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5E5668F" w14:textId="77777777" w:rsidR="0024279E" w:rsidRPr="00603221" w:rsidRDefault="0024279E" w:rsidP="0024279E">
      <w:pPr>
        <w:jc w:val="center"/>
        <w:rPr>
          <w:b/>
          <w:sz w:val="32"/>
          <w:szCs w:val="32"/>
          <w:lang w:val="el-GR"/>
        </w:rPr>
      </w:pPr>
      <w:r w:rsidRPr="00603221">
        <w:rPr>
          <w:b/>
          <w:sz w:val="32"/>
          <w:szCs w:val="32"/>
          <w:lang w:val="el-GR"/>
        </w:rPr>
        <w:t>Διακήρυξη</w:t>
      </w:r>
    </w:p>
    <w:p w14:paraId="7C9C83A4" w14:textId="046178AB" w:rsidR="0024279E" w:rsidRPr="00603221" w:rsidRDefault="00DF02B0" w:rsidP="0024279E">
      <w:pPr>
        <w:jc w:val="center"/>
        <w:rPr>
          <w:b/>
          <w:sz w:val="32"/>
          <w:szCs w:val="32"/>
          <w:lang w:val="el-GR"/>
        </w:rPr>
      </w:pPr>
      <w:r w:rsidRPr="00603221">
        <w:rPr>
          <w:b/>
          <w:sz w:val="32"/>
          <w:szCs w:val="32"/>
          <w:lang w:val="el-GR"/>
        </w:rPr>
        <w:t xml:space="preserve">Ηλεκτρονικού </w:t>
      </w:r>
      <w:r w:rsidR="0024279E" w:rsidRPr="002B2A17">
        <w:rPr>
          <w:b/>
          <w:sz w:val="32"/>
          <w:szCs w:val="32"/>
          <w:lang w:val="el-GR"/>
        </w:rPr>
        <w:t xml:space="preserve">Ανοικτού </w:t>
      </w:r>
      <w:r w:rsidR="00365129" w:rsidRPr="002B2A17">
        <w:rPr>
          <w:b/>
          <w:sz w:val="32"/>
          <w:szCs w:val="32"/>
          <w:lang w:val="el-GR"/>
        </w:rPr>
        <w:t xml:space="preserve">(Διεθνούς) </w:t>
      </w:r>
      <w:r w:rsidRPr="002B2A17">
        <w:rPr>
          <w:b/>
          <w:sz w:val="32"/>
          <w:szCs w:val="32"/>
          <w:lang w:val="el-GR"/>
        </w:rPr>
        <w:t xml:space="preserve">Άνω </w:t>
      </w:r>
      <w:r w:rsidR="008B4966" w:rsidRPr="002B2A17">
        <w:rPr>
          <w:b/>
          <w:sz w:val="32"/>
          <w:szCs w:val="32"/>
          <w:lang w:val="el-GR"/>
        </w:rPr>
        <w:t xml:space="preserve">των </w:t>
      </w:r>
      <w:r w:rsidRPr="002B2A17">
        <w:rPr>
          <w:b/>
          <w:sz w:val="32"/>
          <w:szCs w:val="32"/>
          <w:lang w:val="el-GR"/>
        </w:rPr>
        <w:t>Ο</w:t>
      </w:r>
      <w:r w:rsidR="008B4966" w:rsidRPr="002B2A17">
        <w:rPr>
          <w:b/>
          <w:sz w:val="32"/>
          <w:szCs w:val="32"/>
          <w:lang w:val="el-GR"/>
        </w:rPr>
        <w:t>ρίων</w:t>
      </w:r>
      <w:r w:rsidR="008B4966" w:rsidRPr="00603221">
        <w:rPr>
          <w:b/>
          <w:sz w:val="32"/>
          <w:szCs w:val="32"/>
          <w:lang w:val="el-GR"/>
        </w:rPr>
        <w:t xml:space="preserve"> </w:t>
      </w:r>
      <w:r w:rsidR="0024279E" w:rsidRPr="00603221">
        <w:rPr>
          <w:b/>
          <w:sz w:val="32"/>
          <w:szCs w:val="32"/>
          <w:lang w:val="el-GR"/>
        </w:rPr>
        <w:t>Διαγωνισμού</w:t>
      </w:r>
    </w:p>
    <w:p w14:paraId="1B7328FC" w14:textId="188EB320" w:rsidR="0024279E" w:rsidRPr="00603221" w:rsidRDefault="0024279E" w:rsidP="00A406A5">
      <w:pPr>
        <w:jc w:val="center"/>
        <w:rPr>
          <w:b/>
          <w:iCs/>
          <w:sz w:val="32"/>
          <w:szCs w:val="32"/>
          <w:lang w:val="el-GR"/>
        </w:rPr>
      </w:pPr>
      <w:r w:rsidRPr="00603221">
        <w:rPr>
          <w:b/>
          <w:sz w:val="32"/>
          <w:szCs w:val="32"/>
          <w:lang w:val="el-GR"/>
        </w:rPr>
        <w:t xml:space="preserve">για το </w:t>
      </w:r>
      <w:r w:rsidRPr="00D16B90">
        <w:rPr>
          <w:b/>
          <w:sz w:val="32"/>
          <w:szCs w:val="32"/>
          <w:lang w:val="el-GR"/>
        </w:rPr>
        <w:t>Έργο</w:t>
      </w:r>
      <w:r w:rsidR="00A406A5" w:rsidRPr="00D16B90">
        <w:rPr>
          <w:b/>
          <w:sz w:val="32"/>
          <w:szCs w:val="32"/>
          <w:lang w:val="el-GR"/>
        </w:rPr>
        <w:t xml:space="preserve"> </w:t>
      </w:r>
      <w:r w:rsidRPr="00D16B90">
        <w:rPr>
          <w:b/>
          <w:iCs/>
          <w:sz w:val="32"/>
          <w:szCs w:val="32"/>
          <w:lang w:val="el-GR"/>
        </w:rPr>
        <w:t>«</w:t>
      </w:r>
      <w:r w:rsidR="00D16B90" w:rsidRPr="00D16B90">
        <w:rPr>
          <w:b/>
          <w:sz w:val="32"/>
          <w:szCs w:val="32"/>
          <w:lang w:val="el-GR"/>
        </w:rPr>
        <w:t>Ηλεκτρονικός Φάκελος Μεταβίβασης Ακινήτων</w:t>
      </w:r>
      <w:r w:rsidRPr="00D16B90">
        <w:rPr>
          <w:b/>
          <w:iCs/>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4785"/>
        <w:gridCol w:w="2296"/>
      </w:tblGrid>
      <w:tr w:rsidR="0024279E" w:rsidRPr="00DF02B0" w14:paraId="1AD03689" w14:textId="77777777" w:rsidTr="006F0E04">
        <w:tc>
          <w:tcPr>
            <w:tcW w:w="2547" w:type="dxa"/>
            <w:shd w:val="clear" w:color="auto" w:fill="auto"/>
            <w:vAlign w:val="bottom"/>
          </w:tcPr>
          <w:p w14:paraId="2BF80F82" w14:textId="77777777" w:rsidR="0024279E" w:rsidRPr="00603221" w:rsidRDefault="0024279E" w:rsidP="00603221">
            <w:pPr>
              <w:autoSpaceDE w:val="0"/>
              <w:autoSpaceDN w:val="0"/>
              <w:adjustRightInd w:val="0"/>
              <w:spacing w:before="120" w:after="0"/>
              <w:jc w:val="right"/>
              <w:rPr>
                <w:b/>
                <w:color w:val="000000"/>
              </w:rPr>
            </w:pPr>
            <w:r w:rsidRPr="00603221">
              <w:rPr>
                <w:b/>
                <w:color w:val="000000"/>
              </w:rPr>
              <w:t xml:space="preserve">Κωδ. ΟΠΣ: </w:t>
            </w:r>
          </w:p>
        </w:tc>
        <w:tc>
          <w:tcPr>
            <w:tcW w:w="7081" w:type="dxa"/>
            <w:gridSpan w:val="2"/>
            <w:shd w:val="clear" w:color="auto" w:fill="auto"/>
            <w:vAlign w:val="bottom"/>
          </w:tcPr>
          <w:p w14:paraId="6677BE66" w14:textId="701A29C7" w:rsidR="0024279E" w:rsidRPr="00D16B90" w:rsidRDefault="00D16B90" w:rsidP="00603221">
            <w:pPr>
              <w:autoSpaceDE w:val="0"/>
              <w:autoSpaceDN w:val="0"/>
              <w:adjustRightInd w:val="0"/>
              <w:spacing w:before="120" w:after="0"/>
              <w:rPr>
                <w:b/>
                <w:color w:val="0000FF"/>
                <w:highlight w:val="cyan"/>
                <w:lang w:val="el-GR"/>
              </w:rPr>
            </w:pPr>
            <w:bookmarkStart w:id="0" w:name="_Hlk146269553"/>
            <w:r w:rsidRPr="00D16B90">
              <w:rPr>
                <w:b/>
                <w:color w:val="000000"/>
              </w:rPr>
              <w:t>5154647</w:t>
            </w:r>
            <w:bookmarkEnd w:id="0"/>
          </w:p>
        </w:tc>
      </w:tr>
      <w:tr w:rsidR="0024279E" w:rsidRPr="00DF02B0" w14:paraId="4530F4FA" w14:textId="77777777" w:rsidTr="006F0E04">
        <w:tc>
          <w:tcPr>
            <w:tcW w:w="2547" w:type="dxa"/>
            <w:shd w:val="clear" w:color="auto" w:fill="auto"/>
            <w:vAlign w:val="bottom"/>
          </w:tcPr>
          <w:p w14:paraId="40C8D354" w14:textId="7FDA2610" w:rsidR="0024279E" w:rsidRPr="00603221" w:rsidRDefault="00AA4126" w:rsidP="00603221">
            <w:pPr>
              <w:autoSpaceDE w:val="0"/>
              <w:autoSpaceDN w:val="0"/>
              <w:adjustRightInd w:val="0"/>
              <w:spacing w:before="120" w:after="0"/>
              <w:jc w:val="right"/>
              <w:rPr>
                <w:b/>
                <w:color w:val="000000"/>
              </w:rPr>
            </w:pPr>
            <w:r>
              <w:rPr>
                <w:b/>
                <w:color w:val="000000"/>
                <w:lang w:val="el-GR"/>
              </w:rPr>
              <w:t>Δράση</w:t>
            </w:r>
            <w:r w:rsidR="0024279E" w:rsidRPr="00603221">
              <w:rPr>
                <w:b/>
                <w:color w:val="000000"/>
              </w:rPr>
              <w:t>:</w:t>
            </w:r>
          </w:p>
        </w:tc>
        <w:tc>
          <w:tcPr>
            <w:tcW w:w="7081" w:type="dxa"/>
            <w:gridSpan w:val="2"/>
            <w:shd w:val="clear" w:color="auto" w:fill="auto"/>
            <w:vAlign w:val="bottom"/>
          </w:tcPr>
          <w:p w14:paraId="736001C6" w14:textId="3D4C04FB" w:rsidR="0024279E" w:rsidRPr="00603221" w:rsidRDefault="00AA4126" w:rsidP="00603221">
            <w:pPr>
              <w:autoSpaceDE w:val="0"/>
              <w:autoSpaceDN w:val="0"/>
              <w:adjustRightInd w:val="0"/>
              <w:spacing w:before="120" w:after="0"/>
              <w:rPr>
                <w:b/>
                <w:color w:val="000000"/>
              </w:rPr>
            </w:pPr>
            <w:r w:rsidRPr="00AA4126">
              <w:rPr>
                <w:b/>
                <w:color w:val="000000"/>
              </w:rPr>
              <w:t xml:space="preserve">16591 </w:t>
            </w:r>
            <w:r>
              <w:rPr>
                <w:b/>
                <w:color w:val="000000"/>
                <w:lang w:val="el-GR"/>
              </w:rPr>
              <w:t xml:space="preserve">- </w:t>
            </w:r>
            <w:r w:rsidRPr="00AA4126">
              <w:rPr>
                <w:b/>
                <w:color w:val="000000"/>
              </w:rPr>
              <w:t>Διευκόλυνση της επιχειρηματικής δραστηριότητας</w:t>
            </w:r>
          </w:p>
        </w:tc>
      </w:tr>
      <w:tr w:rsidR="0024279E" w:rsidRPr="00B6101F" w14:paraId="0BCC5B53" w14:textId="77777777" w:rsidTr="006F0E04">
        <w:trPr>
          <w:trHeight w:val="3743"/>
        </w:trPr>
        <w:tc>
          <w:tcPr>
            <w:tcW w:w="2547" w:type="dxa"/>
            <w:shd w:val="clear" w:color="auto" w:fill="auto"/>
            <w:vAlign w:val="bottom"/>
          </w:tcPr>
          <w:p w14:paraId="0232F1F7" w14:textId="01EF9080" w:rsidR="0024279E" w:rsidRPr="00603221" w:rsidRDefault="00E05F03" w:rsidP="00603221">
            <w:pPr>
              <w:autoSpaceDE w:val="0"/>
              <w:autoSpaceDN w:val="0"/>
              <w:adjustRightInd w:val="0"/>
              <w:spacing w:before="120" w:after="0"/>
              <w:jc w:val="right"/>
              <w:rPr>
                <w:b/>
                <w:color w:val="000000"/>
              </w:rPr>
            </w:pPr>
            <w:r w:rsidRPr="00603221">
              <w:rPr>
                <w:b/>
                <w:color w:val="000000"/>
                <w:lang w:val="el-GR"/>
              </w:rPr>
              <w:t>Εκτιμώμενη αξία σύμβασης</w:t>
            </w:r>
            <w:r w:rsidR="0024279E" w:rsidRPr="00603221">
              <w:rPr>
                <w:b/>
                <w:color w:val="000000"/>
              </w:rPr>
              <w:t>:</w:t>
            </w:r>
          </w:p>
          <w:p w14:paraId="77794DB8" w14:textId="77777777" w:rsidR="0024279E" w:rsidRPr="00603221" w:rsidRDefault="0024279E" w:rsidP="00603221">
            <w:pPr>
              <w:autoSpaceDE w:val="0"/>
              <w:autoSpaceDN w:val="0"/>
              <w:adjustRightInd w:val="0"/>
              <w:spacing w:before="120" w:after="0"/>
              <w:jc w:val="right"/>
              <w:rPr>
                <w:b/>
                <w:color w:val="000000"/>
              </w:rPr>
            </w:pPr>
          </w:p>
        </w:tc>
        <w:tc>
          <w:tcPr>
            <w:tcW w:w="7081" w:type="dxa"/>
            <w:gridSpan w:val="2"/>
            <w:shd w:val="clear" w:color="auto" w:fill="auto"/>
            <w:vAlign w:val="bottom"/>
          </w:tcPr>
          <w:p w14:paraId="42D23AAF" w14:textId="66AF7E00" w:rsidR="008037A6" w:rsidRPr="00650137" w:rsidRDefault="0031449B" w:rsidP="003B1D2C">
            <w:pPr>
              <w:pStyle w:val="Tabletext"/>
              <w:numPr>
                <w:ilvl w:val="0"/>
                <w:numId w:val="14"/>
              </w:numPr>
              <w:spacing w:before="120" w:after="0"/>
              <w:ind w:left="242" w:hanging="242"/>
              <w:jc w:val="both"/>
              <w:rPr>
                <w:rFonts w:cs="Tahoma"/>
                <w:b/>
                <w:bCs/>
                <w:color w:val="000000"/>
                <w:sz w:val="22"/>
                <w:szCs w:val="22"/>
                <w:lang w:eastAsia="el-GR"/>
              </w:rPr>
            </w:pPr>
            <w:r w:rsidRPr="00572E73">
              <w:rPr>
                <w:rFonts w:cs="Tahoma"/>
                <w:sz w:val="22"/>
                <w:szCs w:val="22"/>
              </w:rPr>
              <w:t>Εκτιμώμενη αξία</w:t>
            </w:r>
            <w:r w:rsidR="001F455A" w:rsidRPr="00572E73">
              <w:rPr>
                <w:rFonts w:cs="Tahoma"/>
                <w:sz w:val="22"/>
                <w:szCs w:val="22"/>
              </w:rPr>
              <w:t xml:space="preserve"> παρούσας</w:t>
            </w:r>
            <w:r w:rsidRPr="00572E73">
              <w:rPr>
                <w:rFonts w:cs="Tahoma"/>
                <w:sz w:val="22"/>
                <w:szCs w:val="22"/>
              </w:rPr>
              <w:t xml:space="preserve"> σύμβασης </w:t>
            </w:r>
            <w:r w:rsidR="00D16B90" w:rsidRPr="00572E73">
              <w:rPr>
                <w:rFonts w:cs="Tahoma"/>
                <w:b/>
                <w:bCs/>
                <w:color w:val="000000"/>
                <w:sz w:val="22"/>
                <w:szCs w:val="22"/>
                <w:lang w:eastAsia="el-GR"/>
              </w:rPr>
              <w:t>71</w:t>
            </w:r>
            <w:r w:rsidR="00572E73" w:rsidRPr="00572E73">
              <w:rPr>
                <w:rFonts w:cs="Tahoma"/>
                <w:b/>
                <w:bCs/>
                <w:color w:val="000000"/>
                <w:sz w:val="22"/>
                <w:szCs w:val="22"/>
                <w:lang w:eastAsia="el-GR"/>
              </w:rPr>
              <w:t>1</w:t>
            </w:r>
            <w:r w:rsidR="00D16B90" w:rsidRPr="00572E73">
              <w:rPr>
                <w:rFonts w:cs="Tahoma"/>
                <w:b/>
                <w:bCs/>
                <w:color w:val="000000"/>
                <w:sz w:val="22"/>
                <w:szCs w:val="22"/>
                <w:lang w:eastAsia="el-GR"/>
              </w:rPr>
              <w:t>.560,00</w:t>
            </w:r>
            <w:r w:rsidR="00365129" w:rsidRPr="00572E73">
              <w:rPr>
                <w:rFonts w:cs="Tahoma"/>
                <w:b/>
                <w:bCs/>
                <w:color w:val="000000"/>
                <w:sz w:val="22"/>
                <w:szCs w:val="22"/>
                <w:lang w:eastAsia="el-GR"/>
              </w:rPr>
              <w:t xml:space="preserve">€ </w:t>
            </w:r>
            <w:r w:rsidR="008037A6" w:rsidRPr="00572E73">
              <w:rPr>
                <w:rFonts w:cs="Tahoma"/>
                <w:sz w:val="22"/>
                <w:szCs w:val="22"/>
              </w:rPr>
              <w:t xml:space="preserve">μη περιλαμβανομένου ΦΠΑ (Προϋπολογισμός με ΦΠΑ: </w:t>
            </w:r>
            <w:r w:rsidR="00365129" w:rsidRPr="00572E73">
              <w:rPr>
                <w:rFonts w:cs="Tahoma"/>
                <w:b/>
                <w:bCs/>
                <w:color w:val="000000"/>
                <w:sz w:val="22"/>
                <w:szCs w:val="22"/>
                <w:lang w:eastAsia="el-GR"/>
              </w:rPr>
              <w:t xml:space="preserve"> </w:t>
            </w:r>
            <w:r w:rsidR="00572E73" w:rsidRPr="00572E73">
              <w:rPr>
                <w:rFonts w:cs="Tahoma"/>
                <w:b/>
                <w:bCs/>
                <w:color w:val="000000"/>
                <w:sz w:val="22"/>
                <w:szCs w:val="22"/>
                <w:lang w:eastAsia="el-GR"/>
              </w:rPr>
              <w:t>882</w:t>
            </w:r>
            <w:r w:rsidR="00D16B90" w:rsidRPr="00572E73">
              <w:rPr>
                <w:rFonts w:cs="Tahoma"/>
                <w:b/>
                <w:bCs/>
                <w:color w:val="000000"/>
                <w:sz w:val="22"/>
                <w:szCs w:val="22"/>
                <w:lang w:eastAsia="el-GR"/>
              </w:rPr>
              <w:t>.</w:t>
            </w:r>
            <w:r w:rsidR="00572E73" w:rsidRPr="00572E73">
              <w:rPr>
                <w:rFonts w:cs="Tahoma"/>
                <w:b/>
                <w:bCs/>
                <w:color w:val="000000"/>
                <w:sz w:val="22"/>
                <w:szCs w:val="22"/>
                <w:lang w:eastAsia="el-GR"/>
              </w:rPr>
              <w:t>3</w:t>
            </w:r>
            <w:r w:rsidR="00D16B90" w:rsidRPr="00572E73">
              <w:rPr>
                <w:rFonts w:cs="Tahoma"/>
                <w:b/>
                <w:bCs/>
                <w:color w:val="000000"/>
                <w:sz w:val="22"/>
                <w:szCs w:val="22"/>
                <w:lang w:eastAsia="el-GR"/>
              </w:rPr>
              <w:t>34,40</w:t>
            </w:r>
            <w:r w:rsidR="00365129" w:rsidRPr="00572E73">
              <w:rPr>
                <w:rFonts w:cs="Tahoma"/>
                <w:b/>
                <w:bCs/>
                <w:color w:val="000000"/>
                <w:sz w:val="22"/>
                <w:szCs w:val="22"/>
                <w:lang w:eastAsia="el-GR"/>
              </w:rPr>
              <w:t>€</w:t>
            </w:r>
            <w:r w:rsidR="008037A6" w:rsidRPr="00572E73">
              <w:rPr>
                <w:rFonts w:cs="Tahoma"/>
                <w:b/>
                <w:bCs/>
                <w:color w:val="000000"/>
                <w:sz w:val="22"/>
                <w:szCs w:val="22"/>
                <w:lang w:eastAsia="el-GR"/>
              </w:rPr>
              <w:t xml:space="preserve">, </w:t>
            </w:r>
            <w:r w:rsidR="008037A6" w:rsidRPr="00650137">
              <w:rPr>
                <w:rFonts w:cs="Tahoma"/>
                <w:b/>
                <w:bCs/>
                <w:color w:val="000000"/>
                <w:sz w:val="22"/>
                <w:szCs w:val="22"/>
                <w:lang w:eastAsia="el-GR"/>
              </w:rPr>
              <w:t>ΦΠΑ</w:t>
            </w:r>
            <w:r w:rsidR="00365129" w:rsidRPr="00650137">
              <w:rPr>
                <w:rFonts w:cs="Tahoma"/>
                <w:b/>
                <w:bCs/>
                <w:color w:val="000000"/>
                <w:sz w:val="22"/>
                <w:szCs w:val="22"/>
                <w:lang w:eastAsia="el-GR"/>
              </w:rPr>
              <w:t xml:space="preserve"> </w:t>
            </w:r>
            <w:r w:rsidR="00365129" w:rsidRPr="00650137">
              <w:rPr>
                <w:rFonts w:cs="Tahoma"/>
                <w:b/>
                <w:bCs/>
                <w:sz w:val="22"/>
                <w:szCs w:val="22"/>
              </w:rPr>
              <w:t>24%</w:t>
            </w:r>
            <w:r w:rsidR="008037A6" w:rsidRPr="00650137">
              <w:rPr>
                <w:rFonts w:cs="Tahoma"/>
                <w:b/>
                <w:bCs/>
                <w:color w:val="000000"/>
                <w:sz w:val="22"/>
                <w:szCs w:val="22"/>
                <w:lang w:eastAsia="el-GR"/>
              </w:rPr>
              <w:t xml:space="preserve"> </w:t>
            </w:r>
            <w:r w:rsidR="00365129" w:rsidRPr="00650137">
              <w:rPr>
                <w:rFonts w:cs="Tahoma"/>
                <w:b/>
                <w:bCs/>
                <w:color w:val="000000"/>
                <w:sz w:val="22"/>
                <w:szCs w:val="22"/>
                <w:lang w:eastAsia="el-GR"/>
              </w:rPr>
              <w:t xml:space="preserve"> </w:t>
            </w:r>
            <w:r w:rsidR="00D16B90" w:rsidRPr="00650137">
              <w:rPr>
                <w:rFonts w:cs="Tahoma"/>
                <w:b/>
                <w:bCs/>
                <w:color w:val="000000"/>
                <w:sz w:val="22"/>
                <w:szCs w:val="22"/>
                <w:lang w:eastAsia="el-GR"/>
              </w:rPr>
              <w:t>17</w:t>
            </w:r>
            <w:r w:rsidR="00572E73" w:rsidRPr="00650137">
              <w:rPr>
                <w:rFonts w:cs="Tahoma"/>
                <w:b/>
                <w:bCs/>
                <w:color w:val="000000"/>
                <w:sz w:val="22"/>
                <w:szCs w:val="22"/>
                <w:lang w:eastAsia="el-GR"/>
              </w:rPr>
              <w:t>0</w:t>
            </w:r>
            <w:r w:rsidR="00D16B90" w:rsidRPr="00650137">
              <w:rPr>
                <w:rFonts w:cs="Tahoma"/>
                <w:b/>
                <w:bCs/>
                <w:color w:val="000000"/>
                <w:sz w:val="22"/>
                <w:szCs w:val="22"/>
                <w:lang w:eastAsia="el-GR"/>
              </w:rPr>
              <w:t>.</w:t>
            </w:r>
            <w:r w:rsidR="00572E73" w:rsidRPr="00650137">
              <w:rPr>
                <w:rFonts w:cs="Tahoma"/>
                <w:b/>
                <w:bCs/>
                <w:color w:val="000000"/>
                <w:sz w:val="22"/>
                <w:szCs w:val="22"/>
                <w:lang w:eastAsia="el-GR"/>
              </w:rPr>
              <w:t>7</w:t>
            </w:r>
            <w:r w:rsidR="00D16B90" w:rsidRPr="00650137">
              <w:rPr>
                <w:rFonts w:cs="Tahoma"/>
                <w:b/>
                <w:bCs/>
                <w:color w:val="000000"/>
                <w:sz w:val="22"/>
                <w:szCs w:val="22"/>
                <w:lang w:eastAsia="el-GR"/>
              </w:rPr>
              <w:t>74,40</w:t>
            </w:r>
            <w:r w:rsidR="00365129" w:rsidRPr="00650137">
              <w:rPr>
                <w:rFonts w:cs="Tahoma"/>
                <w:b/>
                <w:bCs/>
                <w:color w:val="000000"/>
                <w:sz w:val="22"/>
                <w:szCs w:val="22"/>
                <w:lang w:eastAsia="el-GR"/>
              </w:rPr>
              <w:t>€</w:t>
            </w:r>
            <w:r w:rsidR="008037A6" w:rsidRPr="00650137">
              <w:rPr>
                <w:rFonts w:cs="Tahoma"/>
                <w:color w:val="000000"/>
                <w:sz w:val="22"/>
                <w:szCs w:val="22"/>
                <w:lang w:eastAsia="el-GR"/>
              </w:rPr>
              <w:t>)</w:t>
            </w:r>
          </w:p>
          <w:p w14:paraId="16222544" w14:textId="16AFEF6E" w:rsidR="00365129" w:rsidRPr="00650137" w:rsidRDefault="0031449B" w:rsidP="003B1D2C">
            <w:pPr>
              <w:pStyle w:val="Tabletext"/>
              <w:numPr>
                <w:ilvl w:val="0"/>
                <w:numId w:val="14"/>
              </w:numPr>
              <w:spacing w:before="120" w:after="0"/>
              <w:ind w:left="242" w:hanging="242"/>
              <w:jc w:val="both"/>
              <w:rPr>
                <w:rFonts w:cs="Tahoma"/>
                <w:b/>
                <w:color w:val="000000"/>
                <w:szCs w:val="22"/>
              </w:rPr>
            </w:pPr>
            <w:r w:rsidRPr="00650137">
              <w:rPr>
                <w:rFonts w:cs="Tahoma"/>
                <w:sz w:val="22"/>
                <w:szCs w:val="22"/>
              </w:rPr>
              <w:t xml:space="preserve">Εκτιμώμενη αξία </w:t>
            </w:r>
            <w:r w:rsidR="008037A6" w:rsidRPr="00650137">
              <w:rPr>
                <w:rFonts w:cs="Tahoma"/>
                <w:sz w:val="22"/>
                <w:szCs w:val="22"/>
              </w:rPr>
              <w:t>δικαιώματος προαίρεσης</w:t>
            </w:r>
            <w:r w:rsidR="003F6F09" w:rsidRPr="00650137">
              <w:rPr>
                <w:rFonts w:cs="Tahoma"/>
                <w:sz w:val="22"/>
                <w:szCs w:val="22"/>
              </w:rPr>
              <w:t xml:space="preserve"> </w:t>
            </w:r>
            <w:r w:rsidR="00365129" w:rsidRPr="00650137">
              <w:rPr>
                <w:rFonts w:cs="Tahoma"/>
                <w:sz w:val="22"/>
                <w:szCs w:val="22"/>
              </w:rPr>
              <w:t xml:space="preserve">αύξησης </w:t>
            </w:r>
            <w:r w:rsidR="003F6F09" w:rsidRPr="00650137">
              <w:rPr>
                <w:rFonts w:cs="Tahoma"/>
                <w:sz w:val="22"/>
                <w:szCs w:val="22"/>
              </w:rPr>
              <w:t>φυσικού αντικειμένου</w:t>
            </w:r>
            <w:r w:rsidR="008037A6" w:rsidRPr="00650137">
              <w:rPr>
                <w:rFonts w:cs="Tahoma"/>
                <w:sz w:val="22"/>
                <w:szCs w:val="22"/>
              </w:rPr>
              <w:t xml:space="preserve">: έως </w:t>
            </w:r>
            <w:r w:rsidR="00B604D8" w:rsidRPr="00650137">
              <w:rPr>
                <w:rFonts w:cs="Tahoma"/>
                <w:b/>
                <w:bCs/>
                <w:color w:val="000000"/>
                <w:sz w:val="22"/>
                <w:szCs w:val="22"/>
                <w:lang w:eastAsia="el-GR"/>
              </w:rPr>
              <w:t>21</w:t>
            </w:r>
            <w:r w:rsidR="00572E73" w:rsidRPr="00650137">
              <w:rPr>
                <w:rFonts w:cs="Tahoma"/>
                <w:b/>
                <w:bCs/>
                <w:color w:val="000000"/>
                <w:sz w:val="22"/>
                <w:szCs w:val="22"/>
                <w:lang w:eastAsia="el-GR"/>
              </w:rPr>
              <w:t>3</w:t>
            </w:r>
            <w:r w:rsidR="00B604D8" w:rsidRPr="00650137">
              <w:rPr>
                <w:rFonts w:cs="Tahoma"/>
                <w:b/>
                <w:bCs/>
                <w:color w:val="000000"/>
                <w:sz w:val="22"/>
                <w:szCs w:val="22"/>
                <w:lang w:eastAsia="el-GR"/>
              </w:rPr>
              <w:t>.</w:t>
            </w:r>
            <w:r w:rsidR="00572E73" w:rsidRPr="00650137">
              <w:rPr>
                <w:rFonts w:cs="Tahoma"/>
                <w:b/>
                <w:bCs/>
                <w:color w:val="000000"/>
                <w:sz w:val="22"/>
                <w:szCs w:val="22"/>
                <w:lang w:eastAsia="el-GR"/>
              </w:rPr>
              <w:t>4</w:t>
            </w:r>
            <w:r w:rsidR="00B604D8" w:rsidRPr="00650137">
              <w:rPr>
                <w:rFonts w:cs="Tahoma"/>
                <w:b/>
                <w:bCs/>
                <w:color w:val="000000"/>
                <w:sz w:val="22"/>
                <w:szCs w:val="22"/>
                <w:lang w:eastAsia="el-GR"/>
              </w:rPr>
              <w:t xml:space="preserve">68,00€ </w:t>
            </w:r>
            <w:r w:rsidR="008037A6" w:rsidRPr="00650137">
              <w:rPr>
                <w:rFonts w:cs="Tahoma"/>
                <w:sz w:val="22"/>
                <w:szCs w:val="22"/>
              </w:rPr>
              <w:t xml:space="preserve">μη περιλαμβανομένου ΦΠΑ </w:t>
            </w:r>
            <w:r w:rsidR="00365129" w:rsidRPr="00650137">
              <w:rPr>
                <w:rFonts w:cs="Tahoma"/>
                <w:sz w:val="22"/>
                <w:szCs w:val="22"/>
              </w:rPr>
              <w:t xml:space="preserve">(Προϋπολογισμός με ΦΠΑ: </w:t>
            </w:r>
            <w:r w:rsidR="00B604D8" w:rsidRPr="00650137">
              <w:rPr>
                <w:rFonts w:cs="Tahoma"/>
                <w:b/>
                <w:bCs/>
                <w:color w:val="000000"/>
                <w:sz w:val="22"/>
                <w:szCs w:val="22"/>
                <w:lang w:eastAsia="el-GR"/>
              </w:rPr>
              <w:t>26</w:t>
            </w:r>
            <w:r w:rsidR="00572E73" w:rsidRPr="00650137">
              <w:rPr>
                <w:rFonts w:cs="Tahoma"/>
                <w:b/>
                <w:bCs/>
                <w:color w:val="000000"/>
                <w:sz w:val="22"/>
                <w:szCs w:val="22"/>
                <w:lang w:eastAsia="el-GR"/>
              </w:rPr>
              <w:t>4</w:t>
            </w:r>
            <w:r w:rsidR="00B604D8" w:rsidRPr="00650137">
              <w:rPr>
                <w:rFonts w:cs="Tahoma"/>
                <w:b/>
                <w:bCs/>
                <w:color w:val="000000"/>
                <w:sz w:val="22"/>
                <w:szCs w:val="22"/>
                <w:lang w:eastAsia="el-GR"/>
              </w:rPr>
              <w:t>.</w:t>
            </w:r>
            <w:r w:rsidR="00572E73" w:rsidRPr="00650137">
              <w:rPr>
                <w:rFonts w:cs="Tahoma"/>
                <w:b/>
                <w:bCs/>
                <w:color w:val="000000"/>
                <w:sz w:val="22"/>
                <w:szCs w:val="22"/>
                <w:lang w:eastAsia="el-GR"/>
              </w:rPr>
              <w:t>70</w:t>
            </w:r>
            <w:r w:rsidR="00B604D8" w:rsidRPr="00650137">
              <w:rPr>
                <w:rFonts w:cs="Tahoma"/>
                <w:b/>
                <w:bCs/>
                <w:color w:val="000000"/>
                <w:sz w:val="22"/>
                <w:szCs w:val="22"/>
                <w:lang w:eastAsia="el-GR"/>
              </w:rPr>
              <w:t>0,32€</w:t>
            </w:r>
            <w:r w:rsidR="00365129" w:rsidRPr="00650137">
              <w:rPr>
                <w:rFonts w:cs="Tahoma"/>
                <w:b/>
                <w:bCs/>
                <w:color w:val="000000"/>
                <w:sz w:val="22"/>
                <w:szCs w:val="22"/>
                <w:lang w:eastAsia="el-GR"/>
              </w:rPr>
              <w:t xml:space="preserve">, ΦΠΑ </w:t>
            </w:r>
            <w:r w:rsidR="00365129" w:rsidRPr="00650137">
              <w:rPr>
                <w:rFonts w:cs="Tahoma"/>
                <w:b/>
                <w:bCs/>
                <w:sz w:val="22"/>
                <w:szCs w:val="22"/>
              </w:rPr>
              <w:t>24%</w:t>
            </w:r>
            <w:r w:rsidR="00365129" w:rsidRPr="00650137">
              <w:rPr>
                <w:rFonts w:cs="Tahoma"/>
                <w:b/>
                <w:bCs/>
                <w:color w:val="000000"/>
                <w:sz w:val="22"/>
                <w:szCs w:val="22"/>
                <w:lang w:eastAsia="el-GR"/>
              </w:rPr>
              <w:t xml:space="preserve"> </w:t>
            </w:r>
            <w:r w:rsidR="0088585D" w:rsidRPr="00650137">
              <w:rPr>
                <w:rFonts w:cs="Tahoma"/>
                <w:b/>
                <w:bCs/>
                <w:color w:val="000000"/>
                <w:sz w:val="22"/>
                <w:szCs w:val="22"/>
                <w:lang w:eastAsia="el-GR"/>
              </w:rPr>
              <w:t>51.</w:t>
            </w:r>
            <w:r w:rsidR="00572E73" w:rsidRPr="00650137">
              <w:rPr>
                <w:rFonts w:cs="Tahoma"/>
                <w:b/>
                <w:bCs/>
                <w:color w:val="000000"/>
                <w:sz w:val="22"/>
                <w:szCs w:val="22"/>
                <w:lang w:eastAsia="el-GR"/>
              </w:rPr>
              <w:t>23</w:t>
            </w:r>
            <w:r w:rsidR="0088585D" w:rsidRPr="00650137">
              <w:rPr>
                <w:rFonts w:cs="Tahoma"/>
                <w:b/>
                <w:bCs/>
                <w:color w:val="000000"/>
                <w:sz w:val="22"/>
                <w:szCs w:val="22"/>
                <w:lang w:eastAsia="el-GR"/>
              </w:rPr>
              <w:t>2,32€</w:t>
            </w:r>
            <w:r w:rsidR="00365129" w:rsidRPr="00650137">
              <w:rPr>
                <w:rFonts w:cs="Tahoma"/>
                <w:color w:val="000000"/>
                <w:sz w:val="22"/>
                <w:szCs w:val="22"/>
                <w:lang w:eastAsia="el-GR"/>
              </w:rPr>
              <w:t>)</w:t>
            </w:r>
          </w:p>
          <w:p w14:paraId="25BED300" w14:textId="6B9A3F9F" w:rsidR="0024279E" w:rsidRPr="00650137" w:rsidRDefault="0031449B" w:rsidP="003B1D2C">
            <w:pPr>
              <w:pStyle w:val="Tabletext"/>
              <w:numPr>
                <w:ilvl w:val="0"/>
                <w:numId w:val="14"/>
              </w:numPr>
              <w:spacing w:before="120" w:after="0"/>
              <w:ind w:left="242" w:hanging="242"/>
              <w:jc w:val="both"/>
              <w:rPr>
                <w:rFonts w:cs="Tahoma"/>
                <w:b/>
                <w:color w:val="000000"/>
                <w:szCs w:val="22"/>
              </w:rPr>
            </w:pPr>
            <w:r w:rsidRPr="00650137">
              <w:rPr>
                <w:rFonts w:cs="Tahoma"/>
                <w:sz w:val="22"/>
                <w:szCs w:val="22"/>
              </w:rPr>
              <w:t xml:space="preserve">Εκτιμώμενη αξία </w:t>
            </w:r>
            <w:r w:rsidR="00365129" w:rsidRPr="00650137">
              <w:rPr>
                <w:rFonts w:cs="Tahoma"/>
                <w:sz w:val="22"/>
                <w:szCs w:val="22"/>
              </w:rPr>
              <w:t>δικαιώματος προαίρεσης υπηρεσιών συντήρησης</w:t>
            </w:r>
            <w:r w:rsidR="008037A6" w:rsidRPr="00650137">
              <w:rPr>
                <w:rFonts w:cs="Tahoma"/>
                <w:sz w:val="22"/>
                <w:szCs w:val="22"/>
              </w:rPr>
              <w:t>:</w:t>
            </w:r>
            <w:r w:rsidR="00A406A5" w:rsidRPr="00650137">
              <w:rPr>
                <w:rFonts w:cs="Tahoma"/>
                <w:sz w:val="22"/>
                <w:szCs w:val="22"/>
              </w:rPr>
              <w:t xml:space="preserve"> </w:t>
            </w:r>
            <w:r w:rsidR="00365129" w:rsidRPr="00650137">
              <w:rPr>
                <w:rFonts w:cs="Tahoma"/>
                <w:sz w:val="22"/>
                <w:szCs w:val="22"/>
              </w:rPr>
              <w:t xml:space="preserve">έως </w:t>
            </w:r>
            <w:bookmarkStart w:id="1" w:name="_Hlk147932309"/>
            <w:bookmarkStart w:id="2" w:name="_Hlk147235831"/>
            <w:r w:rsidR="00811350">
              <w:rPr>
                <w:rFonts w:cs="Tahoma"/>
                <w:b/>
                <w:bCs/>
                <w:color w:val="000000"/>
                <w:sz w:val="22"/>
                <w:szCs w:val="22"/>
                <w:lang w:eastAsia="el-GR"/>
              </w:rPr>
              <w:t>61.600</w:t>
            </w:r>
            <w:r w:rsidR="00650137" w:rsidRPr="00650137">
              <w:rPr>
                <w:rFonts w:cs="Tahoma"/>
                <w:b/>
                <w:bCs/>
                <w:color w:val="000000"/>
                <w:sz w:val="22"/>
                <w:szCs w:val="22"/>
                <w:lang w:eastAsia="el-GR"/>
              </w:rPr>
              <w:t>,00</w:t>
            </w:r>
            <w:bookmarkEnd w:id="1"/>
            <w:r w:rsidR="00650137" w:rsidRPr="00650137">
              <w:rPr>
                <w:rFonts w:cs="Tahoma"/>
                <w:b/>
                <w:bCs/>
                <w:color w:val="000000"/>
                <w:sz w:val="22"/>
                <w:szCs w:val="22"/>
                <w:lang w:eastAsia="el-GR"/>
              </w:rPr>
              <w:t xml:space="preserve">€ </w:t>
            </w:r>
            <w:bookmarkEnd w:id="2"/>
            <w:r w:rsidR="00365129" w:rsidRPr="00650137">
              <w:rPr>
                <w:rFonts w:cs="Tahoma"/>
                <w:sz w:val="22"/>
                <w:szCs w:val="22"/>
              </w:rPr>
              <w:t xml:space="preserve">μη περιλαμβανομένου ΦΠΑ (Προϋπολογισμός με ΦΠΑ: </w:t>
            </w:r>
            <w:bookmarkStart w:id="3" w:name="_Hlk147235913"/>
            <w:r w:rsidR="00811350" w:rsidRPr="00811350">
              <w:rPr>
                <w:rFonts w:cs="Tahoma"/>
                <w:b/>
                <w:bCs/>
                <w:color w:val="000000"/>
                <w:sz w:val="22"/>
                <w:szCs w:val="22"/>
                <w:lang w:eastAsia="el-GR"/>
              </w:rPr>
              <w:t>76.384,00</w:t>
            </w:r>
            <w:r w:rsidR="00365129" w:rsidRPr="00650137">
              <w:rPr>
                <w:rFonts w:cs="Tahoma"/>
                <w:b/>
                <w:bCs/>
                <w:color w:val="000000"/>
                <w:sz w:val="22"/>
                <w:szCs w:val="22"/>
                <w:lang w:eastAsia="el-GR"/>
              </w:rPr>
              <w:t>€</w:t>
            </w:r>
            <w:bookmarkEnd w:id="3"/>
            <w:r w:rsidR="00365129" w:rsidRPr="00650137">
              <w:rPr>
                <w:rFonts w:cs="Tahoma"/>
                <w:b/>
                <w:bCs/>
                <w:color w:val="000000"/>
                <w:sz w:val="22"/>
                <w:szCs w:val="22"/>
                <w:lang w:eastAsia="el-GR"/>
              </w:rPr>
              <w:t xml:space="preserve">, ΦΠΑ </w:t>
            </w:r>
            <w:r w:rsidR="00365129" w:rsidRPr="00650137">
              <w:rPr>
                <w:rFonts w:cs="Tahoma"/>
                <w:b/>
                <w:bCs/>
                <w:sz w:val="22"/>
                <w:szCs w:val="22"/>
              </w:rPr>
              <w:t>24%</w:t>
            </w:r>
            <w:r w:rsidR="00365129" w:rsidRPr="00650137">
              <w:rPr>
                <w:rFonts w:cs="Tahoma"/>
                <w:b/>
                <w:bCs/>
                <w:color w:val="000000"/>
                <w:sz w:val="22"/>
                <w:szCs w:val="22"/>
                <w:lang w:eastAsia="el-GR"/>
              </w:rPr>
              <w:t xml:space="preserve">  </w:t>
            </w:r>
            <w:r w:rsidR="00811350" w:rsidRPr="00811350">
              <w:rPr>
                <w:rFonts w:cs="Tahoma"/>
                <w:b/>
                <w:bCs/>
                <w:color w:val="000000"/>
                <w:sz w:val="22"/>
                <w:szCs w:val="22"/>
                <w:lang w:eastAsia="el-GR"/>
              </w:rPr>
              <w:t>14.784,00</w:t>
            </w:r>
            <w:r w:rsidR="00365129" w:rsidRPr="00650137">
              <w:rPr>
                <w:rFonts w:cs="Tahoma"/>
                <w:b/>
                <w:bCs/>
                <w:color w:val="000000"/>
                <w:sz w:val="22"/>
                <w:szCs w:val="22"/>
                <w:lang w:eastAsia="el-GR"/>
              </w:rPr>
              <w:t>€</w:t>
            </w:r>
            <w:r w:rsidR="00365129" w:rsidRPr="00650137">
              <w:rPr>
                <w:rFonts w:cs="Tahoma"/>
                <w:color w:val="000000"/>
                <w:sz w:val="22"/>
                <w:szCs w:val="22"/>
                <w:lang w:eastAsia="el-GR"/>
              </w:rPr>
              <w:t>)</w:t>
            </w:r>
            <w:r w:rsidR="009E2028" w:rsidRPr="00650137">
              <w:rPr>
                <w:rFonts w:cs="Tahoma"/>
                <w:sz w:val="22"/>
                <w:szCs w:val="22"/>
              </w:rPr>
              <w:t xml:space="preserve"> </w:t>
            </w:r>
          </w:p>
          <w:p w14:paraId="36FC6570" w14:textId="7F97FCF6" w:rsidR="001F455A" w:rsidRPr="002D1817" w:rsidRDefault="001F455A" w:rsidP="001F468A">
            <w:pPr>
              <w:pStyle w:val="TabletextChar"/>
              <w:spacing w:before="120" w:after="0" w:line="240" w:lineRule="auto"/>
              <w:rPr>
                <w:rFonts w:cs="Tahoma"/>
                <w:b/>
                <w:color w:val="000000"/>
                <w:szCs w:val="22"/>
              </w:rPr>
            </w:pPr>
            <w:r w:rsidRPr="00650137">
              <w:rPr>
                <w:rFonts w:cs="Tahoma"/>
                <w:sz w:val="22"/>
                <w:szCs w:val="22"/>
              </w:rPr>
              <w:t xml:space="preserve">Συνολική εκτιμώμενη αξία σύμβασης </w:t>
            </w:r>
            <w:bookmarkStart w:id="4" w:name="_Hlk147235762"/>
            <w:r w:rsidR="00626796" w:rsidRPr="00650137">
              <w:rPr>
                <w:rFonts w:cs="Tahoma"/>
                <w:sz w:val="22"/>
                <w:szCs w:val="22"/>
              </w:rPr>
              <w:t xml:space="preserve">έως </w:t>
            </w:r>
            <w:r w:rsidR="00811350" w:rsidRPr="00811350">
              <w:rPr>
                <w:rFonts w:cs="Tahoma"/>
                <w:b/>
                <w:bCs/>
                <w:color w:val="000000"/>
                <w:sz w:val="22"/>
                <w:szCs w:val="22"/>
                <w:lang w:eastAsia="el-GR"/>
              </w:rPr>
              <w:t>986.628,00</w:t>
            </w:r>
            <w:r w:rsidRPr="00650137">
              <w:rPr>
                <w:rFonts w:cs="Tahoma"/>
                <w:b/>
                <w:bCs/>
                <w:color w:val="000000"/>
                <w:sz w:val="22"/>
                <w:szCs w:val="22"/>
                <w:lang w:eastAsia="el-GR"/>
              </w:rPr>
              <w:t>€</w:t>
            </w:r>
            <w:bookmarkEnd w:id="4"/>
            <w:r w:rsidRPr="00650137">
              <w:rPr>
                <w:rFonts w:cs="Tahoma"/>
                <w:b/>
                <w:bCs/>
                <w:color w:val="000000"/>
                <w:sz w:val="22"/>
                <w:szCs w:val="22"/>
                <w:lang w:eastAsia="el-GR"/>
              </w:rPr>
              <w:t xml:space="preserve"> </w:t>
            </w:r>
            <w:r w:rsidRPr="00650137">
              <w:rPr>
                <w:rFonts w:cs="Tahoma"/>
                <w:sz w:val="22"/>
                <w:szCs w:val="22"/>
              </w:rPr>
              <w:t xml:space="preserve">μη περιλαμβανομένου ΦΠΑ, προϋπολογισμός με ΦΠΑ: </w:t>
            </w:r>
            <w:r w:rsidR="00811350" w:rsidRPr="00811350">
              <w:rPr>
                <w:rFonts w:cs="Tahoma"/>
                <w:b/>
                <w:bCs/>
                <w:color w:val="000000"/>
                <w:sz w:val="22"/>
                <w:szCs w:val="22"/>
                <w:lang w:eastAsia="el-GR"/>
              </w:rPr>
              <w:t>1.223.418,72</w:t>
            </w:r>
            <w:r w:rsidR="00AA4126" w:rsidRPr="00650137">
              <w:rPr>
                <w:rFonts w:cs="Tahoma"/>
                <w:b/>
                <w:bCs/>
                <w:color w:val="000000"/>
                <w:sz w:val="22"/>
                <w:szCs w:val="22"/>
                <w:lang w:eastAsia="el-GR"/>
              </w:rPr>
              <w:t>€</w:t>
            </w:r>
            <w:r w:rsidRPr="00650137">
              <w:rPr>
                <w:rFonts w:cs="Tahoma"/>
                <w:b/>
                <w:bCs/>
                <w:color w:val="000000"/>
                <w:sz w:val="22"/>
                <w:szCs w:val="22"/>
                <w:lang w:eastAsia="el-GR"/>
              </w:rPr>
              <w:t xml:space="preserve">, ΦΠΑ 24% </w:t>
            </w:r>
            <w:r w:rsidR="00650137" w:rsidRPr="00650137">
              <w:rPr>
                <w:rFonts w:cs="Tahoma"/>
                <w:b/>
                <w:bCs/>
                <w:color w:val="000000"/>
                <w:sz w:val="22"/>
                <w:szCs w:val="22"/>
                <w:lang w:eastAsia="el-GR"/>
              </w:rPr>
              <w:t xml:space="preserve"> </w:t>
            </w:r>
            <w:r w:rsidR="00811350" w:rsidRPr="00811350">
              <w:rPr>
                <w:rFonts w:cs="Tahoma"/>
                <w:b/>
                <w:bCs/>
                <w:color w:val="000000"/>
                <w:sz w:val="22"/>
                <w:szCs w:val="22"/>
                <w:lang w:eastAsia="el-GR"/>
              </w:rPr>
              <w:t>236.790,72</w:t>
            </w:r>
            <w:r w:rsidR="00650137" w:rsidRPr="00650137">
              <w:rPr>
                <w:rFonts w:cs="Tahoma"/>
                <w:b/>
                <w:bCs/>
                <w:color w:val="000000"/>
                <w:sz w:val="22"/>
                <w:szCs w:val="22"/>
                <w:lang w:eastAsia="el-GR"/>
              </w:rPr>
              <w:t>€</w:t>
            </w:r>
          </w:p>
        </w:tc>
      </w:tr>
      <w:tr w:rsidR="0024279E" w:rsidRPr="00DF02B0" w14:paraId="35B1EA53" w14:textId="77777777" w:rsidTr="006F0E04">
        <w:tc>
          <w:tcPr>
            <w:tcW w:w="2547" w:type="dxa"/>
            <w:shd w:val="clear" w:color="auto" w:fill="auto"/>
            <w:vAlign w:val="bottom"/>
          </w:tcPr>
          <w:p w14:paraId="39D82644" w14:textId="77777777" w:rsidR="0024279E" w:rsidRPr="00603221" w:rsidRDefault="0024279E" w:rsidP="00603221">
            <w:pPr>
              <w:autoSpaceDE w:val="0"/>
              <w:autoSpaceDN w:val="0"/>
              <w:adjustRightInd w:val="0"/>
              <w:spacing w:before="120" w:after="0"/>
              <w:jc w:val="right"/>
              <w:rPr>
                <w:b/>
                <w:color w:val="000000"/>
                <w:highlight w:val="cyan"/>
              </w:rPr>
            </w:pPr>
            <w:r w:rsidRPr="00603221">
              <w:rPr>
                <w:b/>
                <w:color w:val="000000"/>
                <w:lang w:val="en-US"/>
              </w:rPr>
              <w:t>CPV</w:t>
            </w:r>
            <w:r w:rsidRPr="00603221">
              <w:rPr>
                <w:b/>
                <w:color w:val="000000"/>
              </w:rPr>
              <w:t>:</w:t>
            </w:r>
          </w:p>
        </w:tc>
        <w:tc>
          <w:tcPr>
            <w:tcW w:w="7081" w:type="dxa"/>
            <w:gridSpan w:val="2"/>
            <w:shd w:val="clear" w:color="auto" w:fill="auto"/>
            <w:vAlign w:val="bottom"/>
          </w:tcPr>
          <w:p w14:paraId="3440D180" w14:textId="2207D2F2" w:rsidR="0024279E" w:rsidRPr="00603221" w:rsidRDefault="00257F8D" w:rsidP="00257F8D">
            <w:pPr>
              <w:autoSpaceDE w:val="0"/>
              <w:autoSpaceDN w:val="0"/>
              <w:adjustRightInd w:val="0"/>
              <w:spacing w:before="120" w:after="0"/>
              <w:rPr>
                <w:b/>
                <w:color w:val="000000"/>
                <w:highlight w:val="cyan"/>
              </w:rPr>
            </w:pPr>
            <w:r w:rsidRPr="00257F8D">
              <w:rPr>
                <w:bCs/>
                <w:color w:val="000000"/>
              </w:rPr>
              <w:t>72000000-5</w:t>
            </w:r>
            <w:r>
              <w:rPr>
                <w:bCs/>
                <w:color w:val="000000"/>
                <w:lang w:val="el-GR"/>
              </w:rPr>
              <w:t xml:space="preserve">, </w:t>
            </w:r>
            <w:r w:rsidRPr="00257F8D">
              <w:rPr>
                <w:bCs/>
                <w:color w:val="000000"/>
              </w:rPr>
              <w:t>72221000-0</w:t>
            </w:r>
            <w:r>
              <w:rPr>
                <w:bCs/>
                <w:color w:val="000000"/>
                <w:lang w:val="el-GR"/>
              </w:rPr>
              <w:t xml:space="preserve">, </w:t>
            </w:r>
            <w:r w:rsidRPr="00257F8D">
              <w:rPr>
                <w:bCs/>
                <w:color w:val="000000"/>
              </w:rPr>
              <w:t>80533100-0</w:t>
            </w:r>
          </w:p>
        </w:tc>
      </w:tr>
      <w:tr w:rsidR="0024279E" w:rsidRPr="00B6101F" w14:paraId="5035F07E" w14:textId="77777777" w:rsidTr="006F0E04">
        <w:tc>
          <w:tcPr>
            <w:tcW w:w="2547" w:type="dxa"/>
            <w:shd w:val="clear" w:color="auto" w:fill="auto"/>
            <w:vAlign w:val="bottom"/>
          </w:tcPr>
          <w:p w14:paraId="05774F4B" w14:textId="77777777" w:rsidR="0024279E" w:rsidRPr="00603221" w:rsidRDefault="0024279E" w:rsidP="00603221">
            <w:pPr>
              <w:autoSpaceDE w:val="0"/>
              <w:autoSpaceDN w:val="0"/>
              <w:adjustRightInd w:val="0"/>
              <w:spacing w:before="120" w:after="0"/>
              <w:jc w:val="right"/>
              <w:rPr>
                <w:b/>
                <w:color w:val="000000"/>
              </w:rPr>
            </w:pPr>
            <w:r w:rsidRPr="00603221">
              <w:rPr>
                <w:b/>
                <w:color w:val="000000"/>
              </w:rPr>
              <w:t>Κριτήριο Ανάθεσης:</w:t>
            </w:r>
          </w:p>
        </w:tc>
        <w:tc>
          <w:tcPr>
            <w:tcW w:w="7081" w:type="dxa"/>
            <w:gridSpan w:val="2"/>
            <w:shd w:val="clear" w:color="auto" w:fill="auto"/>
            <w:vAlign w:val="bottom"/>
          </w:tcPr>
          <w:p w14:paraId="4D299B41" w14:textId="1E67A337" w:rsidR="006E5AB3" w:rsidRPr="00603221" w:rsidRDefault="0024279E" w:rsidP="00603221">
            <w:pPr>
              <w:autoSpaceDE w:val="0"/>
              <w:autoSpaceDN w:val="0"/>
              <w:adjustRightInd w:val="0"/>
              <w:spacing w:before="120" w:after="0"/>
              <w:rPr>
                <w:b/>
                <w:color w:val="000000"/>
                <w:lang w:val="el-GR"/>
              </w:rPr>
            </w:pPr>
            <w:r w:rsidRPr="00603221">
              <w:rPr>
                <w:b/>
                <w:color w:val="000000"/>
                <w:lang w:val="el-GR"/>
              </w:rPr>
              <w:t xml:space="preserve">Η </w:t>
            </w:r>
            <w:r w:rsidRPr="00257F8D">
              <w:rPr>
                <w:b/>
                <w:color w:val="000000"/>
                <w:lang w:val="el-GR"/>
              </w:rPr>
              <w:t xml:space="preserve">πλέον συμφέρουσα από οικονομική άποψη προσφορά βάσει </w:t>
            </w:r>
            <w:r w:rsidR="008B4966" w:rsidRPr="00257F8D">
              <w:rPr>
                <w:b/>
                <w:color w:val="000000"/>
                <w:lang w:val="el-GR"/>
              </w:rPr>
              <w:t>βέλτιστης σχέσης ποιότητας – τιμής</w:t>
            </w:r>
          </w:p>
        </w:tc>
      </w:tr>
      <w:tr w:rsidR="0024279E" w:rsidRPr="00DF02B0" w:rsidDel="005977E7" w14:paraId="1ED3570A" w14:textId="77777777" w:rsidTr="006F0E04">
        <w:tc>
          <w:tcPr>
            <w:tcW w:w="2547" w:type="dxa"/>
            <w:shd w:val="clear" w:color="auto" w:fill="auto"/>
            <w:vAlign w:val="bottom"/>
          </w:tcPr>
          <w:p w14:paraId="4057F07C" w14:textId="77777777" w:rsidR="0024279E" w:rsidRPr="001308BB" w:rsidRDefault="0024279E" w:rsidP="00603221">
            <w:pPr>
              <w:autoSpaceDE w:val="0"/>
              <w:autoSpaceDN w:val="0"/>
              <w:adjustRightInd w:val="0"/>
              <w:spacing w:before="120" w:after="0"/>
              <w:jc w:val="right"/>
              <w:rPr>
                <w:b/>
                <w:color w:val="000000"/>
              </w:rPr>
            </w:pPr>
            <w:r w:rsidRPr="001308BB">
              <w:rPr>
                <w:b/>
                <w:color w:val="000000"/>
              </w:rPr>
              <w:t>Ημερομηνία Διενέργειας:</w:t>
            </w:r>
          </w:p>
        </w:tc>
        <w:tc>
          <w:tcPr>
            <w:tcW w:w="7081" w:type="dxa"/>
            <w:gridSpan w:val="2"/>
            <w:shd w:val="clear" w:color="auto" w:fill="auto"/>
            <w:vAlign w:val="center"/>
          </w:tcPr>
          <w:p w14:paraId="08B18F4E" w14:textId="1DB2ABCC" w:rsidR="0024279E" w:rsidRPr="001308BB" w:rsidDel="005977E7" w:rsidRDefault="001308BB" w:rsidP="00C82832">
            <w:pPr>
              <w:autoSpaceDE w:val="0"/>
              <w:autoSpaceDN w:val="0"/>
              <w:adjustRightInd w:val="0"/>
              <w:spacing w:before="120" w:after="0"/>
              <w:jc w:val="left"/>
              <w:rPr>
                <w:b/>
                <w:color w:val="000000"/>
                <w:lang w:val="el-GR"/>
              </w:rPr>
            </w:pPr>
            <w:r w:rsidRPr="001308BB">
              <w:rPr>
                <w:b/>
                <w:color w:val="000000"/>
                <w:lang w:val="el-GR"/>
              </w:rPr>
              <w:t>04-12-2023</w:t>
            </w:r>
          </w:p>
        </w:tc>
      </w:tr>
      <w:tr w:rsidR="00C82832" w:rsidRPr="00DF02B0" w:rsidDel="005977E7" w14:paraId="63755E45" w14:textId="77777777" w:rsidTr="00B42BA2">
        <w:tc>
          <w:tcPr>
            <w:tcW w:w="7332" w:type="dxa"/>
            <w:gridSpan w:val="2"/>
            <w:tcBorders>
              <w:bottom w:val="nil"/>
            </w:tcBorders>
            <w:shd w:val="clear" w:color="auto" w:fill="auto"/>
            <w:vAlign w:val="bottom"/>
          </w:tcPr>
          <w:p w14:paraId="2CBEDAD9" w14:textId="77777777" w:rsidR="00C82832" w:rsidRPr="00603221" w:rsidRDefault="00C82832" w:rsidP="00C82832">
            <w:pPr>
              <w:autoSpaceDE w:val="0"/>
              <w:autoSpaceDN w:val="0"/>
              <w:adjustRightInd w:val="0"/>
              <w:spacing w:before="120" w:after="0"/>
              <w:jc w:val="right"/>
              <w:rPr>
                <w:b/>
                <w:color w:val="000000"/>
                <w:highlight w:val="yellow"/>
              </w:rPr>
            </w:pPr>
            <w:r w:rsidRPr="00603221">
              <w:rPr>
                <w:b/>
                <w:color w:val="000000"/>
              </w:rPr>
              <w:t>Ημερομηνία Ανάρτησης στο ΚΗΜΔΗΣ</w:t>
            </w:r>
          </w:p>
        </w:tc>
        <w:tc>
          <w:tcPr>
            <w:tcW w:w="2296" w:type="dxa"/>
            <w:shd w:val="clear" w:color="auto" w:fill="auto"/>
            <w:vAlign w:val="center"/>
          </w:tcPr>
          <w:p w14:paraId="30DE83DC" w14:textId="00A7B424" w:rsidR="00C82832" w:rsidRPr="00757A0A" w:rsidDel="005977E7" w:rsidRDefault="00757A0A" w:rsidP="00757A0A">
            <w:pPr>
              <w:autoSpaceDE w:val="0"/>
              <w:autoSpaceDN w:val="0"/>
              <w:adjustRightInd w:val="0"/>
              <w:spacing w:before="120" w:after="0"/>
              <w:jc w:val="left"/>
              <w:rPr>
                <w:b/>
                <w:color w:val="000000"/>
                <w:highlight w:val="yellow"/>
                <w:lang w:val="el-GR"/>
              </w:rPr>
            </w:pPr>
            <w:r w:rsidRPr="00757A0A">
              <w:rPr>
                <w:b/>
                <w:color w:val="000000"/>
                <w:lang w:val="el-GR"/>
              </w:rPr>
              <w:t>07-11-2023</w:t>
            </w:r>
          </w:p>
        </w:tc>
      </w:tr>
      <w:tr w:rsidR="00C82832" w:rsidRPr="00DF02B0" w:rsidDel="005977E7" w14:paraId="304DC306" w14:textId="77777777" w:rsidTr="00B42BA2">
        <w:tc>
          <w:tcPr>
            <w:tcW w:w="7332" w:type="dxa"/>
            <w:gridSpan w:val="2"/>
            <w:tcBorders>
              <w:bottom w:val="nil"/>
            </w:tcBorders>
            <w:shd w:val="clear" w:color="auto" w:fill="auto"/>
            <w:vAlign w:val="bottom"/>
          </w:tcPr>
          <w:p w14:paraId="28AE649E" w14:textId="77777777" w:rsidR="00C82832" w:rsidRPr="00603221" w:rsidRDefault="00C82832" w:rsidP="00C82832">
            <w:pPr>
              <w:autoSpaceDE w:val="0"/>
              <w:autoSpaceDN w:val="0"/>
              <w:adjustRightInd w:val="0"/>
              <w:spacing w:before="120" w:after="0"/>
              <w:jc w:val="right"/>
              <w:rPr>
                <w:b/>
                <w:color w:val="000000"/>
                <w:highlight w:val="yellow"/>
              </w:rPr>
            </w:pPr>
            <w:r w:rsidRPr="00603221">
              <w:rPr>
                <w:b/>
                <w:color w:val="000000"/>
              </w:rPr>
              <w:t>Ημερομηνία Ανάρτησης στο ΕΣΗΔΗΣ</w:t>
            </w:r>
          </w:p>
        </w:tc>
        <w:tc>
          <w:tcPr>
            <w:tcW w:w="2296" w:type="dxa"/>
            <w:shd w:val="clear" w:color="auto" w:fill="auto"/>
            <w:vAlign w:val="center"/>
          </w:tcPr>
          <w:p w14:paraId="4556DC49" w14:textId="770EEC2E" w:rsidR="00C82832" w:rsidRPr="00757A0A" w:rsidDel="005977E7" w:rsidRDefault="00757A0A" w:rsidP="00757A0A">
            <w:pPr>
              <w:autoSpaceDE w:val="0"/>
              <w:autoSpaceDN w:val="0"/>
              <w:adjustRightInd w:val="0"/>
              <w:spacing w:before="120" w:after="0"/>
              <w:jc w:val="left"/>
              <w:rPr>
                <w:b/>
                <w:color w:val="000000"/>
                <w:highlight w:val="yellow"/>
                <w:lang w:val="el-GR"/>
              </w:rPr>
            </w:pPr>
            <w:r w:rsidRPr="00757A0A">
              <w:rPr>
                <w:b/>
                <w:color w:val="000000"/>
                <w:lang w:val="el-GR"/>
              </w:rPr>
              <w:t>07-11-2023</w:t>
            </w:r>
          </w:p>
        </w:tc>
      </w:tr>
      <w:tr w:rsidR="00C82832" w:rsidRPr="00DF02B0" w:rsidDel="005977E7" w14:paraId="495E9DAA" w14:textId="77777777" w:rsidTr="00AE28D7">
        <w:tc>
          <w:tcPr>
            <w:tcW w:w="7332" w:type="dxa"/>
            <w:gridSpan w:val="2"/>
            <w:tcBorders>
              <w:bottom w:val="single" w:sz="4" w:space="0" w:color="auto"/>
            </w:tcBorders>
            <w:shd w:val="clear" w:color="auto" w:fill="auto"/>
            <w:vAlign w:val="bottom"/>
          </w:tcPr>
          <w:p w14:paraId="323F833D" w14:textId="77777777" w:rsidR="00C82832" w:rsidRPr="00C82832" w:rsidRDefault="00C82832" w:rsidP="00C82832">
            <w:pPr>
              <w:autoSpaceDE w:val="0"/>
              <w:autoSpaceDN w:val="0"/>
              <w:adjustRightInd w:val="0"/>
              <w:spacing w:before="120" w:after="0"/>
              <w:jc w:val="right"/>
              <w:rPr>
                <w:b/>
                <w:color w:val="000000"/>
                <w:lang w:val="el-GR"/>
              </w:rPr>
            </w:pPr>
            <w:r w:rsidRPr="00603221">
              <w:rPr>
                <w:b/>
                <w:color w:val="000000"/>
                <w:lang w:val="el-GR"/>
              </w:rPr>
              <w:t>Ημερομηνία</w:t>
            </w:r>
            <w:r w:rsidRPr="00603221">
              <w:rPr>
                <w:b/>
                <w:lang w:val="el-GR"/>
              </w:rPr>
              <w:t xml:space="preserve"> Αποστολής Διακήρυξης σε Ε.Ε. (Υπ. </w:t>
            </w:r>
            <w:r w:rsidRPr="00C82832">
              <w:rPr>
                <w:b/>
                <w:lang w:val="el-GR"/>
              </w:rPr>
              <w:t xml:space="preserve">Επίσημων Εκδόσεων) </w:t>
            </w:r>
          </w:p>
        </w:tc>
        <w:tc>
          <w:tcPr>
            <w:tcW w:w="2296" w:type="dxa"/>
            <w:shd w:val="clear" w:color="auto" w:fill="auto"/>
            <w:vAlign w:val="center"/>
          </w:tcPr>
          <w:p w14:paraId="499A8EA1" w14:textId="5BD54728" w:rsidR="00C82832" w:rsidRPr="001F572E" w:rsidRDefault="001F572E" w:rsidP="00C82832">
            <w:pPr>
              <w:autoSpaceDE w:val="0"/>
              <w:autoSpaceDN w:val="0"/>
              <w:adjustRightInd w:val="0"/>
              <w:spacing w:before="120" w:after="0"/>
              <w:jc w:val="left"/>
              <w:rPr>
                <w:b/>
                <w:color w:val="000000"/>
                <w:lang w:val="el-GR"/>
              </w:rPr>
            </w:pPr>
            <w:r w:rsidRPr="001F572E">
              <w:rPr>
                <w:b/>
                <w:color w:val="000000"/>
                <w:lang w:val="el-GR"/>
              </w:rPr>
              <w:t>01-11-2023</w:t>
            </w:r>
          </w:p>
        </w:tc>
      </w:tr>
      <w:tr w:rsidR="00BB38B2" w:rsidRPr="00BB38B2" w:rsidDel="005977E7" w14:paraId="0F5035C4" w14:textId="77777777" w:rsidTr="00AE28D7">
        <w:tc>
          <w:tcPr>
            <w:tcW w:w="7332" w:type="dxa"/>
            <w:gridSpan w:val="2"/>
            <w:tcBorders>
              <w:bottom w:val="single" w:sz="4" w:space="0" w:color="auto"/>
            </w:tcBorders>
            <w:shd w:val="clear" w:color="auto" w:fill="auto"/>
            <w:vAlign w:val="bottom"/>
          </w:tcPr>
          <w:p w14:paraId="674DEC6F" w14:textId="3378EBE8" w:rsidR="00BB38B2" w:rsidRPr="00834763" w:rsidRDefault="00BB38B2" w:rsidP="00C82832">
            <w:pPr>
              <w:autoSpaceDE w:val="0"/>
              <w:autoSpaceDN w:val="0"/>
              <w:adjustRightInd w:val="0"/>
              <w:spacing w:before="120" w:after="0"/>
              <w:jc w:val="right"/>
              <w:rPr>
                <w:b/>
                <w:color w:val="000000"/>
                <w:lang w:val="el-GR"/>
              </w:rPr>
            </w:pPr>
            <w:r w:rsidRPr="00603221">
              <w:rPr>
                <w:b/>
                <w:color w:val="000000"/>
                <w:lang w:val="el-GR"/>
              </w:rPr>
              <w:t>Ημερομηνία</w:t>
            </w:r>
            <w:r w:rsidRPr="00603221">
              <w:rPr>
                <w:b/>
                <w:lang w:val="el-GR"/>
              </w:rPr>
              <w:t xml:space="preserve"> </w:t>
            </w:r>
            <w:r>
              <w:rPr>
                <w:b/>
                <w:lang w:val="el-GR"/>
              </w:rPr>
              <w:t>Δημοσίευσης</w:t>
            </w:r>
            <w:r w:rsidRPr="00603221">
              <w:rPr>
                <w:b/>
                <w:lang w:val="el-GR"/>
              </w:rPr>
              <w:t xml:space="preserve"> Διακήρυξης σε Ε.Ε.</w:t>
            </w:r>
          </w:p>
        </w:tc>
        <w:tc>
          <w:tcPr>
            <w:tcW w:w="2296" w:type="dxa"/>
            <w:shd w:val="clear" w:color="auto" w:fill="auto"/>
            <w:vAlign w:val="center"/>
          </w:tcPr>
          <w:p w14:paraId="33744A39" w14:textId="573AEADB" w:rsidR="00BB38B2" w:rsidRPr="00BB38B2" w:rsidRDefault="001F572E" w:rsidP="001F572E">
            <w:pPr>
              <w:autoSpaceDE w:val="0"/>
              <w:autoSpaceDN w:val="0"/>
              <w:adjustRightInd w:val="0"/>
              <w:spacing w:before="120" w:after="0"/>
              <w:jc w:val="left"/>
              <w:rPr>
                <w:b/>
                <w:shd w:val="clear" w:color="auto" w:fill="F4B083" w:themeFill="accent2" w:themeFillTint="99"/>
                <w:lang w:val="el-GR"/>
              </w:rPr>
            </w:pPr>
            <w:r w:rsidRPr="001F572E">
              <w:rPr>
                <w:b/>
                <w:color w:val="000000"/>
                <w:lang w:val="el-GR"/>
              </w:rPr>
              <w:t>06-11-2023</w:t>
            </w:r>
          </w:p>
        </w:tc>
      </w:tr>
      <w:tr w:rsidR="00C82832" w:rsidRPr="003C0732" w:rsidDel="005977E7" w14:paraId="56137155" w14:textId="77777777" w:rsidTr="00AE28D7">
        <w:tc>
          <w:tcPr>
            <w:tcW w:w="7332" w:type="dxa"/>
            <w:gridSpan w:val="2"/>
            <w:tcBorders>
              <w:bottom w:val="single" w:sz="4" w:space="0" w:color="auto"/>
            </w:tcBorders>
            <w:shd w:val="clear" w:color="auto" w:fill="auto"/>
            <w:vAlign w:val="bottom"/>
          </w:tcPr>
          <w:p w14:paraId="4DD3612B" w14:textId="4B98B5F0" w:rsidR="00C82832" w:rsidRPr="00DF02B0" w:rsidRDefault="00C82832" w:rsidP="00C82832">
            <w:pPr>
              <w:autoSpaceDE w:val="0"/>
              <w:autoSpaceDN w:val="0"/>
              <w:adjustRightInd w:val="0"/>
              <w:spacing w:before="120" w:after="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hyperlink r:id="rId11" w:history="1">
              <w:r w:rsidR="006C427F" w:rsidRPr="008D7876">
                <w:rPr>
                  <w:rStyle w:val="-"/>
                  <w:b/>
                </w:rPr>
                <w:t>www</w:t>
              </w:r>
              <w:r w:rsidR="006C427F" w:rsidRPr="008D7876">
                <w:rPr>
                  <w:rStyle w:val="-"/>
                  <w:b/>
                  <w:lang w:val="el-GR"/>
                </w:rPr>
                <w:t>.</w:t>
              </w:r>
              <w:r w:rsidR="006C427F" w:rsidRPr="008D7876">
                <w:rPr>
                  <w:rStyle w:val="-"/>
                  <w:b/>
                </w:rPr>
                <w:t>ktpae</w:t>
              </w:r>
              <w:r w:rsidR="006C427F" w:rsidRPr="008D7876">
                <w:rPr>
                  <w:rStyle w:val="-"/>
                  <w:b/>
                  <w:lang w:val="el-GR"/>
                </w:rPr>
                <w:t>.</w:t>
              </w:r>
              <w:r w:rsidR="006C427F" w:rsidRPr="008D7876">
                <w:rPr>
                  <w:rStyle w:val="-"/>
                  <w:b/>
                </w:rPr>
                <w:t>gr</w:t>
              </w:r>
            </w:hyperlink>
          </w:p>
        </w:tc>
        <w:tc>
          <w:tcPr>
            <w:tcW w:w="2296" w:type="dxa"/>
            <w:shd w:val="clear" w:color="auto" w:fill="auto"/>
            <w:vAlign w:val="center"/>
          </w:tcPr>
          <w:p w14:paraId="4143835E" w14:textId="6B239429" w:rsidR="00C82832" w:rsidRPr="00603221" w:rsidRDefault="001F572E" w:rsidP="00C82832">
            <w:pPr>
              <w:autoSpaceDE w:val="0"/>
              <w:autoSpaceDN w:val="0"/>
              <w:adjustRightInd w:val="0"/>
              <w:spacing w:before="120" w:after="0"/>
              <w:rPr>
                <w:b/>
                <w:highlight w:val="magenta"/>
                <w:lang w:val="el-GR"/>
              </w:rPr>
            </w:pPr>
            <w:r w:rsidRPr="00757A0A">
              <w:rPr>
                <w:b/>
                <w:color w:val="000000"/>
                <w:lang w:val="el-GR"/>
              </w:rPr>
              <w:t>07-11-2023</w:t>
            </w:r>
          </w:p>
        </w:tc>
      </w:tr>
    </w:tbl>
    <w:p w14:paraId="61103910" w14:textId="77777777" w:rsidR="003C0732" w:rsidRPr="00834763" w:rsidRDefault="003C0732" w:rsidP="003C0732">
      <w:pPr>
        <w:autoSpaceDE w:val="0"/>
        <w:autoSpaceDN w:val="0"/>
        <w:adjustRightInd w:val="0"/>
        <w:spacing w:after="0"/>
        <w:ind w:right="-459"/>
        <w:jc w:val="center"/>
        <w:rPr>
          <w:b/>
          <w:color w:val="000000"/>
          <w:sz w:val="16"/>
          <w:szCs w:val="16"/>
          <w:lang w:val="el-GR"/>
        </w:rPr>
      </w:pPr>
    </w:p>
    <w:p w14:paraId="3B00B2D7" w14:textId="77777777" w:rsidR="00A2271A" w:rsidRDefault="00A2271A" w:rsidP="00A2271A">
      <w:pPr>
        <w:rPr>
          <w:b/>
          <w:color w:val="002060"/>
          <w:lang w:val="el-GR"/>
        </w:rPr>
      </w:pPr>
      <w:bookmarkStart w:id="5" w:name="_Ref63781470"/>
      <w:bookmarkStart w:id="6" w:name="_Toc375058496"/>
      <w:bookmarkStart w:id="7" w:name="_Toc418166314"/>
    </w:p>
    <w:p w14:paraId="070FA026" w14:textId="77777777" w:rsidR="00A2271A" w:rsidRPr="00A2271A" w:rsidRDefault="00A2271A" w:rsidP="00A2271A">
      <w:pPr>
        <w:rPr>
          <w:lang w:val="el-GR"/>
        </w:rPr>
        <w:sectPr w:rsidR="00A2271A" w:rsidRPr="00A2271A" w:rsidSect="00941CA2">
          <w:footerReference w:type="default" r:id="rId12"/>
          <w:headerReference w:type="first" r:id="rId13"/>
          <w:footerReference w:type="first" r:id="rId14"/>
          <w:pgSz w:w="11906" w:h="16838"/>
          <w:pgMar w:top="1134" w:right="1134" w:bottom="1134" w:left="1134" w:header="720" w:footer="709" w:gutter="0"/>
          <w:pgNumType w:start="1"/>
          <w:cols w:space="720"/>
          <w:titlePg/>
          <w:docGrid w:linePitch="360"/>
        </w:sectPr>
      </w:pPr>
    </w:p>
    <w:p w14:paraId="7D7F8C2C" w14:textId="1B79DE2E" w:rsidR="0024279E" w:rsidRPr="00FE037B" w:rsidRDefault="0024279E" w:rsidP="00FE037B">
      <w:pPr>
        <w:pStyle w:val="Contents"/>
        <w:numPr>
          <w:ilvl w:val="0"/>
          <w:numId w:val="0"/>
        </w:numPr>
        <w:ind w:left="360" w:hanging="360"/>
        <w:outlineLvl w:val="9"/>
        <w:rPr>
          <w:rFonts w:ascii="Tahoma" w:hAnsi="Tahoma" w:cs="Tahoma"/>
          <w:sz w:val="22"/>
          <w:szCs w:val="22"/>
        </w:rPr>
      </w:pPr>
      <w:bookmarkStart w:id="8" w:name="_Toc97194254"/>
      <w:bookmarkStart w:id="9" w:name="_Toc97194401"/>
      <w:bookmarkEnd w:id="5"/>
      <w:r w:rsidRPr="00FE037B">
        <w:rPr>
          <w:rFonts w:ascii="Tahoma" w:hAnsi="Tahoma" w:cs="Tahoma"/>
          <w:sz w:val="22"/>
          <w:szCs w:val="22"/>
        </w:rPr>
        <w:lastRenderedPageBreak/>
        <w:t>ΓΕΝΙΚΕΣ ΠΛΗΡΟΦΟΡΙΕΣ</w:t>
      </w:r>
      <w:bookmarkEnd w:id="6"/>
      <w:bookmarkEnd w:id="7"/>
      <w:bookmarkEnd w:id="8"/>
      <w:bookmarkEnd w:id="9"/>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7E60687E" w14:textId="77777777" w:rsidTr="0031590C">
        <w:trPr>
          <w:tblHeader/>
        </w:trPr>
        <w:tc>
          <w:tcPr>
            <w:tcW w:w="9855" w:type="dxa"/>
            <w:gridSpan w:val="2"/>
            <w:shd w:val="clear" w:color="auto" w:fill="E0E0E0"/>
            <w:vAlign w:val="center"/>
          </w:tcPr>
          <w:p w14:paraId="213160EF" w14:textId="77777777" w:rsidR="0024279E" w:rsidRPr="00A81D32" w:rsidRDefault="0024279E" w:rsidP="00A81D32">
            <w:pPr>
              <w:rPr>
                <w:b/>
                <w:bCs/>
                <w:lang w:val="el-GR"/>
              </w:rPr>
            </w:pPr>
            <w:bookmarkStart w:id="10" w:name="_Toc375058497"/>
            <w:bookmarkStart w:id="11" w:name="_Toc418166315"/>
            <w:bookmarkStart w:id="12" w:name="_Toc97194255"/>
            <w:bookmarkStart w:id="13" w:name="_Toc97194402"/>
            <w:r w:rsidRPr="00A81D32">
              <w:rPr>
                <w:b/>
                <w:bCs/>
                <w:lang w:val="el-GR"/>
              </w:rPr>
              <w:t>Συνοπτικά στοιχεία Έργου</w:t>
            </w:r>
            <w:bookmarkEnd w:id="10"/>
            <w:bookmarkEnd w:id="11"/>
            <w:bookmarkEnd w:id="12"/>
            <w:bookmarkEnd w:id="13"/>
          </w:p>
        </w:tc>
      </w:tr>
      <w:tr w:rsidR="0024279E" w:rsidRPr="00317788" w14:paraId="1C99A434" w14:textId="77777777" w:rsidTr="0031590C">
        <w:tc>
          <w:tcPr>
            <w:tcW w:w="3708" w:type="dxa"/>
            <w:vAlign w:val="center"/>
          </w:tcPr>
          <w:p w14:paraId="5395A867" w14:textId="77777777" w:rsidR="0024279E" w:rsidRPr="00603221" w:rsidRDefault="0024279E" w:rsidP="0031590C">
            <w:pPr>
              <w:pStyle w:val="TabletextChar"/>
              <w:rPr>
                <w:rFonts w:cs="Tahoma"/>
                <w:b/>
                <w:sz w:val="22"/>
                <w:szCs w:val="22"/>
              </w:rPr>
            </w:pPr>
            <w:r w:rsidRPr="00603221">
              <w:rPr>
                <w:rFonts w:cs="Tahoma"/>
                <w:b/>
                <w:sz w:val="22"/>
                <w:szCs w:val="22"/>
              </w:rPr>
              <w:t>ΤΙΤΛΟΣ ΕΡΓΟΥ</w:t>
            </w:r>
          </w:p>
        </w:tc>
        <w:tc>
          <w:tcPr>
            <w:tcW w:w="6147" w:type="dxa"/>
            <w:vAlign w:val="center"/>
          </w:tcPr>
          <w:p w14:paraId="2F6A505C" w14:textId="2662E610" w:rsidR="0024279E" w:rsidRPr="00603221" w:rsidRDefault="007B56C9" w:rsidP="0031590C">
            <w:pPr>
              <w:pStyle w:val="TabletextChar"/>
              <w:rPr>
                <w:rFonts w:cs="Tahoma"/>
                <w:sz w:val="22"/>
                <w:szCs w:val="22"/>
              </w:rPr>
            </w:pPr>
            <w:r w:rsidRPr="007B56C9">
              <w:rPr>
                <w:rFonts w:cs="Tahoma"/>
                <w:sz w:val="22"/>
                <w:szCs w:val="22"/>
              </w:rPr>
              <w:t>Ηλεκτρονικός Φάκελος Μεταβίβασης Ακινήτων</w:t>
            </w:r>
          </w:p>
        </w:tc>
      </w:tr>
      <w:tr w:rsidR="0024279E" w:rsidRPr="00317788" w14:paraId="46881B27" w14:textId="77777777" w:rsidTr="0031590C">
        <w:tc>
          <w:tcPr>
            <w:tcW w:w="3708" w:type="dxa"/>
            <w:vAlign w:val="center"/>
          </w:tcPr>
          <w:p w14:paraId="4D3D1D01" w14:textId="77777777" w:rsidR="0024279E" w:rsidRPr="00603221" w:rsidRDefault="0024279E" w:rsidP="0031590C">
            <w:pPr>
              <w:pStyle w:val="TabletextChar"/>
              <w:rPr>
                <w:rFonts w:cs="Tahoma"/>
                <w:b/>
                <w:sz w:val="22"/>
                <w:szCs w:val="22"/>
              </w:rPr>
            </w:pPr>
            <w:r w:rsidRPr="00603221">
              <w:rPr>
                <w:rFonts w:cs="Tahoma"/>
                <w:b/>
                <w:sz w:val="22"/>
                <w:szCs w:val="22"/>
              </w:rPr>
              <w:t>ΑΝΑΘΕΤΟΥΣΑ ΑΡΧΗ</w:t>
            </w:r>
          </w:p>
        </w:tc>
        <w:tc>
          <w:tcPr>
            <w:tcW w:w="6147" w:type="dxa"/>
            <w:vAlign w:val="center"/>
          </w:tcPr>
          <w:p w14:paraId="3C8E9F75" w14:textId="77777777" w:rsidR="0024279E" w:rsidRPr="00603221" w:rsidRDefault="0024279E" w:rsidP="0031590C">
            <w:pPr>
              <w:pStyle w:val="TabletextChar"/>
              <w:rPr>
                <w:rFonts w:cs="Tahoma"/>
                <w:sz w:val="22"/>
                <w:szCs w:val="22"/>
              </w:rPr>
            </w:pPr>
            <w:r w:rsidRPr="00603221">
              <w:rPr>
                <w:rFonts w:cs="Tahoma"/>
                <w:b/>
                <w:sz w:val="22"/>
                <w:szCs w:val="22"/>
              </w:rPr>
              <w:t xml:space="preserve">«Κοινωνία της Πληροφορίας </w:t>
            </w:r>
            <w:r w:rsidR="00C1135D">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sidR="00C1135D">
              <w:rPr>
                <w:rFonts w:cs="Tahoma"/>
                <w:b/>
                <w:sz w:val="22"/>
                <w:szCs w:val="22"/>
              </w:rPr>
              <w:t>Μ.</w:t>
            </w:r>
            <w:r w:rsidRPr="00603221">
              <w:rPr>
                <w:rFonts w:cs="Tahoma"/>
                <w:b/>
                <w:sz w:val="22"/>
                <w:szCs w:val="22"/>
              </w:rPr>
              <w:t>Α.Ε.</w:t>
            </w:r>
            <w:r w:rsidRPr="00603221">
              <w:rPr>
                <w:rFonts w:cs="Tahoma"/>
                <w:sz w:val="22"/>
                <w:szCs w:val="22"/>
              </w:rPr>
              <w:t>)</w:t>
            </w:r>
          </w:p>
        </w:tc>
      </w:tr>
      <w:tr w:rsidR="0024279E" w:rsidRPr="00DF02B0" w14:paraId="3B001AD1" w14:textId="77777777" w:rsidTr="0031590C">
        <w:tc>
          <w:tcPr>
            <w:tcW w:w="3708" w:type="dxa"/>
            <w:vAlign w:val="center"/>
          </w:tcPr>
          <w:p w14:paraId="6E86843A" w14:textId="77777777" w:rsidR="0024279E" w:rsidRPr="00603221" w:rsidRDefault="0024279E" w:rsidP="0031590C">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398B95D7" w14:textId="0E655FC5" w:rsidR="0024279E" w:rsidRPr="00603221" w:rsidRDefault="007B56C9" w:rsidP="0031590C">
            <w:pPr>
              <w:pStyle w:val="TabletextChar"/>
              <w:rPr>
                <w:rFonts w:cs="Tahoma"/>
                <w:b/>
                <w:sz w:val="22"/>
                <w:szCs w:val="22"/>
              </w:rPr>
            </w:pPr>
            <w:r>
              <w:rPr>
                <w:rFonts w:cs="Tahoma"/>
                <w:b/>
                <w:sz w:val="22"/>
                <w:szCs w:val="22"/>
              </w:rPr>
              <w:t>«Ελληνικό Κτηματολόγιο»</w:t>
            </w:r>
          </w:p>
        </w:tc>
      </w:tr>
      <w:tr w:rsidR="0024279E" w:rsidRPr="00DF02B0" w14:paraId="54746909" w14:textId="77777777" w:rsidTr="0031590C">
        <w:tc>
          <w:tcPr>
            <w:tcW w:w="3708" w:type="dxa"/>
            <w:vAlign w:val="center"/>
          </w:tcPr>
          <w:p w14:paraId="0E11A93B" w14:textId="77777777" w:rsidR="0024279E" w:rsidRPr="00603221" w:rsidRDefault="0024279E" w:rsidP="0031590C">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56960616" w14:textId="182FCDD4" w:rsidR="0024279E" w:rsidRPr="00603221" w:rsidRDefault="007B56C9" w:rsidP="0031590C">
            <w:pPr>
              <w:pStyle w:val="TabletextChar"/>
              <w:rPr>
                <w:rFonts w:cs="Tahoma"/>
                <w:sz w:val="22"/>
                <w:szCs w:val="22"/>
              </w:rPr>
            </w:pPr>
            <w:r>
              <w:rPr>
                <w:rFonts w:cs="Tahoma"/>
                <w:b/>
                <w:sz w:val="22"/>
                <w:szCs w:val="22"/>
              </w:rPr>
              <w:t>«Ελληνικό Κτηματολόγιο»</w:t>
            </w:r>
          </w:p>
        </w:tc>
      </w:tr>
      <w:tr w:rsidR="0024279E" w:rsidRPr="00DF02B0" w14:paraId="17DCF025" w14:textId="77777777" w:rsidTr="0031590C">
        <w:tc>
          <w:tcPr>
            <w:tcW w:w="3708" w:type="dxa"/>
            <w:vAlign w:val="center"/>
          </w:tcPr>
          <w:p w14:paraId="10EE5F74" w14:textId="77777777" w:rsidR="0024279E" w:rsidRPr="00603221" w:rsidRDefault="0024279E" w:rsidP="0031590C">
            <w:pPr>
              <w:pStyle w:val="TabletextChar"/>
              <w:rPr>
                <w:rFonts w:cs="Tahoma"/>
                <w:b/>
                <w:sz w:val="22"/>
                <w:szCs w:val="22"/>
              </w:rPr>
            </w:pPr>
            <w:r w:rsidRPr="00603221">
              <w:rPr>
                <w:rFonts w:cs="Tahoma"/>
                <w:b/>
                <w:sz w:val="22"/>
                <w:szCs w:val="22"/>
              </w:rPr>
              <w:t>ΦΟΡΕΑΣ ΧΡΗΜΑΤΟΔΟΤΗΣΗΣ</w:t>
            </w:r>
          </w:p>
        </w:tc>
        <w:tc>
          <w:tcPr>
            <w:tcW w:w="6147" w:type="dxa"/>
            <w:vAlign w:val="center"/>
          </w:tcPr>
          <w:p w14:paraId="23D0AF2C" w14:textId="61C90D7A" w:rsidR="0024279E" w:rsidRPr="00603221" w:rsidRDefault="007B56C9" w:rsidP="0031590C">
            <w:pPr>
              <w:pStyle w:val="TabletextChar"/>
              <w:rPr>
                <w:rFonts w:cs="Tahoma"/>
                <w:b/>
                <w:sz w:val="22"/>
                <w:szCs w:val="22"/>
              </w:rPr>
            </w:pPr>
            <w:r>
              <w:rPr>
                <w:rFonts w:cs="Tahoma"/>
                <w:b/>
                <w:sz w:val="22"/>
                <w:szCs w:val="22"/>
              </w:rPr>
              <w:t>«Υπουργείο Ψηφιακής Διακυβέρνησης»</w:t>
            </w:r>
          </w:p>
        </w:tc>
      </w:tr>
      <w:tr w:rsidR="0024279E" w:rsidRPr="00B6101F" w14:paraId="48E5B3C2" w14:textId="77777777" w:rsidTr="0031590C">
        <w:tc>
          <w:tcPr>
            <w:tcW w:w="3708" w:type="dxa"/>
            <w:vAlign w:val="center"/>
          </w:tcPr>
          <w:p w14:paraId="11F58805" w14:textId="77777777" w:rsidR="0024279E" w:rsidRPr="00603221" w:rsidRDefault="0024279E" w:rsidP="0031590C">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0ED66C36" w14:textId="77777777" w:rsidR="007B56C9" w:rsidRPr="007B56C9" w:rsidRDefault="007B56C9" w:rsidP="007B56C9">
            <w:pPr>
              <w:pStyle w:val="TabletextChar"/>
              <w:rPr>
                <w:rFonts w:cs="Tahoma"/>
                <w:sz w:val="22"/>
                <w:szCs w:val="22"/>
              </w:rPr>
            </w:pPr>
            <w:r w:rsidRPr="007B56C9">
              <w:rPr>
                <w:rFonts w:cs="Tahoma"/>
                <w:sz w:val="22"/>
                <w:szCs w:val="22"/>
              </w:rPr>
              <w:t>Τόπος παράδοσης: η Αναθέτουσα Αρχή.</w:t>
            </w:r>
          </w:p>
          <w:p w14:paraId="136FF3B9" w14:textId="3AFCDBAF" w:rsidR="0024279E" w:rsidRPr="00603221" w:rsidRDefault="007B56C9" w:rsidP="007B56C9">
            <w:pPr>
              <w:pStyle w:val="TabletextChar"/>
              <w:rPr>
                <w:rFonts w:cs="Tahoma"/>
                <w:sz w:val="22"/>
                <w:szCs w:val="22"/>
              </w:rPr>
            </w:pPr>
            <w:r w:rsidRPr="007B56C9">
              <w:rPr>
                <w:rFonts w:cs="Tahoma"/>
                <w:sz w:val="22"/>
                <w:szCs w:val="22"/>
              </w:rPr>
              <w:t>Τόπος παροχής υπηρεσιών: βλ.</w:t>
            </w:r>
            <w:r w:rsidR="00E4550A">
              <w:rPr>
                <w:rFonts w:cs="Tahoma"/>
                <w:sz w:val="22"/>
                <w:szCs w:val="22"/>
              </w:rPr>
              <w:t xml:space="preserve"> παρ.</w:t>
            </w:r>
            <w:r w:rsidRPr="007B56C9">
              <w:rPr>
                <w:rFonts w:cs="Tahoma"/>
                <w:sz w:val="22"/>
                <w:szCs w:val="22"/>
              </w:rPr>
              <w:t xml:space="preserve"> </w:t>
            </w:r>
            <w:r w:rsidR="00AA4126">
              <w:rPr>
                <w:rFonts w:cs="Tahoma"/>
                <w:sz w:val="22"/>
                <w:szCs w:val="22"/>
              </w:rPr>
              <w:fldChar w:fldCharType="begin"/>
            </w:r>
            <w:r w:rsidR="00AA4126">
              <w:rPr>
                <w:rFonts w:cs="Tahoma"/>
                <w:sz w:val="22"/>
                <w:szCs w:val="22"/>
              </w:rPr>
              <w:instrText xml:space="preserve"> REF _Ref147142452 \r \h </w:instrText>
            </w:r>
            <w:r w:rsidR="00AA4126">
              <w:rPr>
                <w:rFonts w:cs="Tahoma"/>
                <w:sz w:val="22"/>
                <w:szCs w:val="22"/>
              </w:rPr>
            </w:r>
            <w:r w:rsidR="00AA4126">
              <w:rPr>
                <w:rFonts w:cs="Tahoma"/>
                <w:sz w:val="22"/>
                <w:szCs w:val="22"/>
              </w:rPr>
              <w:fldChar w:fldCharType="separate"/>
            </w:r>
            <w:r w:rsidR="000550B6">
              <w:rPr>
                <w:rFonts w:cs="Tahoma"/>
                <w:sz w:val="22"/>
                <w:szCs w:val="22"/>
                <w:cs/>
              </w:rPr>
              <w:t>‎</w:t>
            </w:r>
            <w:r w:rsidR="000550B6">
              <w:rPr>
                <w:rFonts w:cs="Tahoma"/>
                <w:sz w:val="22"/>
                <w:szCs w:val="22"/>
              </w:rPr>
              <w:t>7.6</w:t>
            </w:r>
            <w:r w:rsidR="00AA4126">
              <w:rPr>
                <w:rFonts w:cs="Tahoma"/>
                <w:sz w:val="22"/>
                <w:szCs w:val="22"/>
              </w:rPr>
              <w:fldChar w:fldCharType="end"/>
            </w:r>
            <w:r w:rsidRPr="007B56C9">
              <w:rPr>
                <w:rFonts w:cs="Tahoma"/>
                <w:sz w:val="22"/>
                <w:szCs w:val="22"/>
              </w:rPr>
              <w:t xml:space="preserve"> </w:t>
            </w:r>
            <w:r w:rsidR="00E4550A" w:rsidRPr="00E4550A">
              <w:rPr>
                <w:rFonts w:cs="Tahoma"/>
                <w:sz w:val="22"/>
                <w:szCs w:val="22"/>
              </w:rPr>
              <w:t xml:space="preserve">του ΠΑΡΑΡΤΗΜΑΤΟΣ Ι </w:t>
            </w:r>
            <w:r w:rsidRPr="007B56C9">
              <w:rPr>
                <w:rFonts w:cs="Tahoma"/>
                <w:sz w:val="22"/>
                <w:szCs w:val="22"/>
              </w:rPr>
              <w:t>της παρούσας</w:t>
            </w:r>
          </w:p>
        </w:tc>
      </w:tr>
      <w:tr w:rsidR="0024279E" w:rsidRPr="00DF02B0" w14:paraId="0793C63A" w14:textId="77777777" w:rsidTr="0031590C">
        <w:tc>
          <w:tcPr>
            <w:tcW w:w="3708" w:type="dxa"/>
            <w:vAlign w:val="center"/>
          </w:tcPr>
          <w:p w14:paraId="2F2DF21E" w14:textId="77777777" w:rsidR="0024279E" w:rsidRPr="00603221" w:rsidRDefault="0024279E" w:rsidP="0031590C">
            <w:pPr>
              <w:pStyle w:val="TabletextChar"/>
              <w:rPr>
                <w:rFonts w:cs="Tahoma"/>
                <w:b/>
                <w:sz w:val="22"/>
                <w:szCs w:val="22"/>
              </w:rPr>
            </w:pPr>
            <w:r w:rsidRPr="00603221">
              <w:rPr>
                <w:rFonts w:cs="Tahoma"/>
                <w:b/>
                <w:sz w:val="22"/>
                <w:szCs w:val="22"/>
              </w:rPr>
              <w:t>ΕΙΔΟΣ ΣΥΜΒΑΣΗΣ</w:t>
            </w:r>
          </w:p>
        </w:tc>
        <w:tc>
          <w:tcPr>
            <w:tcW w:w="6147" w:type="dxa"/>
            <w:vAlign w:val="center"/>
          </w:tcPr>
          <w:p w14:paraId="10AE3E2C" w14:textId="21346163" w:rsidR="0024279E" w:rsidRPr="00603221" w:rsidRDefault="00D157B7" w:rsidP="0031590C">
            <w:pPr>
              <w:pStyle w:val="TabletextChar"/>
              <w:rPr>
                <w:rFonts w:cs="Tahoma"/>
                <w:b/>
                <w:sz w:val="22"/>
                <w:szCs w:val="22"/>
              </w:rPr>
            </w:pPr>
            <w:r w:rsidRPr="00603221">
              <w:rPr>
                <w:rFonts w:cs="Tahoma"/>
                <w:b/>
                <w:sz w:val="22"/>
                <w:szCs w:val="22"/>
                <w:lang w:val="en-US"/>
              </w:rPr>
              <w:t>CPV</w:t>
            </w:r>
            <w:r w:rsidRPr="00603221">
              <w:rPr>
                <w:rFonts w:cs="Tahoma"/>
                <w:b/>
                <w:sz w:val="22"/>
                <w:szCs w:val="22"/>
              </w:rPr>
              <w:t>:</w:t>
            </w:r>
            <w:r w:rsidR="007B56C9">
              <w:t xml:space="preserve"> </w:t>
            </w:r>
            <w:r w:rsidR="00180565" w:rsidRPr="00180565">
              <w:rPr>
                <w:rFonts w:cs="Tahoma"/>
                <w:bCs/>
                <w:sz w:val="22"/>
                <w:szCs w:val="22"/>
              </w:rPr>
              <w:t>72000000-5, 72221000-0, 80533100-0</w:t>
            </w:r>
          </w:p>
        </w:tc>
      </w:tr>
      <w:tr w:rsidR="0024279E" w:rsidRPr="00B6101F" w14:paraId="57505348" w14:textId="77777777" w:rsidTr="0031590C">
        <w:tc>
          <w:tcPr>
            <w:tcW w:w="3708" w:type="dxa"/>
            <w:vAlign w:val="center"/>
          </w:tcPr>
          <w:p w14:paraId="4B2840F0" w14:textId="77777777" w:rsidR="0024279E" w:rsidRPr="00603221" w:rsidRDefault="0024279E" w:rsidP="0031590C">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60CA98AF" w14:textId="0A5AB633" w:rsidR="0024279E" w:rsidRPr="007B56C9" w:rsidRDefault="003C0732" w:rsidP="007B56C9">
            <w:pPr>
              <w:pStyle w:val="TabletextChar"/>
              <w:rPr>
                <w:rFonts w:cs="Tahoma"/>
                <w:sz w:val="22"/>
                <w:szCs w:val="22"/>
              </w:rPr>
            </w:pPr>
            <w:r w:rsidRPr="00834763">
              <w:rPr>
                <w:rFonts w:cs="Tahoma"/>
                <w:sz w:val="22"/>
                <w:szCs w:val="22"/>
              </w:rPr>
              <w:t xml:space="preserve">Ηλεκτρονικός </w:t>
            </w:r>
            <w:r w:rsidR="0024279E" w:rsidRPr="00603221">
              <w:rPr>
                <w:rFonts w:cs="Tahoma"/>
                <w:sz w:val="22"/>
                <w:szCs w:val="22"/>
              </w:rPr>
              <w:t xml:space="preserve">Ανοικτός </w:t>
            </w:r>
            <w:r w:rsidR="00A406A5" w:rsidRPr="00AA4126">
              <w:rPr>
                <w:rFonts w:cs="Tahoma"/>
                <w:sz w:val="22"/>
                <w:szCs w:val="22"/>
              </w:rPr>
              <w:t xml:space="preserve">Διεθνής άνω </w:t>
            </w:r>
            <w:r w:rsidR="004355E9" w:rsidRPr="00AA4126">
              <w:rPr>
                <w:rFonts w:cs="Tahoma"/>
                <w:sz w:val="22"/>
                <w:szCs w:val="22"/>
              </w:rPr>
              <w:t xml:space="preserve">των ορίων </w:t>
            </w:r>
            <w:r w:rsidR="0024279E" w:rsidRPr="00AA4126">
              <w:rPr>
                <w:rFonts w:cs="Tahoma"/>
                <w:sz w:val="22"/>
                <w:szCs w:val="22"/>
              </w:rPr>
              <w:t xml:space="preserve">Διαγωνισμός με κριτήριο ανάθεσης </w:t>
            </w:r>
            <w:r w:rsidR="007B56C9" w:rsidRPr="00AA4126">
              <w:rPr>
                <w:rFonts w:cs="Tahoma"/>
                <w:sz w:val="22"/>
                <w:szCs w:val="22"/>
              </w:rPr>
              <w:t>την πλέον συμφέρουσα από οικονομική άποψη προσφορά βάσει βέλτιστης</w:t>
            </w:r>
            <w:r w:rsidR="007B56C9" w:rsidRPr="007B56C9">
              <w:rPr>
                <w:rFonts w:cs="Tahoma"/>
                <w:sz w:val="22"/>
                <w:szCs w:val="22"/>
              </w:rPr>
              <w:t xml:space="preserve"> σχέσης ποιότητας – τιμής</w:t>
            </w:r>
          </w:p>
        </w:tc>
      </w:tr>
      <w:tr w:rsidR="0024279E" w:rsidRPr="00B6101F" w14:paraId="38877388" w14:textId="77777777" w:rsidTr="0031590C">
        <w:tc>
          <w:tcPr>
            <w:tcW w:w="3708" w:type="dxa"/>
            <w:vAlign w:val="center"/>
          </w:tcPr>
          <w:p w14:paraId="433A0B87" w14:textId="77777777" w:rsidR="0024279E" w:rsidRPr="00603221" w:rsidRDefault="0024279E" w:rsidP="0031590C">
            <w:pPr>
              <w:pStyle w:val="TabletextChar"/>
              <w:rPr>
                <w:rFonts w:cs="Tahoma"/>
                <w:b/>
                <w:sz w:val="22"/>
                <w:szCs w:val="22"/>
              </w:rPr>
            </w:pPr>
            <w:r w:rsidRPr="00603221">
              <w:rPr>
                <w:rFonts w:cs="Tahoma"/>
                <w:b/>
                <w:sz w:val="22"/>
                <w:szCs w:val="22"/>
              </w:rPr>
              <w:t>ΧΡΗΜΑΤΟΔΟΤΗΣΗ ΕΡΓΟΥ</w:t>
            </w:r>
          </w:p>
        </w:tc>
        <w:tc>
          <w:tcPr>
            <w:tcW w:w="6147" w:type="dxa"/>
            <w:vAlign w:val="center"/>
          </w:tcPr>
          <w:p w14:paraId="6C6C4ED9" w14:textId="3E4075A4" w:rsidR="00A05069" w:rsidRDefault="00A05069" w:rsidP="00A05069">
            <w:pPr>
              <w:rPr>
                <w:rFonts w:asciiTheme="minorHAnsi" w:hAnsiTheme="minorHAnsi"/>
                <w:lang w:val="el-GR"/>
              </w:rPr>
            </w:pPr>
            <w:r>
              <w:rPr>
                <w:lang w:val="en-US"/>
              </w:rPr>
              <w:t>To</w:t>
            </w:r>
            <w:r w:rsidRPr="00A05069">
              <w:rPr>
                <w:lang w:val="el-GR"/>
              </w:rPr>
              <w:t xml:space="preserve"> έργο υλοποιείται στο πλαίσιο του Εθνικού Σχεδίου Ανάκαμψης και Ανθεκτικότητας «Ελλάδα 2.0» με τη χρηματοδότηση </w:t>
            </w:r>
            <w:r w:rsidRPr="00A2271A">
              <w:rPr>
                <w:lang w:val="el-GR"/>
              </w:rPr>
              <w:t xml:space="preserve">της Ευρωπαϊκής Ένωσης – </w:t>
            </w:r>
            <w:r w:rsidRPr="00A2271A">
              <w:t>NextGeneration</w:t>
            </w:r>
            <w:r w:rsidRPr="00A2271A">
              <w:rPr>
                <w:lang w:val="el-GR"/>
              </w:rPr>
              <w:t xml:space="preserve"> </w:t>
            </w:r>
            <w:r w:rsidRPr="00A2271A">
              <w:t>EU</w:t>
            </w:r>
            <w:r w:rsidRPr="00A2271A">
              <w:rPr>
                <w:lang w:val="el-GR"/>
              </w:rPr>
              <w:t xml:space="preserve"> (κωδικός Δράσης: 16</w:t>
            </w:r>
            <w:r w:rsidR="00A2271A" w:rsidRPr="00A2271A">
              <w:rPr>
                <w:lang w:val="el-GR"/>
              </w:rPr>
              <w:t>591</w:t>
            </w:r>
            <w:r w:rsidRPr="00A2271A">
              <w:rPr>
                <w:lang w:val="el-GR"/>
              </w:rPr>
              <w:t xml:space="preserve"> / Άξονας </w:t>
            </w:r>
            <w:r w:rsidR="00A2271A" w:rsidRPr="00A2271A">
              <w:rPr>
                <w:lang w:val="el-GR"/>
              </w:rPr>
              <w:t>4.7</w:t>
            </w:r>
            <w:r w:rsidRPr="00A2271A">
              <w:rPr>
                <w:lang w:val="el-GR"/>
              </w:rPr>
              <w:t>).</w:t>
            </w:r>
            <w:r w:rsidRPr="00A05069">
              <w:rPr>
                <w:lang w:val="el-GR"/>
              </w:rPr>
              <w:t xml:space="preserve"> </w:t>
            </w:r>
          </w:p>
          <w:p w14:paraId="24D91F03" w14:textId="3327D091" w:rsidR="00A05069" w:rsidRPr="00603221" w:rsidRDefault="00A05069" w:rsidP="00A05069">
            <w:pPr>
              <w:pStyle w:val="TabletextChar"/>
              <w:jc w:val="both"/>
              <w:rPr>
                <w:rFonts w:cs="Tahoma"/>
                <w:sz w:val="22"/>
                <w:szCs w:val="22"/>
              </w:rPr>
            </w:pPr>
            <w:r>
              <w:t xml:space="preserve">Οι </w:t>
            </w:r>
            <w:r w:rsidRPr="00A05069">
              <w:rPr>
                <w:sz w:val="22"/>
                <w:szCs w:val="22"/>
              </w:rPr>
              <w:t xml:space="preserve">δαπάνες του Έργου, </w:t>
            </w:r>
            <w:r w:rsidRPr="00892527">
              <w:rPr>
                <w:sz w:val="22"/>
                <w:szCs w:val="22"/>
              </w:rPr>
              <w:t>μη περιλαμβανομένων των δικαιωμάτων προαίρεσης</w:t>
            </w:r>
            <w:r w:rsidRPr="00A05069">
              <w:rPr>
                <w:sz w:val="22"/>
                <w:szCs w:val="22"/>
              </w:rPr>
              <w:t>, θα βαρύνουν το Πρόγραμμα Δημοσίων Επενδύσεων-</w:t>
            </w:r>
            <w:r w:rsidRPr="00A05069">
              <w:rPr>
                <w:sz w:val="22"/>
                <w:szCs w:val="22"/>
                <w:lang w:val="en-US"/>
              </w:rPr>
              <w:t>TAA</w:t>
            </w:r>
            <w:r w:rsidRPr="00A05069">
              <w:rPr>
                <w:sz w:val="22"/>
                <w:szCs w:val="22"/>
              </w:rPr>
              <w:t xml:space="preserve">, και </w:t>
            </w:r>
            <w:r w:rsidRPr="00A2271A">
              <w:rPr>
                <w:sz w:val="22"/>
                <w:szCs w:val="22"/>
              </w:rPr>
              <w:t>συγκεκριμένα την ΣΑΤΑ 063</w:t>
            </w:r>
            <w:r w:rsidRPr="00A05069">
              <w:rPr>
                <w:color w:val="000000" w:themeColor="text1"/>
                <w:sz w:val="22"/>
                <w:szCs w:val="22"/>
              </w:rPr>
              <w:t xml:space="preserve"> </w:t>
            </w:r>
            <w:r w:rsidRPr="00A05069">
              <w:rPr>
                <w:sz w:val="22"/>
                <w:szCs w:val="22"/>
              </w:rPr>
              <w:t xml:space="preserve">με ενάριθμο κωδικό </w:t>
            </w:r>
            <w:r w:rsidR="00A2271A" w:rsidRPr="00A2271A">
              <w:rPr>
                <w:sz w:val="22"/>
                <w:szCs w:val="22"/>
              </w:rPr>
              <w:t>2022ΤΑ06300018</w:t>
            </w:r>
          </w:p>
        </w:tc>
      </w:tr>
      <w:tr w:rsidR="0024279E" w:rsidRPr="00DF02B0" w14:paraId="40743E67" w14:textId="77777777" w:rsidTr="0031590C">
        <w:tc>
          <w:tcPr>
            <w:tcW w:w="3708" w:type="dxa"/>
            <w:vAlign w:val="center"/>
          </w:tcPr>
          <w:p w14:paraId="3F680026" w14:textId="77777777" w:rsidR="0024279E" w:rsidRPr="00603221" w:rsidDel="00CD2F0B" w:rsidRDefault="0024279E" w:rsidP="0031590C">
            <w:pPr>
              <w:pStyle w:val="TabletextChar"/>
              <w:rPr>
                <w:rFonts w:cs="Tahoma"/>
                <w:b/>
                <w:sz w:val="22"/>
                <w:szCs w:val="22"/>
              </w:rPr>
            </w:pPr>
            <w:r w:rsidRPr="00603221">
              <w:rPr>
                <w:rFonts w:cs="Tahoma"/>
                <w:b/>
                <w:sz w:val="22"/>
                <w:szCs w:val="22"/>
              </w:rPr>
              <w:t xml:space="preserve">ΔΙΑΡΚΕΙΑ ΣΥΜΒΑΣΗΣ </w:t>
            </w:r>
          </w:p>
        </w:tc>
        <w:tc>
          <w:tcPr>
            <w:tcW w:w="6147" w:type="dxa"/>
            <w:vAlign w:val="center"/>
          </w:tcPr>
          <w:p w14:paraId="13DA802F" w14:textId="30662B12" w:rsidR="0024279E" w:rsidRPr="00A2271A" w:rsidRDefault="006B3A11" w:rsidP="0031590C">
            <w:pPr>
              <w:rPr>
                <w:highlight w:val="yellow"/>
                <w:lang w:val="el-GR"/>
              </w:rPr>
            </w:pPr>
            <w:r>
              <w:rPr>
                <w:b/>
                <w:lang w:val="el-GR"/>
              </w:rPr>
              <w:t xml:space="preserve">Επτά </w:t>
            </w:r>
            <w:r w:rsidR="00FE0536">
              <w:rPr>
                <w:b/>
                <w:lang w:val="el-GR"/>
              </w:rPr>
              <w:t xml:space="preserve">(7) </w:t>
            </w:r>
            <w:r w:rsidR="00F82A8D" w:rsidRPr="00FE0536">
              <w:rPr>
                <w:b/>
                <w:lang w:val="el-GR"/>
              </w:rPr>
              <w:t>μήνες</w:t>
            </w:r>
          </w:p>
        </w:tc>
      </w:tr>
      <w:tr w:rsidR="00C82832" w:rsidRPr="00DF02B0" w14:paraId="0CEEFBF4" w14:textId="77777777" w:rsidTr="0031590C">
        <w:tc>
          <w:tcPr>
            <w:tcW w:w="3708" w:type="dxa"/>
            <w:vAlign w:val="center"/>
          </w:tcPr>
          <w:p w14:paraId="468AB927" w14:textId="77777777" w:rsidR="00C82832" w:rsidRPr="00603221" w:rsidRDefault="00C82832" w:rsidP="00C82832">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52EDEECC" w14:textId="5E706006" w:rsidR="00C82832" w:rsidRPr="00C82832" w:rsidRDefault="001F572E" w:rsidP="00C82832">
            <w:pPr>
              <w:pStyle w:val="TabletextChar"/>
              <w:rPr>
                <w:rFonts w:cs="Tahoma"/>
                <w:b/>
                <w:sz w:val="22"/>
                <w:szCs w:val="24"/>
              </w:rPr>
            </w:pPr>
            <w:r w:rsidRPr="001F572E">
              <w:rPr>
                <w:rFonts w:cs="Tahoma"/>
                <w:b/>
                <w:bCs/>
                <w:color w:val="000000"/>
                <w:sz w:val="22"/>
                <w:szCs w:val="22"/>
                <w:lang w:eastAsia="zh-CN"/>
              </w:rPr>
              <w:t>01-11-2023</w:t>
            </w:r>
          </w:p>
        </w:tc>
      </w:tr>
      <w:tr w:rsidR="00C82832" w:rsidRPr="00DF02B0" w14:paraId="4F1733B5" w14:textId="77777777" w:rsidTr="0031590C">
        <w:tc>
          <w:tcPr>
            <w:tcW w:w="3708" w:type="dxa"/>
            <w:vAlign w:val="center"/>
          </w:tcPr>
          <w:p w14:paraId="47446C13" w14:textId="77777777" w:rsidR="00C82832" w:rsidRPr="00603221" w:rsidRDefault="00C82832" w:rsidP="00C82832">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26F2E3BB" w14:textId="50016166" w:rsidR="00C82832" w:rsidRPr="006F3939" w:rsidRDefault="006F3939" w:rsidP="00C82832">
            <w:pPr>
              <w:pStyle w:val="TabletextChar"/>
              <w:rPr>
                <w:rFonts w:cs="Tahoma"/>
                <w:b/>
                <w:bCs/>
                <w:sz w:val="22"/>
                <w:szCs w:val="24"/>
              </w:rPr>
            </w:pPr>
            <w:r w:rsidRPr="006F3939">
              <w:rPr>
                <w:rFonts w:cs="Tahoma"/>
                <w:b/>
                <w:bCs/>
                <w:color w:val="000000"/>
                <w:sz w:val="22"/>
                <w:szCs w:val="22"/>
                <w:lang w:eastAsia="zh-CN"/>
              </w:rPr>
              <w:t>15-11-2023</w:t>
            </w:r>
          </w:p>
        </w:tc>
      </w:tr>
      <w:tr w:rsidR="00DF02B0" w:rsidRPr="00757A0A" w14:paraId="631BFE92" w14:textId="77777777" w:rsidTr="0031590C">
        <w:tc>
          <w:tcPr>
            <w:tcW w:w="3708" w:type="dxa"/>
            <w:vAlign w:val="center"/>
          </w:tcPr>
          <w:p w14:paraId="48277820" w14:textId="77777777" w:rsidR="00DF02B0" w:rsidRPr="00603221" w:rsidRDefault="00DF02B0" w:rsidP="00DF02B0">
            <w:pPr>
              <w:pStyle w:val="TabletextChar"/>
              <w:rPr>
                <w:rFonts w:cs="Tahoma"/>
                <w:b/>
                <w:sz w:val="22"/>
                <w:szCs w:val="22"/>
              </w:rPr>
            </w:pPr>
            <w:r w:rsidRPr="00603221">
              <w:rPr>
                <w:rFonts w:cs="Tahoma"/>
                <w:b/>
                <w:sz w:val="22"/>
                <w:szCs w:val="22"/>
              </w:rPr>
              <w:t>ΗΜΕΡΟΜΗΝΙΑ ΈΝΑΡΞΗΣ ΗΛΕΚΤΡΟΝΙΚΗΣ ΥΠΟΒΟΛΗΣ ΠΡΟΣΦΟΡΩΝ</w:t>
            </w:r>
          </w:p>
        </w:tc>
        <w:tc>
          <w:tcPr>
            <w:tcW w:w="6147" w:type="dxa"/>
            <w:vAlign w:val="center"/>
          </w:tcPr>
          <w:p w14:paraId="2D384782" w14:textId="148EB2BA" w:rsidR="00DF02B0" w:rsidRPr="00A406A5" w:rsidRDefault="00C415AC" w:rsidP="00DF02B0">
            <w:pPr>
              <w:pStyle w:val="TabletextChar"/>
              <w:rPr>
                <w:rFonts w:cs="Tahoma"/>
                <w:b/>
                <w:color w:val="000000"/>
                <w:sz w:val="22"/>
                <w:szCs w:val="22"/>
                <w:highlight w:val="magenta"/>
              </w:rPr>
            </w:pPr>
            <w:r w:rsidRPr="00C415AC">
              <w:rPr>
                <w:rFonts w:cs="Tahoma"/>
                <w:b/>
                <w:bCs/>
                <w:color w:val="000000"/>
                <w:sz w:val="22"/>
                <w:szCs w:val="22"/>
                <w:lang w:eastAsia="zh-CN"/>
              </w:rPr>
              <w:t>07-11-2023</w:t>
            </w:r>
            <w:r w:rsidR="00433D32" w:rsidRPr="00A406A5">
              <w:rPr>
                <w:rFonts w:cs="Tahoma"/>
                <w:b/>
                <w:sz w:val="22"/>
                <w:szCs w:val="22"/>
              </w:rPr>
              <w:t xml:space="preserve"> </w:t>
            </w:r>
          </w:p>
        </w:tc>
      </w:tr>
      <w:tr w:rsidR="00DF02B0" w:rsidRPr="001308BB" w14:paraId="368A194C" w14:textId="77777777" w:rsidTr="00603221">
        <w:tc>
          <w:tcPr>
            <w:tcW w:w="3708" w:type="dxa"/>
            <w:vAlign w:val="center"/>
          </w:tcPr>
          <w:p w14:paraId="440217A8" w14:textId="77777777" w:rsidR="00DF02B0" w:rsidRPr="00603221" w:rsidRDefault="00DF02B0" w:rsidP="00DF02B0">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14:paraId="1F526219" w14:textId="21E69FFB" w:rsidR="00DF02B0" w:rsidRPr="00433D32" w:rsidRDefault="006F3939" w:rsidP="00DF02B0">
            <w:pPr>
              <w:autoSpaceDE w:val="0"/>
              <w:autoSpaceDN w:val="0"/>
              <w:adjustRightInd w:val="0"/>
              <w:spacing w:after="0" w:line="276" w:lineRule="auto"/>
              <w:jc w:val="left"/>
              <w:rPr>
                <w:lang w:val="el-GR"/>
              </w:rPr>
            </w:pPr>
            <w:r>
              <w:rPr>
                <w:b/>
                <w:lang w:val="el-GR"/>
              </w:rPr>
              <w:t>04-12-2023</w:t>
            </w:r>
            <w:r w:rsidR="00C91AA6" w:rsidRPr="00A406A5">
              <w:rPr>
                <w:color w:val="000000"/>
                <w:lang w:val="el-GR"/>
              </w:rPr>
              <w:t xml:space="preserve">, ημέρα </w:t>
            </w:r>
            <w:r w:rsidRPr="006F3939">
              <w:rPr>
                <w:b/>
                <w:bCs/>
                <w:color w:val="000000"/>
                <w:lang w:val="el-GR"/>
              </w:rPr>
              <w:t>Δευτέρα</w:t>
            </w:r>
            <w:r w:rsidR="00C91AA6" w:rsidRPr="00A406A5">
              <w:rPr>
                <w:b/>
                <w:lang w:val="el-GR"/>
              </w:rPr>
              <w:t xml:space="preserve"> </w:t>
            </w:r>
            <w:r w:rsidR="00C91AA6" w:rsidRPr="00A406A5">
              <w:rPr>
                <w:color w:val="000000"/>
                <w:lang w:val="el-GR"/>
              </w:rPr>
              <w:t xml:space="preserve">ώρα </w:t>
            </w:r>
            <w:r w:rsidRPr="006F3939">
              <w:rPr>
                <w:b/>
                <w:bCs/>
                <w:color w:val="000000"/>
                <w:lang w:val="el-GR"/>
              </w:rPr>
              <w:t>14:00</w:t>
            </w:r>
          </w:p>
        </w:tc>
      </w:tr>
      <w:tr w:rsidR="00DF02B0" w:rsidRPr="00B6101F" w14:paraId="64305677" w14:textId="77777777" w:rsidTr="0031590C">
        <w:tc>
          <w:tcPr>
            <w:tcW w:w="3708" w:type="dxa"/>
            <w:vAlign w:val="center"/>
          </w:tcPr>
          <w:p w14:paraId="6AF945A2" w14:textId="77777777" w:rsidR="00DF02B0" w:rsidRPr="00603221" w:rsidRDefault="00DF02B0" w:rsidP="00DF02B0">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77F14D90" w14:textId="77777777" w:rsidR="00DF02B0" w:rsidRPr="00603221" w:rsidRDefault="00DF02B0" w:rsidP="00DF02B0">
            <w:pPr>
              <w:autoSpaceDE w:val="0"/>
              <w:autoSpaceDN w:val="0"/>
              <w:adjustRightInd w:val="0"/>
              <w:spacing w:after="0" w:line="276" w:lineRule="auto"/>
              <w:jc w:val="left"/>
              <w:rPr>
                <w:color w:val="000000"/>
                <w:lang w:val="el-GR"/>
              </w:rPr>
            </w:pPr>
            <w:r w:rsidRPr="00603221">
              <w:rPr>
                <w:color w:val="000000"/>
                <w:lang w:val="el-GR"/>
              </w:rPr>
              <w:t>Ηλεκτρονική Υποβολή:</w:t>
            </w:r>
          </w:p>
          <w:p w14:paraId="7F3974EF" w14:textId="77777777" w:rsidR="00DF02B0" w:rsidRPr="00603221" w:rsidRDefault="00DF02B0" w:rsidP="00DF02B0">
            <w:pPr>
              <w:autoSpaceDE w:val="0"/>
              <w:autoSpaceDN w:val="0"/>
              <w:adjustRightInd w:val="0"/>
              <w:spacing w:after="0" w:line="276" w:lineRule="auto"/>
              <w:jc w:val="left"/>
              <w:rPr>
                <w:color w:val="000000"/>
                <w:lang w:val="el-GR"/>
              </w:rPr>
            </w:pPr>
            <w:r w:rsidRPr="00603221">
              <w:rPr>
                <w:color w:val="000000"/>
                <w:lang w:val="el-GR"/>
              </w:rPr>
              <w:t xml:space="preserve">Στη διαδικτυακή πύλη </w:t>
            </w:r>
            <w:r w:rsidRPr="00603221">
              <w:rPr>
                <w:lang w:val="en-US"/>
              </w:rPr>
              <w:t>www</w:t>
            </w:r>
            <w:r w:rsidRPr="00603221">
              <w:rPr>
                <w:lang w:val="el-GR"/>
              </w:rPr>
              <w:t>.</w:t>
            </w:r>
            <w:r w:rsidRPr="00603221">
              <w:rPr>
                <w:lang w:val="en-US"/>
              </w:rPr>
              <w:t>promitheus</w:t>
            </w:r>
            <w:r w:rsidRPr="00603221">
              <w:rPr>
                <w:lang w:val="el-GR"/>
              </w:rPr>
              <w:t>.</w:t>
            </w:r>
            <w:r w:rsidRPr="00603221">
              <w:rPr>
                <w:lang w:val="en-US"/>
              </w:rPr>
              <w:t>gov</w:t>
            </w:r>
            <w:r w:rsidRPr="00603221">
              <w:rPr>
                <w:lang w:val="el-GR"/>
              </w:rPr>
              <w:t>.</w:t>
            </w:r>
            <w:r w:rsidRPr="00603221">
              <w:rPr>
                <w:lang w:val="en-US"/>
              </w:rPr>
              <w:t>gr</w:t>
            </w:r>
            <w:r w:rsidRPr="00603221">
              <w:rPr>
                <w:color w:val="0000FF"/>
                <w:lang w:val="el-GR"/>
              </w:rPr>
              <w:t xml:space="preserve"> </w:t>
            </w:r>
            <w:r w:rsidRPr="00603221">
              <w:rPr>
                <w:color w:val="000000"/>
                <w:lang w:val="el-GR"/>
              </w:rPr>
              <w:t>του</w:t>
            </w:r>
          </w:p>
          <w:p w14:paraId="5A47FD1E" w14:textId="77777777" w:rsidR="00DF02B0" w:rsidRPr="00603221" w:rsidRDefault="00DF02B0" w:rsidP="00DF02B0">
            <w:pPr>
              <w:autoSpaceDE w:val="0"/>
              <w:autoSpaceDN w:val="0"/>
              <w:adjustRightInd w:val="0"/>
              <w:spacing w:after="0" w:line="276" w:lineRule="auto"/>
              <w:jc w:val="left"/>
              <w:rPr>
                <w:color w:val="000000"/>
                <w:lang w:val="el-GR"/>
              </w:rPr>
            </w:pPr>
            <w:r w:rsidRPr="00603221">
              <w:rPr>
                <w:color w:val="000000"/>
                <w:lang w:val="el-GR"/>
              </w:rPr>
              <w:t>Εθνικού Συστήματος Ηλεκτρονικών Δημοσίων Συμβάσεων</w:t>
            </w:r>
          </w:p>
          <w:p w14:paraId="16C65153" w14:textId="77777777" w:rsidR="00DF02B0" w:rsidRPr="00603221" w:rsidRDefault="00DF02B0" w:rsidP="00DF02B0">
            <w:pPr>
              <w:autoSpaceDE w:val="0"/>
              <w:autoSpaceDN w:val="0"/>
              <w:adjustRightInd w:val="0"/>
              <w:spacing w:after="0" w:line="276" w:lineRule="auto"/>
              <w:jc w:val="left"/>
              <w:rPr>
                <w:color w:val="000000"/>
                <w:lang w:val="el-GR"/>
              </w:rPr>
            </w:pPr>
            <w:r w:rsidRPr="00603221">
              <w:rPr>
                <w:color w:val="000000"/>
                <w:lang w:val="el-GR"/>
              </w:rPr>
              <w:t>(ΕΣΗΔΗΣ) (ηλεκτρονική μορφή)</w:t>
            </w:r>
          </w:p>
          <w:p w14:paraId="512AA66E" w14:textId="77777777" w:rsidR="00DF02B0" w:rsidRPr="00603221" w:rsidRDefault="00AD70BB" w:rsidP="00DF02B0">
            <w:pPr>
              <w:spacing w:before="60" w:line="276" w:lineRule="auto"/>
              <w:jc w:val="left"/>
              <w:rPr>
                <w:lang w:val="el-GR"/>
              </w:rPr>
            </w:pPr>
            <w:r>
              <w:rPr>
                <w:color w:val="000000"/>
                <w:lang w:val="el-GR"/>
              </w:rPr>
              <w:lastRenderedPageBreak/>
              <w:t>Έ</w:t>
            </w:r>
            <w:r w:rsidRPr="00603221">
              <w:rPr>
                <w:color w:val="000000"/>
                <w:lang w:val="el-GR"/>
              </w:rPr>
              <w:t xml:space="preserve">ντυπη </w:t>
            </w:r>
            <w:r>
              <w:rPr>
                <w:color w:val="000000"/>
                <w:lang w:val="el-GR"/>
              </w:rPr>
              <w:t>Υποβολή</w:t>
            </w:r>
            <w:r w:rsidR="005D1542">
              <w:rPr>
                <w:color w:val="000000"/>
                <w:lang w:val="el-GR"/>
              </w:rPr>
              <w:t>:</w:t>
            </w:r>
          </w:p>
          <w:p w14:paraId="6C3FBC86" w14:textId="36129C27" w:rsidR="00DF02B0" w:rsidRPr="00603221" w:rsidRDefault="00DF02B0" w:rsidP="00DF02B0">
            <w:pPr>
              <w:autoSpaceDE w:val="0"/>
              <w:autoSpaceDN w:val="0"/>
              <w:adjustRightInd w:val="0"/>
              <w:spacing w:after="0" w:line="276" w:lineRule="auto"/>
              <w:jc w:val="left"/>
              <w:rPr>
                <w:lang w:val="el-GR"/>
              </w:rPr>
            </w:pPr>
            <w:r w:rsidRPr="00603221">
              <w:rPr>
                <w:color w:val="000000"/>
                <w:lang w:val="el-GR"/>
              </w:rPr>
              <w:t xml:space="preserve">Η έδρα της ΚτΠ </w:t>
            </w:r>
            <w:r w:rsidR="003A0B33">
              <w:rPr>
                <w:color w:val="000000"/>
                <w:lang w:val="el-GR"/>
              </w:rPr>
              <w:t>Μ.</w:t>
            </w:r>
            <w:r w:rsidRPr="00603221">
              <w:rPr>
                <w:color w:val="000000"/>
                <w:lang w:val="el-GR"/>
              </w:rPr>
              <w:t>Α.Ε.</w:t>
            </w:r>
          </w:p>
        </w:tc>
      </w:tr>
      <w:tr w:rsidR="00433D32" w:rsidRPr="00DF02B0" w14:paraId="3EA623D4" w14:textId="77777777" w:rsidTr="0031590C">
        <w:tc>
          <w:tcPr>
            <w:tcW w:w="3708" w:type="dxa"/>
          </w:tcPr>
          <w:p w14:paraId="2D7201C0" w14:textId="77777777" w:rsidR="00433D32" w:rsidRPr="00603221" w:rsidRDefault="00433D32" w:rsidP="00433D32">
            <w:pPr>
              <w:pStyle w:val="TabletextChar"/>
              <w:rPr>
                <w:rFonts w:cs="Tahoma"/>
                <w:b/>
                <w:sz w:val="22"/>
                <w:szCs w:val="22"/>
              </w:rPr>
            </w:pPr>
            <w:r w:rsidRPr="00603221">
              <w:rPr>
                <w:rFonts w:cs="Tahoma"/>
                <w:b/>
                <w:sz w:val="22"/>
                <w:szCs w:val="22"/>
              </w:rPr>
              <w:lastRenderedPageBreak/>
              <w:t>ΗΜΕΡΟΜΗΝΙΑ ΑΝΑΡΤΗΣΗΣ ΣΤΗ ΔΙΑΔΙΚΤΥΑΚΗ ΠΥΛΗ ΤΟΥ ΕΣΗΔΗΣ</w:t>
            </w:r>
          </w:p>
        </w:tc>
        <w:tc>
          <w:tcPr>
            <w:tcW w:w="6147" w:type="dxa"/>
            <w:vAlign w:val="center"/>
          </w:tcPr>
          <w:p w14:paraId="09B9F985" w14:textId="1FD5F0B7" w:rsidR="00433D32" w:rsidRPr="00C415AC" w:rsidRDefault="00C415AC" w:rsidP="00433D32">
            <w:pPr>
              <w:autoSpaceDE w:val="0"/>
              <w:autoSpaceDN w:val="0"/>
              <w:adjustRightInd w:val="0"/>
              <w:spacing w:after="0" w:line="276" w:lineRule="auto"/>
              <w:jc w:val="left"/>
              <w:rPr>
                <w:rFonts w:cs="Times New Roman"/>
                <w:b/>
                <w:lang w:val="el-GR" w:eastAsia="en-US"/>
              </w:rPr>
            </w:pPr>
            <w:r w:rsidRPr="00C415AC">
              <w:rPr>
                <w:rFonts w:cs="Times New Roman"/>
                <w:b/>
                <w:lang w:val="el-GR" w:eastAsia="en-US"/>
              </w:rPr>
              <w:t>07-11-2023</w:t>
            </w:r>
          </w:p>
        </w:tc>
      </w:tr>
      <w:tr w:rsidR="00433D32" w:rsidRPr="001308BB" w14:paraId="5C69C8D8" w14:textId="77777777" w:rsidTr="0031590C">
        <w:tc>
          <w:tcPr>
            <w:tcW w:w="3708" w:type="dxa"/>
            <w:vAlign w:val="center"/>
          </w:tcPr>
          <w:p w14:paraId="06B964EB" w14:textId="77777777" w:rsidR="00433D32" w:rsidRPr="00603221" w:rsidRDefault="00433D32" w:rsidP="00433D32">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11614A3D" w14:textId="3B42E205" w:rsidR="00433D32" w:rsidRPr="00603221" w:rsidRDefault="00C80025" w:rsidP="00433D32">
            <w:pPr>
              <w:pStyle w:val="TabletextChar"/>
              <w:rPr>
                <w:rFonts w:cs="Tahoma"/>
                <w:sz w:val="22"/>
                <w:szCs w:val="22"/>
              </w:rPr>
            </w:pPr>
            <w:r w:rsidRPr="00C415AC">
              <w:rPr>
                <w:b/>
                <w:sz w:val="22"/>
                <w:szCs w:val="22"/>
              </w:rPr>
              <w:t>08-12-2023</w:t>
            </w:r>
            <w:r w:rsidRPr="00A406A5">
              <w:rPr>
                <w:color w:val="000000"/>
              </w:rPr>
              <w:t xml:space="preserve">, </w:t>
            </w:r>
            <w:r w:rsidRPr="00C415AC">
              <w:rPr>
                <w:color w:val="000000"/>
                <w:sz w:val="22"/>
                <w:szCs w:val="22"/>
              </w:rPr>
              <w:t xml:space="preserve">ημέρα </w:t>
            </w:r>
            <w:r w:rsidRPr="00C415AC">
              <w:rPr>
                <w:b/>
                <w:bCs/>
                <w:color w:val="000000"/>
                <w:sz w:val="22"/>
                <w:szCs w:val="22"/>
              </w:rPr>
              <w:t xml:space="preserve">Παρασκευή </w:t>
            </w:r>
            <w:r w:rsidRPr="00C415AC">
              <w:rPr>
                <w:color w:val="000000"/>
                <w:sz w:val="22"/>
                <w:szCs w:val="22"/>
              </w:rPr>
              <w:t xml:space="preserve">ώρα </w:t>
            </w:r>
            <w:r w:rsidRPr="00C415AC">
              <w:rPr>
                <w:b/>
                <w:bCs/>
                <w:color w:val="000000"/>
                <w:sz w:val="22"/>
                <w:szCs w:val="22"/>
              </w:rPr>
              <w:t>14:00</w:t>
            </w:r>
          </w:p>
        </w:tc>
      </w:tr>
    </w:tbl>
    <w:p w14:paraId="4B24C440" w14:textId="77777777" w:rsidR="008E18C3" w:rsidRDefault="008E18C3" w:rsidP="0024279E">
      <w:pPr>
        <w:autoSpaceDE w:val="0"/>
        <w:autoSpaceDN w:val="0"/>
        <w:adjustRightInd w:val="0"/>
        <w:ind w:right="-460"/>
        <w:jc w:val="center"/>
        <w:rPr>
          <w:lang w:val="el-GR"/>
        </w:rPr>
      </w:pPr>
    </w:p>
    <w:p w14:paraId="2869AB33" w14:textId="77777777" w:rsidR="007049EA" w:rsidRDefault="007049EA" w:rsidP="0024279E">
      <w:pPr>
        <w:autoSpaceDE w:val="0"/>
        <w:autoSpaceDN w:val="0"/>
        <w:adjustRightInd w:val="0"/>
        <w:ind w:right="-460"/>
        <w:jc w:val="center"/>
        <w:rPr>
          <w:lang w:val="el-GR"/>
        </w:rPr>
      </w:pPr>
    </w:p>
    <w:p w14:paraId="4E743C76" w14:textId="77777777" w:rsidR="007049EA" w:rsidRDefault="007049EA" w:rsidP="0024279E">
      <w:pPr>
        <w:autoSpaceDE w:val="0"/>
        <w:autoSpaceDN w:val="0"/>
        <w:adjustRightInd w:val="0"/>
        <w:ind w:right="-460"/>
        <w:jc w:val="center"/>
        <w:rPr>
          <w:lang w:val="el-GR"/>
        </w:rPr>
      </w:pPr>
    </w:p>
    <w:p w14:paraId="2BC039AE" w14:textId="77777777" w:rsidR="007049EA" w:rsidRPr="00603221" w:rsidRDefault="007049EA" w:rsidP="0024279E">
      <w:pPr>
        <w:autoSpaceDE w:val="0"/>
        <w:autoSpaceDN w:val="0"/>
        <w:adjustRightInd w:val="0"/>
        <w:ind w:right="-460"/>
        <w:jc w:val="center"/>
        <w:rPr>
          <w:lang w:val="el-GR"/>
        </w:rPr>
        <w:sectPr w:rsidR="007049EA" w:rsidRPr="00603221" w:rsidSect="009E3BCA">
          <w:headerReference w:type="default" r:id="rId15"/>
          <w:footerReference w:type="default" r:id="rId16"/>
          <w:pgSz w:w="11906" w:h="16838"/>
          <w:pgMar w:top="1134" w:right="1134" w:bottom="1134" w:left="1134" w:header="720" w:footer="709" w:gutter="0"/>
          <w:pgNumType w:start="2"/>
          <w:cols w:space="720"/>
          <w:titlePg/>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EndPr/>
      <w:sdtContent>
        <w:p w14:paraId="3D70A4A8" w14:textId="77EA5E6C" w:rsidR="00A81D32" w:rsidRPr="00FE037B" w:rsidRDefault="00A81D32" w:rsidP="00FE037B">
          <w:pPr>
            <w:pStyle w:val="Contents"/>
            <w:numPr>
              <w:ilvl w:val="0"/>
              <w:numId w:val="0"/>
            </w:numPr>
            <w:ind w:left="360" w:hanging="360"/>
            <w:outlineLvl w:val="9"/>
            <w:rPr>
              <w:rFonts w:ascii="Tahoma" w:hAnsi="Tahoma" w:cs="Tahoma"/>
              <w:sz w:val="22"/>
              <w:szCs w:val="22"/>
            </w:rPr>
          </w:pPr>
          <w:r w:rsidRPr="00FE037B">
            <w:rPr>
              <w:rFonts w:ascii="Tahoma" w:hAnsi="Tahoma" w:cs="Tahoma"/>
              <w:sz w:val="22"/>
              <w:szCs w:val="22"/>
            </w:rPr>
            <w:t>Περιεχόμενα</w:t>
          </w:r>
        </w:p>
        <w:p w14:paraId="3C9C1D14" w14:textId="7213201A" w:rsidR="000550B6" w:rsidRDefault="005D6014">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bidi="he-IL"/>
              <w14:ligatures w14:val="standardContextual"/>
            </w:rPr>
          </w:pPr>
          <w:r>
            <w:rPr>
              <w:b w:val="0"/>
              <w:bCs w:val="0"/>
              <w:caps w:val="0"/>
            </w:rPr>
            <w:fldChar w:fldCharType="begin"/>
          </w:r>
          <w:r>
            <w:rPr>
              <w:b w:val="0"/>
              <w:bCs w:val="0"/>
              <w:caps w:val="0"/>
            </w:rPr>
            <w:instrText xml:space="preserve"> TOC \o "1-7" \h \z \u </w:instrText>
          </w:r>
          <w:r>
            <w:rPr>
              <w:b w:val="0"/>
              <w:bCs w:val="0"/>
              <w:caps w:val="0"/>
            </w:rPr>
            <w:fldChar w:fldCharType="separate"/>
          </w:r>
          <w:hyperlink w:anchor="_Toc148516598" w:history="1">
            <w:r w:rsidR="000550B6" w:rsidRPr="00CB33B7">
              <w:rPr>
                <w:rStyle w:val="-"/>
                <w:noProof/>
                <w:lang w:val="el-GR"/>
                <w14:scene3d>
                  <w14:camera w14:prst="orthographicFront"/>
                  <w14:lightRig w14:rig="threePt" w14:dir="t">
                    <w14:rot w14:lat="0" w14:lon="0" w14:rev="0"/>
                  </w14:lightRig>
                </w14:scene3d>
              </w:rPr>
              <w:t>1.</w:t>
            </w:r>
            <w:r w:rsidR="000550B6">
              <w:rPr>
                <w:rFonts w:asciiTheme="minorHAnsi" w:eastAsiaTheme="minorEastAsia" w:hAnsiTheme="minorHAnsi" w:cstheme="minorBidi"/>
                <w:b w:val="0"/>
                <w:bCs w:val="0"/>
                <w:caps w:val="0"/>
                <w:noProof/>
                <w:kern w:val="2"/>
                <w:sz w:val="22"/>
                <w:szCs w:val="22"/>
                <w:lang w:val="el-GR" w:eastAsia="el-GR" w:bidi="he-IL"/>
                <w14:ligatures w14:val="standardContextual"/>
              </w:rPr>
              <w:tab/>
            </w:r>
            <w:r w:rsidR="000550B6" w:rsidRPr="00CB33B7">
              <w:rPr>
                <w:rStyle w:val="-"/>
                <w:noProof/>
                <w:lang w:val="el-GR"/>
              </w:rPr>
              <w:t>ΑΝΑΘΕΤΟΥΣΑ ΑΡΧΗ ΚΑΙ ΑΝΤΙΚΕΙΜΕΝΟ ΣΥΜΒΑΣΗΣ</w:t>
            </w:r>
            <w:r w:rsidR="000550B6">
              <w:rPr>
                <w:noProof/>
                <w:webHidden/>
              </w:rPr>
              <w:tab/>
            </w:r>
            <w:r w:rsidR="000550B6">
              <w:rPr>
                <w:noProof/>
                <w:webHidden/>
              </w:rPr>
              <w:fldChar w:fldCharType="begin"/>
            </w:r>
            <w:r w:rsidR="000550B6">
              <w:rPr>
                <w:noProof/>
                <w:webHidden/>
              </w:rPr>
              <w:instrText xml:space="preserve"> PAGEREF _Toc148516598 \h </w:instrText>
            </w:r>
            <w:r w:rsidR="000550B6">
              <w:rPr>
                <w:noProof/>
                <w:webHidden/>
              </w:rPr>
            </w:r>
            <w:r w:rsidR="000550B6">
              <w:rPr>
                <w:noProof/>
                <w:webHidden/>
              </w:rPr>
              <w:fldChar w:fldCharType="separate"/>
            </w:r>
            <w:r w:rsidR="00B6101F">
              <w:rPr>
                <w:noProof/>
                <w:webHidden/>
              </w:rPr>
              <w:t>7</w:t>
            </w:r>
            <w:r w:rsidR="000550B6">
              <w:rPr>
                <w:noProof/>
                <w:webHidden/>
              </w:rPr>
              <w:fldChar w:fldCharType="end"/>
            </w:r>
          </w:hyperlink>
        </w:p>
        <w:p w14:paraId="4C145524" w14:textId="000818C8" w:rsidR="000550B6" w:rsidRDefault="00B6101F">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48516599" w:history="1">
            <w:r w:rsidR="000550B6" w:rsidRPr="00CB33B7">
              <w:rPr>
                <w:rStyle w:val="-"/>
                <w:noProof/>
                <w:lang w:val="el-GR"/>
              </w:rPr>
              <w:t>1.1</w:t>
            </w:r>
            <w:r w:rsidR="000550B6">
              <w:rPr>
                <w:rFonts w:asciiTheme="minorHAnsi" w:eastAsiaTheme="minorEastAsia" w:hAnsiTheme="minorHAnsi" w:cstheme="minorBidi"/>
                <w:smallCaps w:val="0"/>
                <w:noProof/>
                <w:kern w:val="2"/>
                <w:sz w:val="22"/>
                <w:szCs w:val="22"/>
                <w:lang w:val="el-GR" w:eastAsia="el-GR" w:bidi="he-IL"/>
                <w14:ligatures w14:val="standardContextual"/>
              </w:rPr>
              <w:tab/>
            </w:r>
            <w:r w:rsidR="000550B6" w:rsidRPr="00CB33B7">
              <w:rPr>
                <w:rStyle w:val="-"/>
                <w:noProof/>
                <w:lang w:val="el-GR"/>
              </w:rPr>
              <w:t>Στοιχεία Αναθέτουσας Αρχής</w:t>
            </w:r>
            <w:r w:rsidR="000550B6">
              <w:rPr>
                <w:noProof/>
                <w:webHidden/>
              </w:rPr>
              <w:tab/>
            </w:r>
            <w:r w:rsidR="000550B6">
              <w:rPr>
                <w:noProof/>
                <w:webHidden/>
              </w:rPr>
              <w:fldChar w:fldCharType="begin"/>
            </w:r>
            <w:r w:rsidR="000550B6">
              <w:rPr>
                <w:noProof/>
                <w:webHidden/>
              </w:rPr>
              <w:instrText xml:space="preserve"> PAGEREF _Toc148516599 \h </w:instrText>
            </w:r>
            <w:r w:rsidR="000550B6">
              <w:rPr>
                <w:noProof/>
                <w:webHidden/>
              </w:rPr>
            </w:r>
            <w:r w:rsidR="000550B6">
              <w:rPr>
                <w:noProof/>
                <w:webHidden/>
              </w:rPr>
              <w:fldChar w:fldCharType="separate"/>
            </w:r>
            <w:r>
              <w:rPr>
                <w:noProof/>
                <w:webHidden/>
              </w:rPr>
              <w:t>7</w:t>
            </w:r>
            <w:r w:rsidR="000550B6">
              <w:rPr>
                <w:noProof/>
                <w:webHidden/>
              </w:rPr>
              <w:fldChar w:fldCharType="end"/>
            </w:r>
          </w:hyperlink>
        </w:p>
        <w:p w14:paraId="43132DDB" w14:textId="386C4FAC" w:rsidR="000550B6" w:rsidRDefault="00B6101F">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48516600" w:history="1">
            <w:r w:rsidR="000550B6" w:rsidRPr="00CB33B7">
              <w:rPr>
                <w:rStyle w:val="-"/>
                <w:noProof/>
                <w:lang w:val="el-GR"/>
              </w:rPr>
              <w:t>1.2</w:t>
            </w:r>
            <w:r w:rsidR="000550B6">
              <w:rPr>
                <w:rFonts w:asciiTheme="minorHAnsi" w:eastAsiaTheme="minorEastAsia" w:hAnsiTheme="minorHAnsi" w:cstheme="minorBidi"/>
                <w:smallCaps w:val="0"/>
                <w:noProof/>
                <w:kern w:val="2"/>
                <w:sz w:val="22"/>
                <w:szCs w:val="22"/>
                <w:lang w:val="el-GR" w:eastAsia="el-GR" w:bidi="he-IL"/>
                <w14:ligatures w14:val="standardContextual"/>
              </w:rPr>
              <w:tab/>
            </w:r>
            <w:r w:rsidR="000550B6" w:rsidRPr="00CB33B7">
              <w:rPr>
                <w:rStyle w:val="-"/>
                <w:noProof/>
                <w:lang w:val="el-GR"/>
              </w:rPr>
              <w:t>Στοιχεία Διαδικασίας - Χρηματοδότηση</w:t>
            </w:r>
            <w:r w:rsidR="000550B6">
              <w:rPr>
                <w:noProof/>
                <w:webHidden/>
              </w:rPr>
              <w:tab/>
            </w:r>
            <w:r w:rsidR="000550B6">
              <w:rPr>
                <w:noProof/>
                <w:webHidden/>
              </w:rPr>
              <w:fldChar w:fldCharType="begin"/>
            </w:r>
            <w:r w:rsidR="000550B6">
              <w:rPr>
                <w:noProof/>
                <w:webHidden/>
              </w:rPr>
              <w:instrText xml:space="preserve"> PAGEREF _Toc148516600 \h </w:instrText>
            </w:r>
            <w:r w:rsidR="000550B6">
              <w:rPr>
                <w:noProof/>
                <w:webHidden/>
              </w:rPr>
            </w:r>
            <w:r w:rsidR="000550B6">
              <w:rPr>
                <w:noProof/>
                <w:webHidden/>
              </w:rPr>
              <w:fldChar w:fldCharType="separate"/>
            </w:r>
            <w:r>
              <w:rPr>
                <w:noProof/>
                <w:webHidden/>
              </w:rPr>
              <w:t>7</w:t>
            </w:r>
            <w:r w:rsidR="000550B6">
              <w:rPr>
                <w:noProof/>
                <w:webHidden/>
              </w:rPr>
              <w:fldChar w:fldCharType="end"/>
            </w:r>
          </w:hyperlink>
        </w:p>
        <w:p w14:paraId="51D2F3FD" w14:textId="64E8AF3B" w:rsidR="000550B6" w:rsidRDefault="00B6101F">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48516601" w:history="1">
            <w:r w:rsidR="000550B6" w:rsidRPr="00CB33B7">
              <w:rPr>
                <w:rStyle w:val="-"/>
                <w:noProof/>
                <w:lang w:val="el-GR"/>
              </w:rPr>
              <w:t>1.3</w:t>
            </w:r>
            <w:r w:rsidR="000550B6">
              <w:rPr>
                <w:rFonts w:asciiTheme="minorHAnsi" w:eastAsiaTheme="minorEastAsia" w:hAnsiTheme="minorHAnsi" w:cstheme="minorBidi"/>
                <w:smallCaps w:val="0"/>
                <w:noProof/>
                <w:kern w:val="2"/>
                <w:sz w:val="22"/>
                <w:szCs w:val="22"/>
                <w:lang w:val="el-GR" w:eastAsia="el-GR" w:bidi="he-IL"/>
                <w14:ligatures w14:val="standardContextual"/>
              </w:rPr>
              <w:tab/>
            </w:r>
            <w:r w:rsidR="000550B6" w:rsidRPr="00CB33B7">
              <w:rPr>
                <w:rStyle w:val="-"/>
                <w:noProof/>
                <w:lang w:val="el-GR"/>
              </w:rPr>
              <w:t>Συνοπτική Περιγραφή φυσικού και οικονομικού αντικειμένου της σύμβασης</w:t>
            </w:r>
            <w:r w:rsidR="000550B6">
              <w:rPr>
                <w:noProof/>
                <w:webHidden/>
              </w:rPr>
              <w:tab/>
            </w:r>
            <w:r w:rsidR="000550B6">
              <w:rPr>
                <w:noProof/>
                <w:webHidden/>
              </w:rPr>
              <w:fldChar w:fldCharType="begin"/>
            </w:r>
            <w:r w:rsidR="000550B6">
              <w:rPr>
                <w:noProof/>
                <w:webHidden/>
              </w:rPr>
              <w:instrText xml:space="preserve"> PAGEREF _Toc148516601 \h </w:instrText>
            </w:r>
            <w:r w:rsidR="000550B6">
              <w:rPr>
                <w:noProof/>
                <w:webHidden/>
              </w:rPr>
            </w:r>
            <w:r w:rsidR="000550B6">
              <w:rPr>
                <w:noProof/>
                <w:webHidden/>
              </w:rPr>
              <w:fldChar w:fldCharType="separate"/>
            </w:r>
            <w:r>
              <w:rPr>
                <w:noProof/>
                <w:webHidden/>
              </w:rPr>
              <w:t>8</w:t>
            </w:r>
            <w:r w:rsidR="000550B6">
              <w:rPr>
                <w:noProof/>
                <w:webHidden/>
              </w:rPr>
              <w:fldChar w:fldCharType="end"/>
            </w:r>
          </w:hyperlink>
        </w:p>
        <w:p w14:paraId="24E70B0D" w14:textId="4444A800" w:rsidR="000550B6" w:rsidRDefault="00B6101F">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48516602" w:history="1">
            <w:r w:rsidR="000550B6" w:rsidRPr="00CB33B7">
              <w:rPr>
                <w:rStyle w:val="-"/>
                <w:noProof/>
                <w:lang w:val="el-GR"/>
              </w:rPr>
              <w:t>1.4</w:t>
            </w:r>
            <w:r w:rsidR="000550B6">
              <w:rPr>
                <w:rFonts w:asciiTheme="minorHAnsi" w:eastAsiaTheme="minorEastAsia" w:hAnsiTheme="minorHAnsi" w:cstheme="minorBidi"/>
                <w:smallCaps w:val="0"/>
                <w:noProof/>
                <w:kern w:val="2"/>
                <w:sz w:val="22"/>
                <w:szCs w:val="22"/>
                <w:lang w:val="el-GR" w:eastAsia="el-GR" w:bidi="he-IL"/>
                <w14:ligatures w14:val="standardContextual"/>
              </w:rPr>
              <w:tab/>
            </w:r>
            <w:r w:rsidR="000550B6" w:rsidRPr="00CB33B7">
              <w:rPr>
                <w:rStyle w:val="-"/>
                <w:noProof/>
                <w:lang w:val="el-GR"/>
              </w:rPr>
              <w:t>Θεσμικό πλαίσιο</w:t>
            </w:r>
            <w:r w:rsidR="000550B6">
              <w:rPr>
                <w:noProof/>
                <w:webHidden/>
              </w:rPr>
              <w:tab/>
            </w:r>
            <w:r w:rsidR="000550B6">
              <w:rPr>
                <w:noProof/>
                <w:webHidden/>
              </w:rPr>
              <w:fldChar w:fldCharType="begin"/>
            </w:r>
            <w:r w:rsidR="000550B6">
              <w:rPr>
                <w:noProof/>
                <w:webHidden/>
              </w:rPr>
              <w:instrText xml:space="preserve"> PAGEREF _Toc148516602 \h </w:instrText>
            </w:r>
            <w:r w:rsidR="000550B6">
              <w:rPr>
                <w:noProof/>
                <w:webHidden/>
              </w:rPr>
            </w:r>
            <w:r w:rsidR="000550B6">
              <w:rPr>
                <w:noProof/>
                <w:webHidden/>
              </w:rPr>
              <w:fldChar w:fldCharType="separate"/>
            </w:r>
            <w:r>
              <w:rPr>
                <w:noProof/>
                <w:webHidden/>
              </w:rPr>
              <w:t>9</w:t>
            </w:r>
            <w:r w:rsidR="000550B6">
              <w:rPr>
                <w:noProof/>
                <w:webHidden/>
              </w:rPr>
              <w:fldChar w:fldCharType="end"/>
            </w:r>
          </w:hyperlink>
        </w:p>
        <w:p w14:paraId="4E9FB8E7" w14:textId="78656DA1" w:rsidR="000550B6" w:rsidRDefault="00B6101F">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48516603" w:history="1">
            <w:r w:rsidR="000550B6" w:rsidRPr="00CB33B7">
              <w:rPr>
                <w:rStyle w:val="-"/>
                <w:noProof/>
                <w:lang w:val="el-GR"/>
              </w:rPr>
              <w:t>1.5</w:t>
            </w:r>
            <w:r w:rsidR="000550B6">
              <w:rPr>
                <w:rFonts w:asciiTheme="minorHAnsi" w:eastAsiaTheme="minorEastAsia" w:hAnsiTheme="minorHAnsi" w:cstheme="minorBidi"/>
                <w:smallCaps w:val="0"/>
                <w:noProof/>
                <w:kern w:val="2"/>
                <w:sz w:val="22"/>
                <w:szCs w:val="22"/>
                <w:lang w:val="el-GR" w:eastAsia="el-GR" w:bidi="he-IL"/>
                <w14:ligatures w14:val="standardContextual"/>
              </w:rPr>
              <w:tab/>
            </w:r>
            <w:r w:rsidR="000550B6" w:rsidRPr="00CB33B7">
              <w:rPr>
                <w:rStyle w:val="-"/>
                <w:noProof/>
                <w:lang w:val="el-GR"/>
              </w:rPr>
              <w:t>Προθεσμία παραλαβής προσφορών και διενέργεια διαγωνισμού</w:t>
            </w:r>
            <w:r w:rsidR="000550B6">
              <w:rPr>
                <w:noProof/>
                <w:webHidden/>
              </w:rPr>
              <w:tab/>
            </w:r>
            <w:r w:rsidR="000550B6">
              <w:rPr>
                <w:noProof/>
                <w:webHidden/>
              </w:rPr>
              <w:fldChar w:fldCharType="begin"/>
            </w:r>
            <w:r w:rsidR="000550B6">
              <w:rPr>
                <w:noProof/>
                <w:webHidden/>
              </w:rPr>
              <w:instrText xml:space="preserve"> PAGEREF _Toc148516603 \h </w:instrText>
            </w:r>
            <w:r w:rsidR="000550B6">
              <w:rPr>
                <w:noProof/>
                <w:webHidden/>
              </w:rPr>
            </w:r>
            <w:r w:rsidR="000550B6">
              <w:rPr>
                <w:noProof/>
                <w:webHidden/>
              </w:rPr>
              <w:fldChar w:fldCharType="separate"/>
            </w:r>
            <w:r>
              <w:rPr>
                <w:noProof/>
                <w:webHidden/>
              </w:rPr>
              <w:t>13</w:t>
            </w:r>
            <w:r w:rsidR="000550B6">
              <w:rPr>
                <w:noProof/>
                <w:webHidden/>
              </w:rPr>
              <w:fldChar w:fldCharType="end"/>
            </w:r>
          </w:hyperlink>
        </w:p>
        <w:p w14:paraId="6085652F" w14:textId="34AB020E" w:rsidR="000550B6" w:rsidRDefault="00B6101F">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48516604" w:history="1">
            <w:r w:rsidR="000550B6" w:rsidRPr="00CB33B7">
              <w:rPr>
                <w:rStyle w:val="-"/>
                <w:noProof/>
                <w:lang w:val="el-GR"/>
              </w:rPr>
              <w:t>1.6</w:t>
            </w:r>
            <w:r w:rsidR="000550B6">
              <w:rPr>
                <w:rFonts w:asciiTheme="minorHAnsi" w:eastAsiaTheme="minorEastAsia" w:hAnsiTheme="minorHAnsi" w:cstheme="minorBidi"/>
                <w:smallCaps w:val="0"/>
                <w:noProof/>
                <w:kern w:val="2"/>
                <w:sz w:val="22"/>
                <w:szCs w:val="22"/>
                <w:lang w:val="el-GR" w:eastAsia="el-GR" w:bidi="he-IL"/>
                <w14:ligatures w14:val="standardContextual"/>
              </w:rPr>
              <w:tab/>
            </w:r>
            <w:r w:rsidR="000550B6" w:rsidRPr="00CB33B7">
              <w:rPr>
                <w:rStyle w:val="-"/>
                <w:noProof/>
                <w:lang w:val="el-GR"/>
              </w:rPr>
              <w:t>Δημοσιότητα</w:t>
            </w:r>
            <w:r w:rsidR="000550B6">
              <w:rPr>
                <w:noProof/>
                <w:webHidden/>
              </w:rPr>
              <w:tab/>
            </w:r>
            <w:r w:rsidR="000550B6">
              <w:rPr>
                <w:noProof/>
                <w:webHidden/>
              </w:rPr>
              <w:fldChar w:fldCharType="begin"/>
            </w:r>
            <w:r w:rsidR="000550B6">
              <w:rPr>
                <w:noProof/>
                <w:webHidden/>
              </w:rPr>
              <w:instrText xml:space="preserve"> PAGEREF _Toc148516604 \h </w:instrText>
            </w:r>
            <w:r w:rsidR="000550B6">
              <w:rPr>
                <w:noProof/>
                <w:webHidden/>
              </w:rPr>
            </w:r>
            <w:r w:rsidR="000550B6">
              <w:rPr>
                <w:noProof/>
                <w:webHidden/>
              </w:rPr>
              <w:fldChar w:fldCharType="separate"/>
            </w:r>
            <w:r>
              <w:rPr>
                <w:noProof/>
                <w:webHidden/>
              </w:rPr>
              <w:t>14</w:t>
            </w:r>
            <w:r w:rsidR="000550B6">
              <w:rPr>
                <w:noProof/>
                <w:webHidden/>
              </w:rPr>
              <w:fldChar w:fldCharType="end"/>
            </w:r>
          </w:hyperlink>
        </w:p>
        <w:p w14:paraId="7887B228" w14:textId="3D661302" w:rsidR="000550B6" w:rsidRDefault="00B6101F">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48516605" w:history="1">
            <w:r w:rsidR="000550B6" w:rsidRPr="00CB33B7">
              <w:rPr>
                <w:rStyle w:val="-"/>
                <w:noProof/>
                <w:lang w:val="el-GR"/>
              </w:rPr>
              <w:t>1.7</w:t>
            </w:r>
            <w:r w:rsidR="000550B6">
              <w:rPr>
                <w:rFonts w:asciiTheme="minorHAnsi" w:eastAsiaTheme="minorEastAsia" w:hAnsiTheme="minorHAnsi" w:cstheme="minorBidi"/>
                <w:smallCaps w:val="0"/>
                <w:noProof/>
                <w:kern w:val="2"/>
                <w:sz w:val="22"/>
                <w:szCs w:val="22"/>
                <w:lang w:val="el-GR" w:eastAsia="el-GR" w:bidi="he-IL"/>
                <w14:ligatures w14:val="standardContextual"/>
              </w:rPr>
              <w:tab/>
            </w:r>
            <w:r w:rsidR="000550B6" w:rsidRPr="00CB33B7">
              <w:rPr>
                <w:rStyle w:val="-"/>
                <w:noProof/>
                <w:lang w:val="el-GR"/>
              </w:rPr>
              <w:t>Αρχές εφαρμοζόμενες στη διαδικασία σύναψης</w:t>
            </w:r>
            <w:r w:rsidR="000550B6">
              <w:rPr>
                <w:noProof/>
                <w:webHidden/>
              </w:rPr>
              <w:tab/>
            </w:r>
            <w:r w:rsidR="000550B6">
              <w:rPr>
                <w:noProof/>
                <w:webHidden/>
              </w:rPr>
              <w:fldChar w:fldCharType="begin"/>
            </w:r>
            <w:r w:rsidR="000550B6">
              <w:rPr>
                <w:noProof/>
                <w:webHidden/>
              </w:rPr>
              <w:instrText xml:space="preserve"> PAGEREF _Toc148516605 \h </w:instrText>
            </w:r>
            <w:r w:rsidR="000550B6">
              <w:rPr>
                <w:noProof/>
                <w:webHidden/>
              </w:rPr>
            </w:r>
            <w:r w:rsidR="000550B6">
              <w:rPr>
                <w:noProof/>
                <w:webHidden/>
              </w:rPr>
              <w:fldChar w:fldCharType="separate"/>
            </w:r>
            <w:r>
              <w:rPr>
                <w:noProof/>
                <w:webHidden/>
              </w:rPr>
              <w:t>14</w:t>
            </w:r>
            <w:r w:rsidR="000550B6">
              <w:rPr>
                <w:noProof/>
                <w:webHidden/>
              </w:rPr>
              <w:fldChar w:fldCharType="end"/>
            </w:r>
          </w:hyperlink>
        </w:p>
        <w:p w14:paraId="08CAB2ED" w14:textId="1E66401F" w:rsidR="000550B6" w:rsidRDefault="00B6101F">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bidi="he-IL"/>
              <w14:ligatures w14:val="standardContextual"/>
            </w:rPr>
          </w:pPr>
          <w:hyperlink w:anchor="_Toc148516606" w:history="1">
            <w:r w:rsidR="000550B6" w:rsidRPr="00CB33B7">
              <w:rPr>
                <w:rStyle w:val="-"/>
                <w:noProof/>
                <w14:scene3d>
                  <w14:camera w14:prst="orthographicFront"/>
                  <w14:lightRig w14:rig="threePt" w14:dir="t">
                    <w14:rot w14:lat="0" w14:lon="0" w14:rev="0"/>
                  </w14:lightRig>
                </w14:scene3d>
              </w:rPr>
              <w:t>2.</w:t>
            </w:r>
            <w:r w:rsidR="000550B6">
              <w:rPr>
                <w:rFonts w:asciiTheme="minorHAnsi" w:eastAsiaTheme="minorEastAsia" w:hAnsiTheme="minorHAnsi" w:cstheme="minorBidi"/>
                <w:b w:val="0"/>
                <w:bCs w:val="0"/>
                <w:caps w:val="0"/>
                <w:noProof/>
                <w:kern w:val="2"/>
                <w:sz w:val="22"/>
                <w:szCs w:val="22"/>
                <w:lang w:val="el-GR" w:eastAsia="el-GR" w:bidi="he-IL"/>
                <w14:ligatures w14:val="standardContextual"/>
              </w:rPr>
              <w:tab/>
            </w:r>
            <w:r w:rsidR="000550B6" w:rsidRPr="00CB33B7">
              <w:rPr>
                <w:rStyle w:val="-"/>
                <w:noProof/>
              </w:rPr>
              <w:t>ΓΕΝΙΚΟΙ ΚΑΙ ΕΙΔΙΚΟΙ ΟΡΟΙ ΣΥΜΜΕΤΟΧΗΣ</w:t>
            </w:r>
            <w:r w:rsidR="000550B6">
              <w:rPr>
                <w:noProof/>
                <w:webHidden/>
              </w:rPr>
              <w:tab/>
            </w:r>
            <w:r w:rsidR="000550B6">
              <w:rPr>
                <w:noProof/>
                <w:webHidden/>
              </w:rPr>
              <w:fldChar w:fldCharType="begin"/>
            </w:r>
            <w:r w:rsidR="000550B6">
              <w:rPr>
                <w:noProof/>
                <w:webHidden/>
              </w:rPr>
              <w:instrText xml:space="preserve"> PAGEREF _Toc148516606 \h </w:instrText>
            </w:r>
            <w:r w:rsidR="000550B6">
              <w:rPr>
                <w:noProof/>
                <w:webHidden/>
              </w:rPr>
            </w:r>
            <w:r w:rsidR="000550B6">
              <w:rPr>
                <w:noProof/>
                <w:webHidden/>
              </w:rPr>
              <w:fldChar w:fldCharType="separate"/>
            </w:r>
            <w:r>
              <w:rPr>
                <w:noProof/>
                <w:webHidden/>
              </w:rPr>
              <w:t>15</w:t>
            </w:r>
            <w:r w:rsidR="000550B6">
              <w:rPr>
                <w:noProof/>
                <w:webHidden/>
              </w:rPr>
              <w:fldChar w:fldCharType="end"/>
            </w:r>
          </w:hyperlink>
        </w:p>
        <w:p w14:paraId="633EF474" w14:textId="2058ED76" w:rsidR="000550B6" w:rsidRDefault="00B6101F">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48516607" w:history="1">
            <w:r w:rsidR="000550B6" w:rsidRPr="00CB33B7">
              <w:rPr>
                <w:rStyle w:val="-"/>
                <w:noProof/>
                <w:lang w:val="el-GR"/>
              </w:rPr>
              <w:t>2.1</w:t>
            </w:r>
            <w:r w:rsidR="000550B6">
              <w:rPr>
                <w:rFonts w:asciiTheme="minorHAnsi" w:eastAsiaTheme="minorEastAsia" w:hAnsiTheme="minorHAnsi" w:cstheme="minorBidi"/>
                <w:smallCaps w:val="0"/>
                <w:noProof/>
                <w:kern w:val="2"/>
                <w:sz w:val="22"/>
                <w:szCs w:val="22"/>
                <w:lang w:val="el-GR" w:eastAsia="el-GR" w:bidi="he-IL"/>
                <w14:ligatures w14:val="standardContextual"/>
              </w:rPr>
              <w:tab/>
            </w:r>
            <w:r w:rsidR="000550B6" w:rsidRPr="00CB33B7">
              <w:rPr>
                <w:rStyle w:val="-"/>
                <w:noProof/>
                <w:lang w:val="el-GR"/>
              </w:rPr>
              <w:t>Γενικές Πληροφορίες</w:t>
            </w:r>
            <w:r w:rsidR="000550B6">
              <w:rPr>
                <w:noProof/>
                <w:webHidden/>
              </w:rPr>
              <w:tab/>
            </w:r>
            <w:r w:rsidR="000550B6">
              <w:rPr>
                <w:noProof/>
                <w:webHidden/>
              </w:rPr>
              <w:fldChar w:fldCharType="begin"/>
            </w:r>
            <w:r w:rsidR="000550B6">
              <w:rPr>
                <w:noProof/>
                <w:webHidden/>
              </w:rPr>
              <w:instrText xml:space="preserve"> PAGEREF _Toc148516607 \h </w:instrText>
            </w:r>
            <w:r w:rsidR="000550B6">
              <w:rPr>
                <w:noProof/>
                <w:webHidden/>
              </w:rPr>
            </w:r>
            <w:r w:rsidR="000550B6">
              <w:rPr>
                <w:noProof/>
                <w:webHidden/>
              </w:rPr>
              <w:fldChar w:fldCharType="separate"/>
            </w:r>
            <w:r>
              <w:rPr>
                <w:noProof/>
                <w:webHidden/>
              </w:rPr>
              <w:t>15</w:t>
            </w:r>
            <w:r w:rsidR="000550B6">
              <w:rPr>
                <w:noProof/>
                <w:webHidden/>
              </w:rPr>
              <w:fldChar w:fldCharType="end"/>
            </w:r>
          </w:hyperlink>
        </w:p>
        <w:p w14:paraId="0134F57D" w14:textId="5B20E69C" w:rsidR="000550B6" w:rsidRDefault="00B6101F">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48516608" w:history="1">
            <w:r w:rsidR="000550B6" w:rsidRPr="00CB33B7">
              <w:rPr>
                <w:rStyle w:val="-"/>
                <w:noProof/>
                <w:lang w:val="el-GR"/>
              </w:rPr>
              <w:t>2.1.1</w:t>
            </w:r>
            <w:r w:rsidR="000550B6">
              <w:rPr>
                <w:rFonts w:asciiTheme="minorHAnsi" w:eastAsiaTheme="minorEastAsia" w:hAnsiTheme="minorHAnsi" w:cstheme="minorBidi"/>
                <w:i w:val="0"/>
                <w:iCs w:val="0"/>
                <w:noProof/>
                <w:kern w:val="2"/>
                <w:sz w:val="22"/>
                <w:szCs w:val="22"/>
                <w:lang w:val="el-GR" w:eastAsia="el-GR" w:bidi="he-IL"/>
                <w14:ligatures w14:val="standardContextual"/>
              </w:rPr>
              <w:tab/>
            </w:r>
            <w:r w:rsidR="000550B6" w:rsidRPr="00CB33B7">
              <w:rPr>
                <w:rStyle w:val="-"/>
                <w:noProof/>
                <w:lang w:val="el-GR"/>
              </w:rPr>
              <w:t>Έγγραφα της σύμβασης</w:t>
            </w:r>
            <w:r w:rsidR="000550B6">
              <w:rPr>
                <w:noProof/>
                <w:webHidden/>
              </w:rPr>
              <w:tab/>
            </w:r>
            <w:r w:rsidR="000550B6">
              <w:rPr>
                <w:noProof/>
                <w:webHidden/>
              </w:rPr>
              <w:fldChar w:fldCharType="begin"/>
            </w:r>
            <w:r w:rsidR="000550B6">
              <w:rPr>
                <w:noProof/>
                <w:webHidden/>
              </w:rPr>
              <w:instrText xml:space="preserve"> PAGEREF _Toc148516608 \h </w:instrText>
            </w:r>
            <w:r w:rsidR="000550B6">
              <w:rPr>
                <w:noProof/>
                <w:webHidden/>
              </w:rPr>
            </w:r>
            <w:r w:rsidR="000550B6">
              <w:rPr>
                <w:noProof/>
                <w:webHidden/>
              </w:rPr>
              <w:fldChar w:fldCharType="separate"/>
            </w:r>
            <w:r>
              <w:rPr>
                <w:noProof/>
                <w:webHidden/>
              </w:rPr>
              <w:t>15</w:t>
            </w:r>
            <w:r w:rsidR="000550B6">
              <w:rPr>
                <w:noProof/>
                <w:webHidden/>
              </w:rPr>
              <w:fldChar w:fldCharType="end"/>
            </w:r>
          </w:hyperlink>
        </w:p>
        <w:p w14:paraId="67BA6CBD" w14:textId="48F83638" w:rsidR="000550B6" w:rsidRDefault="00B6101F">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48516609" w:history="1">
            <w:r w:rsidR="000550B6" w:rsidRPr="00CB33B7">
              <w:rPr>
                <w:rStyle w:val="-"/>
                <w:noProof/>
                <w:lang w:val="el-GR"/>
              </w:rPr>
              <w:t>2.1.2</w:t>
            </w:r>
            <w:r w:rsidR="000550B6">
              <w:rPr>
                <w:rFonts w:asciiTheme="minorHAnsi" w:eastAsiaTheme="minorEastAsia" w:hAnsiTheme="minorHAnsi" w:cstheme="minorBidi"/>
                <w:i w:val="0"/>
                <w:iCs w:val="0"/>
                <w:noProof/>
                <w:kern w:val="2"/>
                <w:sz w:val="22"/>
                <w:szCs w:val="22"/>
                <w:lang w:val="el-GR" w:eastAsia="el-GR" w:bidi="he-IL"/>
                <w14:ligatures w14:val="standardContextual"/>
              </w:rPr>
              <w:tab/>
            </w:r>
            <w:r w:rsidR="000550B6" w:rsidRPr="00CB33B7">
              <w:rPr>
                <w:rStyle w:val="-"/>
                <w:noProof/>
                <w:lang w:val="el-GR"/>
              </w:rPr>
              <w:t>Επικοινωνία – Πρόσβαση στα έγγραφα της Σύμβασης</w:t>
            </w:r>
            <w:r w:rsidR="000550B6">
              <w:rPr>
                <w:noProof/>
                <w:webHidden/>
              </w:rPr>
              <w:tab/>
            </w:r>
            <w:r w:rsidR="000550B6">
              <w:rPr>
                <w:noProof/>
                <w:webHidden/>
              </w:rPr>
              <w:fldChar w:fldCharType="begin"/>
            </w:r>
            <w:r w:rsidR="000550B6">
              <w:rPr>
                <w:noProof/>
                <w:webHidden/>
              </w:rPr>
              <w:instrText xml:space="preserve"> PAGEREF _Toc148516609 \h </w:instrText>
            </w:r>
            <w:r w:rsidR="000550B6">
              <w:rPr>
                <w:noProof/>
                <w:webHidden/>
              </w:rPr>
            </w:r>
            <w:r w:rsidR="000550B6">
              <w:rPr>
                <w:noProof/>
                <w:webHidden/>
              </w:rPr>
              <w:fldChar w:fldCharType="separate"/>
            </w:r>
            <w:r>
              <w:rPr>
                <w:noProof/>
                <w:webHidden/>
              </w:rPr>
              <w:t>15</w:t>
            </w:r>
            <w:r w:rsidR="000550B6">
              <w:rPr>
                <w:noProof/>
                <w:webHidden/>
              </w:rPr>
              <w:fldChar w:fldCharType="end"/>
            </w:r>
          </w:hyperlink>
        </w:p>
        <w:p w14:paraId="75EA6E91" w14:textId="6C97B610" w:rsidR="000550B6" w:rsidRDefault="00B6101F">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48516610" w:history="1">
            <w:r w:rsidR="000550B6" w:rsidRPr="00CB33B7">
              <w:rPr>
                <w:rStyle w:val="-"/>
                <w:noProof/>
                <w:lang w:val="el-GR"/>
              </w:rPr>
              <w:t>2.1.3</w:t>
            </w:r>
            <w:r w:rsidR="000550B6">
              <w:rPr>
                <w:rFonts w:asciiTheme="minorHAnsi" w:eastAsiaTheme="minorEastAsia" w:hAnsiTheme="minorHAnsi" w:cstheme="minorBidi"/>
                <w:i w:val="0"/>
                <w:iCs w:val="0"/>
                <w:noProof/>
                <w:kern w:val="2"/>
                <w:sz w:val="22"/>
                <w:szCs w:val="22"/>
                <w:lang w:val="el-GR" w:eastAsia="el-GR" w:bidi="he-IL"/>
                <w14:ligatures w14:val="standardContextual"/>
              </w:rPr>
              <w:tab/>
            </w:r>
            <w:r w:rsidR="000550B6" w:rsidRPr="00CB33B7">
              <w:rPr>
                <w:rStyle w:val="-"/>
                <w:noProof/>
                <w:lang w:val="el-GR"/>
              </w:rPr>
              <w:t>Παροχή Διευκρινίσεων</w:t>
            </w:r>
            <w:r w:rsidR="000550B6">
              <w:rPr>
                <w:noProof/>
                <w:webHidden/>
              </w:rPr>
              <w:tab/>
            </w:r>
            <w:r w:rsidR="000550B6">
              <w:rPr>
                <w:noProof/>
                <w:webHidden/>
              </w:rPr>
              <w:fldChar w:fldCharType="begin"/>
            </w:r>
            <w:r w:rsidR="000550B6">
              <w:rPr>
                <w:noProof/>
                <w:webHidden/>
              </w:rPr>
              <w:instrText xml:space="preserve"> PAGEREF _Toc148516610 \h </w:instrText>
            </w:r>
            <w:r w:rsidR="000550B6">
              <w:rPr>
                <w:noProof/>
                <w:webHidden/>
              </w:rPr>
            </w:r>
            <w:r w:rsidR="000550B6">
              <w:rPr>
                <w:noProof/>
                <w:webHidden/>
              </w:rPr>
              <w:fldChar w:fldCharType="separate"/>
            </w:r>
            <w:r>
              <w:rPr>
                <w:noProof/>
                <w:webHidden/>
              </w:rPr>
              <w:t>15</w:t>
            </w:r>
            <w:r w:rsidR="000550B6">
              <w:rPr>
                <w:noProof/>
                <w:webHidden/>
              </w:rPr>
              <w:fldChar w:fldCharType="end"/>
            </w:r>
          </w:hyperlink>
        </w:p>
        <w:p w14:paraId="3DA0A929" w14:textId="4795DB94" w:rsidR="000550B6" w:rsidRDefault="00B6101F">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48516611" w:history="1">
            <w:r w:rsidR="000550B6" w:rsidRPr="00CB33B7">
              <w:rPr>
                <w:rStyle w:val="-"/>
                <w:noProof/>
                <w:lang w:val="el-GR"/>
              </w:rPr>
              <w:t>2.1.4</w:t>
            </w:r>
            <w:r w:rsidR="000550B6">
              <w:rPr>
                <w:rFonts w:asciiTheme="minorHAnsi" w:eastAsiaTheme="minorEastAsia" w:hAnsiTheme="minorHAnsi" w:cstheme="minorBidi"/>
                <w:i w:val="0"/>
                <w:iCs w:val="0"/>
                <w:noProof/>
                <w:kern w:val="2"/>
                <w:sz w:val="22"/>
                <w:szCs w:val="22"/>
                <w:lang w:val="el-GR" w:eastAsia="el-GR" w:bidi="he-IL"/>
                <w14:ligatures w14:val="standardContextual"/>
              </w:rPr>
              <w:tab/>
            </w:r>
            <w:r w:rsidR="000550B6" w:rsidRPr="00CB33B7">
              <w:rPr>
                <w:rStyle w:val="-"/>
                <w:noProof/>
                <w:lang w:val="el-GR"/>
              </w:rPr>
              <w:t>Γλώσσα</w:t>
            </w:r>
            <w:r w:rsidR="000550B6">
              <w:rPr>
                <w:noProof/>
                <w:webHidden/>
              </w:rPr>
              <w:tab/>
            </w:r>
            <w:r w:rsidR="000550B6">
              <w:rPr>
                <w:noProof/>
                <w:webHidden/>
              </w:rPr>
              <w:fldChar w:fldCharType="begin"/>
            </w:r>
            <w:r w:rsidR="000550B6">
              <w:rPr>
                <w:noProof/>
                <w:webHidden/>
              </w:rPr>
              <w:instrText xml:space="preserve"> PAGEREF _Toc148516611 \h </w:instrText>
            </w:r>
            <w:r w:rsidR="000550B6">
              <w:rPr>
                <w:noProof/>
                <w:webHidden/>
              </w:rPr>
            </w:r>
            <w:r w:rsidR="000550B6">
              <w:rPr>
                <w:noProof/>
                <w:webHidden/>
              </w:rPr>
              <w:fldChar w:fldCharType="separate"/>
            </w:r>
            <w:r>
              <w:rPr>
                <w:noProof/>
                <w:webHidden/>
              </w:rPr>
              <w:t>16</w:t>
            </w:r>
            <w:r w:rsidR="000550B6">
              <w:rPr>
                <w:noProof/>
                <w:webHidden/>
              </w:rPr>
              <w:fldChar w:fldCharType="end"/>
            </w:r>
          </w:hyperlink>
        </w:p>
        <w:p w14:paraId="578666BB" w14:textId="672E1F3F" w:rsidR="000550B6" w:rsidRDefault="00B6101F">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48516612" w:history="1">
            <w:r w:rsidR="000550B6" w:rsidRPr="00CB33B7">
              <w:rPr>
                <w:rStyle w:val="-"/>
                <w:noProof/>
                <w:lang w:val="el-GR"/>
              </w:rPr>
              <w:t>2.1.5</w:t>
            </w:r>
            <w:r w:rsidR="000550B6">
              <w:rPr>
                <w:rFonts w:asciiTheme="minorHAnsi" w:eastAsiaTheme="minorEastAsia" w:hAnsiTheme="minorHAnsi" w:cstheme="minorBidi"/>
                <w:i w:val="0"/>
                <w:iCs w:val="0"/>
                <w:noProof/>
                <w:kern w:val="2"/>
                <w:sz w:val="22"/>
                <w:szCs w:val="22"/>
                <w:lang w:val="el-GR" w:eastAsia="el-GR" w:bidi="he-IL"/>
                <w14:ligatures w14:val="standardContextual"/>
              </w:rPr>
              <w:tab/>
            </w:r>
            <w:r w:rsidR="000550B6" w:rsidRPr="00CB33B7">
              <w:rPr>
                <w:rStyle w:val="-"/>
                <w:noProof/>
                <w:lang w:val="el-GR"/>
              </w:rPr>
              <w:t>Εγγυήσεις</w:t>
            </w:r>
            <w:r w:rsidR="000550B6">
              <w:rPr>
                <w:noProof/>
                <w:webHidden/>
              </w:rPr>
              <w:tab/>
            </w:r>
            <w:r w:rsidR="000550B6">
              <w:rPr>
                <w:noProof/>
                <w:webHidden/>
              </w:rPr>
              <w:fldChar w:fldCharType="begin"/>
            </w:r>
            <w:r w:rsidR="000550B6">
              <w:rPr>
                <w:noProof/>
                <w:webHidden/>
              </w:rPr>
              <w:instrText xml:space="preserve"> PAGEREF _Toc148516612 \h </w:instrText>
            </w:r>
            <w:r w:rsidR="000550B6">
              <w:rPr>
                <w:noProof/>
                <w:webHidden/>
              </w:rPr>
            </w:r>
            <w:r w:rsidR="000550B6">
              <w:rPr>
                <w:noProof/>
                <w:webHidden/>
              </w:rPr>
              <w:fldChar w:fldCharType="separate"/>
            </w:r>
            <w:r>
              <w:rPr>
                <w:noProof/>
                <w:webHidden/>
              </w:rPr>
              <w:t>16</w:t>
            </w:r>
            <w:r w:rsidR="000550B6">
              <w:rPr>
                <w:noProof/>
                <w:webHidden/>
              </w:rPr>
              <w:fldChar w:fldCharType="end"/>
            </w:r>
          </w:hyperlink>
        </w:p>
        <w:p w14:paraId="5A1FEFCB" w14:textId="72C14574" w:rsidR="000550B6" w:rsidRDefault="00B6101F">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48516613" w:history="1">
            <w:r w:rsidR="000550B6" w:rsidRPr="00CB33B7">
              <w:rPr>
                <w:rStyle w:val="-"/>
                <w:noProof/>
                <w:lang w:val="el-GR"/>
              </w:rPr>
              <w:t>2.1.6</w:t>
            </w:r>
            <w:r w:rsidR="000550B6">
              <w:rPr>
                <w:rFonts w:asciiTheme="minorHAnsi" w:eastAsiaTheme="minorEastAsia" w:hAnsiTheme="minorHAnsi" w:cstheme="minorBidi"/>
                <w:i w:val="0"/>
                <w:iCs w:val="0"/>
                <w:noProof/>
                <w:kern w:val="2"/>
                <w:sz w:val="22"/>
                <w:szCs w:val="22"/>
                <w:lang w:val="el-GR" w:eastAsia="el-GR" w:bidi="he-IL"/>
                <w14:ligatures w14:val="standardContextual"/>
              </w:rPr>
              <w:tab/>
            </w:r>
            <w:r w:rsidR="000550B6" w:rsidRPr="00CB33B7">
              <w:rPr>
                <w:rStyle w:val="-"/>
                <w:noProof/>
                <w:lang w:val="el-GR"/>
              </w:rPr>
              <w:t>Προστασία Προσωπικών Δεδομένων</w:t>
            </w:r>
            <w:r w:rsidR="000550B6">
              <w:rPr>
                <w:noProof/>
                <w:webHidden/>
              </w:rPr>
              <w:tab/>
            </w:r>
            <w:r w:rsidR="000550B6">
              <w:rPr>
                <w:noProof/>
                <w:webHidden/>
              </w:rPr>
              <w:fldChar w:fldCharType="begin"/>
            </w:r>
            <w:r w:rsidR="000550B6">
              <w:rPr>
                <w:noProof/>
                <w:webHidden/>
              </w:rPr>
              <w:instrText xml:space="preserve"> PAGEREF _Toc148516613 \h </w:instrText>
            </w:r>
            <w:r w:rsidR="000550B6">
              <w:rPr>
                <w:noProof/>
                <w:webHidden/>
              </w:rPr>
            </w:r>
            <w:r w:rsidR="000550B6">
              <w:rPr>
                <w:noProof/>
                <w:webHidden/>
              </w:rPr>
              <w:fldChar w:fldCharType="separate"/>
            </w:r>
            <w:r>
              <w:rPr>
                <w:noProof/>
                <w:webHidden/>
              </w:rPr>
              <w:t>17</w:t>
            </w:r>
            <w:r w:rsidR="000550B6">
              <w:rPr>
                <w:noProof/>
                <w:webHidden/>
              </w:rPr>
              <w:fldChar w:fldCharType="end"/>
            </w:r>
          </w:hyperlink>
        </w:p>
        <w:p w14:paraId="163F331D" w14:textId="3C76C7AE" w:rsidR="000550B6" w:rsidRDefault="00B6101F">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48516614" w:history="1">
            <w:r w:rsidR="000550B6" w:rsidRPr="00CB33B7">
              <w:rPr>
                <w:rStyle w:val="-"/>
                <w:noProof/>
                <w:lang w:val="el-GR"/>
              </w:rPr>
              <w:t>2.2</w:t>
            </w:r>
            <w:r w:rsidR="000550B6">
              <w:rPr>
                <w:rFonts w:asciiTheme="minorHAnsi" w:eastAsiaTheme="minorEastAsia" w:hAnsiTheme="minorHAnsi" w:cstheme="minorBidi"/>
                <w:smallCaps w:val="0"/>
                <w:noProof/>
                <w:kern w:val="2"/>
                <w:sz w:val="22"/>
                <w:szCs w:val="22"/>
                <w:lang w:val="el-GR" w:eastAsia="el-GR" w:bidi="he-IL"/>
                <w14:ligatures w14:val="standardContextual"/>
              </w:rPr>
              <w:tab/>
            </w:r>
            <w:r w:rsidR="000550B6" w:rsidRPr="00CB33B7">
              <w:rPr>
                <w:rStyle w:val="-"/>
                <w:noProof/>
                <w:lang w:val="el-GR"/>
              </w:rPr>
              <w:t>Δικαίωμα Συμμετοχής - Κριτήρια Ποιοτικής Επιλογής</w:t>
            </w:r>
            <w:r w:rsidR="000550B6">
              <w:rPr>
                <w:noProof/>
                <w:webHidden/>
              </w:rPr>
              <w:tab/>
            </w:r>
            <w:r w:rsidR="000550B6">
              <w:rPr>
                <w:noProof/>
                <w:webHidden/>
              </w:rPr>
              <w:fldChar w:fldCharType="begin"/>
            </w:r>
            <w:r w:rsidR="000550B6">
              <w:rPr>
                <w:noProof/>
                <w:webHidden/>
              </w:rPr>
              <w:instrText xml:space="preserve"> PAGEREF _Toc148516614 \h </w:instrText>
            </w:r>
            <w:r w:rsidR="000550B6">
              <w:rPr>
                <w:noProof/>
                <w:webHidden/>
              </w:rPr>
            </w:r>
            <w:r w:rsidR="000550B6">
              <w:rPr>
                <w:noProof/>
                <w:webHidden/>
              </w:rPr>
              <w:fldChar w:fldCharType="separate"/>
            </w:r>
            <w:r>
              <w:rPr>
                <w:noProof/>
                <w:webHidden/>
              </w:rPr>
              <w:t>17</w:t>
            </w:r>
            <w:r w:rsidR="000550B6">
              <w:rPr>
                <w:noProof/>
                <w:webHidden/>
              </w:rPr>
              <w:fldChar w:fldCharType="end"/>
            </w:r>
          </w:hyperlink>
        </w:p>
        <w:p w14:paraId="11989663" w14:textId="645A07B3" w:rsidR="000550B6" w:rsidRDefault="00B6101F">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48516615" w:history="1">
            <w:r w:rsidR="000550B6" w:rsidRPr="00CB33B7">
              <w:rPr>
                <w:rStyle w:val="-"/>
                <w:noProof/>
                <w:lang w:val="el-GR"/>
              </w:rPr>
              <w:t>2.2.1</w:t>
            </w:r>
            <w:r w:rsidR="000550B6">
              <w:rPr>
                <w:rFonts w:asciiTheme="minorHAnsi" w:eastAsiaTheme="minorEastAsia" w:hAnsiTheme="minorHAnsi" w:cstheme="minorBidi"/>
                <w:i w:val="0"/>
                <w:iCs w:val="0"/>
                <w:noProof/>
                <w:kern w:val="2"/>
                <w:sz w:val="22"/>
                <w:szCs w:val="22"/>
                <w:lang w:val="el-GR" w:eastAsia="el-GR" w:bidi="he-IL"/>
                <w14:ligatures w14:val="standardContextual"/>
              </w:rPr>
              <w:tab/>
            </w:r>
            <w:r w:rsidR="000550B6" w:rsidRPr="00CB33B7">
              <w:rPr>
                <w:rStyle w:val="-"/>
                <w:noProof/>
                <w:lang w:val="el-GR"/>
              </w:rPr>
              <w:t>Δικαιούμενοι συμμετοχής</w:t>
            </w:r>
            <w:r w:rsidR="000550B6">
              <w:rPr>
                <w:noProof/>
                <w:webHidden/>
              </w:rPr>
              <w:tab/>
            </w:r>
            <w:r w:rsidR="000550B6">
              <w:rPr>
                <w:noProof/>
                <w:webHidden/>
              </w:rPr>
              <w:fldChar w:fldCharType="begin"/>
            </w:r>
            <w:r w:rsidR="000550B6">
              <w:rPr>
                <w:noProof/>
                <w:webHidden/>
              </w:rPr>
              <w:instrText xml:space="preserve"> PAGEREF _Toc148516615 \h </w:instrText>
            </w:r>
            <w:r w:rsidR="000550B6">
              <w:rPr>
                <w:noProof/>
                <w:webHidden/>
              </w:rPr>
            </w:r>
            <w:r w:rsidR="000550B6">
              <w:rPr>
                <w:noProof/>
                <w:webHidden/>
              </w:rPr>
              <w:fldChar w:fldCharType="separate"/>
            </w:r>
            <w:r>
              <w:rPr>
                <w:noProof/>
                <w:webHidden/>
              </w:rPr>
              <w:t>17</w:t>
            </w:r>
            <w:r w:rsidR="000550B6">
              <w:rPr>
                <w:noProof/>
                <w:webHidden/>
              </w:rPr>
              <w:fldChar w:fldCharType="end"/>
            </w:r>
          </w:hyperlink>
        </w:p>
        <w:p w14:paraId="25CE05F2" w14:textId="5B949C4C" w:rsidR="000550B6" w:rsidRDefault="00B6101F">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48516616" w:history="1">
            <w:r w:rsidR="000550B6" w:rsidRPr="00CB33B7">
              <w:rPr>
                <w:rStyle w:val="-"/>
                <w:noProof/>
                <w:lang w:val="el-GR"/>
              </w:rPr>
              <w:t>2.2.2</w:t>
            </w:r>
            <w:r w:rsidR="000550B6">
              <w:rPr>
                <w:rFonts w:asciiTheme="minorHAnsi" w:eastAsiaTheme="minorEastAsia" w:hAnsiTheme="minorHAnsi" w:cstheme="minorBidi"/>
                <w:i w:val="0"/>
                <w:iCs w:val="0"/>
                <w:noProof/>
                <w:kern w:val="2"/>
                <w:sz w:val="22"/>
                <w:szCs w:val="22"/>
                <w:lang w:val="el-GR" w:eastAsia="el-GR" w:bidi="he-IL"/>
                <w14:ligatures w14:val="standardContextual"/>
              </w:rPr>
              <w:tab/>
            </w:r>
            <w:r w:rsidR="000550B6" w:rsidRPr="00CB33B7">
              <w:rPr>
                <w:rStyle w:val="-"/>
                <w:noProof/>
                <w:lang w:val="el-GR"/>
              </w:rPr>
              <w:t>Εγγύηση συμμετοχής</w:t>
            </w:r>
            <w:r w:rsidR="000550B6">
              <w:rPr>
                <w:noProof/>
                <w:webHidden/>
              </w:rPr>
              <w:tab/>
            </w:r>
            <w:r w:rsidR="000550B6">
              <w:rPr>
                <w:noProof/>
                <w:webHidden/>
              </w:rPr>
              <w:fldChar w:fldCharType="begin"/>
            </w:r>
            <w:r w:rsidR="000550B6">
              <w:rPr>
                <w:noProof/>
                <w:webHidden/>
              </w:rPr>
              <w:instrText xml:space="preserve"> PAGEREF _Toc148516616 \h </w:instrText>
            </w:r>
            <w:r w:rsidR="000550B6">
              <w:rPr>
                <w:noProof/>
                <w:webHidden/>
              </w:rPr>
            </w:r>
            <w:r w:rsidR="000550B6">
              <w:rPr>
                <w:noProof/>
                <w:webHidden/>
              </w:rPr>
              <w:fldChar w:fldCharType="separate"/>
            </w:r>
            <w:r>
              <w:rPr>
                <w:noProof/>
                <w:webHidden/>
              </w:rPr>
              <w:t>18</w:t>
            </w:r>
            <w:r w:rsidR="000550B6">
              <w:rPr>
                <w:noProof/>
                <w:webHidden/>
              </w:rPr>
              <w:fldChar w:fldCharType="end"/>
            </w:r>
          </w:hyperlink>
        </w:p>
        <w:p w14:paraId="6BC6CE4F" w14:textId="0E843613" w:rsidR="000550B6" w:rsidRDefault="00B6101F">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48516617" w:history="1">
            <w:r w:rsidR="000550B6" w:rsidRPr="00CB33B7">
              <w:rPr>
                <w:rStyle w:val="-"/>
                <w:noProof/>
                <w:lang w:val="el-GR"/>
              </w:rPr>
              <w:t>2.2.3</w:t>
            </w:r>
            <w:r w:rsidR="000550B6">
              <w:rPr>
                <w:rFonts w:asciiTheme="minorHAnsi" w:eastAsiaTheme="minorEastAsia" w:hAnsiTheme="minorHAnsi" w:cstheme="minorBidi"/>
                <w:i w:val="0"/>
                <w:iCs w:val="0"/>
                <w:noProof/>
                <w:kern w:val="2"/>
                <w:sz w:val="22"/>
                <w:szCs w:val="22"/>
                <w:lang w:val="el-GR" w:eastAsia="el-GR" w:bidi="he-IL"/>
                <w14:ligatures w14:val="standardContextual"/>
              </w:rPr>
              <w:tab/>
            </w:r>
            <w:r w:rsidR="000550B6" w:rsidRPr="00CB33B7">
              <w:rPr>
                <w:rStyle w:val="-"/>
                <w:noProof/>
                <w:lang w:val="el-GR"/>
              </w:rPr>
              <w:t>Λόγοι αποκλεισμού</w:t>
            </w:r>
            <w:r w:rsidR="000550B6">
              <w:rPr>
                <w:noProof/>
                <w:webHidden/>
              </w:rPr>
              <w:tab/>
            </w:r>
            <w:r w:rsidR="000550B6">
              <w:rPr>
                <w:noProof/>
                <w:webHidden/>
              </w:rPr>
              <w:fldChar w:fldCharType="begin"/>
            </w:r>
            <w:r w:rsidR="000550B6">
              <w:rPr>
                <w:noProof/>
                <w:webHidden/>
              </w:rPr>
              <w:instrText xml:space="preserve"> PAGEREF _Toc148516617 \h </w:instrText>
            </w:r>
            <w:r w:rsidR="000550B6">
              <w:rPr>
                <w:noProof/>
                <w:webHidden/>
              </w:rPr>
            </w:r>
            <w:r w:rsidR="000550B6">
              <w:rPr>
                <w:noProof/>
                <w:webHidden/>
              </w:rPr>
              <w:fldChar w:fldCharType="separate"/>
            </w:r>
            <w:r>
              <w:rPr>
                <w:noProof/>
                <w:webHidden/>
              </w:rPr>
              <w:t>20</w:t>
            </w:r>
            <w:r w:rsidR="000550B6">
              <w:rPr>
                <w:noProof/>
                <w:webHidden/>
              </w:rPr>
              <w:fldChar w:fldCharType="end"/>
            </w:r>
          </w:hyperlink>
        </w:p>
        <w:p w14:paraId="44E58BC9" w14:textId="0A359CEA" w:rsidR="000550B6" w:rsidRDefault="00B6101F">
          <w:pPr>
            <w:pStyle w:val="31"/>
            <w:tabs>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48516618" w:history="1">
            <w:r w:rsidR="000550B6" w:rsidRPr="00CB33B7">
              <w:rPr>
                <w:rStyle w:val="-"/>
                <w:noProof/>
                <w:lang w:val="el-GR"/>
              </w:rPr>
              <w:t>Κριτήρια Ποιοτικής Επιλογής &amp; αποδεικτά στοιχεία</w:t>
            </w:r>
            <w:r w:rsidR="000550B6">
              <w:rPr>
                <w:noProof/>
                <w:webHidden/>
              </w:rPr>
              <w:tab/>
            </w:r>
            <w:r w:rsidR="000550B6">
              <w:rPr>
                <w:noProof/>
                <w:webHidden/>
              </w:rPr>
              <w:fldChar w:fldCharType="begin"/>
            </w:r>
            <w:r w:rsidR="000550B6">
              <w:rPr>
                <w:noProof/>
                <w:webHidden/>
              </w:rPr>
              <w:instrText xml:space="preserve"> PAGEREF _Toc148516618 \h </w:instrText>
            </w:r>
            <w:r w:rsidR="000550B6">
              <w:rPr>
                <w:noProof/>
                <w:webHidden/>
              </w:rPr>
            </w:r>
            <w:r w:rsidR="000550B6">
              <w:rPr>
                <w:noProof/>
                <w:webHidden/>
              </w:rPr>
              <w:fldChar w:fldCharType="separate"/>
            </w:r>
            <w:r>
              <w:rPr>
                <w:noProof/>
                <w:webHidden/>
              </w:rPr>
              <w:t>23</w:t>
            </w:r>
            <w:r w:rsidR="000550B6">
              <w:rPr>
                <w:noProof/>
                <w:webHidden/>
              </w:rPr>
              <w:fldChar w:fldCharType="end"/>
            </w:r>
          </w:hyperlink>
        </w:p>
        <w:p w14:paraId="353064D4" w14:textId="0EC3E300" w:rsidR="000550B6" w:rsidRDefault="00B6101F">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48516619" w:history="1">
            <w:r w:rsidR="000550B6" w:rsidRPr="00CB33B7">
              <w:rPr>
                <w:rStyle w:val="-"/>
                <w:noProof/>
                <w:lang w:val="el-GR"/>
              </w:rPr>
              <w:t>2.2.4</w:t>
            </w:r>
            <w:r w:rsidR="000550B6">
              <w:rPr>
                <w:rFonts w:asciiTheme="minorHAnsi" w:eastAsiaTheme="minorEastAsia" w:hAnsiTheme="minorHAnsi" w:cstheme="minorBidi"/>
                <w:i w:val="0"/>
                <w:iCs w:val="0"/>
                <w:noProof/>
                <w:kern w:val="2"/>
                <w:sz w:val="22"/>
                <w:szCs w:val="22"/>
                <w:lang w:val="el-GR" w:eastAsia="el-GR" w:bidi="he-IL"/>
                <w14:ligatures w14:val="standardContextual"/>
              </w:rPr>
              <w:tab/>
            </w:r>
            <w:r w:rsidR="000550B6" w:rsidRPr="00CB33B7">
              <w:rPr>
                <w:rStyle w:val="-"/>
                <w:noProof/>
                <w:lang w:val="el-GR"/>
              </w:rPr>
              <w:t>Καταλληλόλητα άσκησης επαγγελματικής δραστηριότητας</w:t>
            </w:r>
            <w:r w:rsidR="000550B6">
              <w:rPr>
                <w:noProof/>
                <w:webHidden/>
              </w:rPr>
              <w:tab/>
            </w:r>
            <w:r w:rsidR="000550B6">
              <w:rPr>
                <w:noProof/>
                <w:webHidden/>
              </w:rPr>
              <w:fldChar w:fldCharType="begin"/>
            </w:r>
            <w:r w:rsidR="000550B6">
              <w:rPr>
                <w:noProof/>
                <w:webHidden/>
              </w:rPr>
              <w:instrText xml:space="preserve"> PAGEREF _Toc148516619 \h </w:instrText>
            </w:r>
            <w:r w:rsidR="000550B6">
              <w:rPr>
                <w:noProof/>
                <w:webHidden/>
              </w:rPr>
            </w:r>
            <w:r w:rsidR="000550B6">
              <w:rPr>
                <w:noProof/>
                <w:webHidden/>
              </w:rPr>
              <w:fldChar w:fldCharType="separate"/>
            </w:r>
            <w:r>
              <w:rPr>
                <w:noProof/>
                <w:webHidden/>
              </w:rPr>
              <w:t>23</w:t>
            </w:r>
            <w:r w:rsidR="000550B6">
              <w:rPr>
                <w:noProof/>
                <w:webHidden/>
              </w:rPr>
              <w:fldChar w:fldCharType="end"/>
            </w:r>
          </w:hyperlink>
        </w:p>
        <w:p w14:paraId="1C98E572" w14:textId="64C67B16" w:rsidR="000550B6" w:rsidRDefault="00B6101F">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48516620" w:history="1">
            <w:r w:rsidR="000550B6" w:rsidRPr="00CB33B7">
              <w:rPr>
                <w:rStyle w:val="-"/>
                <w:noProof/>
                <w:lang w:val="el-GR"/>
              </w:rPr>
              <w:t>2.2.5</w:t>
            </w:r>
            <w:r w:rsidR="000550B6">
              <w:rPr>
                <w:rFonts w:asciiTheme="minorHAnsi" w:eastAsiaTheme="minorEastAsia" w:hAnsiTheme="minorHAnsi" w:cstheme="minorBidi"/>
                <w:i w:val="0"/>
                <w:iCs w:val="0"/>
                <w:noProof/>
                <w:kern w:val="2"/>
                <w:sz w:val="22"/>
                <w:szCs w:val="22"/>
                <w:lang w:val="el-GR" w:eastAsia="el-GR" w:bidi="he-IL"/>
                <w14:ligatures w14:val="standardContextual"/>
              </w:rPr>
              <w:tab/>
            </w:r>
            <w:r w:rsidR="000550B6" w:rsidRPr="00CB33B7">
              <w:rPr>
                <w:rStyle w:val="-"/>
                <w:noProof/>
                <w:lang w:val="el-GR"/>
              </w:rPr>
              <w:t>Οικονομική και χρηματοοικονομική επάρκεια</w:t>
            </w:r>
            <w:r w:rsidR="000550B6">
              <w:rPr>
                <w:noProof/>
                <w:webHidden/>
              </w:rPr>
              <w:tab/>
            </w:r>
            <w:r w:rsidR="000550B6">
              <w:rPr>
                <w:noProof/>
                <w:webHidden/>
              </w:rPr>
              <w:fldChar w:fldCharType="begin"/>
            </w:r>
            <w:r w:rsidR="000550B6">
              <w:rPr>
                <w:noProof/>
                <w:webHidden/>
              </w:rPr>
              <w:instrText xml:space="preserve"> PAGEREF _Toc148516620 \h </w:instrText>
            </w:r>
            <w:r w:rsidR="000550B6">
              <w:rPr>
                <w:noProof/>
                <w:webHidden/>
              </w:rPr>
            </w:r>
            <w:r w:rsidR="000550B6">
              <w:rPr>
                <w:noProof/>
                <w:webHidden/>
              </w:rPr>
              <w:fldChar w:fldCharType="separate"/>
            </w:r>
            <w:r>
              <w:rPr>
                <w:noProof/>
                <w:webHidden/>
              </w:rPr>
              <w:t>24</w:t>
            </w:r>
            <w:r w:rsidR="000550B6">
              <w:rPr>
                <w:noProof/>
                <w:webHidden/>
              </w:rPr>
              <w:fldChar w:fldCharType="end"/>
            </w:r>
          </w:hyperlink>
        </w:p>
        <w:p w14:paraId="30A70462" w14:textId="44899167" w:rsidR="000550B6" w:rsidRDefault="00B6101F">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48516621" w:history="1">
            <w:r w:rsidR="000550B6" w:rsidRPr="00CB33B7">
              <w:rPr>
                <w:rStyle w:val="-"/>
                <w:noProof/>
                <w:lang w:val="el-GR"/>
              </w:rPr>
              <w:t>2.2.6</w:t>
            </w:r>
            <w:r w:rsidR="000550B6">
              <w:rPr>
                <w:rFonts w:asciiTheme="minorHAnsi" w:eastAsiaTheme="minorEastAsia" w:hAnsiTheme="minorHAnsi" w:cstheme="minorBidi"/>
                <w:i w:val="0"/>
                <w:iCs w:val="0"/>
                <w:noProof/>
                <w:kern w:val="2"/>
                <w:sz w:val="22"/>
                <w:szCs w:val="22"/>
                <w:lang w:val="el-GR" w:eastAsia="el-GR" w:bidi="he-IL"/>
                <w14:ligatures w14:val="standardContextual"/>
              </w:rPr>
              <w:tab/>
            </w:r>
            <w:r w:rsidR="000550B6" w:rsidRPr="00CB33B7">
              <w:rPr>
                <w:rStyle w:val="-"/>
                <w:noProof/>
                <w:lang w:val="el-GR"/>
              </w:rPr>
              <w:t>Τεχνική και επαγγελματική ικανότητα</w:t>
            </w:r>
            <w:r w:rsidR="000550B6">
              <w:rPr>
                <w:noProof/>
                <w:webHidden/>
              </w:rPr>
              <w:tab/>
            </w:r>
            <w:r w:rsidR="000550B6">
              <w:rPr>
                <w:noProof/>
                <w:webHidden/>
              </w:rPr>
              <w:fldChar w:fldCharType="begin"/>
            </w:r>
            <w:r w:rsidR="000550B6">
              <w:rPr>
                <w:noProof/>
                <w:webHidden/>
              </w:rPr>
              <w:instrText xml:space="preserve"> PAGEREF _Toc148516621 \h </w:instrText>
            </w:r>
            <w:r w:rsidR="000550B6">
              <w:rPr>
                <w:noProof/>
                <w:webHidden/>
              </w:rPr>
            </w:r>
            <w:r w:rsidR="000550B6">
              <w:rPr>
                <w:noProof/>
                <w:webHidden/>
              </w:rPr>
              <w:fldChar w:fldCharType="separate"/>
            </w:r>
            <w:r>
              <w:rPr>
                <w:noProof/>
                <w:webHidden/>
              </w:rPr>
              <w:t>24</w:t>
            </w:r>
            <w:r w:rsidR="000550B6">
              <w:rPr>
                <w:noProof/>
                <w:webHidden/>
              </w:rPr>
              <w:fldChar w:fldCharType="end"/>
            </w:r>
          </w:hyperlink>
        </w:p>
        <w:p w14:paraId="125FDF66" w14:textId="3634B44C" w:rsidR="000550B6" w:rsidRDefault="00B6101F">
          <w:pPr>
            <w:pStyle w:val="40"/>
            <w:tabs>
              <w:tab w:val="left" w:pos="154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48516622" w:history="1">
            <w:r w:rsidR="000550B6" w:rsidRPr="00CB33B7">
              <w:rPr>
                <w:rStyle w:val="-"/>
                <w:noProof/>
                <w:lang w:val="el-GR" w:eastAsia="en-US"/>
              </w:rPr>
              <w:t>2.2.6.1</w:t>
            </w:r>
            <w:r w:rsidR="000550B6">
              <w:rPr>
                <w:rFonts w:asciiTheme="minorHAnsi" w:eastAsiaTheme="minorEastAsia" w:hAnsiTheme="minorHAnsi" w:cstheme="minorBidi"/>
                <w:noProof/>
                <w:kern w:val="2"/>
                <w:sz w:val="22"/>
                <w:szCs w:val="22"/>
                <w:lang w:val="el-GR" w:eastAsia="el-GR" w:bidi="he-IL"/>
                <w14:ligatures w14:val="standardContextual"/>
              </w:rPr>
              <w:tab/>
            </w:r>
            <w:r w:rsidR="000550B6" w:rsidRPr="00CB33B7">
              <w:rPr>
                <w:rStyle w:val="-"/>
                <w:noProof/>
                <w:lang w:val="el-GR" w:eastAsia="en-US"/>
              </w:rPr>
              <w:t>Τεχνική Ικανότητα</w:t>
            </w:r>
            <w:r w:rsidR="000550B6">
              <w:rPr>
                <w:noProof/>
                <w:webHidden/>
              </w:rPr>
              <w:tab/>
            </w:r>
            <w:r w:rsidR="000550B6">
              <w:rPr>
                <w:noProof/>
                <w:webHidden/>
              </w:rPr>
              <w:fldChar w:fldCharType="begin"/>
            </w:r>
            <w:r w:rsidR="000550B6">
              <w:rPr>
                <w:noProof/>
                <w:webHidden/>
              </w:rPr>
              <w:instrText xml:space="preserve"> PAGEREF _Toc148516622 \h </w:instrText>
            </w:r>
            <w:r w:rsidR="000550B6">
              <w:rPr>
                <w:noProof/>
                <w:webHidden/>
              </w:rPr>
            </w:r>
            <w:r w:rsidR="000550B6">
              <w:rPr>
                <w:noProof/>
                <w:webHidden/>
              </w:rPr>
              <w:fldChar w:fldCharType="separate"/>
            </w:r>
            <w:r>
              <w:rPr>
                <w:noProof/>
                <w:webHidden/>
              </w:rPr>
              <w:t>24</w:t>
            </w:r>
            <w:r w:rsidR="000550B6">
              <w:rPr>
                <w:noProof/>
                <w:webHidden/>
              </w:rPr>
              <w:fldChar w:fldCharType="end"/>
            </w:r>
          </w:hyperlink>
        </w:p>
        <w:p w14:paraId="0309FD96" w14:textId="4D87E9BF" w:rsidR="000550B6" w:rsidRDefault="00B6101F">
          <w:pPr>
            <w:pStyle w:val="40"/>
            <w:tabs>
              <w:tab w:val="left" w:pos="154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48516623" w:history="1">
            <w:r w:rsidR="000550B6" w:rsidRPr="00CB33B7">
              <w:rPr>
                <w:rStyle w:val="-"/>
                <w:noProof/>
                <w:lang w:val="el-GR" w:eastAsia="en-US"/>
              </w:rPr>
              <w:t>2.2.6.2</w:t>
            </w:r>
            <w:r w:rsidR="000550B6">
              <w:rPr>
                <w:rFonts w:asciiTheme="minorHAnsi" w:eastAsiaTheme="minorEastAsia" w:hAnsiTheme="minorHAnsi" w:cstheme="minorBidi"/>
                <w:noProof/>
                <w:kern w:val="2"/>
                <w:sz w:val="22"/>
                <w:szCs w:val="22"/>
                <w:lang w:val="el-GR" w:eastAsia="el-GR" w:bidi="he-IL"/>
                <w14:ligatures w14:val="standardContextual"/>
              </w:rPr>
              <w:tab/>
            </w:r>
            <w:r w:rsidR="000550B6" w:rsidRPr="00CB33B7">
              <w:rPr>
                <w:rStyle w:val="-"/>
                <w:noProof/>
                <w:lang w:val="el-GR" w:eastAsia="en-US"/>
              </w:rPr>
              <w:t>Επαγγελματική Ικανότητα – Ομάδα Έργου</w:t>
            </w:r>
            <w:r w:rsidR="000550B6">
              <w:rPr>
                <w:noProof/>
                <w:webHidden/>
              </w:rPr>
              <w:tab/>
            </w:r>
            <w:r w:rsidR="000550B6">
              <w:rPr>
                <w:noProof/>
                <w:webHidden/>
              </w:rPr>
              <w:fldChar w:fldCharType="begin"/>
            </w:r>
            <w:r w:rsidR="000550B6">
              <w:rPr>
                <w:noProof/>
                <w:webHidden/>
              </w:rPr>
              <w:instrText xml:space="preserve"> PAGEREF _Toc148516623 \h </w:instrText>
            </w:r>
            <w:r w:rsidR="000550B6">
              <w:rPr>
                <w:noProof/>
                <w:webHidden/>
              </w:rPr>
            </w:r>
            <w:r w:rsidR="000550B6">
              <w:rPr>
                <w:noProof/>
                <w:webHidden/>
              </w:rPr>
              <w:fldChar w:fldCharType="separate"/>
            </w:r>
            <w:r>
              <w:rPr>
                <w:noProof/>
                <w:webHidden/>
              </w:rPr>
              <w:t>25</w:t>
            </w:r>
            <w:r w:rsidR="000550B6">
              <w:rPr>
                <w:noProof/>
                <w:webHidden/>
              </w:rPr>
              <w:fldChar w:fldCharType="end"/>
            </w:r>
          </w:hyperlink>
        </w:p>
        <w:p w14:paraId="31521971" w14:textId="2EC069C7" w:rsidR="000550B6" w:rsidRDefault="00B6101F">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48516624" w:history="1">
            <w:r w:rsidR="000550B6" w:rsidRPr="00CB33B7">
              <w:rPr>
                <w:rStyle w:val="-"/>
                <w:noProof/>
                <w:lang w:val="el-GR"/>
              </w:rPr>
              <w:t>2.2.7</w:t>
            </w:r>
            <w:r w:rsidR="000550B6">
              <w:rPr>
                <w:rFonts w:asciiTheme="minorHAnsi" w:eastAsiaTheme="minorEastAsia" w:hAnsiTheme="minorHAnsi" w:cstheme="minorBidi"/>
                <w:i w:val="0"/>
                <w:iCs w:val="0"/>
                <w:noProof/>
                <w:kern w:val="2"/>
                <w:sz w:val="22"/>
                <w:szCs w:val="22"/>
                <w:lang w:val="el-GR" w:eastAsia="el-GR" w:bidi="he-IL"/>
                <w14:ligatures w14:val="standardContextual"/>
              </w:rPr>
              <w:tab/>
            </w:r>
            <w:r w:rsidR="000550B6" w:rsidRPr="00CB33B7">
              <w:rPr>
                <w:rStyle w:val="-"/>
                <w:noProof/>
                <w:lang w:val="el-GR"/>
              </w:rPr>
              <w:t>Πρότυπα διασφάλισης ποιότητας</w:t>
            </w:r>
            <w:r w:rsidR="000550B6">
              <w:rPr>
                <w:noProof/>
                <w:webHidden/>
              </w:rPr>
              <w:tab/>
            </w:r>
            <w:r w:rsidR="000550B6">
              <w:rPr>
                <w:noProof/>
                <w:webHidden/>
              </w:rPr>
              <w:fldChar w:fldCharType="begin"/>
            </w:r>
            <w:r w:rsidR="000550B6">
              <w:rPr>
                <w:noProof/>
                <w:webHidden/>
              </w:rPr>
              <w:instrText xml:space="preserve"> PAGEREF _Toc148516624 \h </w:instrText>
            </w:r>
            <w:r w:rsidR="000550B6">
              <w:rPr>
                <w:noProof/>
                <w:webHidden/>
              </w:rPr>
            </w:r>
            <w:r w:rsidR="000550B6">
              <w:rPr>
                <w:noProof/>
                <w:webHidden/>
              </w:rPr>
              <w:fldChar w:fldCharType="separate"/>
            </w:r>
            <w:r>
              <w:rPr>
                <w:noProof/>
                <w:webHidden/>
              </w:rPr>
              <w:t>26</w:t>
            </w:r>
            <w:r w:rsidR="000550B6">
              <w:rPr>
                <w:noProof/>
                <w:webHidden/>
              </w:rPr>
              <w:fldChar w:fldCharType="end"/>
            </w:r>
          </w:hyperlink>
        </w:p>
        <w:p w14:paraId="35A6D580" w14:textId="67D760DA" w:rsidR="000550B6" w:rsidRDefault="00B6101F">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48516625" w:history="1">
            <w:r w:rsidR="000550B6" w:rsidRPr="00CB33B7">
              <w:rPr>
                <w:rStyle w:val="-"/>
                <w:noProof/>
                <w:lang w:val="el-GR"/>
              </w:rPr>
              <w:t>2.2.8</w:t>
            </w:r>
            <w:r w:rsidR="000550B6">
              <w:rPr>
                <w:rFonts w:asciiTheme="minorHAnsi" w:eastAsiaTheme="minorEastAsia" w:hAnsiTheme="minorHAnsi" w:cstheme="minorBidi"/>
                <w:i w:val="0"/>
                <w:iCs w:val="0"/>
                <w:noProof/>
                <w:kern w:val="2"/>
                <w:sz w:val="22"/>
                <w:szCs w:val="22"/>
                <w:lang w:val="el-GR" w:eastAsia="el-GR" w:bidi="he-IL"/>
                <w14:ligatures w14:val="standardContextual"/>
              </w:rPr>
              <w:tab/>
            </w:r>
            <w:r w:rsidR="000550B6" w:rsidRPr="00CB33B7">
              <w:rPr>
                <w:rStyle w:val="-"/>
                <w:noProof/>
                <w:lang w:val="el-GR"/>
              </w:rPr>
              <w:t>Στήριξη στην ικανότητα τρίτων – Υπεργολαβία</w:t>
            </w:r>
            <w:r w:rsidR="000550B6">
              <w:rPr>
                <w:noProof/>
                <w:webHidden/>
              </w:rPr>
              <w:tab/>
            </w:r>
            <w:r w:rsidR="000550B6">
              <w:rPr>
                <w:noProof/>
                <w:webHidden/>
              </w:rPr>
              <w:fldChar w:fldCharType="begin"/>
            </w:r>
            <w:r w:rsidR="000550B6">
              <w:rPr>
                <w:noProof/>
                <w:webHidden/>
              </w:rPr>
              <w:instrText xml:space="preserve"> PAGEREF _Toc148516625 \h </w:instrText>
            </w:r>
            <w:r w:rsidR="000550B6">
              <w:rPr>
                <w:noProof/>
                <w:webHidden/>
              </w:rPr>
            </w:r>
            <w:r w:rsidR="000550B6">
              <w:rPr>
                <w:noProof/>
                <w:webHidden/>
              </w:rPr>
              <w:fldChar w:fldCharType="separate"/>
            </w:r>
            <w:r>
              <w:rPr>
                <w:noProof/>
                <w:webHidden/>
              </w:rPr>
              <w:t>26</w:t>
            </w:r>
            <w:r w:rsidR="000550B6">
              <w:rPr>
                <w:noProof/>
                <w:webHidden/>
              </w:rPr>
              <w:fldChar w:fldCharType="end"/>
            </w:r>
          </w:hyperlink>
        </w:p>
        <w:p w14:paraId="5C596AFC" w14:textId="673011DA" w:rsidR="000550B6" w:rsidRDefault="00B6101F">
          <w:pPr>
            <w:pStyle w:val="40"/>
            <w:tabs>
              <w:tab w:val="left" w:pos="154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48516626" w:history="1">
            <w:r w:rsidR="000550B6" w:rsidRPr="00CB33B7">
              <w:rPr>
                <w:rStyle w:val="-"/>
                <w:noProof/>
                <w:lang w:val="el-GR"/>
              </w:rPr>
              <w:t>2.2.8.1</w:t>
            </w:r>
            <w:r w:rsidR="000550B6">
              <w:rPr>
                <w:rFonts w:asciiTheme="minorHAnsi" w:eastAsiaTheme="minorEastAsia" w:hAnsiTheme="minorHAnsi" w:cstheme="minorBidi"/>
                <w:noProof/>
                <w:kern w:val="2"/>
                <w:sz w:val="22"/>
                <w:szCs w:val="22"/>
                <w:lang w:val="el-GR" w:eastAsia="el-GR" w:bidi="he-IL"/>
                <w14:ligatures w14:val="standardContextual"/>
              </w:rPr>
              <w:tab/>
            </w:r>
            <w:r w:rsidR="000550B6" w:rsidRPr="00CB33B7">
              <w:rPr>
                <w:rStyle w:val="-"/>
                <w:noProof/>
                <w:lang w:val="el-GR"/>
              </w:rPr>
              <w:t>Στήριξη στην ικανότητα τρίτων</w:t>
            </w:r>
            <w:r w:rsidR="000550B6">
              <w:rPr>
                <w:noProof/>
                <w:webHidden/>
              </w:rPr>
              <w:tab/>
            </w:r>
            <w:r w:rsidR="000550B6">
              <w:rPr>
                <w:noProof/>
                <w:webHidden/>
              </w:rPr>
              <w:fldChar w:fldCharType="begin"/>
            </w:r>
            <w:r w:rsidR="000550B6">
              <w:rPr>
                <w:noProof/>
                <w:webHidden/>
              </w:rPr>
              <w:instrText xml:space="preserve"> PAGEREF _Toc148516626 \h </w:instrText>
            </w:r>
            <w:r w:rsidR="000550B6">
              <w:rPr>
                <w:noProof/>
                <w:webHidden/>
              </w:rPr>
            </w:r>
            <w:r w:rsidR="000550B6">
              <w:rPr>
                <w:noProof/>
                <w:webHidden/>
              </w:rPr>
              <w:fldChar w:fldCharType="separate"/>
            </w:r>
            <w:r>
              <w:rPr>
                <w:noProof/>
                <w:webHidden/>
              </w:rPr>
              <w:t>26</w:t>
            </w:r>
            <w:r w:rsidR="000550B6">
              <w:rPr>
                <w:noProof/>
                <w:webHidden/>
              </w:rPr>
              <w:fldChar w:fldCharType="end"/>
            </w:r>
          </w:hyperlink>
        </w:p>
        <w:p w14:paraId="6D6A3D6E" w14:textId="7020AC97" w:rsidR="000550B6" w:rsidRDefault="00B6101F">
          <w:pPr>
            <w:pStyle w:val="40"/>
            <w:tabs>
              <w:tab w:val="left" w:pos="154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48516627" w:history="1">
            <w:r w:rsidR="000550B6" w:rsidRPr="00CB33B7">
              <w:rPr>
                <w:rStyle w:val="-"/>
                <w:noProof/>
                <w:lang w:val="el-GR"/>
              </w:rPr>
              <w:t>2.2.8.2</w:t>
            </w:r>
            <w:r w:rsidR="000550B6">
              <w:rPr>
                <w:rFonts w:asciiTheme="minorHAnsi" w:eastAsiaTheme="minorEastAsia" w:hAnsiTheme="minorHAnsi" w:cstheme="minorBidi"/>
                <w:noProof/>
                <w:kern w:val="2"/>
                <w:sz w:val="22"/>
                <w:szCs w:val="22"/>
                <w:lang w:val="el-GR" w:eastAsia="el-GR" w:bidi="he-IL"/>
                <w14:ligatures w14:val="standardContextual"/>
              </w:rPr>
              <w:tab/>
            </w:r>
            <w:r w:rsidR="000550B6" w:rsidRPr="00CB33B7">
              <w:rPr>
                <w:rStyle w:val="-"/>
                <w:noProof/>
                <w:lang w:val="el-GR"/>
              </w:rPr>
              <w:t>Υπεργολαβία</w:t>
            </w:r>
            <w:r w:rsidR="000550B6">
              <w:rPr>
                <w:noProof/>
                <w:webHidden/>
              </w:rPr>
              <w:tab/>
            </w:r>
            <w:r w:rsidR="000550B6">
              <w:rPr>
                <w:noProof/>
                <w:webHidden/>
              </w:rPr>
              <w:fldChar w:fldCharType="begin"/>
            </w:r>
            <w:r w:rsidR="000550B6">
              <w:rPr>
                <w:noProof/>
                <w:webHidden/>
              </w:rPr>
              <w:instrText xml:space="preserve"> PAGEREF _Toc148516627 \h </w:instrText>
            </w:r>
            <w:r w:rsidR="000550B6">
              <w:rPr>
                <w:noProof/>
                <w:webHidden/>
              </w:rPr>
            </w:r>
            <w:r w:rsidR="000550B6">
              <w:rPr>
                <w:noProof/>
                <w:webHidden/>
              </w:rPr>
              <w:fldChar w:fldCharType="separate"/>
            </w:r>
            <w:r>
              <w:rPr>
                <w:noProof/>
                <w:webHidden/>
              </w:rPr>
              <w:t>27</w:t>
            </w:r>
            <w:r w:rsidR="000550B6">
              <w:rPr>
                <w:noProof/>
                <w:webHidden/>
              </w:rPr>
              <w:fldChar w:fldCharType="end"/>
            </w:r>
          </w:hyperlink>
        </w:p>
        <w:p w14:paraId="1FC396C8" w14:textId="3A817D1D" w:rsidR="000550B6" w:rsidRDefault="00B6101F">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48516628" w:history="1">
            <w:r w:rsidR="000550B6" w:rsidRPr="00CB33B7">
              <w:rPr>
                <w:rStyle w:val="-"/>
                <w:noProof/>
                <w:lang w:val="el-GR"/>
              </w:rPr>
              <w:t>2.2.9</w:t>
            </w:r>
            <w:r w:rsidR="000550B6">
              <w:rPr>
                <w:rFonts w:asciiTheme="minorHAnsi" w:eastAsiaTheme="minorEastAsia" w:hAnsiTheme="minorHAnsi" w:cstheme="minorBidi"/>
                <w:i w:val="0"/>
                <w:iCs w:val="0"/>
                <w:noProof/>
                <w:kern w:val="2"/>
                <w:sz w:val="22"/>
                <w:szCs w:val="22"/>
                <w:lang w:val="el-GR" w:eastAsia="el-GR" w:bidi="he-IL"/>
                <w14:ligatures w14:val="standardContextual"/>
              </w:rPr>
              <w:tab/>
            </w:r>
            <w:r w:rsidR="000550B6" w:rsidRPr="00CB33B7">
              <w:rPr>
                <w:rStyle w:val="-"/>
                <w:noProof/>
                <w:lang w:val="el-GR"/>
              </w:rPr>
              <w:t>Κανόνες απόδειξης ποιοτικής επιλογής</w:t>
            </w:r>
            <w:r w:rsidR="000550B6">
              <w:rPr>
                <w:noProof/>
                <w:webHidden/>
              </w:rPr>
              <w:tab/>
            </w:r>
            <w:r w:rsidR="000550B6">
              <w:rPr>
                <w:noProof/>
                <w:webHidden/>
              </w:rPr>
              <w:fldChar w:fldCharType="begin"/>
            </w:r>
            <w:r w:rsidR="000550B6">
              <w:rPr>
                <w:noProof/>
                <w:webHidden/>
              </w:rPr>
              <w:instrText xml:space="preserve"> PAGEREF _Toc148516628 \h </w:instrText>
            </w:r>
            <w:r w:rsidR="000550B6">
              <w:rPr>
                <w:noProof/>
                <w:webHidden/>
              </w:rPr>
            </w:r>
            <w:r w:rsidR="000550B6">
              <w:rPr>
                <w:noProof/>
                <w:webHidden/>
              </w:rPr>
              <w:fldChar w:fldCharType="separate"/>
            </w:r>
            <w:r>
              <w:rPr>
                <w:noProof/>
                <w:webHidden/>
              </w:rPr>
              <w:t>27</w:t>
            </w:r>
            <w:r w:rsidR="000550B6">
              <w:rPr>
                <w:noProof/>
                <w:webHidden/>
              </w:rPr>
              <w:fldChar w:fldCharType="end"/>
            </w:r>
          </w:hyperlink>
        </w:p>
        <w:p w14:paraId="2D7C26D6" w14:textId="4ABA5809" w:rsidR="000550B6" w:rsidRDefault="00B6101F">
          <w:pPr>
            <w:pStyle w:val="40"/>
            <w:tabs>
              <w:tab w:val="left" w:pos="154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48516629" w:history="1">
            <w:r w:rsidR="000550B6" w:rsidRPr="00CB33B7">
              <w:rPr>
                <w:rStyle w:val="-"/>
                <w:i/>
                <w:noProof/>
                <w:lang w:val="el-GR"/>
              </w:rPr>
              <w:t>2.2.9.1</w:t>
            </w:r>
            <w:r w:rsidR="000550B6">
              <w:rPr>
                <w:rFonts w:asciiTheme="minorHAnsi" w:eastAsiaTheme="minorEastAsia" w:hAnsiTheme="minorHAnsi" w:cstheme="minorBidi"/>
                <w:noProof/>
                <w:kern w:val="2"/>
                <w:sz w:val="22"/>
                <w:szCs w:val="22"/>
                <w:lang w:val="el-GR" w:eastAsia="el-GR" w:bidi="he-IL"/>
                <w14:ligatures w14:val="standardContextual"/>
              </w:rPr>
              <w:tab/>
            </w:r>
            <w:r w:rsidR="000550B6" w:rsidRPr="00CB33B7">
              <w:rPr>
                <w:rStyle w:val="-"/>
                <w:noProof/>
                <w:lang w:val="el-GR"/>
              </w:rPr>
              <w:t>Προκαταρκτική απόδειξη κατά την υποβολή προσφορών</w:t>
            </w:r>
            <w:r w:rsidR="000550B6">
              <w:rPr>
                <w:noProof/>
                <w:webHidden/>
              </w:rPr>
              <w:tab/>
            </w:r>
            <w:r w:rsidR="000550B6">
              <w:rPr>
                <w:noProof/>
                <w:webHidden/>
              </w:rPr>
              <w:fldChar w:fldCharType="begin"/>
            </w:r>
            <w:r w:rsidR="000550B6">
              <w:rPr>
                <w:noProof/>
                <w:webHidden/>
              </w:rPr>
              <w:instrText xml:space="preserve"> PAGEREF _Toc148516629 \h </w:instrText>
            </w:r>
            <w:r w:rsidR="000550B6">
              <w:rPr>
                <w:noProof/>
                <w:webHidden/>
              </w:rPr>
            </w:r>
            <w:r w:rsidR="000550B6">
              <w:rPr>
                <w:noProof/>
                <w:webHidden/>
              </w:rPr>
              <w:fldChar w:fldCharType="separate"/>
            </w:r>
            <w:r>
              <w:rPr>
                <w:noProof/>
                <w:webHidden/>
              </w:rPr>
              <w:t>28</w:t>
            </w:r>
            <w:r w:rsidR="000550B6">
              <w:rPr>
                <w:noProof/>
                <w:webHidden/>
              </w:rPr>
              <w:fldChar w:fldCharType="end"/>
            </w:r>
          </w:hyperlink>
        </w:p>
        <w:p w14:paraId="0EEAB1B8" w14:textId="74882685" w:rsidR="000550B6" w:rsidRDefault="00B6101F">
          <w:pPr>
            <w:pStyle w:val="40"/>
            <w:tabs>
              <w:tab w:val="left" w:pos="154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48516630" w:history="1">
            <w:r w:rsidR="000550B6" w:rsidRPr="00CB33B7">
              <w:rPr>
                <w:rStyle w:val="-"/>
                <w:rFonts w:ascii="Calibri" w:hAnsi="Calibri" w:cs="Calibri"/>
                <w:noProof/>
                <w:lang w:val="el-GR"/>
              </w:rPr>
              <w:t>2.2.9.2</w:t>
            </w:r>
            <w:r w:rsidR="000550B6">
              <w:rPr>
                <w:rFonts w:asciiTheme="minorHAnsi" w:eastAsiaTheme="minorEastAsia" w:hAnsiTheme="minorHAnsi" w:cstheme="minorBidi"/>
                <w:noProof/>
                <w:kern w:val="2"/>
                <w:sz w:val="22"/>
                <w:szCs w:val="22"/>
                <w:lang w:val="el-GR" w:eastAsia="el-GR" w:bidi="he-IL"/>
                <w14:ligatures w14:val="standardContextual"/>
              </w:rPr>
              <w:tab/>
            </w:r>
            <w:r w:rsidR="000550B6" w:rsidRPr="00CB33B7">
              <w:rPr>
                <w:rStyle w:val="-"/>
                <w:noProof/>
                <w:lang w:val="el-GR"/>
              </w:rPr>
              <w:t>Αποδεικτικά μέσα</w:t>
            </w:r>
            <w:r w:rsidR="000550B6" w:rsidRPr="00CB33B7">
              <w:rPr>
                <w:rStyle w:val="-"/>
                <w:rFonts w:ascii="Calibri" w:hAnsi="Calibri"/>
                <w:noProof/>
                <w:lang w:val="el-GR"/>
              </w:rPr>
              <w:t xml:space="preserve"> - </w:t>
            </w:r>
            <w:r w:rsidR="000550B6" w:rsidRPr="00CB33B7">
              <w:rPr>
                <w:rStyle w:val="-"/>
                <w:noProof/>
                <w:lang w:val="el-GR"/>
              </w:rPr>
              <w:t>Δικαιολογητικά προσωρινού αναδόχου</w:t>
            </w:r>
            <w:r w:rsidR="000550B6">
              <w:rPr>
                <w:noProof/>
                <w:webHidden/>
              </w:rPr>
              <w:tab/>
            </w:r>
            <w:r w:rsidR="000550B6">
              <w:rPr>
                <w:noProof/>
                <w:webHidden/>
              </w:rPr>
              <w:fldChar w:fldCharType="begin"/>
            </w:r>
            <w:r w:rsidR="000550B6">
              <w:rPr>
                <w:noProof/>
                <w:webHidden/>
              </w:rPr>
              <w:instrText xml:space="preserve"> PAGEREF _Toc148516630 \h </w:instrText>
            </w:r>
            <w:r w:rsidR="000550B6">
              <w:rPr>
                <w:noProof/>
                <w:webHidden/>
              </w:rPr>
            </w:r>
            <w:r w:rsidR="000550B6">
              <w:rPr>
                <w:noProof/>
                <w:webHidden/>
              </w:rPr>
              <w:fldChar w:fldCharType="separate"/>
            </w:r>
            <w:r>
              <w:rPr>
                <w:noProof/>
                <w:webHidden/>
              </w:rPr>
              <w:t>29</w:t>
            </w:r>
            <w:r w:rsidR="000550B6">
              <w:rPr>
                <w:noProof/>
                <w:webHidden/>
              </w:rPr>
              <w:fldChar w:fldCharType="end"/>
            </w:r>
          </w:hyperlink>
        </w:p>
        <w:p w14:paraId="5CB08861" w14:textId="33488F8E" w:rsidR="000550B6" w:rsidRDefault="00B6101F">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48516631" w:history="1">
            <w:r w:rsidR="000550B6" w:rsidRPr="00CB33B7">
              <w:rPr>
                <w:rStyle w:val="-"/>
                <w:noProof/>
                <w:lang w:val="el-GR"/>
              </w:rPr>
              <w:t>2.3</w:t>
            </w:r>
            <w:r w:rsidR="000550B6">
              <w:rPr>
                <w:rFonts w:asciiTheme="minorHAnsi" w:eastAsiaTheme="minorEastAsia" w:hAnsiTheme="minorHAnsi" w:cstheme="minorBidi"/>
                <w:smallCaps w:val="0"/>
                <w:noProof/>
                <w:kern w:val="2"/>
                <w:sz w:val="22"/>
                <w:szCs w:val="22"/>
                <w:lang w:val="el-GR" w:eastAsia="el-GR" w:bidi="he-IL"/>
                <w14:ligatures w14:val="standardContextual"/>
              </w:rPr>
              <w:tab/>
            </w:r>
            <w:r w:rsidR="000550B6" w:rsidRPr="00CB33B7">
              <w:rPr>
                <w:rStyle w:val="-"/>
                <w:noProof/>
                <w:lang w:val="el-GR"/>
              </w:rPr>
              <w:t>Κριτήρια Ανάθεσης</w:t>
            </w:r>
            <w:r w:rsidR="000550B6">
              <w:rPr>
                <w:noProof/>
                <w:webHidden/>
              </w:rPr>
              <w:tab/>
            </w:r>
            <w:r w:rsidR="000550B6">
              <w:rPr>
                <w:noProof/>
                <w:webHidden/>
              </w:rPr>
              <w:fldChar w:fldCharType="begin"/>
            </w:r>
            <w:r w:rsidR="000550B6">
              <w:rPr>
                <w:noProof/>
                <w:webHidden/>
              </w:rPr>
              <w:instrText xml:space="preserve"> PAGEREF _Toc148516631 \h </w:instrText>
            </w:r>
            <w:r w:rsidR="000550B6">
              <w:rPr>
                <w:noProof/>
                <w:webHidden/>
              </w:rPr>
            </w:r>
            <w:r w:rsidR="000550B6">
              <w:rPr>
                <w:noProof/>
                <w:webHidden/>
              </w:rPr>
              <w:fldChar w:fldCharType="separate"/>
            </w:r>
            <w:r>
              <w:rPr>
                <w:noProof/>
                <w:webHidden/>
              </w:rPr>
              <w:t>37</w:t>
            </w:r>
            <w:r w:rsidR="000550B6">
              <w:rPr>
                <w:noProof/>
                <w:webHidden/>
              </w:rPr>
              <w:fldChar w:fldCharType="end"/>
            </w:r>
          </w:hyperlink>
        </w:p>
        <w:p w14:paraId="7B6CD557" w14:textId="0B3FAA71" w:rsidR="000550B6" w:rsidRDefault="00B6101F">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48516632" w:history="1">
            <w:r w:rsidR="000550B6" w:rsidRPr="00CB33B7">
              <w:rPr>
                <w:rStyle w:val="-"/>
                <w:noProof/>
                <w:lang w:val="el-GR"/>
              </w:rPr>
              <w:t>2.3.1</w:t>
            </w:r>
            <w:r w:rsidR="000550B6">
              <w:rPr>
                <w:rFonts w:asciiTheme="minorHAnsi" w:eastAsiaTheme="minorEastAsia" w:hAnsiTheme="minorHAnsi" w:cstheme="minorBidi"/>
                <w:i w:val="0"/>
                <w:iCs w:val="0"/>
                <w:noProof/>
                <w:kern w:val="2"/>
                <w:sz w:val="22"/>
                <w:szCs w:val="22"/>
                <w:lang w:val="el-GR" w:eastAsia="el-GR" w:bidi="he-IL"/>
                <w14:ligatures w14:val="standardContextual"/>
              </w:rPr>
              <w:tab/>
            </w:r>
            <w:r w:rsidR="000550B6" w:rsidRPr="00CB33B7">
              <w:rPr>
                <w:rStyle w:val="-"/>
                <w:noProof/>
                <w:lang w:val="el-GR"/>
              </w:rPr>
              <w:t>Κριτήριο ανάθεσης</w:t>
            </w:r>
            <w:r w:rsidR="000550B6">
              <w:rPr>
                <w:noProof/>
                <w:webHidden/>
              </w:rPr>
              <w:tab/>
            </w:r>
            <w:r w:rsidR="000550B6">
              <w:rPr>
                <w:noProof/>
                <w:webHidden/>
              </w:rPr>
              <w:fldChar w:fldCharType="begin"/>
            </w:r>
            <w:r w:rsidR="000550B6">
              <w:rPr>
                <w:noProof/>
                <w:webHidden/>
              </w:rPr>
              <w:instrText xml:space="preserve"> PAGEREF _Toc148516632 \h </w:instrText>
            </w:r>
            <w:r w:rsidR="000550B6">
              <w:rPr>
                <w:noProof/>
                <w:webHidden/>
              </w:rPr>
            </w:r>
            <w:r w:rsidR="000550B6">
              <w:rPr>
                <w:noProof/>
                <w:webHidden/>
              </w:rPr>
              <w:fldChar w:fldCharType="separate"/>
            </w:r>
            <w:r>
              <w:rPr>
                <w:noProof/>
                <w:webHidden/>
              </w:rPr>
              <w:t>37</w:t>
            </w:r>
            <w:r w:rsidR="000550B6">
              <w:rPr>
                <w:noProof/>
                <w:webHidden/>
              </w:rPr>
              <w:fldChar w:fldCharType="end"/>
            </w:r>
          </w:hyperlink>
        </w:p>
        <w:p w14:paraId="19415E39" w14:textId="05BA5FDC" w:rsidR="000550B6" w:rsidRDefault="00B6101F">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48516633" w:history="1">
            <w:r w:rsidR="000550B6" w:rsidRPr="00CB33B7">
              <w:rPr>
                <w:rStyle w:val="-"/>
                <w:noProof/>
                <w:lang w:val="el-GR"/>
              </w:rPr>
              <w:t>2.3.2</w:t>
            </w:r>
            <w:r w:rsidR="000550B6">
              <w:rPr>
                <w:rFonts w:asciiTheme="minorHAnsi" w:eastAsiaTheme="minorEastAsia" w:hAnsiTheme="minorHAnsi" w:cstheme="minorBidi"/>
                <w:i w:val="0"/>
                <w:iCs w:val="0"/>
                <w:noProof/>
                <w:kern w:val="2"/>
                <w:sz w:val="22"/>
                <w:szCs w:val="22"/>
                <w:lang w:val="el-GR" w:eastAsia="el-GR" w:bidi="he-IL"/>
                <w14:ligatures w14:val="standardContextual"/>
              </w:rPr>
              <w:tab/>
            </w:r>
            <w:r w:rsidR="000550B6" w:rsidRPr="00CB33B7">
              <w:rPr>
                <w:rStyle w:val="-"/>
                <w:noProof/>
                <w:lang w:val="el-GR"/>
              </w:rPr>
              <w:t>Βαθμολόγηση και κατάταξη προσφορών</w:t>
            </w:r>
            <w:r w:rsidR="000550B6">
              <w:rPr>
                <w:noProof/>
                <w:webHidden/>
              </w:rPr>
              <w:tab/>
            </w:r>
            <w:r w:rsidR="000550B6">
              <w:rPr>
                <w:noProof/>
                <w:webHidden/>
              </w:rPr>
              <w:fldChar w:fldCharType="begin"/>
            </w:r>
            <w:r w:rsidR="000550B6">
              <w:rPr>
                <w:noProof/>
                <w:webHidden/>
              </w:rPr>
              <w:instrText xml:space="preserve"> PAGEREF _Toc148516633 \h </w:instrText>
            </w:r>
            <w:r w:rsidR="000550B6">
              <w:rPr>
                <w:noProof/>
                <w:webHidden/>
              </w:rPr>
            </w:r>
            <w:r w:rsidR="000550B6">
              <w:rPr>
                <w:noProof/>
                <w:webHidden/>
              </w:rPr>
              <w:fldChar w:fldCharType="separate"/>
            </w:r>
            <w:r>
              <w:rPr>
                <w:noProof/>
                <w:webHidden/>
              </w:rPr>
              <w:t>40</w:t>
            </w:r>
            <w:r w:rsidR="000550B6">
              <w:rPr>
                <w:noProof/>
                <w:webHidden/>
              </w:rPr>
              <w:fldChar w:fldCharType="end"/>
            </w:r>
          </w:hyperlink>
        </w:p>
        <w:p w14:paraId="7BC86EAB" w14:textId="3B4078A5" w:rsidR="000550B6" w:rsidRDefault="00B6101F">
          <w:pPr>
            <w:pStyle w:val="40"/>
            <w:tabs>
              <w:tab w:val="left" w:pos="154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48516634" w:history="1">
            <w:r w:rsidR="000550B6" w:rsidRPr="00CB33B7">
              <w:rPr>
                <w:rStyle w:val="-"/>
                <w:noProof/>
                <w:lang w:val="el-GR"/>
              </w:rPr>
              <w:t>2.3.2.1</w:t>
            </w:r>
            <w:r w:rsidR="000550B6">
              <w:rPr>
                <w:rFonts w:asciiTheme="minorHAnsi" w:eastAsiaTheme="minorEastAsia" w:hAnsiTheme="minorHAnsi" w:cstheme="minorBidi"/>
                <w:noProof/>
                <w:kern w:val="2"/>
                <w:sz w:val="22"/>
                <w:szCs w:val="22"/>
                <w:lang w:val="el-GR" w:eastAsia="el-GR" w:bidi="he-IL"/>
                <w14:ligatures w14:val="standardContextual"/>
              </w:rPr>
              <w:tab/>
            </w:r>
            <w:r w:rsidR="000550B6" w:rsidRPr="00CB33B7">
              <w:rPr>
                <w:rStyle w:val="-"/>
                <w:noProof/>
                <w:lang w:val="el-GR"/>
              </w:rPr>
              <w:t>Βαθμολόγηση Τεχνικών Προσφορών</w:t>
            </w:r>
            <w:r w:rsidR="000550B6">
              <w:rPr>
                <w:noProof/>
                <w:webHidden/>
              </w:rPr>
              <w:tab/>
            </w:r>
            <w:r w:rsidR="000550B6">
              <w:rPr>
                <w:noProof/>
                <w:webHidden/>
              </w:rPr>
              <w:fldChar w:fldCharType="begin"/>
            </w:r>
            <w:r w:rsidR="000550B6">
              <w:rPr>
                <w:noProof/>
                <w:webHidden/>
              </w:rPr>
              <w:instrText xml:space="preserve"> PAGEREF _Toc148516634 \h </w:instrText>
            </w:r>
            <w:r w:rsidR="000550B6">
              <w:rPr>
                <w:noProof/>
                <w:webHidden/>
              </w:rPr>
            </w:r>
            <w:r w:rsidR="000550B6">
              <w:rPr>
                <w:noProof/>
                <w:webHidden/>
              </w:rPr>
              <w:fldChar w:fldCharType="separate"/>
            </w:r>
            <w:r>
              <w:rPr>
                <w:noProof/>
                <w:webHidden/>
              </w:rPr>
              <w:t>40</w:t>
            </w:r>
            <w:r w:rsidR="000550B6">
              <w:rPr>
                <w:noProof/>
                <w:webHidden/>
              </w:rPr>
              <w:fldChar w:fldCharType="end"/>
            </w:r>
          </w:hyperlink>
        </w:p>
        <w:p w14:paraId="534A9EA4" w14:textId="308ED834" w:rsidR="000550B6" w:rsidRDefault="00B6101F">
          <w:pPr>
            <w:pStyle w:val="40"/>
            <w:tabs>
              <w:tab w:val="left" w:pos="154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48516635" w:history="1">
            <w:r w:rsidR="000550B6" w:rsidRPr="00CB33B7">
              <w:rPr>
                <w:rStyle w:val="-"/>
                <w:noProof/>
                <w:lang w:val="el-GR"/>
              </w:rPr>
              <w:t>2.3.2.2</w:t>
            </w:r>
            <w:r w:rsidR="000550B6">
              <w:rPr>
                <w:rFonts w:asciiTheme="minorHAnsi" w:eastAsiaTheme="minorEastAsia" w:hAnsiTheme="minorHAnsi" w:cstheme="minorBidi"/>
                <w:noProof/>
                <w:kern w:val="2"/>
                <w:sz w:val="22"/>
                <w:szCs w:val="22"/>
                <w:lang w:val="el-GR" w:eastAsia="el-GR" w:bidi="he-IL"/>
                <w14:ligatures w14:val="standardContextual"/>
              </w:rPr>
              <w:tab/>
            </w:r>
            <w:r w:rsidR="000550B6" w:rsidRPr="00CB33B7">
              <w:rPr>
                <w:rStyle w:val="-"/>
                <w:noProof/>
                <w:lang w:val="el-GR"/>
              </w:rPr>
              <w:t>Α. Κατάταξη προσφορών</w:t>
            </w:r>
            <w:r w:rsidR="000550B6">
              <w:rPr>
                <w:noProof/>
                <w:webHidden/>
              </w:rPr>
              <w:tab/>
            </w:r>
            <w:r w:rsidR="000550B6">
              <w:rPr>
                <w:noProof/>
                <w:webHidden/>
              </w:rPr>
              <w:fldChar w:fldCharType="begin"/>
            </w:r>
            <w:r w:rsidR="000550B6">
              <w:rPr>
                <w:noProof/>
                <w:webHidden/>
              </w:rPr>
              <w:instrText xml:space="preserve"> PAGEREF _Toc148516635 \h </w:instrText>
            </w:r>
            <w:r w:rsidR="000550B6">
              <w:rPr>
                <w:noProof/>
                <w:webHidden/>
              </w:rPr>
            </w:r>
            <w:r w:rsidR="000550B6">
              <w:rPr>
                <w:noProof/>
                <w:webHidden/>
              </w:rPr>
              <w:fldChar w:fldCharType="separate"/>
            </w:r>
            <w:r>
              <w:rPr>
                <w:noProof/>
                <w:webHidden/>
              </w:rPr>
              <w:t>41</w:t>
            </w:r>
            <w:r w:rsidR="000550B6">
              <w:rPr>
                <w:noProof/>
                <w:webHidden/>
              </w:rPr>
              <w:fldChar w:fldCharType="end"/>
            </w:r>
          </w:hyperlink>
        </w:p>
        <w:p w14:paraId="70B4D19E" w14:textId="3BD74F30" w:rsidR="000550B6" w:rsidRDefault="00B6101F">
          <w:pPr>
            <w:pStyle w:val="40"/>
            <w:tabs>
              <w:tab w:val="left" w:pos="154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48516636" w:history="1">
            <w:r w:rsidR="000550B6" w:rsidRPr="00CB33B7">
              <w:rPr>
                <w:rStyle w:val="-"/>
                <w:noProof/>
                <w:lang w:val="el-GR"/>
              </w:rPr>
              <w:t>2.3.2.3</w:t>
            </w:r>
            <w:r w:rsidR="000550B6">
              <w:rPr>
                <w:rFonts w:asciiTheme="minorHAnsi" w:eastAsiaTheme="minorEastAsia" w:hAnsiTheme="minorHAnsi" w:cstheme="minorBidi"/>
                <w:noProof/>
                <w:kern w:val="2"/>
                <w:sz w:val="22"/>
                <w:szCs w:val="22"/>
                <w:lang w:val="el-GR" w:eastAsia="el-GR" w:bidi="he-IL"/>
                <w14:ligatures w14:val="standardContextual"/>
              </w:rPr>
              <w:tab/>
            </w:r>
            <w:r w:rsidR="000550B6" w:rsidRPr="00CB33B7">
              <w:rPr>
                <w:rStyle w:val="-"/>
                <w:noProof/>
                <w:lang w:val="el-GR"/>
              </w:rPr>
              <w:t>Διαμόρφωση συγκριτικού κόστους Προσφοράς</w:t>
            </w:r>
            <w:r w:rsidR="000550B6">
              <w:rPr>
                <w:noProof/>
                <w:webHidden/>
              </w:rPr>
              <w:tab/>
            </w:r>
            <w:r w:rsidR="000550B6">
              <w:rPr>
                <w:noProof/>
                <w:webHidden/>
              </w:rPr>
              <w:fldChar w:fldCharType="begin"/>
            </w:r>
            <w:r w:rsidR="000550B6">
              <w:rPr>
                <w:noProof/>
                <w:webHidden/>
              </w:rPr>
              <w:instrText xml:space="preserve"> PAGEREF _Toc148516636 \h </w:instrText>
            </w:r>
            <w:r w:rsidR="000550B6">
              <w:rPr>
                <w:noProof/>
                <w:webHidden/>
              </w:rPr>
            </w:r>
            <w:r w:rsidR="000550B6">
              <w:rPr>
                <w:noProof/>
                <w:webHidden/>
              </w:rPr>
              <w:fldChar w:fldCharType="separate"/>
            </w:r>
            <w:r>
              <w:rPr>
                <w:noProof/>
                <w:webHidden/>
              </w:rPr>
              <w:t>41</w:t>
            </w:r>
            <w:r w:rsidR="000550B6">
              <w:rPr>
                <w:noProof/>
                <w:webHidden/>
              </w:rPr>
              <w:fldChar w:fldCharType="end"/>
            </w:r>
          </w:hyperlink>
        </w:p>
        <w:p w14:paraId="63DA84A5" w14:textId="4E7B2ECA" w:rsidR="000550B6" w:rsidRDefault="00B6101F">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48516637" w:history="1">
            <w:r w:rsidR="000550B6" w:rsidRPr="00CB33B7">
              <w:rPr>
                <w:rStyle w:val="-"/>
                <w:noProof/>
                <w:lang w:val="el-GR"/>
              </w:rPr>
              <w:t>2.4</w:t>
            </w:r>
            <w:r w:rsidR="000550B6">
              <w:rPr>
                <w:rFonts w:asciiTheme="minorHAnsi" w:eastAsiaTheme="minorEastAsia" w:hAnsiTheme="minorHAnsi" w:cstheme="minorBidi"/>
                <w:smallCaps w:val="0"/>
                <w:noProof/>
                <w:kern w:val="2"/>
                <w:sz w:val="22"/>
                <w:szCs w:val="22"/>
                <w:lang w:val="el-GR" w:eastAsia="el-GR" w:bidi="he-IL"/>
                <w14:ligatures w14:val="standardContextual"/>
              </w:rPr>
              <w:tab/>
            </w:r>
            <w:r w:rsidR="000550B6" w:rsidRPr="00CB33B7">
              <w:rPr>
                <w:rStyle w:val="-"/>
                <w:noProof/>
                <w:lang w:val="el-GR"/>
              </w:rPr>
              <w:t>Κατάρτιση - Περιεχόμενο Προσφορών</w:t>
            </w:r>
            <w:r w:rsidR="000550B6">
              <w:rPr>
                <w:noProof/>
                <w:webHidden/>
              </w:rPr>
              <w:tab/>
            </w:r>
            <w:r w:rsidR="000550B6">
              <w:rPr>
                <w:noProof/>
                <w:webHidden/>
              </w:rPr>
              <w:fldChar w:fldCharType="begin"/>
            </w:r>
            <w:r w:rsidR="000550B6">
              <w:rPr>
                <w:noProof/>
                <w:webHidden/>
              </w:rPr>
              <w:instrText xml:space="preserve"> PAGEREF _Toc148516637 \h </w:instrText>
            </w:r>
            <w:r w:rsidR="000550B6">
              <w:rPr>
                <w:noProof/>
                <w:webHidden/>
              </w:rPr>
            </w:r>
            <w:r w:rsidR="000550B6">
              <w:rPr>
                <w:noProof/>
                <w:webHidden/>
              </w:rPr>
              <w:fldChar w:fldCharType="separate"/>
            </w:r>
            <w:r>
              <w:rPr>
                <w:noProof/>
                <w:webHidden/>
              </w:rPr>
              <w:t>42</w:t>
            </w:r>
            <w:r w:rsidR="000550B6">
              <w:rPr>
                <w:noProof/>
                <w:webHidden/>
              </w:rPr>
              <w:fldChar w:fldCharType="end"/>
            </w:r>
          </w:hyperlink>
        </w:p>
        <w:p w14:paraId="511F9DA9" w14:textId="44AD1EDC" w:rsidR="000550B6" w:rsidRDefault="00B6101F">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48516638" w:history="1">
            <w:r w:rsidR="000550B6" w:rsidRPr="00CB33B7">
              <w:rPr>
                <w:rStyle w:val="-"/>
                <w:noProof/>
                <w:lang w:val="el-GR"/>
              </w:rPr>
              <w:t>2.4.1</w:t>
            </w:r>
            <w:r w:rsidR="000550B6">
              <w:rPr>
                <w:rFonts w:asciiTheme="minorHAnsi" w:eastAsiaTheme="minorEastAsia" w:hAnsiTheme="minorHAnsi" w:cstheme="minorBidi"/>
                <w:i w:val="0"/>
                <w:iCs w:val="0"/>
                <w:noProof/>
                <w:kern w:val="2"/>
                <w:sz w:val="22"/>
                <w:szCs w:val="22"/>
                <w:lang w:val="el-GR" w:eastAsia="el-GR" w:bidi="he-IL"/>
                <w14:ligatures w14:val="standardContextual"/>
              </w:rPr>
              <w:tab/>
            </w:r>
            <w:r w:rsidR="000550B6" w:rsidRPr="00CB33B7">
              <w:rPr>
                <w:rStyle w:val="-"/>
                <w:noProof/>
                <w:lang w:val="el-GR"/>
              </w:rPr>
              <w:t>Γενικοί όροι υποβολής προσφορών</w:t>
            </w:r>
            <w:r w:rsidR="000550B6">
              <w:rPr>
                <w:noProof/>
                <w:webHidden/>
              </w:rPr>
              <w:tab/>
            </w:r>
            <w:r w:rsidR="000550B6">
              <w:rPr>
                <w:noProof/>
                <w:webHidden/>
              </w:rPr>
              <w:fldChar w:fldCharType="begin"/>
            </w:r>
            <w:r w:rsidR="000550B6">
              <w:rPr>
                <w:noProof/>
                <w:webHidden/>
              </w:rPr>
              <w:instrText xml:space="preserve"> PAGEREF _Toc148516638 \h </w:instrText>
            </w:r>
            <w:r w:rsidR="000550B6">
              <w:rPr>
                <w:noProof/>
                <w:webHidden/>
              </w:rPr>
            </w:r>
            <w:r w:rsidR="000550B6">
              <w:rPr>
                <w:noProof/>
                <w:webHidden/>
              </w:rPr>
              <w:fldChar w:fldCharType="separate"/>
            </w:r>
            <w:r>
              <w:rPr>
                <w:noProof/>
                <w:webHidden/>
              </w:rPr>
              <w:t>42</w:t>
            </w:r>
            <w:r w:rsidR="000550B6">
              <w:rPr>
                <w:noProof/>
                <w:webHidden/>
              </w:rPr>
              <w:fldChar w:fldCharType="end"/>
            </w:r>
          </w:hyperlink>
        </w:p>
        <w:p w14:paraId="44F02F91" w14:textId="62D0DD91" w:rsidR="000550B6" w:rsidRDefault="00B6101F">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48516639" w:history="1">
            <w:r w:rsidR="000550B6" w:rsidRPr="00CB33B7">
              <w:rPr>
                <w:rStyle w:val="-"/>
                <w:noProof/>
                <w:lang w:val="el-GR"/>
              </w:rPr>
              <w:t>2.4.2</w:t>
            </w:r>
            <w:r w:rsidR="000550B6">
              <w:rPr>
                <w:rFonts w:asciiTheme="minorHAnsi" w:eastAsiaTheme="minorEastAsia" w:hAnsiTheme="minorHAnsi" w:cstheme="minorBidi"/>
                <w:i w:val="0"/>
                <w:iCs w:val="0"/>
                <w:noProof/>
                <w:kern w:val="2"/>
                <w:sz w:val="22"/>
                <w:szCs w:val="22"/>
                <w:lang w:val="el-GR" w:eastAsia="el-GR" w:bidi="he-IL"/>
                <w14:ligatures w14:val="standardContextual"/>
              </w:rPr>
              <w:tab/>
            </w:r>
            <w:r w:rsidR="000550B6" w:rsidRPr="00CB33B7">
              <w:rPr>
                <w:rStyle w:val="-"/>
                <w:noProof/>
                <w:lang w:val="el-GR"/>
              </w:rPr>
              <w:t>Χρόνος και Τρόπος υποβολής προσφορών</w:t>
            </w:r>
            <w:r w:rsidR="000550B6">
              <w:rPr>
                <w:noProof/>
                <w:webHidden/>
              </w:rPr>
              <w:tab/>
            </w:r>
            <w:r w:rsidR="000550B6">
              <w:rPr>
                <w:noProof/>
                <w:webHidden/>
              </w:rPr>
              <w:fldChar w:fldCharType="begin"/>
            </w:r>
            <w:r w:rsidR="000550B6">
              <w:rPr>
                <w:noProof/>
                <w:webHidden/>
              </w:rPr>
              <w:instrText xml:space="preserve"> PAGEREF _Toc148516639 \h </w:instrText>
            </w:r>
            <w:r w:rsidR="000550B6">
              <w:rPr>
                <w:noProof/>
                <w:webHidden/>
              </w:rPr>
            </w:r>
            <w:r w:rsidR="000550B6">
              <w:rPr>
                <w:noProof/>
                <w:webHidden/>
              </w:rPr>
              <w:fldChar w:fldCharType="separate"/>
            </w:r>
            <w:r>
              <w:rPr>
                <w:noProof/>
                <w:webHidden/>
              </w:rPr>
              <w:t>42</w:t>
            </w:r>
            <w:r w:rsidR="000550B6">
              <w:rPr>
                <w:noProof/>
                <w:webHidden/>
              </w:rPr>
              <w:fldChar w:fldCharType="end"/>
            </w:r>
          </w:hyperlink>
        </w:p>
        <w:p w14:paraId="4D5D98FA" w14:textId="44A0E4B2" w:rsidR="000550B6" w:rsidRDefault="00B6101F">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48516640" w:history="1">
            <w:r w:rsidR="000550B6" w:rsidRPr="00CB33B7">
              <w:rPr>
                <w:rStyle w:val="-"/>
                <w:noProof/>
                <w:lang w:val="el-GR"/>
              </w:rPr>
              <w:t>2.4.3</w:t>
            </w:r>
            <w:r w:rsidR="000550B6">
              <w:rPr>
                <w:rFonts w:asciiTheme="minorHAnsi" w:eastAsiaTheme="minorEastAsia" w:hAnsiTheme="minorHAnsi" w:cstheme="minorBidi"/>
                <w:i w:val="0"/>
                <w:iCs w:val="0"/>
                <w:noProof/>
                <w:kern w:val="2"/>
                <w:sz w:val="22"/>
                <w:szCs w:val="22"/>
                <w:lang w:val="el-GR" w:eastAsia="el-GR" w:bidi="he-IL"/>
                <w14:ligatures w14:val="standardContextual"/>
              </w:rPr>
              <w:tab/>
            </w:r>
            <w:r w:rsidR="000550B6" w:rsidRPr="00CB33B7">
              <w:rPr>
                <w:rStyle w:val="-"/>
                <w:noProof/>
                <w:lang w:val="el-GR"/>
              </w:rPr>
              <w:t>Περιεχόμενα Φακέλου «Δικαιολογητικά Συμμετοχής - Τεχνική Προσφορά»</w:t>
            </w:r>
            <w:r w:rsidR="000550B6">
              <w:rPr>
                <w:noProof/>
                <w:webHidden/>
              </w:rPr>
              <w:tab/>
            </w:r>
            <w:r w:rsidR="000550B6">
              <w:rPr>
                <w:noProof/>
                <w:webHidden/>
              </w:rPr>
              <w:fldChar w:fldCharType="begin"/>
            </w:r>
            <w:r w:rsidR="000550B6">
              <w:rPr>
                <w:noProof/>
                <w:webHidden/>
              </w:rPr>
              <w:instrText xml:space="preserve"> PAGEREF _Toc148516640 \h </w:instrText>
            </w:r>
            <w:r w:rsidR="000550B6">
              <w:rPr>
                <w:noProof/>
                <w:webHidden/>
              </w:rPr>
            </w:r>
            <w:r w:rsidR="000550B6">
              <w:rPr>
                <w:noProof/>
                <w:webHidden/>
              </w:rPr>
              <w:fldChar w:fldCharType="separate"/>
            </w:r>
            <w:r>
              <w:rPr>
                <w:noProof/>
                <w:webHidden/>
              </w:rPr>
              <w:t>45</w:t>
            </w:r>
            <w:r w:rsidR="000550B6">
              <w:rPr>
                <w:noProof/>
                <w:webHidden/>
              </w:rPr>
              <w:fldChar w:fldCharType="end"/>
            </w:r>
          </w:hyperlink>
        </w:p>
        <w:p w14:paraId="1AC29DB7" w14:textId="1B57C2F1" w:rsidR="000550B6" w:rsidRDefault="00B6101F">
          <w:pPr>
            <w:pStyle w:val="40"/>
            <w:tabs>
              <w:tab w:val="left" w:pos="154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48516641" w:history="1">
            <w:r w:rsidR="000550B6" w:rsidRPr="00CB33B7">
              <w:rPr>
                <w:rStyle w:val="-"/>
                <w:noProof/>
              </w:rPr>
              <w:t>2.4.3.1</w:t>
            </w:r>
            <w:r w:rsidR="000550B6">
              <w:rPr>
                <w:rFonts w:asciiTheme="minorHAnsi" w:eastAsiaTheme="minorEastAsia" w:hAnsiTheme="minorHAnsi" w:cstheme="minorBidi"/>
                <w:noProof/>
                <w:kern w:val="2"/>
                <w:sz w:val="22"/>
                <w:szCs w:val="22"/>
                <w:lang w:val="el-GR" w:eastAsia="el-GR" w:bidi="he-IL"/>
                <w14:ligatures w14:val="standardContextual"/>
              </w:rPr>
              <w:tab/>
            </w:r>
            <w:r w:rsidR="000550B6" w:rsidRPr="00CB33B7">
              <w:rPr>
                <w:rStyle w:val="-"/>
                <w:noProof/>
              </w:rPr>
              <w:t>Δικαιολογητικά Συμμετοχής</w:t>
            </w:r>
            <w:r w:rsidR="000550B6">
              <w:rPr>
                <w:noProof/>
                <w:webHidden/>
              </w:rPr>
              <w:tab/>
            </w:r>
            <w:r w:rsidR="000550B6">
              <w:rPr>
                <w:noProof/>
                <w:webHidden/>
              </w:rPr>
              <w:fldChar w:fldCharType="begin"/>
            </w:r>
            <w:r w:rsidR="000550B6">
              <w:rPr>
                <w:noProof/>
                <w:webHidden/>
              </w:rPr>
              <w:instrText xml:space="preserve"> PAGEREF _Toc148516641 \h </w:instrText>
            </w:r>
            <w:r w:rsidR="000550B6">
              <w:rPr>
                <w:noProof/>
                <w:webHidden/>
              </w:rPr>
            </w:r>
            <w:r w:rsidR="000550B6">
              <w:rPr>
                <w:noProof/>
                <w:webHidden/>
              </w:rPr>
              <w:fldChar w:fldCharType="separate"/>
            </w:r>
            <w:r>
              <w:rPr>
                <w:noProof/>
                <w:webHidden/>
              </w:rPr>
              <w:t>45</w:t>
            </w:r>
            <w:r w:rsidR="000550B6">
              <w:rPr>
                <w:noProof/>
                <w:webHidden/>
              </w:rPr>
              <w:fldChar w:fldCharType="end"/>
            </w:r>
          </w:hyperlink>
        </w:p>
        <w:p w14:paraId="372948BA" w14:textId="3A2DA602" w:rsidR="000550B6" w:rsidRDefault="00B6101F">
          <w:pPr>
            <w:pStyle w:val="40"/>
            <w:tabs>
              <w:tab w:val="left" w:pos="154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48516642" w:history="1">
            <w:r w:rsidR="000550B6" w:rsidRPr="00CB33B7">
              <w:rPr>
                <w:rStyle w:val="-"/>
                <w:noProof/>
                <w:lang w:val="el-GR"/>
              </w:rPr>
              <w:t>2.4.3.2</w:t>
            </w:r>
            <w:r w:rsidR="000550B6">
              <w:rPr>
                <w:rFonts w:asciiTheme="minorHAnsi" w:eastAsiaTheme="minorEastAsia" w:hAnsiTheme="minorHAnsi" w:cstheme="minorBidi"/>
                <w:noProof/>
                <w:kern w:val="2"/>
                <w:sz w:val="22"/>
                <w:szCs w:val="22"/>
                <w:lang w:val="el-GR" w:eastAsia="el-GR" w:bidi="he-IL"/>
                <w14:ligatures w14:val="standardContextual"/>
              </w:rPr>
              <w:tab/>
            </w:r>
            <w:r w:rsidR="000550B6" w:rsidRPr="00CB33B7">
              <w:rPr>
                <w:rStyle w:val="-"/>
                <w:noProof/>
                <w:lang w:val="el-GR"/>
              </w:rPr>
              <w:t>Τεχνική Προσφορά</w:t>
            </w:r>
            <w:r w:rsidR="000550B6">
              <w:rPr>
                <w:noProof/>
                <w:webHidden/>
              </w:rPr>
              <w:tab/>
            </w:r>
            <w:r w:rsidR="000550B6">
              <w:rPr>
                <w:noProof/>
                <w:webHidden/>
              </w:rPr>
              <w:fldChar w:fldCharType="begin"/>
            </w:r>
            <w:r w:rsidR="000550B6">
              <w:rPr>
                <w:noProof/>
                <w:webHidden/>
              </w:rPr>
              <w:instrText xml:space="preserve"> PAGEREF _Toc148516642 \h </w:instrText>
            </w:r>
            <w:r w:rsidR="000550B6">
              <w:rPr>
                <w:noProof/>
                <w:webHidden/>
              </w:rPr>
            </w:r>
            <w:r w:rsidR="000550B6">
              <w:rPr>
                <w:noProof/>
                <w:webHidden/>
              </w:rPr>
              <w:fldChar w:fldCharType="separate"/>
            </w:r>
            <w:r>
              <w:rPr>
                <w:noProof/>
                <w:webHidden/>
              </w:rPr>
              <w:t>47</w:t>
            </w:r>
            <w:r w:rsidR="000550B6">
              <w:rPr>
                <w:noProof/>
                <w:webHidden/>
              </w:rPr>
              <w:fldChar w:fldCharType="end"/>
            </w:r>
          </w:hyperlink>
        </w:p>
        <w:p w14:paraId="45D7D9D7" w14:textId="1FA1DCF3" w:rsidR="000550B6" w:rsidRDefault="00B6101F">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48516643" w:history="1">
            <w:r w:rsidR="000550B6" w:rsidRPr="00CB33B7">
              <w:rPr>
                <w:rStyle w:val="-"/>
                <w:noProof/>
                <w:lang w:val="el-GR"/>
              </w:rPr>
              <w:t>2.4.4</w:t>
            </w:r>
            <w:r w:rsidR="000550B6">
              <w:rPr>
                <w:rFonts w:asciiTheme="minorHAnsi" w:eastAsiaTheme="minorEastAsia" w:hAnsiTheme="minorHAnsi" w:cstheme="minorBidi"/>
                <w:i w:val="0"/>
                <w:iCs w:val="0"/>
                <w:noProof/>
                <w:kern w:val="2"/>
                <w:sz w:val="22"/>
                <w:szCs w:val="22"/>
                <w:lang w:val="el-GR" w:eastAsia="el-GR" w:bidi="he-IL"/>
                <w14:ligatures w14:val="standardContextual"/>
              </w:rPr>
              <w:tab/>
            </w:r>
            <w:r w:rsidR="000550B6" w:rsidRPr="00CB33B7">
              <w:rPr>
                <w:rStyle w:val="-"/>
                <w:noProof/>
                <w:lang w:val="el-GR"/>
              </w:rPr>
              <w:t>Περιεχόμενα Φακέλου «Οικονομική Προσφορά» / Τρόπος σύνταξης και υποβολής οικονομικών προσφορών</w:t>
            </w:r>
            <w:r w:rsidR="000550B6">
              <w:rPr>
                <w:noProof/>
                <w:webHidden/>
              </w:rPr>
              <w:tab/>
            </w:r>
            <w:r w:rsidR="000550B6">
              <w:rPr>
                <w:noProof/>
                <w:webHidden/>
              </w:rPr>
              <w:fldChar w:fldCharType="begin"/>
            </w:r>
            <w:r w:rsidR="000550B6">
              <w:rPr>
                <w:noProof/>
                <w:webHidden/>
              </w:rPr>
              <w:instrText xml:space="preserve"> PAGEREF _Toc148516643 \h </w:instrText>
            </w:r>
            <w:r w:rsidR="000550B6">
              <w:rPr>
                <w:noProof/>
                <w:webHidden/>
              </w:rPr>
            </w:r>
            <w:r w:rsidR="000550B6">
              <w:rPr>
                <w:noProof/>
                <w:webHidden/>
              </w:rPr>
              <w:fldChar w:fldCharType="separate"/>
            </w:r>
            <w:r>
              <w:rPr>
                <w:noProof/>
                <w:webHidden/>
              </w:rPr>
              <w:t>47</w:t>
            </w:r>
            <w:r w:rsidR="000550B6">
              <w:rPr>
                <w:noProof/>
                <w:webHidden/>
              </w:rPr>
              <w:fldChar w:fldCharType="end"/>
            </w:r>
          </w:hyperlink>
        </w:p>
        <w:p w14:paraId="04CCF7E2" w14:textId="44D8C8D9" w:rsidR="000550B6" w:rsidRDefault="00B6101F">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48516644" w:history="1">
            <w:r w:rsidR="000550B6" w:rsidRPr="00CB33B7">
              <w:rPr>
                <w:rStyle w:val="-"/>
                <w:noProof/>
                <w:lang w:val="el-GR"/>
              </w:rPr>
              <w:t>2.4.5</w:t>
            </w:r>
            <w:r w:rsidR="000550B6">
              <w:rPr>
                <w:rFonts w:asciiTheme="minorHAnsi" w:eastAsiaTheme="minorEastAsia" w:hAnsiTheme="minorHAnsi" w:cstheme="minorBidi"/>
                <w:i w:val="0"/>
                <w:iCs w:val="0"/>
                <w:noProof/>
                <w:kern w:val="2"/>
                <w:sz w:val="22"/>
                <w:szCs w:val="22"/>
                <w:lang w:val="el-GR" w:eastAsia="el-GR" w:bidi="he-IL"/>
                <w14:ligatures w14:val="standardContextual"/>
              </w:rPr>
              <w:tab/>
            </w:r>
            <w:r w:rsidR="000550B6" w:rsidRPr="00CB33B7">
              <w:rPr>
                <w:rStyle w:val="-"/>
                <w:noProof/>
                <w:lang w:val="el-GR"/>
              </w:rPr>
              <w:t>Χρόνος ισχύος των προσφορών</w:t>
            </w:r>
            <w:r w:rsidR="000550B6">
              <w:rPr>
                <w:noProof/>
                <w:webHidden/>
              </w:rPr>
              <w:tab/>
            </w:r>
            <w:r w:rsidR="000550B6">
              <w:rPr>
                <w:noProof/>
                <w:webHidden/>
              </w:rPr>
              <w:fldChar w:fldCharType="begin"/>
            </w:r>
            <w:r w:rsidR="000550B6">
              <w:rPr>
                <w:noProof/>
                <w:webHidden/>
              </w:rPr>
              <w:instrText xml:space="preserve"> PAGEREF _Toc148516644 \h </w:instrText>
            </w:r>
            <w:r w:rsidR="000550B6">
              <w:rPr>
                <w:noProof/>
                <w:webHidden/>
              </w:rPr>
            </w:r>
            <w:r w:rsidR="000550B6">
              <w:rPr>
                <w:noProof/>
                <w:webHidden/>
              </w:rPr>
              <w:fldChar w:fldCharType="separate"/>
            </w:r>
            <w:r>
              <w:rPr>
                <w:noProof/>
                <w:webHidden/>
              </w:rPr>
              <w:t>48</w:t>
            </w:r>
            <w:r w:rsidR="000550B6">
              <w:rPr>
                <w:noProof/>
                <w:webHidden/>
              </w:rPr>
              <w:fldChar w:fldCharType="end"/>
            </w:r>
          </w:hyperlink>
        </w:p>
        <w:p w14:paraId="464E465C" w14:textId="07A98F36" w:rsidR="000550B6" w:rsidRDefault="00B6101F">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48516645" w:history="1">
            <w:r w:rsidR="000550B6" w:rsidRPr="00CB33B7">
              <w:rPr>
                <w:rStyle w:val="-"/>
                <w:noProof/>
                <w:lang w:val="el-GR"/>
              </w:rPr>
              <w:t>2.4.6</w:t>
            </w:r>
            <w:r w:rsidR="000550B6">
              <w:rPr>
                <w:rFonts w:asciiTheme="minorHAnsi" w:eastAsiaTheme="minorEastAsia" w:hAnsiTheme="minorHAnsi" w:cstheme="minorBidi"/>
                <w:i w:val="0"/>
                <w:iCs w:val="0"/>
                <w:noProof/>
                <w:kern w:val="2"/>
                <w:sz w:val="22"/>
                <w:szCs w:val="22"/>
                <w:lang w:val="el-GR" w:eastAsia="el-GR" w:bidi="he-IL"/>
                <w14:ligatures w14:val="standardContextual"/>
              </w:rPr>
              <w:tab/>
            </w:r>
            <w:r w:rsidR="000550B6" w:rsidRPr="00CB33B7">
              <w:rPr>
                <w:rStyle w:val="-"/>
                <w:noProof/>
                <w:lang w:val="el-GR"/>
              </w:rPr>
              <w:t>Λόγοι απόρριψης προσφορών</w:t>
            </w:r>
            <w:r w:rsidR="000550B6">
              <w:rPr>
                <w:noProof/>
                <w:webHidden/>
              </w:rPr>
              <w:tab/>
            </w:r>
            <w:r w:rsidR="000550B6">
              <w:rPr>
                <w:noProof/>
                <w:webHidden/>
              </w:rPr>
              <w:fldChar w:fldCharType="begin"/>
            </w:r>
            <w:r w:rsidR="000550B6">
              <w:rPr>
                <w:noProof/>
                <w:webHidden/>
              </w:rPr>
              <w:instrText xml:space="preserve"> PAGEREF _Toc148516645 \h </w:instrText>
            </w:r>
            <w:r w:rsidR="000550B6">
              <w:rPr>
                <w:noProof/>
                <w:webHidden/>
              </w:rPr>
            </w:r>
            <w:r w:rsidR="000550B6">
              <w:rPr>
                <w:noProof/>
                <w:webHidden/>
              </w:rPr>
              <w:fldChar w:fldCharType="separate"/>
            </w:r>
            <w:r>
              <w:rPr>
                <w:noProof/>
                <w:webHidden/>
              </w:rPr>
              <w:t>48</w:t>
            </w:r>
            <w:r w:rsidR="000550B6">
              <w:rPr>
                <w:noProof/>
                <w:webHidden/>
              </w:rPr>
              <w:fldChar w:fldCharType="end"/>
            </w:r>
          </w:hyperlink>
        </w:p>
        <w:p w14:paraId="43EE062C" w14:textId="6E5FCEC3" w:rsidR="000550B6" w:rsidRDefault="00B6101F">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bidi="he-IL"/>
              <w14:ligatures w14:val="standardContextual"/>
            </w:rPr>
          </w:pPr>
          <w:hyperlink w:anchor="_Toc148516646" w:history="1">
            <w:r w:rsidR="000550B6" w:rsidRPr="00CB33B7">
              <w:rPr>
                <w:rStyle w:val="-"/>
                <w:noProof/>
                <w14:scene3d>
                  <w14:camera w14:prst="orthographicFront"/>
                  <w14:lightRig w14:rig="threePt" w14:dir="t">
                    <w14:rot w14:lat="0" w14:lon="0" w14:rev="0"/>
                  </w14:lightRig>
                </w14:scene3d>
              </w:rPr>
              <w:t>3.</w:t>
            </w:r>
            <w:r w:rsidR="000550B6">
              <w:rPr>
                <w:rFonts w:asciiTheme="minorHAnsi" w:eastAsiaTheme="minorEastAsia" w:hAnsiTheme="minorHAnsi" w:cstheme="minorBidi"/>
                <w:b w:val="0"/>
                <w:bCs w:val="0"/>
                <w:caps w:val="0"/>
                <w:noProof/>
                <w:kern w:val="2"/>
                <w:sz w:val="22"/>
                <w:szCs w:val="22"/>
                <w:lang w:val="el-GR" w:eastAsia="el-GR" w:bidi="he-IL"/>
                <w14:ligatures w14:val="standardContextual"/>
              </w:rPr>
              <w:tab/>
            </w:r>
            <w:r w:rsidR="000550B6" w:rsidRPr="00CB33B7">
              <w:rPr>
                <w:rStyle w:val="-"/>
                <w:noProof/>
              </w:rPr>
              <w:t>ΔΙΕΝΕΡΓΕΙΑ ΔΙΑΔΙΚΑΣΙΑΣ - ΑΞΙΟΛΟΓΗΣΗ ΠΡΟΣΦΟΡΩΝ</w:t>
            </w:r>
            <w:r w:rsidR="000550B6">
              <w:rPr>
                <w:noProof/>
                <w:webHidden/>
              </w:rPr>
              <w:tab/>
            </w:r>
            <w:r w:rsidR="000550B6">
              <w:rPr>
                <w:noProof/>
                <w:webHidden/>
              </w:rPr>
              <w:fldChar w:fldCharType="begin"/>
            </w:r>
            <w:r w:rsidR="000550B6">
              <w:rPr>
                <w:noProof/>
                <w:webHidden/>
              </w:rPr>
              <w:instrText xml:space="preserve"> PAGEREF _Toc148516646 \h </w:instrText>
            </w:r>
            <w:r w:rsidR="000550B6">
              <w:rPr>
                <w:noProof/>
                <w:webHidden/>
              </w:rPr>
            </w:r>
            <w:r w:rsidR="000550B6">
              <w:rPr>
                <w:noProof/>
                <w:webHidden/>
              </w:rPr>
              <w:fldChar w:fldCharType="separate"/>
            </w:r>
            <w:r>
              <w:rPr>
                <w:noProof/>
                <w:webHidden/>
              </w:rPr>
              <w:t>50</w:t>
            </w:r>
            <w:r w:rsidR="000550B6">
              <w:rPr>
                <w:noProof/>
                <w:webHidden/>
              </w:rPr>
              <w:fldChar w:fldCharType="end"/>
            </w:r>
          </w:hyperlink>
        </w:p>
        <w:p w14:paraId="1D6F9C28" w14:textId="548026DD" w:rsidR="000550B6" w:rsidRDefault="00B6101F">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48516647" w:history="1">
            <w:r w:rsidR="000550B6" w:rsidRPr="00CB33B7">
              <w:rPr>
                <w:rStyle w:val="-"/>
                <w:noProof/>
                <w:lang w:val="el-GR"/>
              </w:rPr>
              <w:t>3.1</w:t>
            </w:r>
            <w:r w:rsidR="000550B6">
              <w:rPr>
                <w:rFonts w:asciiTheme="minorHAnsi" w:eastAsiaTheme="minorEastAsia" w:hAnsiTheme="minorHAnsi" w:cstheme="minorBidi"/>
                <w:smallCaps w:val="0"/>
                <w:noProof/>
                <w:kern w:val="2"/>
                <w:sz w:val="22"/>
                <w:szCs w:val="22"/>
                <w:lang w:val="el-GR" w:eastAsia="el-GR" w:bidi="he-IL"/>
                <w14:ligatures w14:val="standardContextual"/>
              </w:rPr>
              <w:tab/>
            </w:r>
            <w:r w:rsidR="000550B6" w:rsidRPr="00CB33B7">
              <w:rPr>
                <w:rStyle w:val="-"/>
                <w:noProof/>
                <w:lang w:val="el-GR"/>
              </w:rPr>
              <w:t>Αποσφράγιση και αξιολόγηση προσφορών</w:t>
            </w:r>
            <w:r w:rsidR="000550B6">
              <w:rPr>
                <w:noProof/>
                <w:webHidden/>
              </w:rPr>
              <w:tab/>
            </w:r>
            <w:r w:rsidR="000550B6">
              <w:rPr>
                <w:noProof/>
                <w:webHidden/>
              </w:rPr>
              <w:fldChar w:fldCharType="begin"/>
            </w:r>
            <w:r w:rsidR="000550B6">
              <w:rPr>
                <w:noProof/>
                <w:webHidden/>
              </w:rPr>
              <w:instrText xml:space="preserve"> PAGEREF _Toc148516647 \h </w:instrText>
            </w:r>
            <w:r w:rsidR="000550B6">
              <w:rPr>
                <w:noProof/>
                <w:webHidden/>
              </w:rPr>
            </w:r>
            <w:r w:rsidR="000550B6">
              <w:rPr>
                <w:noProof/>
                <w:webHidden/>
              </w:rPr>
              <w:fldChar w:fldCharType="separate"/>
            </w:r>
            <w:r>
              <w:rPr>
                <w:noProof/>
                <w:webHidden/>
              </w:rPr>
              <w:t>50</w:t>
            </w:r>
            <w:r w:rsidR="000550B6">
              <w:rPr>
                <w:noProof/>
                <w:webHidden/>
              </w:rPr>
              <w:fldChar w:fldCharType="end"/>
            </w:r>
          </w:hyperlink>
        </w:p>
        <w:p w14:paraId="5DC659A9" w14:textId="1BF5CEA9" w:rsidR="000550B6" w:rsidRDefault="00B6101F">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48516648" w:history="1">
            <w:r w:rsidR="000550B6" w:rsidRPr="00CB33B7">
              <w:rPr>
                <w:rStyle w:val="-"/>
                <w:noProof/>
                <w:lang w:val="el-GR"/>
              </w:rPr>
              <w:t>3.1.1</w:t>
            </w:r>
            <w:r w:rsidR="000550B6">
              <w:rPr>
                <w:rFonts w:asciiTheme="minorHAnsi" w:eastAsiaTheme="minorEastAsia" w:hAnsiTheme="minorHAnsi" w:cstheme="minorBidi"/>
                <w:i w:val="0"/>
                <w:iCs w:val="0"/>
                <w:noProof/>
                <w:kern w:val="2"/>
                <w:sz w:val="22"/>
                <w:szCs w:val="22"/>
                <w:lang w:val="el-GR" w:eastAsia="el-GR" w:bidi="he-IL"/>
                <w14:ligatures w14:val="standardContextual"/>
              </w:rPr>
              <w:tab/>
            </w:r>
            <w:r w:rsidR="000550B6" w:rsidRPr="00CB33B7">
              <w:rPr>
                <w:rStyle w:val="-"/>
                <w:noProof/>
                <w:lang w:val="el-GR"/>
              </w:rPr>
              <w:t>Ηλεκτρονική αποσφράγιση προσφορών</w:t>
            </w:r>
            <w:r w:rsidR="000550B6">
              <w:rPr>
                <w:noProof/>
                <w:webHidden/>
              </w:rPr>
              <w:tab/>
            </w:r>
            <w:r w:rsidR="000550B6">
              <w:rPr>
                <w:noProof/>
                <w:webHidden/>
              </w:rPr>
              <w:fldChar w:fldCharType="begin"/>
            </w:r>
            <w:r w:rsidR="000550B6">
              <w:rPr>
                <w:noProof/>
                <w:webHidden/>
              </w:rPr>
              <w:instrText xml:space="preserve"> PAGEREF _Toc148516648 \h </w:instrText>
            </w:r>
            <w:r w:rsidR="000550B6">
              <w:rPr>
                <w:noProof/>
                <w:webHidden/>
              </w:rPr>
            </w:r>
            <w:r w:rsidR="000550B6">
              <w:rPr>
                <w:noProof/>
                <w:webHidden/>
              </w:rPr>
              <w:fldChar w:fldCharType="separate"/>
            </w:r>
            <w:r>
              <w:rPr>
                <w:noProof/>
                <w:webHidden/>
              </w:rPr>
              <w:t>50</w:t>
            </w:r>
            <w:r w:rsidR="000550B6">
              <w:rPr>
                <w:noProof/>
                <w:webHidden/>
              </w:rPr>
              <w:fldChar w:fldCharType="end"/>
            </w:r>
          </w:hyperlink>
        </w:p>
        <w:p w14:paraId="1D6A8BE7" w14:textId="4074F4F4" w:rsidR="000550B6" w:rsidRDefault="00B6101F">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48516649" w:history="1">
            <w:r w:rsidR="000550B6" w:rsidRPr="00CB33B7">
              <w:rPr>
                <w:rStyle w:val="-"/>
                <w:noProof/>
                <w:lang w:val="el-GR"/>
              </w:rPr>
              <w:t>3.1.2</w:t>
            </w:r>
            <w:r w:rsidR="000550B6">
              <w:rPr>
                <w:rFonts w:asciiTheme="minorHAnsi" w:eastAsiaTheme="minorEastAsia" w:hAnsiTheme="minorHAnsi" w:cstheme="minorBidi"/>
                <w:i w:val="0"/>
                <w:iCs w:val="0"/>
                <w:noProof/>
                <w:kern w:val="2"/>
                <w:sz w:val="22"/>
                <w:szCs w:val="22"/>
                <w:lang w:val="el-GR" w:eastAsia="el-GR" w:bidi="he-IL"/>
                <w14:ligatures w14:val="standardContextual"/>
              </w:rPr>
              <w:tab/>
            </w:r>
            <w:r w:rsidR="000550B6" w:rsidRPr="00CB33B7">
              <w:rPr>
                <w:rStyle w:val="-"/>
                <w:noProof/>
                <w:lang w:val="el-GR"/>
              </w:rPr>
              <w:t>Αξιολόγηση προσφορών</w:t>
            </w:r>
            <w:r w:rsidR="000550B6">
              <w:rPr>
                <w:noProof/>
                <w:webHidden/>
              </w:rPr>
              <w:tab/>
            </w:r>
            <w:r w:rsidR="000550B6">
              <w:rPr>
                <w:noProof/>
                <w:webHidden/>
              </w:rPr>
              <w:fldChar w:fldCharType="begin"/>
            </w:r>
            <w:r w:rsidR="000550B6">
              <w:rPr>
                <w:noProof/>
                <w:webHidden/>
              </w:rPr>
              <w:instrText xml:space="preserve"> PAGEREF _Toc148516649 \h </w:instrText>
            </w:r>
            <w:r w:rsidR="000550B6">
              <w:rPr>
                <w:noProof/>
                <w:webHidden/>
              </w:rPr>
            </w:r>
            <w:r w:rsidR="000550B6">
              <w:rPr>
                <w:noProof/>
                <w:webHidden/>
              </w:rPr>
              <w:fldChar w:fldCharType="separate"/>
            </w:r>
            <w:r>
              <w:rPr>
                <w:noProof/>
                <w:webHidden/>
              </w:rPr>
              <w:t>50</w:t>
            </w:r>
            <w:r w:rsidR="000550B6">
              <w:rPr>
                <w:noProof/>
                <w:webHidden/>
              </w:rPr>
              <w:fldChar w:fldCharType="end"/>
            </w:r>
          </w:hyperlink>
        </w:p>
        <w:p w14:paraId="1B85D8CA" w14:textId="51E31510" w:rsidR="000550B6" w:rsidRDefault="00B6101F">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48516650" w:history="1">
            <w:r w:rsidR="000550B6" w:rsidRPr="00CB33B7">
              <w:rPr>
                <w:rStyle w:val="-"/>
                <w:noProof/>
                <w:lang w:val="el-GR"/>
              </w:rPr>
              <w:t>3.2</w:t>
            </w:r>
            <w:r w:rsidR="000550B6">
              <w:rPr>
                <w:rFonts w:asciiTheme="minorHAnsi" w:eastAsiaTheme="minorEastAsia" w:hAnsiTheme="minorHAnsi" w:cstheme="minorBidi"/>
                <w:smallCaps w:val="0"/>
                <w:noProof/>
                <w:kern w:val="2"/>
                <w:sz w:val="22"/>
                <w:szCs w:val="22"/>
                <w:lang w:val="el-GR" w:eastAsia="el-GR" w:bidi="he-IL"/>
                <w14:ligatures w14:val="standardContextual"/>
              </w:rPr>
              <w:tab/>
            </w:r>
            <w:r w:rsidR="000550B6" w:rsidRPr="00CB33B7">
              <w:rPr>
                <w:rStyle w:val="-"/>
                <w:noProof/>
                <w:lang w:val="el-GR"/>
              </w:rPr>
              <w:t>Πρόσκληση υποβολής δικαιολογητικών προσωρινού αναδόχου - Δικαιολογητικά προσωρινού αναδόχου</w:t>
            </w:r>
            <w:r w:rsidR="000550B6">
              <w:rPr>
                <w:noProof/>
                <w:webHidden/>
              </w:rPr>
              <w:tab/>
            </w:r>
            <w:r w:rsidR="000550B6">
              <w:rPr>
                <w:noProof/>
                <w:webHidden/>
              </w:rPr>
              <w:fldChar w:fldCharType="begin"/>
            </w:r>
            <w:r w:rsidR="000550B6">
              <w:rPr>
                <w:noProof/>
                <w:webHidden/>
              </w:rPr>
              <w:instrText xml:space="preserve"> PAGEREF _Toc148516650 \h </w:instrText>
            </w:r>
            <w:r w:rsidR="000550B6">
              <w:rPr>
                <w:noProof/>
                <w:webHidden/>
              </w:rPr>
            </w:r>
            <w:r w:rsidR="000550B6">
              <w:rPr>
                <w:noProof/>
                <w:webHidden/>
              </w:rPr>
              <w:fldChar w:fldCharType="separate"/>
            </w:r>
            <w:r>
              <w:rPr>
                <w:noProof/>
                <w:webHidden/>
              </w:rPr>
              <w:t>52</w:t>
            </w:r>
            <w:r w:rsidR="000550B6">
              <w:rPr>
                <w:noProof/>
                <w:webHidden/>
              </w:rPr>
              <w:fldChar w:fldCharType="end"/>
            </w:r>
          </w:hyperlink>
        </w:p>
        <w:p w14:paraId="78DA75E0" w14:textId="4F57BE08" w:rsidR="000550B6" w:rsidRDefault="00B6101F">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48516651" w:history="1">
            <w:r w:rsidR="000550B6" w:rsidRPr="00CB33B7">
              <w:rPr>
                <w:rStyle w:val="-"/>
                <w:noProof/>
                <w:lang w:val="el-GR"/>
              </w:rPr>
              <w:t>3.3</w:t>
            </w:r>
            <w:r w:rsidR="000550B6">
              <w:rPr>
                <w:rFonts w:asciiTheme="minorHAnsi" w:eastAsiaTheme="minorEastAsia" w:hAnsiTheme="minorHAnsi" w:cstheme="minorBidi"/>
                <w:smallCaps w:val="0"/>
                <w:noProof/>
                <w:kern w:val="2"/>
                <w:sz w:val="22"/>
                <w:szCs w:val="22"/>
                <w:lang w:val="el-GR" w:eastAsia="el-GR" w:bidi="he-IL"/>
                <w14:ligatures w14:val="standardContextual"/>
              </w:rPr>
              <w:tab/>
            </w:r>
            <w:r w:rsidR="000550B6" w:rsidRPr="00CB33B7">
              <w:rPr>
                <w:rStyle w:val="-"/>
                <w:noProof/>
                <w:lang w:val="el-GR"/>
              </w:rPr>
              <w:t>Κατακύρωση - σύναψη σύμβασης</w:t>
            </w:r>
            <w:r w:rsidR="000550B6">
              <w:rPr>
                <w:noProof/>
                <w:webHidden/>
              </w:rPr>
              <w:tab/>
            </w:r>
            <w:r w:rsidR="000550B6">
              <w:rPr>
                <w:noProof/>
                <w:webHidden/>
              </w:rPr>
              <w:fldChar w:fldCharType="begin"/>
            </w:r>
            <w:r w:rsidR="000550B6">
              <w:rPr>
                <w:noProof/>
                <w:webHidden/>
              </w:rPr>
              <w:instrText xml:space="preserve"> PAGEREF _Toc148516651 \h </w:instrText>
            </w:r>
            <w:r w:rsidR="000550B6">
              <w:rPr>
                <w:noProof/>
                <w:webHidden/>
              </w:rPr>
            </w:r>
            <w:r w:rsidR="000550B6">
              <w:rPr>
                <w:noProof/>
                <w:webHidden/>
              </w:rPr>
              <w:fldChar w:fldCharType="separate"/>
            </w:r>
            <w:r>
              <w:rPr>
                <w:noProof/>
                <w:webHidden/>
              </w:rPr>
              <w:t>54</w:t>
            </w:r>
            <w:r w:rsidR="000550B6">
              <w:rPr>
                <w:noProof/>
                <w:webHidden/>
              </w:rPr>
              <w:fldChar w:fldCharType="end"/>
            </w:r>
          </w:hyperlink>
        </w:p>
        <w:p w14:paraId="6FE910ED" w14:textId="58924DF0" w:rsidR="000550B6" w:rsidRDefault="00B6101F">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48516652" w:history="1">
            <w:r w:rsidR="000550B6" w:rsidRPr="00CB33B7">
              <w:rPr>
                <w:rStyle w:val="-"/>
                <w:noProof/>
                <w:lang w:val="el-GR"/>
              </w:rPr>
              <w:t>3.4</w:t>
            </w:r>
            <w:r w:rsidR="000550B6">
              <w:rPr>
                <w:rFonts w:asciiTheme="minorHAnsi" w:eastAsiaTheme="minorEastAsia" w:hAnsiTheme="minorHAnsi" w:cstheme="minorBidi"/>
                <w:smallCaps w:val="0"/>
                <w:noProof/>
                <w:kern w:val="2"/>
                <w:sz w:val="22"/>
                <w:szCs w:val="22"/>
                <w:lang w:val="el-GR" w:eastAsia="el-GR" w:bidi="he-IL"/>
                <w14:ligatures w14:val="standardContextual"/>
              </w:rPr>
              <w:tab/>
            </w:r>
            <w:r w:rsidR="000550B6" w:rsidRPr="00CB33B7">
              <w:rPr>
                <w:rStyle w:val="-"/>
                <w:noProof/>
                <w:lang w:val="el-GR"/>
              </w:rPr>
              <w:t>Προδικαστικές Προσφυγές - Προσωρινή και Οριστική Δικαστική Προστασία</w:t>
            </w:r>
            <w:r w:rsidR="000550B6">
              <w:rPr>
                <w:noProof/>
                <w:webHidden/>
              </w:rPr>
              <w:tab/>
            </w:r>
            <w:r w:rsidR="000550B6">
              <w:rPr>
                <w:noProof/>
                <w:webHidden/>
              </w:rPr>
              <w:fldChar w:fldCharType="begin"/>
            </w:r>
            <w:r w:rsidR="000550B6">
              <w:rPr>
                <w:noProof/>
                <w:webHidden/>
              </w:rPr>
              <w:instrText xml:space="preserve"> PAGEREF _Toc148516652 \h </w:instrText>
            </w:r>
            <w:r w:rsidR="000550B6">
              <w:rPr>
                <w:noProof/>
                <w:webHidden/>
              </w:rPr>
            </w:r>
            <w:r w:rsidR="000550B6">
              <w:rPr>
                <w:noProof/>
                <w:webHidden/>
              </w:rPr>
              <w:fldChar w:fldCharType="separate"/>
            </w:r>
            <w:r>
              <w:rPr>
                <w:noProof/>
                <w:webHidden/>
              </w:rPr>
              <w:t>55</w:t>
            </w:r>
            <w:r w:rsidR="000550B6">
              <w:rPr>
                <w:noProof/>
                <w:webHidden/>
              </w:rPr>
              <w:fldChar w:fldCharType="end"/>
            </w:r>
          </w:hyperlink>
        </w:p>
        <w:p w14:paraId="5B3B4C5B" w14:textId="3F6413BA" w:rsidR="000550B6" w:rsidRDefault="00B6101F">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48516653" w:history="1">
            <w:r w:rsidR="000550B6" w:rsidRPr="00CB33B7">
              <w:rPr>
                <w:rStyle w:val="-"/>
                <w:noProof/>
                <w:lang w:val="el-GR"/>
              </w:rPr>
              <w:t>3.5</w:t>
            </w:r>
            <w:r w:rsidR="000550B6">
              <w:rPr>
                <w:rFonts w:asciiTheme="minorHAnsi" w:eastAsiaTheme="minorEastAsia" w:hAnsiTheme="minorHAnsi" w:cstheme="minorBidi"/>
                <w:smallCaps w:val="0"/>
                <w:noProof/>
                <w:kern w:val="2"/>
                <w:sz w:val="22"/>
                <w:szCs w:val="22"/>
                <w:lang w:val="el-GR" w:eastAsia="el-GR" w:bidi="he-IL"/>
                <w14:ligatures w14:val="standardContextual"/>
              </w:rPr>
              <w:tab/>
            </w:r>
            <w:r w:rsidR="000550B6" w:rsidRPr="00CB33B7">
              <w:rPr>
                <w:rStyle w:val="-"/>
                <w:noProof/>
                <w:lang w:val="el-GR"/>
              </w:rPr>
              <w:t>Ματαίωση Διαδικασίας</w:t>
            </w:r>
            <w:r w:rsidR="000550B6">
              <w:rPr>
                <w:noProof/>
                <w:webHidden/>
              </w:rPr>
              <w:tab/>
            </w:r>
            <w:r w:rsidR="000550B6">
              <w:rPr>
                <w:noProof/>
                <w:webHidden/>
              </w:rPr>
              <w:fldChar w:fldCharType="begin"/>
            </w:r>
            <w:r w:rsidR="000550B6">
              <w:rPr>
                <w:noProof/>
                <w:webHidden/>
              </w:rPr>
              <w:instrText xml:space="preserve"> PAGEREF _Toc148516653 \h </w:instrText>
            </w:r>
            <w:r w:rsidR="000550B6">
              <w:rPr>
                <w:noProof/>
                <w:webHidden/>
              </w:rPr>
            </w:r>
            <w:r w:rsidR="000550B6">
              <w:rPr>
                <w:noProof/>
                <w:webHidden/>
              </w:rPr>
              <w:fldChar w:fldCharType="separate"/>
            </w:r>
            <w:r>
              <w:rPr>
                <w:noProof/>
                <w:webHidden/>
              </w:rPr>
              <w:t>58</w:t>
            </w:r>
            <w:r w:rsidR="000550B6">
              <w:rPr>
                <w:noProof/>
                <w:webHidden/>
              </w:rPr>
              <w:fldChar w:fldCharType="end"/>
            </w:r>
          </w:hyperlink>
        </w:p>
        <w:p w14:paraId="0CED2D6E" w14:textId="59312B3B" w:rsidR="000550B6" w:rsidRDefault="00B6101F">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bidi="he-IL"/>
              <w14:ligatures w14:val="standardContextual"/>
            </w:rPr>
          </w:pPr>
          <w:hyperlink w:anchor="_Toc148516654" w:history="1">
            <w:r w:rsidR="000550B6" w:rsidRPr="00CB33B7">
              <w:rPr>
                <w:rStyle w:val="-"/>
                <w:noProof/>
                <w14:scene3d>
                  <w14:camera w14:prst="orthographicFront"/>
                  <w14:lightRig w14:rig="threePt" w14:dir="t">
                    <w14:rot w14:lat="0" w14:lon="0" w14:rev="0"/>
                  </w14:lightRig>
                </w14:scene3d>
              </w:rPr>
              <w:t>4.</w:t>
            </w:r>
            <w:r w:rsidR="000550B6">
              <w:rPr>
                <w:rFonts w:asciiTheme="minorHAnsi" w:eastAsiaTheme="minorEastAsia" w:hAnsiTheme="minorHAnsi" w:cstheme="minorBidi"/>
                <w:b w:val="0"/>
                <w:bCs w:val="0"/>
                <w:caps w:val="0"/>
                <w:noProof/>
                <w:kern w:val="2"/>
                <w:sz w:val="22"/>
                <w:szCs w:val="22"/>
                <w:lang w:val="el-GR" w:eastAsia="el-GR" w:bidi="he-IL"/>
                <w14:ligatures w14:val="standardContextual"/>
              </w:rPr>
              <w:tab/>
            </w:r>
            <w:r w:rsidR="000550B6" w:rsidRPr="00CB33B7">
              <w:rPr>
                <w:rStyle w:val="-"/>
                <w:noProof/>
              </w:rPr>
              <w:t>ΟΡΟΙ ΕΚΤΕΛΕΣΗΣ ΤΗΣ ΣΥΜΒΑΣΗΣ</w:t>
            </w:r>
            <w:r w:rsidR="000550B6">
              <w:rPr>
                <w:noProof/>
                <w:webHidden/>
              </w:rPr>
              <w:tab/>
            </w:r>
            <w:r w:rsidR="000550B6">
              <w:rPr>
                <w:noProof/>
                <w:webHidden/>
              </w:rPr>
              <w:fldChar w:fldCharType="begin"/>
            </w:r>
            <w:r w:rsidR="000550B6">
              <w:rPr>
                <w:noProof/>
                <w:webHidden/>
              </w:rPr>
              <w:instrText xml:space="preserve"> PAGEREF _Toc148516654 \h </w:instrText>
            </w:r>
            <w:r w:rsidR="000550B6">
              <w:rPr>
                <w:noProof/>
                <w:webHidden/>
              </w:rPr>
            </w:r>
            <w:r w:rsidR="000550B6">
              <w:rPr>
                <w:noProof/>
                <w:webHidden/>
              </w:rPr>
              <w:fldChar w:fldCharType="separate"/>
            </w:r>
            <w:r>
              <w:rPr>
                <w:noProof/>
                <w:webHidden/>
              </w:rPr>
              <w:t>59</w:t>
            </w:r>
            <w:r w:rsidR="000550B6">
              <w:rPr>
                <w:noProof/>
                <w:webHidden/>
              </w:rPr>
              <w:fldChar w:fldCharType="end"/>
            </w:r>
          </w:hyperlink>
        </w:p>
        <w:p w14:paraId="01F49DCC" w14:textId="12B26973" w:rsidR="000550B6" w:rsidRDefault="00B6101F">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48516655" w:history="1">
            <w:r w:rsidR="000550B6" w:rsidRPr="00CB33B7">
              <w:rPr>
                <w:rStyle w:val="-"/>
                <w:noProof/>
                <w:lang w:val="el-GR"/>
              </w:rPr>
              <w:t>4.1</w:t>
            </w:r>
            <w:r w:rsidR="000550B6">
              <w:rPr>
                <w:rFonts w:asciiTheme="minorHAnsi" w:eastAsiaTheme="minorEastAsia" w:hAnsiTheme="minorHAnsi" w:cstheme="minorBidi"/>
                <w:smallCaps w:val="0"/>
                <w:noProof/>
                <w:kern w:val="2"/>
                <w:sz w:val="22"/>
                <w:szCs w:val="22"/>
                <w:lang w:val="el-GR" w:eastAsia="el-GR" w:bidi="he-IL"/>
                <w14:ligatures w14:val="standardContextual"/>
              </w:rPr>
              <w:tab/>
            </w:r>
            <w:r w:rsidR="000550B6" w:rsidRPr="00CB33B7">
              <w:rPr>
                <w:rStyle w:val="-"/>
                <w:noProof/>
                <w:lang w:val="el-GR"/>
              </w:rPr>
              <w:t>Εγγυήσεις (καλής εκτέλεσης, προκαταβολής, καλής λειτουργίας)</w:t>
            </w:r>
            <w:r w:rsidR="000550B6">
              <w:rPr>
                <w:noProof/>
                <w:webHidden/>
              </w:rPr>
              <w:tab/>
            </w:r>
            <w:r w:rsidR="000550B6">
              <w:rPr>
                <w:noProof/>
                <w:webHidden/>
              </w:rPr>
              <w:fldChar w:fldCharType="begin"/>
            </w:r>
            <w:r w:rsidR="000550B6">
              <w:rPr>
                <w:noProof/>
                <w:webHidden/>
              </w:rPr>
              <w:instrText xml:space="preserve"> PAGEREF _Toc148516655 \h </w:instrText>
            </w:r>
            <w:r w:rsidR="000550B6">
              <w:rPr>
                <w:noProof/>
                <w:webHidden/>
              </w:rPr>
            </w:r>
            <w:r w:rsidR="000550B6">
              <w:rPr>
                <w:noProof/>
                <w:webHidden/>
              </w:rPr>
              <w:fldChar w:fldCharType="separate"/>
            </w:r>
            <w:r>
              <w:rPr>
                <w:noProof/>
                <w:webHidden/>
              </w:rPr>
              <w:t>59</w:t>
            </w:r>
            <w:r w:rsidR="000550B6">
              <w:rPr>
                <w:noProof/>
                <w:webHidden/>
              </w:rPr>
              <w:fldChar w:fldCharType="end"/>
            </w:r>
          </w:hyperlink>
        </w:p>
        <w:p w14:paraId="20563D81" w14:textId="26626CBF" w:rsidR="000550B6" w:rsidRDefault="00B6101F">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48516656" w:history="1">
            <w:r w:rsidR="000550B6" w:rsidRPr="00CB33B7">
              <w:rPr>
                <w:rStyle w:val="-"/>
                <w:noProof/>
                <w:lang w:val="el-GR"/>
              </w:rPr>
              <w:t>4.2</w:t>
            </w:r>
            <w:r w:rsidR="000550B6">
              <w:rPr>
                <w:rFonts w:asciiTheme="minorHAnsi" w:eastAsiaTheme="minorEastAsia" w:hAnsiTheme="minorHAnsi" w:cstheme="minorBidi"/>
                <w:smallCaps w:val="0"/>
                <w:noProof/>
                <w:kern w:val="2"/>
                <w:sz w:val="22"/>
                <w:szCs w:val="22"/>
                <w:lang w:val="el-GR" w:eastAsia="el-GR" w:bidi="he-IL"/>
                <w14:ligatures w14:val="standardContextual"/>
              </w:rPr>
              <w:tab/>
            </w:r>
            <w:r w:rsidR="000550B6" w:rsidRPr="00CB33B7">
              <w:rPr>
                <w:rStyle w:val="-"/>
                <w:noProof/>
                <w:lang w:val="el-GR"/>
              </w:rPr>
              <w:t>Συμβατικό πλαίσιο – Εφαρμοστέα νομοθεσία</w:t>
            </w:r>
            <w:r w:rsidR="000550B6">
              <w:rPr>
                <w:noProof/>
                <w:webHidden/>
              </w:rPr>
              <w:tab/>
            </w:r>
            <w:r w:rsidR="000550B6">
              <w:rPr>
                <w:noProof/>
                <w:webHidden/>
              </w:rPr>
              <w:fldChar w:fldCharType="begin"/>
            </w:r>
            <w:r w:rsidR="000550B6">
              <w:rPr>
                <w:noProof/>
                <w:webHidden/>
              </w:rPr>
              <w:instrText xml:space="preserve"> PAGEREF _Toc148516656 \h </w:instrText>
            </w:r>
            <w:r w:rsidR="000550B6">
              <w:rPr>
                <w:noProof/>
                <w:webHidden/>
              </w:rPr>
            </w:r>
            <w:r w:rsidR="000550B6">
              <w:rPr>
                <w:noProof/>
                <w:webHidden/>
              </w:rPr>
              <w:fldChar w:fldCharType="separate"/>
            </w:r>
            <w:r>
              <w:rPr>
                <w:noProof/>
                <w:webHidden/>
              </w:rPr>
              <w:t>60</w:t>
            </w:r>
            <w:r w:rsidR="000550B6">
              <w:rPr>
                <w:noProof/>
                <w:webHidden/>
              </w:rPr>
              <w:fldChar w:fldCharType="end"/>
            </w:r>
          </w:hyperlink>
        </w:p>
        <w:p w14:paraId="27823FA8" w14:textId="01FCC54C" w:rsidR="000550B6" w:rsidRDefault="00B6101F">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48516657" w:history="1">
            <w:r w:rsidR="000550B6" w:rsidRPr="00CB33B7">
              <w:rPr>
                <w:rStyle w:val="-"/>
                <w:noProof/>
                <w:lang w:val="el-GR"/>
              </w:rPr>
              <w:t>4.3</w:t>
            </w:r>
            <w:r w:rsidR="000550B6">
              <w:rPr>
                <w:rFonts w:asciiTheme="minorHAnsi" w:eastAsiaTheme="minorEastAsia" w:hAnsiTheme="minorHAnsi" w:cstheme="minorBidi"/>
                <w:smallCaps w:val="0"/>
                <w:noProof/>
                <w:kern w:val="2"/>
                <w:sz w:val="22"/>
                <w:szCs w:val="22"/>
                <w:lang w:val="el-GR" w:eastAsia="el-GR" w:bidi="he-IL"/>
                <w14:ligatures w14:val="standardContextual"/>
              </w:rPr>
              <w:tab/>
            </w:r>
            <w:r w:rsidR="000550B6" w:rsidRPr="00CB33B7">
              <w:rPr>
                <w:rStyle w:val="-"/>
                <w:noProof/>
                <w:lang w:val="el-GR"/>
              </w:rPr>
              <w:t>Όροι εκτέλεσης της σύμβασης</w:t>
            </w:r>
            <w:r w:rsidR="000550B6">
              <w:rPr>
                <w:noProof/>
                <w:webHidden/>
              </w:rPr>
              <w:tab/>
            </w:r>
            <w:r w:rsidR="000550B6">
              <w:rPr>
                <w:noProof/>
                <w:webHidden/>
              </w:rPr>
              <w:fldChar w:fldCharType="begin"/>
            </w:r>
            <w:r w:rsidR="000550B6">
              <w:rPr>
                <w:noProof/>
                <w:webHidden/>
              </w:rPr>
              <w:instrText xml:space="preserve"> PAGEREF _Toc148516657 \h </w:instrText>
            </w:r>
            <w:r w:rsidR="000550B6">
              <w:rPr>
                <w:noProof/>
                <w:webHidden/>
              </w:rPr>
            </w:r>
            <w:r w:rsidR="000550B6">
              <w:rPr>
                <w:noProof/>
                <w:webHidden/>
              </w:rPr>
              <w:fldChar w:fldCharType="separate"/>
            </w:r>
            <w:r>
              <w:rPr>
                <w:noProof/>
                <w:webHidden/>
              </w:rPr>
              <w:t>60</w:t>
            </w:r>
            <w:r w:rsidR="000550B6">
              <w:rPr>
                <w:noProof/>
                <w:webHidden/>
              </w:rPr>
              <w:fldChar w:fldCharType="end"/>
            </w:r>
          </w:hyperlink>
        </w:p>
        <w:p w14:paraId="4AD0C694" w14:textId="2FBA534E" w:rsidR="000550B6" w:rsidRDefault="00B6101F">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48516658" w:history="1">
            <w:r w:rsidR="000550B6" w:rsidRPr="00CB33B7">
              <w:rPr>
                <w:rStyle w:val="-"/>
                <w:noProof/>
                <w:lang w:val="el-GR"/>
              </w:rPr>
              <w:t>4.4</w:t>
            </w:r>
            <w:r w:rsidR="000550B6">
              <w:rPr>
                <w:rFonts w:asciiTheme="minorHAnsi" w:eastAsiaTheme="minorEastAsia" w:hAnsiTheme="minorHAnsi" w:cstheme="minorBidi"/>
                <w:smallCaps w:val="0"/>
                <w:noProof/>
                <w:kern w:val="2"/>
                <w:sz w:val="22"/>
                <w:szCs w:val="22"/>
                <w:lang w:val="el-GR" w:eastAsia="el-GR" w:bidi="he-IL"/>
                <w14:ligatures w14:val="standardContextual"/>
              </w:rPr>
              <w:tab/>
            </w:r>
            <w:r w:rsidR="000550B6" w:rsidRPr="00CB33B7">
              <w:rPr>
                <w:rStyle w:val="-"/>
                <w:noProof/>
                <w:lang w:val="el-GR"/>
              </w:rPr>
              <w:t>Υπεργολαβία</w:t>
            </w:r>
            <w:r w:rsidR="000550B6">
              <w:rPr>
                <w:noProof/>
                <w:webHidden/>
              </w:rPr>
              <w:tab/>
            </w:r>
            <w:r w:rsidR="000550B6">
              <w:rPr>
                <w:noProof/>
                <w:webHidden/>
              </w:rPr>
              <w:fldChar w:fldCharType="begin"/>
            </w:r>
            <w:r w:rsidR="000550B6">
              <w:rPr>
                <w:noProof/>
                <w:webHidden/>
              </w:rPr>
              <w:instrText xml:space="preserve"> PAGEREF _Toc148516658 \h </w:instrText>
            </w:r>
            <w:r w:rsidR="000550B6">
              <w:rPr>
                <w:noProof/>
                <w:webHidden/>
              </w:rPr>
            </w:r>
            <w:r w:rsidR="000550B6">
              <w:rPr>
                <w:noProof/>
                <w:webHidden/>
              </w:rPr>
              <w:fldChar w:fldCharType="separate"/>
            </w:r>
            <w:r>
              <w:rPr>
                <w:noProof/>
                <w:webHidden/>
              </w:rPr>
              <w:t>63</w:t>
            </w:r>
            <w:r w:rsidR="000550B6">
              <w:rPr>
                <w:noProof/>
                <w:webHidden/>
              </w:rPr>
              <w:fldChar w:fldCharType="end"/>
            </w:r>
          </w:hyperlink>
        </w:p>
        <w:p w14:paraId="465EFE99" w14:textId="0937A920" w:rsidR="000550B6" w:rsidRDefault="00B6101F">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48516659" w:history="1">
            <w:r w:rsidR="000550B6" w:rsidRPr="00CB33B7">
              <w:rPr>
                <w:rStyle w:val="-"/>
                <w:noProof/>
                <w:lang w:val="el-GR"/>
              </w:rPr>
              <w:t>4.5</w:t>
            </w:r>
            <w:r w:rsidR="000550B6">
              <w:rPr>
                <w:rFonts w:asciiTheme="minorHAnsi" w:eastAsiaTheme="minorEastAsia" w:hAnsiTheme="minorHAnsi" w:cstheme="minorBidi"/>
                <w:smallCaps w:val="0"/>
                <w:noProof/>
                <w:kern w:val="2"/>
                <w:sz w:val="22"/>
                <w:szCs w:val="22"/>
                <w:lang w:val="el-GR" w:eastAsia="el-GR" w:bidi="he-IL"/>
                <w14:ligatures w14:val="standardContextual"/>
              </w:rPr>
              <w:tab/>
            </w:r>
            <w:r w:rsidR="000550B6" w:rsidRPr="00CB33B7">
              <w:rPr>
                <w:rStyle w:val="-"/>
                <w:noProof/>
                <w:lang w:val="el-GR"/>
              </w:rPr>
              <w:t>Τροποποίηση σύμβασης κατά τη διάρκειά της</w:t>
            </w:r>
            <w:r w:rsidR="000550B6">
              <w:rPr>
                <w:noProof/>
                <w:webHidden/>
              </w:rPr>
              <w:tab/>
            </w:r>
            <w:r w:rsidR="000550B6">
              <w:rPr>
                <w:noProof/>
                <w:webHidden/>
              </w:rPr>
              <w:fldChar w:fldCharType="begin"/>
            </w:r>
            <w:r w:rsidR="000550B6">
              <w:rPr>
                <w:noProof/>
                <w:webHidden/>
              </w:rPr>
              <w:instrText xml:space="preserve"> PAGEREF _Toc148516659 \h </w:instrText>
            </w:r>
            <w:r w:rsidR="000550B6">
              <w:rPr>
                <w:noProof/>
                <w:webHidden/>
              </w:rPr>
            </w:r>
            <w:r w:rsidR="000550B6">
              <w:rPr>
                <w:noProof/>
                <w:webHidden/>
              </w:rPr>
              <w:fldChar w:fldCharType="separate"/>
            </w:r>
            <w:r>
              <w:rPr>
                <w:noProof/>
                <w:webHidden/>
              </w:rPr>
              <w:t>64</w:t>
            </w:r>
            <w:r w:rsidR="000550B6">
              <w:rPr>
                <w:noProof/>
                <w:webHidden/>
              </w:rPr>
              <w:fldChar w:fldCharType="end"/>
            </w:r>
          </w:hyperlink>
        </w:p>
        <w:p w14:paraId="4559FD76" w14:textId="728E0455" w:rsidR="000550B6" w:rsidRDefault="00B6101F">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48516660" w:history="1">
            <w:r w:rsidR="000550B6" w:rsidRPr="00CB33B7">
              <w:rPr>
                <w:rStyle w:val="-"/>
                <w:noProof/>
                <w:lang w:val="el-GR"/>
              </w:rPr>
              <w:t>4.5.1</w:t>
            </w:r>
            <w:r w:rsidR="000550B6">
              <w:rPr>
                <w:rFonts w:asciiTheme="minorHAnsi" w:eastAsiaTheme="minorEastAsia" w:hAnsiTheme="minorHAnsi" w:cstheme="minorBidi"/>
                <w:i w:val="0"/>
                <w:iCs w:val="0"/>
                <w:noProof/>
                <w:kern w:val="2"/>
                <w:sz w:val="22"/>
                <w:szCs w:val="22"/>
                <w:lang w:val="el-GR" w:eastAsia="el-GR" w:bidi="he-IL"/>
                <w14:ligatures w14:val="standardContextual"/>
              </w:rPr>
              <w:tab/>
            </w:r>
            <w:r w:rsidR="000550B6" w:rsidRPr="00CB33B7">
              <w:rPr>
                <w:rStyle w:val="-"/>
                <w:noProof/>
                <w:lang w:val="el-GR"/>
              </w:rPr>
              <w:t>Δικαιώματα προαίρεσης</w:t>
            </w:r>
            <w:r w:rsidR="000550B6">
              <w:rPr>
                <w:noProof/>
                <w:webHidden/>
              </w:rPr>
              <w:tab/>
            </w:r>
            <w:r w:rsidR="000550B6">
              <w:rPr>
                <w:noProof/>
                <w:webHidden/>
              </w:rPr>
              <w:fldChar w:fldCharType="begin"/>
            </w:r>
            <w:r w:rsidR="000550B6">
              <w:rPr>
                <w:noProof/>
                <w:webHidden/>
              </w:rPr>
              <w:instrText xml:space="preserve"> PAGEREF _Toc148516660 \h </w:instrText>
            </w:r>
            <w:r w:rsidR="000550B6">
              <w:rPr>
                <w:noProof/>
                <w:webHidden/>
              </w:rPr>
            </w:r>
            <w:r w:rsidR="000550B6">
              <w:rPr>
                <w:noProof/>
                <w:webHidden/>
              </w:rPr>
              <w:fldChar w:fldCharType="separate"/>
            </w:r>
            <w:r>
              <w:rPr>
                <w:noProof/>
                <w:webHidden/>
              </w:rPr>
              <w:t>64</w:t>
            </w:r>
            <w:r w:rsidR="000550B6">
              <w:rPr>
                <w:noProof/>
                <w:webHidden/>
              </w:rPr>
              <w:fldChar w:fldCharType="end"/>
            </w:r>
          </w:hyperlink>
        </w:p>
        <w:p w14:paraId="285D7574" w14:textId="0B8DE8B9" w:rsidR="000550B6" w:rsidRDefault="00B6101F">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48516661" w:history="1">
            <w:r w:rsidR="000550B6" w:rsidRPr="00CB33B7">
              <w:rPr>
                <w:rStyle w:val="-"/>
                <w:noProof/>
                <w:lang w:val="el-GR"/>
              </w:rPr>
              <w:t>4.6</w:t>
            </w:r>
            <w:r w:rsidR="000550B6">
              <w:rPr>
                <w:rFonts w:asciiTheme="minorHAnsi" w:eastAsiaTheme="minorEastAsia" w:hAnsiTheme="minorHAnsi" w:cstheme="minorBidi"/>
                <w:smallCaps w:val="0"/>
                <w:noProof/>
                <w:kern w:val="2"/>
                <w:sz w:val="22"/>
                <w:szCs w:val="22"/>
                <w:lang w:val="el-GR" w:eastAsia="el-GR" w:bidi="he-IL"/>
                <w14:ligatures w14:val="standardContextual"/>
              </w:rPr>
              <w:tab/>
            </w:r>
            <w:r w:rsidR="000550B6" w:rsidRPr="00CB33B7">
              <w:rPr>
                <w:rStyle w:val="-"/>
                <w:noProof/>
                <w:lang w:val="el-GR"/>
              </w:rPr>
              <w:t>Δικαίωμα μονομερούς λύσης της σύμβασης</w:t>
            </w:r>
            <w:r w:rsidR="000550B6">
              <w:rPr>
                <w:noProof/>
                <w:webHidden/>
              </w:rPr>
              <w:tab/>
            </w:r>
            <w:r w:rsidR="000550B6">
              <w:rPr>
                <w:noProof/>
                <w:webHidden/>
              </w:rPr>
              <w:fldChar w:fldCharType="begin"/>
            </w:r>
            <w:r w:rsidR="000550B6">
              <w:rPr>
                <w:noProof/>
                <w:webHidden/>
              </w:rPr>
              <w:instrText xml:space="preserve"> PAGEREF _Toc148516661 \h </w:instrText>
            </w:r>
            <w:r w:rsidR="000550B6">
              <w:rPr>
                <w:noProof/>
                <w:webHidden/>
              </w:rPr>
            </w:r>
            <w:r w:rsidR="000550B6">
              <w:rPr>
                <w:noProof/>
                <w:webHidden/>
              </w:rPr>
              <w:fldChar w:fldCharType="separate"/>
            </w:r>
            <w:r>
              <w:rPr>
                <w:noProof/>
                <w:webHidden/>
              </w:rPr>
              <w:t>65</w:t>
            </w:r>
            <w:r w:rsidR="000550B6">
              <w:rPr>
                <w:noProof/>
                <w:webHidden/>
              </w:rPr>
              <w:fldChar w:fldCharType="end"/>
            </w:r>
          </w:hyperlink>
        </w:p>
        <w:p w14:paraId="246FB7F6" w14:textId="66F91619" w:rsidR="000550B6" w:rsidRDefault="00B6101F">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bidi="he-IL"/>
              <w14:ligatures w14:val="standardContextual"/>
            </w:rPr>
          </w:pPr>
          <w:hyperlink w:anchor="_Toc148516662" w:history="1">
            <w:r w:rsidR="000550B6" w:rsidRPr="00CB33B7">
              <w:rPr>
                <w:rStyle w:val="-"/>
                <w:noProof/>
                <w:lang w:val="el-GR"/>
                <w14:scene3d>
                  <w14:camera w14:prst="orthographicFront"/>
                  <w14:lightRig w14:rig="threePt" w14:dir="t">
                    <w14:rot w14:lat="0" w14:lon="0" w14:rev="0"/>
                  </w14:lightRig>
                </w14:scene3d>
              </w:rPr>
              <w:t>5.</w:t>
            </w:r>
            <w:r w:rsidR="000550B6">
              <w:rPr>
                <w:rFonts w:asciiTheme="minorHAnsi" w:eastAsiaTheme="minorEastAsia" w:hAnsiTheme="minorHAnsi" w:cstheme="minorBidi"/>
                <w:b w:val="0"/>
                <w:bCs w:val="0"/>
                <w:caps w:val="0"/>
                <w:noProof/>
                <w:kern w:val="2"/>
                <w:sz w:val="22"/>
                <w:szCs w:val="22"/>
                <w:lang w:val="el-GR" w:eastAsia="el-GR" w:bidi="he-IL"/>
                <w14:ligatures w14:val="standardContextual"/>
              </w:rPr>
              <w:tab/>
            </w:r>
            <w:r w:rsidR="000550B6" w:rsidRPr="00CB33B7">
              <w:rPr>
                <w:rStyle w:val="-"/>
                <w:noProof/>
                <w:lang w:val="el-GR"/>
              </w:rPr>
              <w:t>ΕΙΔΙΚΟΙ ΟΡΟΙ ΕΚΤΕΛΕΣΗΣ ΤΗΣ ΣΥΜΒΑΣΗΣ</w:t>
            </w:r>
            <w:r w:rsidR="000550B6">
              <w:rPr>
                <w:noProof/>
                <w:webHidden/>
              </w:rPr>
              <w:tab/>
            </w:r>
            <w:r w:rsidR="000550B6">
              <w:rPr>
                <w:noProof/>
                <w:webHidden/>
              </w:rPr>
              <w:fldChar w:fldCharType="begin"/>
            </w:r>
            <w:r w:rsidR="000550B6">
              <w:rPr>
                <w:noProof/>
                <w:webHidden/>
              </w:rPr>
              <w:instrText xml:space="preserve"> PAGEREF _Toc148516662 \h </w:instrText>
            </w:r>
            <w:r w:rsidR="000550B6">
              <w:rPr>
                <w:noProof/>
                <w:webHidden/>
              </w:rPr>
            </w:r>
            <w:r w:rsidR="000550B6">
              <w:rPr>
                <w:noProof/>
                <w:webHidden/>
              </w:rPr>
              <w:fldChar w:fldCharType="separate"/>
            </w:r>
            <w:r>
              <w:rPr>
                <w:noProof/>
                <w:webHidden/>
              </w:rPr>
              <w:t>66</w:t>
            </w:r>
            <w:r w:rsidR="000550B6">
              <w:rPr>
                <w:noProof/>
                <w:webHidden/>
              </w:rPr>
              <w:fldChar w:fldCharType="end"/>
            </w:r>
          </w:hyperlink>
        </w:p>
        <w:p w14:paraId="6CF12385" w14:textId="1382E046" w:rsidR="000550B6" w:rsidRDefault="00B6101F">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48516663" w:history="1">
            <w:r w:rsidR="000550B6" w:rsidRPr="00CB33B7">
              <w:rPr>
                <w:rStyle w:val="-"/>
                <w:noProof/>
                <w:lang w:val="el-GR"/>
              </w:rPr>
              <w:t>5.1</w:t>
            </w:r>
            <w:r w:rsidR="000550B6">
              <w:rPr>
                <w:rFonts w:asciiTheme="minorHAnsi" w:eastAsiaTheme="minorEastAsia" w:hAnsiTheme="minorHAnsi" w:cstheme="minorBidi"/>
                <w:smallCaps w:val="0"/>
                <w:noProof/>
                <w:kern w:val="2"/>
                <w:sz w:val="22"/>
                <w:szCs w:val="22"/>
                <w:lang w:val="el-GR" w:eastAsia="el-GR" w:bidi="he-IL"/>
                <w14:ligatures w14:val="standardContextual"/>
              </w:rPr>
              <w:tab/>
            </w:r>
            <w:r w:rsidR="000550B6" w:rsidRPr="00CB33B7">
              <w:rPr>
                <w:rStyle w:val="-"/>
                <w:noProof/>
                <w:lang w:val="el-GR"/>
              </w:rPr>
              <w:t>Τρόπος πληρωμής</w:t>
            </w:r>
            <w:r w:rsidR="000550B6">
              <w:rPr>
                <w:noProof/>
                <w:webHidden/>
              </w:rPr>
              <w:tab/>
            </w:r>
            <w:r w:rsidR="000550B6">
              <w:rPr>
                <w:noProof/>
                <w:webHidden/>
              </w:rPr>
              <w:fldChar w:fldCharType="begin"/>
            </w:r>
            <w:r w:rsidR="000550B6">
              <w:rPr>
                <w:noProof/>
                <w:webHidden/>
              </w:rPr>
              <w:instrText xml:space="preserve"> PAGEREF _Toc148516663 \h </w:instrText>
            </w:r>
            <w:r w:rsidR="000550B6">
              <w:rPr>
                <w:noProof/>
                <w:webHidden/>
              </w:rPr>
            </w:r>
            <w:r w:rsidR="000550B6">
              <w:rPr>
                <w:noProof/>
                <w:webHidden/>
              </w:rPr>
              <w:fldChar w:fldCharType="separate"/>
            </w:r>
            <w:r>
              <w:rPr>
                <w:noProof/>
                <w:webHidden/>
              </w:rPr>
              <w:t>66</w:t>
            </w:r>
            <w:r w:rsidR="000550B6">
              <w:rPr>
                <w:noProof/>
                <w:webHidden/>
              </w:rPr>
              <w:fldChar w:fldCharType="end"/>
            </w:r>
          </w:hyperlink>
        </w:p>
        <w:p w14:paraId="79EC8645" w14:textId="77BDC4D8" w:rsidR="000550B6" w:rsidRDefault="00B6101F">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48516664" w:history="1">
            <w:r w:rsidR="000550B6" w:rsidRPr="00CB33B7">
              <w:rPr>
                <w:rStyle w:val="-"/>
                <w:noProof/>
                <w:lang w:val="el-GR"/>
              </w:rPr>
              <w:t>5.2</w:t>
            </w:r>
            <w:r w:rsidR="000550B6">
              <w:rPr>
                <w:rFonts w:asciiTheme="minorHAnsi" w:eastAsiaTheme="minorEastAsia" w:hAnsiTheme="minorHAnsi" w:cstheme="minorBidi"/>
                <w:smallCaps w:val="0"/>
                <w:noProof/>
                <w:kern w:val="2"/>
                <w:sz w:val="22"/>
                <w:szCs w:val="22"/>
                <w:lang w:val="el-GR" w:eastAsia="el-GR" w:bidi="he-IL"/>
                <w14:ligatures w14:val="standardContextual"/>
              </w:rPr>
              <w:tab/>
            </w:r>
            <w:r w:rsidR="000550B6" w:rsidRPr="00CB33B7">
              <w:rPr>
                <w:rStyle w:val="-"/>
                <w:noProof/>
                <w:lang w:val="el-GR"/>
              </w:rPr>
              <w:t>Κήρυξη οικονομικού φορέα έκπτωτου - Κυρώσεις</w:t>
            </w:r>
            <w:r w:rsidR="000550B6">
              <w:rPr>
                <w:noProof/>
                <w:webHidden/>
              </w:rPr>
              <w:tab/>
            </w:r>
            <w:r w:rsidR="000550B6">
              <w:rPr>
                <w:noProof/>
                <w:webHidden/>
              </w:rPr>
              <w:fldChar w:fldCharType="begin"/>
            </w:r>
            <w:r w:rsidR="000550B6">
              <w:rPr>
                <w:noProof/>
                <w:webHidden/>
              </w:rPr>
              <w:instrText xml:space="preserve"> PAGEREF _Toc148516664 \h </w:instrText>
            </w:r>
            <w:r w:rsidR="000550B6">
              <w:rPr>
                <w:noProof/>
                <w:webHidden/>
              </w:rPr>
            </w:r>
            <w:r w:rsidR="000550B6">
              <w:rPr>
                <w:noProof/>
                <w:webHidden/>
              </w:rPr>
              <w:fldChar w:fldCharType="separate"/>
            </w:r>
            <w:r>
              <w:rPr>
                <w:noProof/>
                <w:webHidden/>
              </w:rPr>
              <w:t>67</w:t>
            </w:r>
            <w:r w:rsidR="000550B6">
              <w:rPr>
                <w:noProof/>
                <w:webHidden/>
              </w:rPr>
              <w:fldChar w:fldCharType="end"/>
            </w:r>
          </w:hyperlink>
        </w:p>
        <w:p w14:paraId="01E80712" w14:textId="0D57841E" w:rsidR="000550B6" w:rsidRDefault="00B6101F">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48516665" w:history="1">
            <w:r w:rsidR="000550B6" w:rsidRPr="00CB33B7">
              <w:rPr>
                <w:rStyle w:val="-"/>
                <w:noProof/>
                <w:lang w:val="el-GR"/>
              </w:rPr>
              <w:t>5.3</w:t>
            </w:r>
            <w:r w:rsidR="000550B6">
              <w:rPr>
                <w:rFonts w:asciiTheme="minorHAnsi" w:eastAsiaTheme="minorEastAsia" w:hAnsiTheme="minorHAnsi" w:cstheme="minorBidi"/>
                <w:smallCaps w:val="0"/>
                <w:noProof/>
                <w:kern w:val="2"/>
                <w:sz w:val="22"/>
                <w:szCs w:val="22"/>
                <w:lang w:val="el-GR" w:eastAsia="el-GR" w:bidi="he-IL"/>
                <w14:ligatures w14:val="standardContextual"/>
              </w:rPr>
              <w:tab/>
            </w:r>
            <w:r w:rsidR="000550B6" w:rsidRPr="00CB33B7">
              <w:rPr>
                <w:rStyle w:val="-"/>
                <w:noProof/>
                <w:lang w:val="el-GR"/>
              </w:rPr>
              <w:t>Διοικητικές προσφυγές κατά τη διαδικασία εκτέλεσης</w:t>
            </w:r>
            <w:r w:rsidR="000550B6">
              <w:rPr>
                <w:noProof/>
                <w:webHidden/>
              </w:rPr>
              <w:tab/>
            </w:r>
            <w:r w:rsidR="000550B6">
              <w:rPr>
                <w:noProof/>
                <w:webHidden/>
              </w:rPr>
              <w:fldChar w:fldCharType="begin"/>
            </w:r>
            <w:r w:rsidR="000550B6">
              <w:rPr>
                <w:noProof/>
                <w:webHidden/>
              </w:rPr>
              <w:instrText xml:space="preserve"> PAGEREF _Toc148516665 \h </w:instrText>
            </w:r>
            <w:r w:rsidR="000550B6">
              <w:rPr>
                <w:noProof/>
                <w:webHidden/>
              </w:rPr>
            </w:r>
            <w:r w:rsidR="000550B6">
              <w:rPr>
                <w:noProof/>
                <w:webHidden/>
              </w:rPr>
              <w:fldChar w:fldCharType="separate"/>
            </w:r>
            <w:r>
              <w:rPr>
                <w:noProof/>
                <w:webHidden/>
              </w:rPr>
              <w:t>68</w:t>
            </w:r>
            <w:r w:rsidR="000550B6">
              <w:rPr>
                <w:noProof/>
                <w:webHidden/>
              </w:rPr>
              <w:fldChar w:fldCharType="end"/>
            </w:r>
          </w:hyperlink>
        </w:p>
        <w:p w14:paraId="3D63F6B6" w14:textId="11BFCDBB" w:rsidR="000550B6" w:rsidRDefault="00B6101F">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48516666" w:history="1">
            <w:r w:rsidR="000550B6" w:rsidRPr="00CB33B7">
              <w:rPr>
                <w:rStyle w:val="-"/>
                <w:noProof/>
                <w:lang w:val="el-GR"/>
              </w:rPr>
              <w:t>5.4</w:t>
            </w:r>
            <w:r w:rsidR="000550B6">
              <w:rPr>
                <w:rFonts w:asciiTheme="minorHAnsi" w:eastAsiaTheme="minorEastAsia" w:hAnsiTheme="minorHAnsi" w:cstheme="minorBidi"/>
                <w:smallCaps w:val="0"/>
                <w:noProof/>
                <w:kern w:val="2"/>
                <w:sz w:val="22"/>
                <w:szCs w:val="22"/>
                <w:lang w:val="el-GR" w:eastAsia="el-GR" w:bidi="he-IL"/>
                <w14:ligatures w14:val="standardContextual"/>
              </w:rPr>
              <w:tab/>
            </w:r>
            <w:r w:rsidR="000550B6" w:rsidRPr="00CB33B7">
              <w:rPr>
                <w:rStyle w:val="-"/>
                <w:noProof/>
                <w:lang w:val="el-GR"/>
              </w:rPr>
              <w:t>Δικαστική επίλυση διαφορών</w:t>
            </w:r>
            <w:r w:rsidR="000550B6">
              <w:rPr>
                <w:noProof/>
                <w:webHidden/>
              </w:rPr>
              <w:tab/>
            </w:r>
            <w:r w:rsidR="000550B6">
              <w:rPr>
                <w:noProof/>
                <w:webHidden/>
              </w:rPr>
              <w:fldChar w:fldCharType="begin"/>
            </w:r>
            <w:r w:rsidR="000550B6">
              <w:rPr>
                <w:noProof/>
                <w:webHidden/>
              </w:rPr>
              <w:instrText xml:space="preserve"> PAGEREF _Toc148516666 \h </w:instrText>
            </w:r>
            <w:r w:rsidR="000550B6">
              <w:rPr>
                <w:noProof/>
                <w:webHidden/>
              </w:rPr>
            </w:r>
            <w:r w:rsidR="000550B6">
              <w:rPr>
                <w:noProof/>
                <w:webHidden/>
              </w:rPr>
              <w:fldChar w:fldCharType="separate"/>
            </w:r>
            <w:r>
              <w:rPr>
                <w:noProof/>
                <w:webHidden/>
              </w:rPr>
              <w:t>68</w:t>
            </w:r>
            <w:r w:rsidR="000550B6">
              <w:rPr>
                <w:noProof/>
                <w:webHidden/>
              </w:rPr>
              <w:fldChar w:fldCharType="end"/>
            </w:r>
          </w:hyperlink>
        </w:p>
        <w:p w14:paraId="3EFC6E4D" w14:textId="7F8E4BFD" w:rsidR="000550B6" w:rsidRDefault="00B6101F">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bidi="he-IL"/>
              <w14:ligatures w14:val="standardContextual"/>
            </w:rPr>
          </w:pPr>
          <w:hyperlink w:anchor="_Toc148516667" w:history="1">
            <w:r w:rsidR="000550B6" w:rsidRPr="00CB33B7">
              <w:rPr>
                <w:rStyle w:val="-"/>
                <w:noProof/>
                <w14:scene3d>
                  <w14:camera w14:prst="orthographicFront"/>
                  <w14:lightRig w14:rig="threePt" w14:dir="t">
                    <w14:rot w14:lat="0" w14:lon="0" w14:rev="0"/>
                  </w14:lightRig>
                </w14:scene3d>
              </w:rPr>
              <w:t>6.</w:t>
            </w:r>
            <w:r w:rsidR="000550B6">
              <w:rPr>
                <w:rFonts w:asciiTheme="minorHAnsi" w:eastAsiaTheme="minorEastAsia" w:hAnsiTheme="minorHAnsi" w:cstheme="minorBidi"/>
                <w:b w:val="0"/>
                <w:bCs w:val="0"/>
                <w:caps w:val="0"/>
                <w:noProof/>
                <w:kern w:val="2"/>
                <w:sz w:val="22"/>
                <w:szCs w:val="22"/>
                <w:lang w:val="el-GR" w:eastAsia="el-GR" w:bidi="he-IL"/>
                <w14:ligatures w14:val="standardContextual"/>
              </w:rPr>
              <w:tab/>
            </w:r>
            <w:r w:rsidR="000550B6" w:rsidRPr="00CB33B7">
              <w:rPr>
                <w:rStyle w:val="-"/>
                <w:noProof/>
              </w:rPr>
              <w:t>ΧΡΟΝΟΣ ΚΑΙ ΤΡΟΠΟΣ ΕΚΤΕΛΕΣΗΣ</w:t>
            </w:r>
            <w:r w:rsidR="000550B6">
              <w:rPr>
                <w:noProof/>
                <w:webHidden/>
              </w:rPr>
              <w:tab/>
            </w:r>
            <w:r w:rsidR="000550B6">
              <w:rPr>
                <w:noProof/>
                <w:webHidden/>
              </w:rPr>
              <w:fldChar w:fldCharType="begin"/>
            </w:r>
            <w:r w:rsidR="000550B6">
              <w:rPr>
                <w:noProof/>
                <w:webHidden/>
              </w:rPr>
              <w:instrText xml:space="preserve"> PAGEREF _Toc148516667 \h </w:instrText>
            </w:r>
            <w:r w:rsidR="000550B6">
              <w:rPr>
                <w:noProof/>
                <w:webHidden/>
              </w:rPr>
            </w:r>
            <w:r w:rsidR="000550B6">
              <w:rPr>
                <w:noProof/>
                <w:webHidden/>
              </w:rPr>
              <w:fldChar w:fldCharType="separate"/>
            </w:r>
            <w:r>
              <w:rPr>
                <w:noProof/>
                <w:webHidden/>
              </w:rPr>
              <w:t>70</w:t>
            </w:r>
            <w:r w:rsidR="000550B6">
              <w:rPr>
                <w:noProof/>
                <w:webHidden/>
              </w:rPr>
              <w:fldChar w:fldCharType="end"/>
            </w:r>
          </w:hyperlink>
        </w:p>
        <w:p w14:paraId="752043B4" w14:textId="32EE6018" w:rsidR="000550B6" w:rsidRDefault="00B6101F">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48516668" w:history="1">
            <w:r w:rsidR="000550B6" w:rsidRPr="00CB33B7">
              <w:rPr>
                <w:rStyle w:val="-"/>
                <w:noProof/>
                <w:lang w:val="el-GR"/>
              </w:rPr>
              <w:t>6.1</w:t>
            </w:r>
            <w:r w:rsidR="000550B6">
              <w:rPr>
                <w:rFonts w:asciiTheme="minorHAnsi" w:eastAsiaTheme="minorEastAsia" w:hAnsiTheme="minorHAnsi" w:cstheme="minorBidi"/>
                <w:smallCaps w:val="0"/>
                <w:noProof/>
                <w:kern w:val="2"/>
                <w:sz w:val="22"/>
                <w:szCs w:val="22"/>
                <w:lang w:val="el-GR" w:eastAsia="el-GR" w:bidi="he-IL"/>
                <w14:ligatures w14:val="standardContextual"/>
              </w:rPr>
              <w:tab/>
            </w:r>
            <w:r w:rsidR="000550B6" w:rsidRPr="00CB33B7">
              <w:rPr>
                <w:rStyle w:val="-"/>
                <w:noProof/>
                <w:lang w:val="el-GR"/>
              </w:rPr>
              <w:t>Παρακολούθηση της σύμβασης</w:t>
            </w:r>
            <w:r w:rsidR="000550B6">
              <w:rPr>
                <w:noProof/>
                <w:webHidden/>
              </w:rPr>
              <w:tab/>
            </w:r>
            <w:r w:rsidR="000550B6">
              <w:rPr>
                <w:noProof/>
                <w:webHidden/>
              </w:rPr>
              <w:fldChar w:fldCharType="begin"/>
            </w:r>
            <w:r w:rsidR="000550B6">
              <w:rPr>
                <w:noProof/>
                <w:webHidden/>
              </w:rPr>
              <w:instrText xml:space="preserve"> PAGEREF _Toc148516668 \h </w:instrText>
            </w:r>
            <w:r w:rsidR="000550B6">
              <w:rPr>
                <w:noProof/>
                <w:webHidden/>
              </w:rPr>
            </w:r>
            <w:r w:rsidR="000550B6">
              <w:rPr>
                <w:noProof/>
                <w:webHidden/>
              </w:rPr>
              <w:fldChar w:fldCharType="separate"/>
            </w:r>
            <w:r>
              <w:rPr>
                <w:noProof/>
                <w:webHidden/>
              </w:rPr>
              <w:t>70</w:t>
            </w:r>
            <w:r w:rsidR="000550B6">
              <w:rPr>
                <w:noProof/>
                <w:webHidden/>
              </w:rPr>
              <w:fldChar w:fldCharType="end"/>
            </w:r>
          </w:hyperlink>
        </w:p>
        <w:p w14:paraId="71D25862" w14:textId="7BD760B2" w:rsidR="000550B6" w:rsidRDefault="00B6101F">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48516669" w:history="1">
            <w:r w:rsidR="000550B6" w:rsidRPr="00CB33B7">
              <w:rPr>
                <w:rStyle w:val="-"/>
                <w:noProof/>
                <w:lang w:val="el-GR"/>
              </w:rPr>
              <w:t>6.2</w:t>
            </w:r>
            <w:r w:rsidR="000550B6">
              <w:rPr>
                <w:rFonts w:asciiTheme="minorHAnsi" w:eastAsiaTheme="minorEastAsia" w:hAnsiTheme="minorHAnsi" w:cstheme="minorBidi"/>
                <w:smallCaps w:val="0"/>
                <w:noProof/>
                <w:kern w:val="2"/>
                <w:sz w:val="22"/>
                <w:szCs w:val="22"/>
                <w:lang w:val="el-GR" w:eastAsia="el-GR" w:bidi="he-IL"/>
                <w14:ligatures w14:val="standardContextual"/>
              </w:rPr>
              <w:tab/>
            </w:r>
            <w:r w:rsidR="000550B6" w:rsidRPr="00CB33B7">
              <w:rPr>
                <w:rStyle w:val="-"/>
                <w:noProof/>
                <w:lang w:val="el-GR"/>
              </w:rPr>
              <w:t>Διάρκεια σύμβασης</w:t>
            </w:r>
            <w:r w:rsidR="000550B6">
              <w:rPr>
                <w:noProof/>
                <w:webHidden/>
              </w:rPr>
              <w:tab/>
            </w:r>
            <w:r w:rsidR="000550B6">
              <w:rPr>
                <w:noProof/>
                <w:webHidden/>
              </w:rPr>
              <w:fldChar w:fldCharType="begin"/>
            </w:r>
            <w:r w:rsidR="000550B6">
              <w:rPr>
                <w:noProof/>
                <w:webHidden/>
              </w:rPr>
              <w:instrText xml:space="preserve"> PAGEREF _Toc148516669 \h </w:instrText>
            </w:r>
            <w:r w:rsidR="000550B6">
              <w:rPr>
                <w:noProof/>
                <w:webHidden/>
              </w:rPr>
            </w:r>
            <w:r w:rsidR="000550B6">
              <w:rPr>
                <w:noProof/>
                <w:webHidden/>
              </w:rPr>
              <w:fldChar w:fldCharType="separate"/>
            </w:r>
            <w:r>
              <w:rPr>
                <w:noProof/>
                <w:webHidden/>
              </w:rPr>
              <w:t>70</w:t>
            </w:r>
            <w:r w:rsidR="000550B6">
              <w:rPr>
                <w:noProof/>
                <w:webHidden/>
              </w:rPr>
              <w:fldChar w:fldCharType="end"/>
            </w:r>
          </w:hyperlink>
        </w:p>
        <w:p w14:paraId="2D959B84" w14:textId="37AD0E55" w:rsidR="000550B6" w:rsidRDefault="00B6101F">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48516670" w:history="1">
            <w:r w:rsidR="000550B6" w:rsidRPr="00CB33B7">
              <w:rPr>
                <w:rStyle w:val="-"/>
                <w:noProof/>
                <w:lang w:val="el-GR"/>
              </w:rPr>
              <w:t>6.3</w:t>
            </w:r>
            <w:r w:rsidR="000550B6">
              <w:rPr>
                <w:rFonts w:asciiTheme="minorHAnsi" w:eastAsiaTheme="minorEastAsia" w:hAnsiTheme="minorHAnsi" w:cstheme="minorBidi"/>
                <w:smallCaps w:val="0"/>
                <w:noProof/>
                <w:kern w:val="2"/>
                <w:sz w:val="22"/>
                <w:szCs w:val="22"/>
                <w:lang w:val="el-GR" w:eastAsia="el-GR" w:bidi="he-IL"/>
                <w14:ligatures w14:val="standardContextual"/>
              </w:rPr>
              <w:tab/>
            </w:r>
            <w:r w:rsidR="000550B6" w:rsidRPr="00CB33B7">
              <w:rPr>
                <w:rStyle w:val="-"/>
                <w:noProof/>
                <w:lang w:val="el-GR"/>
              </w:rPr>
              <w:t>Παραλαβή του αντικειμένου της σύμβασης</w:t>
            </w:r>
            <w:r w:rsidR="000550B6">
              <w:rPr>
                <w:noProof/>
                <w:webHidden/>
              </w:rPr>
              <w:tab/>
            </w:r>
            <w:r w:rsidR="000550B6">
              <w:rPr>
                <w:noProof/>
                <w:webHidden/>
              </w:rPr>
              <w:fldChar w:fldCharType="begin"/>
            </w:r>
            <w:r w:rsidR="000550B6">
              <w:rPr>
                <w:noProof/>
                <w:webHidden/>
              </w:rPr>
              <w:instrText xml:space="preserve"> PAGEREF _Toc148516670 \h </w:instrText>
            </w:r>
            <w:r w:rsidR="000550B6">
              <w:rPr>
                <w:noProof/>
                <w:webHidden/>
              </w:rPr>
            </w:r>
            <w:r w:rsidR="000550B6">
              <w:rPr>
                <w:noProof/>
                <w:webHidden/>
              </w:rPr>
              <w:fldChar w:fldCharType="separate"/>
            </w:r>
            <w:r>
              <w:rPr>
                <w:noProof/>
                <w:webHidden/>
              </w:rPr>
              <w:t>70</w:t>
            </w:r>
            <w:r w:rsidR="000550B6">
              <w:rPr>
                <w:noProof/>
                <w:webHidden/>
              </w:rPr>
              <w:fldChar w:fldCharType="end"/>
            </w:r>
          </w:hyperlink>
        </w:p>
        <w:p w14:paraId="5F7BF0CA" w14:textId="28532A08" w:rsidR="000550B6" w:rsidRDefault="00B6101F">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48516671" w:history="1">
            <w:r w:rsidR="000550B6" w:rsidRPr="00CB33B7">
              <w:rPr>
                <w:rStyle w:val="-"/>
                <w:noProof/>
                <w:lang w:val="el-GR"/>
              </w:rPr>
              <w:t>6.4</w:t>
            </w:r>
            <w:r w:rsidR="000550B6">
              <w:rPr>
                <w:rFonts w:asciiTheme="minorHAnsi" w:eastAsiaTheme="minorEastAsia" w:hAnsiTheme="minorHAnsi" w:cstheme="minorBidi"/>
                <w:smallCaps w:val="0"/>
                <w:noProof/>
                <w:kern w:val="2"/>
                <w:sz w:val="22"/>
                <w:szCs w:val="22"/>
                <w:lang w:val="el-GR" w:eastAsia="el-GR" w:bidi="he-IL"/>
                <w14:ligatures w14:val="standardContextual"/>
              </w:rPr>
              <w:tab/>
            </w:r>
            <w:r w:rsidR="000550B6" w:rsidRPr="00CB33B7">
              <w:rPr>
                <w:rStyle w:val="-"/>
                <w:noProof/>
                <w:lang w:val="el-GR"/>
              </w:rPr>
              <w:t>Απόρριψη παραδοτέων – Αντικατάσταση</w:t>
            </w:r>
            <w:r w:rsidR="000550B6">
              <w:rPr>
                <w:noProof/>
                <w:webHidden/>
              </w:rPr>
              <w:tab/>
            </w:r>
            <w:r w:rsidR="000550B6">
              <w:rPr>
                <w:noProof/>
                <w:webHidden/>
              </w:rPr>
              <w:fldChar w:fldCharType="begin"/>
            </w:r>
            <w:r w:rsidR="000550B6">
              <w:rPr>
                <w:noProof/>
                <w:webHidden/>
              </w:rPr>
              <w:instrText xml:space="preserve"> PAGEREF _Toc148516671 \h </w:instrText>
            </w:r>
            <w:r w:rsidR="000550B6">
              <w:rPr>
                <w:noProof/>
                <w:webHidden/>
              </w:rPr>
            </w:r>
            <w:r w:rsidR="000550B6">
              <w:rPr>
                <w:noProof/>
                <w:webHidden/>
              </w:rPr>
              <w:fldChar w:fldCharType="separate"/>
            </w:r>
            <w:r>
              <w:rPr>
                <w:noProof/>
                <w:webHidden/>
              </w:rPr>
              <w:t>72</w:t>
            </w:r>
            <w:r w:rsidR="000550B6">
              <w:rPr>
                <w:noProof/>
                <w:webHidden/>
              </w:rPr>
              <w:fldChar w:fldCharType="end"/>
            </w:r>
          </w:hyperlink>
        </w:p>
        <w:p w14:paraId="30D16D6B" w14:textId="674ECA1B" w:rsidR="000550B6" w:rsidRDefault="00B6101F">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48516672" w:history="1">
            <w:r w:rsidR="000550B6" w:rsidRPr="00CB33B7">
              <w:rPr>
                <w:rStyle w:val="-"/>
                <w:noProof/>
                <w:lang w:val="el-GR"/>
              </w:rPr>
              <w:t>6.5</w:t>
            </w:r>
            <w:r w:rsidR="000550B6">
              <w:rPr>
                <w:rFonts w:asciiTheme="minorHAnsi" w:eastAsiaTheme="minorEastAsia" w:hAnsiTheme="minorHAnsi" w:cstheme="minorBidi"/>
                <w:smallCaps w:val="0"/>
                <w:noProof/>
                <w:kern w:val="2"/>
                <w:sz w:val="22"/>
                <w:szCs w:val="22"/>
                <w:lang w:val="el-GR" w:eastAsia="el-GR" w:bidi="he-IL"/>
                <w14:ligatures w14:val="standardContextual"/>
              </w:rPr>
              <w:tab/>
            </w:r>
            <w:r w:rsidR="000550B6" w:rsidRPr="00CB33B7">
              <w:rPr>
                <w:rStyle w:val="-"/>
                <w:noProof/>
                <w:lang w:val="el-GR"/>
              </w:rPr>
              <w:t>Αναπροσαρμογή τιμής</w:t>
            </w:r>
            <w:r w:rsidR="000550B6">
              <w:rPr>
                <w:noProof/>
                <w:webHidden/>
              </w:rPr>
              <w:tab/>
            </w:r>
            <w:r w:rsidR="000550B6">
              <w:rPr>
                <w:noProof/>
                <w:webHidden/>
              </w:rPr>
              <w:fldChar w:fldCharType="begin"/>
            </w:r>
            <w:r w:rsidR="000550B6">
              <w:rPr>
                <w:noProof/>
                <w:webHidden/>
              </w:rPr>
              <w:instrText xml:space="preserve"> PAGEREF _Toc148516672 \h </w:instrText>
            </w:r>
            <w:r w:rsidR="000550B6">
              <w:rPr>
                <w:noProof/>
                <w:webHidden/>
              </w:rPr>
            </w:r>
            <w:r w:rsidR="000550B6">
              <w:rPr>
                <w:noProof/>
                <w:webHidden/>
              </w:rPr>
              <w:fldChar w:fldCharType="separate"/>
            </w:r>
            <w:r>
              <w:rPr>
                <w:noProof/>
                <w:webHidden/>
              </w:rPr>
              <w:t>72</w:t>
            </w:r>
            <w:r w:rsidR="000550B6">
              <w:rPr>
                <w:noProof/>
                <w:webHidden/>
              </w:rPr>
              <w:fldChar w:fldCharType="end"/>
            </w:r>
          </w:hyperlink>
        </w:p>
        <w:p w14:paraId="6D5F7B42" w14:textId="70D81661" w:rsidR="000550B6" w:rsidRDefault="00B6101F">
          <w:pPr>
            <w:pStyle w:val="1c"/>
            <w:tabs>
              <w:tab w:val="right" w:leader="dot" w:pos="9628"/>
            </w:tabs>
            <w:rPr>
              <w:rFonts w:asciiTheme="minorHAnsi" w:eastAsiaTheme="minorEastAsia" w:hAnsiTheme="minorHAnsi" w:cstheme="minorBidi"/>
              <w:b w:val="0"/>
              <w:bCs w:val="0"/>
              <w:caps w:val="0"/>
              <w:noProof/>
              <w:kern w:val="2"/>
              <w:sz w:val="22"/>
              <w:szCs w:val="22"/>
              <w:lang w:val="el-GR" w:eastAsia="el-GR" w:bidi="he-IL"/>
              <w14:ligatures w14:val="standardContextual"/>
            </w:rPr>
          </w:pPr>
          <w:hyperlink w:anchor="_Toc148516673" w:history="1">
            <w:r w:rsidR="000550B6" w:rsidRPr="00CB33B7">
              <w:rPr>
                <w:rStyle w:val="-"/>
                <w:noProof/>
                <w:lang w:val="el-GR"/>
              </w:rPr>
              <w:t>ΠΑΡΑΡΤΗΜΑΤΑ</w:t>
            </w:r>
            <w:r w:rsidR="000550B6">
              <w:rPr>
                <w:noProof/>
                <w:webHidden/>
              </w:rPr>
              <w:tab/>
            </w:r>
            <w:r w:rsidR="000550B6">
              <w:rPr>
                <w:noProof/>
                <w:webHidden/>
              </w:rPr>
              <w:fldChar w:fldCharType="begin"/>
            </w:r>
            <w:r w:rsidR="000550B6">
              <w:rPr>
                <w:noProof/>
                <w:webHidden/>
              </w:rPr>
              <w:instrText xml:space="preserve"> PAGEREF _Toc148516673 \h </w:instrText>
            </w:r>
            <w:r w:rsidR="000550B6">
              <w:rPr>
                <w:noProof/>
                <w:webHidden/>
              </w:rPr>
            </w:r>
            <w:r w:rsidR="000550B6">
              <w:rPr>
                <w:noProof/>
                <w:webHidden/>
              </w:rPr>
              <w:fldChar w:fldCharType="separate"/>
            </w:r>
            <w:r>
              <w:rPr>
                <w:noProof/>
                <w:webHidden/>
              </w:rPr>
              <w:t>73</w:t>
            </w:r>
            <w:r w:rsidR="000550B6">
              <w:rPr>
                <w:noProof/>
                <w:webHidden/>
              </w:rPr>
              <w:fldChar w:fldCharType="end"/>
            </w:r>
          </w:hyperlink>
        </w:p>
        <w:p w14:paraId="03088792" w14:textId="138A4C30" w:rsidR="000550B6" w:rsidRDefault="00B6101F">
          <w:pPr>
            <w:pStyle w:val="28"/>
            <w:tabs>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48516674" w:history="1">
            <w:r w:rsidR="000550B6" w:rsidRPr="00CB33B7">
              <w:rPr>
                <w:rStyle w:val="-"/>
                <w:noProof/>
                <w:lang w:val="el-GR"/>
              </w:rPr>
              <w:t>ΠΑΡΑΡΤΗΜΑ Ι – Αναλυτική Περιγραφή Φυσικού και Οικονομικού Αντικειμένου της Σύμβασης</w:t>
            </w:r>
            <w:r w:rsidR="000550B6">
              <w:rPr>
                <w:noProof/>
                <w:webHidden/>
              </w:rPr>
              <w:tab/>
            </w:r>
            <w:r w:rsidR="000550B6">
              <w:rPr>
                <w:noProof/>
                <w:webHidden/>
              </w:rPr>
              <w:fldChar w:fldCharType="begin"/>
            </w:r>
            <w:r w:rsidR="000550B6">
              <w:rPr>
                <w:noProof/>
                <w:webHidden/>
              </w:rPr>
              <w:instrText xml:space="preserve"> PAGEREF _Toc148516674 \h </w:instrText>
            </w:r>
            <w:r w:rsidR="000550B6">
              <w:rPr>
                <w:noProof/>
                <w:webHidden/>
              </w:rPr>
            </w:r>
            <w:r w:rsidR="000550B6">
              <w:rPr>
                <w:noProof/>
                <w:webHidden/>
              </w:rPr>
              <w:fldChar w:fldCharType="separate"/>
            </w:r>
            <w:r>
              <w:rPr>
                <w:noProof/>
                <w:webHidden/>
              </w:rPr>
              <w:t>73</w:t>
            </w:r>
            <w:r w:rsidR="000550B6">
              <w:rPr>
                <w:noProof/>
                <w:webHidden/>
              </w:rPr>
              <w:fldChar w:fldCharType="end"/>
            </w:r>
          </w:hyperlink>
        </w:p>
        <w:p w14:paraId="7945916D" w14:textId="0AAB85EB" w:rsidR="000550B6" w:rsidRDefault="00B6101F">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48516675" w:history="1">
            <w:r w:rsidR="000550B6" w:rsidRPr="00CB33B7">
              <w:rPr>
                <w:rStyle w:val="-"/>
                <w:noProof/>
                <w:lang w:val="el-GR"/>
              </w:rPr>
              <w:t>1.</w:t>
            </w:r>
            <w:r w:rsidR="000550B6">
              <w:rPr>
                <w:rFonts w:asciiTheme="minorHAnsi" w:eastAsiaTheme="minorEastAsia" w:hAnsiTheme="minorHAnsi" w:cstheme="minorBidi"/>
                <w:i w:val="0"/>
                <w:iCs w:val="0"/>
                <w:noProof/>
                <w:kern w:val="2"/>
                <w:sz w:val="22"/>
                <w:szCs w:val="22"/>
                <w:lang w:val="el-GR" w:eastAsia="el-GR" w:bidi="he-IL"/>
                <w14:ligatures w14:val="standardContextual"/>
              </w:rPr>
              <w:tab/>
            </w:r>
            <w:r w:rsidR="000550B6" w:rsidRPr="00CB33B7">
              <w:rPr>
                <w:rStyle w:val="-"/>
                <w:noProof/>
                <w:lang w:val="el-GR"/>
              </w:rPr>
              <w:t>Περιβάλλον της Σύμβασης</w:t>
            </w:r>
            <w:r w:rsidR="000550B6">
              <w:rPr>
                <w:noProof/>
                <w:webHidden/>
              </w:rPr>
              <w:tab/>
            </w:r>
            <w:r w:rsidR="000550B6">
              <w:rPr>
                <w:noProof/>
                <w:webHidden/>
              </w:rPr>
              <w:fldChar w:fldCharType="begin"/>
            </w:r>
            <w:r w:rsidR="000550B6">
              <w:rPr>
                <w:noProof/>
                <w:webHidden/>
              </w:rPr>
              <w:instrText xml:space="preserve"> PAGEREF _Toc148516675 \h </w:instrText>
            </w:r>
            <w:r w:rsidR="000550B6">
              <w:rPr>
                <w:noProof/>
                <w:webHidden/>
              </w:rPr>
            </w:r>
            <w:r w:rsidR="000550B6">
              <w:rPr>
                <w:noProof/>
                <w:webHidden/>
              </w:rPr>
              <w:fldChar w:fldCharType="separate"/>
            </w:r>
            <w:r>
              <w:rPr>
                <w:noProof/>
                <w:webHidden/>
              </w:rPr>
              <w:t>73</w:t>
            </w:r>
            <w:r w:rsidR="000550B6">
              <w:rPr>
                <w:noProof/>
                <w:webHidden/>
              </w:rPr>
              <w:fldChar w:fldCharType="end"/>
            </w:r>
          </w:hyperlink>
        </w:p>
        <w:p w14:paraId="7CE8F4F0" w14:textId="534DBB1A" w:rsidR="000550B6" w:rsidRDefault="00B6101F">
          <w:pPr>
            <w:pStyle w:val="40"/>
            <w:tabs>
              <w:tab w:val="left" w:pos="132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48516676" w:history="1">
            <w:r w:rsidR="000550B6" w:rsidRPr="00CB33B7">
              <w:rPr>
                <w:rStyle w:val="-"/>
                <w:rFonts w:eastAsia="SimSun"/>
                <w:noProof/>
                <w:lang w:val="el-GR"/>
              </w:rPr>
              <w:t>1.1.</w:t>
            </w:r>
            <w:r w:rsidR="000550B6">
              <w:rPr>
                <w:rFonts w:asciiTheme="minorHAnsi" w:eastAsiaTheme="minorEastAsia" w:hAnsiTheme="minorHAnsi" w:cstheme="minorBidi"/>
                <w:noProof/>
                <w:kern w:val="2"/>
                <w:sz w:val="22"/>
                <w:szCs w:val="22"/>
                <w:lang w:val="el-GR" w:eastAsia="el-GR" w:bidi="he-IL"/>
                <w14:ligatures w14:val="standardContextual"/>
              </w:rPr>
              <w:tab/>
            </w:r>
            <w:r w:rsidR="000550B6" w:rsidRPr="00CB33B7">
              <w:rPr>
                <w:rStyle w:val="-"/>
                <w:rFonts w:eastAsia="SimSun"/>
                <w:noProof/>
                <w:lang w:val="el-GR"/>
              </w:rPr>
              <w:t>Εμπλεκόμενοι στην υλοποίηση της Σύμβασης</w:t>
            </w:r>
            <w:r w:rsidR="000550B6">
              <w:rPr>
                <w:noProof/>
                <w:webHidden/>
              </w:rPr>
              <w:tab/>
            </w:r>
            <w:r w:rsidR="000550B6">
              <w:rPr>
                <w:noProof/>
                <w:webHidden/>
              </w:rPr>
              <w:fldChar w:fldCharType="begin"/>
            </w:r>
            <w:r w:rsidR="000550B6">
              <w:rPr>
                <w:noProof/>
                <w:webHidden/>
              </w:rPr>
              <w:instrText xml:space="preserve"> PAGEREF _Toc148516676 \h </w:instrText>
            </w:r>
            <w:r w:rsidR="000550B6">
              <w:rPr>
                <w:noProof/>
                <w:webHidden/>
              </w:rPr>
            </w:r>
            <w:r w:rsidR="000550B6">
              <w:rPr>
                <w:noProof/>
                <w:webHidden/>
              </w:rPr>
              <w:fldChar w:fldCharType="separate"/>
            </w:r>
            <w:r>
              <w:rPr>
                <w:noProof/>
                <w:webHidden/>
              </w:rPr>
              <w:t>73</w:t>
            </w:r>
            <w:r w:rsidR="000550B6">
              <w:rPr>
                <w:noProof/>
                <w:webHidden/>
              </w:rPr>
              <w:fldChar w:fldCharType="end"/>
            </w:r>
          </w:hyperlink>
        </w:p>
        <w:p w14:paraId="10099327" w14:textId="3C367CD9" w:rsidR="000550B6" w:rsidRDefault="00B6101F">
          <w:pPr>
            <w:pStyle w:val="50"/>
            <w:tabs>
              <w:tab w:val="left" w:pos="176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48516677" w:history="1">
            <w:r w:rsidR="000550B6" w:rsidRPr="00CB33B7">
              <w:rPr>
                <w:rStyle w:val="-"/>
                <w:rFonts w:eastAsia="SimSun"/>
                <w:noProof/>
              </w:rPr>
              <w:t>1.1.1.</w:t>
            </w:r>
            <w:r w:rsidR="000550B6">
              <w:rPr>
                <w:rFonts w:asciiTheme="minorHAnsi" w:eastAsiaTheme="minorEastAsia" w:hAnsiTheme="minorHAnsi" w:cstheme="minorBidi"/>
                <w:noProof/>
                <w:kern w:val="2"/>
                <w:sz w:val="22"/>
                <w:szCs w:val="22"/>
                <w:lang w:val="el-GR" w:eastAsia="el-GR" w:bidi="he-IL"/>
                <w14:ligatures w14:val="standardContextual"/>
              </w:rPr>
              <w:tab/>
            </w:r>
            <w:r w:rsidR="000550B6" w:rsidRPr="00CB33B7">
              <w:rPr>
                <w:rStyle w:val="-"/>
                <w:rFonts w:eastAsia="SimSun"/>
                <w:bCs/>
                <w:noProof/>
              </w:rPr>
              <w:t xml:space="preserve">Φορέας </w:t>
            </w:r>
            <w:r w:rsidR="000550B6" w:rsidRPr="00CB33B7">
              <w:rPr>
                <w:rStyle w:val="-"/>
                <w:rFonts w:eastAsia="SimSun"/>
                <w:bCs/>
                <w:noProof/>
                <w:lang w:val="el-GR"/>
              </w:rPr>
              <w:t>Διαχείρισης</w:t>
            </w:r>
            <w:r w:rsidR="000550B6">
              <w:rPr>
                <w:noProof/>
                <w:webHidden/>
              </w:rPr>
              <w:tab/>
            </w:r>
            <w:r w:rsidR="000550B6">
              <w:rPr>
                <w:noProof/>
                <w:webHidden/>
              </w:rPr>
              <w:fldChar w:fldCharType="begin"/>
            </w:r>
            <w:r w:rsidR="000550B6">
              <w:rPr>
                <w:noProof/>
                <w:webHidden/>
              </w:rPr>
              <w:instrText xml:space="preserve"> PAGEREF _Toc148516677 \h </w:instrText>
            </w:r>
            <w:r w:rsidR="000550B6">
              <w:rPr>
                <w:noProof/>
                <w:webHidden/>
              </w:rPr>
            </w:r>
            <w:r w:rsidR="000550B6">
              <w:rPr>
                <w:noProof/>
                <w:webHidden/>
              </w:rPr>
              <w:fldChar w:fldCharType="separate"/>
            </w:r>
            <w:r>
              <w:rPr>
                <w:noProof/>
                <w:webHidden/>
              </w:rPr>
              <w:t>73</w:t>
            </w:r>
            <w:r w:rsidR="000550B6">
              <w:rPr>
                <w:noProof/>
                <w:webHidden/>
              </w:rPr>
              <w:fldChar w:fldCharType="end"/>
            </w:r>
          </w:hyperlink>
        </w:p>
        <w:p w14:paraId="5A5EEB4D" w14:textId="3A1463BA" w:rsidR="000550B6" w:rsidRDefault="00B6101F">
          <w:pPr>
            <w:pStyle w:val="50"/>
            <w:tabs>
              <w:tab w:val="left" w:pos="176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48516678" w:history="1">
            <w:r w:rsidR="000550B6" w:rsidRPr="00CB33B7">
              <w:rPr>
                <w:rStyle w:val="-"/>
                <w:rFonts w:eastAsia="SimSun"/>
                <w:noProof/>
                <w:lang w:val="el-GR"/>
              </w:rPr>
              <w:t>1.1.2.</w:t>
            </w:r>
            <w:r w:rsidR="000550B6">
              <w:rPr>
                <w:rFonts w:asciiTheme="minorHAnsi" w:eastAsiaTheme="minorEastAsia" w:hAnsiTheme="minorHAnsi" w:cstheme="minorBidi"/>
                <w:noProof/>
                <w:kern w:val="2"/>
                <w:sz w:val="22"/>
                <w:szCs w:val="22"/>
                <w:lang w:val="el-GR" w:eastAsia="el-GR" w:bidi="he-IL"/>
                <w14:ligatures w14:val="standardContextual"/>
              </w:rPr>
              <w:tab/>
            </w:r>
            <w:r w:rsidR="000550B6" w:rsidRPr="00CB33B7">
              <w:rPr>
                <w:rStyle w:val="-"/>
                <w:rFonts w:eastAsia="SimSun"/>
                <w:bCs/>
                <w:noProof/>
                <w:lang w:val="el-GR"/>
              </w:rPr>
              <w:t>Φορέας Υλοποίησης – Αναθέτουσα Αρχή</w:t>
            </w:r>
            <w:r w:rsidR="000550B6">
              <w:rPr>
                <w:noProof/>
                <w:webHidden/>
              </w:rPr>
              <w:tab/>
            </w:r>
            <w:r w:rsidR="000550B6">
              <w:rPr>
                <w:noProof/>
                <w:webHidden/>
              </w:rPr>
              <w:fldChar w:fldCharType="begin"/>
            </w:r>
            <w:r w:rsidR="000550B6">
              <w:rPr>
                <w:noProof/>
                <w:webHidden/>
              </w:rPr>
              <w:instrText xml:space="preserve"> PAGEREF _Toc148516678 \h </w:instrText>
            </w:r>
            <w:r w:rsidR="000550B6">
              <w:rPr>
                <w:noProof/>
                <w:webHidden/>
              </w:rPr>
            </w:r>
            <w:r w:rsidR="000550B6">
              <w:rPr>
                <w:noProof/>
                <w:webHidden/>
              </w:rPr>
              <w:fldChar w:fldCharType="separate"/>
            </w:r>
            <w:r>
              <w:rPr>
                <w:noProof/>
                <w:webHidden/>
              </w:rPr>
              <w:t>74</w:t>
            </w:r>
            <w:r w:rsidR="000550B6">
              <w:rPr>
                <w:noProof/>
                <w:webHidden/>
              </w:rPr>
              <w:fldChar w:fldCharType="end"/>
            </w:r>
          </w:hyperlink>
        </w:p>
        <w:p w14:paraId="0675C24B" w14:textId="081A81F5" w:rsidR="000550B6" w:rsidRDefault="00B6101F">
          <w:pPr>
            <w:pStyle w:val="50"/>
            <w:tabs>
              <w:tab w:val="left" w:pos="176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48516679" w:history="1">
            <w:r w:rsidR="000550B6" w:rsidRPr="00CB33B7">
              <w:rPr>
                <w:rStyle w:val="-"/>
                <w:rFonts w:eastAsia="SimSun"/>
                <w:noProof/>
              </w:rPr>
              <w:t>1.1.3.</w:t>
            </w:r>
            <w:r w:rsidR="000550B6">
              <w:rPr>
                <w:rFonts w:asciiTheme="minorHAnsi" w:eastAsiaTheme="minorEastAsia" w:hAnsiTheme="minorHAnsi" w:cstheme="minorBidi"/>
                <w:noProof/>
                <w:kern w:val="2"/>
                <w:sz w:val="22"/>
                <w:szCs w:val="22"/>
                <w:lang w:val="el-GR" w:eastAsia="el-GR" w:bidi="he-IL"/>
                <w14:ligatures w14:val="standardContextual"/>
              </w:rPr>
              <w:tab/>
            </w:r>
            <w:r w:rsidR="000550B6" w:rsidRPr="00CB33B7">
              <w:rPr>
                <w:rStyle w:val="-"/>
                <w:rFonts w:eastAsia="SimSun"/>
                <w:bCs/>
                <w:noProof/>
              </w:rPr>
              <w:t>Φορέας Χρηματοδότησης</w:t>
            </w:r>
            <w:r w:rsidR="000550B6">
              <w:rPr>
                <w:noProof/>
                <w:webHidden/>
              </w:rPr>
              <w:tab/>
            </w:r>
            <w:r w:rsidR="000550B6">
              <w:rPr>
                <w:noProof/>
                <w:webHidden/>
              </w:rPr>
              <w:fldChar w:fldCharType="begin"/>
            </w:r>
            <w:r w:rsidR="000550B6">
              <w:rPr>
                <w:noProof/>
                <w:webHidden/>
              </w:rPr>
              <w:instrText xml:space="preserve"> PAGEREF _Toc148516679 \h </w:instrText>
            </w:r>
            <w:r w:rsidR="000550B6">
              <w:rPr>
                <w:noProof/>
                <w:webHidden/>
              </w:rPr>
            </w:r>
            <w:r w:rsidR="000550B6">
              <w:rPr>
                <w:noProof/>
                <w:webHidden/>
              </w:rPr>
              <w:fldChar w:fldCharType="separate"/>
            </w:r>
            <w:r>
              <w:rPr>
                <w:noProof/>
                <w:webHidden/>
              </w:rPr>
              <w:t>75</w:t>
            </w:r>
            <w:r w:rsidR="000550B6">
              <w:rPr>
                <w:noProof/>
                <w:webHidden/>
              </w:rPr>
              <w:fldChar w:fldCharType="end"/>
            </w:r>
          </w:hyperlink>
        </w:p>
        <w:p w14:paraId="6EAB5823" w14:textId="014DAF2B" w:rsidR="000550B6" w:rsidRDefault="00B6101F">
          <w:pPr>
            <w:pStyle w:val="50"/>
            <w:tabs>
              <w:tab w:val="left" w:pos="176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48516680" w:history="1">
            <w:r w:rsidR="000550B6" w:rsidRPr="00CB33B7">
              <w:rPr>
                <w:rStyle w:val="-"/>
                <w:rFonts w:eastAsia="SimSun"/>
                <w:noProof/>
              </w:rPr>
              <w:t>1.1.4.</w:t>
            </w:r>
            <w:r w:rsidR="000550B6">
              <w:rPr>
                <w:rFonts w:asciiTheme="minorHAnsi" w:eastAsiaTheme="minorEastAsia" w:hAnsiTheme="minorHAnsi" w:cstheme="minorBidi"/>
                <w:noProof/>
                <w:kern w:val="2"/>
                <w:sz w:val="22"/>
                <w:szCs w:val="22"/>
                <w:lang w:val="el-GR" w:eastAsia="el-GR" w:bidi="he-IL"/>
                <w14:ligatures w14:val="standardContextual"/>
              </w:rPr>
              <w:tab/>
            </w:r>
            <w:r w:rsidR="000550B6" w:rsidRPr="00CB33B7">
              <w:rPr>
                <w:rStyle w:val="-"/>
                <w:rFonts w:eastAsia="SimSun"/>
                <w:bCs/>
                <w:noProof/>
              </w:rPr>
              <w:t>Κύριος του Έργου – Φορέας Λειτουργίας</w:t>
            </w:r>
            <w:r w:rsidR="000550B6">
              <w:rPr>
                <w:noProof/>
                <w:webHidden/>
              </w:rPr>
              <w:tab/>
            </w:r>
            <w:r w:rsidR="000550B6">
              <w:rPr>
                <w:noProof/>
                <w:webHidden/>
              </w:rPr>
              <w:fldChar w:fldCharType="begin"/>
            </w:r>
            <w:r w:rsidR="000550B6">
              <w:rPr>
                <w:noProof/>
                <w:webHidden/>
              </w:rPr>
              <w:instrText xml:space="preserve"> PAGEREF _Toc148516680 \h </w:instrText>
            </w:r>
            <w:r w:rsidR="000550B6">
              <w:rPr>
                <w:noProof/>
                <w:webHidden/>
              </w:rPr>
            </w:r>
            <w:r w:rsidR="000550B6">
              <w:rPr>
                <w:noProof/>
                <w:webHidden/>
              </w:rPr>
              <w:fldChar w:fldCharType="separate"/>
            </w:r>
            <w:r>
              <w:rPr>
                <w:noProof/>
                <w:webHidden/>
              </w:rPr>
              <w:t>76</w:t>
            </w:r>
            <w:r w:rsidR="000550B6">
              <w:rPr>
                <w:noProof/>
                <w:webHidden/>
              </w:rPr>
              <w:fldChar w:fldCharType="end"/>
            </w:r>
          </w:hyperlink>
        </w:p>
        <w:p w14:paraId="3E612CF4" w14:textId="373C0535" w:rsidR="000550B6" w:rsidRDefault="00B6101F">
          <w:pPr>
            <w:pStyle w:val="50"/>
            <w:tabs>
              <w:tab w:val="left" w:pos="176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48516681" w:history="1">
            <w:r w:rsidR="000550B6" w:rsidRPr="00CB33B7">
              <w:rPr>
                <w:rStyle w:val="-"/>
                <w:rFonts w:eastAsia="SimSun"/>
                <w:noProof/>
                <w:lang w:val="el-GR"/>
              </w:rPr>
              <w:t>1.1.5.</w:t>
            </w:r>
            <w:r w:rsidR="000550B6">
              <w:rPr>
                <w:rFonts w:asciiTheme="minorHAnsi" w:eastAsiaTheme="minorEastAsia" w:hAnsiTheme="minorHAnsi" w:cstheme="minorBidi"/>
                <w:noProof/>
                <w:kern w:val="2"/>
                <w:sz w:val="22"/>
                <w:szCs w:val="22"/>
                <w:lang w:val="el-GR" w:eastAsia="el-GR" w:bidi="he-IL"/>
                <w14:ligatures w14:val="standardContextual"/>
              </w:rPr>
              <w:tab/>
            </w:r>
            <w:r w:rsidR="000550B6" w:rsidRPr="00CB33B7">
              <w:rPr>
                <w:rStyle w:val="-"/>
                <w:rFonts w:eastAsia="SimSun"/>
                <w:bCs/>
                <w:noProof/>
                <w:lang w:val="el-GR"/>
              </w:rPr>
              <w:t>Όργανα &amp; Επιτροπές Παρακολούθησης, Διακυβέρνησης και Ελέγχου του Έργου</w:t>
            </w:r>
            <w:r w:rsidR="000550B6">
              <w:rPr>
                <w:noProof/>
                <w:webHidden/>
              </w:rPr>
              <w:tab/>
            </w:r>
            <w:r w:rsidR="000550B6">
              <w:rPr>
                <w:noProof/>
                <w:webHidden/>
              </w:rPr>
              <w:fldChar w:fldCharType="begin"/>
            </w:r>
            <w:r w:rsidR="000550B6">
              <w:rPr>
                <w:noProof/>
                <w:webHidden/>
              </w:rPr>
              <w:instrText xml:space="preserve"> PAGEREF _Toc148516681 \h </w:instrText>
            </w:r>
            <w:r w:rsidR="000550B6">
              <w:rPr>
                <w:noProof/>
                <w:webHidden/>
              </w:rPr>
            </w:r>
            <w:r w:rsidR="000550B6">
              <w:rPr>
                <w:noProof/>
                <w:webHidden/>
              </w:rPr>
              <w:fldChar w:fldCharType="separate"/>
            </w:r>
            <w:r>
              <w:rPr>
                <w:noProof/>
                <w:webHidden/>
              </w:rPr>
              <w:t>76</w:t>
            </w:r>
            <w:r w:rsidR="000550B6">
              <w:rPr>
                <w:noProof/>
                <w:webHidden/>
              </w:rPr>
              <w:fldChar w:fldCharType="end"/>
            </w:r>
          </w:hyperlink>
        </w:p>
        <w:p w14:paraId="31065865" w14:textId="701CABAA" w:rsidR="000550B6" w:rsidRDefault="00B6101F">
          <w:pPr>
            <w:pStyle w:val="40"/>
            <w:tabs>
              <w:tab w:val="left" w:pos="132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48516682" w:history="1">
            <w:r w:rsidR="000550B6" w:rsidRPr="00CB33B7">
              <w:rPr>
                <w:rStyle w:val="-"/>
                <w:rFonts w:eastAsia="SimSun"/>
                <w:noProof/>
                <w:lang w:val="el-GR"/>
              </w:rPr>
              <w:t>1.2.</w:t>
            </w:r>
            <w:r w:rsidR="000550B6">
              <w:rPr>
                <w:rFonts w:asciiTheme="minorHAnsi" w:eastAsiaTheme="minorEastAsia" w:hAnsiTheme="minorHAnsi" w:cstheme="minorBidi"/>
                <w:noProof/>
                <w:kern w:val="2"/>
                <w:sz w:val="22"/>
                <w:szCs w:val="22"/>
                <w:lang w:val="el-GR" w:eastAsia="el-GR" w:bidi="he-IL"/>
                <w14:ligatures w14:val="standardContextual"/>
              </w:rPr>
              <w:tab/>
            </w:r>
            <w:r w:rsidR="000550B6" w:rsidRPr="00CB33B7">
              <w:rPr>
                <w:rStyle w:val="-"/>
                <w:rFonts w:eastAsia="SimSun"/>
                <w:noProof/>
                <w:lang w:val="el-GR"/>
              </w:rPr>
              <w:t>Υφιστάμενη Κατάσταση</w:t>
            </w:r>
            <w:r w:rsidR="000550B6">
              <w:rPr>
                <w:noProof/>
                <w:webHidden/>
              </w:rPr>
              <w:tab/>
            </w:r>
            <w:r w:rsidR="000550B6">
              <w:rPr>
                <w:noProof/>
                <w:webHidden/>
              </w:rPr>
              <w:fldChar w:fldCharType="begin"/>
            </w:r>
            <w:r w:rsidR="000550B6">
              <w:rPr>
                <w:noProof/>
                <w:webHidden/>
              </w:rPr>
              <w:instrText xml:space="preserve"> PAGEREF _Toc148516682 \h </w:instrText>
            </w:r>
            <w:r w:rsidR="000550B6">
              <w:rPr>
                <w:noProof/>
                <w:webHidden/>
              </w:rPr>
            </w:r>
            <w:r w:rsidR="000550B6">
              <w:rPr>
                <w:noProof/>
                <w:webHidden/>
              </w:rPr>
              <w:fldChar w:fldCharType="separate"/>
            </w:r>
            <w:r>
              <w:rPr>
                <w:noProof/>
                <w:webHidden/>
              </w:rPr>
              <w:t>77</w:t>
            </w:r>
            <w:r w:rsidR="000550B6">
              <w:rPr>
                <w:noProof/>
                <w:webHidden/>
              </w:rPr>
              <w:fldChar w:fldCharType="end"/>
            </w:r>
          </w:hyperlink>
        </w:p>
        <w:p w14:paraId="5B79E6AB" w14:textId="709B8CE0" w:rsidR="000550B6" w:rsidRDefault="00B6101F">
          <w:pPr>
            <w:pStyle w:val="50"/>
            <w:tabs>
              <w:tab w:val="left" w:pos="176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48516683" w:history="1">
            <w:r w:rsidR="000550B6" w:rsidRPr="00CB33B7">
              <w:rPr>
                <w:rStyle w:val="-"/>
                <w:rFonts w:eastAsia="SimSun"/>
                <w:noProof/>
                <w:lang w:val="el-GR"/>
              </w:rPr>
              <w:t>1.2.1.</w:t>
            </w:r>
            <w:r w:rsidR="000550B6">
              <w:rPr>
                <w:rFonts w:asciiTheme="minorHAnsi" w:eastAsiaTheme="minorEastAsia" w:hAnsiTheme="minorHAnsi" w:cstheme="minorBidi"/>
                <w:noProof/>
                <w:kern w:val="2"/>
                <w:sz w:val="22"/>
                <w:szCs w:val="22"/>
                <w:lang w:val="el-GR" w:eastAsia="el-GR" w:bidi="he-IL"/>
                <w14:ligatures w14:val="standardContextual"/>
              </w:rPr>
              <w:tab/>
            </w:r>
            <w:r w:rsidR="000550B6" w:rsidRPr="00CB33B7">
              <w:rPr>
                <w:rStyle w:val="-"/>
                <w:rFonts w:eastAsia="SimSun"/>
                <w:bCs/>
                <w:noProof/>
                <w:lang w:val="el-GR"/>
              </w:rPr>
              <w:t>Υφιστάμενη διαδικασία μεταβίβασης ακινήτου</w:t>
            </w:r>
            <w:r w:rsidR="000550B6">
              <w:rPr>
                <w:noProof/>
                <w:webHidden/>
              </w:rPr>
              <w:tab/>
            </w:r>
            <w:r w:rsidR="000550B6">
              <w:rPr>
                <w:noProof/>
                <w:webHidden/>
              </w:rPr>
              <w:fldChar w:fldCharType="begin"/>
            </w:r>
            <w:r w:rsidR="000550B6">
              <w:rPr>
                <w:noProof/>
                <w:webHidden/>
              </w:rPr>
              <w:instrText xml:space="preserve"> PAGEREF _Toc148516683 \h </w:instrText>
            </w:r>
            <w:r w:rsidR="000550B6">
              <w:rPr>
                <w:noProof/>
                <w:webHidden/>
              </w:rPr>
            </w:r>
            <w:r w:rsidR="000550B6">
              <w:rPr>
                <w:noProof/>
                <w:webHidden/>
              </w:rPr>
              <w:fldChar w:fldCharType="separate"/>
            </w:r>
            <w:r>
              <w:rPr>
                <w:noProof/>
                <w:webHidden/>
              </w:rPr>
              <w:t>77</w:t>
            </w:r>
            <w:r w:rsidR="000550B6">
              <w:rPr>
                <w:noProof/>
                <w:webHidden/>
              </w:rPr>
              <w:fldChar w:fldCharType="end"/>
            </w:r>
          </w:hyperlink>
        </w:p>
        <w:p w14:paraId="6E930F00" w14:textId="1667573E" w:rsidR="000550B6" w:rsidRDefault="00B6101F">
          <w:pPr>
            <w:pStyle w:val="50"/>
            <w:tabs>
              <w:tab w:val="left" w:pos="176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48516684" w:history="1">
            <w:r w:rsidR="000550B6" w:rsidRPr="00CB33B7">
              <w:rPr>
                <w:rStyle w:val="-"/>
                <w:rFonts w:eastAsia="SimSun"/>
                <w:noProof/>
                <w:lang w:val="el-GR"/>
              </w:rPr>
              <w:t>1.2.2.</w:t>
            </w:r>
            <w:r w:rsidR="000550B6">
              <w:rPr>
                <w:rFonts w:asciiTheme="minorHAnsi" w:eastAsiaTheme="minorEastAsia" w:hAnsiTheme="minorHAnsi" w:cstheme="minorBidi"/>
                <w:noProof/>
                <w:kern w:val="2"/>
                <w:sz w:val="22"/>
                <w:szCs w:val="22"/>
                <w:lang w:val="el-GR" w:eastAsia="el-GR" w:bidi="he-IL"/>
                <w14:ligatures w14:val="standardContextual"/>
              </w:rPr>
              <w:tab/>
            </w:r>
            <w:r w:rsidR="000550B6" w:rsidRPr="00CB33B7">
              <w:rPr>
                <w:rStyle w:val="-"/>
                <w:rFonts w:eastAsia="SimSun"/>
                <w:bCs/>
                <w:noProof/>
                <w:lang w:val="el-GR"/>
              </w:rPr>
              <w:t>Το Κυβερνητικό Υπολογιστικό Νέφος (</w:t>
            </w:r>
            <w:r w:rsidR="000550B6" w:rsidRPr="00CB33B7">
              <w:rPr>
                <w:rStyle w:val="-"/>
                <w:rFonts w:eastAsia="SimSun"/>
                <w:bCs/>
                <w:noProof/>
              </w:rPr>
              <w:t>G</w:t>
            </w:r>
            <w:r w:rsidR="000550B6" w:rsidRPr="00CB33B7">
              <w:rPr>
                <w:rStyle w:val="-"/>
                <w:rFonts w:eastAsia="SimSun"/>
                <w:bCs/>
                <w:noProof/>
                <w:lang w:val="el-GR"/>
              </w:rPr>
              <w:t>-</w:t>
            </w:r>
            <w:r w:rsidR="000550B6" w:rsidRPr="00CB33B7">
              <w:rPr>
                <w:rStyle w:val="-"/>
                <w:rFonts w:eastAsia="SimSun"/>
                <w:bCs/>
                <w:noProof/>
              </w:rPr>
              <w:t>Cloud</w:t>
            </w:r>
            <w:r w:rsidR="000550B6" w:rsidRPr="00CB33B7">
              <w:rPr>
                <w:rStyle w:val="-"/>
                <w:rFonts w:eastAsia="SimSun"/>
                <w:bCs/>
                <w:noProof/>
                <w:lang w:val="el-GR"/>
              </w:rPr>
              <w:t>)</w:t>
            </w:r>
            <w:r w:rsidR="000550B6">
              <w:rPr>
                <w:noProof/>
                <w:webHidden/>
              </w:rPr>
              <w:tab/>
            </w:r>
            <w:r w:rsidR="000550B6">
              <w:rPr>
                <w:noProof/>
                <w:webHidden/>
              </w:rPr>
              <w:fldChar w:fldCharType="begin"/>
            </w:r>
            <w:r w:rsidR="000550B6">
              <w:rPr>
                <w:noProof/>
                <w:webHidden/>
              </w:rPr>
              <w:instrText xml:space="preserve"> PAGEREF _Toc148516684 \h </w:instrText>
            </w:r>
            <w:r w:rsidR="000550B6">
              <w:rPr>
                <w:noProof/>
                <w:webHidden/>
              </w:rPr>
            </w:r>
            <w:r w:rsidR="000550B6">
              <w:rPr>
                <w:noProof/>
                <w:webHidden/>
              </w:rPr>
              <w:fldChar w:fldCharType="separate"/>
            </w:r>
            <w:r>
              <w:rPr>
                <w:noProof/>
                <w:webHidden/>
              </w:rPr>
              <w:t>78</w:t>
            </w:r>
            <w:r w:rsidR="000550B6">
              <w:rPr>
                <w:noProof/>
                <w:webHidden/>
              </w:rPr>
              <w:fldChar w:fldCharType="end"/>
            </w:r>
          </w:hyperlink>
        </w:p>
        <w:p w14:paraId="1AB36DE3" w14:textId="00059338" w:rsidR="000550B6" w:rsidRDefault="00B6101F">
          <w:pPr>
            <w:pStyle w:val="60"/>
            <w:tabs>
              <w:tab w:val="left" w:pos="1931"/>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48516685" w:history="1">
            <w:r w:rsidR="000550B6" w:rsidRPr="00CB33B7">
              <w:rPr>
                <w:rStyle w:val="-"/>
                <w:rFonts w:eastAsia="SimSun"/>
                <w:noProof/>
              </w:rPr>
              <w:t>1.2.4.1.</w:t>
            </w:r>
            <w:r w:rsidR="000550B6">
              <w:rPr>
                <w:rFonts w:asciiTheme="minorHAnsi" w:eastAsiaTheme="minorEastAsia" w:hAnsiTheme="minorHAnsi" w:cstheme="minorBidi"/>
                <w:noProof/>
                <w:kern w:val="2"/>
                <w:sz w:val="22"/>
                <w:szCs w:val="22"/>
                <w:lang w:val="el-GR" w:eastAsia="el-GR" w:bidi="he-IL"/>
                <w14:ligatures w14:val="standardContextual"/>
              </w:rPr>
              <w:tab/>
            </w:r>
            <w:r w:rsidR="000550B6" w:rsidRPr="00CB33B7">
              <w:rPr>
                <w:rStyle w:val="-"/>
                <w:rFonts w:eastAsia="SimSun"/>
                <w:noProof/>
              </w:rPr>
              <w:t>Περιγραφή</w:t>
            </w:r>
            <w:r w:rsidR="000550B6">
              <w:rPr>
                <w:noProof/>
                <w:webHidden/>
              </w:rPr>
              <w:tab/>
            </w:r>
            <w:r w:rsidR="000550B6">
              <w:rPr>
                <w:noProof/>
                <w:webHidden/>
              </w:rPr>
              <w:fldChar w:fldCharType="begin"/>
            </w:r>
            <w:r w:rsidR="000550B6">
              <w:rPr>
                <w:noProof/>
                <w:webHidden/>
              </w:rPr>
              <w:instrText xml:space="preserve"> PAGEREF _Toc148516685 \h </w:instrText>
            </w:r>
            <w:r w:rsidR="000550B6">
              <w:rPr>
                <w:noProof/>
                <w:webHidden/>
              </w:rPr>
            </w:r>
            <w:r w:rsidR="000550B6">
              <w:rPr>
                <w:noProof/>
                <w:webHidden/>
              </w:rPr>
              <w:fldChar w:fldCharType="separate"/>
            </w:r>
            <w:r>
              <w:rPr>
                <w:noProof/>
                <w:webHidden/>
              </w:rPr>
              <w:t>78</w:t>
            </w:r>
            <w:r w:rsidR="000550B6">
              <w:rPr>
                <w:noProof/>
                <w:webHidden/>
              </w:rPr>
              <w:fldChar w:fldCharType="end"/>
            </w:r>
          </w:hyperlink>
        </w:p>
        <w:p w14:paraId="708B4CBE" w14:textId="647FD4EE" w:rsidR="000550B6" w:rsidRDefault="00B6101F">
          <w:pPr>
            <w:pStyle w:val="60"/>
            <w:tabs>
              <w:tab w:val="left" w:pos="1931"/>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48516686" w:history="1">
            <w:r w:rsidR="000550B6" w:rsidRPr="00CB33B7">
              <w:rPr>
                <w:rStyle w:val="-"/>
                <w:rFonts w:eastAsia="SimSun"/>
                <w:noProof/>
              </w:rPr>
              <w:t>1.2.4.2.</w:t>
            </w:r>
            <w:r w:rsidR="000550B6">
              <w:rPr>
                <w:rFonts w:asciiTheme="minorHAnsi" w:eastAsiaTheme="minorEastAsia" w:hAnsiTheme="minorHAnsi" w:cstheme="minorBidi"/>
                <w:noProof/>
                <w:kern w:val="2"/>
                <w:sz w:val="22"/>
                <w:szCs w:val="22"/>
                <w:lang w:val="el-GR" w:eastAsia="el-GR" w:bidi="he-IL"/>
                <w14:ligatures w14:val="standardContextual"/>
              </w:rPr>
              <w:tab/>
            </w:r>
            <w:r w:rsidR="000550B6" w:rsidRPr="00CB33B7">
              <w:rPr>
                <w:rStyle w:val="-"/>
                <w:rFonts w:eastAsia="SimSun"/>
                <w:noProof/>
              </w:rPr>
              <w:t>Παροχές-Οφέλη του Κυβερνητικού Υπολογιστικού Νέφους</w:t>
            </w:r>
            <w:r w:rsidR="000550B6">
              <w:rPr>
                <w:noProof/>
                <w:webHidden/>
              </w:rPr>
              <w:tab/>
            </w:r>
            <w:r w:rsidR="000550B6">
              <w:rPr>
                <w:noProof/>
                <w:webHidden/>
              </w:rPr>
              <w:fldChar w:fldCharType="begin"/>
            </w:r>
            <w:r w:rsidR="000550B6">
              <w:rPr>
                <w:noProof/>
                <w:webHidden/>
              </w:rPr>
              <w:instrText xml:space="preserve"> PAGEREF _Toc148516686 \h </w:instrText>
            </w:r>
            <w:r w:rsidR="000550B6">
              <w:rPr>
                <w:noProof/>
                <w:webHidden/>
              </w:rPr>
            </w:r>
            <w:r w:rsidR="000550B6">
              <w:rPr>
                <w:noProof/>
                <w:webHidden/>
              </w:rPr>
              <w:fldChar w:fldCharType="separate"/>
            </w:r>
            <w:r>
              <w:rPr>
                <w:noProof/>
                <w:webHidden/>
              </w:rPr>
              <w:t>79</w:t>
            </w:r>
            <w:r w:rsidR="000550B6">
              <w:rPr>
                <w:noProof/>
                <w:webHidden/>
              </w:rPr>
              <w:fldChar w:fldCharType="end"/>
            </w:r>
          </w:hyperlink>
        </w:p>
        <w:p w14:paraId="2B0C0677" w14:textId="285C0828" w:rsidR="000550B6" w:rsidRDefault="00B6101F">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48516687" w:history="1">
            <w:r w:rsidR="000550B6" w:rsidRPr="00CB33B7">
              <w:rPr>
                <w:rStyle w:val="-"/>
                <w:noProof/>
                <w:lang w:val="el-GR"/>
              </w:rPr>
              <w:t>2.</w:t>
            </w:r>
            <w:r w:rsidR="000550B6">
              <w:rPr>
                <w:rFonts w:asciiTheme="minorHAnsi" w:eastAsiaTheme="minorEastAsia" w:hAnsiTheme="minorHAnsi" w:cstheme="minorBidi"/>
                <w:i w:val="0"/>
                <w:iCs w:val="0"/>
                <w:noProof/>
                <w:kern w:val="2"/>
                <w:sz w:val="22"/>
                <w:szCs w:val="22"/>
                <w:lang w:val="el-GR" w:eastAsia="el-GR" w:bidi="he-IL"/>
                <w14:ligatures w14:val="standardContextual"/>
              </w:rPr>
              <w:tab/>
            </w:r>
            <w:r w:rsidR="000550B6" w:rsidRPr="00CB33B7">
              <w:rPr>
                <w:rStyle w:val="-"/>
                <w:noProof/>
                <w:lang w:val="el-GR"/>
              </w:rPr>
              <w:t>Περιγραφή Φυσικού Αντικειμένου της Σύμβασης</w:t>
            </w:r>
            <w:r w:rsidR="000550B6">
              <w:rPr>
                <w:noProof/>
                <w:webHidden/>
              </w:rPr>
              <w:tab/>
            </w:r>
            <w:r w:rsidR="000550B6">
              <w:rPr>
                <w:noProof/>
                <w:webHidden/>
              </w:rPr>
              <w:fldChar w:fldCharType="begin"/>
            </w:r>
            <w:r w:rsidR="000550B6">
              <w:rPr>
                <w:noProof/>
                <w:webHidden/>
              </w:rPr>
              <w:instrText xml:space="preserve"> PAGEREF _Toc148516687 \h </w:instrText>
            </w:r>
            <w:r w:rsidR="000550B6">
              <w:rPr>
                <w:noProof/>
                <w:webHidden/>
              </w:rPr>
            </w:r>
            <w:r w:rsidR="000550B6">
              <w:rPr>
                <w:noProof/>
                <w:webHidden/>
              </w:rPr>
              <w:fldChar w:fldCharType="separate"/>
            </w:r>
            <w:r>
              <w:rPr>
                <w:noProof/>
                <w:webHidden/>
              </w:rPr>
              <w:t>80</w:t>
            </w:r>
            <w:r w:rsidR="000550B6">
              <w:rPr>
                <w:noProof/>
                <w:webHidden/>
              </w:rPr>
              <w:fldChar w:fldCharType="end"/>
            </w:r>
          </w:hyperlink>
        </w:p>
        <w:p w14:paraId="0760DD5F" w14:textId="54BB2A60" w:rsidR="000550B6" w:rsidRDefault="00B6101F">
          <w:pPr>
            <w:pStyle w:val="40"/>
            <w:tabs>
              <w:tab w:val="left" w:pos="132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48516688" w:history="1">
            <w:r w:rsidR="000550B6" w:rsidRPr="00CB33B7">
              <w:rPr>
                <w:rStyle w:val="-"/>
                <w:noProof/>
                <w:lang w:val="el-GR"/>
              </w:rPr>
              <w:t>2.1</w:t>
            </w:r>
            <w:r w:rsidR="000550B6">
              <w:rPr>
                <w:rFonts w:asciiTheme="minorHAnsi" w:eastAsiaTheme="minorEastAsia" w:hAnsiTheme="minorHAnsi" w:cstheme="minorBidi"/>
                <w:noProof/>
                <w:kern w:val="2"/>
                <w:sz w:val="22"/>
                <w:szCs w:val="22"/>
                <w:lang w:val="el-GR" w:eastAsia="el-GR" w:bidi="he-IL"/>
                <w14:ligatures w14:val="standardContextual"/>
              </w:rPr>
              <w:tab/>
            </w:r>
            <w:r w:rsidR="000550B6" w:rsidRPr="00CB33B7">
              <w:rPr>
                <w:rStyle w:val="-"/>
                <w:noProof/>
                <w:lang w:val="el-GR"/>
              </w:rPr>
              <w:t>Αντικείμενο της Σύμβασης</w:t>
            </w:r>
            <w:r w:rsidR="000550B6">
              <w:rPr>
                <w:noProof/>
                <w:webHidden/>
              </w:rPr>
              <w:tab/>
            </w:r>
            <w:r w:rsidR="000550B6">
              <w:rPr>
                <w:noProof/>
                <w:webHidden/>
              </w:rPr>
              <w:fldChar w:fldCharType="begin"/>
            </w:r>
            <w:r w:rsidR="000550B6">
              <w:rPr>
                <w:noProof/>
                <w:webHidden/>
              </w:rPr>
              <w:instrText xml:space="preserve"> PAGEREF _Toc148516688 \h </w:instrText>
            </w:r>
            <w:r w:rsidR="000550B6">
              <w:rPr>
                <w:noProof/>
                <w:webHidden/>
              </w:rPr>
            </w:r>
            <w:r w:rsidR="000550B6">
              <w:rPr>
                <w:noProof/>
                <w:webHidden/>
              </w:rPr>
              <w:fldChar w:fldCharType="separate"/>
            </w:r>
            <w:r>
              <w:rPr>
                <w:noProof/>
                <w:webHidden/>
              </w:rPr>
              <w:t>80</w:t>
            </w:r>
            <w:r w:rsidR="000550B6">
              <w:rPr>
                <w:noProof/>
                <w:webHidden/>
              </w:rPr>
              <w:fldChar w:fldCharType="end"/>
            </w:r>
          </w:hyperlink>
        </w:p>
        <w:p w14:paraId="2A194CB2" w14:textId="0C40E942" w:rsidR="000550B6" w:rsidRDefault="00B6101F">
          <w:pPr>
            <w:pStyle w:val="40"/>
            <w:tabs>
              <w:tab w:val="left" w:pos="132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48516689" w:history="1">
            <w:r w:rsidR="000550B6" w:rsidRPr="00CB33B7">
              <w:rPr>
                <w:rStyle w:val="-"/>
                <w:noProof/>
                <w:lang w:val="el-GR"/>
              </w:rPr>
              <w:t>2.2</w:t>
            </w:r>
            <w:r w:rsidR="000550B6">
              <w:rPr>
                <w:rFonts w:asciiTheme="minorHAnsi" w:eastAsiaTheme="minorEastAsia" w:hAnsiTheme="minorHAnsi" w:cstheme="minorBidi"/>
                <w:noProof/>
                <w:kern w:val="2"/>
                <w:sz w:val="22"/>
                <w:szCs w:val="22"/>
                <w:lang w:val="el-GR" w:eastAsia="el-GR" w:bidi="he-IL"/>
                <w14:ligatures w14:val="standardContextual"/>
              </w:rPr>
              <w:tab/>
            </w:r>
            <w:r w:rsidR="000550B6" w:rsidRPr="00CB33B7">
              <w:rPr>
                <w:rStyle w:val="-"/>
                <w:noProof/>
                <w:lang w:val="el-GR"/>
              </w:rPr>
              <w:t>Σκοπός και Στόχοι της Σύμβασης</w:t>
            </w:r>
            <w:r w:rsidR="000550B6">
              <w:rPr>
                <w:noProof/>
                <w:webHidden/>
              </w:rPr>
              <w:tab/>
            </w:r>
            <w:r w:rsidR="000550B6">
              <w:rPr>
                <w:noProof/>
                <w:webHidden/>
              </w:rPr>
              <w:fldChar w:fldCharType="begin"/>
            </w:r>
            <w:r w:rsidR="000550B6">
              <w:rPr>
                <w:noProof/>
                <w:webHidden/>
              </w:rPr>
              <w:instrText xml:space="preserve"> PAGEREF _Toc148516689 \h </w:instrText>
            </w:r>
            <w:r w:rsidR="000550B6">
              <w:rPr>
                <w:noProof/>
                <w:webHidden/>
              </w:rPr>
            </w:r>
            <w:r w:rsidR="000550B6">
              <w:rPr>
                <w:noProof/>
                <w:webHidden/>
              </w:rPr>
              <w:fldChar w:fldCharType="separate"/>
            </w:r>
            <w:r>
              <w:rPr>
                <w:noProof/>
                <w:webHidden/>
              </w:rPr>
              <w:t>81</w:t>
            </w:r>
            <w:r w:rsidR="000550B6">
              <w:rPr>
                <w:noProof/>
                <w:webHidden/>
              </w:rPr>
              <w:fldChar w:fldCharType="end"/>
            </w:r>
          </w:hyperlink>
        </w:p>
        <w:p w14:paraId="27A01192" w14:textId="2CADD75A" w:rsidR="000550B6" w:rsidRDefault="00B6101F">
          <w:pPr>
            <w:pStyle w:val="40"/>
            <w:tabs>
              <w:tab w:val="left" w:pos="132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48516690" w:history="1">
            <w:r w:rsidR="000550B6" w:rsidRPr="00CB33B7">
              <w:rPr>
                <w:rStyle w:val="-"/>
                <w:noProof/>
                <w:lang w:val="el-GR"/>
              </w:rPr>
              <w:t>2.3</w:t>
            </w:r>
            <w:r w:rsidR="000550B6">
              <w:rPr>
                <w:rFonts w:asciiTheme="minorHAnsi" w:eastAsiaTheme="minorEastAsia" w:hAnsiTheme="minorHAnsi" w:cstheme="minorBidi"/>
                <w:noProof/>
                <w:kern w:val="2"/>
                <w:sz w:val="22"/>
                <w:szCs w:val="22"/>
                <w:lang w:val="el-GR" w:eastAsia="el-GR" w:bidi="he-IL"/>
                <w14:ligatures w14:val="standardContextual"/>
              </w:rPr>
              <w:tab/>
            </w:r>
            <w:r w:rsidR="000550B6" w:rsidRPr="00CB33B7">
              <w:rPr>
                <w:rStyle w:val="-"/>
                <w:noProof/>
                <w:lang w:val="el-GR"/>
              </w:rPr>
              <w:t>Αναμενόμενα Οφέλη</w:t>
            </w:r>
            <w:r w:rsidR="000550B6">
              <w:rPr>
                <w:noProof/>
                <w:webHidden/>
              </w:rPr>
              <w:tab/>
            </w:r>
            <w:r w:rsidR="000550B6">
              <w:rPr>
                <w:noProof/>
                <w:webHidden/>
              </w:rPr>
              <w:fldChar w:fldCharType="begin"/>
            </w:r>
            <w:r w:rsidR="000550B6">
              <w:rPr>
                <w:noProof/>
                <w:webHidden/>
              </w:rPr>
              <w:instrText xml:space="preserve"> PAGEREF _Toc148516690 \h </w:instrText>
            </w:r>
            <w:r w:rsidR="000550B6">
              <w:rPr>
                <w:noProof/>
                <w:webHidden/>
              </w:rPr>
            </w:r>
            <w:r w:rsidR="000550B6">
              <w:rPr>
                <w:noProof/>
                <w:webHidden/>
              </w:rPr>
              <w:fldChar w:fldCharType="separate"/>
            </w:r>
            <w:r>
              <w:rPr>
                <w:noProof/>
                <w:webHidden/>
              </w:rPr>
              <w:t>81</w:t>
            </w:r>
            <w:r w:rsidR="000550B6">
              <w:rPr>
                <w:noProof/>
                <w:webHidden/>
              </w:rPr>
              <w:fldChar w:fldCharType="end"/>
            </w:r>
          </w:hyperlink>
        </w:p>
        <w:p w14:paraId="42CEDDC3" w14:textId="2F0904F7" w:rsidR="000550B6" w:rsidRDefault="00B6101F">
          <w:pPr>
            <w:pStyle w:val="40"/>
            <w:tabs>
              <w:tab w:val="left" w:pos="132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48516691" w:history="1">
            <w:r w:rsidR="000550B6" w:rsidRPr="00CB33B7">
              <w:rPr>
                <w:rStyle w:val="-"/>
                <w:noProof/>
                <w:lang w:val="el-GR"/>
              </w:rPr>
              <w:t>2.4</w:t>
            </w:r>
            <w:r w:rsidR="000550B6">
              <w:rPr>
                <w:rFonts w:asciiTheme="minorHAnsi" w:eastAsiaTheme="minorEastAsia" w:hAnsiTheme="minorHAnsi" w:cstheme="minorBidi"/>
                <w:noProof/>
                <w:kern w:val="2"/>
                <w:sz w:val="22"/>
                <w:szCs w:val="22"/>
                <w:lang w:val="el-GR" w:eastAsia="el-GR" w:bidi="he-IL"/>
                <w14:ligatures w14:val="standardContextual"/>
              </w:rPr>
              <w:tab/>
            </w:r>
            <w:r w:rsidR="000550B6" w:rsidRPr="00CB33B7">
              <w:rPr>
                <w:rStyle w:val="-"/>
                <w:noProof/>
                <w:lang w:val="el-GR"/>
              </w:rPr>
              <w:t>Οριοθέτηση Εύρους Πληροφοριακών Πόρων</w:t>
            </w:r>
            <w:r w:rsidR="000550B6">
              <w:rPr>
                <w:noProof/>
                <w:webHidden/>
              </w:rPr>
              <w:tab/>
            </w:r>
            <w:r w:rsidR="000550B6">
              <w:rPr>
                <w:noProof/>
                <w:webHidden/>
              </w:rPr>
              <w:fldChar w:fldCharType="begin"/>
            </w:r>
            <w:r w:rsidR="000550B6">
              <w:rPr>
                <w:noProof/>
                <w:webHidden/>
              </w:rPr>
              <w:instrText xml:space="preserve"> PAGEREF _Toc148516691 \h </w:instrText>
            </w:r>
            <w:r w:rsidR="000550B6">
              <w:rPr>
                <w:noProof/>
                <w:webHidden/>
              </w:rPr>
            </w:r>
            <w:r w:rsidR="000550B6">
              <w:rPr>
                <w:noProof/>
                <w:webHidden/>
              </w:rPr>
              <w:fldChar w:fldCharType="separate"/>
            </w:r>
            <w:r>
              <w:rPr>
                <w:noProof/>
                <w:webHidden/>
              </w:rPr>
              <w:t>82</w:t>
            </w:r>
            <w:r w:rsidR="000550B6">
              <w:rPr>
                <w:noProof/>
                <w:webHidden/>
              </w:rPr>
              <w:fldChar w:fldCharType="end"/>
            </w:r>
          </w:hyperlink>
        </w:p>
        <w:p w14:paraId="151E65DF" w14:textId="714A8B6C" w:rsidR="000550B6" w:rsidRDefault="00B6101F">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48516692" w:history="1">
            <w:r w:rsidR="000550B6" w:rsidRPr="00CB33B7">
              <w:rPr>
                <w:rStyle w:val="-"/>
                <w:noProof/>
                <w:lang w:val="el-GR"/>
              </w:rPr>
              <w:t>3.</w:t>
            </w:r>
            <w:r w:rsidR="000550B6">
              <w:rPr>
                <w:rFonts w:asciiTheme="minorHAnsi" w:eastAsiaTheme="minorEastAsia" w:hAnsiTheme="minorHAnsi" w:cstheme="minorBidi"/>
                <w:i w:val="0"/>
                <w:iCs w:val="0"/>
                <w:noProof/>
                <w:kern w:val="2"/>
                <w:sz w:val="22"/>
                <w:szCs w:val="22"/>
                <w:lang w:val="el-GR" w:eastAsia="el-GR" w:bidi="he-IL"/>
                <w14:ligatures w14:val="standardContextual"/>
              </w:rPr>
              <w:tab/>
            </w:r>
            <w:r w:rsidR="000550B6" w:rsidRPr="00CB33B7">
              <w:rPr>
                <w:rStyle w:val="-"/>
                <w:noProof/>
                <w:lang w:val="el-GR"/>
              </w:rPr>
              <w:t>Αρχιτεκτονική</w:t>
            </w:r>
            <w:r w:rsidR="000550B6">
              <w:rPr>
                <w:noProof/>
                <w:webHidden/>
              </w:rPr>
              <w:tab/>
            </w:r>
            <w:r w:rsidR="000550B6">
              <w:rPr>
                <w:noProof/>
                <w:webHidden/>
              </w:rPr>
              <w:fldChar w:fldCharType="begin"/>
            </w:r>
            <w:r w:rsidR="000550B6">
              <w:rPr>
                <w:noProof/>
                <w:webHidden/>
              </w:rPr>
              <w:instrText xml:space="preserve"> PAGEREF _Toc148516692 \h </w:instrText>
            </w:r>
            <w:r w:rsidR="000550B6">
              <w:rPr>
                <w:noProof/>
                <w:webHidden/>
              </w:rPr>
            </w:r>
            <w:r w:rsidR="000550B6">
              <w:rPr>
                <w:noProof/>
                <w:webHidden/>
              </w:rPr>
              <w:fldChar w:fldCharType="separate"/>
            </w:r>
            <w:r>
              <w:rPr>
                <w:noProof/>
                <w:webHidden/>
              </w:rPr>
              <w:t>82</w:t>
            </w:r>
            <w:r w:rsidR="000550B6">
              <w:rPr>
                <w:noProof/>
                <w:webHidden/>
              </w:rPr>
              <w:fldChar w:fldCharType="end"/>
            </w:r>
          </w:hyperlink>
        </w:p>
        <w:p w14:paraId="4A36E24B" w14:textId="76CCFEFD" w:rsidR="000550B6" w:rsidRDefault="00B6101F">
          <w:pPr>
            <w:pStyle w:val="40"/>
            <w:tabs>
              <w:tab w:val="left" w:pos="132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48516693" w:history="1">
            <w:r w:rsidR="000550B6" w:rsidRPr="00CB33B7">
              <w:rPr>
                <w:rStyle w:val="-"/>
                <w:noProof/>
                <w:lang w:val="el-GR"/>
              </w:rPr>
              <w:t>3.1</w:t>
            </w:r>
            <w:r w:rsidR="000550B6">
              <w:rPr>
                <w:rFonts w:asciiTheme="minorHAnsi" w:eastAsiaTheme="minorEastAsia" w:hAnsiTheme="minorHAnsi" w:cstheme="minorBidi"/>
                <w:noProof/>
                <w:kern w:val="2"/>
                <w:sz w:val="22"/>
                <w:szCs w:val="22"/>
                <w:lang w:val="el-GR" w:eastAsia="el-GR" w:bidi="he-IL"/>
                <w14:ligatures w14:val="standardContextual"/>
              </w:rPr>
              <w:tab/>
            </w:r>
            <w:r w:rsidR="000550B6" w:rsidRPr="00CB33B7">
              <w:rPr>
                <w:rStyle w:val="-"/>
                <w:noProof/>
                <w:lang w:val="el-GR"/>
              </w:rPr>
              <w:t>Γενικές Αρχές Σχεδιασμού Συστήματος</w:t>
            </w:r>
            <w:r w:rsidR="000550B6">
              <w:rPr>
                <w:noProof/>
                <w:webHidden/>
              </w:rPr>
              <w:tab/>
            </w:r>
            <w:r w:rsidR="000550B6">
              <w:rPr>
                <w:noProof/>
                <w:webHidden/>
              </w:rPr>
              <w:fldChar w:fldCharType="begin"/>
            </w:r>
            <w:r w:rsidR="000550B6">
              <w:rPr>
                <w:noProof/>
                <w:webHidden/>
              </w:rPr>
              <w:instrText xml:space="preserve"> PAGEREF _Toc148516693 \h </w:instrText>
            </w:r>
            <w:r w:rsidR="000550B6">
              <w:rPr>
                <w:noProof/>
                <w:webHidden/>
              </w:rPr>
            </w:r>
            <w:r w:rsidR="000550B6">
              <w:rPr>
                <w:noProof/>
                <w:webHidden/>
              </w:rPr>
              <w:fldChar w:fldCharType="separate"/>
            </w:r>
            <w:r>
              <w:rPr>
                <w:noProof/>
                <w:webHidden/>
              </w:rPr>
              <w:t>82</w:t>
            </w:r>
            <w:r w:rsidR="000550B6">
              <w:rPr>
                <w:noProof/>
                <w:webHidden/>
              </w:rPr>
              <w:fldChar w:fldCharType="end"/>
            </w:r>
          </w:hyperlink>
        </w:p>
        <w:p w14:paraId="36943F9F" w14:textId="2ADCC4D5" w:rsidR="000550B6" w:rsidRDefault="00B6101F">
          <w:pPr>
            <w:pStyle w:val="40"/>
            <w:tabs>
              <w:tab w:val="left" w:pos="132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48516694" w:history="1">
            <w:r w:rsidR="000550B6" w:rsidRPr="00CB33B7">
              <w:rPr>
                <w:rStyle w:val="-"/>
                <w:noProof/>
                <w:lang w:val="el-GR"/>
              </w:rPr>
              <w:t>3.2</w:t>
            </w:r>
            <w:r w:rsidR="000550B6">
              <w:rPr>
                <w:rFonts w:asciiTheme="minorHAnsi" w:eastAsiaTheme="minorEastAsia" w:hAnsiTheme="minorHAnsi" w:cstheme="minorBidi"/>
                <w:noProof/>
                <w:kern w:val="2"/>
                <w:sz w:val="22"/>
                <w:szCs w:val="22"/>
                <w:lang w:val="el-GR" w:eastAsia="el-GR" w:bidi="he-IL"/>
                <w14:ligatures w14:val="standardContextual"/>
              </w:rPr>
              <w:tab/>
            </w:r>
            <w:r w:rsidR="000550B6" w:rsidRPr="00CB33B7">
              <w:rPr>
                <w:rStyle w:val="-"/>
                <w:noProof/>
                <w:lang w:val="el-GR"/>
              </w:rPr>
              <w:t>Λογική Αρχιτεκτονική</w:t>
            </w:r>
            <w:r w:rsidR="000550B6">
              <w:rPr>
                <w:noProof/>
                <w:webHidden/>
              </w:rPr>
              <w:tab/>
            </w:r>
            <w:r w:rsidR="000550B6">
              <w:rPr>
                <w:noProof/>
                <w:webHidden/>
              </w:rPr>
              <w:fldChar w:fldCharType="begin"/>
            </w:r>
            <w:r w:rsidR="000550B6">
              <w:rPr>
                <w:noProof/>
                <w:webHidden/>
              </w:rPr>
              <w:instrText xml:space="preserve"> PAGEREF _Toc148516694 \h </w:instrText>
            </w:r>
            <w:r w:rsidR="000550B6">
              <w:rPr>
                <w:noProof/>
                <w:webHidden/>
              </w:rPr>
            </w:r>
            <w:r w:rsidR="000550B6">
              <w:rPr>
                <w:noProof/>
                <w:webHidden/>
              </w:rPr>
              <w:fldChar w:fldCharType="separate"/>
            </w:r>
            <w:r>
              <w:rPr>
                <w:noProof/>
                <w:webHidden/>
              </w:rPr>
              <w:t>83</w:t>
            </w:r>
            <w:r w:rsidR="000550B6">
              <w:rPr>
                <w:noProof/>
                <w:webHidden/>
              </w:rPr>
              <w:fldChar w:fldCharType="end"/>
            </w:r>
          </w:hyperlink>
        </w:p>
        <w:p w14:paraId="70599192" w14:textId="7FEE4785" w:rsidR="000550B6" w:rsidRDefault="00B6101F">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48516695" w:history="1">
            <w:r w:rsidR="000550B6" w:rsidRPr="00CB33B7">
              <w:rPr>
                <w:rStyle w:val="-"/>
                <w:noProof/>
                <w:lang w:val="el-GR"/>
              </w:rPr>
              <w:t>4.</w:t>
            </w:r>
            <w:r w:rsidR="000550B6">
              <w:rPr>
                <w:rFonts w:asciiTheme="minorHAnsi" w:eastAsiaTheme="minorEastAsia" w:hAnsiTheme="minorHAnsi" w:cstheme="minorBidi"/>
                <w:i w:val="0"/>
                <w:iCs w:val="0"/>
                <w:noProof/>
                <w:kern w:val="2"/>
                <w:sz w:val="22"/>
                <w:szCs w:val="22"/>
                <w:lang w:val="el-GR" w:eastAsia="el-GR" w:bidi="he-IL"/>
                <w14:ligatures w14:val="standardContextual"/>
              </w:rPr>
              <w:tab/>
            </w:r>
            <w:r w:rsidR="000550B6" w:rsidRPr="00CB33B7">
              <w:rPr>
                <w:rStyle w:val="-"/>
                <w:noProof/>
                <w:lang w:val="el-GR"/>
              </w:rPr>
              <w:t>Λειτουργικές Απαιτήσεις</w:t>
            </w:r>
            <w:r w:rsidR="000550B6">
              <w:rPr>
                <w:noProof/>
                <w:webHidden/>
              </w:rPr>
              <w:tab/>
            </w:r>
            <w:r w:rsidR="000550B6">
              <w:rPr>
                <w:noProof/>
                <w:webHidden/>
              </w:rPr>
              <w:fldChar w:fldCharType="begin"/>
            </w:r>
            <w:r w:rsidR="000550B6">
              <w:rPr>
                <w:noProof/>
                <w:webHidden/>
              </w:rPr>
              <w:instrText xml:space="preserve"> PAGEREF _Toc148516695 \h </w:instrText>
            </w:r>
            <w:r w:rsidR="000550B6">
              <w:rPr>
                <w:noProof/>
                <w:webHidden/>
              </w:rPr>
            </w:r>
            <w:r w:rsidR="000550B6">
              <w:rPr>
                <w:noProof/>
                <w:webHidden/>
              </w:rPr>
              <w:fldChar w:fldCharType="separate"/>
            </w:r>
            <w:r>
              <w:rPr>
                <w:noProof/>
                <w:webHidden/>
              </w:rPr>
              <w:t>84</w:t>
            </w:r>
            <w:r w:rsidR="000550B6">
              <w:rPr>
                <w:noProof/>
                <w:webHidden/>
              </w:rPr>
              <w:fldChar w:fldCharType="end"/>
            </w:r>
          </w:hyperlink>
        </w:p>
        <w:p w14:paraId="373293F0" w14:textId="2F702F1E" w:rsidR="000550B6" w:rsidRDefault="00B6101F">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48516696" w:history="1">
            <w:r w:rsidR="000550B6" w:rsidRPr="00CB33B7">
              <w:rPr>
                <w:rStyle w:val="-"/>
                <w:noProof/>
                <w:lang w:val="el-GR"/>
              </w:rPr>
              <w:t>5.</w:t>
            </w:r>
            <w:r w:rsidR="000550B6">
              <w:rPr>
                <w:rFonts w:asciiTheme="minorHAnsi" w:eastAsiaTheme="minorEastAsia" w:hAnsiTheme="minorHAnsi" w:cstheme="minorBidi"/>
                <w:i w:val="0"/>
                <w:iCs w:val="0"/>
                <w:noProof/>
                <w:kern w:val="2"/>
                <w:sz w:val="22"/>
                <w:szCs w:val="22"/>
                <w:lang w:val="el-GR" w:eastAsia="el-GR" w:bidi="he-IL"/>
                <w14:ligatures w14:val="standardContextual"/>
              </w:rPr>
              <w:tab/>
            </w:r>
            <w:r w:rsidR="000550B6" w:rsidRPr="00CB33B7">
              <w:rPr>
                <w:rStyle w:val="-"/>
                <w:noProof/>
                <w:lang w:val="el-GR"/>
              </w:rPr>
              <w:t>Οριζόντιες Απαιτήσεις</w:t>
            </w:r>
            <w:r w:rsidR="000550B6">
              <w:rPr>
                <w:noProof/>
                <w:webHidden/>
              </w:rPr>
              <w:tab/>
            </w:r>
            <w:r w:rsidR="000550B6">
              <w:rPr>
                <w:noProof/>
                <w:webHidden/>
              </w:rPr>
              <w:fldChar w:fldCharType="begin"/>
            </w:r>
            <w:r w:rsidR="000550B6">
              <w:rPr>
                <w:noProof/>
                <w:webHidden/>
              </w:rPr>
              <w:instrText xml:space="preserve"> PAGEREF _Toc148516696 \h </w:instrText>
            </w:r>
            <w:r w:rsidR="000550B6">
              <w:rPr>
                <w:noProof/>
                <w:webHidden/>
              </w:rPr>
            </w:r>
            <w:r w:rsidR="000550B6">
              <w:rPr>
                <w:noProof/>
                <w:webHidden/>
              </w:rPr>
              <w:fldChar w:fldCharType="separate"/>
            </w:r>
            <w:r>
              <w:rPr>
                <w:noProof/>
                <w:webHidden/>
              </w:rPr>
              <w:t>88</w:t>
            </w:r>
            <w:r w:rsidR="000550B6">
              <w:rPr>
                <w:noProof/>
                <w:webHidden/>
              </w:rPr>
              <w:fldChar w:fldCharType="end"/>
            </w:r>
          </w:hyperlink>
        </w:p>
        <w:p w14:paraId="2A622871" w14:textId="21E1764A" w:rsidR="000550B6" w:rsidRDefault="00B6101F">
          <w:pPr>
            <w:pStyle w:val="40"/>
            <w:tabs>
              <w:tab w:val="left" w:pos="132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48516697" w:history="1">
            <w:r w:rsidR="000550B6" w:rsidRPr="00CB33B7">
              <w:rPr>
                <w:rStyle w:val="-"/>
                <w:noProof/>
                <w:lang w:val="el-GR"/>
              </w:rPr>
              <w:t>5.1</w:t>
            </w:r>
            <w:r w:rsidR="000550B6">
              <w:rPr>
                <w:rFonts w:asciiTheme="minorHAnsi" w:eastAsiaTheme="minorEastAsia" w:hAnsiTheme="minorHAnsi" w:cstheme="minorBidi"/>
                <w:noProof/>
                <w:kern w:val="2"/>
                <w:sz w:val="22"/>
                <w:szCs w:val="22"/>
                <w:lang w:val="el-GR" w:eastAsia="el-GR" w:bidi="he-IL"/>
                <w14:ligatures w14:val="standardContextual"/>
              </w:rPr>
              <w:tab/>
            </w:r>
            <w:r w:rsidR="000550B6" w:rsidRPr="00CB33B7">
              <w:rPr>
                <w:rStyle w:val="-"/>
                <w:noProof/>
                <w:lang w:val="el-GR"/>
              </w:rPr>
              <w:t>Συμβατότητα με G-Cloud</w:t>
            </w:r>
            <w:r w:rsidR="000550B6">
              <w:rPr>
                <w:noProof/>
                <w:webHidden/>
              </w:rPr>
              <w:tab/>
            </w:r>
            <w:r w:rsidR="000550B6">
              <w:rPr>
                <w:noProof/>
                <w:webHidden/>
              </w:rPr>
              <w:fldChar w:fldCharType="begin"/>
            </w:r>
            <w:r w:rsidR="000550B6">
              <w:rPr>
                <w:noProof/>
                <w:webHidden/>
              </w:rPr>
              <w:instrText xml:space="preserve"> PAGEREF _Toc148516697 \h </w:instrText>
            </w:r>
            <w:r w:rsidR="000550B6">
              <w:rPr>
                <w:noProof/>
                <w:webHidden/>
              </w:rPr>
            </w:r>
            <w:r w:rsidR="000550B6">
              <w:rPr>
                <w:noProof/>
                <w:webHidden/>
              </w:rPr>
              <w:fldChar w:fldCharType="separate"/>
            </w:r>
            <w:r>
              <w:rPr>
                <w:noProof/>
                <w:webHidden/>
              </w:rPr>
              <w:t>88</w:t>
            </w:r>
            <w:r w:rsidR="000550B6">
              <w:rPr>
                <w:noProof/>
                <w:webHidden/>
              </w:rPr>
              <w:fldChar w:fldCharType="end"/>
            </w:r>
          </w:hyperlink>
        </w:p>
        <w:p w14:paraId="12B6511E" w14:textId="14AA8E68" w:rsidR="000550B6" w:rsidRDefault="00B6101F">
          <w:pPr>
            <w:pStyle w:val="40"/>
            <w:tabs>
              <w:tab w:val="left" w:pos="132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48516698" w:history="1">
            <w:r w:rsidR="000550B6" w:rsidRPr="00CB33B7">
              <w:rPr>
                <w:rStyle w:val="-"/>
                <w:noProof/>
                <w:lang w:val="el-GR"/>
              </w:rPr>
              <w:t>5.2</w:t>
            </w:r>
            <w:r w:rsidR="000550B6">
              <w:rPr>
                <w:rFonts w:asciiTheme="minorHAnsi" w:eastAsiaTheme="minorEastAsia" w:hAnsiTheme="minorHAnsi" w:cstheme="minorBidi"/>
                <w:noProof/>
                <w:kern w:val="2"/>
                <w:sz w:val="22"/>
                <w:szCs w:val="22"/>
                <w:lang w:val="el-GR" w:eastAsia="el-GR" w:bidi="he-IL"/>
                <w14:ligatures w14:val="standardContextual"/>
              </w:rPr>
              <w:tab/>
            </w:r>
            <w:r w:rsidR="000550B6" w:rsidRPr="00CB33B7">
              <w:rPr>
                <w:rStyle w:val="-"/>
                <w:noProof/>
                <w:lang w:val="el-GR"/>
              </w:rPr>
              <w:t>Διαλειτουργικότητα</w:t>
            </w:r>
            <w:r w:rsidR="000550B6">
              <w:rPr>
                <w:noProof/>
                <w:webHidden/>
              </w:rPr>
              <w:tab/>
            </w:r>
            <w:r w:rsidR="000550B6">
              <w:rPr>
                <w:noProof/>
                <w:webHidden/>
              </w:rPr>
              <w:fldChar w:fldCharType="begin"/>
            </w:r>
            <w:r w:rsidR="000550B6">
              <w:rPr>
                <w:noProof/>
                <w:webHidden/>
              </w:rPr>
              <w:instrText xml:space="preserve"> PAGEREF _Toc148516698 \h </w:instrText>
            </w:r>
            <w:r w:rsidR="000550B6">
              <w:rPr>
                <w:noProof/>
                <w:webHidden/>
              </w:rPr>
            </w:r>
            <w:r w:rsidR="000550B6">
              <w:rPr>
                <w:noProof/>
                <w:webHidden/>
              </w:rPr>
              <w:fldChar w:fldCharType="separate"/>
            </w:r>
            <w:r>
              <w:rPr>
                <w:noProof/>
                <w:webHidden/>
              </w:rPr>
              <w:t>89</w:t>
            </w:r>
            <w:r w:rsidR="000550B6">
              <w:rPr>
                <w:noProof/>
                <w:webHidden/>
              </w:rPr>
              <w:fldChar w:fldCharType="end"/>
            </w:r>
          </w:hyperlink>
        </w:p>
        <w:p w14:paraId="7752AC1C" w14:textId="3CCD85D7" w:rsidR="000550B6" w:rsidRDefault="00B6101F">
          <w:pPr>
            <w:pStyle w:val="40"/>
            <w:tabs>
              <w:tab w:val="left" w:pos="132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48516699" w:history="1">
            <w:r w:rsidR="000550B6" w:rsidRPr="00CB33B7">
              <w:rPr>
                <w:rStyle w:val="-"/>
                <w:noProof/>
                <w:lang w:val="el-GR"/>
              </w:rPr>
              <w:t>5.3</w:t>
            </w:r>
            <w:r w:rsidR="000550B6">
              <w:rPr>
                <w:rFonts w:asciiTheme="minorHAnsi" w:eastAsiaTheme="minorEastAsia" w:hAnsiTheme="minorHAnsi" w:cstheme="minorBidi"/>
                <w:noProof/>
                <w:kern w:val="2"/>
                <w:sz w:val="22"/>
                <w:szCs w:val="22"/>
                <w:lang w:val="el-GR" w:eastAsia="el-GR" w:bidi="he-IL"/>
                <w14:ligatures w14:val="standardContextual"/>
              </w:rPr>
              <w:tab/>
            </w:r>
            <w:r w:rsidR="000550B6" w:rsidRPr="00CB33B7">
              <w:rPr>
                <w:rStyle w:val="-"/>
                <w:noProof/>
                <w:lang w:val="el-GR"/>
              </w:rPr>
              <w:t>Ασφάλεια Συστήματος  και Προστασία Ιδιωτικότητας</w:t>
            </w:r>
            <w:r w:rsidR="000550B6">
              <w:rPr>
                <w:noProof/>
                <w:webHidden/>
              </w:rPr>
              <w:tab/>
            </w:r>
            <w:r w:rsidR="000550B6">
              <w:rPr>
                <w:noProof/>
                <w:webHidden/>
              </w:rPr>
              <w:fldChar w:fldCharType="begin"/>
            </w:r>
            <w:r w:rsidR="000550B6">
              <w:rPr>
                <w:noProof/>
                <w:webHidden/>
              </w:rPr>
              <w:instrText xml:space="preserve"> PAGEREF _Toc148516699 \h </w:instrText>
            </w:r>
            <w:r w:rsidR="000550B6">
              <w:rPr>
                <w:noProof/>
                <w:webHidden/>
              </w:rPr>
            </w:r>
            <w:r w:rsidR="000550B6">
              <w:rPr>
                <w:noProof/>
                <w:webHidden/>
              </w:rPr>
              <w:fldChar w:fldCharType="separate"/>
            </w:r>
            <w:r>
              <w:rPr>
                <w:noProof/>
                <w:webHidden/>
              </w:rPr>
              <w:t>89</w:t>
            </w:r>
            <w:r w:rsidR="000550B6">
              <w:rPr>
                <w:noProof/>
                <w:webHidden/>
              </w:rPr>
              <w:fldChar w:fldCharType="end"/>
            </w:r>
          </w:hyperlink>
        </w:p>
        <w:p w14:paraId="39A1A190" w14:textId="5E543335" w:rsidR="000550B6" w:rsidRDefault="00B6101F">
          <w:pPr>
            <w:pStyle w:val="40"/>
            <w:tabs>
              <w:tab w:val="left" w:pos="132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48516700" w:history="1">
            <w:r w:rsidR="000550B6" w:rsidRPr="00CB33B7">
              <w:rPr>
                <w:rStyle w:val="-"/>
                <w:noProof/>
                <w:lang w:val="el-GR"/>
              </w:rPr>
              <w:t>5.4</w:t>
            </w:r>
            <w:r w:rsidR="000550B6">
              <w:rPr>
                <w:rFonts w:asciiTheme="minorHAnsi" w:eastAsiaTheme="minorEastAsia" w:hAnsiTheme="minorHAnsi" w:cstheme="minorBidi"/>
                <w:noProof/>
                <w:kern w:val="2"/>
                <w:sz w:val="22"/>
                <w:szCs w:val="22"/>
                <w:lang w:val="el-GR" w:eastAsia="el-GR" w:bidi="he-IL"/>
                <w14:ligatures w14:val="standardContextual"/>
              </w:rPr>
              <w:tab/>
            </w:r>
            <w:r w:rsidR="000550B6" w:rsidRPr="00CB33B7">
              <w:rPr>
                <w:rStyle w:val="-"/>
                <w:noProof/>
                <w:lang w:val="el-GR"/>
              </w:rPr>
              <w:t>Επεκτασιμότητα/Κλιμάκωση Λύσης – Δυνατότητα Παραμετροποίησης</w:t>
            </w:r>
            <w:r w:rsidR="000550B6">
              <w:rPr>
                <w:noProof/>
                <w:webHidden/>
              </w:rPr>
              <w:tab/>
            </w:r>
            <w:r w:rsidR="000550B6">
              <w:rPr>
                <w:noProof/>
                <w:webHidden/>
              </w:rPr>
              <w:fldChar w:fldCharType="begin"/>
            </w:r>
            <w:r w:rsidR="000550B6">
              <w:rPr>
                <w:noProof/>
                <w:webHidden/>
              </w:rPr>
              <w:instrText xml:space="preserve"> PAGEREF _Toc148516700 \h </w:instrText>
            </w:r>
            <w:r w:rsidR="000550B6">
              <w:rPr>
                <w:noProof/>
                <w:webHidden/>
              </w:rPr>
            </w:r>
            <w:r w:rsidR="000550B6">
              <w:rPr>
                <w:noProof/>
                <w:webHidden/>
              </w:rPr>
              <w:fldChar w:fldCharType="separate"/>
            </w:r>
            <w:r>
              <w:rPr>
                <w:noProof/>
                <w:webHidden/>
              </w:rPr>
              <w:t>90</w:t>
            </w:r>
            <w:r w:rsidR="000550B6">
              <w:rPr>
                <w:noProof/>
                <w:webHidden/>
              </w:rPr>
              <w:fldChar w:fldCharType="end"/>
            </w:r>
          </w:hyperlink>
        </w:p>
        <w:p w14:paraId="08BFE0AA" w14:textId="4E7D74A6" w:rsidR="000550B6" w:rsidRDefault="00B6101F">
          <w:pPr>
            <w:pStyle w:val="40"/>
            <w:tabs>
              <w:tab w:val="left" w:pos="132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48516701" w:history="1">
            <w:r w:rsidR="000550B6" w:rsidRPr="00CB33B7">
              <w:rPr>
                <w:rStyle w:val="-"/>
                <w:noProof/>
                <w:lang w:val="el-GR"/>
              </w:rPr>
              <w:t>5.5</w:t>
            </w:r>
            <w:r w:rsidR="000550B6">
              <w:rPr>
                <w:rFonts w:asciiTheme="minorHAnsi" w:eastAsiaTheme="minorEastAsia" w:hAnsiTheme="minorHAnsi" w:cstheme="minorBidi"/>
                <w:noProof/>
                <w:kern w:val="2"/>
                <w:sz w:val="22"/>
                <w:szCs w:val="22"/>
                <w:lang w:val="el-GR" w:eastAsia="el-GR" w:bidi="he-IL"/>
                <w14:ligatures w14:val="standardContextual"/>
              </w:rPr>
              <w:tab/>
            </w:r>
            <w:r w:rsidR="000550B6" w:rsidRPr="00CB33B7">
              <w:rPr>
                <w:rStyle w:val="-"/>
                <w:noProof/>
                <w:lang w:val="el-GR"/>
              </w:rPr>
              <w:t>Προσβασιμότητα – Ευχρηστία</w:t>
            </w:r>
            <w:r w:rsidR="000550B6">
              <w:rPr>
                <w:noProof/>
                <w:webHidden/>
              </w:rPr>
              <w:tab/>
            </w:r>
            <w:r w:rsidR="000550B6">
              <w:rPr>
                <w:noProof/>
                <w:webHidden/>
              </w:rPr>
              <w:fldChar w:fldCharType="begin"/>
            </w:r>
            <w:r w:rsidR="000550B6">
              <w:rPr>
                <w:noProof/>
                <w:webHidden/>
              </w:rPr>
              <w:instrText xml:space="preserve"> PAGEREF _Toc148516701 \h </w:instrText>
            </w:r>
            <w:r w:rsidR="000550B6">
              <w:rPr>
                <w:noProof/>
                <w:webHidden/>
              </w:rPr>
            </w:r>
            <w:r w:rsidR="000550B6">
              <w:rPr>
                <w:noProof/>
                <w:webHidden/>
              </w:rPr>
              <w:fldChar w:fldCharType="separate"/>
            </w:r>
            <w:r>
              <w:rPr>
                <w:noProof/>
                <w:webHidden/>
              </w:rPr>
              <w:t>90</w:t>
            </w:r>
            <w:r w:rsidR="000550B6">
              <w:rPr>
                <w:noProof/>
                <w:webHidden/>
              </w:rPr>
              <w:fldChar w:fldCharType="end"/>
            </w:r>
          </w:hyperlink>
        </w:p>
        <w:p w14:paraId="441A9AF2" w14:textId="5DB1F5A9" w:rsidR="000550B6" w:rsidRDefault="00B6101F">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48516702" w:history="1">
            <w:r w:rsidR="000550B6" w:rsidRPr="00CB33B7">
              <w:rPr>
                <w:rStyle w:val="-"/>
                <w:noProof/>
                <w:lang w:val="el-GR"/>
              </w:rPr>
              <w:t>6.</w:t>
            </w:r>
            <w:r w:rsidR="000550B6">
              <w:rPr>
                <w:rFonts w:asciiTheme="minorHAnsi" w:eastAsiaTheme="minorEastAsia" w:hAnsiTheme="minorHAnsi" w:cstheme="minorBidi"/>
                <w:i w:val="0"/>
                <w:iCs w:val="0"/>
                <w:noProof/>
                <w:kern w:val="2"/>
                <w:sz w:val="22"/>
                <w:szCs w:val="22"/>
                <w:lang w:val="el-GR" w:eastAsia="el-GR" w:bidi="he-IL"/>
                <w14:ligatures w14:val="standardContextual"/>
              </w:rPr>
              <w:tab/>
            </w:r>
            <w:r w:rsidR="000550B6" w:rsidRPr="00CB33B7">
              <w:rPr>
                <w:rStyle w:val="-"/>
                <w:noProof/>
                <w:lang w:val="el-GR"/>
              </w:rPr>
              <w:t>Υπηρεσίες</w:t>
            </w:r>
            <w:r w:rsidR="000550B6">
              <w:rPr>
                <w:noProof/>
                <w:webHidden/>
              </w:rPr>
              <w:tab/>
            </w:r>
            <w:r w:rsidR="000550B6">
              <w:rPr>
                <w:noProof/>
                <w:webHidden/>
              </w:rPr>
              <w:fldChar w:fldCharType="begin"/>
            </w:r>
            <w:r w:rsidR="000550B6">
              <w:rPr>
                <w:noProof/>
                <w:webHidden/>
              </w:rPr>
              <w:instrText xml:space="preserve"> PAGEREF _Toc148516702 \h </w:instrText>
            </w:r>
            <w:r w:rsidR="000550B6">
              <w:rPr>
                <w:noProof/>
                <w:webHidden/>
              </w:rPr>
            </w:r>
            <w:r w:rsidR="000550B6">
              <w:rPr>
                <w:noProof/>
                <w:webHidden/>
              </w:rPr>
              <w:fldChar w:fldCharType="separate"/>
            </w:r>
            <w:r>
              <w:rPr>
                <w:noProof/>
                <w:webHidden/>
              </w:rPr>
              <w:t>92</w:t>
            </w:r>
            <w:r w:rsidR="000550B6">
              <w:rPr>
                <w:noProof/>
                <w:webHidden/>
              </w:rPr>
              <w:fldChar w:fldCharType="end"/>
            </w:r>
          </w:hyperlink>
        </w:p>
        <w:p w14:paraId="4BB710CD" w14:textId="64EE0F69" w:rsidR="000550B6" w:rsidRDefault="00B6101F">
          <w:pPr>
            <w:pStyle w:val="40"/>
            <w:tabs>
              <w:tab w:val="left" w:pos="132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48516703" w:history="1">
            <w:r w:rsidR="000550B6" w:rsidRPr="00CB33B7">
              <w:rPr>
                <w:rStyle w:val="-"/>
                <w:noProof/>
                <w:lang w:val="el-GR"/>
              </w:rPr>
              <w:t>6.1</w:t>
            </w:r>
            <w:r w:rsidR="000550B6">
              <w:rPr>
                <w:rFonts w:asciiTheme="minorHAnsi" w:eastAsiaTheme="minorEastAsia" w:hAnsiTheme="minorHAnsi" w:cstheme="minorBidi"/>
                <w:noProof/>
                <w:kern w:val="2"/>
                <w:sz w:val="22"/>
                <w:szCs w:val="22"/>
                <w:lang w:val="el-GR" w:eastAsia="el-GR" w:bidi="he-IL"/>
                <w14:ligatures w14:val="standardContextual"/>
              </w:rPr>
              <w:tab/>
            </w:r>
            <w:r w:rsidR="000550B6" w:rsidRPr="00CB33B7">
              <w:rPr>
                <w:rStyle w:val="-"/>
                <w:noProof/>
                <w:lang w:val="el-GR"/>
              </w:rPr>
              <w:t>Υπηρεσίες Διοίκησης και Διασφάλισης Ποιότητας</w:t>
            </w:r>
            <w:r w:rsidR="000550B6">
              <w:rPr>
                <w:noProof/>
                <w:webHidden/>
              </w:rPr>
              <w:tab/>
            </w:r>
            <w:r w:rsidR="000550B6">
              <w:rPr>
                <w:noProof/>
                <w:webHidden/>
              </w:rPr>
              <w:fldChar w:fldCharType="begin"/>
            </w:r>
            <w:r w:rsidR="000550B6">
              <w:rPr>
                <w:noProof/>
                <w:webHidden/>
              </w:rPr>
              <w:instrText xml:space="preserve"> PAGEREF _Toc148516703 \h </w:instrText>
            </w:r>
            <w:r w:rsidR="000550B6">
              <w:rPr>
                <w:noProof/>
                <w:webHidden/>
              </w:rPr>
            </w:r>
            <w:r w:rsidR="000550B6">
              <w:rPr>
                <w:noProof/>
                <w:webHidden/>
              </w:rPr>
              <w:fldChar w:fldCharType="separate"/>
            </w:r>
            <w:r>
              <w:rPr>
                <w:noProof/>
                <w:webHidden/>
              </w:rPr>
              <w:t>92</w:t>
            </w:r>
            <w:r w:rsidR="000550B6">
              <w:rPr>
                <w:noProof/>
                <w:webHidden/>
              </w:rPr>
              <w:fldChar w:fldCharType="end"/>
            </w:r>
          </w:hyperlink>
        </w:p>
        <w:p w14:paraId="490C6EF9" w14:textId="642DF787" w:rsidR="000550B6" w:rsidRDefault="00B6101F">
          <w:pPr>
            <w:pStyle w:val="40"/>
            <w:tabs>
              <w:tab w:val="left" w:pos="132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48516704" w:history="1">
            <w:r w:rsidR="000550B6" w:rsidRPr="00CB33B7">
              <w:rPr>
                <w:rStyle w:val="-"/>
                <w:noProof/>
                <w:lang w:val="el-GR"/>
              </w:rPr>
              <w:t>6.2</w:t>
            </w:r>
            <w:r w:rsidR="000550B6">
              <w:rPr>
                <w:rFonts w:asciiTheme="minorHAnsi" w:eastAsiaTheme="minorEastAsia" w:hAnsiTheme="minorHAnsi" w:cstheme="minorBidi"/>
                <w:noProof/>
                <w:kern w:val="2"/>
                <w:sz w:val="22"/>
                <w:szCs w:val="22"/>
                <w:lang w:val="el-GR" w:eastAsia="el-GR" w:bidi="he-IL"/>
                <w14:ligatures w14:val="standardContextual"/>
              </w:rPr>
              <w:tab/>
            </w:r>
            <w:r w:rsidR="000550B6" w:rsidRPr="00CB33B7">
              <w:rPr>
                <w:rStyle w:val="-"/>
                <w:noProof/>
                <w:lang w:val="el-GR"/>
              </w:rPr>
              <w:t>Υπηρεσίες Διαχείρισης Αλλαγών</w:t>
            </w:r>
            <w:r w:rsidR="000550B6">
              <w:rPr>
                <w:noProof/>
                <w:webHidden/>
              </w:rPr>
              <w:tab/>
            </w:r>
            <w:r w:rsidR="000550B6">
              <w:rPr>
                <w:noProof/>
                <w:webHidden/>
              </w:rPr>
              <w:fldChar w:fldCharType="begin"/>
            </w:r>
            <w:r w:rsidR="000550B6">
              <w:rPr>
                <w:noProof/>
                <w:webHidden/>
              </w:rPr>
              <w:instrText xml:space="preserve"> PAGEREF _Toc148516704 \h </w:instrText>
            </w:r>
            <w:r w:rsidR="000550B6">
              <w:rPr>
                <w:noProof/>
                <w:webHidden/>
              </w:rPr>
            </w:r>
            <w:r w:rsidR="000550B6">
              <w:rPr>
                <w:noProof/>
                <w:webHidden/>
              </w:rPr>
              <w:fldChar w:fldCharType="separate"/>
            </w:r>
            <w:r>
              <w:rPr>
                <w:noProof/>
                <w:webHidden/>
              </w:rPr>
              <w:t>94</w:t>
            </w:r>
            <w:r w:rsidR="000550B6">
              <w:rPr>
                <w:noProof/>
                <w:webHidden/>
              </w:rPr>
              <w:fldChar w:fldCharType="end"/>
            </w:r>
          </w:hyperlink>
        </w:p>
        <w:p w14:paraId="7D0A32E0" w14:textId="411E1172" w:rsidR="000550B6" w:rsidRDefault="00B6101F">
          <w:pPr>
            <w:pStyle w:val="40"/>
            <w:tabs>
              <w:tab w:val="left" w:pos="132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48516705" w:history="1">
            <w:r w:rsidR="000550B6" w:rsidRPr="00CB33B7">
              <w:rPr>
                <w:rStyle w:val="-"/>
                <w:noProof/>
                <w:lang w:val="el-GR"/>
              </w:rPr>
              <w:t>6.3</w:t>
            </w:r>
            <w:r w:rsidR="000550B6">
              <w:rPr>
                <w:rFonts w:asciiTheme="minorHAnsi" w:eastAsiaTheme="minorEastAsia" w:hAnsiTheme="minorHAnsi" w:cstheme="minorBidi"/>
                <w:noProof/>
                <w:kern w:val="2"/>
                <w:sz w:val="22"/>
                <w:szCs w:val="22"/>
                <w:lang w:val="el-GR" w:eastAsia="el-GR" w:bidi="he-IL"/>
                <w14:ligatures w14:val="standardContextual"/>
              </w:rPr>
              <w:tab/>
            </w:r>
            <w:r w:rsidR="000550B6" w:rsidRPr="00CB33B7">
              <w:rPr>
                <w:rStyle w:val="-"/>
                <w:noProof/>
                <w:lang w:val="el-GR"/>
              </w:rPr>
              <w:t>Υπηρεσίες Επικοινωνίας</w:t>
            </w:r>
            <w:r w:rsidR="000550B6">
              <w:rPr>
                <w:noProof/>
                <w:webHidden/>
              </w:rPr>
              <w:tab/>
            </w:r>
            <w:r w:rsidR="000550B6">
              <w:rPr>
                <w:noProof/>
                <w:webHidden/>
              </w:rPr>
              <w:fldChar w:fldCharType="begin"/>
            </w:r>
            <w:r w:rsidR="000550B6">
              <w:rPr>
                <w:noProof/>
                <w:webHidden/>
              </w:rPr>
              <w:instrText xml:space="preserve"> PAGEREF _Toc148516705 \h </w:instrText>
            </w:r>
            <w:r w:rsidR="000550B6">
              <w:rPr>
                <w:noProof/>
                <w:webHidden/>
              </w:rPr>
            </w:r>
            <w:r w:rsidR="000550B6">
              <w:rPr>
                <w:noProof/>
                <w:webHidden/>
              </w:rPr>
              <w:fldChar w:fldCharType="separate"/>
            </w:r>
            <w:r>
              <w:rPr>
                <w:noProof/>
                <w:webHidden/>
              </w:rPr>
              <w:t>94</w:t>
            </w:r>
            <w:r w:rsidR="000550B6">
              <w:rPr>
                <w:noProof/>
                <w:webHidden/>
              </w:rPr>
              <w:fldChar w:fldCharType="end"/>
            </w:r>
          </w:hyperlink>
        </w:p>
        <w:p w14:paraId="0B4EB536" w14:textId="6642D62F" w:rsidR="000550B6" w:rsidRDefault="00B6101F">
          <w:pPr>
            <w:pStyle w:val="40"/>
            <w:tabs>
              <w:tab w:val="left" w:pos="132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48516706" w:history="1">
            <w:r w:rsidR="000550B6" w:rsidRPr="00CB33B7">
              <w:rPr>
                <w:rStyle w:val="-"/>
                <w:noProof/>
                <w:lang w:val="el-GR"/>
              </w:rPr>
              <w:t>6.4</w:t>
            </w:r>
            <w:r w:rsidR="000550B6">
              <w:rPr>
                <w:rFonts w:asciiTheme="minorHAnsi" w:eastAsiaTheme="minorEastAsia" w:hAnsiTheme="minorHAnsi" w:cstheme="minorBidi"/>
                <w:noProof/>
                <w:kern w:val="2"/>
                <w:sz w:val="22"/>
                <w:szCs w:val="22"/>
                <w:lang w:val="el-GR" w:eastAsia="el-GR" w:bidi="he-IL"/>
                <w14:ligatures w14:val="standardContextual"/>
              </w:rPr>
              <w:tab/>
            </w:r>
            <w:r w:rsidR="000550B6" w:rsidRPr="00CB33B7">
              <w:rPr>
                <w:rStyle w:val="-"/>
                <w:noProof/>
                <w:lang w:val="el-GR"/>
              </w:rPr>
              <w:t>Υπηρεσίες Προμήθειας, Εγκατάστασης, Παραμετροποίησης και ενσωμάτωσης νέων λειτουργικοτήτων στην υπάρχουσα ψηφιακή πλατφόρμα μεταβίβασης Ακινήτων</w:t>
            </w:r>
            <w:r w:rsidR="000550B6">
              <w:rPr>
                <w:noProof/>
                <w:webHidden/>
              </w:rPr>
              <w:tab/>
            </w:r>
            <w:r w:rsidR="000550B6">
              <w:rPr>
                <w:noProof/>
                <w:webHidden/>
              </w:rPr>
              <w:fldChar w:fldCharType="begin"/>
            </w:r>
            <w:r w:rsidR="000550B6">
              <w:rPr>
                <w:noProof/>
                <w:webHidden/>
              </w:rPr>
              <w:instrText xml:space="preserve"> PAGEREF _Toc148516706 \h </w:instrText>
            </w:r>
            <w:r w:rsidR="000550B6">
              <w:rPr>
                <w:noProof/>
                <w:webHidden/>
              </w:rPr>
            </w:r>
            <w:r w:rsidR="000550B6">
              <w:rPr>
                <w:noProof/>
                <w:webHidden/>
              </w:rPr>
              <w:fldChar w:fldCharType="separate"/>
            </w:r>
            <w:r>
              <w:rPr>
                <w:noProof/>
                <w:webHidden/>
              </w:rPr>
              <w:t>94</w:t>
            </w:r>
            <w:r w:rsidR="000550B6">
              <w:rPr>
                <w:noProof/>
                <w:webHidden/>
              </w:rPr>
              <w:fldChar w:fldCharType="end"/>
            </w:r>
          </w:hyperlink>
        </w:p>
        <w:p w14:paraId="658A9994" w14:textId="33A266B2" w:rsidR="000550B6" w:rsidRDefault="00B6101F">
          <w:pPr>
            <w:pStyle w:val="40"/>
            <w:tabs>
              <w:tab w:val="left" w:pos="132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48516707" w:history="1">
            <w:r w:rsidR="000550B6" w:rsidRPr="00CB33B7">
              <w:rPr>
                <w:rStyle w:val="-"/>
                <w:noProof/>
                <w:lang w:val="el-GR"/>
              </w:rPr>
              <w:t>6.5</w:t>
            </w:r>
            <w:r w:rsidR="000550B6">
              <w:rPr>
                <w:rFonts w:asciiTheme="minorHAnsi" w:eastAsiaTheme="minorEastAsia" w:hAnsiTheme="minorHAnsi" w:cstheme="minorBidi"/>
                <w:noProof/>
                <w:kern w:val="2"/>
                <w:sz w:val="22"/>
                <w:szCs w:val="22"/>
                <w:lang w:val="el-GR" w:eastAsia="el-GR" w:bidi="he-IL"/>
                <w14:ligatures w14:val="standardContextual"/>
              </w:rPr>
              <w:tab/>
            </w:r>
            <w:r w:rsidR="000550B6" w:rsidRPr="00CB33B7">
              <w:rPr>
                <w:rStyle w:val="-"/>
                <w:noProof/>
                <w:lang w:val="el-GR"/>
              </w:rPr>
              <w:t>Υπηρεσίες Εκπαίδευσης</w:t>
            </w:r>
            <w:r w:rsidR="000550B6">
              <w:rPr>
                <w:noProof/>
                <w:webHidden/>
              </w:rPr>
              <w:tab/>
            </w:r>
            <w:r w:rsidR="000550B6">
              <w:rPr>
                <w:noProof/>
                <w:webHidden/>
              </w:rPr>
              <w:fldChar w:fldCharType="begin"/>
            </w:r>
            <w:r w:rsidR="000550B6">
              <w:rPr>
                <w:noProof/>
                <w:webHidden/>
              </w:rPr>
              <w:instrText xml:space="preserve"> PAGEREF _Toc148516707 \h </w:instrText>
            </w:r>
            <w:r w:rsidR="000550B6">
              <w:rPr>
                <w:noProof/>
                <w:webHidden/>
              </w:rPr>
            </w:r>
            <w:r w:rsidR="000550B6">
              <w:rPr>
                <w:noProof/>
                <w:webHidden/>
              </w:rPr>
              <w:fldChar w:fldCharType="separate"/>
            </w:r>
            <w:r>
              <w:rPr>
                <w:noProof/>
                <w:webHidden/>
              </w:rPr>
              <w:t>95</w:t>
            </w:r>
            <w:r w:rsidR="000550B6">
              <w:rPr>
                <w:noProof/>
                <w:webHidden/>
              </w:rPr>
              <w:fldChar w:fldCharType="end"/>
            </w:r>
          </w:hyperlink>
        </w:p>
        <w:p w14:paraId="1132AF1D" w14:textId="5E9D7CA4" w:rsidR="000550B6" w:rsidRDefault="00B6101F">
          <w:pPr>
            <w:pStyle w:val="40"/>
            <w:tabs>
              <w:tab w:val="left" w:pos="132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48516708" w:history="1">
            <w:r w:rsidR="000550B6" w:rsidRPr="00CB33B7">
              <w:rPr>
                <w:rStyle w:val="-"/>
                <w:noProof/>
                <w:lang w:val="el-GR"/>
              </w:rPr>
              <w:t>6.6</w:t>
            </w:r>
            <w:r w:rsidR="000550B6">
              <w:rPr>
                <w:rFonts w:asciiTheme="minorHAnsi" w:eastAsiaTheme="minorEastAsia" w:hAnsiTheme="minorHAnsi" w:cstheme="minorBidi"/>
                <w:noProof/>
                <w:kern w:val="2"/>
                <w:sz w:val="22"/>
                <w:szCs w:val="22"/>
                <w:lang w:val="el-GR" w:eastAsia="el-GR" w:bidi="he-IL"/>
                <w14:ligatures w14:val="standardContextual"/>
              </w:rPr>
              <w:tab/>
            </w:r>
            <w:r w:rsidR="000550B6" w:rsidRPr="00CB33B7">
              <w:rPr>
                <w:rStyle w:val="-"/>
                <w:noProof/>
                <w:lang w:val="el-GR"/>
              </w:rPr>
              <w:t>Υπηρεσίες Εγγύησης και Συντήρησης</w:t>
            </w:r>
            <w:r w:rsidR="000550B6">
              <w:rPr>
                <w:noProof/>
                <w:webHidden/>
              </w:rPr>
              <w:tab/>
            </w:r>
            <w:r w:rsidR="000550B6">
              <w:rPr>
                <w:noProof/>
                <w:webHidden/>
              </w:rPr>
              <w:fldChar w:fldCharType="begin"/>
            </w:r>
            <w:r w:rsidR="000550B6">
              <w:rPr>
                <w:noProof/>
                <w:webHidden/>
              </w:rPr>
              <w:instrText xml:space="preserve"> PAGEREF _Toc148516708 \h </w:instrText>
            </w:r>
            <w:r w:rsidR="000550B6">
              <w:rPr>
                <w:noProof/>
                <w:webHidden/>
              </w:rPr>
            </w:r>
            <w:r w:rsidR="000550B6">
              <w:rPr>
                <w:noProof/>
                <w:webHidden/>
              </w:rPr>
              <w:fldChar w:fldCharType="separate"/>
            </w:r>
            <w:r>
              <w:rPr>
                <w:noProof/>
                <w:webHidden/>
              </w:rPr>
              <w:t>95</w:t>
            </w:r>
            <w:r w:rsidR="000550B6">
              <w:rPr>
                <w:noProof/>
                <w:webHidden/>
              </w:rPr>
              <w:fldChar w:fldCharType="end"/>
            </w:r>
          </w:hyperlink>
        </w:p>
        <w:p w14:paraId="6074B809" w14:textId="1843CD7A" w:rsidR="000550B6" w:rsidRDefault="00B6101F">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48516709" w:history="1">
            <w:r w:rsidR="000550B6" w:rsidRPr="00CB33B7">
              <w:rPr>
                <w:rStyle w:val="-"/>
                <w:noProof/>
                <w:lang w:val="el-GR"/>
              </w:rPr>
              <w:t>7.</w:t>
            </w:r>
            <w:r w:rsidR="000550B6">
              <w:rPr>
                <w:rFonts w:asciiTheme="minorHAnsi" w:eastAsiaTheme="minorEastAsia" w:hAnsiTheme="minorHAnsi" w:cstheme="minorBidi"/>
                <w:i w:val="0"/>
                <w:iCs w:val="0"/>
                <w:noProof/>
                <w:kern w:val="2"/>
                <w:sz w:val="22"/>
                <w:szCs w:val="22"/>
                <w:lang w:val="el-GR" w:eastAsia="el-GR" w:bidi="he-IL"/>
                <w14:ligatures w14:val="standardContextual"/>
              </w:rPr>
              <w:tab/>
            </w:r>
            <w:r w:rsidR="000550B6" w:rsidRPr="00CB33B7">
              <w:rPr>
                <w:rStyle w:val="-"/>
                <w:noProof/>
                <w:lang w:val="el-GR"/>
              </w:rPr>
              <w:t>Μεθοδολογία Υλοποίησης</w:t>
            </w:r>
            <w:r w:rsidR="000550B6">
              <w:rPr>
                <w:noProof/>
                <w:webHidden/>
              </w:rPr>
              <w:tab/>
            </w:r>
            <w:r w:rsidR="000550B6">
              <w:rPr>
                <w:noProof/>
                <w:webHidden/>
              </w:rPr>
              <w:fldChar w:fldCharType="begin"/>
            </w:r>
            <w:r w:rsidR="000550B6">
              <w:rPr>
                <w:noProof/>
                <w:webHidden/>
              </w:rPr>
              <w:instrText xml:space="preserve"> PAGEREF _Toc148516709 \h </w:instrText>
            </w:r>
            <w:r w:rsidR="000550B6">
              <w:rPr>
                <w:noProof/>
                <w:webHidden/>
              </w:rPr>
            </w:r>
            <w:r w:rsidR="000550B6">
              <w:rPr>
                <w:noProof/>
                <w:webHidden/>
              </w:rPr>
              <w:fldChar w:fldCharType="separate"/>
            </w:r>
            <w:r>
              <w:rPr>
                <w:noProof/>
                <w:webHidden/>
              </w:rPr>
              <w:t>95</w:t>
            </w:r>
            <w:r w:rsidR="000550B6">
              <w:rPr>
                <w:noProof/>
                <w:webHidden/>
              </w:rPr>
              <w:fldChar w:fldCharType="end"/>
            </w:r>
          </w:hyperlink>
        </w:p>
        <w:p w14:paraId="78C51C90" w14:textId="1ED035F0" w:rsidR="000550B6" w:rsidRDefault="00B6101F">
          <w:pPr>
            <w:pStyle w:val="40"/>
            <w:tabs>
              <w:tab w:val="left" w:pos="132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48516710" w:history="1">
            <w:r w:rsidR="000550B6" w:rsidRPr="00CB33B7">
              <w:rPr>
                <w:rStyle w:val="-"/>
                <w:noProof/>
                <w:lang w:val="el-GR"/>
              </w:rPr>
              <w:t>7.1</w:t>
            </w:r>
            <w:r w:rsidR="000550B6">
              <w:rPr>
                <w:rFonts w:asciiTheme="minorHAnsi" w:eastAsiaTheme="minorEastAsia" w:hAnsiTheme="minorHAnsi" w:cstheme="minorBidi"/>
                <w:noProof/>
                <w:kern w:val="2"/>
                <w:sz w:val="22"/>
                <w:szCs w:val="22"/>
                <w:lang w:val="el-GR" w:eastAsia="el-GR" w:bidi="he-IL"/>
                <w14:ligatures w14:val="standardContextual"/>
              </w:rPr>
              <w:tab/>
            </w:r>
            <w:r w:rsidR="000550B6" w:rsidRPr="00CB33B7">
              <w:rPr>
                <w:rStyle w:val="-"/>
                <w:noProof/>
                <w:lang w:val="el-GR"/>
              </w:rPr>
              <w:t>Χρονοδιάγραμμα</w:t>
            </w:r>
            <w:r w:rsidR="000550B6">
              <w:rPr>
                <w:noProof/>
                <w:webHidden/>
              </w:rPr>
              <w:tab/>
            </w:r>
            <w:r w:rsidR="000550B6">
              <w:rPr>
                <w:noProof/>
                <w:webHidden/>
              </w:rPr>
              <w:fldChar w:fldCharType="begin"/>
            </w:r>
            <w:r w:rsidR="000550B6">
              <w:rPr>
                <w:noProof/>
                <w:webHidden/>
              </w:rPr>
              <w:instrText xml:space="preserve"> PAGEREF _Toc148516710 \h </w:instrText>
            </w:r>
            <w:r w:rsidR="000550B6">
              <w:rPr>
                <w:noProof/>
                <w:webHidden/>
              </w:rPr>
            </w:r>
            <w:r w:rsidR="000550B6">
              <w:rPr>
                <w:noProof/>
                <w:webHidden/>
              </w:rPr>
              <w:fldChar w:fldCharType="separate"/>
            </w:r>
            <w:r>
              <w:rPr>
                <w:noProof/>
                <w:webHidden/>
              </w:rPr>
              <w:t>95</w:t>
            </w:r>
            <w:r w:rsidR="000550B6">
              <w:rPr>
                <w:noProof/>
                <w:webHidden/>
              </w:rPr>
              <w:fldChar w:fldCharType="end"/>
            </w:r>
          </w:hyperlink>
        </w:p>
        <w:p w14:paraId="3CE5C4B6" w14:textId="299C1F91" w:rsidR="000550B6" w:rsidRDefault="00B6101F">
          <w:pPr>
            <w:pStyle w:val="40"/>
            <w:tabs>
              <w:tab w:val="left" w:pos="132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48516711" w:history="1">
            <w:r w:rsidR="000550B6" w:rsidRPr="00CB33B7">
              <w:rPr>
                <w:rStyle w:val="-"/>
                <w:noProof/>
                <w:lang w:val="el-GR"/>
              </w:rPr>
              <w:t>7.2</w:t>
            </w:r>
            <w:r w:rsidR="000550B6">
              <w:rPr>
                <w:rFonts w:asciiTheme="minorHAnsi" w:eastAsiaTheme="minorEastAsia" w:hAnsiTheme="minorHAnsi" w:cstheme="minorBidi"/>
                <w:noProof/>
                <w:kern w:val="2"/>
                <w:sz w:val="22"/>
                <w:szCs w:val="22"/>
                <w:lang w:val="el-GR" w:eastAsia="el-GR" w:bidi="he-IL"/>
                <w14:ligatures w14:val="standardContextual"/>
              </w:rPr>
              <w:tab/>
            </w:r>
            <w:r w:rsidR="000550B6" w:rsidRPr="00CB33B7">
              <w:rPr>
                <w:rStyle w:val="-"/>
                <w:noProof/>
                <w:lang w:val="el-GR"/>
              </w:rPr>
              <w:t>Φάσεις – Παραδοτέα</w:t>
            </w:r>
            <w:r w:rsidR="000550B6">
              <w:rPr>
                <w:noProof/>
                <w:webHidden/>
              </w:rPr>
              <w:tab/>
            </w:r>
            <w:r w:rsidR="000550B6">
              <w:rPr>
                <w:noProof/>
                <w:webHidden/>
              </w:rPr>
              <w:fldChar w:fldCharType="begin"/>
            </w:r>
            <w:r w:rsidR="000550B6">
              <w:rPr>
                <w:noProof/>
                <w:webHidden/>
              </w:rPr>
              <w:instrText xml:space="preserve"> PAGEREF _Toc148516711 \h </w:instrText>
            </w:r>
            <w:r w:rsidR="000550B6">
              <w:rPr>
                <w:noProof/>
                <w:webHidden/>
              </w:rPr>
            </w:r>
            <w:r w:rsidR="000550B6">
              <w:rPr>
                <w:noProof/>
                <w:webHidden/>
              </w:rPr>
              <w:fldChar w:fldCharType="separate"/>
            </w:r>
            <w:r>
              <w:rPr>
                <w:noProof/>
                <w:webHidden/>
              </w:rPr>
              <w:t>97</w:t>
            </w:r>
            <w:r w:rsidR="000550B6">
              <w:rPr>
                <w:noProof/>
                <w:webHidden/>
              </w:rPr>
              <w:fldChar w:fldCharType="end"/>
            </w:r>
          </w:hyperlink>
        </w:p>
        <w:p w14:paraId="55B85275" w14:textId="27EBF6F4" w:rsidR="000550B6" w:rsidRDefault="00B6101F">
          <w:pPr>
            <w:pStyle w:val="50"/>
            <w:tabs>
              <w:tab w:val="left" w:pos="176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48516712" w:history="1">
            <w:r w:rsidR="000550B6" w:rsidRPr="00CB33B7">
              <w:rPr>
                <w:rStyle w:val="-"/>
                <w:rFonts w:eastAsia="SimSun"/>
                <w:noProof/>
                <w:lang w:val="el-GR"/>
              </w:rPr>
              <w:t>7.2.1.</w:t>
            </w:r>
            <w:r w:rsidR="000550B6">
              <w:rPr>
                <w:rFonts w:asciiTheme="minorHAnsi" w:eastAsiaTheme="minorEastAsia" w:hAnsiTheme="minorHAnsi" w:cstheme="minorBidi"/>
                <w:noProof/>
                <w:kern w:val="2"/>
                <w:sz w:val="22"/>
                <w:szCs w:val="22"/>
                <w:lang w:val="el-GR" w:eastAsia="el-GR" w:bidi="he-IL"/>
                <w14:ligatures w14:val="standardContextual"/>
              </w:rPr>
              <w:tab/>
            </w:r>
            <w:r w:rsidR="000550B6" w:rsidRPr="00CB33B7">
              <w:rPr>
                <w:rStyle w:val="-"/>
                <w:rFonts w:eastAsia="SimSun"/>
                <w:noProof/>
                <w:lang w:val="el-GR"/>
              </w:rPr>
              <w:t>Φάση 1. Αξιολόγηση Παρούσας Κατάστασης και Εκπόνηση Σχεδίου Επέκτασης της Εφαρμογής Ηλεκτρονικού Φακέλου Μεταβίβασης Ακινήτου</w:t>
            </w:r>
            <w:r w:rsidR="000550B6">
              <w:rPr>
                <w:noProof/>
                <w:webHidden/>
              </w:rPr>
              <w:tab/>
            </w:r>
            <w:r w:rsidR="000550B6">
              <w:rPr>
                <w:noProof/>
                <w:webHidden/>
              </w:rPr>
              <w:fldChar w:fldCharType="begin"/>
            </w:r>
            <w:r w:rsidR="000550B6">
              <w:rPr>
                <w:noProof/>
                <w:webHidden/>
              </w:rPr>
              <w:instrText xml:space="preserve"> PAGEREF _Toc148516712 \h </w:instrText>
            </w:r>
            <w:r w:rsidR="000550B6">
              <w:rPr>
                <w:noProof/>
                <w:webHidden/>
              </w:rPr>
            </w:r>
            <w:r w:rsidR="000550B6">
              <w:rPr>
                <w:noProof/>
                <w:webHidden/>
              </w:rPr>
              <w:fldChar w:fldCharType="separate"/>
            </w:r>
            <w:r>
              <w:rPr>
                <w:noProof/>
                <w:webHidden/>
              </w:rPr>
              <w:t>98</w:t>
            </w:r>
            <w:r w:rsidR="000550B6">
              <w:rPr>
                <w:noProof/>
                <w:webHidden/>
              </w:rPr>
              <w:fldChar w:fldCharType="end"/>
            </w:r>
          </w:hyperlink>
        </w:p>
        <w:p w14:paraId="1B403244" w14:textId="683DED87" w:rsidR="000550B6" w:rsidRDefault="00B6101F">
          <w:pPr>
            <w:pStyle w:val="50"/>
            <w:tabs>
              <w:tab w:val="left" w:pos="176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48516713" w:history="1">
            <w:r w:rsidR="000550B6" w:rsidRPr="00CB33B7">
              <w:rPr>
                <w:rStyle w:val="-"/>
                <w:rFonts w:eastAsia="SimSun"/>
                <w:noProof/>
                <w:lang w:val="el-GR"/>
              </w:rPr>
              <w:t>7.2.2.</w:t>
            </w:r>
            <w:r w:rsidR="000550B6">
              <w:rPr>
                <w:rFonts w:asciiTheme="minorHAnsi" w:eastAsiaTheme="minorEastAsia" w:hAnsiTheme="minorHAnsi" w:cstheme="minorBidi"/>
                <w:noProof/>
                <w:kern w:val="2"/>
                <w:sz w:val="22"/>
                <w:szCs w:val="22"/>
                <w:lang w:val="el-GR" w:eastAsia="el-GR" w:bidi="he-IL"/>
                <w14:ligatures w14:val="standardContextual"/>
              </w:rPr>
              <w:tab/>
            </w:r>
            <w:r w:rsidR="000550B6" w:rsidRPr="00CB33B7">
              <w:rPr>
                <w:rStyle w:val="-"/>
                <w:rFonts w:eastAsia="SimSun"/>
                <w:noProof/>
                <w:lang w:val="el-GR"/>
              </w:rPr>
              <w:t>Φάση 2. Ψηφιακό Συμβόλαιο Ακινήτου και Υλοποίηση Επεκτάσεων Εφαρμογής Ηλεκτρονικού Φακέλου Μεταβίβασης Ακινήτου</w:t>
            </w:r>
            <w:r w:rsidR="000550B6">
              <w:rPr>
                <w:noProof/>
                <w:webHidden/>
              </w:rPr>
              <w:tab/>
            </w:r>
            <w:r w:rsidR="000550B6">
              <w:rPr>
                <w:noProof/>
                <w:webHidden/>
              </w:rPr>
              <w:fldChar w:fldCharType="begin"/>
            </w:r>
            <w:r w:rsidR="000550B6">
              <w:rPr>
                <w:noProof/>
                <w:webHidden/>
              </w:rPr>
              <w:instrText xml:space="preserve"> PAGEREF _Toc148516713 \h </w:instrText>
            </w:r>
            <w:r w:rsidR="000550B6">
              <w:rPr>
                <w:noProof/>
                <w:webHidden/>
              </w:rPr>
            </w:r>
            <w:r w:rsidR="000550B6">
              <w:rPr>
                <w:noProof/>
                <w:webHidden/>
              </w:rPr>
              <w:fldChar w:fldCharType="separate"/>
            </w:r>
            <w:r>
              <w:rPr>
                <w:noProof/>
                <w:webHidden/>
              </w:rPr>
              <w:t>99</w:t>
            </w:r>
            <w:r w:rsidR="000550B6">
              <w:rPr>
                <w:noProof/>
                <w:webHidden/>
              </w:rPr>
              <w:fldChar w:fldCharType="end"/>
            </w:r>
          </w:hyperlink>
        </w:p>
        <w:p w14:paraId="08D5136D" w14:textId="4466B5E4" w:rsidR="000550B6" w:rsidRDefault="00B6101F">
          <w:pPr>
            <w:pStyle w:val="50"/>
            <w:tabs>
              <w:tab w:val="left" w:pos="176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48516714" w:history="1">
            <w:r w:rsidR="000550B6" w:rsidRPr="00CB33B7">
              <w:rPr>
                <w:rStyle w:val="-"/>
                <w:rFonts w:eastAsia="SimSun"/>
                <w:noProof/>
                <w:lang w:val="el-GR"/>
              </w:rPr>
              <w:t>7.2.3.</w:t>
            </w:r>
            <w:r w:rsidR="000550B6">
              <w:rPr>
                <w:rFonts w:asciiTheme="minorHAnsi" w:eastAsiaTheme="minorEastAsia" w:hAnsiTheme="minorHAnsi" w:cstheme="minorBidi"/>
                <w:noProof/>
                <w:kern w:val="2"/>
                <w:sz w:val="22"/>
                <w:szCs w:val="22"/>
                <w:lang w:val="el-GR" w:eastAsia="el-GR" w:bidi="he-IL"/>
                <w14:ligatures w14:val="standardContextual"/>
              </w:rPr>
              <w:tab/>
            </w:r>
            <w:r w:rsidR="000550B6" w:rsidRPr="00CB33B7">
              <w:rPr>
                <w:rStyle w:val="-"/>
                <w:rFonts w:eastAsia="SimSun"/>
                <w:noProof/>
                <w:lang w:val="el-GR"/>
              </w:rPr>
              <w:t>Φάση 3. Ενσωμάτωση διαδικασιών Δωρεάς, Κληρονομιάς, Γονικής Παροχής Ακινήτου στην Εφαρμογή Ηλεκτρονικού Φακέλου Μεταβίβασης Ακινήτου και περάτωσης διαδικασίας αυτόματης υποβολής Ψηφιακού Συμβολαίου στο Κτηματολόγιο</w:t>
            </w:r>
            <w:r w:rsidR="000550B6">
              <w:rPr>
                <w:noProof/>
                <w:webHidden/>
              </w:rPr>
              <w:tab/>
            </w:r>
            <w:r w:rsidR="000550B6">
              <w:rPr>
                <w:noProof/>
                <w:webHidden/>
              </w:rPr>
              <w:fldChar w:fldCharType="begin"/>
            </w:r>
            <w:r w:rsidR="000550B6">
              <w:rPr>
                <w:noProof/>
                <w:webHidden/>
              </w:rPr>
              <w:instrText xml:space="preserve"> PAGEREF _Toc148516714 \h </w:instrText>
            </w:r>
            <w:r w:rsidR="000550B6">
              <w:rPr>
                <w:noProof/>
                <w:webHidden/>
              </w:rPr>
            </w:r>
            <w:r w:rsidR="000550B6">
              <w:rPr>
                <w:noProof/>
                <w:webHidden/>
              </w:rPr>
              <w:fldChar w:fldCharType="separate"/>
            </w:r>
            <w:r>
              <w:rPr>
                <w:noProof/>
                <w:webHidden/>
              </w:rPr>
              <w:t>101</w:t>
            </w:r>
            <w:r w:rsidR="000550B6">
              <w:rPr>
                <w:noProof/>
                <w:webHidden/>
              </w:rPr>
              <w:fldChar w:fldCharType="end"/>
            </w:r>
          </w:hyperlink>
        </w:p>
        <w:p w14:paraId="71570354" w14:textId="0AD86E9F" w:rsidR="000550B6" w:rsidRDefault="00B6101F">
          <w:pPr>
            <w:pStyle w:val="50"/>
            <w:tabs>
              <w:tab w:val="left" w:pos="176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48516715" w:history="1">
            <w:r w:rsidR="000550B6" w:rsidRPr="00CB33B7">
              <w:rPr>
                <w:rStyle w:val="-"/>
                <w:rFonts w:eastAsia="SimSun"/>
                <w:noProof/>
                <w:lang w:val="el-GR"/>
              </w:rPr>
              <w:t>7.2.4.</w:t>
            </w:r>
            <w:r w:rsidR="000550B6">
              <w:rPr>
                <w:rFonts w:asciiTheme="minorHAnsi" w:eastAsiaTheme="minorEastAsia" w:hAnsiTheme="minorHAnsi" w:cstheme="minorBidi"/>
                <w:noProof/>
                <w:kern w:val="2"/>
                <w:sz w:val="22"/>
                <w:szCs w:val="22"/>
                <w:lang w:val="el-GR" w:eastAsia="el-GR" w:bidi="he-IL"/>
                <w14:ligatures w14:val="standardContextual"/>
              </w:rPr>
              <w:tab/>
            </w:r>
            <w:r w:rsidR="000550B6" w:rsidRPr="00CB33B7">
              <w:rPr>
                <w:rStyle w:val="-"/>
                <w:rFonts w:eastAsia="SimSun"/>
                <w:noProof/>
                <w:lang w:val="el-GR"/>
              </w:rPr>
              <w:t>Χρόνος Υποβολής και Διαδικασία Οριστικοποίησης Παραδοτέων</w:t>
            </w:r>
            <w:r w:rsidR="000550B6">
              <w:rPr>
                <w:noProof/>
                <w:webHidden/>
              </w:rPr>
              <w:tab/>
            </w:r>
            <w:r w:rsidR="000550B6">
              <w:rPr>
                <w:noProof/>
                <w:webHidden/>
              </w:rPr>
              <w:fldChar w:fldCharType="begin"/>
            </w:r>
            <w:r w:rsidR="000550B6">
              <w:rPr>
                <w:noProof/>
                <w:webHidden/>
              </w:rPr>
              <w:instrText xml:space="preserve"> PAGEREF _Toc148516715 \h </w:instrText>
            </w:r>
            <w:r w:rsidR="000550B6">
              <w:rPr>
                <w:noProof/>
                <w:webHidden/>
              </w:rPr>
            </w:r>
            <w:r w:rsidR="000550B6">
              <w:rPr>
                <w:noProof/>
                <w:webHidden/>
              </w:rPr>
              <w:fldChar w:fldCharType="separate"/>
            </w:r>
            <w:r>
              <w:rPr>
                <w:noProof/>
                <w:webHidden/>
              </w:rPr>
              <w:t>102</w:t>
            </w:r>
            <w:r w:rsidR="000550B6">
              <w:rPr>
                <w:noProof/>
                <w:webHidden/>
              </w:rPr>
              <w:fldChar w:fldCharType="end"/>
            </w:r>
          </w:hyperlink>
        </w:p>
        <w:p w14:paraId="32279957" w14:textId="43DC8F92" w:rsidR="000550B6" w:rsidRDefault="00B6101F">
          <w:pPr>
            <w:pStyle w:val="40"/>
            <w:tabs>
              <w:tab w:val="left" w:pos="132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48516716" w:history="1">
            <w:r w:rsidR="000550B6" w:rsidRPr="00CB33B7">
              <w:rPr>
                <w:rStyle w:val="-"/>
                <w:noProof/>
                <w:lang w:val="el-GR"/>
              </w:rPr>
              <w:t>7.3</w:t>
            </w:r>
            <w:r w:rsidR="000550B6">
              <w:rPr>
                <w:rFonts w:asciiTheme="minorHAnsi" w:eastAsiaTheme="minorEastAsia" w:hAnsiTheme="minorHAnsi" w:cstheme="minorBidi"/>
                <w:noProof/>
                <w:kern w:val="2"/>
                <w:sz w:val="22"/>
                <w:szCs w:val="22"/>
                <w:lang w:val="el-GR" w:eastAsia="el-GR" w:bidi="he-IL"/>
                <w14:ligatures w14:val="standardContextual"/>
              </w:rPr>
              <w:tab/>
            </w:r>
            <w:r w:rsidR="000550B6" w:rsidRPr="00CB33B7">
              <w:rPr>
                <w:rStyle w:val="-"/>
                <w:noProof/>
                <w:lang w:val="el-GR"/>
              </w:rPr>
              <w:t>Περίοδος Εγγύησης και Συντήρησης (ΠΕΣ)</w:t>
            </w:r>
            <w:r w:rsidR="000550B6">
              <w:rPr>
                <w:noProof/>
                <w:webHidden/>
              </w:rPr>
              <w:tab/>
            </w:r>
            <w:r w:rsidR="000550B6">
              <w:rPr>
                <w:noProof/>
                <w:webHidden/>
              </w:rPr>
              <w:fldChar w:fldCharType="begin"/>
            </w:r>
            <w:r w:rsidR="000550B6">
              <w:rPr>
                <w:noProof/>
                <w:webHidden/>
              </w:rPr>
              <w:instrText xml:space="preserve"> PAGEREF _Toc148516716 \h </w:instrText>
            </w:r>
            <w:r w:rsidR="000550B6">
              <w:rPr>
                <w:noProof/>
                <w:webHidden/>
              </w:rPr>
            </w:r>
            <w:r w:rsidR="000550B6">
              <w:rPr>
                <w:noProof/>
                <w:webHidden/>
              </w:rPr>
              <w:fldChar w:fldCharType="separate"/>
            </w:r>
            <w:r>
              <w:rPr>
                <w:noProof/>
                <w:webHidden/>
              </w:rPr>
              <w:t>104</w:t>
            </w:r>
            <w:r w:rsidR="000550B6">
              <w:rPr>
                <w:noProof/>
                <w:webHidden/>
              </w:rPr>
              <w:fldChar w:fldCharType="end"/>
            </w:r>
          </w:hyperlink>
        </w:p>
        <w:p w14:paraId="343260C5" w14:textId="6EF34DB7" w:rsidR="000550B6" w:rsidRDefault="00B6101F">
          <w:pPr>
            <w:pStyle w:val="50"/>
            <w:tabs>
              <w:tab w:val="left" w:pos="176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48516717" w:history="1">
            <w:r w:rsidR="000550B6" w:rsidRPr="00CB33B7">
              <w:rPr>
                <w:rStyle w:val="-"/>
                <w:rFonts w:eastAsia="SimSun"/>
                <w:noProof/>
                <w:lang w:val="el-GR"/>
              </w:rPr>
              <w:t>7.3.1.</w:t>
            </w:r>
            <w:r w:rsidR="000550B6">
              <w:rPr>
                <w:rFonts w:asciiTheme="minorHAnsi" w:eastAsiaTheme="minorEastAsia" w:hAnsiTheme="minorHAnsi" w:cstheme="minorBidi"/>
                <w:noProof/>
                <w:kern w:val="2"/>
                <w:sz w:val="22"/>
                <w:szCs w:val="22"/>
                <w:lang w:val="el-GR" w:eastAsia="el-GR" w:bidi="he-IL"/>
                <w14:ligatures w14:val="standardContextual"/>
              </w:rPr>
              <w:tab/>
            </w:r>
            <w:r w:rsidR="000550B6" w:rsidRPr="00CB33B7">
              <w:rPr>
                <w:rStyle w:val="-"/>
                <w:rFonts w:eastAsia="SimSun"/>
                <w:noProof/>
                <w:lang w:val="el-GR"/>
              </w:rPr>
              <w:t>Υπηρεσίες Περιόδου Εγγύησης</w:t>
            </w:r>
            <w:r w:rsidR="000550B6">
              <w:rPr>
                <w:noProof/>
                <w:webHidden/>
              </w:rPr>
              <w:tab/>
            </w:r>
            <w:r w:rsidR="000550B6">
              <w:rPr>
                <w:noProof/>
                <w:webHidden/>
              </w:rPr>
              <w:fldChar w:fldCharType="begin"/>
            </w:r>
            <w:r w:rsidR="000550B6">
              <w:rPr>
                <w:noProof/>
                <w:webHidden/>
              </w:rPr>
              <w:instrText xml:space="preserve"> PAGEREF _Toc148516717 \h </w:instrText>
            </w:r>
            <w:r w:rsidR="000550B6">
              <w:rPr>
                <w:noProof/>
                <w:webHidden/>
              </w:rPr>
            </w:r>
            <w:r w:rsidR="000550B6">
              <w:rPr>
                <w:noProof/>
                <w:webHidden/>
              </w:rPr>
              <w:fldChar w:fldCharType="separate"/>
            </w:r>
            <w:r>
              <w:rPr>
                <w:noProof/>
                <w:webHidden/>
              </w:rPr>
              <w:t>104</w:t>
            </w:r>
            <w:r w:rsidR="000550B6">
              <w:rPr>
                <w:noProof/>
                <w:webHidden/>
              </w:rPr>
              <w:fldChar w:fldCharType="end"/>
            </w:r>
          </w:hyperlink>
        </w:p>
        <w:p w14:paraId="0BB727F5" w14:textId="279F4941" w:rsidR="000550B6" w:rsidRDefault="00B6101F">
          <w:pPr>
            <w:pStyle w:val="50"/>
            <w:tabs>
              <w:tab w:val="left" w:pos="176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48516718" w:history="1">
            <w:r w:rsidR="000550B6" w:rsidRPr="00CB33B7">
              <w:rPr>
                <w:rStyle w:val="-"/>
                <w:rFonts w:eastAsia="SimSun"/>
                <w:noProof/>
                <w:lang w:val="el-GR"/>
              </w:rPr>
              <w:t>7.3.2.</w:t>
            </w:r>
            <w:r w:rsidR="000550B6">
              <w:rPr>
                <w:rFonts w:asciiTheme="minorHAnsi" w:eastAsiaTheme="minorEastAsia" w:hAnsiTheme="minorHAnsi" w:cstheme="minorBidi"/>
                <w:noProof/>
                <w:kern w:val="2"/>
                <w:sz w:val="22"/>
                <w:szCs w:val="22"/>
                <w:lang w:val="el-GR" w:eastAsia="el-GR" w:bidi="he-IL"/>
                <w14:ligatures w14:val="standardContextual"/>
              </w:rPr>
              <w:tab/>
            </w:r>
            <w:r w:rsidR="000550B6" w:rsidRPr="00CB33B7">
              <w:rPr>
                <w:rStyle w:val="-"/>
                <w:rFonts w:eastAsia="SimSun"/>
                <w:noProof/>
                <w:lang w:val="el-GR"/>
              </w:rPr>
              <w:t>Υπηρεσίες Περιόδου Συντήρησης</w:t>
            </w:r>
            <w:r w:rsidR="000550B6">
              <w:rPr>
                <w:noProof/>
                <w:webHidden/>
              </w:rPr>
              <w:tab/>
            </w:r>
            <w:r w:rsidR="000550B6">
              <w:rPr>
                <w:noProof/>
                <w:webHidden/>
              </w:rPr>
              <w:fldChar w:fldCharType="begin"/>
            </w:r>
            <w:r w:rsidR="000550B6">
              <w:rPr>
                <w:noProof/>
                <w:webHidden/>
              </w:rPr>
              <w:instrText xml:space="preserve"> PAGEREF _Toc148516718 \h </w:instrText>
            </w:r>
            <w:r w:rsidR="000550B6">
              <w:rPr>
                <w:noProof/>
                <w:webHidden/>
              </w:rPr>
            </w:r>
            <w:r w:rsidR="000550B6">
              <w:rPr>
                <w:noProof/>
                <w:webHidden/>
              </w:rPr>
              <w:fldChar w:fldCharType="separate"/>
            </w:r>
            <w:r>
              <w:rPr>
                <w:noProof/>
                <w:webHidden/>
              </w:rPr>
              <w:t>104</w:t>
            </w:r>
            <w:r w:rsidR="000550B6">
              <w:rPr>
                <w:noProof/>
                <w:webHidden/>
              </w:rPr>
              <w:fldChar w:fldCharType="end"/>
            </w:r>
          </w:hyperlink>
        </w:p>
        <w:p w14:paraId="0C8492F0" w14:textId="783105A1" w:rsidR="000550B6" w:rsidRDefault="00B6101F">
          <w:pPr>
            <w:pStyle w:val="50"/>
            <w:tabs>
              <w:tab w:val="left" w:pos="176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48516719" w:history="1">
            <w:r w:rsidR="000550B6" w:rsidRPr="00CB33B7">
              <w:rPr>
                <w:rStyle w:val="-"/>
                <w:rFonts w:eastAsia="SimSun"/>
                <w:noProof/>
                <w:lang w:val="el-GR"/>
              </w:rPr>
              <w:t>7.3.3.</w:t>
            </w:r>
            <w:r w:rsidR="000550B6">
              <w:rPr>
                <w:rFonts w:asciiTheme="minorHAnsi" w:eastAsiaTheme="minorEastAsia" w:hAnsiTheme="minorHAnsi" w:cstheme="minorBidi"/>
                <w:noProof/>
                <w:kern w:val="2"/>
                <w:sz w:val="22"/>
                <w:szCs w:val="22"/>
                <w:lang w:val="el-GR" w:eastAsia="el-GR" w:bidi="he-IL"/>
                <w14:ligatures w14:val="standardContextual"/>
              </w:rPr>
              <w:tab/>
            </w:r>
            <w:r w:rsidR="000550B6" w:rsidRPr="00CB33B7">
              <w:rPr>
                <w:rStyle w:val="-"/>
                <w:rFonts w:eastAsia="SimSun"/>
                <w:noProof/>
                <w:lang w:val="el-GR"/>
              </w:rPr>
              <w:t>Τήρηση Εγγυημένου Επιπέδου Υπηρεσιών – Ρήτρες</w:t>
            </w:r>
            <w:r w:rsidR="000550B6">
              <w:rPr>
                <w:noProof/>
                <w:webHidden/>
              </w:rPr>
              <w:tab/>
            </w:r>
            <w:r w:rsidR="000550B6">
              <w:rPr>
                <w:noProof/>
                <w:webHidden/>
              </w:rPr>
              <w:fldChar w:fldCharType="begin"/>
            </w:r>
            <w:r w:rsidR="000550B6">
              <w:rPr>
                <w:noProof/>
                <w:webHidden/>
              </w:rPr>
              <w:instrText xml:space="preserve"> PAGEREF _Toc148516719 \h </w:instrText>
            </w:r>
            <w:r w:rsidR="000550B6">
              <w:rPr>
                <w:noProof/>
                <w:webHidden/>
              </w:rPr>
            </w:r>
            <w:r w:rsidR="000550B6">
              <w:rPr>
                <w:noProof/>
                <w:webHidden/>
              </w:rPr>
              <w:fldChar w:fldCharType="separate"/>
            </w:r>
            <w:r>
              <w:rPr>
                <w:noProof/>
                <w:webHidden/>
              </w:rPr>
              <w:t>106</w:t>
            </w:r>
            <w:r w:rsidR="000550B6">
              <w:rPr>
                <w:noProof/>
                <w:webHidden/>
              </w:rPr>
              <w:fldChar w:fldCharType="end"/>
            </w:r>
          </w:hyperlink>
        </w:p>
        <w:p w14:paraId="5505A5C0" w14:textId="438C50BE" w:rsidR="000550B6" w:rsidRDefault="00B6101F">
          <w:pPr>
            <w:pStyle w:val="50"/>
            <w:tabs>
              <w:tab w:val="left" w:pos="176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48516720" w:history="1">
            <w:r w:rsidR="000550B6" w:rsidRPr="00CB33B7">
              <w:rPr>
                <w:rStyle w:val="-"/>
                <w:rFonts w:eastAsia="SimSun"/>
                <w:noProof/>
                <w:lang w:val="el-GR"/>
              </w:rPr>
              <w:t>7.3.4.</w:t>
            </w:r>
            <w:r w:rsidR="000550B6">
              <w:rPr>
                <w:rFonts w:asciiTheme="minorHAnsi" w:eastAsiaTheme="minorEastAsia" w:hAnsiTheme="minorHAnsi" w:cstheme="minorBidi"/>
                <w:noProof/>
                <w:kern w:val="2"/>
                <w:sz w:val="22"/>
                <w:szCs w:val="22"/>
                <w:lang w:val="el-GR" w:eastAsia="el-GR" w:bidi="he-IL"/>
                <w14:ligatures w14:val="standardContextual"/>
              </w:rPr>
              <w:tab/>
            </w:r>
            <w:r w:rsidR="000550B6" w:rsidRPr="00CB33B7">
              <w:rPr>
                <w:rStyle w:val="-"/>
                <w:rFonts w:eastAsia="SimSun"/>
                <w:noProof/>
                <w:lang w:val="el-GR"/>
              </w:rPr>
              <w:t>Προγραμματισμένες Διακοπές Υπηρεσίας</w:t>
            </w:r>
            <w:r w:rsidR="000550B6">
              <w:rPr>
                <w:noProof/>
                <w:webHidden/>
              </w:rPr>
              <w:tab/>
            </w:r>
            <w:r w:rsidR="000550B6">
              <w:rPr>
                <w:noProof/>
                <w:webHidden/>
              </w:rPr>
              <w:fldChar w:fldCharType="begin"/>
            </w:r>
            <w:r w:rsidR="000550B6">
              <w:rPr>
                <w:noProof/>
                <w:webHidden/>
              </w:rPr>
              <w:instrText xml:space="preserve"> PAGEREF _Toc148516720 \h </w:instrText>
            </w:r>
            <w:r w:rsidR="000550B6">
              <w:rPr>
                <w:noProof/>
                <w:webHidden/>
              </w:rPr>
            </w:r>
            <w:r w:rsidR="000550B6">
              <w:rPr>
                <w:noProof/>
                <w:webHidden/>
              </w:rPr>
              <w:fldChar w:fldCharType="separate"/>
            </w:r>
            <w:r>
              <w:rPr>
                <w:noProof/>
                <w:webHidden/>
              </w:rPr>
              <w:t>108</w:t>
            </w:r>
            <w:r w:rsidR="000550B6">
              <w:rPr>
                <w:noProof/>
                <w:webHidden/>
              </w:rPr>
              <w:fldChar w:fldCharType="end"/>
            </w:r>
          </w:hyperlink>
        </w:p>
        <w:p w14:paraId="54B4A92A" w14:textId="6A3BB99A" w:rsidR="000550B6" w:rsidRDefault="00B6101F">
          <w:pPr>
            <w:pStyle w:val="40"/>
            <w:tabs>
              <w:tab w:val="left" w:pos="132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48516721" w:history="1">
            <w:r w:rsidR="000550B6" w:rsidRPr="00CB33B7">
              <w:rPr>
                <w:rStyle w:val="-"/>
                <w:noProof/>
                <w:lang w:val="el-GR"/>
              </w:rPr>
              <w:t>7.4</w:t>
            </w:r>
            <w:r w:rsidR="000550B6">
              <w:rPr>
                <w:rFonts w:asciiTheme="minorHAnsi" w:eastAsiaTheme="minorEastAsia" w:hAnsiTheme="minorHAnsi" w:cstheme="minorBidi"/>
                <w:noProof/>
                <w:kern w:val="2"/>
                <w:sz w:val="22"/>
                <w:szCs w:val="22"/>
                <w:lang w:val="el-GR" w:eastAsia="el-GR" w:bidi="he-IL"/>
                <w14:ligatures w14:val="standardContextual"/>
              </w:rPr>
              <w:tab/>
            </w:r>
            <w:r w:rsidR="000550B6" w:rsidRPr="00CB33B7">
              <w:rPr>
                <w:rStyle w:val="-"/>
                <w:noProof/>
                <w:lang w:val="el-GR"/>
              </w:rPr>
              <w:t>Ομάδα Έργου/Σχήμα Διοίκησης Έργου</w:t>
            </w:r>
            <w:r w:rsidR="000550B6">
              <w:rPr>
                <w:noProof/>
                <w:webHidden/>
              </w:rPr>
              <w:tab/>
            </w:r>
            <w:r w:rsidR="000550B6">
              <w:rPr>
                <w:noProof/>
                <w:webHidden/>
              </w:rPr>
              <w:fldChar w:fldCharType="begin"/>
            </w:r>
            <w:r w:rsidR="000550B6">
              <w:rPr>
                <w:noProof/>
                <w:webHidden/>
              </w:rPr>
              <w:instrText xml:space="preserve"> PAGEREF _Toc148516721 \h </w:instrText>
            </w:r>
            <w:r w:rsidR="000550B6">
              <w:rPr>
                <w:noProof/>
                <w:webHidden/>
              </w:rPr>
            </w:r>
            <w:r w:rsidR="000550B6">
              <w:rPr>
                <w:noProof/>
                <w:webHidden/>
              </w:rPr>
              <w:fldChar w:fldCharType="separate"/>
            </w:r>
            <w:r>
              <w:rPr>
                <w:noProof/>
                <w:webHidden/>
              </w:rPr>
              <w:t>108</w:t>
            </w:r>
            <w:r w:rsidR="000550B6">
              <w:rPr>
                <w:noProof/>
                <w:webHidden/>
              </w:rPr>
              <w:fldChar w:fldCharType="end"/>
            </w:r>
          </w:hyperlink>
        </w:p>
        <w:p w14:paraId="31CA981C" w14:textId="598DC940" w:rsidR="000550B6" w:rsidRDefault="00B6101F">
          <w:pPr>
            <w:pStyle w:val="40"/>
            <w:tabs>
              <w:tab w:val="left" w:pos="132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48516722" w:history="1">
            <w:r w:rsidR="000550B6" w:rsidRPr="00CB33B7">
              <w:rPr>
                <w:rStyle w:val="-"/>
                <w:noProof/>
                <w:lang w:val="el-GR"/>
              </w:rPr>
              <w:t>7.5</w:t>
            </w:r>
            <w:r w:rsidR="000550B6">
              <w:rPr>
                <w:rFonts w:asciiTheme="minorHAnsi" w:eastAsiaTheme="minorEastAsia" w:hAnsiTheme="minorHAnsi" w:cstheme="minorBidi"/>
                <w:noProof/>
                <w:kern w:val="2"/>
                <w:sz w:val="22"/>
                <w:szCs w:val="22"/>
                <w:lang w:val="el-GR" w:eastAsia="el-GR" w:bidi="he-IL"/>
                <w14:ligatures w14:val="standardContextual"/>
              </w:rPr>
              <w:tab/>
            </w:r>
            <w:r w:rsidR="000550B6" w:rsidRPr="00CB33B7">
              <w:rPr>
                <w:rStyle w:val="-"/>
                <w:noProof/>
                <w:lang w:val="el-GR"/>
              </w:rPr>
              <w:t>Μεθοδολογία διοίκησης, υλοποίησης και διασφάλισης ποιότητας</w:t>
            </w:r>
            <w:r w:rsidR="000550B6">
              <w:rPr>
                <w:noProof/>
                <w:webHidden/>
              </w:rPr>
              <w:tab/>
            </w:r>
            <w:r w:rsidR="000550B6">
              <w:rPr>
                <w:noProof/>
                <w:webHidden/>
              </w:rPr>
              <w:fldChar w:fldCharType="begin"/>
            </w:r>
            <w:r w:rsidR="000550B6">
              <w:rPr>
                <w:noProof/>
                <w:webHidden/>
              </w:rPr>
              <w:instrText xml:space="preserve"> PAGEREF _Toc148516722 \h </w:instrText>
            </w:r>
            <w:r w:rsidR="000550B6">
              <w:rPr>
                <w:noProof/>
                <w:webHidden/>
              </w:rPr>
            </w:r>
            <w:r w:rsidR="000550B6">
              <w:rPr>
                <w:noProof/>
                <w:webHidden/>
              </w:rPr>
              <w:fldChar w:fldCharType="separate"/>
            </w:r>
            <w:r>
              <w:rPr>
                <w:noProof/>
                <w:webHidden/>
              </w:rPr>
              <w:t>109</w:t>
            </w:r>
            <w:r w:rsidR="000550B6">
              <w:rPr>
                <w:noProof/>
                <w:webHidden/>
              </w:rPr>
              <w:fldChar w:fldCharType="end"/>
            </w:r>
          </w:hyperlink>
        </w:p>
        <w:p w14:paraId="443A3A92" w14:textId="3F587820" w:rsidR="000550B6" w:rsidRDefault="00B6101F">
          <w:pPr>
            <w:pStyle w:val="40"/>
            <w:tabs>
              <w:tab w:val="left" w:pos="132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48516723" w:history="1">
            <w:r w:rsidR="000550B6" w:rsidRPr="00CB33B7">
              <w:rPr>
                <w:rStyle w:val="-"/>
                <w:noProof/>
                <w:lang w:val="el-GR"/>
              </w:rPr>
              <w:t>7.6</w:t>
            </w:r>
            <w:r w:rsidR="000550B6">
              <w:rPr>
                <w:rFonts w:asciiTheme="minorHAnsi" w:eastAsiaTheme="minorEastAsia" w:hAnsiTheme="minorHAnsi" w:cstheme="minorBidi"/>
                <w:noProof/>
                <w:kern w:val="2"/>
                <w:sz w:val="22"/>
                <w:szCs w:val="22"/>
                <w:lang w:val="el-GR" w:eastAsia="el-GR" w:bidi="he-IL"/>
                <w14:ligatures w14:val="standardContextual"/>
              </w:rPr>
              <w:tab/>
            </w:r>
            <w:r w:rsidR="000550B6" w:rsidRPr="00CB33B7">
              <w:rPr>
                <w:rStyle w:val="-"/>
                <w:noProof/>
                <w:lang w:val="el-GR"/>
              </w:rPr>
              <w:t>Τόπος υλοποίησης/ παροχής των υπηρεσιών</w:t>
            </w:r>
            <w:r w:rsidR="000550B6">
              <w:rPr>
                <w:noProof/>
                <w:webHidden/>
              </w:rPr>
              <w:tab/>
            </w:r>
            <w:r w:rsidR="000550B6">
              <w:rPr>
                <w:noProof/>
                <w:webHidden/>
              </w:rPr>
              <w:fldChar w:fldCharType="begin"/>
            </w:r>
            <w:r w:rsidR="000550B6">
              <w:rPr>
                <w:noProof/>
                <w:webHidden/>
              </w:rPr>
              <w:instrText xml:space="preserve"> PAGEREF _Toc148516723 \h </w:instrText>
            </w:r>
            <w:r w:rsidR="000550B6">
              <w:rPr>
                <w:noProof/>
                <w:webHidden/>
              </w:rPr>
            </w:r>
            <w:r w:rsidR="000550B6">
              <w:rPr>
                <w:noProof/>
                <w:webHidden/>
              </w:rPr>
              <w:fldChar w:fldCharType="separate"/>
            </w:r>
            <w:r>
              <w:rPr>
                <w:noProof/>
                <w:webHidden/>
              </w:rPr>
              <w:t>111</w:t>
            </w:r>
            <w:r w:rsidR="000550B6">
              <w:rPr>
                <w:noProof/>
                <w:webHidden/>
              </w:rPr>
              <w:fldChar w:fldCharType="end"/>
            </w:r>
          </w:hyperlink>
        </w:p>
        <w:p w14:paraId="08E5C90F" w14:textId="252203BF" w:rsidR="000550B6" w:rsidRDefault="00B6101F">
          <w:pPr>
            <w:pStyle w:val="28"/>
            <w:tabs>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48516724" w:history="1">
            <w:r w:rsidR="000550B6" w:rsidRPr="00CB33B7">
              <w:rPr>
                <w:rStyle w:val="-"/>
                <w:noProof/>
                <w:lang w:val="el-GR"/>
              </w:rPr>
              <w:t>ΠΑΡΑΡΤΗΜΑ ΙΙ – Πίνακες Συμμόρφωσης</w:t>
            </w:r>
            <w:r w:rsidR="000550B6">
              <w:rPr>
                <w:noProof/>
                <w:webHidden/>
              </w:rPr>
              <w:tab/>
            </w:r>
            <w:r w:rsidR="000550B6">
              <w:rPr>
                <w:noProof/>
                <w:webHidden/>
              </w:rPr>
              <w:fldChar w:fldCharType="begin"/>
            </w:r>
            <w:r w:rsidR="000550B6">
              <w:rPr>
                <w:noProof/>
                <w:webHidden/>
              </w:rPr>
              <w:instrText xml:space="preserve"> PAGEREF _Toc148516724 \h </w:instrText>
            </w:r>
            <w:r w:rsidR="000550B6">
              <w:rPr>
                <w:noProof/>
                <w:webHidden/>
              </w:rPr>
            </w:r>
            <w:r w:rsidR="000550B6">
              <w:rPr>
                <w:noProof/>
                <w:webHidden/>
              </w:rPr>
              <w:fldChar w:fldCharType="separate"/>
            </w:r>
            <w:r>
              <w:rPr>
                <w:noProof/>
                <w:webHidden/>
              </w:rPr>
              <w:t>112</w:t>
            </w:r>
            <w:r w:rsidR="000550B6">
              <w:rPr>
                <w:noProof/>
                <w:webHidden/>
              </w:rPr>
              <w:fldChar w:fldCharType="end"/>
            </w:r>
          </w:hyperlink>
        </w:p>
        <w:p w14:paraId="725F0C01" w14:textId="2166D9FD" w:rsidR="000550B6" w:rsidRDefault="00B6101F">
          <w:pPr>
            <w:pStyle w:val="28"/>
            <w:tabs>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48516725" w:history="1">
            <w:r w:rsidR="000550B6" w:rsidRPr="00CB33B7">
              <w:rPr>
                <w:rStyle w:val="-"/>
                <w:noProof/>
                <w:lang w:val="el-GR"/>
              </w:rPr>
              <w:t>Γενικά</w:t>
            </w:r>
            <w:r w:rsidR="000550B6" w:rsidRPr="00CB33B7">
              <w:rPr>
                <w:rStyle w:val="-"/>
                <w:noProof/>
                <w:spacing w:val="-6"/>
                <w:lang w:val="el-GR"/>
              </w:rPr>
              <w:t xml:space="preserve"> </w:t>
            </w:r>
            <w:r w:rsidR="000550B6" w:rsidRPr="00CB33B7">
              <w:rPr>
                <w:rStyle w:val="-"/>
                <w:noProof/>
                <w:lang w:val="el-GR"/>
              </w:rPr>
              <w:t>–</w:t>
            </w:r>
            <w:r w:rsidR="000550B6" w:rsidRPr="00CB33B7">
              <w:rPr>
                <w:rStyle w:val="-"/>
                <w:noProof/>
                <w:spacing w:val="-3"/>
                <w:lang w:val="el-GR"/>
              </w:rPr>
              <w:t xml:space="preserve"> </w:t>
            </w:r>
            <w:r w:rsidR="000550B6" w:rsidRPr="00CB33B7">
              <w:rPr>
                <w:rStyle w:val="-"/>
                <w:noProof/>
                <w:lang w:val="el-GR"/>
              </w:rPr>
              <w:t>Αντικείμενο</w:t>
            </w:r>
            <w:r w:rsidR="000550B6" w:rsidRPr="00CB33B7">
              <w:rPr>
                <w:rStyle w:val="-"/>
                <w:noProof/>
                <w:spacing w:val="-2"/>
                <w:lang w:val="el-GR"/>
              </w:rPr>
              <w:t xml:space="preserve"> </w:t>
            </w:r>
            <w:r w:rsidR="000550B6" w:rsidRPr="00CB33B7">
              <w:rPr>
                <w:rStyle w:val="-"/>
                <w:noProof/>
                <w:spacing w:val="-4"/>
                <w:lang w:val="el-GR"/>
              </w:rPr>
              <w:t>Έργου</w:t>
            </w:r>
            <w:r w:rsidR="000550B6">
              <w:rPr>
                <w:noProof/>
                <w:webHidden/>
              </w:rPr>
              <w:tab/>
            </w:r>
            <w:r w:rsidR="000550B6">
              <w:rPr>
                <w:noProof/>
                <w:webHidden/>
              </w:rPr>
              <w:fldChar w:fldCharType="begin"/>
            </w:r>
            <w:r w:rsidR="000550B6">
              <w:rPr>
                <w:noProof/>
                <w:webHidden/>
              </w:rPr>
              <w:instrText xml:space="preserve"> PAGEREF _Toc148516725 \h </w:instrText>
            </w:r>
            <w:r w:rsidR="000550B6">
              <w:rPr>
                <w:noProof/>
                <w:webHidden/>
              </w:rPr>
            </w:r>
            <w:r w:rsidR="000550B6">
              <w:rPr>
                <w:noProof/>
                <w:webHidden/>
              </w:rPr>
              <w:fldChar w:fldCharType="separate"/>
            </w:r>
            <w:r>
              <w:rPr>
                <w:noProof/>
                <w:webHidden/>
              </w:rPr>
              <w:t>112</w:t>
            </w:r>
            <w:r w:rsidR="000550B6">
              <w:rPr>
                <w:noProof/>
                <w:webHidden/>
              </w:rPr>
              <w:fldChar w:fldCharType="end"/>
            </w:r>
          </w:hyperlink>
        </w:p>
        <w:p w14:paraId="435C6E1C" w14:textId="0EC7D162" w:rsidR="000550B6" w:rsidRDefault="00B6101F">
          <w:pPr>
            <w:pStyle w:val="28"/>
            <w:tabs>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48516726" w:history="1">
            <w:r w:rsidR="000550B6" w:rsidRPr="00CB33B7">
              <w:rPr>
                <w:rStyle w:val="-"/>
                <w:noProof/>
                <w:lang w:val="el-GR"/>
              </w:rPr>
              <w:t>Αρχιτεκτονική</w:t>
            </w:r>
            <w:r w:rsidR="000550B6">
              <w:rPr>
                <w:noProof/>
                <w:webHidden/>
              </w:rPr>
              <w:tab/>
            </w:r>
            <w:r w:rsidR="000550B6">
              <w:rPr>
                <w:noProof/>
                <w:webHidden/>
              </w:rPr>
              <w:fldChar w:fldCharType="begin"/>
            </w:r>
            <w:r w:rsidR="000550B6">
              <w:rPr>
                <w:noProof/>
                <w:webHidden/>
              </w:rPr>
              <w:instrText xml:space="preserve"> PAGEREF _Toc148516726 \h </w:instrText>
            </w:r>
            <w:r w:rsidR="000550B6">
              <w:rPr>
                <w:noProof/>
                <w:webHidden/>
              </w:rPr>
            </w:r>
            <w:r w:rsidR="000550B6">
              <w:rPr>
                <w:noProof/>
                <w:webHidden/>
              </w:rPr>
              <w:fldChar w:fldCharType="separate"/>
            </w:r>
            <w:r>
              <w:rPr>
                <w:noProof/>
                <w:webHidden/>
              </w:rPr>
              <w:t>112</w:t>
            </w:r>
            <w:r w:rsidR="000550B6">
              <w:rPr>
                <w:noProof/>
                <w:webHidden/>
              </w:rPr>
              <w:fldChar w:fldCharType="end"/>
            </w:r>
          </w:hyperlink>
        </w:p>
        <w:p w14:paraId="4BF909CE" w14:textId="129786F2" w:rsidR="000550B6" w:rsidRDefault="00B6101F">
          <w:pPr>
            <w:pStyle w:val="28"/>
            <w:tabs>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48516727" w:history="1">
            <w:r w:rsidR="000550B6" w:rsidRPr="00CB33B7">
              <w:rPr>
                <w:rStyle w:val="-"/>
                <w:noProof/>
                <w:lang w:val="el-GR"/>
              </w:rPr>
              <w:t>Λειτουργικές Απαιτήσεις</w:t>
            </w:r>
            <w:r w:rsidR="000550B6">
              <w:rPr>
                <w:noProof/>
                <w:webHidden/>
              </w:rPr>
              <w:tab/>
            </w:r>
            <w:r w:rsidR="000550B6">
              <w:rPr>
                <w:noProof/>
                <w:webHidden/>
              </w:rPr>
              <w:fldChar w:fldCharType="begin"/>
            </w:r>
            <w:r w:rsidR="000550B6">
              <w:rPr>
                <w:noProof/>
                <w:webHidden/>
              </w:rPr>
              <w:instrText xml:space="preserve"> PAGEREF _Toc148516727 \h </w:instrText>
            </w:r>
            <w:r w:rsidR="000550B6">
              <w:rPr>
                <w:noProof/>
                <w:webHidden/>
              </w:rPr>
            </w:r>
            <w:r w:rsidR="000550B6">
              <w:rPr>
                <w:noProof/>
                <w:webHidden/>
              </w:rPr>
              <w:fldChar w:fldCharType="separate"/>
            </w:r>
            <w:r>
              <w:rPr>
                <w:noProof/>
                <w:webHidden/>
              </w:rPr>
              <w:t>112</w:t>
            </w:r>
            <w:r w:rsidR="000550B6">
              <w:rPr>
                <w:noProof/>
                <w:webHidden/>
              </w:rPr>
              <w:fldChar w:fldCharType="end"/>
            </w:r>
          </w:hyperlink>
        </w:p>
        <w:p w14:paraId="2BF9F150" w14:textId="32AF10E8" w:rsidR="000550B6" w:rsidRDefault="00B6101F">
          <w:pPr>
            <w:pStyle w:val="28"/>
            <w:tabs>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48516728" w:history="1">
            <w:r w:rsidR="000550B6" w:rsidRPr="00CB33B7">
              <w:rPr>
                <w:rStyle w:val="-"/>
                <w:noProof/>
                <w:lang w:val="el-GR"/>
              </w:rPr>
              <w:t>Οριζόντιες Απαιτήσεις</w:t>
            </w:r>
            <w:r w:rsidR="000550B6">
              <w:rPr>
                <w:noProof/>
                <w:webHidden/>
              </w:rPr>
              <w:tab/>
            </w:r>
            <w:r w:rsidR="000550B6">
              <w:rPr>
                <w:noProof/>
                <w:webHidden/>
              </w:rPr>
              <w:fldChar w:fldCharType="begin"/>
            </w:r>
            <w:r w:rsidR="000550B6">
              <w:rPr>
                <w:noProof/>
                <w:webHidden/>
              </w:rPr>
              <w:instrText xml:space="preserve"> PAGEREF _Toc148516728 \h </w:instrText>
            </w:r>
            <w:r w:rsidR="000550B6">
              <w:rPr>
                <w:noProof/>
                <w:webHidden/>
              </w:rPr>
            </w:r>
            <w:r w:rsidR="000550B6">
              <w:rPr>
                <w:noProof/>
                <w:webHidden/>
              </w:rPr>
              <w:fldChar w:fldCharType="separate"/>
            </w:r>
            <w:r>
              <w:rPr>
                <w:noProof/>
                <w:webHidden/>
              </w:rPr>
              <w:t>113</w:t>
            </w:r>
            <w:r w:rsidR="000550B6">
              <w:rPr>
                <w:noProof/>
                <w:webHidden/>
              </w:rPr>
              <w:fldChar w:fldCharType="end"/>
            </w:r>
          </w:hyperlink>
        </w:p>
        <w:p w14:paraId="2EAB5CDC" w14:textId="02F0BCA9" w:rsidR="000550B6" w:rsidRDefault="00B6101F">
          <w:pPr>
            <w:pStyle w:val="28"/>
            <w:tabs>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48516729" w:history="1">
            <w:r w:rsidR="000550B6" w:rsidRPr="00CB33B7">
              <w:rPr>
                <w:rStyle w:val="-"/>
                <w:noProof/>
              </w:rPr>
              <w:t>Υπηρεσίες</w:t>
            </w:r>
            <w:r w:rsidR="000550B6">
              <w:rPr>
                <w:noProof/>
                <w:webHidden/>
              </w:rPr>
              <w:tab/>
            </w:r>
            <w:r w:rsidR="000550B6">
              <w:rPr>
                <w:noProof/>
                <w:webHidden/>
              </w:rPr>
              <w:fldChar w:fldCharType="begin"/>
            </w:r>
            <w:r w:rsidR="000550B6">
              <w:rPr>
                <w:noProof/>
                <w:webHidden/>
              </w:rPr>
              <w:instrText xml:space="preserve"> PAGEREF _Toc148516729 \h </w:instrText>
            </w:r>
            <w:r w:rsidR="000550B6">
              <w:rPr>
                <w:noProof/>
                <w:webHidden/>
              </w:rPr>
            </w:r>
            <w:r w:rsidR="000550B6">
              <w:rPr>
                <w:noProof/>
                <w:webHidden/>
              </w:rPr>
              <w:fldChar w:fldCharType="separate"/>
            </w:r>
            <w:r>
              <w:rPr>
                <w:noProof/>
                <w:webHidden/>
              </w:rPr>
              <w:t>113</w:t>
            </w:r>
            <w:r w:rsidR="000550B6">
              <w:rPr>
                <w:noProof/>
                <w:webHidden/>
              </w:rPr>
              <w:fldChar w:fldCharType="end"/>
            </w:r>
          </w:hyperlink>
        </w:p>
        <w:p w14:paraId="7F1632BE" w14:textId="688D0AE2" w:rsidR="000550B6" w:rsidRDefault="00B6101F">
          <w:pPr>
            <w:pStyle w:val="28"/>
            <w:tabs>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48516730" w:history="1">
            <w:r w:rsidR="000550B6" w:rsidRPr="00CB33B7">
              <w:rPr>
                <w:rStyle w:val="-"/>
                <w:noProof/>
                <w:lang w:val="el-GR"/>
              </w:rPr>
              <w:t>Χρονοδιάγραμμα,</w:t>
            </w:r>
            <w:r w:rsidR="000550B6" w:rsidRPr="00CB33B7">
              <w:rPr>
                <w:rStyle w:val="-"/>
                <w:noProof/>
                <w:spacing w:val="-11"/>
                <w:lang w:val="el-GR"/>
              </w:rPr>
              <w:t xml:space="preserve"> </w:t>
            </w:r>
            <w:r w:rsidR="000550B6" w:rsidRPr="00CB33B7">
              <w:rPr>
                <w:rStyle w:val="-"/>
                <w:noProof/>
                <w:lang w:val="el-GR"/>
              </w:rPr>
              <w:t>Φάσεις</w:t>
            </w:r>
            <w:r w:rsidR="000550B6" w:rsidRPr="00CB33B7">
              <w:rPr>
                <w:rStyle w:val="-"/>
                <w:noProof/>
                <w:spacing w:val="-6"/>
                <w:lang w:val="el-GR"/>
              </w:rPr>
              <w:t xml:space="preserve"> </w:t>
            </w:r>
            <w:r w:rsidR="000550B6" w:rsidRPr="00CB33B7">
              <w:rPr>
                <w:rStyle w:val="-"/>
                <w:noProof/>
                <w:lang w:val="el-GR"/>
              </w:rPr>
              <w:t>Υλοποίησης</w:t>
            </w:r>
            <w:r w:rsidR="000550B6" w:rsidRPr="00CB33B7">
              <w:rPr>
                <w:rStyle w:val="-"/>
                <w:noProof/>
                <w:spacing w:val="-8"/>
                <w:lang w:val="el-GR"/>
              </w:rPr>
              <w:t xml:space="preserve"> </w:t>
            </w:r>
            <w:r w:rsidR="000550B6" w:rsidRPr="00CB33B7">
              <w:rPr>
                <w:rStyle w:val="-"/>
                <w:noProof/>
                <w:lang w:val="el-GR"/>
              </w:rPr>
              <w:t>και</w:t>
            </w:r>
            <w:r w:rsidR="000550B6" w:rsidRPr="00CB33B7">
              <w:rPr>
                <w:rStyle w:val="-"/>
                <w:noProof/>
                <w:spacing w:val="-10"/>
                <w:lang w:val="el-GR"/>
              </w:rPr>
              <w:t xml:space="preserve"> </w:t>
            </w:r>
            <w:r w:rsidR="000550B6" w:rsidRPr="00CB33B7">
              <w:rPr>
                <w:rStyle w:val="-"/>
                <w:noProof/>
                <w:lang w:val="el-GR"/>
              </w:rPr>
              <w:t>Παραδοτέα</w:t>
            </w:r>
            <w:r w:rsidR="000550B6" w:rsidRPr="00CB33B7">
              <w:rPr>
                <w:rStyle w:val="-"/>
                <w:noProof/>
                <w:spacing w:val="-9"/>
                <w:lang w:val="el-GR"/>
              </w:rPr>
              <w:t xml:space="preserve"> </w:t>
            </w:r>
            <w:r w:rsidR="000550B6" w:rsidRPr="00CB33B7">
              <w:rPr>
                <w:rStyle w:val="-"/>
                <w:noProof/>
                <w:spacing w:val="-2"/>
                <w:lang w:val="el-GR"/>
              </w:rPr>
              <w:t>Έργου</w:t>
            </w:r>
            <w:r w:rsidR="000550B6">
              <w:rPr>
                <w:noProof/>
                <w:webHidden/>
              </w:rPr>
              <w:tab/>
            </w:r>
            <w:r w:rsidR="000550B6">
              <w:rPr>
                <w:noProof/>
                <w:webHidden/>
              </w:rPr>
              <w:fldChar w:fldCharType="begin"/>
            </w:r>
            <w:r w:rsidR="000550B6">
              <w:rPr>
                <w:noProof/>
                <w:webHidden/>
              </w:rPr>
              <w:instrText xml:space="preserve"> PAGEREF _Toc148516730 \h </w:instrText>
            </w:r>
            <w:r w:rsidR="000550B6">
              <w:rPr>
                <w:noProof/>
                <w:webHidden/>
              </w:rPr>
            </w:r>
            <w:r w:rsidR="000550B6">
              <w:rPr>
                <w:noProof/>
                <w:webHidden/>
              </w:rPr>
              <w:fldChar w:fldCharType="separate"/>
            </w:r>
            <w:r>
              <w:rPr>
                <w:noProof/>
                <w:webHidden/>
              </w:rPr>
              <w:t>114</w:t>
            </w:r>
            <w:r w:rsidR="000550B6">
              <w:rPr>
                <w:noProof/>
                <w:webHidden/>
              </w:rPr>
              <w:fldChar w:fldCharType="end"/>
            </w:r>
          </w:hyperlink>
        </w:p>
        <w:p w14:paraId="11A5A687" w14:textId="191BB116" w:rsidR="000550B6" w:rsidRDefault="00B6101F">
          <w:pPr>
            <w:pStyle w:val="28"/>
            <w:tabs>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48516731" w:history="1">
            <w:r w:rsidR="000550B6" w:rsidRPr="00CB33B7">
              <w:rPr>
                <w:rStyle w:val="-"/>
                <w:noProof/>
                <w:lang w:val="el-GR"/>
              </w:rPr>
              <w:t>Μεθοδολογία</w:t>
            </w:r>
            <w:r w:rsidR="000550B6" w:rsidRPr="00CB33B7">
              <w:rPr>
                <w:rStyle w:val="-"/>
                <w:noProof/>
                <w:spacing w:val="-9"/>
              </w:rPr>
              <w:t xml:space="preserve"> </w:t>
            </w:r>
            <w:r w:rsidR="000550B6" w:rsidRPr="00CB33B7">
              <w:rPr>
                <w:rStyle w:val="-"/>
                <w:noProof/>
              </w:rPr>
              <w:t>Υλοποίησης</w:t>
            </w:r>
            <w:r w:rsidR="000550B6" w:rsidRPr="00CB33B7">
              <w:rPr>
                <w:rStyle w:val="-"/>
                <w:noProof/>
                <w:spacing w:val="-8"/>
              </w:rPr>
              <w:t xml:space="preserve"> </w:t>
            </w:r>
            <w:r w:rsidR="000550B6" w:rsidRPr="00CB33B7">
              <w:rPr>
                <w:rStyle w:val="-"/>
                <w:noProof/>
                <w:spacing w:val="-4"/>
              </w:rPr>
              <w:t>Έργου</w:t>
            </w:r>
            <w:r w:rsidR="000550B6">
              <w:rPr>
                <w:noProof/>
                <w:webHidden/>
              </w:rPr>
              <w:tab/>
            </w:r>
            <w:r w:rsidR="000550B6">
              <w:rPr>
                <w:noProof/>
                <w:webHidden/>
              </w:rPr>
              <w:fldChar w:fldCharType="begin"/>
            </w:r>
            <w:r w:rsidR="000550B6">
              <w:rPr>
                <w:noProof/>
                <w:webHidden/>
              </w:rPr>
              <w:instrText xml:space="preserve"> PAGEREF _Toc148516731 \h </w:instrText>
            </w:r>
            <w:r w:rsidR="000550B6">
              <w:rPr>
                <w:noProof/>
                <w:webHidden/>
              </w:rPr>
            </w:r>
            <w:r w:rsidR="000550B6">
              <w:rPr>
                <w:noProof/>
                <w:webHidden/>
              </w:rPr>
              <w:fldChar w:fldCharType="separate"/>
            </w:r>
            <w:r>
              <w:rPr>
                <w:noProof/>
                <w:webHidden/>
              </w:rPr>
              <w:t>114</w:t>
            </w:r>
            <w:r w:rsidR="000550B6">
              <w:rPr>
                <w:noProof/>
                <w:webHidden/>
              </w:rPr>
              <w:fldChar w:fldCharType="end"/>
            </w:r>
          </w:hyperlink>
        </w:p>
        <w:p w14:paraId="1AF23421" w14:textId="07B7A352" w:rsidR="000550B6" w:rsidRDefault="00B6101F">
          <w:pPr>
            <w:pStyle w:val="28"/>
            <w:tabs>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48516732" w:history="1">
            <w:r w:rsidR="000550B6" w:rsidRPr="00CB33B7">
              <w:rPr>
                <w:rStyle w:val="-"/>
                <w:noProof/>
                <w:lang w:val="el-GR"/>
              </w:rPr>
              <w:t>ΠΑΡΑΡΤΗΜΑ ΙΙI – ΕΥΡΩΠΑΙΚΟ ΕΝΙΑΙΟ ΕΓΓΡΑΦΟ ΣΥΜΒΑΣΗΣ (ΕΕΕΣ)</w:t>
            </w:r>
            <w:r w:rsidR="000550B6">
              <w:rPr>
                <w:noProof/>
                <w:webHidden/>
              </w:rPr>
              <w:tab/>
            </w:r>
            <w:r w:rsidR="000550B6">
              <w:rPr>
                <w:noProof/>
                <w:webHidden/>
              </w:rPr>
              <w:fldChar w:fldCharType="begin"/>
            </w:r>
            <w:r w:rsidR="000550B6">
              <w:rPr>
                <w:noProof/>
                <w:webHidden/>
              </w:rPr>
              <w:instrText xml:space="preserve"> PAGEREF _Toc148516732 \h </w:instrText>
            </w:r>
            <w:r w:rsidR="000550B6">
              <w:rPr>
                <w:noProof/>
                <w:webHidden/>
              </w:rPr>
            </w:r>
            <w:r w:rsidR="000550B6">
              <w:rPr>
                <w:noProof/>
                <w:webHidden/>
              </w:rPr>
              <w:fldChar w:fldCharType="separate"/>
            </w:r>
            <w:r>
              <w:rPr>
                <w:noProof/>
                <w:webHidden/>
              </w:rPr>
              <w:t>115</w:t>
            </w:r>
            <w:r w:rsidR="000550B6">
              <w:rPr>
                <w:noProof/>
                <w:webHidden/>
              </w:rPr>
              <w:fldChar w:fldCharType="end"/>
            </w:r>
          </w:hyperlink>
        </w:p>
        <w:p w14:paraId="58C69A79" w14:textId="6883E345" w:rsidR="000550B6" w:rsidRDefault="00B6101F">
          <w:pPr>
            <w:pStyle w:val="40"/>
            <w:tabs>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48516733" w:history="1">
            <w:r w:rsidR="000550B6" w:rsidRPr="00CB33B7">
              <w:rPr>
                <w:rStyle w:val="-"/>
                <w:noProof/>
                <w:lang w:val="el-GR"/>
              </w:rPr>
              <w:t>ΕΥΡΩΠΑΙΚΟ ΕΝΙΑΙΟ ΕΓΓΡΑΦΟ ΣΥΜΒΑΣΗΣ (ΕΕΕΣ)</w:t>
            </w:r>
            <w:r w:rsidR="000550B6">
              <w:rPr>
                <w:noProof/>
                <w:webHidden/>
              </w:rPr>
              <w:tab/>
            </w:r>
            <w:r w:rsidR="000550B6">
              <w:rPr>
                <w:noProof/>
                <w:webHidden/>
              </w:rPr>
              <w:fldChar w:fldCharType="begin"/>
            </w:r>
            <w:r w:rsidR="000550B6">
              <w:rPr>
                <w:noProof/>
                <w:webHidden/>
              </w:rPr>
              <w:instrText xml:space="preserve"> PAGEREF _Toc148516733 \h </w:instrText>
            </w:r>
            <w:r w:rsidR="000550B6">
              <w:rPr>
                <w:noProof/>
                <w:webHidden/>
              </w:rPr>
            </w:r>
            <w:r w:rsidR="000550B6">
              <w:rPr>
                <w:noProof/>
                <w:webHidden/>
              </w:rPr>
              <w:fldChar w:fldCharType="separate"/>
            </w:r>
            <w:r>
              <w:rPr>
                <w:noProof/>
                <w:webHidden/>
              </w:rPr>
              <w:t>115</w:t>
            </w:r>
            <w:r w:rsidR="000550B6">
              <w:rPr>
                <w:noProof/>
                <w:webHidden/>
              </w:rPr>
              <w:fldChar w:fldCharType="end"/>
            </w:r>
          </w:hyperlink>
        </w:p>
        <w:p w14:paraId="5620EE8B" w14:textId="313BE5CC" w:rsidR="000550B6" w:rsidRDefault="00B6101F">
          <w:pPr>
            <w:pStyle w:val="28"/>
            <w:tabs>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48516734" w:history="1">
            <w:r w:rsidR="000550B6" w:rsidRPr="00CB33B7">
              <w:rPr>
                <w:rStyle w:val="-"/>
                <w:noProof/>
                <w:lang w:val="el-GR"/>
              </w:rPr>
              <w:t>ΠΑΡΑΡΤΗΜΑ Ι</w:t>
            </w:r>
            <w:r w:rsidR="000550B6" w:rsidRPr="00CB33B7">
              <w:rPr>
                <w:rStyle w:val="-"/>
                <w:noProof/>
              </w:rPr>
              <w:t>V</w:t>
            </w:r>
            <w:r w:rsidR="000550B6" w:rsidRPr="00CB33B7">
              <w:rPr>
                <w:rStyle w:val="-"/>
                <w:noProof/>
                <w:lang w:val="el-GR"/>
              </w:rPr>
              <w:t xml:space="preserve"> – Υπόδειγμα Βιογραφικού Σημειώματος</w:t>
            </w:r>
            <w:r w:rsidR="000550B6">
              <w:rPr>
                <w:noProof/>
                <w:webHidden/>
              </w:rPr>
              <w:tab/>
            </w:r>
            <w:r w:rsidR="000550B6">
              <w:rPr>
                <w:noProof/>
                <w:webHidden/>
              </w:rPr>
              <w:fldChar w:fldCharType="begin"/>
            </w:r>
            <w:r w:rsidR="000550B6">
              <w:rPr>
                <w:noProof/>
                <w:webHidden/>
              </w:rPr>
              <w:instrText xml:space="preserve"> PAGEREF _Toc148516734 \h </w:instrText>
            </w:r>
            <w:r w:rsidR="000550B6">
              <w:rPr>
                <w:noProof/>
                <w:webHidden/>
              </w:rPr>
            </w:r>
            <w:r w:rsidR="000550B6">
              <w:rPr>
                <w:noProof/>
                <w:webHidden/>
              </w:rPr>
              <w:fldChar w:fldCharType="separate"/>
            </w:r>
            <w:r>
              <w:rPr>
                <w:noProof/>
                <w:webHidden/>
              </w:rPr>
              <w:t>116</w:t>
            </w:r>
            <w:r w:rsidR="000550B6">
              <w:rPr>
                <w:noProof/>
                <w:webHidden/>
              </w:rPr>
              <w:fldChar w:fldCharType="end"/>
            </w:r>
          </w:hyperlink>
        </w:p>
        <w:p w14:paraId="486C3B7D" w14:textId="23A98DB7" w:rsidR="000550B6" w:rsidRDefault="00B6101F">
          <w:pPr>
            <w:pStyle w:val="28"/>
            <w:tabs>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48516735" w:history="1">
            <w:r w:rsidR="000550B6" w:rsidRPr="00CB33B7">
              <w:rPr>
                <w:rStyle w:val="-"/>
                <w:noProof/>
              </w:rPr>
              <w:t>ΠΑΡΑΡΤΗΜΑ V – Υπόδειγμα Τεχνικής Προσφοράς</w:t>
            </w:r>
            <w:r w:rsidR="000550B6">
              <w:rPr>
                <w:noProof/>
                <w:webHidden/>
              </w:rPr>
              <w:tab/>
            </w:r>
            <w:r w:rsidR="000550B6">
              <w:rPr>
                <w:noProof/>
                <w:webHidden/>
              </w:rPr>
              <w:fldChar w:fldCharType="begin"/>
            </w:r>
            <w:r w:rsidR="000550B6">
              <w:rPr>
                <w:noProof/>
                <w:webHidden/>
              </w:rPr>
              <w:instrText xml:space="preserve"> PAGEREF _Toc148516735 \h </w:instrText>
            </w:r>
            <w:r w:rsidR="000550B6">
              <w:rPr>
                <w:noProof/>
                <w:webHidden/>
              </w:rPr>
            </w:r>
            <w:r w:rsidR="000550B6">
              <w:rPr>
                <w:noProof/>
                <w:webHidden/>
              </w:rPr>
              <w:fldChar w:fldCharType="separate"/>
            </w:r>
            <w:r>
              <w:rPr>
                <w:noProof/>
                <w:webHidden/>
              </w:rPr>
              <w:t>119</w:t>
            </w:r>
            <w:r w:rsidR="000550B6">
              <w:rPr>
                <w:noProof/>
                <w:webHidden/>
              </w:rPr>
              <w:fldChar w:fldCharType="end"/>
            </w:r>
          </w:hyperlink>
        </w:p>
        <w:p w14:paraId="7B3300F3" w14:textId="4FA2A923" w:rsidR="000550B6" w:rsidRDefault="00B6101F">
          <w:pPr>
            <w:pStyle w:val="28"/>
            <w:tabs>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48516736" w:history="1">
            <w:r w:rsidR="000550B6" w:rsidRPr="00CB33B7">
              <w:rPr>
                <w:rStyle w:val="-"/>
                <w:noProof/>
                <w:lang w:val="el-GR"/>
              </w:rPr>
              <w:t xml:space="preserve">ΠΑΡΑΡΤΗΜΑ </w:t>
            </w:r>
            <w:r w:rsidR="000550B6" w:rsidRPr="00CB33B7">
              <w:rPr>
                <w:rStyle w:val="-"/>
                <w:noProof/>
              </w:rPr>
              <w:t>VI</w:t>
            </w:r>
            <w:r w:rsidR="000550B6" w:rsidRPr="00CB33B7">
              <w:rPr>
                <w:rStyle w:val="-"/>
                <w:noProof/>
                <w:lang w:val="el-GR"/>
              </w:rPr>
              <w:t xml:space="preserve"> – Υπόδειγμα Οικονομικής Προσφοράς</w:t>
            </w:r>
            <w:r w:rsidR="000550B6">
              <w:rPr>
                <w:noProof/>
                <w:webHidden/>
              </w:rPr>
              <w:tab/>
            </w:r>
            <w:r w:rsidR="000550B6">
              <w:rPr>
                <w:noProof/>
                <w:webHidden/>
              </w:rPr>
              <w:fldChar w:fldCharType="begin"/>
            </w:r>
            <w:r w:rsidR="000550B6">
              <w:rPr>
                <w:noProof/>
                <w:webHidden/>
              </w:rPr>
              <w:instrText xml:space="preserve"> PAGEREF _Toc148516736 \h </w:instrText>
            </w:r>
            <w:r w:rsidR="000550B6">
              <w:rPr>
                <w:noProof/>
                <w:webHidden/>
              </w:rPr>
            </w:r>
            <w:r w:rsidR="000550B6">
              <w:rPr>
                <w:noProof/>
                <w:webHidden/>
              </w:rPr>
              <w:fldChar w:fldCharType="separate"/>
            </w:r>
            <w:r>
              <w:rPr>
                <w:noProof/>
                <w:webHidden/>
              </w:rPr>
              <w:t>120</w:t>
            </w:r>
            <w:r w:rsidR="000550B6">
              <w:rPr>
                <w:noProof/>
                <w:webHidden/>
              </w:rPr>
              <w:fldChar w:fldCharType="end"/>
            </w:r>
          </w:hyperlink>
        </w:p>
        <w:p w14:paraId="6EB8629C" w14:textId="5744654A" w:rsidR="000550B6" w:rsidRDefault="00B6101F">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48516737" w:history="1">
            <w:r w:rsidR="000550B6" w:rsidRPr="00CB33B7">
              <w:rPr>
                <w:rStyle w:val="-"/>
                <w:noProof/>
                <w:lang w:val="el-GR"/>
              </w:rPr>
              <w:t>1.</w:t>
            </w:r>
            <w:r w:rsidR="000550B6">
              <w:rPr>
                <w:rFonts w:asciiTheme="minorHAnsi" w:eastAsiaTheme="minorEastAsia" w:hAnsiTheme="minorHAnsi" w:cstheme="minorBidi"/>
                <w:i w:val="0"/>
                <w:iCs w:val="0"/>
                <w:noProof/>
                <w:kern w:val="2"/>
                <w:sz w:val="22"/>
                <w:szCs w:val="22"/>
                <w:lang w:val="el-GR" w:eastAsia="el-GR" w:bidi="he-IL"/>
                <w14:ligatures w14:val="standardContextual"/>
              </w:rPr>
              <w:tab/>
            </w:r>
            <w:r w:rsidR="000550B6" w:rsidRPr="00CB33B7">
              <w:rPr>
                <w:rStyle w:val="-"/>
                <w:noProof/>
                <w:lang w:val="el-GR"/>
              </w:rPr>
              <w:t>Εφαρμογές</w:t>
            </w:r>
            <w:r w:rsidR="000550B6">
              <w:rPr>
                <w:noProof/>
                <w:webHidden/>
              </w:rPr>
              <w:tab/>
            </w:r>
            <w:r w:rsidR="000550B6">
              <w:rPr>
                <w:noProof/>
                <w:webHidden/>
              </w:rPr>
              <w:fldChar w:fldCharType="begin"/>
            </w:r>
            <w:r w:rsidR="000550B6">
              <w:rPr>
                <w:noProof/>
                <w:webHidden/>
              </w:rPr>
              <w:instrText xml:space="preserve"> PAGEREF _Toc148516737 \h </w:instrText>
            </w:r>
            <w:r w:rsidR="000550B6">
              <w:rPr>
                <w:noProof/>
                <w:webHidden/>
              </w:rPr>
            </w:r>
            <w:r w:rsidR="000550B6">
              <w:rPr>
                <w:noProof/>
                <w:webHidden/>
              </w:rPr>
              <w:fldChar w:fldCharType="separate"/>
            </w:r>
            <w:r>
              <w:rPr>
                <w:noProof/>
                <w:webHidden/>
              </w:rPr>
              <w:t>120</w:t>
            </w:r>
            <w:r w:rsidR="000550B6">
              <w:rPr>
                <w:noProof/>
                <w:webHidden/>
              </w:rPr>
              <w:fldChar w:fldCharType="end"/>
            </w:r>
          </w:hyperlink>
        </w:p>
        <w:p w14:paraId="32ABF016" w14:textId="5E51CCCB" w:rsidR="000550B6" w:rsidRDefault="00B6101F">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48516738" w:history="1">
            <w:r w:rsidR="000550B6" w:rsidRPr="00CB33B7">
              <w:rPr>
                <w:rStyle w:val="-"/>
                <w:noProof/>
                <w:lang w:val="el-GR"/>
              </w:rPr>
              <w:t>2.</w:t>
            </w:r>
            <w:r w:rsidR="000550B6">
              <w:rPr>
                <w:rFonts w:asciiTheme="minorHAnsi" w:eastAsiaTheme="minorEastAsia" w:hAnsiTheme="minorHAnsi" w:cstheme="minorBidi"/>
                <w:i w:val="0"/>
                <w:iCs w:val="0"/>
                <w:noProof/>
                <w:kern w:val="2"/>
                <w:sz w:val="22"/>
                <w:szCs w:val="22"/>
                <w:lang w:val="el-GR" w:eastAsia="el-GR" w:bidi="he-IL"/>
                <w14:ligatures w14:val="standardContextual"/>
              </w:rPr>
              <w:tab/>
            </w:r>
            <w:r w:rsidR="000550B6" w:rsidRPr="00CB33B7">
              <w:rPr>
                <w:rStyle w:val="-"/>
                <w:noProof/>
                <w:lang w:val="el-GR"/>
              </w:rPr>
              <w:t>Υπηρεσίες</w:t>
            </w:r>
            <w:r w:rsidR="000550B6">
              <w:rPr>
                <w:noProof/>
                <w:webHidden/>
              </w:rPr>
              <w:tab/>
            </w:r>
            <w:r w:rsidR="000550B6">
              <w:rPr>
                <w:noProof/>
                <w:webHidden/>
              </w:rPr>
              <w:fldChar w:fldCharType="begin"/>
            </w:r>
            <w:r w:rsidR="000550B6">
              <w:rPr>
                <w:noProof/>
                <w:webHidden/>
              </w:rPr>
              <w:instrText xml:space="preserve"> PAGEREF _Toc148516738 \h </w:instrText>
            </w:r>
            <w:r w:rsidR="000550B6">
              <w:rPr>
                <w:noProof/>
                <w:webHidden/>
              </w:rPr>
            </w:r>
            <w:r w:rsidR="000550B6">
              <w:rPr>
                <w:noProof/>
                <w:webHidden/>
              </w:rPr>
              <w:fldChar w:fldCharType="separate"/>
            </w:r>
            <w:r>
              <w:rPr>
                <w:noProof/>
                <w:webHidden/>
              </w:rPr>
              <w:t>120</w:t>
            </w:r>
            <w:r w:rsidR="000550B6">
              <w:rPr>
                <w:noProof/>
                <w:webHidden/>
              </w:rPr>
              <w:fldChar w:fldCharType="end"/>
            </w:r>
          </w:hyperlink>
        </w:p>
        <w:p w14:paraId="092647C0" w14:textId="0C560483" w:rsidR="000550B6" w:rsidRDefault="00B6101F">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48516739" w:history="1">
            <w:r w:rsidR="000550B6" w:rsidRPr="00CB33B7">
              <w:rPr>
                <w:rStyle w:val="-"/>
                <w:noProof/>
                <w:lang w:val="el-GR"/>
              </w:rPr>
              <w:t>3.</w:t>
            </w:r>
            <w:r w:rsidR="000550B6">
              <w:rPr>
                <w:rFonts w:asciiTheme="minorHAnsi" w:eastAsiaTheme="minorEastAsia" w:hAnsiTheme="minorHAnsi" w:cstheme="minorBidi"/>
                <w:i w:val="0"/>
                <w:iCs w:val="0"/>
                <w:noProof/>
                <w:kern w:val="2"/>
                <w:sz w:val="22"/>
                <w:szCs w:val="22"/>
                <w:lang w:val="el-GR" w:eastAsia="el-GR" w:bidi="he-IL"/>
                <w14:ligatures w14:val="standardContextual"/>
              </w:rPr>
              <w:tab/>
            </w:r>
            <w:r w:rsidR="000550B6" w:rsidRPr="00CB33B7">
              <w:rPr>
                <w:rStyle w:val="-"/>
                <w:noProof/>
                <w:lang w:val="el-GR"/>
              </w:rPr>
              <w:t>Άλλες δαπάνες</w:t>
            </w:r>
            <w:r w:rsidR="000550B6">
              <w:rPr>
                <w:noProof/>
                <w:webHidden/>
              </w:rPr>
              <w:tab/>
            </w:r>
            <w:r w:rsidR="000550B6">
              <w:rPr>
                <w:noProof/>
                <w:webHidden/>
              </w:rPr>
              <w:fldChar w:fldCharType="begin"/>
            </w:r>
            <w:r w:rsidR="000550B6">
              <w:rPr>
                <w:noProof/>
                <w:webHidden/>
              </w:rPr>
              <w:instrText xml:space="preserve"> PAGEREF _Toc148516739 \h </w:instrText>
            </w:r>
            <w:r w:rsidR="000550B6">
              <w:rPr>
                <w:noProof/>
                <w:webHidden/>
              </w:rPr>
            </w:r>
            <w:r w:rsidR="000550B6">
              <w:rPr>
                <w:noProof/>
                <w:webHidden/>
              </w:rPr>
              <w:fldChar w:fldCharType="separate"/>
            </w:r>
            <w:r>
              <w:rPr>
                <w:noProof/>
                <w:webHidden/>
              </w:rPr>
              <w:t>120</w:t>
            </w:r>
            <w:r w:rsidR="000550B6">
              <w:rPr>
                <w:noProof/>
                <w:webHidden/>
              </w:rPr>
              <w:fldChar w:fldCharType="end"/>
            </w:r>
          </w:hyperlink>
        </w:p>
        <w:p w14:paraId="1C9B365E" w14:textId="6F9BB1D2" w:rsidR="000550B6" w:rsidRDefault="00B6101F">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48516740" w:history="1">
            <w:r w:rsidR="000550B6" w:rsidRPr="00CB33B7">
              <w:rPr>
                <w:rStyle w:val="-"/>
                <w:noProof/>
                <w:lang w:val="el-GR"/>
              </w:rPr>
              <w:t>4.</w:t>
            </w:r>
            <w:r w:rsidR="000550B6">
              <w:rPr>
                <w:rFonts w:asciiTheme="minorHAnsi" w:eastAsiaTheme="minorEastAsia" w:hAnsiTheme="minorHAnsi" w:cstheme="minorBidi"/>
                <w:i w:val="0"/>
                <w:iCs w:val="0"/>
                <w:noProof/>
                <w:kern w:val="2"/>
                <w:sz w:val="22"/>
                <w:szCs w:val="22"/>
                <w:lang w:val="el-GR" w:eastAsia="el-GR" w:bidi="he-IL"/>
                <w14:ligatures w14:val="standardContextual"/>
              </w:rPr>
              <w:tab/>
            </w:r>
            <w:r w:rsidR="000550B6" w:rsidRPr="00CB33B7">
              <w:rPr>
                <w:rStyle w:val="-"/>
                <w:noProof/>
                <w:lang w:val="el-GR"/>
              </w:rPr>
              <w:t>Συγκεντρωτικός Πίνακας Οικονομικής Προσφοράς Έργου</w:t>
            </w:r>
            <w:r w:rsidR="000550B6">
              <w:rPr>
                <w:noProof/>
                <w:webHidden/>
              </w:rPr>
              <w:tab/>
            </w:r>
            <w:r w:rsidR="000550B6">
              <w:rPr>
                <w:noProof/>
                <w:webHidden/>
              </w:rPr>
              <w:fldChar w:fldCharType="begin"/>
            </w:r>
            <w:r w:rsidR="000550B6">
              <w:rPr>
                <w:noProof/>
                <w:webHidden/>
              </w:rPr>
              <w:instrText xml:space="preserve"> PAGEREF _Toc148516740 \h </w:instrText>
            </w:r>
            <w:r w:rsidR="000550B6">
              <w:rPr>
                <w:noProof/>
                <w:webHidden/>
              </w:rPr>
            </w:r>
            <w:r w:rsidR="000550B6">
              <w:rPr>
                <w:noProof/>
                <w:webHidden/>
              </w:rPr>
              <w:fldChar w:fldCharType="separate"/>
            </w:r>
            <w:r>
              <w:rPr>
                <w:noProof/>
                <w:webHidden/>
              </w:rPr>
              <w:t>121</w:t>
            </w:r>
            <w:r w:rsidR="000550B6">
              <w:rPr>
                <w:noProof/>
                <w:webHidden/>
              </w:rPr>
              <w:fldChar w:fldCharType="end"/>
            </w:r>
          </w:hyperlink>
        </w:p>
        <w:p w14:paraId="09816EAC" w14:textId="343EF8E6" w:rsidR="000550B6" w:rsidRDefault="00B6101F">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48516741" w:history="1">
            <w:r w:rsidR="000550B6" w:rsidRPr="00CB33B7">
              <w:rPr>
                <w:rStyle w:val="-"/>
                <w:noProof/>
                <w:lang w:val="el-GR"/>
              </w:rPr>
              <w:t>5.</w:t>
            </w:r>
            <w:r w:rsidR="000550B6">
              <w:rPr>
                <w:rFonts w:asciiTheme="minorHAnsi" w:eastAsiaTheme="minorEastAsia" w:hAnsiTheme="minorHAnsi" w:cstheme="minorBidi"/>
                <w:i w:val="0"/>
                <w:iCs w:val="0"/>
                <w:noProof/>
                <w:kern w:val="2"/>
                <w:sz w:val="22"/>
                <w:szCs w:val="22"/>
                <w:lang w:val="el-GR" w:eastAsia="el-GR" w:bidi="he-IL"/>
                <w14:ligatures w14:val="standardContextual"/>
              </w:rPr>
              <w:tab/>
            </w:r>
            <w:r w:rsidR="000550B6" w:rsidRPr="00CB33B7">
              <w:rPr>
                <w:rStyle w:val="-"/>
                <w:noProof/>
                <w:lang w:val="el-GR"/>
              </w:rPr>
              <w:t>Συγκεντρωτικός Πίνακας Οικονομικής Προσφοράς Συντήρησης</w:t>
            </w:r>
            <w:r w:rsidR="000550B6">
              <w:rPr>
                <w:noProof/>
                <w:webHidden/>
              </w:rPr>
              <w:tab/>
            </w:r>
            <w:r w:rsidR="000550B6">
              <w:rPr>
                <w:noProof/>
                <w:webHidden/>
              </w:rPr>
              <w:fldChar w:fldCharType="begin"/>
            </w:r>
            <w:r w:rsidR="000550B6">
              <w:rPr>
                <w:noProof/>
                <w:webHidden/>
              </w:rPr>
              <w:instrText xml:space="preserve"> PAGEREF _Toc148516741 \h </w:instrText>
            </w:r>
            <w:r w:rsidR="000550B6">
              <w:rPr>
                <w:noProof/>
                <w:webHidden/>
              </w:rPr>
            </w:r>
            <w:r w:rsidR="000550B6">
              <w:rPr>
                <w:noProof/>
                <w:webHidden/>
              </w:rPr>
              <w:fldChar w:fldCharType="separate"/>
            </w:r>
            <w:r>
              <w:rPr>
                <w:noProof/>
                <w:webHidden/>
              </w:rPr>
              <w:t>121</w:t>
            </w:r>
            <w:r w:rsidR="000550B6">
              <w:rPr>
                <w:noProof/>
                <w:webHidden/>
              </w:rPr>
              <w:fldChar w:fldCharType="end"/>
            </w:r>
          </w:hyperlink>
        </w:p>
        <w:p w14:paraId="457F6AA4" w14:textId="0D1A2B03" w:rsidR="000550B6" w:rsidRDefault="00B6101F">
          <w:pPr>
            <w:pStyle w:val="28"/>
            <w:tabs>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48516742" w:history="1">
            <w:r w:rsidR="000550B6" w:rsidRPr="00CB33B7">
              <w:rPr>
                <w:rStyle w:val="-"/>
                <w:noProof/>
                <w:lang w:val="el-GR"/>
              </w:rPr>
              <w:t xml:space="preserve">ΠΑΡΑΡΤΗΜΑ </w:t>
            </w:r>
            <w:r w:rsidR="000550B6" w:rsidRPr="00CB33B7">
              <w:rPr>
                <w:rStyle w:val="-"/>
                <w:noProof/>
              </w:rPr>
              <w:t>VI</w:t>
            </w:r>
            <w:r w:rsidR="000550B6" w:rsidRPr="00CB33B7">
              <w:rPr>
                <w:rStyle w:val="-"/>
                <w:noProof/>
                <w:lang w:val="el-GR"/>
              </w:rPr>
              <w:t>Ι – Άλλες Δηλώσεις</w:t>
            </w:r>
            <w:r w:rsidR="000550B6">
              <w:rPr>
                <w:noProof/>
                <w:webHidden/>
              </w:rPr>
              <w:tab/>
            </w:r>
            <w:r w:rsidR="000550B6">
              <w:rPr>
                <w:noProof/>
                <w:webHidden/>
              </w:rPr>
              <w:fldChar w:fldCharType="begin"/>
            </w:r>
            <w:r w:rsidR="000550B6">
              <w:rPr>
                <w:noProof/>
                <w:webHidden/>
              </w:rPr>
              <w:instrText xml:space="preserve"> PAGEREF _Toc148516742 \h </w:instrText>
            </w:r>
            <w:r w:rsidR="000550B6">
              <w:rPr>
                <w:noProof/>
                <w:webHidden/>
              </w:rPr>
            </w:r>
            <w:r w:rsidR="000550B6">
              <w:rPr>
                <w:noProof/>
                <w:webHidden/>
              </w:rPr>
              <w:fldChar w:fldCharType="separate"/>
            </w:r>
            <w:r>
              <w:rPr>
                <w:noProof/>
                <w:webHidden/>
              </w:rPr>
              <w:t>122</w:t>
            </w:r>
            <w:r w:rsidR="000550B6">
              <w:rPr>
                <w:noProof/>
                <w:webHidden/>
              </w:rPr>
              <w:fldChar w:fldCharType="end"/>
            </w:r>
          </w:hyperlink>
        </w:p>
        <w:p w14:paraId="442AEB39" w14:textId="1339D8F4" w:rsidR="000550B6" w:rsidRDefault="00B6101F">
          <w:pPr>
            <w:pStyle w:val="28"/>
            <w:tabs>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48516743" w:history="1">
            <w:r w:rsidR="000550B6" w:rsidRPr="00CB33B7">
              <w:rPr>
                <w:rStyle w:val="-"/>
                <w:noProof/>
                <w:lang w:val="el-GR"/>
              </w:rPr>
              <w:t xml:space="preserve">ΠΑΡΑΡΤΗΜΑ </w:t>
            </w:r>
            <w:r w:rsidR="000550B6" w:rsidRPr="00CB33B7">
              <w:rPr>
                <w:rStyle w:val="-"/>
                <w:noProof/>
              </w:rPr>
              <w:t>VIII</w:t>
            </w:r>
            <w:r w:rsidR="000550B6" w:rsidRPr="00CB33B7">
              <w:rPr>
                <w:rStyle w:val="-"/>
                <w:noProof/>
                <w:lang w:val="el-GR"/>
              </w:rPr>
              <w:t xml:space="preserve"> – Υποδείγματα Εγγυητικών Επιστολών</w:t>
            </w:r>
            <w:r w:rsidR="000550B6">
              <w:rPr>
                <w:noProof/>
                <w:webHidden/>
              </w:rPr>
              <w:tab/>
            </w:r>
            <w:r w:rsidR="000550B6">
              <w:rPr>
                <w:noProof/>
                <w:webHidden/>
              </w:rPr>
              <w:fldChar w:fldCharType="begin"/>
            </w:r>
            <w:r w:rsidR="000550B6">
              <w:rPr>
                <w:noProof/>
                <w:webHidden/>
              </w:rPr>
              <w:instrText xml:space="preserve"> PAGEREF _Toc148516743 \h </w:instrText>
            </w:r>
            <w:r w:rsidR="000550B6">
              <w:rPr>
                <w:noProof/>
                <w:webHidden/>
              </w:rPr>
            </w:r>
            <w:r w:rsidR="000550B6">
              <w:rPr>
                <w:noProof/>
                <w:webHidden/>
              </w:rPr>
              <w:fldChar w:fldCharType="separate"/>
            </w:r>
            <w:r>
              <w:rPr>
                <w:noProof/>
                <w:webHidden/>
              </w:rPr>
              <w:t>123</w:t>
            </w:r>
            <w:r w:rsidR="000550B6">
              <w:rPr>
                <w:noProof/>
                <w:webHidden/>
              </w:rPr>
              <w:fldChar w:fldCharType="end"/>
            </w:r>
          </w:hyperlink>
        </w:p>
        <w:p w14:paraId="3D8EB4C9" w14:textId="42E00654" w:rsidR="000550B6" w:rsidRDefault="00B6101F">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48516744" w:history="1">
            <w:r w:rsidR="000550B6" w:rsidRPr="00CB33B7">
              <w:rPr>
                <w:rStyle w:val="-"/>
                <w:noProof/>
                <w:lang w:val="el-GR"/>
              </w:rPr>
              <w:t>I.</w:t>
            </w:r>
            <w:r w:rsidR="000550B6">
              <w:rPr>
                <w:rFonts w:asciiTheme="minorHAnsi" w:eastAsiaTheme="minorEastAsia" w:hAnsiTheme="minorHAnsi" w:cstheme="minorBidi"/>
                <w:i w:val="0"/>
                <w:iCs w:val="0"/>
                <w:noProof/>
                <w:kern w:val="2"/>
                <w:sz w:val="22"/>
                <w:szCs w:val="22"/>
                <w:lang w:val="el-GR" w:eastAsia="el-GR" w:bidi="he-IL"/>
                <w14:ligatures w14:val="standardContextual"/>
              </w:rPr>
              <w:tab/>
            </w:r>
            <w:r w:rsidR="000550B6" w:rsidRPr="00CB33B7">
              <w:rPr>
                <w:rStyle w:val="-"/>
                <w:noProof/>
                <w:lang w:val="el-GR"/>
              </w:rPr>
              <w:t>Εγγυητική Επιστολή Συμμετοχής</w:t>
            </w:r>
            <w:r w:rsidR="000550B6">
              <w:rPr>
                <w:noProof/>
                <w:webHidden/>
              </w:rPr>
              <w:tab/>
            </w:r>
            <w:r w:rsidR="000550B6">
              <w:rPr>
                <w:noProof/>
                <w:webHidden/>
              </w:rPr>
              <w:fldChar w:fldCharType="begin"/>
            </w:r>
            <w:r w:rsidR="000550B6">
              <w:rPr>
                <w:noProof/>
                <w:webHidden/>
              </w:rPr>
              <w:instrText xml:space="preserve"> PAGEREF _Toc148516744 \h </w:instrText>
            </w:r>
            <w:r w:rsidR="000550B6">
              <w:rPr>
                <w:noProof/>
                <w:webHidden/>
              </w:rPr>
            </w:r>
            <w:r w:rsidR="000550B6">
              <w:rPr>
                <w:noProof/>
                <w:webHidden/>
              </w:rPr>
              <w:fldChar w:fldCharType="separate"/>
            </w:r>
            <w:r>
              <w:rPr>
                <w:noProof/>
                <w:webHidden/>
              </w:rPr>
              <w:t>123</w:t>
            </w:r>
            <w:r w:rsidR="000550B6">
              <w:rPr>
                <w:noProof/>
                <w:webHidden/>
              </w:rPr>
              <w:fldChar w:fldCharType="end"/>
            </w:r>
          </w:hyperlink>
        </w:p>
        <w:p w14:paraId="26BA5D03" w14:textId="177C3B11" w:rsidR="000550B6" w:rsidRDefault="00B6101F">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48516745" w:history="1">
            <w:r w:rsidR="000550B6" w:rsidRPr="00CB33B7">
              <w:rPr>
                <w:rStyle w:val="-"/>
                <w:noProof/>
                <w:lang w:val="el-GR"/>
              </w:rPr>
              <w:t>II.</w:t>
            </w:r>
            <w:r w:rsidR="000550B6">
              <w:rPr>
                <w:rFonts w:asciiTheme="minorHAnsi" w:eastAsiaTheme="minorEastAsia" w:hAnsiTheme="minorHAnsi" w:cstheme="minorBidi"/>
                <w:i w:val="0"/>
                <w:iCs w:val="0"/>
                <w:noProof/>
                <w:kern w:val="2"/>
                <w:sz w:val="22"/>
                <w:szCs w:val="22"/>
                <w:lang w:val="el-GR" w:eastAsia="el-GR" w:bidi="he-IL"/>
                <w14:ligatures w14:val="standardContextual"/>
              </w:rPr>
              <w:tab/>
            </w:r>
            <w:r w:rsidR="000550B6" w:rsidRPr="00CB33B7">
              <w:rPr>
                <w:rStyle w:val="-"/>
                <w:noProof/>
                <w:lang w:val="el-GR"/>
              </w:rPr>
              <w:t>Εγγυητική Επιστολή Καλής Εκτέλεσης</w:t>
            </w:r>
            <w:r w:rsidR="000550B6">
              <w:rPr>
                <w:noProof/>
                <w:webHidden/>
              </w:rPr>
              <w:tab/>
            </w:r>
            <w:r w:rsidR="000550B6">
              <w:rPr>
                <w:noProof/>
                <w:webHidden/>
              </w:rPr>
              <w:fldChar w:fldCharType="begin"/>
            </w:r>
            <w:r w:rsidR="000550B6">
              <w:rPr>
                <w:noProof/>
                <w:webHidden/>
              </w:rPr>
              <w:instrText xml:space="preserve"> PAGEREF _Toc148516745 \h </w:instrText>
            </w:r>
            <w:r w:rsidR="000550B6">
              <w:rPr>
                <w:noProof/>
                <w:webHidden/>
              </w:rPr>
            </w:r>
            <w:r w:rsidR="000550B6">
              <w:rPr>
                <w:noProof/>
                <w:webHidden/>
              </w:rPr>
              <w:fldChar w:fldCharType="separate"/>
            </w:r>
            <w:r>
              <w:rPr>
                <w:noProof/>
                <w:webHidden/>
              </w:rPr>
              <w:t>124</w:t>
            </w:r>
            <w:r w:rsidR="000550B6">
              <w:rPr>
                <w:noProof/>
                <w:webHidden/>
              </w:rPr>
              <w:fldChar w:fldCharType="end"/>
            </w:r>
          </w:hyperlink>
        </w:p>
        <w:p w14:paraId="568EF556" w14:textId="5F3D18AF" w:rsidR="000550B6" w:rsidRDefault="00B6101F">
          <w:pPr>
            <w:pStyle w:val="31"/>
            <w:tabs>
              <w:tab w:val="left" w:pos="110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48516746" w:history="1">
            <w:r w:rsidR="000550B6" w:rsidRPr="00CB33B7">
              <w:rPr>
                <w:rStyle w:val="-"/>
                <w:noProof/>
                <w:lang w:val="el-GR" w:eastAsia="el-GR"/>
              </w:rPr>
              <w:t>III.</w:t>
            </w:r>
            <w:r w:rsidR="000550B6">
              <w:rPr>
                <w:rFonts w:asciiTheme="minorHAnsi" w:eastAsiaTheme="minorEastAsia" w:hAnsiTheme="minorHAnsi" w:cstheme="minorBidi"/>
                <w:i w:val="0"/>
                <w:iCs w:val="0"/>
                <w:noProof/>
                <w:kern w:val="2"/>
                <w:sz w:val="22"/>
                <w:szCs w:val="22"/>
                <w:lang w:val="el-GR" w:eastAsia="el-GR" w:bidi="he-IL"/>
                <w14:ligatures w14:val="standardContextual"/>
              </w:rPr>
              <w:tab/>
            </w:r>
            <w:r w:rsidR="000550B6" w:rsidRPr="00CB33B7">
              <w:rPr>
                <w:rStyle w:val="-"/>
                <w:noProof/>
                <w:lang w:val="el-GR" w:eastAsia="el-GR"/>
              </w:rPr>
              <w:t>Εγγυητική Επιστολή Προκαταβολής</w:t>
            </w:r>
            <w:r w:rsidR="000550B6">
              <w:rPr>
                <w:noProof/>
                <w:webHidden/>
              </w:rPr>
              <w:tab/>
            </w:r>
            <w:r w:rsidR="000550B6">
              <w:rPr>
                <w:noProof/>
                <w:webHidden/>
              </w:rPr>
              <w:fldChar w:fldCharType="begin"/>
            </w:r>
            <w:r w:rsidR="000550B6">
              <w:rPr>
                <w:noProof/>
                <w:webHidden/>
              </w:rPr>
              <w:instrText xml:space="preserve"> PAGEREF _Toc148516746 \h </w:instrText>
            </w:r>
            <w:r w:rsidR="000550B6">
              <w:rPr>
                <w:noProof/>
                <w:webHidden/>
              </w:rPr>
            </w:r>
            <w:r w:rsidR="000550B6">
              <w:rPr>
                <w:noProof/>
                <w:webHidden/>
              </w:rPr>
              <w:fldChar w:fldCharType="separate"/>
            </w:r>
            <w:r>
              <w:rPr>
                <w:noProof/>
                <w:webHidden/>
              </w:rPr>
              <w:t>125</w:t>
            </w:r>
            <w:r w:rsidR="000550B6">
              <w:rPr>
                <w:noProof/>
                <w:webHidden/>
              </w:rPr>
              <w:fldChar w:fldCharType="end"/>
            </w:r>
          </w:hyperlink>
        </w:p>
        <w:p w14:paraId="4566B564" w14:textId="12290CA5" w:rsidR="000550B6" w:rsidRDefault="00B6101F">
          <w:pPr>
            <w:pStyle w:val="31"/>
            <w:tabs>
              <w:tab w:val="left" w:pos="110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48516747" w:history="1">
            <w:r w:rsidR="000550B6" w:rsidRPr="00CB33B7">
              <w:rPr>
                <w:rStyle w:val="-"/>
                <w:noProof/>
                <w:lang w:val="el-GR" w:eastAsia="el-GR"/>
              </w:rPr>
              <w:t>IV.</w:t>
            </w:r>
            <w:r w:rsidR="000550B6">
              <w:rPr>
                <w:rFonts w:asciiTheme="minorHAnsi" w:eastAsiaTheme="minorEastAsia" w:hAnsiTheme="minorHAnsi" w:cstheme="minorBidi"/>
                <w:i w:val="0"/>
                <w:iCs w:val="0"/>
                <w:noProof/>
                <w:kern w:val="2"/>
                <w:sz w:val="22"/>
                <w:szCs w:val="22"/>
                <w:lang w:val="el-GR" w:eastAsia="el-GR" w:bidi="he-IL"/>
                <w14:ligatures w14:val="standardContextual"/>
              </w:rPr>
              <w:tab/>
            </w:r>
            <w:r w:rsidR="000550B6" w:rsidRPr="00CB33B7">
              <w:rPr>
                <w:rStyle w:val="-"/>
                <w:noProof/>
                <w:lang w:val="el-GR" w:eastAsia="el-GR"/>
              </w:rPr>
              <w:t>Εγγυητική Επιστολή Καλής Λειτουργίας</w:t>
            </w:r>
            <w:r w:rsidR="000550B6">
              <w:rPr>
                <w:noProof/>
                <w:webHidden/>
              </w:rPr>
              <w:tab/>
            </w:r>
            <w:r w:rsidR="000550B6">
              <w:rPr>
                <w:noProof/>
                <w:webHidden/>
              </w:rPr>
              <w:fldChar w:fldCharType="begin"/>
            </w:r>
            <w:r w:rsidR="000550B6">
              <w:rPr>
                <w:noProof/>
                <w:webHidden/>
              </w:rPr>
              <w:instrText xml:space="preserve"> PAGEREF _Toc148516747 \h </w:instrText>
            </w:r>
            <w:r w:rsidR="000550B6">
              <w:rPr>
                <w:noProof/>
                <w:webHidden/>
              </w:rPr>
            </w:r>
            <w:r w:rsidR="000550B6">
              <w:rPr>
                <w:noProof/>
                <w:webHidden/>
              </w:rPr>
              <w:fldChar w:fldCharType="separate"/>
            </w:r>
            <w:r>
              <w:rPr>
                <w:noProof/>
                <w:webHidden/>
              </w:rPr>
              <w:t>126</w:t>
            </w:r>
            <w:r w:rsidR="000550B6">
              <w:rPr>
                <w:noProof/>
                <w:webHidden/>
              </w:rPr>
              <w:fldChar w:fldCharType="end"/>
            </w:r>
          </w:hyperlink>
        </w:p>
        <w:p w14:paraId="10498C4E" w14:textId="09D76119" w:rsidR="000550B6" w:rsidRDefault="00B6101F">
          <w:pPr>
            <w:pStyle w:val="28"/>
            <w:tabs>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48516748" w:history="1">
            <w:r w:rsidR="000550B6" w:rsidRPr="00CB33B7">
              <w:rPr>
                <w:rStyle w:val="-"/>
                <w:noProof/>
                <w:lang w:val="el-GR"/>
              </w:rPr>
              <w:t xml:space="preserve">ΠΑΡΑΡΤΗΜΑ </w:t>
            </w:r>
            <w:r w:rsidR="000550B6" w:rsidRPr="00CB33B7">
              <w:rPr>
                <w:rStyle w:val="-"/>
                <w:noProof/>
                <w:lang w:val="en-US"/>
              </w:rPr>
              <w:t>IX</w:t>
            </w:r>
            <w:r w:rsidR="000550B6" w:rsidRPr="00CB33B7">
              <w:rPr>
                <w:rStyle w:val="-"/>
                <w:noProof/>
                <w:lang w:val="el-GR"/>
              </w:rPr>
              <w:t>– ΕΝΗΜΕΡΩΣΗ ΓΙΑ ΤΗΝ ΕΠΕΞΕΡΓΑΣΙΑ ΠΡΟΣΩΠΙΚΩΝ ΔΕΔΟΜΕΝΩΝ</w:t>
            </w:r>
            <w:r w:rsidR="000550B6">
              <w:rPr>
                <w:noProof/>
                <w:webHidden/>
              </w:rPr>
              <w:tab/>
            </w:r>
            <w:r w:rsidR="000550B6">
              <w:rPr>
                <w:noProof/>
                <w:webHidden/>
              </w:rPr>
              <w:fldChar w:fldCharType="begin"/>
            </w:r>
            <w:r w:rsidR="000550B6">
              <w:rPr>
                <w:noProof/>
                <w:webHidden/>
              </w:rPr>
              <w:instrText xml:space="preserve"> PAGEREF _Toc148516748 \h </w:instrText>
            </w:r>
            <w:r w:rsidR="000550B6">
              <w:rPr>
                <w:noProof/>
                <w:webHidden/>
              </w:rPr>
            </w:r>
            <w:r w:rsidR="000550B6">
              <w:rPr>
                <w:noProof/>
                <w:webHidden/>
              </w:rPr>
              <w:fldChar w:fldCharType="separate"/>
            </w:r>
            <w:r>
              <w:rPr>
                <w:noProof/>
                <w:webHidden/>
              </w:rPr>
              <w:t>127</w:t>
            </w:r>
            <w:r w:rsidR="000550B6">
              <w:rPr>
                <w:noProof/>
                <w:webHidden/>
              </w:rPr>
              <w:fldChar w:fldCharType="end"/>
            </w:r>
          </w:hyperlink>
        </w:p>
        <w:p w14:paraId="7098510B" w14:textId="7E580041" w:rsidR="000550B6" w:rsidRDefault="00B6101F">
          <w:pPr>
            <w:pStyle w:val="28"/>
            <w:tabs>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48516749" w:history="1">
            <w:r w:rsidR="000550B6" w:rsidRPr="00CB33B7">
              <w:rPr>
                <w:rStyle w:val="-"/>
                <w:noProof/>
                <w:lang w:val="el-GR"/>
              </w:rPr>
              <w:t xml:space="preserve">ΠΑΡΑΡΤΗΜΑ </w:t>
            </w:r>
            <w:r w:rsidR="000550B6" w:rsidRPr="00CB33B7">
              <w:rPr>
                <w:rStyle w:val="-"/>
                <w:noProof/>
              </w:rPr>
              <w:t>X</w:t>
            </w:r>
            <w:r w:rsidR="000550B6" w:rsidRPr="00CB33B7">
              <w:rPr>
                <w:rStyle w:val="-"/>
                <w:noProof/>
                <w:lang w:val="el-GR"/>
              </w:rPr>
              <w:t xml:space="preserve"> – Ρήτρα Ακεραιότητας</w:t>
            </w:r>
            <w:r w:rsidR="000550B6">
              <w:rPr>
                <w:noProof/>
                <w:webHidden/>
              </w:rPr>
              <w:tab/>
            </w:r>
            <w:r w:rsidR="000550B6">
              <w:rPr>
                <w:noProof/>
                <w:webHidden/>
              </w:rPr>
              <w:fldChar w:fldCharType="begin"/>
            </w:r>
            <w:r w:rsidR="000550B6">
              <w:rPr>
                <w:noProof/>
                <w:webHidden/>
              </w:rPr>
              <w:instrText xml:space="preserve"> PAGEREF _Toc148516749 \h </w:instrText>
            </w:r>
            <w:r w:rsidR="000550B6">
              <w:rPr>
                <w:noProof/>
                <w:webHidden/>
              </w:rPr>
            </w:r>
            <w:r w:rsidR="000550B6">
              <w:rPr>
                <w:noProof/>
                <w:webHidden/>
              </w:rPr>
              <w:fldChar w:fldCharType="separate"/>
            </w:r>
            <w:r>
              <w:rPr>
                <w:noProof/>
                <w:webHidden/>
              </w:rPr>
              <w:t>128</w:t>
            </w:r>
            <w:r w:rsidR="000550B6">
              <w:rPr>
                <w:noProof/>
                <w:webHidden/>
              </w:rPr>
              <w:fldChar w:fldCharType="end"/>
            </w:r>
          </w:hyperlink>
        </w:p>
        <w:p w14:paraId="25698511" w14:textId="1E6A027E" w:rsidR="00A81D32" w:rsidRDefault="005D6014">
          <w:r>
            <w:rPr>
              <w:b/>
              <w:bCs/>
              <w:caps/>
              <w:sz w:val="20"/>
              <w:szCs w:val="20"/>
            </w:rPr>
            <w:fldChar w:fldCharType="end"/>
          </w:r>
        </w:p>
      </w:sdtContent>
    </w:sdt>
    <w:p w14:paraId="538A0A01" w14:textId="77777777" w:rsidR="008E18C3" w:rsidRPr="00603221" w:rsidRDefault="008E18C3"/>
    <w:p w14:paraId="71AEB11C" w14:textId="77777777" w:rsidR="008E18C3" w:rsidRPr="00603221" w:rsidRDefault="008E18C3">
      <w:pPr>
        <w:rPr>
          <w:rFonts w:eastAsia="MS Mincho"/>
          <w:b/>
          <w:bCs/>
          <w:caps/>
          <w:lang w:val="el-GR" w:eastAsia="el-GR"/>
        </w:rPr>
        <w:sectPr w:rsidR="008E18C3" w:rsidRPr="00603221" w:rsidSect="00DF02B0">
          <w:pgSz w:w="11906" w:h="16838"/>
          <w:pgMar w:top="1134" w:right="1134" w:bottom="1134" w:left="1134" w:header="720" w:footer="709" w:gutter="0"/>
          <w:cols w:space="720"/>
          <w:titlePg/>
          <w:docGrid w:linePitch="360"/>
        </w:sectPr>
      </w:pPr>
    </w:p>
    <w:p w14:paraId="55CD7CD3" w14:textId="77777777" w:rsidR="008338F0" w:rsidRPr="003329FF" w:rsidRDefault="003355E7" w:rsidP="003B1D2C">
      <w:pPr>
        <w:pStyle w:val="1"/>
        <w:numPr>
          <w:ilvl w:val="0"/>
          <w:numId w:val="18"/>
        </w:numPr>
        <w:rPr>
          <w:lang w:val="el-GR"/>
        </w:rPr>
      </w:pPr>
      <w:bookmarkStart w:id="14" w:name="_Toc97194404"/>
      <w:bookmarkStart w:id="15" w:name="_Toc148516598"/>
      <w:r w:rsidRPr="003329FF">
        <w:rPr>
          <w:lang w:val="el-GR"/>
        </w:rPr>
        <w:lastRenderedPageBreak/>
        <w:t>ΑΝΑΘΕΤΟΥΣΑ ΑΡΧΗ ΚΑΙ ΑΝΤΙΚΕΙΜΕΝΟ ΣΥΜΒΑΣΗΣ</w:t>
      </w:r>
      <w:bookmarkEnd w:id="14"/>
      <w:bookmarkEnd w:id="15"/>
    </w:p>
    <w:p w14:paraId="473A9C05" w14:textId="77777777" w:rsidR="008338F0" w:rsidRPr="0032146B" w:rsidRDefault="003355E7" w:rsidP="003B1D2C">
      <w:pPr>
        <w:pStyle w:val="2"/>
        <w:numPr>
          <w:ilvl w:val="1"/>
          <w:numId w:val="19"/>
        </w:numPr>
        <w:rPr>
          <w:lang w:val="el-GR"/>
        </w:rPr>
      </w:pPr>
      <w:bookmarkStart w:id="16" w:name="_Toc97194256"/>
      <w:bookmarkStart w:id="17" w:name="_Toc97194405"/>
      <w:bookmarkStart w:id="18" w:name="_Toc148516599"/>
      <w:r w:rsidRPr="0032146B">
        <w:rPr>
          <w:lang w:val="el-GR"/>
        </w:rPr>
        <w:t>Στοιχεία Αναθέτουσας Αρχής</w:t>
      </w:r>
      <w:bookmarkEnd w:id="16"/>
      <w:bookmarkEnd w:id="17"/>
      <w:bookmarkEnd w:id="18"/>
      <w:r w:rsidRPr="0032146B">
        <w:rPr>
          <w:lang w:val="el-GR"/>
        </w:rPr>
        <w:t xml:space="preserve"> </w:t>
      </w:r>
    </w:p>
    <w:p w14:paraId="2E803ED7"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B6101F" w14:paraId="1271556F" w14:textId="77777777">
        <w:tc>
          <w:tcPr>
            <w:tcW w:w="5245" w:type="dxa"/>
            <w:tcBorders>
              <w:top w:val="single" w:sz="4" w:space="0" w:color="000000"/>
              <w:left w:val="single" w:sz="4" w:space="0" w:color="000000"/>
              <w:bottom w:val="single" w:sz="4" w:space="0" w:color="000000"/>
            </w:tcBorders>
            <w:shd w:val="clear" w:color="auto" w:fill="auto"/>
          </w:tcPr>
          <w:p w14:paraId="08F77B7A"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948A1BB"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3EDA0799" w14:textId="77777777">
        <w:tc>
          <w:tcPr>
            <w:tcW w:w="5245" w:type="dxa"/>
            <w:tcBorders>
              <w:top w:val="single" w:sz="4" w:space="0" w:color="000000"/>
              <w:left w:val="single" w:sz="4" w:space="0" w:color="000000"/>
              <w:bottom w:val="single" w:sz="4" w:space="0" w:color="000000"/>
            </w:tcBorders>
            <w:shd w:val="clear" w:color="auto" w:fill="auto"/>
          </w:tcPr>
          <w:p w14:paraId="20E73647" w14:textId="77777777" w:rsidR="004D0444" w:rsidRPr="00603221" w:rsidRDefault="004D0444" w:rsidP="004D0444">
            <w:pPr>
              <w:pStyle w:val="normalwithoutspacing"/>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1A090C" w14:textId="77777777" w:rsidR="004D0444" w:rsidRPr="00603221" w:rsidRDefault="004D0444" w:rsidP="004D0444">
            <w:pPr>
              <w:pStyle w:val="normalwithoutspacing"/>
              <w:snapToGrid w:val="0"/>
            </w:pPr>
            <w:r w:rsidRPr="00782EAD">
              <w:t>999983307</w:t>
            </w:r>
          </w:p>
        </w:tc>
      </w:tr>
      <w:tr w:rsidR="004D0444" w:rsidRPr="004D0444" w14:paraId="71326871" w14:textId="77777777">
        <w:tc>
          <w:tcPr>
            <w:tcW w:w="5245" w:type="dxa"/>
            <w:tcBorders>
              <w:top w:val="single" w:sz="4" w:space="0" w:color="000000"/>
              <w:left w:val="single" w:sz="4" w:space="0" w:color="000000"/>
              <w:bottom w:val="single" w:sz="4" w:space="0" w:color="000000"/>
            </w:tcBorders>
            <w:shd w:val="clear" w:color="auto" w:fill="auto"/>
          </w:tcPr>
          <w:p w14:paraId="4D62442F" w14:textId="77777777" w:rsidR="004D0444" w:rsidRPr="00603221" w:rsidRDefault="004D0444" w:rsidP="004D0444">
            <w:pPr>
              <w:pStyle w:val="normalwithoutspacing"/>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DEA37A" w14:textId="77777777" w:rsidR="004D0444" w:rsidRPr="00603221" w:rsidRDefault="004D0444" w:rsidP="004D0444">
            <w:pPr>
              <w:pStyle w:val="normalwithoutspacing"/>
              <w:snapToGrid w:val="0"/>
            </w:pPr>
            <w:r w:rsidRPr="00782EAD">
              <w:t>1053.E00553.00005</w:t>
            </w:r>
          </w:p>
        </w:tc>
      </w:tr>
      <w:tr w:rsidR="008338F0" w:rsidRPr="00DF02B0" w14:paraId="6B71AA81" w14:textId="77777777">
        <w:tc>
          <w:tcPr>
            <w:tcW w:w="5245" w:type="dxa"/>
            <w:tcBorders>
              <w:top w:val="single" w:sz="4" w:space="0" w:color="000000"/>
              <w:left w:val="single" w:sz="4" w:space="0" w:color="000000"/>
              <w:bottom w:val="single" w:sz="4" w:space="0" w:color="000000"/>
            </w:tcBorders>
            <w:shd w:val="clear" w:color="auto" w:fill="auto"/>
          </w:tcPr>
          <w:p w14:paraId="35DDB12F" w14:textId="77777777" w:rsidR="008338F0" w:rsidRPr="00603221" w:rsidRDefault="003355E7">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4E334EA" w14:textId="297C7FCB" w:rsidR="008338F0" w:rsidRPr="00372204" w:rsidRDefault="00372204" w:rsidP="007D3A48">
            <w:pPr>
              <w:pStyle w:val="normalwithoutspacing"/>
              <w:snapToGrid w:val="0"/>
            </w:pPr>
            <w:r>
              <w:t>Λεωφ. Συγγρού 194</w:t>
            </w:r>
          </w:p>
        </w:tc>
      </w:tr>
      <w:tr w:rsidR="008338F0" w:rsidRPr="00DF02B0" w14:paraId="4249BB5F" w14:textId="77777777">
        <w:tc>
          <w:tcPr>
            <w:tcW w:w="5245" w:type="dxa"/>
            <w:tcBorders>
              <w:top w:val="single" w:sz="4" w:space="0" w:color="000000"/>
              <w:left w:val="single" w:sz="4" w:space="0" w:color="000000"/>
              <w:bottom w:val="single" w:sz="4" w:space="0" w:color="000000"/>
            </w:tcBorders>
            <w:shd w:val="clear" w:color="auto" w:fill="auto"/>
          </w:tcPr>
          <w:p w14:paraId="02A70B3B" w14:textId="77777777" w:rsidR="008338F0" w:rsidRPr="00603221" w:rsidRDefault="003355E7">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668D5B" w14:textId="03FDB925" w:rsidR="008338F0" w:rsidRPr="00603221" w:rsidRDefault="00372204">
            <w:pPr>
              <w:pStyle w:val="normalwithoutspacing"/>
              <w:snapToGrid w:val="0"/>
            </w:pPr>
            <w:r>
              <w:t>Καλλιθέα</w:t>
            </w:r>
          </w:p>
        </w:tc>
      </w:tr>
      <w:tr w:rsidR="008338F0" w:rsidRPr="00DF02B0" w14:paraId="1B7F5455" w14:textId="77777777">
        <w:tc>
          <w:tcPr>
            <w:tcW w:w="5245" w:type="dxa"/>
            <w:tcBorders>
              <w:top w:val="single" w:sz="4" w:space="0" w:color="000000"/>
              <w:left w:val="single" w:sz="4" w:space="0" w:color="000000"/>
              <w:bottom w:val="single" w:sz="4" w:space="0" w:color="000000"/>
            </w:tcBorders>
            <w:shd w:val="clear" w:color="auto" w:fill="auto"/>
          </w:tcPr>
          <w:p w14:paraId="21A5F7CA" w14:textId="77777777" w:rsidR="008338F0" w:rsidRPr="00603221" w:rsidRDefault="003355E7">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71FD6C6" w14:textId="7711587A" w:rsidR="008338F0" w:rsidRPr="00603221" w:rsidRDefault="00372204">
            <w:pPr>
              <w:pStyle w:val="normalwithoutspacing"/>
              <w:snapToGrid w:val="0"/>
            </w:pPr>
            <w:r>
              <w:t>176</w:t>
            </w:r>
            <w:r w:rsidRPr="00603221">
              <w:t xml:space="preserve"> </w:t>
            </w:r>
            <w:r>
              <w:t>71</w:t>
            </w:r>
          </w:p>
        </w:tc>
      </w:tr>
      <w:tr w:rsidR="008338F0" w:rsidRPr="00DF02B0" w14:paraId="3CDBB369" w14:textId="77777777">
        <w:tc>
          <w:tcPr>
            <w:tcW w:w="5245" w:type="dxa"/>
            <w:tcBorders>
              <w:top w:val="single" w:sz="4" w:space="0" w:color="000000"/>
              <w:left w:val="single" w:sz="4" w:space="0" w:color="000000"/>
              <w:bottom w:val="single" w:sz="4" w:space="0" w:color="000000"/>
            </w:tcBorders>
            <w:shd w:val="clear" w:color="auto" w:fill="auto"/>
          </w:tcPr>
          <w:p w14:paraId="7ED2F1A7" w14:textId="77777777" w:rsidR="008338F0" w:rsidRPr="00603221" w:rsidRDefault="003355E7">
            <w:pPr>
              <w:pStyle w:val="normalwithoutspacing"/>
            </w:pPr>
            <w:r w:rsidRPr="00603221">
              <w:t>Χώρα</w:t>
            </w:r>
            <w:r w:rsidRPr="00603221">
              <w:rPr>
                <w:rStyle w:val="WW-FootnoteReference"/>
              </w:rPr>
              <w:footnoteReference w:id="1"/>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8D9D62" w14:textId="77777777" w:rsidR="008338F0" w:rsidRPr="00603221" w:rsidRDefault="007D3A48">
            <w:pPr>
              <w:pStyle w:val="normalwithoutspacing"/>
              <w:snapToGrid w:val="0"/>
              <w:rPr>
                <w:lang w:val="en-US"/>
              </w:rPr>
            </w:pPr>
            <w:r w:rsidRPr="00603221">
              <w:t>ΕΛΛΑΔΑ</w:t>
            </w:r>
          </w:p>
        </w:tc>
      </w:tr>
      <w:tr w:rsidR="008338F0" w:rsidRPr="00DF02B0" w14:paraId="2972A2EB" w14:textId="77777777">
        <w:tc>
          <w:tcPr>
            <w:tcW w:w="5245" w:type="dxa"/>
            <w:tcBorders>
              <w:top w:val="single" w:sz="4" w:space="0" w:color="000000"/>
              <w:left w:val="single" w:sz="4" w:space="0" w:color="000000"/>
              <w:bottom w:val="single" w:sz="4" w:space="0" w:color="000000"/>
            </w:tcBorders>
            <w:shd w:val="clear" w:color="auto" w:fill="auto"/>
          </w:tcPr>
          <w:p w14:paraId="537E91E5" w14:textId="77777777" w:rsidR="008338F0" w:rsidRPr="00603221" w:rsidRDefault="003355E7">
            <w:pPr>
              <w:pStyle w:val="normalwithoutspacing"/>
            </w:pPr>
            <w:r w:rsidRPr="00603221">
              <w:t>Κωδικός ΝUTS</w:t>
            </w:r>
            <w:r w:rsidRPr="00603221">
              <w:rPr>
                <w:rStyle w:val="WW-FootnoteReference"/>
              </w:rPr>
              <w:footnoteReference w:id="2"/>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9AFD45C" w14:textId="77777777" w:rsidR="008338F0" w:rsidRPr="00603221" w:rsidRDefault="0036512D">
            <w:pPr>
              <w:pStyle w:val="normalwithoutspacing"/>
              <w:snapToGrid w:val="0"/>
              <w:rPr>
                <w:lang w:val="de-DE"/>
              </w:rPr>
            </w:pPr>
            <w:r w:rsidRPr="003329FF">
              <w:t>GR 300</w:t>
            </w:r>
          </w:p>
        </w:tc>
      </w:tr>
      <w:tr w:rsidR="008338F0" w:rsidRPr="00DF02B0" w14:paraId="7905AC25" w14:textId="77777777">
        <w:tc>
          <w:tcPr>
            <w:tcW w:w="5245" w:type="dxa"/>
            <w:tcBorders>
              <w:top w:val="single" w:sz="4" w:space="0" w:color="000000"/>
              <w:left w:val="single" w:sz="4" w:space="0" w:color="000000"/>
              <w:bottom w:val="single" w:sz="4" w:space="0" w:color="000000"/>
            </w:tcBorders>
            <w:shd w:val="clear" w:color="auto" w:fill="auto"/>
          </w:tcPr>
          <w:p w14:paraId="2DE0CE84" w14:textId="77777777" w:rsidR="008338F0" w:rsidRPr="00603221" w:rsidRDefault="003355E7">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45F59D3" w14:textId="77777777" w:rsidR="008338F0" w:rsidRPr="00603221" w:rsidRDefault="00865C7D">
            <w:pPr>
              <w:pStyle w:val="normalwithoutspacing"/>
              <w:snapToGrid w:val="0"/>
              <w:rPr>
                <w:lang w:val="en-US"/>
              </w:rPr>
            </w:pPr>
            <w:r w:rsidRPr="00603221">
              <w:rPr>
                <w:lang w:val="en-US"/>
              </w:rPr>
              <w:t>213 1300700</w:t>
            </w:r>
          </w:p>
        </w:tc>
      </w:tr>
      <w:tr w:rsidR="008338F0" w:rsidRPr="00DF02B0" w14:paraId="470A24B3" w14:textId="77777777">
        <w:tc>
          <w:tcPr>
            <w:tcW w:w="5245" w:type="dxa"/>
            <w:tcBorders>
              <w:top w:val="single" w:sz="4" w:space="0" w:color="000000"/>
              <w:left w:val="single" w:sz="4" w:space="0" w:color="000000"/>
              <w:bottom w:val="single" w:sz="4" w:space="0" w:color="000000"/>
            </w:tcBorders>
            <w:shd w:val="clear" w:color="auto" w:fill="auto"/>
          </w:tcPr>
          <w:p w14:paraId="69AA05FE" w14:textId="77777777" w:rsidR="008338F0" w:rsidRPr="00603221" w:rsidRDefault="003355E7">
            <w:pPr>
              <w:pStyle w:val="normalwithoutspacing"/>
            </w:pPr>
            <w:r w:rsidRPr="00603221">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AB4D989" w14:textId="77777777" w:rsidR="008338F0" w:rsidRPr="00603221" w:rsidRDefault="00865C7D">
            <w:pPr>
              <w:pStyle w:val="normalwithoutspacing"/>
              <w:snapToGrid w:val="0"/>
              <w:rPr>
                <w:lang w:val="en-US"/>
              </w:rPr>
            </w:pPr>
            <w:r w:rsidRPr="00603221">
              <w:rPr>
                <w:lang w:val="en-US"/>
              </w:rPr>
              <w:t>213 1300801</w:t>
            </w:r>
          </w:p>
        </w:tc>
      </w:tr>
      <w:tr w:rsidR="008338F0" w:rsidRPr="00DF02B0" w14:paraId="725F4C55" w14:textId="77777777">
        <w:tc>
          <w:tcPr>
            <w:tcW w:w="5245" w:type="dxa"/>
            <w:tcBorders>
              <w:top w:val="single" w:sz="4" w:space="0" w:color="000000"/>
              <w:left w:val="single" w:sz="4" w:space="0" w:color="000000"/>
              <w:bottom w:val="single" w:sz="4" w:space="0" w:color="000000"/>
            </w:tcBorders>
            <w:shd w:val="clear" w:color="auto" w:fill="auto"/>
          </w:tcPr>
          <w:p w14:paraId="6B2ECF40"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D1BD7C" w14:textId="24FBDA9E" w:rsidR="008338F0" w:rsidRPr="00603221" w:rsidRDefault="00B6101F">
            <w:pPr>
              <w:pStyle w:val="normalwithoutspacing"/>
              <w:snapToGrid w:val="0"/>
              <w:rPr>
                <w:lang w:val="en-US"/>
              </w:rPr>
            </w:pPr>
            <w:hyperlink r:id="rId17" w:history="1">
              <w:r w:rsidR="00E817D9" w:rsidRPr="00D009BC">
                <w:rPr>
                  <w:rStyle w:val="-"/>
                  <w:lang w:val="en-US"/>
                </w:rPr>
                <w:t>info@ktpae.gr</w:t>
              </w:r>
            </w:hyperlink>
          </w:p>
        </w:tc>
      </w:tr>
      <w:tr w:rsidR="008338F0" w:rsidRPr="00DF02B0" w14:paraId="23BFA2BC" w14:textId="77777777">
        <w:tc>
          <w:tcPr>
            <w:tcW w:w="5245" w:type="dxa"/>
            <w:tcBorders>
              <w:top w:val="single" w:sz="4" w:space="0" w:color="000000"/>
              <w:left w:val="single" w:sz="4" w:space="0" w:color="000000"/>
              <w:bottom w:val="single" w:sz="4" w:space="0" w:color="000000"/>
            </w:tcBorders>
            <w:shd w:val="clear" w:color="auto" w:fill="auto"/>
          </w:tcPr>
          <w:p w14:paraId="4D0056AF"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10A5084" w14:textId="6101A2E0" w:rsidR="008338F0" w:rsidRPr="00180565" w:rsidRDefault="00CF2146">
            <w:pPr>
              <w:pStyle w:val="normalwithoutspacing"/>
              <w:snapToGrid w:val="0"/>
              <w:rPr>
                <w:highlight w:val="magenta"/>
              </w:rPr>
            </w:pPr>
            <w:r w:rsidRPr="00CF2146">
              <w:rPr>
                <w:lang w:val="en-US"/>
              </w:rPr>
              <w:t>Σπύρου Δώρα</w:t>
            </w:r>
          </w:p>
        </w:tc>
      </w:tr>
      <w:tr w:rsidR="008338F0" w:rsidRPr="00DF02B0" w14:paraId="433853CF" w14:textId="77777777">
        <w:tc>
          <w:tcPr>
            <w:tcW w:w="5245" w:type="dxa"/>
            <w:tcBorders>
              <w:top w:val="single" w:sz="4" w:space="0" w:color="000000"/>
              <w:left w:val="single" w:sz="4" w:space="0" w:color="000000"/>
              <w:bottom w:val="single" w:sz="4" w:space="0" w:color="000000"/>
            </w:tcBorders>
            <w:shd w:val="clear" w:color="auto" w:fill="auto"/>
          </w:tcPr>
          <w:p w14:paraId="09D2C46B"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5C5E03C" w14:textId="010CE23F" w:rsidR="008338F0" w:rsidRPr="00603221" w:rsidRDefault="00B6101F">
            <w:pPr>
              <w:pStyle w:val="normalwithoutspacing"/>
              <w:snapToGrid w:val="0"/>
            </w:pPr>
            <w:hyperlink r:id="rId18" w:history="1">
              <w:r w:rsidR="00E817D9" w:rsidRPr="00D009BC">
                <w:rPr>
                  <w:rStyle w:val="-"/>
                </w:rPr>
                <w:t>http://www.ktpae.gr</w:t>
              </w:r>
            </w:hyperlink>
          </w:p>
        </w:tc>
      </w:tr>
      <w:tr w:rsidR="008338F0" w:rsidRPr="00D72C0C" w14:paraId="5772DFEA" w14:textId="77777777">
        <w:tc>
          <w:tcPr>
            <w:tcW w:w="5245" w:type="dxa"/>
            <w:tcBorders>
              <w:top w:val="single" w:sz="4" w:space="0" w:color="000000"/>
              <w:left w:val="single" w:sz="4" w:space="0" w:color="000000"/>
              <w:bottom w:val="single" w:sz="4" w:space="0" w:color="000000"/>
            </w:tcBorders>
            <w:shd w:val="clear" w:color="auto" w:fill="auto"/>
          </w:tcPr>
          <w:p w14:paraId="62F40955"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716F99D" w14:textId="77777777" w:rsidR="008338F0" w:rsidRPr="00603221" w:rsidRDefault="00E817D9">
            <w:pPr>
              <w:pStyle w:val="normalwithoutspacing"/>
              <w:snapToGrid w:val="0"/>
            </w:pPr>
            <w:r w:rsidRPr="004A4152">
              <w:t>https://www.ktpae.gr/</w:t>
            </w:r>
          </w:p>
        </w:tc>
      </w:tr>
    </w:tbl>
    <w:p w14:paraId="6D04F2B7" w14:textId="77777777" w:rsidR="008338F0" w:rsidRPr="00603221" w:rsidRDefault="008338F0">
      <w:pPr>
        <w:pStyle w:val="normalwithoutspacing"/>
      </w:pPr>
    </w:p>
    <w:p w14:paraId="71E04718" w14:textId="77777777" w:rsidR="008338F0" w:rsidRPr="00603221" w:rsidRDefault="003355E7">
      <w:pPr>
        <w:pStyle w:val="normalwithoutspacing"/>
      </w:pPr>
      <w:r w:rsidRPr="00603221">
        <w:rPr>
          <w:b/>
        </w:rPr>
        <w:t xml:space="preserve">Είδος Αναθέτουσας Αρχής </w:t>
      </w:r>
    </w:p>
    <w:p w14:paraId="44146439" w14:textId="77777777" w:rsidR="008338F0" w:rsidRPr="00603221" w:rsidRDefault="003355E7">
      <w:pPr>
        <w:pStyle w:val="normalwithoutspacing"/>
        <w:rPr>
          <w:rFonts w:eastAsia="Calibri"/>
        </w:rPr>
      </w:pPr>
      <w:r w:rsidRPr="00603221">
        <w:t>Η Αναθέτουσα Αρχή είναι</w:t>
      </w:r>
      <w:r w:rsidR="00E1337D" w:rsidRPr="00603221">
        <w:t xml:space="preserve"> </w:t>
      </w:r>
      <w:r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Υποτομέας Νομικά Πρόσωπα Κεντρικής Κυβέρνησης και Δημόσιες Επιχειρήσεις </w:t>
      </w:r>
    </w:p>
    <w:p w14:paraId="5D55A5F6" w14:textId="77777777" w:rsidR="008338F0" w:rsidRPr="00603221" w:rsidRDefault="003355E7">
      <w:pPr>
        <w:pStyle w:val="normalwithoutspacing"/>
      </w:pPr>
      <w:r w:rsidRPr="00603221">
        <w:rPr>
          <w:b/>
        </w:rPr>
        <w:t>Κύρια δραστηριότητα Α.Α.</w:t>
      </w:r>
    </w:p>
    <w:p w14:paraId="39CCC49B"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7F9F39E8" w14:textId="77777777" w:rsidR="008338F0" w:rsidRPr="00603221"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00E1337D" w:rsidRPr="00603221">
        <w:t xml:space="preserve"> </w:t>
      </w:r>
      <w:r w:rsidRPr="00603221">
        <w:t xml:space="preserve">: </w:t>
      </w:r>
    </w:p>
    <w:p w14:paraId="1A7D840D" w14:textId="77777777"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5C3FA97B" w14:textId="2C33ACF7" w:rsidR="002E1FDE" w:rsidRDefault="003355E7" w:rsidP="002E1FDE">
      <w:pPr>
        <w:pStyle w:val="normalwithoutspacing"/>
        <w:ind w:left="567" w:hanging="567"/>
      </w:pPr>
      <w:r w:rsidRPr="00603221">
        <w:t>α)</w:t>
      </w:r>
      <w:r w:rsidRPr="00603221">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603221">
        <w:t xml:space="preserve"> και μέσω της διαδικτυακής πύλης της Αναθέτουσας Αρχής </w:t>
      </w:r>
      <w:hyperlink r:id="rId19" w:history="1">
        <w:r w:rsidR="00154623" w:rsidRPr="009344C5">
          <w:rPr>
            <w:rStyle w:val="-"/>
          </w:rPr>
          <w:t>http://www.ktpae.gr</w:t>
        </w:r>
      </w:hyperlink>
    </w:p>
    <w:p w14:paraId="1155CDD2" w14:textId="77777777" w:rsidR="00154623" w:rsidRPr="00603221" w:rsidRDefault="00154623" w:rsidP="00154623">
      <w:pPr>
        <w:pStyle w:val="normalwithoutspacing"/>
        <w:ind w:left="567"/>
      </w:pPr>
      <w:r w:rsidRPr="00154623">
        <w:t>Κάθε είδους επικοινωνία και ανταλλαγή πληροφοριών πραγματοποιείται μέσω της διαδικτυακής πύλης www.promitheus.gov.gr του Ε.Σ.Η.ΔΗ.Σ.</w:t>
      </w:r>
    </w:p>
    <w:p w14:paraId="23C5A79D" w14:textId="0E630CD5" w:rsidR="008338F0" w:rsidRDefault="003355E7">
      <w:pPr>
        <w:pStyle w:val="normalwithoutspacing"/>
        <w:ind w:left="567" w:hanging="567"/>
        <w:rPr>
          <w:color w:val="000000"/>
          <w:shd w:val="clear" w:color="auto" w:fill="FFFFFF"/>
        </w:rPr>
      </w:pPr>
      <w:r w:rsidRPr="00603221">
        <w:t>β)</w:t>
      </w:r>
      <w:r w:rsidRPr="00603221">
        <w:tab/>
        <w:t xml:space="preserve">Οι προσφορές πρέπει να υποβάλλονται ηλεκτρονικά στην διεύθυνση : </w:t>
      </w:r>
      <w:hyperlink r:id="rId20" w:history="1">
        <w:r w:rsidRPr="00603221">
          <w:rPr>
            <w:rStyle w:val="-"/>
            <w:shd w:val="clear" w:color="auto" w:fill="FFFFFF"/>
          </w:rPr>
          <w:t>www.promitheus.gov.gr</w:t>
        </w:r>
      </w:hyperlink>
      <w:r w:rsidRPr="00603221">
        <w:rPr>
          <w:color w:val="000000"/>
          <w:shd w:val="clear" w:color="auto" w:fill="FFFFFF"/>
        </w:rPr>
        <w:t xml:space="preserve"> </w:t>
      </w:r>
    </w:p>
    <w:p w14:paraId="70BBFFF5" w14:textId="77777777" w:rsidR="00E7277B" w:rsidRDefault="00E7277B">
      <w:pPr>
        <w:pStyle w:val="normalwithoutspacing"/>
        <w:ind w:left="567" w:hanging="567"/>
        <w:rPr>
          <w:color w:val="000000"/>
          <w:shd w:val="clear" w:color="auto" w:fill="FFFFFF"/>
        </w:rPr>
      </w:pPr>
    </w:p>
    <w:p w14:paraId="6CA27B35" w14:textId="77777777" w:rsidR="002E1FDE" w:rsidRPr="00603221" w:rsidRDefault="002E1FDE" w:rsidP="00FD40D7">
      <w:pPr>
        <w:pStyle w:val="normalwithoutspacing"/>
      </w:pPr>
    </w:p>
    <w:p w14:paraId="305D86AF" w14:textId="77777777" w:rsidR="008338F0" w:rsidRPr="00603221" w:rsidRDefault="003355E7" w:rsidP="003A109E">
      <w:pPr>
        <w:pStyle w:val="2"/>
        <w:rPr>
          <w:rFonts w:cs="Tahoma"/>
          <w:lang w:val="el-GR"/>
        </w:rPr>
      </w:pPr>
      <w:bookmarkStart w:id="19" w:name="_Ref89085315"/>
      <w:bookmarkStart w:id="20" w:name="_Toc97194257"/>
      <w:bookmarkStart w:id="21" w:name="_Toc97194406"/>
      <w:bookmarkStart w:id="22" w:name="_Toc148516600"/>
      <w:r w:rsidRPr="00603221">
        <w:rPr>
          <w:rFonts w:cs="Tahoma"/>
          <w:lang w:val="el-GR"/>
        </w:rPr>
        <w:t>Στοιχεία Διαδικασίας - Χρηματοδότηση</w:t>
      </w:r>
      <w:bookmarkEnd w:id="19"/>
      <w:bookmarkEnd w:id="20"/>
      <w:bookmarkEnd w:id="21"/>
      <w:bookmarkEnd w:id="22"/>
    </w:p>
    <w:p w14:paraId="0F04A6BE" w14:textId="77777777" w:rsidR="008338F0" w:rsidRPr="00603221" w:rsidRDefault="003355E7">
      <w:pPr>
        <w:rPr>
          <w:lang w:val="el-GR"/>
        </w:rPr>
      </w:pPr>
      <w:r w:rsidRPr="00603221">
        <w:rPr>
          <w:b/>
          <w:lang w:val="el-GR"/>
        </w:rPr>
        <w:t xml:space="preserve">Είδος διαδικασίας </w:t>
      </w:r>
    </w:p>
    <w:p w14:paraId="407D7F38" w14:textId="77777777" w:rsidR="008338F0" w:rsidRPr="00603221" w:rsidRDefault="003355E7">
      <w:pPr>
        <w:pStyle w:val="normalwithoutspacing"/>
        <w:rPr>
          <w:lang w:eastAsia="el-GR"/>
        </w:rPr>
      </w:pPr>
      <w:r w:rsidRPr="00603221">
        <w:t xml:space="preserve">Ο διαγωνισμός θα διεξαχθεί με την ανοικτή διαδικασία του άρθρου 27 του ν. 4412/16. </w:t>
      </w:r>
    </w:p>
    <w:p w14:paraId="29866A07" w14:textId="77777777" w:rsidR="008338F0" w:rsidRPr="00603221" w:rsidRDefault="008338F0">
      <w:pPr>
        <w:pStyle w:val="normalwithoutspacing"/>
      </w:pPr>
    </w:p>
    <w:p w14:paraId="249E4A7D" w14:textId="77777777" w:rsidR="008338F0" w:rsidRPr="00603221" w:rsidRDefault="003355E7">
      <w:pPr>
        <w:pStyle w:val="normalwithoutspacing"/>
      </w:pPr>
      <w:r w:rsidRPr="00603221">
        <w:rPr>
          <w:b/>
        </w:rPr>
        <w:lastRenderedPageBreak/>
        <w:t>Χρηματοδότηση της σύμβασης</w:t>
      </w:r>
    </w:p>
    <w:p w14:paraId="507EA60D" w14:textId="6CC841C6" w:rsidR="00295C2E" w:rsidRPr="00AB3462" w:rsidRDefault="00295C2E" w:rsidP="00295C2E">
      <w:pPr>
        <w:rPr>
          <w:lang w:val="el-GR"/>
        </w:rPr>
      </w:pPr>
      <w:r w:rsidRPr="00AB3462">
        <w:rPr>
          <w:lang w:val="el-GR"/>
        </w:rPr>
        <w:t xml:space="preserve">Φορέας χρηματοδότησης της παρούσας σύμβασης είναι </w:t>
      </w:r>
      <w:r w:rsidRPr="00BA03CA">
        <w:rPr>
          <w:lang w:val="el-GR"/>
        </w:rPr>
        <w:t>το Υπουργείο Ψηφιακής Διακυβέρνησης.</w:t>
      </w:r>
      <w:r>
        <w:rPr>
          <w:lang w:val="el-GR"/>
        </w:rPr>
        <w:t xml:space="preserve"> </w:t>
      </w:r>
    </w:p>
    <w:p w14:paraId="25B51A6A" w14:textId="339BDECF" w:rsidR="00295C2E" w:rsidRPr="00AB3462" w:rsidRDefault="00295C2E" w:rsidP="00295C2E">
      <w:pPr>
        <w:rPr>
          <w:lang w:val="el-GR"/>
        </w:rPr>
      </w:pPr>
      <w:r w:rsidRPr="00AB3462">
        <w:rPr>
          <w:lang w:val="el-GR"/>
        </w:rPr>
        <w:t xml:space="preserve">Οι δαπάνες </w:t>
      </w:r>
      <w:r w:rsidR="008A116E">
        <w:rPr>
          <w:lang w:val="el-GR"/>
        </w:rPr>
        <w:t>της σύμβασης</w:t>
      </w:r>
      <w:r w:rsidRPr="00892527">
        <w:rPr>
          <w:lang w:val="el-GR"/>
        </w:rPr>
        <w:t xml:space="preserve">, </w:t>
      </w:r>
      <w:bookmarkStart w:id="23" w:name="_Hlk109917617"/>
      <w:r w:rsidRPr="00892527">
        <w:rPr>
          <w:lang w:val="el-GR"/>
        </w:rPr>
        <w:t>μη περιλαμβανομένων των δικαιωμάτων προαίρεσης</w:t>
      </w:r>
      <w:bookmarkEnd w:id="23"/>
      <w:r w:rsidRPr="00892527">
        <w:rPr>
          <w:lang w:val="el-GR"/>
        </w:rPr>
        <w:t>, θα</w:t>
      </w:r>
      <w:r w:rsidRPr="00AB3462">
        <w:rPr>
          <w:lang w:val="el-GR"/>
        </w:rPr>
        <w:t xml:space="preserve"> βαρύνουν το Πρόγραμμα Δημοσίων Επενδύσεων-</w:t>
      </w:r>
      <w:r w:rsidRPr="00BA03CA">
        <w:rPr>
          <w:lang w:val="en-US"/>
        </w:rPr>
        <w:t>TA</w:t>
      </w:r>
      <w:r w:rsidRPr="00BA03CA">
        <w:rPr>
          <w:lang w:val="el-GR"/>
        </w:rPr>
        <w:t>, στη</w:t>
      </w:r>
      <w:r w:rsidRPr="00BA03CA" w:rsidDel="00E50F50">
        <w:rPr>
          <w:lang w:val="el-GR"/>
        </w:rPr>
        <w:t xml:space="preserve"> </w:t>
      </w:r>
      <w:r w:rsidRPr="00BA03CA">
        <w:rPr>
          <w:lang w:val="el-GR"/>
        </w:rPr>
        <w:t xml:space="preserve"> ΣΑΤΑ 063 </w:t>
      </w:r>
      <w:bookmarkStart w:id="24" w:name="_Hlk109832032"/>
      <w:r w:rsidRPr="00BA03CA">
        <w:rPr>
          <w:lang w:val="el-GR"/>
        </w:rPr>
        <w:t>με ενάριθμο κωδικό 2022ΤΑ0630001</w:t>
      </w:r>
      <w:bookmarkEnd w:id="24"/>
      <w:r w:rsidR="00BA03CA" w:rsidRPr="00BA03CA">
        <w:rPr>
          <w:lang w:val="el-GR"/>
        </w:rPr>
        <w:t>8</w:t>
      </w:r>
      <w:r w:rsidRPr="00AB3462">
        <w:rPr>
          <w:lang w:val="el-GR"/>
        </w:rPr>
        <w:t>.</w:t>
      </w:r>
    </w:p>
    <w:p w14:paraId="2FC3183F" w14:textId="66C38725" w:rsidR="00295C2E" w:rsidRPr="002B2A17" w:rsidRDefault="008A116E" w:rsidP="00295C2E">
      <w:pPr>
        <w:rPr>
          <w:lang w:val="el-GR"/>
        </w:rPr>
      </w:pPr>
      <w:r>
        <w:rPr>
          <w:lang w:val="el-GR"/>
        </w:rPr>
        <w:t>Η σύμβαση</w:t>
      </w:r>
      <w:r w:rsidR="00295C2E" w:rsidRPr="00AB3462">
        <w:rPr>
          <w:lang w:val="el-GR"/>
        </w:rPr>
        <w:t xml:space="preserve"> υλοποιείται στο πλαίσιο του Εθνικού Σχεδίου </w:t>
      </w:r>
      <w:r w:rsidR="00295C2E" w:rsidRPr="00BA03CA">
        <w:rPr>
          <w:lang w:val="el-GR"/>
        </w:rPr>
        <w:t xml:space="preserve">Ανάκαμψης και Ανθεκτικότητας «Ελλάδα 2.0» με τη χρηματοδότηση της Ευρωπαϊκής Ένωσης – </w:t>
      </w:r>
      <w:r w:rsidR="00295C2E" w:rsidRPr="00BA03CA">
        <w:t>NextGeneration</w:t>
      </w:r>
      <w:r w:rsidR="00295C2E" w:rsidRPr="00BA03CA">
        <w:rPr>
          <w:lang w:val="el-GR"/>
        </w:rPr>
        <w:t xml:space="preserve"> </w:t>
      </w:r>
      <w:r w:rsidR="00295C2E" w:rsidRPr="00BA03CA">
        <w:t>EU</w:t>
      </w:r>
      <w:r w:rsidR="00295C2E" w:rsidRPr="00BA03CA">
        <w:rPr>
          <w:lang w:val="el-GR"/>
        </w:rPr>
        <w:t xml:space="preserve"> (κωδικός Δράσης: 16</w:t>
      </w:r>
      <w:r w:rsidR="00BA03CA" w:rsidRPr="00BA03CA">
        <w:rPr>
          <w:lang w:val="el-GR"/>
        </w:rPr>
        <w:t>591</w:t>
      </w:r>
      <w:r w:rsidR="00295C2E" w:rsidRPr="00BA03CA">
        <w:rPr>
          <w:lang w:val="el-GR"/>
        </w:rPr>
        <w:t xml:space="preserve"> / Άξονας </w:t>
      </w:r>
      <w:r w:rsidR="00BA03CA" w:rsidRPr="00BA03CA">
        <w:rPr>
          <w:lang w:val="el-GR"/>
        </w:rPr>
        <w:t>4.7</w:t>
      </w:r>
      <w:r w:rsidR="00295C2E" w:rsidRPr="00BA03CA">
        <w:rPr>
          <w:lang w:val="el-GR"/>
        </w:rPr>
        <w:t xml:space="preserve">), με βάση την Απόφαση Ένταξης με αρ. πρωτ. </w:t>
      </w:r>
      <w:r w:rsidR="00BA03CA" w:rsidRPr="00BA03CA">
        <w:rPr>
          <w:lang w:val="el-GR"/>
        </w:rPr>
        <w:t xml:space="preserve">49241 </w:t>
      </w:r>
      <w:r w:rsidR="00295C2E" w:rsidRPr="00BA03CA">
        <w:rPr>
          <w:lang w:val="el-GR"/>
        </w:rPr>
        <w:t>ΕΞ 202</w:t>
      </w:r>
      <w:r w:rsidR="00BA03CA" w:rsidRPr="00BA03CA">
        <w:rPr>
          <w:lang w:val="el-GR"/>
        </w:rPr>
        <w:t>3</w:t>
      </w:r>
      <w:r w:rsidR="00295C2E" w:rsidRPr="00BA03CA">
        <w:rPr>
          <w:lang w:val="el-GR"/>
        </w:rPr>
        <w:t>/2</w:t>
      </w:r>
      <w:r w:rsidR="00BA03CA" w:rsidRPr="00BA03CA">
        <w:rPr>
          <w:lang w:val="el-GR"/>
        </w:rPr>
        <w:t>8</w:t>
      </w:r>
      <w:r w:rsidR="00295C2E" w:rsidRPr="00BA03CA">
        <w:rPr>
          <w:lang w:val="el-GR"/>
        </w:rPr>
        <w:t>-0</w:t>
      </w:r>
      <w:r w:rsidR="00BA03CA" w:rsidRPr="00BA03CA">
        <w:rPr>
          <w:lang w:val="el-GR"/>
        </w:rPr>
        <w:t>3</w:t>
      </w:r>
      <w:r w:rsidR="00295C2E" w:rsidRPr="00BA03CA">
        <w:rPr>
          <w:lang w:val="el-GR"/>
        </w:rPr>
        <w:t>-202</w:t>
      </w:r>
      <w:r w:rsidR="00BA03CA" w:rsidRPr="00BA03CA">
        <w:rPr>
          <w:lang w:val="el-GR"/>
        </w:rPr>
        <w:t>3</w:t>
      </w:r>
      <w:r w:rsidR="00295C2E" w:rsidRPr="00BA03CA">
        <w:rPr>
          <w:lang w:val="el-GR"/>
        </w:rPr>
        <w:t xml:space="preserve"> (Α.Π ΚτΠ Μ.Α.Ε. 6</w:t>
      </w:r>
      <w:r w:rsidR="00BA03CA" w:rsidRPr="00BA03CA">
        <w:rPr>
          <w:lang w:val="el-GR"/>
        </w:rPr>
        <w:t>428</w:t>
      </w:r>
      <w:r w:rsidR="00295C2E" w:rsidRPr="00BA03CA">
        <w:rPr>
          <w:lang w:val="el-GR"/>
        </w:rPr>
        <w:t>/2</w:t>
      </w:r>
      <w:r w:rsidR="00BA03CA" w:rsidRPr="00BA03CA">
        <w:rPr>
          <w:lang w:val="el-GR"/>
        </w:rPr>
        <w:t>8</w:t>
      </w:r>
      <w:r w:rsidR="00295C2E" w:rsidRPr="00BA03CA">
        <w:rPr>
          <w:lang w:val="el-GR"/>
        </w:rPr>
        <w:t>-0</w:t>
      </w:r>
      <w:r w:rsidR="00BA03CA" w:rsidRPr="00BA03CA">
        <w:rPr>
          <w:lang w:val="el-GR"/>
        </w:rPr>
        <w:t>3</w:t>
      </w:r>
      <w:r w:rsidR="00295C2E" w:rsidRPr="00BA03CA">
        <w:rPr>
          <w:lang w:val="el-GR"/>
        </w:rPr>
        <w:t>-202</w:t>
      </w:r>
      <w:r w:rsidR="00BA03CA" w:rsidRPr="00BA03CA">
        <w:rPr>
          <w:lang w:val="el-GR"/>
        </w:rPr>
        <w:t>3</w:t>
      </w:r>
      <w:r w:rsidR="00295C2E" w:rsidRPr="00BA03CA">
        <w:rPr>
          <w:lang w:val="el-GR"/>
        </w:rPr>
        <w:t xml:space="preserve">)  και ΑΔΑ: </w:t>
      </w:r>
      <w:r w:rsidR="00BA03CA" w:rsidRPr="00BA03CA">
        <w:rPr>
          <w:lang w:val="el-GR"/>
        </w:rPr>
        <w:t>Ρ6ΧΙΗ-ΟΕΦ</w:t>
      </w:r>
      <w:r w:rsidR="00295C2E" w:rsidRPr="00BA03CA">
        <w:rPr>
          <w:lang w:val="el-GR"/>
        </w:rPr>
        <w:t xml:space="preserve">, έχει δε λάβει κωδικό ΟΠΣ ΤΑ: </w:t>
      </w:r>
      <w:r w:rsidR="00BA03CA" w:rsidRPr="00BA03CA">
        <w:rPr>
          <w:lang w:val="el-GR"/>
        </w:rPr>
        <w:t>5154647</w:t>
      </w:r>
    </w:p>
    <w:p w14:paraId="6A85E427" w14:textId="77777777" w:rsidR="00295C2E" w:rsidRPr="00AB3462" w:rsidRDefault="00295C2E" w:rsidP="00295C2E">
      <w:pPr>
        <w:rPr>
          <w:lang w:val="el-GR"/>
        </w:rPr>
      </w:pPr>
      <w:r w:rsidRPr="00892527">
        <w:rPr>
          <w:lang w:val="el-GR"/>
        </w:rPr>
        <w:t>Τα δικαιώματα προαίρεσης δύναται να χρηματοδοτηθούν από οποιαδήποτε άλλη πηγή.</w:t>
      </w:r>
    </w:p>
    <w:p w14:paraId="4E3341C0" w14:textId="77777777" w:rsidR="00295C2E" w:rsidRDefault="00295C2E" w:rsidP="00824E13">
      <w:pPr>
        <w:pStyle w:val="normalwithoutspacing"/>
      </w:pPr>
    </w:p>
    <w:p w14:paraId="61A08B5A" w14:textId="77777777" w:rsidR="00824E13" w:rsidRPr="00603221" w:rsidRDefault="00824E13">
      <w:pPr>
        <w:pStyle w:val="normalwithoutspacing"/>
      </w:pPr>
    </w:p>
    <w:p w14:paraId="15E727EF" w14:textId="77777777" w:rsidR="008338F0" w:rsidRPr="00603221" w:rsidRDefault="003355E7" w:rsidP="003A109E">
      <w:pPr>
        <w:pStyle w:val="2"/>
        <w:rPr>
          <w:rFonts w:cs="Tahoma"/>
          <w:lang w:val="el-GR"/>
        </w:rPr>
      </w:pPr>
      <w:r w:rsidRPr="00603221">
        <w:rPr>
          <w:rFonts w:cs="Tahoma"/>
          <w:lang w:val="el-GR"/>
        </w:rPr>
        <w:tab/>
      </w:r>
      <w:bookmarkStart w:id="25" w:name="_Toc97194258"/>
      <w:bookmarkStart w:id="26" w:name="_Toc97194407"/>
      <w:bookmarkStart w:id="27" w:name="_Toc148516601"/>
      <w:r w:rsidRPr="00603221">
        <w:rPr>
          <w:rFonts w:cs="Tahoma"/>
          <w:lang w:val="el-GR"/>
        </w:rPr>
        <w:t>Συνοπτική Περιγραφή φυσικού και οικονομικού αντικειμένου της σύμβασης</w:t>
      </w:r>
      <w:bookmarkEnd w:id="25"/>
      <w:bookmarkEnd w:id="26"/>
      <w:bookmarkEnd w:id="27"/>
      <w:r w:rsidRPr="00603221">
        <w:rPr>
          <w:rFonts w:cs="Tahoma"/>
          <w:lang w:val="el-GR"/>
        </w:rPr>
        <w:t xml:space="preserve"> </w:t>
      </w:r>
    </w:p>
    <w:p w14:paraId="3B9DC04E" w14:textId="77777777" w:rsidR="00F1700C" w:rsidRDefault="002D4DA9" w:rsidP="002D4DA9">
      <w:pPr>
        <w:rPr>
          <w:lang w:val="el-GR"/>
        </w:rPr>
      </w:pPr>
      <w:r w:rsidRPr="002D4DA9">
        <w:rPr>
          <w:lang w:val="el-GR"/>
        </w:rPr>
        <w:t>Οι στόχοι του Έργου είναι η ολοκλήρωση αναγκαίων σχετικών λειτουργικοτήτων στην  υπάρχουσα ψηφιακή πλατφόρμα Φακέλου Μεταβίβασης Ακινήτου.</w:t>
      </w:r>
    </w:p>
    <w:p w14:paraId="2DE74C33" w14:textId="77777777" w:rsidR="00F1700C" w:rsidRPr="007D0401" w:rsidRDefault="00F1700C" w:rsidP="00F1700C">
      <w:pPr>
        <w:pStyle w:val="aff7"/>
        <w:ind w:left="0"/>
        <w:rPr>
          <w:rFonts w:ascii="Tahoma" w:hAnsi="Tahoma" w:cs="Tahoma"/>
          <w:lang w:val="el-GR"/>
        </w:rPr>
      </w:pPr>
      <w:r w:rsidRPr="007D0401">
        <w:rPr>
          <w:rFonts w:ascii="Tahoma" w:hAnsi="Tahoma" w:cs="Tahoma"/>
          <w:lang w:val="el-GR"/>
        </w:rPr>
        <w:t>Ο στόχος του έργου είναι η επέκταση της υφιστάμενης εφαρμογής του Ηλεκτρονικού Φακέλου Μεταβίβασης Ακινήτων για την κάλυψη επιπλέον λειτουργικοτήτων όπως γονική παροχή, δωρεά και κληρονομιά ακινήτου, με στόχο την δημιουργία ενός πλήρους Ηλεκτρονικού Φακέλου Πράξεων Ακινήτων. Συνολικά οι συμβολαιογραφικές πράξεις που θα πρέπει να καλύπτονται μέσω της εφαρμογής θα πρέπει να είναι οι ακόλουθες:</w:t>
      </w:r>
    </w:p>
    <w:p w14:paraId="1D630E88" w14:textId="77777777" w:rsidR="00F1700C" w:rsidRPr="00223AF9" w:rsidRDefault="00F1700C" w:rsidP="003B1D2C">
      <w:pPr>
        <w:pStyle w:val="aff7"/>
        <w:numPr>
          <w:ilvl w:val="0"/>
          <w:numId w:val="59"/>
        </w:numPr>
        <w:rPr>
          <w:rFonts w:ascii="Tahoma" w:hAnsi="Tahoma" w:cs="Tahoma"/>
        </w:rPr>
      </w:pPr>
      <w:r w:rsidRPr="00223AF9">
        <w:rPr>
          <w:rFonts w:ascii="Tahoma" w:hAnsi="Tahoma" w:cs="Tahoma"/>
        </w:rPr>
        <w:t>Μεταβίβαση Ακινήτου</w:t>
      </w:r>
    </w:p>
    <w:p w14:paraId="7C312E40" w14:textId="77777777" w:rsidR="00F1700C" w:rsidRPr="00223AF9" w:rsidRDefault="00F1700C" w:rsidP="003B1D2C">
      <w:pPr>
        <w:pStyle w:val="aff7"/>
        <w:numPr>
          <w:ilvl w:val="0"/>
          <w:numId w:val="59"/>
        </w:numPr>
        <w:rPr>
          <w:rFonts w:ascii="Tahoma" w:hAnsi="Tahoma" w:cs="Tahoma"/>
        </w:rPr>
      </w:pPr>
      <w:r w:rsidRPr="00223AF9">
        <w:rPr>
          <w:rFonts w:ascii="Tahoma" w:hAnsi="Tahoma" w:cs="Tahoma"/>
        </w:rPr>
        <w:t>Γονική Παροχή Ακινήτου</w:t>
      </w:r>
    </w:p>
    <w:p w14:paraId="05C84BF5" w14:textId="77777777" w:rsidR="00F1700C" w:rsidRPr="00223AF9" w:rsidRDefault="00F1700C" w:rsidP="003B1D2C">
      <w:pPr>
        <w:pStyle w:val="aff7"/>
        <w:numPr>
          <w:ilvl w:val="0"/>
          <w:numId w:val="59"/>
        </w:numPr>
        <w:rPr>
          <w:rFonts w:ascii="Tahoma" w:hAnsi="Tahoma" w:cs="Tahoma"/>
        </w:rPr>
      </w:pPr>
      <w:r w:rsidRPr="00223AF9">
        <w:rPr>
          <w:rFonts w:ascii="Tahoma" w:hAnsi="Tahoma" w:cs="Tahoma"/>
        </w:rPr>
        <w:t>Δωρεά Ακινήτου</w:t>
      </w:r>
    </w:p>
    <w:p w14:paraId="7016AF79" w14:textId="77777777" w:rsidR="00F1700C" w:rsidRPr="00223AF9" w:rsidRDefault="00F1700C" w:rsidP="003B1D2C">
      <w:pPr>
        <w:pStyle w:val="aff7"/>
        <w:numPr>
          <w:ilvl w:val="0"/>
          <w:numId w:val="59"/>
        </w:numPr>
        <w:rPr>
          <w:rFonts w:ascii="Tahoma" w:hAnsi="Tahoma" w:cs="Tahoma"/>
        </w:rPr>
      </w:pPr>
      <w:r w:rsidRPr="00223AF9">
        <w:rPr>
          <w:rFonts w:ascii="Tahoma" w:hAnsi="Tahoma" w:cs="Tahoma"/>
        </w:rPr>
        <w:t>Κληρονομιά Ακινήτου</w:t>
      </w:r>
    </w:p>
    <w:p w14:paraId="31569B03" w14:textId="77777777" w:rsidR="00F1700C" w:rsidRPr="007D0401" w:rsidRDefault="00F1700C" w:rsidP="00F1700C">
      <w:pPr>
        <w:pStyle w:val="aff7"/>
        <w:ind w:left="0"/>
        <w:rPr>
          <w:rFonts w:ascii="Tahoma" w:hAnsi="Tahoma" w:cs="Tahoma"/>
          <w:lang w:val="el-GR"/>
        </w:rPr>
      </w:pPr>
      <w:r w:rsidRPr="007D0401">
        <w:rPr>
          <w:rFonts w:ascii="Tahoma" w:hAnsi="Tahoma" w:cs="Tahoma"/>
          <w:lang w:val="el-GR"/>
        </w:rPr>
        <w:t>Επιπλέον στόχος του έργου είναι η ολοκλήρωση κάθε συμβολαιογραφικής πράξης με τη σύνταξη ψηφιακού συμβολαίου το οποίο θα υπογράφεται ψηφιακά τόσο από τα εμπλεκόμενα μέρη όσο και από το συμβολαιογράφο προτού κατατεθεί στον αρμόδιο δημόσιο φορέα.</w:t>
      </w:r>
    </w:p>
    <w:p w14:paraId="374672F7" w14:textId="77777777" w:rsidR="00F1700C" w:rsidRDefault="00F1700C" w:rsidP="002D4DA9">
      <w:pPr>
        <w:rPr>
          <w:lang w:val="el-GR"/>
        </w:rPr>
      </w:pPr>
    </w:p>
    <w:p w14:paraId="2AF95031" w14:textId="628584D9" w:rsidR="002D4DA9" w:rsidRPr="002D4DA9" w:rsidRDefault="002D4DA9" w:rsidP="002D4DA9">
      <w:pPr>
        <w:rPr>
          <w:lang w:val="el-GR"/>
        </w:rPr>
      </w:pPr>
      <w:r w:rsidRPr="002D4DA9">
        <w:rPr>
          <w:lang w:val="el-GR"/>
        </w:rPr>
        <w:t>Οι παρεχόμενες υπηρεσίες κατατάσσονται στους ακόλουθους κωδικούς του Κοινού Λεξιλογίου δημοσίων συμβάσεων (</w:t>
      </w:r>
      <w:r w:rsidRPr="002D4DA9">
        <w:rPr>
          <w:lang w:val="en-US"/>
        </w:rPr>
        <w:t>CPV</w:t>
      </w:r>
      <w:r w:rsidRPr="002D4DA9">
        <w:rPr>
          <w:lang w:val="el-GR"/>
        </w:rPr>
        <w:t>):</w:t>
      </w:r>
    </w:p>
    <w:tbl>
      <w:tblPr>
        <w:tblW w:w="96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0"/>
        <w:gridCol w:w="7653"/>
      </w:tblGrid>
      <w:tr w:rsidR="002D4DA9" w:rsidRPr="002D4DA9" w14:paraId="6F687A5F" w14:textId="77777777" w:rsidTr="002D4DA9">
        <w:trPr>
          <w:trHeight w:val="268"/>
        </w:trPr>
        <w:tc>
          <w:tcPr>
            <w:tcW w:w="1980" w:type="dxa"/>
            <w:shd w:val="clear" w:color="auto" w:fill="F1F1F1"/>
          </w:tcPr>
          <w:p w14:paraId="4D076EB5" w14:textId="77777777" w:rsidR="002D4DA9" w:rsidRPr="00F1700C" w:rsidRDefault="002D4DA9" w:rsidP="00CE715E">
            <w:pPr>
              <w:pStyle w:val="TableParagraph"/>
              <w:spacing w:before="1" w:line="247" w:lineRule="exact"/>
              <w:ind w:left="115"/>
              <w:rPr>
                <w:rFonts w:ascii="Tahoma" w:hAnsi="Tahoma" w:cs="Tahoma"/>
                <w:b/>
              </w:rPr>
            </w:pPr>
            <w:r w:rsidRPr="002D4DA9">
              <w:rPr>
                <w:rFonts w:ascii="Tahoma" w:hAnsi="Tahoma" w:cs="Tahoma"/>
                <w:b/>
              </w:rPr>
              <w:t>Κωδικός</w:t>
            </w:r>
            <w:r w:rsidRPr="002D4DA9">
              <w:rPr>
                <w:rFonts w:ascii="Tahoma" w:hAnsi="Tahoma" w:cs="Tahoma"/>
                <w:b/>
                <w:spacing w:val="-1"/>
              </w:rPr>
              <w:t xml:space="preserve"> </w:t>
            </w:r>
            <w:r w:rsidRPr="002D4DA9">
              <w:rPr>
                <w:rFonts w:ascii="Tahoma" w:hAnsi="Tahoma" w:cs="Tahoma"/>
                <w:b/>
                <w:spacing w:val="-5"/>
              </w:rPr>
              <w:t>CPV</w:t>
            </w:r>
          </w:p>
        </w:tc>
        <w:tc>
          <w:tcPr>
            <w:tcW w:w="7653" w:type="dxa"/>
            <w:shd w:val="clear" w:color="auto" w:fill="F1F1F1"/>
          </w:tcPr>
          <w:p w14:paraId="312EE734" w14:textId="77777777" w:rsidR="002D4DA9" w:rsidRPr="002D4DA9" w:rsidRDefault="002D4DA9" w:rsidP="00CE715E">
            <w:pPr>
              <w:pStyle w:val="TableParagraph"/>
              <w:spacing w:before="1" w:line="247" w:lineRule="exact"/>
              <w:ind w:left="114"/>
              <w:rPr>
                <w:rFonts w:ascii="Tahoma" w:hAnsi="Tahoma" w:cs="Tahoma"/>
                <w:b/>
              </w:rPr>
            </w:pPr>
            <w:r w:rsidRPr="002D4DA9">
              <w:rPr>
                <w:rFonts w:ascii="Tahoma" w:hAnsi="Tahoma" w:cs="Tahoma"/>
                <w:b/>
                <w:spacing w:val="-2"/>
              </w:rPr>
              <w:t>Περιγραφή</w:t>
            </w:r>
          </w:p>
        </w:tc>
      </w:tr>
      <w:tr w:rsidR="002D4DA9" w:rsidRPr="00B6101F" w14:paraId="327EECDB" w14:textId="77777777" w:rsidTr="002D4DA9">
        <w:trPr>
          <w:trHeight w:val="537"/>
        </w:trPr>
        <w:tc>
          <w:tcPr>
            <w:tcW w:w="1980" w:type="dxa"/>
          </w:tcPr>
          <w:p w14:paraId="109C8919" w14:textId="77777777" w:rsidR="002D4DA9" w:rsidRPr="00F1700C" w:rsidRDefault="002D4DA9" w:rsidP="00CE715E">
            <w:pPr>
              <w:pStyle w:val="TableParagraph"/>
              <w:spacing w:before="1"/>
              <w:ind w:left="115"/>
              <w:rPr>
                <w:rFonts w:ascii="Tahoma" w:hAnsi="Tahoma" w:cs="Tahoma"/>
              </w:rPr>
            </w:pPr>
            <w:r w:rsidRPr="00F1700C">
              <w:rPr>
                <w:rFonts w:ascii="Tahoma" w:hAnsi="Tahoma" w:cs="Tahoma"/>
                <w:spacing w:val="-2"/>
              </w:rPr>
              <w:t>72000000-</w:t>
            </w:r>
            <w:r w:rsidRPr="00F1700C">
              <w:rPr>
                <w:rFonts w:ascii="Tahoma" w:hAnsi="Tahoma" w:cs="Tahoma"/>
                <w:spacing w:val="-10"/>
              </w:rPr>
              <w:t>5</w:t>
            </w:r>
          </w:p>
        </w:tc>
        <w:tc>
          <w:tcPr>
            <w:tcW w:w="7653" w:type="dxa"/>
          </w:tcPr>
          <w:p w14:paraId="60442CFE" w14:textId="77777777" w:rsidR="002D4DA9" w:rsidRPr="002D4DA9" w:rsidRDefault="002D4DA9" w:rsidP="00CE715E">
            <w:pPr>
              <w:pStyle w:val="TableParagraph"/>
              <w:spacing w:line="270" w:lineRule="atLeast"/>
              <w:ind w:left="114"/>
              <w:rPr>
                <w:rFonts w:ascii="Tahoma" w:hAnsi="Tahoma" w:cs="Tahoma"/>
              </w:rPr>
            </w:pPr>
            <w:r w:rsidRPr="002D4DA9">
              <w:rPr>
                <w:rFonts w:ascii="Tahoma" w:hAnsi="Tahoma" w:cs="Tahoma"/>
              </w:rPr>
              <w:t>Υπηρεσίες τεχνολογίας των πληροφοριών: παροχή συμβουλών, ανάπτυξη λογισμικού, Διαδίκτυο και υποστήριξη</w:t>
            </w:r>
          </w:p>
        </w:tc>
      </w:tr>
      <w:tr w:rsidR="002D4DA9" w:rsidRPr="00B6101F" w14:paraId="2529946B" w14:textId="77777777" w:rsidTr="002D4DA9">
        <w:trPr>
          <w:trHeight w:val="265"/>
        </w:trPr>
        <w:tc>
          <w:tcPr>
            <w:tcW w:w="1980" w:type="dxa"/>
          </w:tcPr>
          <w:p w14:paraId="4A516C91" w14:textId="77777777" w:rsidR="002D4DA9" w:rsidRPr="00F1700C" w:rsidRDefault="002D4DA9" w:rsidP="00CE715E">
            <w:pPr>
              <w:pStyle w:val="TableParagraph"/>
              <w:spacing w:line="246" w:lineRule="exact"/>
              <w:ind w:left="115"/>
              <w:rPr>
                <w:rFonts w:ascii="Tahoma" w:hAnsi="Tahoma" w:cs="Tahoma"/>
              </w:rPr>
            </w:pPr>
            <w:r w:rsidRPr="00F1700C">
              <w:rPr>
                <w:rFonts w:ascii="Tahoma" w:hAnsi="Tahoma" w:cs="Tahoma"/>
                <w:spacing w:val="-2"/>
              </w:rPr>
              <w:t>72221000-</w:t>
            </w:r>
            <w:r w:rsidRPr="00F1700C">
              <w:rPr>
                <w:rFonts w:ascii="Tahoma" w:hAnsi="Tahoma" w:cs="Tahoma"/>
                <w:spacing w:val="-10"/>
              </w:rPr>
              <w:t>0</w:t>
            </w:r>
          </w:p>
        </w:tc>
        <w:tc>
          <w:tcPr>
            <w:tcW w:w="7653" w:type="dxa"/>
          </w:tcPr>
          <w:p w14:paraId="30BEDCCE" w14:textId="77777777" w:rsidR="002D4DA9" w:rsidRPr="002D4DA9" w:rsidRDefault="002D4DA9" w:rsidP="00CE715E">
            <w:pPr>
              <w:pStyle w:val="TableParagraph"/>
              <w:spacing w:line="246" w:lineRule="exact"/>
              <w:ind w:left="114"/>
              <w:rPr>
                <w:rFonts w:ascii="Tahoma" w:hAnsi="Tahoma" w:cs="Tahoma"/>
              </w:rPr>
            </w:pPr>
            <w:r w:rsidRPr="002D4DA9">
              <w:rPr>
                <w:rFonts w:ascii="Tahoma" w:hAnsi="Tahoma" w:cs="Tahoma"/>
              </w:rPr>
              <w:t>Υπηρεσίες</w:t>
            </w:r>
            <w:r w:rsidRPr="002D4DA9">
              <w:rPr>
                <w:rFonts w:ascii="Tahoma" w:hAnsi="Tahoma" w:cs="Tahoma"/>
                <w:spacing w:val="-9"/>
              </w:rPr>
              <w:t xml:space="preserve"> </w:t>
            </w:r>
            <w:r w:rsidRPr="002D4DA9">
              <w:rPr>
                <w:rFonts w:ascii="Tahoma" w:hAnsi="Tahoma" w:cs="Tahoma"/>
              </w:rPr>
              <w:t>παροχής</w:t>
            </w:r>
            <w:r w:rsidRPr="002D4DA9">
              <w:rPr>
                <w:rFonts w:ascii="Tahoma" w:hAnsi="Tahoma" w:cs="Tahoma"/>
                <w:spacing w:val="-8"/>
              </w:rPr>
              <w:t xml:space="preserve"> </w:t>
            </w:r>
            <w:r w:rsidRPr="002D4DA9">
              <w:rPr>
                <w:rFonts w:ascii="Tahoma" w:hAnsi="Tahoma" w:cs="Tahoma"/>
              </w:rPr>
              <w:t>συμβουλών</w:t>
            </w:r>
            <w:r w:rsidRPr="002D4DA9">
              <w:rPr>
                <w:rFonts w:ascii="Tahoma" w:hAnsi="Tahoma" w:cs="Tahoma"/>
                <w:spacing w:val="-9"/>
              </w:rPr>
              <w:t xml:space="preserve"> </w:t>
            </w:r>
            <w:r w:rsidRPr="002D4DA9">
              <w:rPr>
                <w:rFonts w:ascii="Tahoma" w:hAnsi="Tahoma" w:cs="Tahoma"/>
              </w:rPr>
              <w:t>επιχειρησιακής</w:t>
            </w:r>
            <w:r w:rsidRPr="002D4DA9">
              <w:rPr>
                <w:rFonts w:ascii="Tahoma" w:hAnsi="Tahoma" w:cs="Tahoma"/>
                <w:spacing w:val="-9"/>
              </w:rPr>
              <w:t xml:space="preserve"> </w:t>
            </w:r>
            <w:r w:rsidRPr="002D4DA9">
              <w:rPr>
                <w:rFonts w:ascii="Tahoma" w:hAnsi="Tahoma" w:cs="Tahoma"/>
                <w:spacing w:val="-2"/>
              </w:rPr>
              <w:t>ανάλυσης</w:t>
            </w:r>
          </w:p>
        </w:tc>
      </w:tr>
      <w:tr w:rsidR="002D4DA9" w:rsidRPr="00B6101F" w14:paraId="6673AF62" w14:textId="77777777" w:rsidTr="002D4DA9">
        <w:trPr>
          <w:trHeight w:val="268"/>
        </w:trPr>
        <w:tc>
          <w:tcPr>
            <w:tcW w:w="1980" w:type="dxa"/>
          </w:tcPr>
          <w:p w14:paraId="59399A89" w14:textId="77777777" w:rsidR="002D4DA9" w:rsidRPr="00F1700C" w:rsidRDefault="002D4DA9" w:rsidP="00CE715E">
            <w:pPr>
              <w:pStyle w:val="TableParagraph"/>
              <w:spacing w:before="1" w:line="247" w:lineRule="exact"/>
              <w:ind w:left="115"/>
              <w:rPr>
                <w:rFonts w:ascii="Tahoma" w:hAnsi="Tahoma" w:cs="Tahoma"/>
              </w:rPr>
            </w:pPr>
            <w:r w:rsidRPr="00F1700C">
              <w:rPr>
                <w:rFonts w:ascii="Tahoma" w:hAnsi="Tahoma" w:cs="Tahoma"/>
                <w:spacing w:val="-2"/>
              </w:rPr>
              <w:t>80533100-</w:t>
            </w:r>
            <w:r w:rsidRPr="00F1700C">
              <w:rPr>
                <w:rFonts w:ascii="Tahoma" w:hAnsi="Tahoma" w:cs="Tahoma"/>
                <w:spacing w:val="-10"/>
              </w:rPr>
              <w:t>0</w:t>
            </w:r>
          </w:p>
        </w:tc>
        <w:tc>
          <w:tcPr>
            <w:tcW w:w="7653" w:type="dxa"/>
          </w:tcPr>
          <w:p w14:paraId="11EA5962" w14:textId="77777777" w:rsidR="002D4DA9" w:rsidRPr="002D4DA9" w:rsidRDefault="002D4DA9" w:rsidP="00CE715E">
            <w:pPr>
              <w:pStyle w:val="TableParagraph"/>
              <w:spacing w:before="1" w:line="247" w:lineRule="exact"/>
              <w:ind w:left="114"/>
              <w:rPr>
                <w:rFonts w:ascii="Tahoma" w:hAnsi="Tahoma" w:cs="Tahoma"/>
              </w:rPr>
            </w:pPr>
            <w:r w:rsidRPr="002D4DA9">
              <w:rPr>
                <w:rFonts w:ascii="Tahoma" w:hAnsi="Tahoma" w:cs="Tahoma"/>
              </w:rPr>
              <w:t>Υπηρεσίες</w:t>
            </w:r>
            <w:r w:rsidRPr="002D4DA9">
              <w:rPr>
                <w:rFonts w:ascii="Tahoma" w:hAnsi="Tahoma" w:cs="Tahoma"/>
                <w:spacing w:val="-6"/>
              </w:rPr>
              <w:t xml:space="preserve"> </w:t>
            </w:r>
            <w:r w:rsidRPr="002D4DA9">
              <w:rPr>
                <w:rFonts w:ascii="Tahoma" w:hAnsi="Tahoma" w:cs="Tahoma"/>
              </w:rPr>
              <w:t>εκπαίδευσης</w:t>
            </w:r>
            <w:r w:rsidRPr="002D4DA9">
              <w:rPr>
                <w:rFonts w:ascii="Tahoma" w:hAnsi="Tahoma" w:cs="Tahoma"/>
                <w:spacing w:val="-7"/>
              </w:rPr>
              <w:t xml:space="preserve"> </w:t>
            </w:r>
            <w:r w:rsidRPr="002D4DA9">
              <w:rPr>
                <w:rFonts w:ascii="Tahoma" w:hAnsi="Tahoma" w:cs="Tahoma"/>
              </w:rPr>
              <w:t>στον</w:t>
            </w:r>
            <w:r w:rsidRPr="002D4DA9">
              <w:rPr>
                <w:rFonts w:ascii="Tahoma" w:hAnsi="Tahoma" w:cs="Tahoma"/>
                <w:spacing w:val="-6"/>
              </w:rPr>
              <w:t xml:space="preserve"> </w:t>
            </w:r>
            <w:r w:rsidRPr="002D4DA9">
              <w:rPr>
                <w:rFonts w:ascii="Tahoma" w:hAnsi="Tahoma" w:cs="Tahoma"/>
              </w:rPr>
              <w:t>τομέα</w:t>
            </w:r>
            <w:r w:rsidRPr="002D4DA9">
              <w:rPr>
                <w:rFonts w:ascii="Tahoma" w:hAnsi="Tahoma" w:cs="Tahoma"/>
                <w:spacing w:val="-7"/>
              </w:rPr>
              <w:t xml:space="preserve"> </w:t>
            </w:r>
            <w:r w:rsidRPr="002D4DA9">
              <w:rPr>
                <w:rFonts w:ascii="Tahoma" w:hAnsi="Tahoma" w:cs="Tahoma"/>
              </w:rPr>
              <w:t>της</w:t>
            </w:r>
            <w:r w:rsidRPr="002D4DA9">
              <w:rPr>
                <w:rFonts w:ascii="Tahoma" w:hAnsi="Tahoma" w:cs="Tahoma"/>
                <w:spacing w:val="-6"/>
              </w:rPr>
              <w:t xml:space="preserve"> </w:t>
            </w:r>
            <w:r w:rsidRPr="002D4DA9">
              <w:rPr>
                <w:rFonts w:ascii="Tahoma" w:hAnsi="Tahoma" w:cs="Tahoma"/>
                <w:spacing w:val="-2"/>
              </w:rPr>
              <w:t>πληροφορικής</w:t>
            </w:r>
          </w:p>
        </w:tc>
      </w:tr>
    </w:tbl>
    <w:p w14:paraId="7FCAB81B" w14:textId="77777777" w:rsidR="002D4DA9" w:rsidRPr="002D4DA9" w:rsidRDefault="002D4DA9" w:rsidP="002D4DA9">
      <w:pPr>
        <w:rPr>
          <w:lang w:val="el-GR"/>
        </w:rPr>
      </w:pPr>
    </w:p>
    <w:p w14:paraId="51F20CCF" w14:textId="77777777" w:rsidR="004A3795" w:rsidRPr="002D4DA9" w:rsidRDefault="004A3795" w:rsidP="004A3795">
      <w:pPr>
        <w:rPr>
          <w:lang w:val="el-GR"/>
        </w:rPr>
      </w:pPr>
      <w:r w:rsidRPr="002D4DA9">
        <w:rPr>
          <w:lang w:val="el-GR"/>
        </w:rPr>
        <w:t>Η σύμβαση δεν υποδιαιρείται σε τμήματα, λόγω της σχετικότητας, συμπληρωματικότητας και των αλληλεξαρτήσεων μεταξύ των ζητούμενων υπηρεσιών και ειδών. Προσφορές γίνονται αποδεκτές μόνο για το σύνολο των ζητουμένων υπηρεσιών και ειδών που περιγράφονται.</w:t>
      </w:r>
    </w:p>
    <w:p w14:paraId="1F05D002" w14:textId="51D9816B" w:rsidR="002D4DA9" w:rsidRPr="002D4DA9" w:rsidRDefault="002D4DA9" w:rsidP="002D4DA9">
      <w:pPr>
        <w:rPr>
          <w:lang w:val="el-GR"/>
        </w:rPr>
      </w:pPr>
      <w:r w:rsidRPr="00180565">
        <w:rPr>
          <w:lang w:val="el-GR"/>
        </w:rPr>
        <w:t xml:space="preserve">Ο Προϋπολογισμός του Έργου – Εκτιμώμενη Αξία της Σύμβασης, συμπεριλαμβανομένων των δικαιωμάτων προαίρεσης, ανέρχεται στο </w:t>
      </w:r>
      <w:r w:rsidRPr="002D3414">
        <w:rPr>
          <w:lang w:val="el-GR"/>
        </w:rPr>
        <w:t xml:space="preserve">ποσό των </w:t>
      </w:r>
      <w:r w:rsidR="00626796" w:rsidRPr="002D3414">
        <w:rPr>
          <w:lang w:val="el-GR"/>
        </w:rPr>
        <w:t xml:space="preserve">εννιακοσίων </w:t>
      </w:r>
      <w:r w:rsidR="002D3414" w:rsidRPr="002D3414">
        <w:rPr>
          <w:lang w:val="el-GR"/>
        </w:rPr>
        <w:t>ογδόντα έξι</w:t>
      </w:r>
      <w:r w:rsidR="00626796" w:rsidRPr="002D3414">
        <w:rPr>
          <w:lang w:val="el-GR"/>
        </w:rPr>
        <w:t xml:space="preserve"> χιλιάδων </w:t>
      </w:r>
      <w:r w:rsidR="002D3414" w:rsidRPr="002D3414">
        <w:rPr>
          <w:lang w:val="el-GR"/>
        </w:rPr>
        <w:t>εξα</w:t>
      </w:r>
      <w:r w:rsidR="00180565" w:rsidRPr="002D3414">
        <w:rPr>
          <w:lang w:val="el-GR"/>
        </w:rPr>
        <w:t>κοσίων</w:t>
      </w:r>
      <w:r w:rsidR="00626796" w:rsidRPr="002D3414">
        <w:rPr>
          <w:lang w:val="el-GR"/>
        </w:rPr>
        <w:t xml:space="preserve"> </w:t>
      </w:r>
      <w:r w:rsidR="002D3414" w:rsidRPr="002D3414">
        <w:rPr>
          <w:lang w:val="el-GR"/>
        </w:rPr>
        <w:t>είκοσι</w:t>
      </w:r>
      <w:r w:rsidR="00180565" w:rsidRPr="002D3414">
        <w:rPr>
          <w:lang w:val="el-GR"/>
        </w:rPr>
        <w:t xml:space="preserve"> οκτώ</w:t>
      </w:r>
      <w:r w:rsidR="00626796" w:rsidRPr="002D3414">
        <w:rPr>
          <w:lang w:val="el-GR"/>
        </w:rPr>
        <w:t xml:space="preserve"> ευρώ (</w:t>
      </w:r>
      <w:r w:rsidR="002D3414" w:rsidRPr="002D3414">
        <w:rPr>
          <w:lang w:val="el-GR"/>
        </w:rPr>
        <w:t>986.628,00</w:t>
      </w:r>
      <w:r w:rsidR="00180565" w:rsidRPr="002D3414">
        <w:rPr>
          <w:lang w:val="el-GR"/>
        </w:rPr>
        <w:t>€)</w:t>
      </w:r>
      <w:r w:rsidR="006F0E04" w:rsidRPr="002D3414">
        <w:rPr>
          <w:lang w:val="el-GR"/>
        </w:rPr>
        <w:t xml:space="preserve"> </w:t>
      </w:r>
      <w:r w:rsidRPr="002D3414">
        <w:rPr>
          <w:lang w:val="el-GR"/>
        </w:rPr>
        <w:t xml:space="preserve">μη περιλαμβανομένου ΦΠΑ (εκτιμώμενη αξία συμπεριλαμβανομένου ΦΠΑ: </w:t>
      </w:r>
      <w:r w:rsidR="002D3414" w:rsidRPr="002D3414">
        <w:rPr>
          <w:lang w:val="el-GR"/>
        </w:rPr>
        <w:t>1.223.418,72</w:t>
      </w:r>
      <w:r w:rsidR="00626796" w:rsidRPr="002D3414">
        <w:rPr>
          <w:lang w:val="el-GR"/>
        </w:rPr>
        <w:t>€</w:t>
      </w:r>
      <w:r w:rsidR="002D3414" w:rsidRPr="002D3414">
        <w:rPr>
          <w:lang w:val="el-GR"/>
        </w:rPr>
        <w:t>, ΦΠΑ 24%    236.790,72€</w:t>
      </w:r>
      <w:r w:rsidRPr="00180565">
        <w:rPr>
          <w:lang w:val="el-GR"/>
        </w:rPr>
        <w:t>)</w:t>
      </w:r>
    </w:p>
    <w:p w14:paraId="3D099B4B" w14:textId="62884137" w:rsidR="002D4DA9" w:rsidRPr="00444D6A" w:rsidRDefault="002D4DA9" w:rsidP="003B1D2C">
      <w:pPr>
        <w:pStyle w:val="aff0"/>
        <w:numPr>
          <w:ilvl w:val="0"/>
          <w:numId w:val="45"/>
        </w:numPr>
        <w:rPr>
          <w:lang w:val="el-GR"/>
        </w:rPr>
      </w:pPr>
      <w:r w:rsidRPr="003E7027">
        <w:rPr>
          <w:lang w:val="el-GR"/>
        </w:rPr>
        <w:lastRenderedPageBreak/>
        <w:t>Εκτιμώμενη αξία της αρχικής σύμβασης</w:t>
      </w:r>
      <w:r w:rsidR="00736199" w:rsidRPr="003E7027">
        <w:rPr>
          <w:lang w:val="el-GR"/>
        </w:rPr>
        <w:t xml:space="preserve">: Επτακόσιες </w:t>
      </w:r>
      <w:r w:rsidR="003E7027" w:rsidRPr="003E7027">
        <w:rPr>
          <w:lang w:val="el-GR"/>
        </w:rPr>
        <w:t>έντεκα</w:t>
      </w:r>
      <w:r w:rsidR="00736199" w:rsidRPr="003E7027">
        <w:rPr>
          <w:lang w:val="el-GR"/>
        </w:rPr>
        <w:t xml:space="preserve"> χιλιάδες πεντακόσια εξήντα ευρώ</w:t>
      </w:r>
      <w:r w:rsidRPr="003E7027">
        <w:rPr>
          <w:lang w:val="el-GR"/>
        </w:rPr>
        <w:t xml:space="preserve"> </w:t>
      </w:r>
      <w:r w:rsidR="00736199" w:rsidRPr="00444D6A">
        <w:rPr>
          <w:lang w:val="el-GR"/>
        </w:rPr>
        <w:t>(</w:t>
      </w:r>
      <w:r w:rsidRPr="00444D6A">
        <w:rPr>
          <w:lang w:val="el-GR"/>
        </w:rPr>
        <w:t>71</w:t>
      </w:r>
      <w:r w:rsidR="003E7027" w:rsidRPr="00444D6A">
        <w:rPr>
          <w:lang w:val="el-GR"/>
        </w:rPr>
        <w:t>1</w:t>
      </w:r>
      <w:r w:rsidRPr="00444D6A">
        <w:rPr>
          <w:lang w:val="el-GR"/>
        </w:rPr>
        <w:t>.560,00</w:t>
      </w:r>
      <w:r w:rsidR="00736199" w:rsidRPr="00444D6A">
        <w:rPr>
          <w:lang w:val="el-GR"/>
        </w:rPr>
        <w:t xml:space="preserve"> </w:t>
      </w:r>
      <w:r w:rsidRPr="00444D6A">
        <w:rPr>
          <w:lang w:val="el-GR"/>
        </w:rPr>
        <w:t>€</w:t>
      </w:r>
      <w:r w:rsidR="00736199" w:rsidRPr="00444D6A">
        <w:rPr>
          <w:lang w:val="el-GR"/>
        </w:rPr>
        <w:t>)</w:t>
      </w:r>
      <w:r w:rsidRPr="00444D6A">
        <w:rPr>
          <w:lang w:val="el-GR"/>
        </w:rPr>
        <w:t xml:space="preserve"> μη περιλαμβανομένου ΦΠΑ (εκτιμώμενη αξία συμπεριλαμβανομένου ΦΠΑ: 88</w:t>
      </w:r>
      <w:r w:rsidR="003E7027" w:rsidRPr="00444D6A">
        <w:rPr>
          <w:lang w:val="el-GR"/>
        </w:rPr>
        <w:t>2</w:t>
      </w:r>
      <w:r w:rsidRPr="00444D6A">
        <w:rPr>
          <w:lang w:val="el-GR"/>
        </w:rPr>
        <w:t>.</w:t>
      </w:r>
      <w:r w:rsidR="003E7027" w:rsidRPr="00444D6A">
        <w:rPr>
          <w:lang w:val="el-GR"/>
        </w:rPr>
        <w:t>3</w:t>
      </w:r>
      <w:r w:rsidRPr="00444D6A">
        <w:rPr>
          <w:lang w:val="el-GR"/>
        </w:rPr>
        <w:t>34,40€, ΦΠΑ 24% 17</w:t>
      </w:r>
      <w:r w:rsidR="003E7027" w:rsidRPr="00444D6A">
        <w:rPr>
          <w:lang w:val="el-GR"/>
        </w:rPr>
        <w:t>0</w:t>
      </w:r>
      <w:r w:rsidRPr="00444D6A">
        <w:rPr>
          <w:lang w:val="el-GR"/>
        </w:rPr>
        <w:t>.</w:t>
      </w:r>
      <w:r w:rsidR="003E7027" w:rsidRPr="00444D6A">
        <w:rPr>
          <w:lang w:val="el-GR"/>
        </w:rPr>
        <w:t>7</w:t>
      </w:r>
      <w:r w:rsidRPr="00444D6A">
        <w:rPr>
          <w:lang w:val="el-GR"/>
        </w:rPr>
        <w:t>74,40€)</w:t>
      </w:r>
    </w:p>
    <w:p w14:paraId="3497596C" w14:textId="7DD12578" w:rsidR="002D4DA9" w:rsidRPr="00444D6A" w:rsidRDefault="004A3795" w:rsidP="003B1D2C">
      <w:pPr>
        <w:pStyle w:val="aff0"/>
        <w:numPr>
          <w:ilvl w:val="0"/>
          <w:numId w:val="45"/>
        </w:numPr>
        <w:rPr>
          <w:lang w:val="el-GR"/>
        </w:rPr>
      </w:pPr>
      <w:r w:rsidRPr="00444D6A">
        <w:rPr>
          <w:lang w:val="el-GR"/>
        </w:rPr>
        <w:t xml:space="preserve">Μετά την σύναψη της αρχικής σύμβασης, κατά την υλοποίηση του έργου και πριν τη λήξη της σύμβασης, η Αναθέτουσα Αρχή δύναται να αποφασίσει την άσκηση δικαιώματος προαίρεσης με αύξηση του φυσικού αντικειμένου του έργου (όπως αυτό περιγράφεται στην παρούσα) έως </w:t>
      </w:r>
      <w:r w:rsidR="00736199" w:rsidRPr="00444D6A">
        <w:rPr>
          <w:lang w:val="el-GR"/>
        </w:rPr>
        <w:t xml:space="preserve">τριάντα </w:t>
      </w:r>
      <w:r w:rsidRPr="00444D6A">
        <w:rPr>
          <w:lang w:val="el-GR"/>
        </w:rPr>
        <w:t>τοις εκατό (</w:t>
      </w:r>
      <w:r w:rsidR="00736199" w:rsidRPr="00444D6A">
        <w:rPr>
          <w:lang w:val="el-GR"/>
        </w:rPr>
        <w:t>30</w:t>
      </w:r>
      <w:r w:rsidRPr="00444D6A">
        <w:rPr>
          <w:lang w:val="el-GR"/>
        </w:rPr>
        <w:t>%) του συμβατικού τιμήματος</w:t>
      </w:r>
      <w:r w:rsidR="00736199" w:rsidRPr="00444D6A">
        <w:rPr>
          <w:lang w:val="el-GR"/>
        </w:rPr>
        <w:t xml:space="preserve">, το οποίο αντιστοιχεί σε ποσό έως διακόσιες </w:t>
      </w:r>
      <w:r w:rsidR="00180565" w:rsidRPr="00444D6A">
        <w:rPr>
          <w:lang w:val="el-GR"/>
        </w:rPr>
        <w:t>δεκατρείς</w:t>
      </w:r>
      <w:r w:rsidR="00736199" w:rsidRPr="00444D6A">
        <w:rPr>
          <w:lang w:val="el-GR"/>
        </w:rPr>
        <w:t xml:space="preserve"> χιλιάδες </w:t>
      </w:r>
      <w:r w:rsidR="00444D6A" w:rsidRPr="00444D6A">
        <w:rPr>
          <w:lang w:val="el-GR"/>
        </w:rPr>
        <w:t>τετρακόσια</w:t>
      </w:r>
      <w:r w:rsidR="00736199" w:rsidRPr="00444D6A">
        <w:rPr>
          <w:lang w:val="el-GR"/>
        </w:rPr>
        <w:t xml:space="preserve"> εξήντα οκτώ ευρώ (</w:t>
      </w:r>
      <w:r w:rsidR="00736199" w:rsidRPr="00444D6A">
        <w:rPr>
          <w:color w:val="000000"/>
          <w:lang w:val="el-GR" w:eastAsia="el-GR"/>
        </w:rPr>
        <w:t>21</w:t>
      </w:r>
      <w:r w:rsidR="00444D6A" w:rsidRPr="00444D6A">
        <w:rPr>
          <w:color w:val="000000"/>
          <w:lang w:val="el-GR" w:eastAsia="el-GR"/>
        </w:rPr>
        <w:t>3</w:t>
      </w:r>
      <w:r w:rsidR="00736199" w:rsidRPr="00444D6A">
        <w:rPr>
          <w:color w:val="000000"/>
          <w:lang w:val="el-GR" w:eastAsia="el-GR"/>
        </w:rPr>
        <w:t>.</w:t>
      </w:r>
      <w:r w:rsidR="00444D6A" w:rsidRPr="00444D6A">
        <w:rPr>
          <w:color w:val="000000"/>
          <w:lang w:val="el-GR" w:eastAsia="el-GR"/>
        </w:rPr>
        <w:t>4</w:t>
      </w:r>
      <w:r w:rsidR="00736199" w:rsidRPr="00444D6A">
        <w:rPr>
          <w:color w:val="000000"/>
          <w:lang w:val="el-GR" w:eastAsia="el-GR"/>
        </w:rPr>
        <w:t>68,00 €)</w:t>
      </w:r>
      <w:r w:rsidR="00736199" w:rsidRPr="00444D6A">
        <w:rPr>
          <w:b/>
          <w:bCs/>
          <w:color w:val="000000"/>
          <w:lang w:val="el-GR" w:eastAsia="el-GR"/>
        </w:rPr>
        <w:t xml:space="preserve"> </w:t>
      </w:r>
      <w:r w:rsidR="00736199" w:rsidRPr="00444D6A">
        <w:rPr>
          <w:lang w:val="el-GR"/>
        </w:rPr>
        <w:t xml:space="preserve">μη περιλαμβανομένου ΦΠΑ (Προϋπολογισμός με ΦΠΑ: </w:t>
      </w:r>
      <w:r w:rsidR="00444D6A" w:rsidRPr="00444D6A">
        <w:rPr>
          <w:color w:val="000000"/>
          <w:lang w:val="el-GR" w:eastAsia="el-GR"/>
        </w:rPr>
        <w:t xml:space="preserve">264.700,32€, </w:t>
      </w:r>
      <w:r w:rsidR="00736199" w:rsidRPr="00444D6A">
        <w:rPr>
          <w:color w:val="000000"/>
          <w:lang w:val="el-GR" w:eastAsia="el-GR"/>
        </w:rPr>
        <w:t xml:space="preserve">ΦΠΑ </w:t>
      </w:r>
      <w:r w:rsidR="00736199" w:rsidRPr="00444D6A">
        <w:rPr>
          <w:lang w:val="el-GR"/>
        </w:rPr>
        <w:t>24%</w:t>
      </w:r>
      <w:r w:rsidR="00736199" w:rsidRPr="00444D6A">
        <w:rPr>
          <w:color w:val="000000"/>
          <w:lang w:val="el-GR" w:eastAsia="el-GR"/>
        </w:rPr>
        <w:t xml:space="preserve"> </w:t>
      </w:r>
      <w:r w:rsidR="00444D6A" w:rsidRPr="00444D6A">
        <w:rPr>
          <w:color w:val="000000"/>
          <w:lang w:val="el-GR" w:eastAsia="el-GR"/>
        </w:rPr>
        <w:t>51.232,32€).</w:t>
      </w:r>
    </w:p>
    <w:p w14:paraId="10C9C77A" w14:textId="6C35081D" w:rsidR="004A3795" w:rsidRPr="00444D6A" w:rsidRDefault="004A3795" w:rsidP="003B1D2C">
      <w:pPr>
        <w:pStyle w:val="aff0"/>
        <w:numPr>
          <w:ilvl w:val="0"/>
          <w:numId w:val="45"/>
        </w:numPr>
        <w:rPr>
          <w:lang w:val="el-GR"/>
        </w:rPr>
      </w:pPr>
      <w:r w:rsidRPr="00444D6A">
        <w:rPr>
          <w:lang w:val="el-GR"/>
        </w:rPr>
        <w:t xml:space="preserve">Πριν την λήξη της σύμβασης, ο Κύριος του Έργου δύναται να αποφασίσει την άσκηση δικαιώματος προαίρεσης συντήρησης έως του ποσού των </w:t>
      </w:r>
      <w:r w:rsidR="002D3414">
        <w:rPr>
          <w:lang w:val="el-GR"/>
        </w:rPr>
        <w:t>εξήντα ενός χιλιάδων</w:t>
      </w:r>
      <w:r w:rsidR="00626796" w:rsidRPr="00444D6A">
        <w:rPr>
          <w:lang w:val="el-GR"/>
        </w:rPr>
        <w:t xml:space="preserve"> </w:t>
      </w:r>
      <w:r w:rsidR="002D3414">
        <w:rPr>
          <w:lang w:val="el-GR"/>
        </w:rPr>
        <w:t>εξ</w:t>
      </w:r>
      <w:r w:rsidR="00444D6A" w:rsidRPr="00444D6A">
        <w:rPr>
          <w:lang w:val="el-GR"/>
        </w:rPr>
        <w:t>ακοσίων</w:t>
      </w:r>
      <w:r w:rsidR="00626796" w:rsidRPr="00444D6A">
        <w:rPr>
          <w:lang w:val="el-GR"/>
        </w:rPr>
        <w:t xml:space="preserve"> ευρώ (</w:t>
      </w:r>
      <w:r w:rsidR="002D3414" w:rsidRPr="002D3414">
        <w:rPr>
          <w:lang w:val="el-GR"/>
        </w:rPr>
        <w:t>61.600,00</w:t>
      </w:r>
      <w:r w:rsidR="00626796" w:rsidRPr="00444D6A">
        <w:rPr>
          <w:lang w:val="el-GR"/>
        </w:rPr>
        <w:t>€)</w:t>
      </w:r>
      <w:r w:rsidRPr="00444D6A">
        <w:rPr>
          <w:lang w:val="el-GR"/>
        </w:rPr>
        <w:t xml:space="preserve"> μη περιλαμβανομένου ΦΠΑ (προϋπολογισμός με ΦΠΑ: </w:t>
      </w:r>
      <w:r w:rsidR="002D3414" w:rsidRPr="002D3414">
        <w:rPr>
          <w:lang w:val="el-GR"/>
        </w:rPr>
        <w:t>76.384,00</w:t>
      </w:r>
      <w:r w:rsidR="00626796" w:rsidRPr="00444D6A">
        <w:rPr>
          <w:lang w:val="el-GR"/>
        </w:rPr>
        <w:t>€</w:t>
      </w:r>
      <w:r w:rsidRPr="00444D6A">
        <w:rPr>
          <w:lang w:val="el-GR"/>
        </w:rPr>
        <w:t xml:space="preserve">, ΦΠΑ 24% </w:t>
      </w:r>
      <w:r w:rsidR="002D3414" w:rsidRPr="002D3414">
        <w:rPr>
          <w:lang w:val="el-GR"/>
        </w:rPr>
        <w:t>14.784,00</w:t>
      </w:r>
      <w:r w:rsidR="00626796" w:rsidRPr="00444D6A">
        <w:rPr>
          <w:lang w:val="el-GR"/>
        </w:rPr>
        <w:t>€</w:t>
      </w:r>
      <w:r w:rsidRPr="00444D6A">
        <w:rPr>
          <w:lang w:val="el-GR"/>
        </w:rPr>
        <w:t>), με βάση την Οικονομική Προσφορά του Υποψηφίου Αναδόχου, για τις υπηρεσίες συντήρησης (όπως αυτές περιγράφονται στο Παράρτημα Ι, παρ.</w:t>
      </w:r>
      <w:r w:rsidR="00736199" w:rsidRPr="00444D6A">
        <w:rPr>
          <w:lang w:val="el-GR"/>
        </w:rPr>
        <w:fldChar w:fldCharType="begin"/>
      </w:r>
      <w:r w:rsidR="00736199" w:rsidRPr="00444D6A">
        <w:rPr>
          <w:lang w:val="el-GR"/>
        </w:rPr>
        <w:instrText xml:space="preserve"> REF _Ref236033114 \r \h </w:instrText>
      </w:r>
      <w:r w:rsidR="00626796" w:rsidRPr="00444D6A">
        <w:rPr>
          <w:lang w:val="el-GR"/>
        </w:rPr>
        <w:instrText xml:space="preserve"> \* MERGEFORMAT </w:instrText>
      </w:r>
      <w:r w:rsidR="00736199" w:rsidRPr="00444D6A">
        <w:rPr>
          <w:lang w:val="el-GR"/>
        </w:rPr>
      </w:r>
      <w:r w:rsidR="00736199" w:rsidRPr="00444D6A">
        <w:rPr>
          <w:lang w:val="el-GR"/>
        </w:rPr>
        <w:fldChar w:fldCharType="separate"/>
      </w:r>
      <w:r w:rsidR="000550B6">
        <w:rPr>
          <w:cs/>
          <w:lang w:val="el-GR"/>
        </w:rPr>
        <w:t>‎</w:t>
      </w:r>
      <w:r w:rsidR="000550B6">
        <w:rPr>
          <w:lang w:val="el-GR"/>
        </w:rPr>
        <w:t>7.3.2</w:t>
      </w:r>
      <w:r w:rsidR="00736199" w:rsidRPr="00444D6A">
        <w:rPr>
          <w:lang w:val="el-GR"/>
        </w:rPr>
        <w:fldChar w:fldCharType="end"/>
      </w:r>
      <w:r w:rsidRPr="00444D6A">
        <w:rPr>
          <w:lang w:val="el-GR"/>
        </w:rPr>
        <w:t>).</w:t>
      </w:r>
      <w:r w:rsidR="00892527" w:rsidRPr="00444D6A">
        <w:rPr>
          <w:lang w:val="el-GR"/>
        </w:rPr>
        <w:t xml:space="preserve"> </w:t>
      </w:r>
    </w:p>
    <w:p w14:paraId="23A477C4" w14:textId="77777777" w:rsidR="002D4DA9" w:rsidRPr="002D4DA9" w:rsidRDefault="002D4DA9" w:rsidP="002D4DA9">
      <w:pPr>
        <w:rPr>
          <w:lang w:val="el-GR"/>
        </w:rPr>
      </w:pPr>
    </w:p>
    <w:p w14:paraId="03A05F96" w14:textId="1334BC7C" w:rsidR="004A3795" w:rsidRPr="00603221" w:rsidRDefault="004A3795" w:rsidP="004A3795">
      <w:pPr>
        <w:rPr>
          <w:lang w:val="el-GR"/>
        </w:rPr>
      </w:pPr>
      <w:r w:rsidRPr="00603221">
        <w:rPr>
          <w:lang w:val="el-GR"/>
        </w:rPr>
        <w:t xml:space="preserve">Η διάρκεια της σύμβασης </w:t>
      </w:r>
      <w:r w:rsidRPr="005844FB">
        <w:rPr>
          <w:lang w:val="el-GR"/>
        </w:rPr>
        <w:t xml:space="preserve">ορίζεται σε </w:t>
      </w:r>
      <w:r w:rsidR="006B3A11">
        <w:rPr>
          <w:b/>
          <w:bCs/>
          <w:lang w:val="el-GR"/>
        </w:rPr>
        <w:t>επτά</w:t>
      </w:r>
      <w:r w:rsidRPr="005844FB">
        <w:rPr>
          <w:b/>
          <w:bCs/>
          <w:lang w:val="el-GR"/>
        </w:rPr>
        <w:t xml:space="preserve"> (</w:t>
      </w:r>
      <w:r w:rsidR="006B3A11">
        <w:rPr>
          <w:b/>
          <w:bCs/>
          <w:lang w:val="el-GR"/>
        </w:rPr>
        <w:t>7</w:t>
      </w:r>
      <w:r w:rsidRPr="005844FB">
        <w:rPr>
          <w:b/>
          <w:bCs/>
          <w:lang w:val="el-GR"/>
        </w:rPr>
        <w:t>) μήνες</w:t>
      </w:r>
      <w:r w:rsidRPr="005844FB">
        <w:rPr>
          <w:lang w:val="el-GR"/>
        </w:rPr>
        <w:t xml:space="preserve"> συμπεριλαμ</w:t>
      </w:r>
      <w:r w:rsidRPr="004A3795">
        <w:rPr>
          <w:lang w:val="el-GR"/>
        </w:rPr>
        <w:t xml:space="preserve">βανομένης της διαδικασίας ελέγχου και παραλαβής παραδοτέων, όπως </w:t>
      </w:r>
      <w:r w:rsidRPr="00E82DD3">
        <w:rPr>
          <w:lang w:val="el-GR"/>
        </w:rPr>
        <w:t xml:space="preserve">ορίζεται στην Παρ. </w:t>
      </w:r>
      <w:r w:rsidRPr="00E82DD3">
        <w:rPr>
          <w:lang w:val="el-GR"/>
        </w:rPr>
        <w:fldChar w:fldCharType="begin"/>
      </w:r>
      <w:r w:rsidRPr="00E82DD3">
        <w:rPr>
          <w:lang w:val="el-GR"/>
        </w:rPr>
        <w:instrText xml:space="preserve"> REF _Ref40954198 \r \h  \* MERGEFORMAT </w:instrText>
      </w:r>
      <w:r w:rsidRPr="00E82DD3">
        <w:rPr>
          <w:lang w:val="el-GR"/>
        </w:rPr>
      </w:r>
      <w:r w:rsidRPr="00E82DD3">
        <w:rPr>
          <w:lang w:val="el-GR"/>
        </w:rPr>
        <w:fldChar w:fldCharType="separate"/>
      </w:r>
      <w:r w:rsidR="000550B6">
        <w:rPr>
          <w:cs/>
          <w:lang w:val="el-GR"/>
        </w:rPr>
        <w:t>‎</w:t>
      </w:r>
      <w:r w:rsidR="000550B6">
        <w:rPr>
          <w:lang w:val="el-GR"/>
        </w:rPr>
        <w:t>6.3</w:t>
      </w:r>
      <w:r w:rsidRPr="00E82DD3">
        <w:rPr>
          <w:lang w:val="el-GR"/>
        </w:rPr>
        <w:fldChar w:fldCharType="end"/>
      </w:r>
      <w:r w:rsidRPr="00E82DD3">
        <w:rPr>
          <w:lang w:val="el-GR"/>
        </w:rPr>
        <w:t xml:space="preserve"> της παρούσας</w:t>
      </w:r>
      <w:r w:rsidRPr="00672C9B">
        <w:rPr>
          <w:lang w:val="el-GR"/>
        </w:rPr>
        <w:t>.</w:t>
      </w:r>
    </w:p>
    <w:p w14:paraId="3FFD3E51" w14:textId="77777777" w:rsidR="002D4DA9" w:rsidRPr="002D4DA9" w:rsidRDefault="002D4DA9" w:rsidP="002D4DA9">
      <w:pPr>
        <w:rPr>
          <w:lang w:val="el-GR"/>
        </w:rPr>
      </w:pPr>
      <w:r w:rsidRPr="002D4DA9">
        <w:rPr>
          <w:lang w:val="el-GR"/>
        </w:rPr>
        <w:t>Η ολοκλήρωση της διαγωνιστικής διαδικασίας θα οδηγήσει στη σύναψη σύμβασης με έναν (1) οικονομικό φορέα ή μία (1) ένωση εταιρειών για το σύνολο των ζητούμενων υπηρεσιών και ειδών.</w:t>
      </w:r>
    </w:p>
    <w:p w14:paraId="216E2131" w14:textId="4362E68A" w:rsidR="002D4DA9" w:rsidRPr="002D4DA9" w:rsidRDefault="002D4DA9" w:rsidP="002D4DA9">
      <w:pPr>
        <w:rPr>
          <w:lang w:val="el-GR"/>
        </w:rPr>
      </w:pPr>
      <w:r w:rsidRPr="002D4DA9">
        <w:rPr>
          <w:lang w:val="el-GR"/>
        </w:rPr>
        <w:t xml:space="preserve">Αναλυτική περιγραφή του </w:t>
      </w:r>
      <w:r w:rsidR="004A3795">
        <w:rPr>
          <w:lang w:val="el-GR"/>
        </w:rPr>
        <w:t xml:space="preserve">φυσικού και οικονομικού </w:t>
      </w:r>
      <w:r w:rsidRPr="002D4DA9">
        <w:rPr>
          <w:lang w:val="el-GR"/>
        </w:rPr>
        <w:t xml:space="preserve">αντικειμένου της σύμβασης δίδεται στα </w:t>
      </w:r>
      <w:r w:rsidRPr="00E82DD3">
        <w:rPr>
          <w:lang w:val="el-GR"/>
        </w:rPr>
        <w:t xml:space="preserve">ΠΑΡΑΡΤΗΜΑΤΑ </w:t>
      </w:r>
      <w:r w:rsidRPr="002D4DA9">
        <w:rPr>
          <w:lang w:val="el-GR"/>
        </w:rPr>
        <w:t>της παρούσας διακήρυξης.</w:t>
      </w:r>
    </w:p>
    <w:p w14:paraId="1B48A956" w14:textId="1D0661B8" w:rsidR="002D4DA9" w:rsidRPr="002D4DA9" w:rsidRDefault="002D4DA9" w:rsidP="002D4DA9">
      <w:pPr>
        <w:rPr>
          <w:lang w:val="el-GR"/>
        </w:rPr>
      </w:pPr>
      <w:r w:rsidRPr="002D4DA9">
        <w:rPr>
          <w:lang w:val="el-GR"/>
        </w:rPr>
        <w:t>Η σύμβαση θα ανατεθεί με το κριτήριο της πλέον συμφέρουσας από οικονομική άποψη προσφοράς, βάσει της βέλτιστης σχέσης ποιότητας – τιμής.</w:t>
      </w:r>
    </w:p>
    <w:p w14:paraId="5EFA290C" w14:textId="77777777" w:rsidR="008338F0" w:rsidRPr="00603221" w:rsidRDefault="003355E7" w:rsidP="003A109E">
      <w:pPr>
        <w:pStyle w:val="2"/>
        <w:rPr>
          <w:rFonts w:cs="Tahoma"/>
          <w:lang w:val="el-GR"/>
        </w:rPr>
      </w:pPr>
      <w:r w:rsidRPr="00603221">
        <w:rPr>
          <w:rFonts w:cs="Tahoma"/>
          <w:lang w:val="el-GR"/>
        </w:rPr>
        <w:tab/>
      </w:r>
      <w:bookmarkStart w:id="28" w:name="_Toc97194259"/>
      <w:bookmarkStart w:id="29" w:name="_Toc97194408"/>
      <w:bookmarkStart w:id="30" w:name="_Toc148516602"/>
      <w:r w:rsidRPr="00603221">
        <w:rPr>
          <w:rFonts w:cs="Tahoma"/>
          <w:lang w:val="el-GR"/>
        </w:rPr>
        <w:t>Θεσμικό πλαίσιο</w:t>
      </w:r>
      <w:bookmarkEnd w:id="28"/>
      <w:bookmarkEnd w:id="29"/>
      <w:bookmarkEnd w:id="30"/>
      <w:r w:rsidRPr="00603221">
        <w:rPr>
          <w:rFonts w:cs="Tahoma"/>
          <w:lang w:val="el-GR"/>
        </w:rPr>
        <w:t xml:space="preserve"> </w:t>
      </w:r>
    </w:p>
    <w:p w14:paraId="3E059D55" w14:textId="77777777" w:rsidR="00AA6688" w:rsidRDefault="00AA6688" w:rsidP="00AA6688">
      <w:pPr>
        <w:tabs>
          <w:tab w:val="left" w:pos="284"/>
        </w:tabs>
        <w:rPr>
          <w:lang w:val="el-GR"/>
        </w:rPr>
      </w:pPr>
      <w:r w:rsidRPr="00603221">
        <w:rPr>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560B9386" w14:textId="77777777" w:rsidR="00FD26C8" w:rsidRPr="004D2D16" w:rsidRDefault="00FD26C8" w:rsidP="00FD26C8">
      <w:pPr>
        <w:pStyle w:val="aff0"/>
        <w:autoSpaceDE w:val="0"/>
        <w:autoSpaceDN w:val="0"/>
        <w:spacing w:before="120" w:after="0"/>
        <w:ind w:left="142" w:hanging="284"/>
        <w:contextualSpacing w:val="0"/>
        <w:rPr>
          <w:b/>
          <w:lang w:val="el-GR"/>
        </w:rPr>
      </w:pPr>
    </w:p>
    <w:p w14:paraId="3262861D" w14:textId="77777777" w:rsidR="00BA6EF5" w:rsidRPr="00BA6EF5" w:rsidRDefault="00BA6EF5" w:rsidP="00BA6EF5">
      <w:pPr>
        <w:numPr>
          <w:ilvl w:val="0"/>
          <w:numId w:val="85"/>
        </w:numPr>
        <w:suppressAutoHyphens w:val="0"/>
        <w:spacing w:before="120" w:after="0"/>
        <w:ind w:left="425" w:hanging="426"/>
        <w:rPr>
          <w:lang w:val="el-GR" w:eastAsia="el-GR"/>
        </w:rPr>
      </w:pPr>
      <w:r w:rsidRPr="00BA6EF5">
        <w:rPr>
          <w:lang w:val="el-GR" w:eastAsia="el-GR"/>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w:t>
      </w:r>
      <w:r>
        <w:rPr>
          <w:lang w:eastAsia="el-GR"/>
        </w:rPr>
        <w:t>L</w:t>
      </w:r>
      <w:r w:rsidRPr="00BA6EF5">
        <w:rPr>
          <w:lang w:val="el-GR" w:eastAsia="el-GR"/>
        </w:rPr>
        <w:t xml:space="preserve"> 57/17).</w:t>
      </w:r>
    </w:p>
    <w:p w14:paraId="08BFCDB9" w14:textId="77777777" w:rsidR="00BA6EF5" w:rsidRPr="00BA6EF5" w:rsidRDefault="00BA6EF5" w:rsidP="00BA6EF5">
      <w:pPr>
        <w:numPr>
          <w:ilvl w:val="0"/>
          <w:numId w:val="85"/>
        </w:numPr>
        <w:suppressAutoHyphens w:val="0"/>
        <w:spacing w:before="120" w:after="0"/>
        <w:ind w:left="425" w:hanging="426"/>
        <w:rPr>
          <w:lang w:val="el-GR" w:eastAsia="el-GR"/>
        </w:rPr>
      </w:pPr>
      <w:r w:rsidRPr="00BA6EF5">
        <w:rPr>
          <w:lang w:val="el-GR" w:eastAsia="el-GR"/>
        </w:rPr>
        <w:t>Τον Κανονισμό (ΕΕ) αριθ. 2021/240 του Ευρωπαϊκού Κοινοβουλίου και του Συμβουλίου της 10ης Φεβρουαρίου 2021 για τη θέσπιση Μέσου Τεχνικής Υποστήριξης (</w:t>
      </w:r>
      <w:r>
        <w:rPr>
          <w:lang w:eastAsia="el-GR"/>
        </w:rPr>
        <w:t>L</w:t>
      </w:r>
      <w:r w:rsidRPr="00BA6EF5">
        <w:rPr>
          <w:lang w:val="el-GR" w:eastAsia="el-GR"/>
        </w:rPr>
        <w:t xml:space="preserve"> 57/1).</w:t>
      </w:r>
    </w:p>
    <w:p w14:paraId="4143D4C0" w14:textId="77777777" w:rsidR="00BA6EF5" w:rsidRPr="0080003D" w:rsidRDefault="00BA6EF5" w:rsidP="00BA6EF5">
      <w:pPr>
        <w:numPr>
          <w:ilvl w:val="0"/>
          <w:numId w:val="85"/>
        </w:numPr>
        <w:suppressAutoHyphens w:val="0"/>
        <w:spacing w:before="120" w:after="0"/>
        <w:ind w:left="425" w:hanging="426"/>
        <w:rPr>
          <w:lang w:eastAsia="el-GR"/>
        </w:rPr>
      </w:pPr>
      <w:r w:rsidRPr="00BA6EF5">
        <w:rPr>
          <w:lang w:val="el-GR" w:eastAsia="el-GR"/>
        </w:rPr>
        <w:t xml:space="preserve">Τον Κανονισμό (ΕΕ, Ευρατόμ)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Ευρατόμ) αριθ. </w:t>
      </w:r>
      <w:r w:rsidRPr="0080003D">
        <w:rPr>
          <w:lang w:eastAsia="el-GR"/>
        </w:rPr>
        <w:t>966/2012 (L 193/1).</w:t>
      </w:r>
    </w:p>
    <w:p w14:paraId="62459979" w14:textId="77777777" w:rsidR="00BA6EF5" w:rsidRPr="00BA6EF5" w:rsidRDefault="00BA6EF5" w:rsidP="00BA6EF5">
      <w:pPr>
        <w:numPr>
          <w:ilvl w:val="0"/>
          <w:numId w:val="85"/>
        </w:numPr>
        <w:suppressAutoHyphens w:val="0"/>
        <w:spacing w:before="120" w:after="0"/>
        <w:ind w:left="425" w:hanging="426"/>
        <w:rPr>
          <w:lang w:val="el-GR" w:eastAsia="el-GR"/>
        </w:rPr>
      </w:pPr>
      <w:r w:rsidRPr="00BA6EF5">
        <w:rPr>
          <w:lang w:val="el-GR" w:eastAsia="el-GR"/>
        </w:rPr>
        <w:t>Την υπ’ αριθμ.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w:t>
      </w:r>
    </w:p>
    <w:p w14:paraId="231D9AFD" w14:textId="77777777" w:rsidR="00BA6EF5" w:rsidRPr="00BA6EF5" w:rsidRDefault="00BA6EF5" w:rsidP="00BA6EF5">
      <w:pPr>
        <w:numPr>
          <w:ilvl w:val="0"/>
          <w:numId w:val="85"/>
        </w:numPr>
        <w:suppressAutoHyphens w:val="0"/>
        <w:spacing w:before="120" w:after="0"/>
        <w:ind w:left="425" w:hanging="426"/>
        <w:rPr>
          <w:lang w:val="el-GR" w:eastAsia="el-GR"/>
        </w:rPr>
      </w:pPr>
      <w:r w:rsidRPr="00BA6EF5">
        <w:rPr>
          <w:lang w:val="el-GR" w:eastAsia="el-GR"/>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w:t>
      </w:r>
      <w:r>
        <w:rPr>
          <w:lang w:eastAsia="el-GR"/>
        </w:rPr>
        <w:t>ST</w:t>
      </w:r>
      <w:r w:rsidRPr="00BA6EF5">
        <w:rPr>
          <w:lang w:val="el-GR" w:eastAsia="el-GR"/>
        </w:rPr>
        <w:t xml:space="preserve"> 10152/21, </w:t>
      </w:r>
      <w:r>
        <w:rPr>
          <w:lang w:eastAsia="el-GR"/>
        </w:rPr>
        <w:t>ST</w:t>
      </w:r>
      <w:r w:rsidRPr="00BA6EF5">
        <w:rPr>
          <w:lang w:val="el-GR" w:eastAsia="el-GR"/>
        </w:rPr>
        <w:t xml:space="preserve"> 10152/21 </w:t>
      </w:r>
      <w:r>
        <w:rPr>
          <w:lang w:eastAsia="el-GR"/>
        </w:rPr>
        <w:t>ADD</w:t>
      </w:r>
      <w:r w:rsidRPr="00BA6EF5">
        <w:rPr>
          <w:lang w:val="el-GR" w:eastAsia="el-GR"/>
        </w:rPr>
        <w:t xml:space="preserve"> 1).</w:t>
      </w:r>
    </w:p>
    <w:p w14:paraId="41CFA231" w14:textId="77777777" w:rsidR="00BA6EF5" w:rsidRPr="00BA6EF5" w:rsidRDefault="00BA6EF5" w:rsidP="00BA6EF5">
      <w:pPr>
        <w:numPr>
          <w:ilvl w:val="0"/>
          <w:numId w:val="85"/>
        </w:numPr>
        <w:suppressAutoHyphens w:val="0"/>
        <w:spacing w:before="120" w:after="0"/>
        <w:ind w:left="425" w:hanging="426"/>
        <w:rPr>
          <w:lang w:val="el-GR" w:eastAsia="el-GR"/>
        </w:rPr>
      </w:pPr>
      <w:r w:rsidRPr="00BA6EF5">
        <w:rPr>
          <w:lang w:val="el-GR" w:eastAsia="el-GR"/>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w:t>
      </w:r>
      <w:r>
        <w:rPr>
          <w:lang w:eastAsia="el-GR"/>
        </w:rPr>
        <w:lastRenderedPageBreak/>
        <w:t>COVID</w:t>
      </w:r>
      <w:r w:rsidRPr="00BA6EF5">
        <w:rPr>
          <w:lang w:val="el-GR" w:eastAsia="el-GR"/>
        </w:rPr>
        <w:t>- 19, επείγουσες δημοσιονομικές και φορολογικές ρυθμίσεις και άλλες διατάξεις» (ΦΕΚ 17/</w:t>
      </w:r>
      <w:r>
        <w:rPr>
          <w:lang w:eastAsia="el-GR"/>
        </w:rPr>
        <w:t>A</w:t>
      </w:r>
      <w:r w:rsidRPr="00BA6EF5">
        <w:rPr>
          <w:lang w:val="el-GR" w:eastAsia="el-GR"/>
        </w:rPr>
        <w:t>/05-02-2021).</w:t>
      </w:r>
    </w:p>
    <w:p w14:paraId="558E1A2D" w14:textId="77777777" w:rsidR="00BA6EF5" w:rsidRPr="00BA6EF5" w:rsidRDefault="00BA6EF5" w:rsidP="00BA6EF5">
      <w:pPr>
        <w:numPr>
          <w:ilvl w:val="0"/>
          <w:numId w:val="85"/>
        </w:numPr>
        <w:suppressAutoHyphens w:val="0"/>
        <w:spacing w:before="120" w:after="0"/>
        <w:ind w:left="425" w:hanging="426"/>
        <w:rPr>
          <w:lang w:val="el-GR" w:eastAsia="el-GR"/>
        </w:rPr>
      </w:pPr>
      <w:r>
        <w:rPr>
          <w:lang w:eastAsia="el-GR"/>
        </w:rPr>
        <w:t>To</w:t>
      </w:r>
      <w:r w:rsidRPr="00BA6EF5">
        <w:rPr>
          <w:lang w:val="el-GR" w:eastAsia="el-GR"/>
        </w:rPr>
        <w:t>ν Ν.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w:t>
      </w:r>
    </w:p>
    <w:p w14:paraId="478F0B29" w14:textId="77777777" w:rsidR="00BA6EF5" w:rsidRPr="00BA6EF5" w:rsidRDefault="00BA6EF5" w:rsidP="00BA6EF5">
      <w:pPr>
        <w:numPr>
          <w:ilvl w:val="0"/>
          <w:numId w:val="85"/>
        </w:numPr>
        <w:suppressAutoHyphens w:val="0"/>
        <w:spacing w:before="120" w:after="0"/>
        <w:ind w:left="425" w:hanging="426"/>
        <w:rPr>
          <w:lang w:val="el-GR" w:eastAsia="el-GR"/>
        </w:rPr>
      </w:pPr>
      <w:r w:rsidRPr="00BA6EF5">
        <w:rPr>
          <w:lang w:val="el-GR" w:eastAsia="el-GR"/>
        </w:rPr>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w:t>
      </w:r>
    </w:p>
    <w:p w14:paraId="55AC036D" w14:textId="77777777" w:rsidR="00BA6EF5" w:rsidRPr="00BA6EF5" w:rsidRDefault="00BA6EF5" w:rsidP="00BA6EF5">
      <w:pPr>
        <w:numPr>
          <w:ilvl w:val="0"/>
          <w:numId w:val="85"/>
        </w:numPr>
        <w:suppressAutoHyphens w:val="0"/>
        <w:spacing w:before="120" w:after="0"/>
        <w:ind w:left="425" w:hanging="426"/>
        <w:rPr>
          <w:lang w:val="el-GR" w:eastAsia="el-GR"/>
        </w:rPr>
      </w:pPr>
      <w:r w:rsidRPr="00BA6EF5">
        <w:rPr>
          <w:lang w:val="el-GR" w:eastAsia="el-GR"/>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w:t>
      </w:r>
    </w:p>
    <w:p w14:paraId="430C5D24" w14:textId="77777777" w:rsidR="00BA6EF5" w:rsidRPr="00BA6EF5" w:rsidRDefault="00BA6EF5" w:rsidP="00BA6EF5">
      <w:pPr>
        <w:numPr>
          <w:ilvl w:val="0"/>
          <w:numId w:val="85"/>
        </w:numPr>
        <w:suppressAutoHyphens w:val="0"/>
        <w:spacing w:before="120" w:after="0"/>
        <w:ind w:left="425" w:hanging="426"/>
        <w:rPr>
          <w:lang w:val="el-GR" w:eastAsia="el-GR"/>
        </w:rPr>
      </w:pPr>
      <w:r w:rsidRPr="00BA6EF5">
        <w:rPr>
          <w:lang w:val="el-GR" w:eastAsia="el-GR"/>
        </w:rPr>
        <w:t xml:space="preserve">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(ΕΕ </w:t>
      </w:r>
      <w:r>
        <w:rPr>
          <w:lang w:eastAsia="el-GR"/>
        </w:rPr>
        <w:t>L</w:t>
      </w:r>
      <w:r w:rsidRPr="00BA6EF5">
        <w:rPr>
          <w:lang w:val="el-GR" w:eastAsia="el-GR"/>
        </w:rPr>
        <w:t xml:space="preserve"> 94/1/28.3.2014) και άλλες διατάξεις» (ΦΕΚ 148/Α/08-08-2016).</w:t>
      </w:r>
    </w:p>
    <w:p w14:paraId="4C5E012C" w14:textId="77777777" w:rsidR="00BA6EF5" w:rsidRPr="00BA6EF5" w:rsidRDefault="00BA6EF5" w:rsidP="00BA6EF5">
      <w:pPr>
        <w:numPr>
          <w:ilvl w:val="0"/>
          <w:numId w:val="85"/>
        </w:numPr>
        <w:suppressAutoHyphens w:val="0"/>
        <w:spacing w:before="120" w:after="0"/>
        <w:ind w:left="425" w:hanging="426"/>
        <w:rPr>
          <w:lang w:val="el-GR" w:eastAsia="el-GR"/>
        </w:rPr>
      </w:pPr>
      <w:r w:rsidRPr="00BA6EF5">
        <w:rPr>
          <w:lang w:val="el-GR" w:eastAsia="el-GR"/>
        </w:rPr>
        <w:t>Τον Ν. 3389/2005 «Συμπράξεις Δημόσιου και Ιδιωτικού Τομέα» (ΦΕΚ 232/Α/ 22-09-2005).</w:t>
      </w:r>
    </w:p>
    <w:p w14:paraId="4D5FDFAF" w14:textId="77777777" w:rsidR="00BA6EF5" w:rsidRPr="00BA6EF5" w:rsidRDefault="00BA6EF5" w:rsidP="00BA6EF5">
      <w:pPr>
        <w:numPr>
          <w:ilvl w:val="0"/>
          <w:numId w:val="85"/>
        </w:numPr>
        <w:suppressAutoHyphens w:val="0"/>
        <w:spacing w:before="120" w:after="0"/>
        <w:ind w:left="425" w:hanging="426"/>
        <w:rPr>
          <w:lang w:val="el-GR" w:eastAsia="el-GR"/>
        </w:rPr>
      </w:pPr>
      <w:r w:rsidRPr="00BA6EF5">
        <w:rPr>
          <w:lang w:val="el-GR" w:eastAsia="el-GR"/>
        </w:rPr>
        <w:t>Την υπ’ αρ.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72150939" w14:textId="77777777" w:rsidR="00BA6EF5" w:rsidRPr="00BA6EF5" w:rsidRDefault="00BA6EF5" w:rsidP="00BA6EF5">
      <w:pPr>
        <w:numPr>
          <w:ilvl w:val="0"/>
          <w:numId w:val="85"/>
        </w:numPr>
        <w:suppressAutoHyphens w:val="0"/>
        <w:spacing w:before="120" w:after="0"/>
        <w:ind w:left="425" w:hanging="426"/>
        <w:rPr>
          <w:lang w:val="el-GR" w:eastAsia="el-GR"/>
        </w:rPr>
      </w:pPr>
      <w:r w:rsidRPr="00BA6EF5">
        <w:rPr>
          <w:lang w:val="el-GR" w:eastAsia="el-GR"/>
        </w:rPr>
        <w:t>Την υπ’ αρ.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w:t>
      </w:r>
    </w:p>
    <w:p w14:paraId="2C0FC8F1" w14:textId="77777777" w:rsidR="00BA6EF5" w:rsidRPr="00BA6EF5" w:rsidRDefault="00BA6EF5" w:rsidP="00BA6EF5">
      <w:pPr>
        <w:numPr>
          <w:ilvl w:val="0"/>
          <w:numId w:val="85"/>
        </w:numPr>
        <w:suppressAutoHyphens w:val="0"/>
        <w:spacing w:before="120" w:after="0"/>
        <w:ind w:left="425" w:hanging="426"/>
        <w:rPr>
          <w:lang w:val="el-GR" w:eastAsia="el-GR"/>
        </w:rPr>
      </w:pPr>
      <w:r w:rsidRPr="00BA6EF5">
        <w:rPr>
          <w:lang w:val="el-GR" w:eastAsia="el-GR"/>
        </w:rPr>
        <w:t>Την υπ’ αρ. 119126ΕΞ2021 Απόφαση του Αναπληρωτή Υπουργού Οικονομικών με θέμα: “Σύστημα διαχείρισης και ελέγχου των Δράσεων και των Έργων του Ταμείου Ανάκαμψης και Ανθεκτικότητας” (ΦΕΚ 4498/Β/29-09-2021).</w:t>
      </w:r>
    </w:p>
    <w:p w14:paraId="749C9B7E" w14:textId="77777777" w:rsidR="00BA6EF5" w:rsidRDefault="00BA6EF5" w:rsidP="00BA6EF5">
      <w:pPr>
        <w:numPr>
          <w:ilvl w:val="0"/>
          <w:numId w:val="85"/>
        </w:numPr>
        <w:suppressAutoHyphens w:val="0"/>
        <w:spacing w:before="120" w:after="0"/>
        <w:ind w:left="425" w:hanging="426"/>
        <w:rPr>
          <w:lang w:eastAsia="el-GR"/>
        </w:rPr>
      </w:pPr>
      <w:r>
        <w:rPr>
          <w:lang w:eastAsia="el-GR"/>
        </w:rPr>
        <w:t>T</w:t>
      </w:r>
      <w:r w:rsidRPr="00BA6EF5">
        <w:rPr>
          <w:lang w:val="el-GR" w:eastAsia="el-GR"/>
        </w:rPr>
        <w:t xml:space="preserve">ο εγκεκριμένο Εγχειρίδιο Διαδικασιών του Συστήματος Διαχείρισης και Ελέγχου του Ταμείου Ανάκαμψης και Ανθεκτικότητας (Απόφαση Υπ. </w:t>
      </w:r>
      <w:r>
        <w:rPr>
          <w:lang w:eastAsia="el-GR"/>
        </w:rPr>
        <w:t>Οικονομικών με Αρ. Πρωτ: 120141ΕΞ2021 / ΥΠΟΙΚ 30-09-2021 - ΑΔΑ: 6ΝΞ3Η-ΨΘ0).</w:t>
      </w:r>
    </w:p>
    <w:p w14:paraId="370617BA" w14:textId="77777777" w:rsidR="00BA6EF5" w:rsidRPr="00BA6EF5" w:rsidRDefault="00BA6EF5" w:rsidP="00BA6EF5">
      <w:pPr>
        <w:numPr>
          <w:ilvl w:val="0"/>
          <w:numId w:val="85"/>
        </w:numPr>
        <w:suppressAutoHyphens w:val="0"/>
        <w:spacing w:before="120" w:after="0"/>
        <w:ind w:left="425" w:hanging="426"/>
        <w:rPr>
          <w:lang w:val="el-GR" w:eastAsia="el-GR"/>
        </w:rPr>
      </w:pPr>
      <w:r w:rsidRPr="00BA6EF5">
        <w:rPr>
          <w:lang w:val="el-GR" w:eastAsia="el-GR"/>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7FC90439" w14:textId="77777777" w:rsidR="00BA6EF5" w:rsidRPr="00BA6EF5" w:rsidRDefault="00BA6EF5" w:rsidP="00BA6EF5">
      <w:pPr>
        <w:numPr>
          <w:ilvl w:val="0"/>
          <w:numId w:val="85"/>
        </w:numPr>
        <w:suppressAutoHyphens w:val="0"/>
        <w:spacing w:before="120" w:after="0"/>
        <w:ind w:left="425" w:hanging="426"/>
        <w:rPr>
          <w:lang w:val="el-GR" w:eastAsia="el-GR"/>
        </w:rPr>
      </w:pPr>
      <w:r w:rsidRPr="00BA6EF5">
        <w:rPr>
          <w:lang w:val="el-GR" w:eastAsia="el-GR"/>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5DB3EDC0" w14:textId="77777777" w:rsidR="00BA6EF5" w:rsidRPr="00BA6EF5" w:rsidRDefault="00BA6EF5" w:rsidP="00BA6EF5">
      <w:pPr>
        <w:numPr>
          <w:ilvl w:val="0"/>
          <w:numId w:val="85"/>
        </w:numPr>
        <w:suppressAutoHyphens w:val="0"/>
        <w:spacing w:before="120" w:after="0"/>
        <w:ind w:left="425" w:hanging="426"/>
        <w:rPr>
          <w:lang w:val="el-GR" w:eastAsia="el-GR"/>
        </w:rPr>
      </w:pPr>
      <w:r w:rsidRPr="00BA6EF5">
        <w:rPr>
          <w:lang w:val="el-GR" w:eastAsia="el-GR"/>
        </w:rPr>
        <w:t>Την με Αρ.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5AB4C015" w14:textId="77777777" w:rsidR="00BA6EF5" w:rsidRPr="00BA6EF5" w:rsidRDefault="00BA6EF5" w:rsidP="00BA6EF5">
      <w:pPr>
        <w:numPr>
          <w:ilvl w:val="0"/>
          <w:numId w:val="85"/>
        </w:numPr>
        <w:suppressAutoHyphens w:val="0"/>
        <w:spacing w:before="120" w:after="0"/>
        <w:ind w:left="425" w:hanging="426"/>
        <w:rPr>
          <w:lang w:val="el-GR" w:eastAsia="el-GR"/>
        </w:rPr>
      </w:pPr>
      <w:r w:rsidRPr="00BA6EF5">
        <w:rPr>
          <w:lang w:val="el-GR" w:eastAsia="el-GR"/>
        </w:rPr>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6339BD98" w14:textId="77777777" w:rsidR="00BA6EF5" w:rsidRPr="00BA6EF5" w:rsidRDefault="00BA6EF5" w:rsidP="00BA6EF5">
      <w:pPr>
        <w:numPr>
          <w:ilvl w:val="0"/>
          <w:numId w:val="85"/>
        </w:numPr>
        <w:suppressAutoHyphens w:val="0"/>
        <w:spacing w:before="120" w:after="0"/>
        <w:ind w:left="425" w:hanging="426"/>
        <w:rPr>
          <w:lang w:val="el-GR" w:eastAsia="el-GR"/>
        </w:rPr>
      </w:pPr>
      <w:r w:rsidRPr="00BA6EF5">
        <w:rPr>
          <w:lang w:val="el-GR" w:eastAsia="el-GR"/>
        </w:rPr>
        <w:lastRenderedPageBreak/>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392B5380" w14:textId="77777777" w:rsidR="00BA6EF5" w:rsidRPr="00BA6EF5" w:rsidRDefault="00BA6EF5" w:rsidP="00BA6EF5">
      <w:pPr>
        <w:numPr>
          <w:ilvl w:val="0"/>
          <w:numId w:val="85"/>
        </w:numPr>
        <w:suppressAutoHyphens w:val="0"/>
        <w:spacing w:before="120" w:after="0"/>
        <w:ind w:left="425" w:hanging="426"/>
        <w:rPr>
          <w:lang w:val="el-GR" w:eastAsia="el-GR"/>
        </w:rPr>
      </w:pPr>
      <w:r w:rsidRPr="00BA6EF5">
        <w:rPr>
          <w:lang w:val="el-GR" w:eastAsia="el-GR"/>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w:t>
      </w:r>
    </w:p>
    <w:p w14:paraId="4E2F22D3" w14:textId="77777777" w:rsidR="00BA6EF5" w:rsidRPr="00BA6EF5" w:rsidRDefault="00BA6EF5" w:rsidP="00BA6EF5">
      <w:pPr>
        <w:numPr>
          <w:ilvl w:val="0"/>
          <w:numId w:val="85"/>
        </w:numPr>
        <w:suppressAutoHyphens w:val="0"/>
        <w:spacing w:before="120" w:after="0"/>
        <w:ind w:left="425" w:hanging="426"/>
        <w:rPr>
          <w:lang w:val="el-GR" w:eastAsia="el-GR"/>
        </w:rPr>
      </w:pPr>
      <w:r w:rsidRPr="00BA6EF5">
        <w:rPr>
          <w:lang w:val="el-GR" w:eastAsia="el-GR"/>
        </w:rPr>
        <w:t>Τον Ν. 4152/2013 «Επείγοντα μέτρα εφαρμογής των νόμων 4046/2012, 4093/2012 και 4127/2013» (ΦΕΚ 107/Α/09-05-2013).</w:t>
      </w:r>
    </w:p>
    <w:p w14:paraId="0157E3E1" w14:textId="77777777" w:rsidR="00BA6EF5" w:rsidRPr="00BA6EF5" w:rsidRDefault="00BA6EF5" w:rsidP="00BA6EF5">
      <w:pPr>
        <w:numPr>
          <w:ilvl w:val="0"/>
          <w:numId w:val="85"/>
        </w:numPr>
        <w:suppressAutoHyphens w:val="0"/>
        <w:spacing w:before="120" w:after="0"/>
        <w:ind w:left="425" w:hanging="426"/>
        <w:rPr>
          <w:lang w:val="el-GR" w:eastAsia="el-GR"/>
        </w:rPr>
      </w:pPr>
      <w:r>
        <w:rPr>
          <w:lang w:eastAsia="el-GR"/>
        </w:rPr>
        <w:t>To</w:t>
      </w:r>
      <w:r w:rsidRPr="00BA6EF5">
        <w:rPr>
          <w:lang w:val="el-GR" w:eastAsia="el-GR"/>
        </w:rPr>
        <w:t xml:space="preserve">ν </w:t>
      </w:r>
      <w:r>
        <w:rPr>
          <w:lang w:eastAsia="el-GR"/>
        </w:rPr>
        <w:t>N</w:t>
      </w:r>
      <w:r w:rsidRPr="00BA6EF5">
        <w:rPr>
          <w:lang w:val="el-GR" w:eastAsia="el-GR"/>
        </w:rPr>
        <w:t>.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w:t>
      </w:r>
    </w:p>
    <w:p w14:paraId="23CDDF72" w14:textId="77777777" w:rsidR="00BA6EF5" w:rsidRDefault="00BA6EF5" w:rsidP="00BA6EF5">
      <w:pPr>
        <w:numPr>
          <w:ilvl w:val="0"/>
          <w:numId w:val="85"/>
        </w:numPr>
        <w:suppressAutoHyphens w:val="0"/>
        <w:spacing w:before="120" w:after="0"/>
        <w:ind w:left="425" w:hanging="426"/>
        <w:rPr>
          <w:lang w:eastAsia="el-GR"/>
        </w:rPr>
      </w:pPr>
      <w:r w:rsidRPr="00BA6EF5">
        <w:rPr>
          <w:lang w:val="el-GR" w:eastAsia="el-GR"/>
        </w:rPr>
        <w:t xml:space="preserve">Τον </w:t>
      </w:r>
      <w:r>
        <w:rPr>
          <w:lang w:eastAsia="el-GR"/>
        </w:rPr>
        <w:t>N</w:t>
      </w:r>
      <w:r w:rsidRPr="00BA6EF5">
        <w:rPr>
          <w:lang w:val="el-GR" w:eastAsia="el-GR"/>
        </w:rPr>
        <w:t xml:space="preserve">.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w:t>
      </w:r>
      <w:r>
        <w:rPr>
          <w:lang w:eastAsia="el-GR"/>
        </w:rPr>
        <w:t>(ΦΕΚ 309/A/31-12-2003), όπως τούτος τροποποιήθηκε και ισχύει.</w:t>
      </w:r>
    </w:p>
    <w:p w14:paraId="2C01CE71" w14:textId="77777777" w:rsidR="00BA6EF5" w:rsidRPr="00BA6EF5" w:rsidRDefault="00BA6EF5" w:rsidP="00BA6EF5">
      <w:pPr>
        <w:numPr>
          <w:ilvl w:val="0"/>
          <w:numId w:val="85"/>
        </w:numPr>
        <w:suppressAutoHyphens w:val="0"/>
        <w:spacing w:before="120" w:after="0"/>
        <w:ind w:left="425" w:hanging="426"/>
        <w:rPr>
          <w:lang w:val="el-GR" w:eastAsia="el-GR"/>
        </w:rPr>
      </w:pPr>
      <w:r w:rsidRPr="00BA6EF5">
        <w:rPr>
          <w:lang w:val="el-GR" w:eastAsia="el-GR"/>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5C59829A" w14:textId="77777777" w:rsidR="00BA6EF5" w:rsidRPr="00BA6EF5" w:rsidRDefault="00BA6EF5" w:rsidP="00BA6EF5">
      <w:pPr>
        <w:numPr>
          <w:ilvl w:val="0"/>
          <w:numId w:val="85"/>
        </w:numPr>
        <w:suppressAutoHyphens w:val="0"/>
        <w:spacing w:before="120" w:after="0"/>
        <w:ind w:left="425" w:hanging="426"/>
        <w:rPr>
          <w:lang w:val="el-GR" w:eastAsia="el-GR"/>
        </w:rPr>
      </w:pPr>
      <w:r w:rsidRPr="00BA6EF5">
        <w:rPr>
          <w:lang w:val="el-GR" w:eastAsia="el-GR"/>
        </w:rPr>
        <w:t>Το Α.88 του Ν. 1892/1990 «Για τον εκσυγχρονισμό και την ανάπτυξη και άλλες διατάξεις» (ΦΕΚ 101/Α/31-07-1990).</w:t>
      </w:r>
    </w:p>
    <w:p w14:paraId="70F44351" w14:textId="77777777" w:rsidR="00BA6EF5" w:rsidRDefault="00BA6EF5" w:rsidP="00BA6EF5">
      <w:pPr>
        <w:numPr>
          <w:ilvl w:val="0"/>
          <w:numId w:val="85"/>
        </w:numPr>
        <w:suppressAutoHyphens w:val="0"/>
        <w:spacing w:before="120" w:after="0"/>
        <w:ind w:left="425" w:hanging="426"/>
        <w:rPr>
          <w:lang w:eastAsia="el-GR"/>
        </w:rPr>
      </w:pPr>
      <w:r w:rsidRPr="00BA6EF5">
        <w:rPr>
          <w:lang w:val="el-GR" w:eastAsia="el-GR"/>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Pr>
          <w:lang w:eastAsia="el-GR"/>
        </w:rPr>
        <w:t>(ΦΕΚ 133/Α/07-08-2019).</w:t>
      </w:r>
    </w:p>
    <w:p w14:paraId="65C77C33" w14:textId="77777777" w:rsidR="00BA6EF5" w:rsidRPr="00BA6EF5" w:rsidRDefault="00BA6EF5" w:rsidP="00BA6EF5">
      <w:pPr>
        <w:numPr>
          <w:ilvl w:val="0"/>
          <w:numId w:val="85"/>
        </w:numPr>
        <w:suppressAutoHyphens w:val="0"/>
        <w:spacing w:before="120" w:after="0"/>
        <w:ind w:left="425" w:hanging="426"/>
        <w:rPr>
          <w:lang w:val="el-GR" w:eastAsia="el-GR"/>
        </w:rPr>
      </w:pPr>
      <w:r w:rsidRPr="00BA6EF5">
        <w:rPr>
          <w:lang w:val="el-GR" w:eastAsia="el-GR"/>
        </w:rPr>
        <w:t>Τον Ν. 4912/2022 Ενιαία Αρχή Δημοσίων Συμβάσεων και άλλες διατάξεις του Υπουργείου Δικαιοσύνης” (ΦΕΚ 59/</w:t>
      </w:r>
      <w:r>
        <w:rPr>
          <w:lang w:eastAsia="el-GR"/>
        </w:rPr>
        <w:t>A</w:t>
      </w:r>
      <w:r w:rsidRPr="00BA6EF5">
        <w:rPr>
          <w:lang w:val="el-GR" w:eastAsia="el-GR"/>
        </w:rPr>
        <w:t>/17-03-2022)</w:t>
      </w:r>
    </w:p>
    <w:p w14:paraId="30F4A172" w14:textId="77777777" w:rsidR="00BA6EF5" w:rsidRPr="00BA6EF5" w:rsidRDefault="00BA6EF5" w:rsidP="00BA6EF5">
      <w:pPr>
        <w:numPr>
          <w:ilvl w:val="0"/>
          <w:numId w:val="85"/>
        </w:numPr>
        <w:suppressAutoHyphens w:val="0"/>
        <w:spacing w:before="120" w:after="0"/>
        <w:ind w:left="425" w:hanging="426"/>
        <w:rPr>
          <w:lang w:val="el-GR" w:eastAsia="el-GR"/>
        </w:rPr>
      </w:pPr>
      <w:r w:rsidRPr="00BA6EF5">
        <w:rPr>
          <w:lang w:val="el-GR" w:eastAsia="el-GR"/>
        </w:rPr>
        <w:t>Τον Ν. 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δημόσιων συβάσεων και λοιπές διατάξεις” (ΦΕΚ 44/Α/09-03-2019).</w:t>
      </w:r>
    </w:p>
    <w:p w14:paraId="33E261FD" w14:textId="77777777" w:rsidR="00BA6EF5" w:rsidRPr="00BA6EF5" w:rsidRDefault="00BA6EF5" w:rsidP="00BA6EF5">
      <w:pPr>
        <w:numPr>
          <w:ilvl w:val="0"/>
          <w:numId w:val="85"/>
        </w:numPr>
        <w:suppressAutoHyphens w:val="0"/>
        <w:spacing w:before="120" w:after="0"/>
        <w:ind w:left="425" w:hanging="426"/>
        <w:rPr>
          <w:lang w:val="el-GR" w:eastAsia="el-GR"/>
        </w:rPr>
      </w:pPr>
      <w:r w:rsidRPr="00BA6EF5">
        <w:rPr>
          <w:lang w:val="el-GR" w:eastAsia="el-GR"/>
        </w:rPr>
        <w:t>Το Π.Δ. 39/2017 “Κανονισμός εξέτασης Προδικαστικών Προσφυγών ενώπιων της Αρχής Εξέτασης Προδικαστικών Προσφυγών” (ΦΕΚ 64/Α/04-05-2017).</w:t>
      </w:r>
    </w:p>
    <w:p w14:paraId="0ED5FD02" w14:textId="77777777" w:rsidR="00BA6EF5" w:rsidRPr="00BA6EF5" w:rsidRDefault="00BA6EF5" w:rsidP="00BA6EF5">
      <w:pPr>
        <w:numPr>
          <w:ilvl w:val="0"/>
          <w:numId w:val="85"/>
        </w:numPr>
        <w:suppressAutoHyphens w:val="0"/>
        <w:spacing w:before="120" w:after="0"/>
        <w:ind w:left="425" w:hanging="426"/>
        <w:rPr>
          <w:lang w:val="el-GR" w:eastAsia="el-GR"/>
        </w:rPr>
      </w:pPr>
      <w:r w:rsidRPr="00BA6EF5">
        <w:rPr>
          <w:lang w:val="el-GR" w:eastAsia="el-GR"/>
        </w:rPr>
        <w:t>Τον Ν. 3419/2005 “Γενικό Εμπορικό Μητρώο (Γ.Ε.ΜΗ.) και Εκσυγχρονισμός της Επιμελητηριακής Νομοθεσίας” (ΦΕΚ 297/Α/06-12-2005).</w:t>
      </w:r>
    </w:p>
    <w:p w14:paraId="4257DDE3" w14:textId="77777777" w:rsidR="00BA6EF5" w:rsidRPr="00BA6EF5" w:rsidRDefault="00BA6EF5" w:rsidP="00BA6EF5">
      <w:pPr>
        <w:numPr>
          <w:ilvl w:val="0"/>
          <w:numId w:val="85"/>
        </w:numPr>
        <w:suppressAutoHyphens w:val="0"/>
        <w:spacing w:before="120" w:after="0"/>
        <w:ind w:left="425" w:hanging="426"/>
        <w:rPr>
          <w:lang w:val="el-GR" w:eastAsia="el-GR"/>
        </w:rPr>
      </w:pPr>
      <w:r w:rsidRPr="00BA6EF5">
        <w:rPr>
          <w:lang w:val="el-GR" w:eastAsia="el-GR"/>
        </w:rPr>
        <w:t>Την αριθμ. 63446/2021 Κ.Υ.Α. “Καθορισμός Εθνικού Μορφότυπου ηλεκτρονικού τιμολογίου στο πλαίσιο των Δημοσίων Συμβάσεων” (2338/Β/02-06-2021).</w:t>
      </w:r>
    </w:p>
    <w:p w14:paraId="3FE83517" w14:textId="77777777" w:rsidR="00BA6EF5" w:rsidRPr="00BA6EF5" w:rsidRDefault="00BA6EF5" w:rsidP="00BA6EF5">
      <w:pPr>
        <w:numPr>
          <w:ilvl w:val="0"/>
          <w:numId w:val="85"/>
        </w:numPr>
        <w:suppressAutoHyphens w:val="0"/>
        <w:spacing w:before="120" w:after="0"/>
        <w:ind w:left="425" w:hanging="426"/>
        <w:rPr>
          <w:lang w:val="el-GR" w:eastAsia="el-GR"/>
        </w:rPr>
      </w:pPr>
      <w:r w:rsidRPr="00BA6EF5">
        <w:rPr>
          <w:lang w:val="el-GR" w:eastAsia="el-GR"/>
        </w:rPr>
        <w:t>Τον Ν. 4635/2019 (ιδίως  των άρθρων 85 επ.) “Επενδύω στην Ελλάδα και άλλες διατάξεις” (ΦΕΚ 167/Α/30-10-2019).</w:t>
      </w:r>
    </w:p>
    <w:p w14:paraId="4A499536" w14:textId="77777777" w:rsidR="00BA6EF5" w:rsidRPr="00BA6EF5" w:rsidRDefault="00BA6EF5" w:rsidP="00BA6EF5">
      <w:pPr>
        <w:numPr>
          <w:ilvl w:val="0"/>
          <w:numId w:val="85"/>
        </w:numPr>
        <w:suppressAutoHyphens w:val="0"/>
        <w:spacing w:before="120" w:after="0"/>
        <w:ind w:left="425" w:hanging="426"/>
        <w:rPr>
          <w:lang w:val="el-GR" w:eastAsia="el-GR"/>
        </w:rPr>
      </w:pPr>
      <w:r w:rsidRPr="00BA6EF5">
        <w:rPr>
          <w:lang w:val="el-GR" w:eastAsia="el-GR"/>
        </w:rPr>
        <w:t>Το Π.Δ. 28/2015 “Κωδικοποίηση διατάξεων για την πρόσβαση σε δημόσια έγγραφα και στοιχεία» ΦΕΚ (34/Α/23-03-2015).</w:t>
      </w:r>
    </w:p>
    <w:p w14:paraId="03EE1B01" w14:textId="77777777" w:rsidR="00BA6EF5" w:rsidRPr="00BA6EF5" w:rsidRDefault="00BA6EF5" w:rsidP="00BA6EF5">
      <w:pPr>
        <w:numPr>
          <w:ilvl w:val="0"/>
          <w:numId w:val="85"/>
        </w:numPr>
        <w:suppressAutoHyphens w:val="0"/>
        <w:spacing w:before="120" w:after="0"/>
        <w:ind w:left="425" w:hanging="426"/>
        <w:rPr>
          <w:lang w:val="el-GR" w:eastAsia="el-GR"/>
        </w:rPr>
      </w:pPr>
      <w:r w:rsidRPr="00BA6EF5">
        <w:rPr>
          <w:lang w:val="el-GR" w:eastAsia="el-GR"/>
        </w:rPr>
        <w:t>Τον Ν. 2859/2000 “Κύρωση Κώδικα Φόρου Προστιθέμενης Αξίας” (ΦΕΚ 248/Α/07-11-2000).</w:t>
      </w:r>
    </w:p>
    <w:p w14:paraId="608E956E" w14:textId="77777777" w:rsidR="00BA6EF5" w:rsidRPr="00BA6EF5" w:rsidRDefault="00BA6EF5" w:rsidP="00BA6EF5">
      <w:pPr>
        <w:numPr>
          <w:ilvl w:val="0"/>
          <w:numId w:val="85"/>
        </w:numPr>
        <w:suppressAutoHyphens w:val="0"/>
        <w:spacing w:before="120" w:after="0"/>
        <w:ind w:left="425" w:hanging="426"/>
        <w:rPr>
          <w:lang w:val="el-GR" w:eastAsia="el-GR"/>
        </w:rPr>
      </w:pPr>
      <w:r w:rsidRPr="00BA6EF5">
        <w:rPr>
          <w:lang w:val="el-GR" w:eastAsia="el-GR"/>
        </w:rPr>
        <w:t xml:space="preserve">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w:t>
      </w:r>
      <w:r w:rsidRPr="00BA6EF5">
        <w:rPr>
          <w:lang w:val="el-GR" w:eastAsia="el-GR"/>
        </w:rPr>
        <w:lastRenderedPageBreak/>
        <w:t>την κατάργηση της οδηγίας 95/46/ΕΚ (Γενικός Κανονισμός για την Προστασία Δεδομένων) (</w:t>
      </w:r>
      <w:r>
        <w:rPr>
          <w:lang w:eastAsia="el-GR"/>
        </w:rPr>
        <w:t>L</w:t>
      </w:r>
      <w:r w:rsidRPr="00BA6EF5">
        <w:rPr>
          <w:lang w:val="el-GR" w:eastAsia="el-GR"/>
        </w:rPr>
        <w:t xml:space="preserve"> 119).</w:t>
      </w:r>
    </w:p>
    <w:p w14:paraId="59079346" w14:textId="77777777" w:rsidR="00BA6EF5" w:rsidRPr="00BA6EF5" w:rsidRDefault="00BA6EF5" w:rsidP="00BA6EF5">
      <w:pPr>
        <w:numPr>
          <w:ilvl w:val="0"/>
          <w:numId w:val="85"/>
        </w:numPr>
        <w:suppressAutoHyphens w:val="0"/>
        <w:spacing w:before="120" w:after="0"/>
        <w:ind w:left="425" w:hanging="426"/>
        <w:rPr>
          <w:lang w:val="el-GR" w:eastAsia="el-GR"/>
        </w:rPr>
      </w:pPr>
      <w:r w:rsidRPr="00BA6EF5">
        <w:rPr>
          <w:lang w:val="el-GR" w:eastAsia="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12A9B701" w14:textId="77777777" w:rsidR="00BA6EF5" w:rsidRDefault="00BA6EF5" w:rsidP="00BA6EF5">
      <w:pPr>
        <w:numPr>
          <w:ilvl w:val="0"/>
          <w:numId w:val="85"/>
        </w:numPr>
        <w:suppressAutoHyphens w:val="0"/>
        <w:spacing w:before="120" w:after="0"/>
        <w:ind w:left="425" w:hanging="426"/>
        <w:rPr>
          <w:lang w:eastAsia="el-GR"/>
        </w:rPr>
      </w:pPr>
      <w:r w:rsidRPr="00BA6EF5">
        <w:rPr>
          <w:lang w:val="el-GR" w:eastAsia="el-GR"/>
        </w:rPr>
        <w:t xml:space="preserve">Τον </w:t>
      </w:r>
      <w:r>
        <w:rPr>
          <w:lang w:eastAsia="el-GR"/>
        </w:rPr>
        <w:t>N</w:t>
      </w:r>
      <w:r w:rsidRPr="00BA6EF5">
        <w:rPr>
          <w:lang w:val="el-GR" w:eastAsia="el-GR"/>
        </w:rPr>
        <w:t xml:space="preserve">.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w:t>
      </w:r>
      <w:r>
        <w:rPr>
          <w:lang w:eastAsia="el-GR"/>
        </w:rPr>
        <w:t>ΦΕΚ (967/Β/21-07-2006).</w:t>
      </w:r>
    </w:p>
    <w:p w14:paraId="13DE5B49" w14:textId="77777777" w:rsidR="00BA6EF5" w:rsidRPr="00BA6EF5" w:rsidRDefault="00BA6EF5" w:rsidP="00BA6EF5">
      <w:pPr>
        <w:numPr>
          <w:ilvl w:val="0"/>
          <w:numId w:val="85"/>
        </w:numPr>
        <w:suppressAutoHyphens w:val="0"/>
        <w:spacing w:before="120" w:after="0"/>
        <w:ind w:left="425" w:hanging="426"/>
        <w:rPr>
          <w:lang w:val="el-GR" w:eastAsia="el-GR"/>
        </w:rPr>
      </w:pPr>
      <w:r w:rsidRPr="00BA6EF5">
        <w:rPr>
          <w:lang w:val="el-GR" w:eastAsia="el-GR"/>
        </w:rPr>
        <w:t xml:space="preserve">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Pr>
          <w:lang w:eastAsia="el-GR"/>
        </w:rPr>
        <w:t>L</w:t>
      </w:r>
      <w:r w:rsidRPr="00BA6EF5">
        <w:rPr>
          <w:lang w:val="el-GR" w:eastAsia="el-GR"/>
        </w:rPr>
        <w:t xml:space="preserve"> 156/16.6.2012) στο ελληνικό δίκαιο, τροποποίηση του ν. 3419/2005 (Α 297) και άλλες διατάξεις» (ΦΕΚ 265/Α/23-12-2014) και ισχύει.</w:t>
      </w:r>
    </w:p>
    <w:p w14:paraId="5460C2A8" w14:textId="77777777" w:rsidR="00BA6EF5" w:rsidRDefault="00BA6EF5" w:rsidP="00BA6EF5">
      <w:pPr>
        <w:numPr>
          <w:ilvl w:val="0"/>
          <w:numId w:val="85"/>
        </w:numPr>
        <w:suppressAutoHyphens w:val="0"/>
        <w:spacing w:before="120" w:after="0"/>
        <w:ind w:left="425" w:hanging="426"/>
        <w:rPr>
          <w:lang w:eastAsia="el-GR"/>
        </w:rPr>
      </w:pPr>
      <w:r w:rsidRPr="00BA6EF5">
        <w:rPr>
          <w:lang w:val="el-GR" w:eastAsia="el-GR"/>
        </w:rPr>
        <w:t xml:space="preserve">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Pr>
          <w:lang w:eastAsia="el-GR"/>
        </w:rPr>
        <w:t>(ΦΕΚ 119/Α/08-07-2019).</w:t>
      </w:r>
    </w:p>
    <w:p w14:paraId="1F187748" w14:textId="77777777" w:rsidR="00BA6EF5" w:rsidRPr="00BA6EF5" w:rsidRDefault="00BA6EF5" w:rsidP="00BA6EF5">
      <w:pPr>
        <w:numPr>
          <w:ilvl w:val="0"/>
          <w:numId w:val="85"/>
        </w:numPr>
        <w:suppressAutoHyphens w:val="0"/>
        <w:spacing w:before="120" w:after="0"/>
        <w:ind w:left="425" w:hanging="426"/>
        <w:rPr>
          <w:lang w:val="el-GR" w:eastAsia="el-GR"/>
        </w:rPr>
      </w:pPr>
      <w:r w:rsidRPr="00BA6EF5">
        <w:rPr>
          <w:lang w:val="el-GR" w:eastAsia="el-GR"/>
        </w:rPr>
        <w:t>Το Α.39 του Ν. 4578/2018 «Μείωση ασφαλιστικών εισφορών και άλλες διατάξεις» (ΦΕΚ 200/Α/03-12-2018).</w:t>
      </w:r>
    </w:p>
    <w:p w14:paraId="08A4CD3E" w14:textId="77777777" w:rsidR="00BA6EF5" w:rsidRPr="00BA6EF5" w:rsidRDefault="00BA6EF5" w:rsidP="00BA6EF5">
      <w:pPr>
        <w:numPr>
          <w:ilvl w:val="0"/>
          <w:numId w:val="85"/>
        </w:numPr>
        <w:suppressAutoHyphens w:val="0"/>
        <w:spacing w:before="120" w:after="0"/>
        <w:ind w:left="425" w:hanging="426"/>
        <w:rPr>
          <w:lang w:val="el-GR" w:eastAsia="el-GR"/>
        </w:rPr>
      </w:pPr>
      <w:r w:rsidRPr="00BA6EF5">
        <w:rPr>
          <w:lang w:val="el-GR" w:eastAsia="el-GR"/>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35626CF6" w14:textId="77777777" w:rsidR="00BA6EF5" w:rsidRDefault="00BA6EF5" w:rsidP="00BA6EF5">
      <w:pPr>
        <w:numPr>
          <w:ilvl w:val="0"/>
          <w:numId w:val="85"/>
        </w:numPr>
        <w:suppressAutoHyphens w:val="0"/>
        <w:spacing w:before="120" w:after="0"/>
        <w:ind w:left="425" w:hanging="426"/>
        <w:rPr>
          <w:lang w:eastAsia="el-GR"/>
        </w:rPr>
      </w:pPr>
      <w:r w:rsidRPr="00BA6EF5">
        <w:rPr>
          <w:lang w:val="el-GR" w:eastAsia="el-GR"/>
        </w:rPr>
        <w:t xml:space="preserve">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w:t>
      </w:r>
      <w:r>
        <w:rPr>
          <w:lang w:eastAsia="el-GR"/>
        </w:rPr>
        <w:t>(Β’ 164)» ΦΕΚ 2060/Β’/2021))» (ΦΕΚ 5807/Β/10-12-2021).</w:t>
      </w:r>
    </w:p>
    <w:p w14:paraId="1BFADE01" w14:textId="77777777" w:rsidR="00BA6EF5" w:rsidRDefault="00BA6EF5" w:rsidP="00BA6EF5">
      <w:pPr>
        <w:numPr>
          <w:ilvl w:val="0"/>
          <w:numId w:val="85"/>
        </w:numPr>
        <w:suppressAutoHyphens w:val="0"/>
        <w:spacing w:before="120" w:after="0"/>
        <w:ind w:left="425" w:hanging="426"/>
        <w:rPr>
          <w:lang w:eastAsia="el-GR"/>
        </w:rPr>
      </w:pPr>
      <w:r w:rsidRPr="00BA6EF5">
        <w:rPr>
          <w:lang w:val="el-GR" w:eastAsia="el-GR"/>
        </w:rPr>
        <w:t xml:space="preserve">Την υπ’ αριθ.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Pr>
          <w:lang w:eastAsia="el-GR"/>
        </w:rPr>
        <w:t>(ΦΕΚ 752/ΥΟΔΔ/24-08-2022).</w:t>
      </w:r>
    </w:p>
    <w:p w14:paraId="02238E87" w14:textId="77777777" w:rsidR="00BA6EF5" w:rsidRPr="00BA6EF5" w:rsidRDefault="00BA6EF5" w:rsidP="00BA6EF5">
      <w:pPr>
        <w:numPr>
          <w:ilvl w:val="0"/>
          <w:numId w:val="85"/>
        </w:numPr>
        <w:suppressAutoHyphens w:val="0"/>
        <w:spacing w:before="120" w:after="0"/>
        <w:ind w:left="425" w:hanging="426"/>
        <w:rPr>
          <w:lang w:val="el-GR" w:eastAsia="el-GR"/>
        </w:rPr>
      </w:pPr>
      <w:r w:rsidRPr="00BA6EF5">
        <w:rPr>
          <w:lang w:val="el-GR" w:eastAsia="el-GR"/>
        </w:rPr>
        <w:t>Την Απόφαση του ΔΣ της ΚτΠ Μ.Α.Ε. κατά την υπ’ αρ. 856/25-08-2022 Συνεδρίασή του, με θέμα Εκλογή Διευθύνοντος Συμβούλου (Θέμα 1).</w:t>
      </w:r>
    </w:p>
    <w:p w14:paraId="291F936E" w14:textId="77777777" w:rsidR="00BA6EF5" w:rsidRPr="00BA6EF5" w:rsidRDefault="00BA6EF5" w:rsidP="00BA6EF5">
      <w:pPr>
        <w:numPr>
          <w:ilvl w:val="0"/>
          <w:numId w:val="85"/>
        </w:numPr>
        <w:suppressAutoHyphens w:val="0"/>
        <w:spacing w:before="120" w:after="0"/>
        <w:ind w:left="425" w:hanging="426"/>
        <w:rPr>
          <w:lang w:val="el-GR" w:eastAsia="el-GR"/>
        </w:rPr>
      </w:pPr>
      <w:r w:rsidRPr="00BA6EF5">
        <w:rPr>
          <w:lang w:val="el-GR" w:eastAsia="el-GR"/>
        </w:rPr>
        <w:lastRenderedPageBreak/>
        <w:t>Την Απόφαση του ΔΣ της ΚτΠ Μ.Α.Ε. κατά την υπ’ αρ. 857/26-08-2022 Συνεδρίασή του, με θέμα γενικές εξουσιοδοτήσεις προς Διευθύνοντα Σύμβουλο (Θέμα 2.2).</w:t>
      </w:r>
    </w:p>
    <w:p w14:paraId="3B67BA41" w14:textId="77777777" w:rsidR="00BA6EF5" w:rsidRPr="00BA6EF5" w:rsidRDefault="00BA6EF5" w:rsidP="00BA6EF5">
      <w:pPr>
        <w:numPr>
          <w:ilvl w:val="0"/>
          <w:numId w:val="85"/>
        </w:numPr>
        <w:suppressAutoHyphens w:val="0"/>
        <w:spacing w:before="120" w:after="0"/>
        <w:ind w:left="425" w:hanging="426"/>
        <w:rPr>
          <w:lang w:val="el-GR" w:eastAsia="el-GR"/>
        </w:rPr>
      </w:pPr>
      <w:r w:rsidRPr="00BA6EF5">
        <w:rPr>
          <w:lang w:val="el-GR" w:eastAsia="el-GR"/>
        </w:rPr>
        <w:t>Την Απόφαση του Διευθύνοντος Συμβούλου της ΚτΠ Μ.Α.Ε. με Αρ. Πρωτ. 22683/20-12-2022/ΟΕ 23-10-2023 και θέμα «Εξουσιοδότηση δικαιώματος υπογραφής σε Γενικούς Διευθυντές και Διευθυντές της ΚτΠ Μ.Α.Ε.».</w:t>
      </w:r>
    </w:p>
    <w:p w14:paraId="1561318C" w14:textId="77777777" w:rsidR="00BA6EF5" w:rsidRPr="00BA6EF5" w:rsidRDefault="00BA6EF5" w:rsidP="00BA6EF5">
      <w:pPr>
        <w:numPr>
          <w:ilvl w:val="0"/>
          <w:numId w:val="85"/>
        </w:numPr>
        <w:suppressAutoHyphens w:val="0"/>
        <w:spacing w:before="120" w:after="0"/>
        <w:ind w:left="425" w:hanging="426"/>
        <w:rPr>
          <w:lang w:val="el-GR" w:eastAsia="el-GR"/>
        </w:rPr>
      </w:pPr>
      <w:r w:rsidRPr="00BA6EF5">
        <w:rPr>
          <w:lang w:val="el-GR" w:eastAsia="el-GR"/>
        </w:rPr>
        <w:t>Την από 29-09-2022 (Α.Π. ΚτΠ Μ.Α.Ε: 18583/21-10-2022) Προγραμματική Συμφωνία μεταξύ του Νομικού Προσώπου Δημοσίου Δικαίου (Ν.Π.Δ.Δ) «Ελληνικό Κτηματολόγιο» και της Εταιρείας «Κοινωνίας της Πληροφορίας Μ.Α.Ε.» με την οποία ορίζεται η ΚτΠ Μ.Α.Ε. δικαιούχος για την εκτέλεση του Έργου: «Ηλεκτρονικός Φάκελος Ακινήτου».</w:t>
      </w:r>
    </w:p>
    <w:p w14:paraId="4CB68AD8" w14:textId="77777777" w:rsidR="00BA6EF5" w:rsidRPr="00BA6EF5" w:rsidRDefault="00BA6EF5" w:rsidP="00BA6EF5">
      <w:pPr>
        <w:numPr>
          <w:ilvl w:val="0"/>
          <w:numId w:val="85"/>
        </w:numPr>
        <w:suppressAutoHyphens w:val="0"/>
        <w:spacing w:before="120" w:after="0"/>
        <w:ind w:left="425" w:hanging="426"/>
        <w:rPr>
          <w:lang w:val="el-GR" w:eastAsia="el-GR"/>
        </w:rPr>
      </w:pPr>
      <w:r w:rsidRPr="00BA6EF5">
        <w:rPr>
          <w:lang w:val="el-GR" w:eastAsia="el-GR"/>
        </w:rPr>
        <w:t>Την υπ΄ αρ. 68885 ΕΞ 2022/20-05-2022 Απόφαση της Ειδικής Υπηρεσίας Συντονισμού Ταμείου Ανάκαμψης (ΕΥΣΤΑ) με θέμα: “Απόφαση Ένταξης του Έργου «Ηλεκτρονικός Φάκελος Μεταβίβασης Ακινήτων» (Κωδικός ΟΠΣ ΤΑ 5154647) της Δράσης 16591 Διευκόλυνση της επιχειρηματικής δραστηριότητας” στο Ταμείο Ανάκαμψης και Ανθεκτικότητας Ελλάδα 2.0 (ΑΔΑ ΩΜΓΥΗ-ΑΔΑ).</w:t>
      </w:r>
    </w:p>
    <w:p w14:paraId="11F96926" w14:textId="77777777" w:rsidR="00BA6EF5" w:rsidRPr="00BA6EF5" w:rsidRDefault="00BA6EF5" w:rsidP="00BA6EF5">
      <w:pPr>
        <w:numPr>
          <w:ilvl w:val="0"/>
          <w:numId w:val="85"/>
        </w:numPr>
        <w:suppressAutoHyphens w:val="0"/>
        <w:spacing w:before="120" w:after="0"/>
        <w:ind w:left="425" w:hanging="426"/>
        <w:rPr>
          <w:lang w:val="el-GR" w:eastAsia="el-GR"/>
        </w:rPr>
      </w:pPr>
      <w:r w:rsidRPr="00BA6EF5">
        <w:rPr>
          <w:lang w:val="el-GR" w:eastAsia="el-GR"/>
        </w:rPr>
        <w:t>Την υπ΄ αρ. 49241 ΕΞ 2023/28-03-2023 (αρ. πρωτ. ΚτΠ Μ.Α.Ε. 6428/28-03-2023) Απόφαση της Ειδικής Υπηρεσίας Συντονισμού Ταμείου Ανάκαμψης (ΕΥΣΤΑ) με θέμα: “Τροποποίηση Απόφασης Ένταξης του Έργου «Ηλεκτρονικός Φάκελος Μεταβίβασης Ακινήτων» (Κωδικός ΟΠΣ ΤΑ 5154647) στο Ταμείο Ανάκαμψης και Ανθεκτικότητας”.</w:t>
      </w:r>
    </w:p>
    <w:p w14:paraId="284380C4" w14:textId="77777777" w:rsidR="00BA6EF5" w:rsidRPr="00BA6EF5" w:rsidRDefault="00BA6EF5" w:rsidP="00BA6EF5">
      <w:pPr>
        <w:numPr>
          <w:ilvl w:val="0"/>
          <w:numId w:val="85"/>
        </w:numPr>
        <w:suppressAutoHyphens w:val="0"/>
        <w:spacing w:before="120" w:after="0"/>
        <w:ind w:left="425" w:hanging="426"/>
        <w:rPr>
          <w:lang w:val="el-GR" w:eastAsia="el-GR"/>
        </w:rPr>
      </w:pPr>
      <w:r w:rsidRPr="00BA6EF5">
        <w:rPr>
          <w:lang w:val="el-GR" w:eastAsia="el-GR"/>
        </w:rPr>
        <w:t>Την υπ΄ αρ. 29437/30-03-2023 (Α.Π. ΚτΠ Μ.Α.Ε. 6624/30-03-2023) Απόφαση του Υπουργείου Ανάπτυξης και Επενδύσεων με την οποία εγκρίθηκε η ένταξη/τροποποίηση στο Πρόγραμμα Δημοσίων Επενδύσεων (ΠΔΕ) 2023, στη ΣΑΤΑ063 του έργου: «Ηλεκτρονικός Φάκελος Μεταβίβασης Ακινήτων» με κωδικό ΟΠΣ ΤΑ 5154647 και ενάριθμο κωδικό: 2022ΤΑ06300018.</w:t>
      </w:r>
    </w:p>
    <w:p w14:paraId="40AFAE41" w14:textId="77777777" w:rsidR="00BA6EF5" w:rsidRPr="00BA6EF5" w:rsidRDefault="00BA6EF5" w:rsidP="00BA6EF5">
      <w:pPr>
        <w:numPr>
          <w:ilvl w:val="0"/>
          <w:numId w:val="85"/>
        </w:numPr>
        <w:suppressAutoHyphens w:val="0"/>
        <w:spacing w:before="120" w:after="0"/>
        <w:ind w:left="425" w:hanging="426"/>
        <w:rPr>
          <w:lang w:val="el-GR" w:eastAsia="el-GR"/>
        </w:rPr>
      </w:pPr>
      <w:bookmarkStart w:id="31" w:name="_Hlk148701527"/>
      <w:r w:rsidRPr="00BA6EF5">
        <w:rPr>
          <w:lang w:val="el-GR" w:eastAsia="el-GR"/>
        </w:rPr>
        <w:t xml:space="preserve">Το υπ’ αρ. πρωτ. 22201/20-10-2023 Απόσπασμα Πρακτικού υπ’ αρ. 254 του Διοικητικού Συμβουλίου του ν.π.δ.δ. Ελληνικό Κτηματολόγιο, περί έγκρισης </w:t>
      </w:r>
      <w:r w:rsidRPr="00BA6EF5">
        <w:rPr>
          <w:lang w:val="el-GR"/>
        </w:rPr>
        <w:t xml:space="preserve">τεύχους </w:t>
      </w:r>
      <w:bookmarkEnd w:id="31"/>
      <w:r w:rsidRPr="00BA6EF5">
        <w:rPr>
          <w:lang w:val="el-GR"/>
        </w:rPr>
        <w:t>για τη προκήρυξη Ηλεκτρονικού Ανοικτού (Διεθνούς) Άνω των Ορίων Διαγωνισμού για το Έργο «Ηλεκτρονικός Φάκελος Μεταβίβασης Ακινήτων» από την εταιρεία «Κοινωνία της Πληροφορίας Μ.Α.Ε (ΚτΠ)» για το έργο «Ηλεκτρονικός φάκελος μεταβίβασης ακινήτων».</w:t>
      </w:r>
    </w:p>
    <w:p w14:paraId="2EBCBF4B" w14:textId="77777777" w:rsidR="00BA6EF5" w:rsidRPr="00BA6EF5" w:rsidRDefault="00BA6EF5" w:rsidP="00BA6EF5">
      <w:pPr>
        <w:numPr>
          <w:ilvl w:val="0"/>
          <w:numId w:val="85"/>
        </w:numPr>
        <w:suppressAutoHyphens w:val="0"/>
        <w:spacing w:before="120" w:after="0"/>
        <w:ind w:left="425" w:hanging="426"/>
        <w:rPr>
          <w:lang w:val="el-GR" w:eastAsia="el-GR"/>
        </w:rPr>
      </w:pPr>
      <w:r w:rsidRPr="00BA6EF5">
        <w:rPr>
          <w:lang w:val="el-GR" w:eastAsia="el-GR"/>
        </w:rPr>
        <w:t xml:space="preserve">Την υπ’ αρ. 159960 ΕΞ 2023/31-10-2023 (αρ. πρωτ. ΚτΠ Μ.Α.Ε. 23033/31-10-2023) επιστολή της </w:t>
      </w:r>
      <w:r w:rsidRPr="00BA6EF5">
        <w:rPr>
          <w:lang w:val="el-GR"/>
        </w:rPr>
        <w:t>Ειδικής Υπηρεσίας Συντονισμού Ταμείου Ανάκαμψης</w:t>
      </w:r>
      <w:r w:rsidRPr="00BA6EF5">
        <w:rPr>
          <w:lang w:val="el-GR" w:eastAsia="el-GR"/>
        </w:rPr>
        <w:t xml:space="preserve"> (ΕΥΣΤΑ) με θέμα: “Έγκριση σχεδίου Διακήρυξης για την ανάθεση σύμβασης για το Υποέργο «Ανάπτυξη της διαδικτυακής πλατφόρμας διαχείρισης του Ηλεκτρονικού Φακέλου Μεταβίβασης Ακινήτων» Α/Α 1 του Έργου «Ηλεκτρονικός Φάκελος Μεταβίβασης Ακινήτων» (Κωδικός ΟΠΣ ΤΑ 5154647) της Δράσης 16591 - Διευκόλυνση της επιχειρηματικής δραστηριότητας”.</w:t>
      </w:r>
    </w:p>
    <w:p w14:paraId="1A036542" w14:textId="77777777" w:rsidR="00BA6EF5" w:rsidRPr="00BA6EF5" w:rsidRDefault="00BA6EF5" w:rsidP="00BA6EF5">
      <w:pPr>
        <w:numPr>
          <w:ilvl w:val="0"/>
          <w:numId w:val="85"/>
        </w:numPr>
        <w:suppressAutoHyphens w:val="0"/>
        <w:spacing w:before="120" w:after="0"/>
        <w:ind w:left="425" w:hanging="426"/>
        <w:rPr>
          <w:lang w:val="el-GR" w:eastAsia="el-GR"/>
        </w:rPr>
      </w:pPr>
      <w:r w:rsidRPr="00BA6EF5">
        <w:rPr>
          <w:lang w:val="el-GR" w:eastAsia="el-GR"/>
        </w:rPr>
        <w:t>Την από 31-10-2023 (</w:t>
      </w:r>
      <w:r>
        <w:rPr>
          <w:lang w:val="en-US" w:eastAsia="el-GR"/>
        </w:rPr>
        <w:t>Docutracks</w:t>
      </w:r>
      <w:r w:rsidRPr="00BA6EF5">
        <w:rPr>
          <w:lang w:val="el-GR" w:eastAsia="el-GR"/>
        </w:rPr>
        <w:t>:</w:t>
      </w:r>
      <w:r w:rsidRPr="00BA6EF5">
        <w:rPr>
          <w:lang w:val="el-GR"/>
        </w:rPr>
        <w:t xml:space="preserve"> </w:t>
      </w:r>
      <w:r w:rsidRPr="00BA6EF5">
        <w:rPr>
          <w:lang w:val="el-GR" w:eastAsia="el-GR"/>
        </w:rPr>
        <w:t xml:space="preserve">406647) εισήγηση της Γενικής Διεύθυνσης Έργων/Τμήμα Προγραμματισμού, Συντονισμού και Διαχείρισης Έργων με θέμα: “ </w:t>
      </w:r>
      <w:r w:rsidRPr="00BA6EF5">
        <w:rPr>
          <w:lang w:val="el-GR"/>
        </w:rPr>
        <w:t>Διόρθωση του τεύχους διακήρυξης για το έργο «Ηλεκτρονικός Φάκελος Μεταβίβασης Ακινήτων» με Κωδικό ΟΠΣ 5154647 του Ταμείου Ανάκαμψης &amp; Ανθεκτικότητας, σύμφωνα με τις επισημάνσεις του Κυρίου του Έργου (Ελληνικό Κτηματολόγιο) κατά τη διαδικασία ελέγχου και έγκρισης του τεύχους διακήρυξης στο πλαίσιο της διαδικασίας δημοσίευσης του διαγωνισμού.”</w:t>
      </w:r>
      <w:r w:rsidRPr="00BA6EF5">
        <w:rPr>
          <w:lang w:val="el-GR" w:eastAsia="el-GR"/>
        </w:rPr>
        <w:t xml:space="preserve"> </w:t>
      </w:r>
    </w:p>
    <w:p w14:paraId="0F50539F" w14:textId="77777777" w:rsidR="00BA6EF5" w:rsidRDefault="00BA6EF5" w:rsidP="00BA6EF5">
      <w:pPr>
        <w:numPr>
          <w:ilvl w:val="0"/>
          <w:numId w:val="85"/>
        </w:numPr>
        <w:suppressAutoHyphens w:val="0"/>
        <w:spacing w:before="120" w:after="0"/>
        <w:ind w:left="425" w:hanging="426"/>
        <w:rPr>
          <w:lang w:eastAsia="el-GR"/>
        </w:rPr>
      </w:pPr>
      <w:r w:rsidRPr="00BA6EF5">
        <w:rPr>
          <w:lang w:val="el-GR" w:eastAsia="el-GR"/>
        </w:rPr>
        <w:t xml:space="preserve">Την Απόφαση του Διοικητικού Συμβουλίου της  ΚτΠ Μ.Α.Ε. κατά την υπ’ αριθ. </w:t>
      </w:r>
      <w:r w:rsidRPr="009A4209">
        <w:t>9</w:t>
      </w:r>
      <w:r>
        <w:t>42</w:t>
      </w:r>
      <w:r w:rsidRPr="009A4209">
        <w:t>/</w:t>
      </w:r>
      <w:r>
        <w:t>19</w:t>
      </w:r>
      <w:r w:rsidRPr="009A4209">
        <w:t>.</w:t>
      </w:r>
      <w:r>
        <w:t>10</w:t>
      </w:r>
      <w:r w:rsidRPr="009A4209">
        <w:t>.2023</w:t>
      </w:r>
      <w:r w:rsidRPr="00833E01">
        <w:rPr>
          <w:lang w:eastAsia="el-GR"/>
        </w:rPr>
        <w:t xml:space="preserve"> Συνεδρίασή του (Θέμα </w:t>
      </w:r>
      <w:r>
        <w:rPr>
          <w:lang w:eastAsia="el-GR"/>
        </w:rPr>
        <w:t>3.4</w:t>
      </w:r>
      <w:r w:rsidRPr="00833E01">
        <w:rPr>
          <w:lang w:eastAsia="el-GR"/>
        </w:rPr>
        <w:t>).</w:t>
      </w:r>
    </w:p>
    <w:p w14:paraId="6FD25016" w14:textId="77777777" w:rsidR="00FD26C8" w:rsidRPr="002B2A17" w:rsidRDefault="00FD26C8" w:rsidP="00AA6688">
      <w:pPr>
        <w:tabs>
          <w:tab w:val="left" w:pos="284"/>
        </w:tabs>
        <w:rPr>
          <w:lang w:val="el-GR"/>
        </w:rPr>
      </w:pPr>
    </w:p>
    <w:p w14:paraId="0D60A7E5" w14:textId="57C7FC03" w:rsidR="008338F0" w:rsidRPr="00603221" w:rsidRDefault="003355E7" w:rsidP="003A109E">
      <w:pPr>
        <w:pStyle w:val="2"/>
        <w:rPr>
          <w:rFonts w:cs="Tahoma"/>
          <w:lang w:val="el-GR"/>
        </w:rPr>
      </w:pPr>
      <w:r w:rsidRPr="002B2A17">
        <w:rPr>
          <w:rFonts w:cs="Tahoma"/>
          <w:lang w:val="el-GR"/>
        </w:rPr>
        <w:tab/>
      </w:r>
      <w:bookmarkStart w:id="32" w:name="_Ref40979373"/>
      <w:bookmarkStart w:id="33" w:name="_Toc97194260"/>
      <w:bookmarkStart w:id="34" w:name="_Toc97194409"/>
      <w:bookmarkStart w:id="35" w:name="_Toc148516603"/>
      <w:r w:rsidRPr="00603221">
        <w:rPr>
          <w:rFonts w:cs="Tahoma"/>
          <w:lang w:val="el-GR"/>
        </w:rPr>
        <w:t>Προθεσμία παραλαβής προσφορών και διενέργεια διαγωνισμού</w:t>
      </w:r>
      <w:bookmarkEnd w:id="32"/>
      <w:bookmarkEnd w:id="33"/>
      <w:bookmarkEnd w:id="34"/>
      <w:bookmarkEnd w:id="35"/>
      <w:r w:rsidRPr="00603221">
        <w:rPr>
          <w:rFonts w:cs="Tahoma"/>
          <w:lang w:val="el-GR"/>
        </w:rPr>
        <w:t xml:space="preserve"> </w:t>
      </w:r>
    </w:p>
    <w:p w14:paraId="5015ABFF" w14:textId="5E8CFD34" w:rsidR="00B65D70" w:rsidRPr="00603221" w:rsidRDefault="003355E7" w:rsidP="00B8545D">
      <w:pPr>
        <w:spacing w:before="240"/>
        <w:rPr>
          <w:color w:val="000000"/>
          <w:lang w:val="el-GR"/>
        </w:rPr>
      </w:pPr>
      <w:r w:rsidRPr="00603221">
        <w:rPr>
          <w:lang w:val="el-GR" w:eastAsia="el-GR"/>
        </w:rPr>
        <w:t xml:space="preserve">Η καταληκτική ημερομηνία παραλαβής των προσφορών είναι η </w:t>
      </w:r>
      <w:r w:rsidR="00CF2B2D" w:rsidRPr="00CF2B2D">
        <w:rPr>
          <w:b/>
          <w:bCs/>
          <w:lang w:val="el-GR" w:eastAsia="el-GR"/>
        </w:rPr>
        <w:t>04</w:t>
      </w:r>
      <w:r w:rsidRPr="00CF2B2D">
        <w:rPr>
          <w:b/>
          <w:bCs/>
          <w:lang w:val="el-GR" w:eastAsia="el-GR"/>
        </w:rPr>
        <w:t>/</w:t>
      </w:r>
      <w:r w:rsidR="00CF2B2D" w:rsidRPr="00CF2B2D">
        <w:rPr>
          <w:b/>
          <w:bCs/>
          <w:lang w:val="el-GR" w:eastAsia="el-GR"/>
        </w:rPr>
        <w:t>12</w:t>
      </w:r>
      <w:r w:rsidRPr="00CF2B2D">
        <w:rPr>
          <w:b/>
          <w:bCs/>
          <w:lang w:val="el-GR" w:eastAsia="el-GR"/>
        </w:rPr>
        <w:t>/</w:t>
      </w:r>
      <w:r w:rsidR="00CF2B2D" w:rsidRPr="00CF2B2D">
        <w:rPr>
          <w:b/>
          <w:bCs/>
          <w:lang w:val="el-GR" w:eastAsia="el-GR"/>
        </w:rPr>
        <w:t>2023</w:t>
      </w:r>
      <w:r w:rsidR="00AE451F">
        <w:rPr>
          <w:lang w:val="el-GR" w:eastAsia="el-GR"/>
        </w:rPr>
        <w:t xml:space="preserve"> </w:t>
      </w:r>
      <w:r w:rsidRPr="00603221">
        <w:rPr>
          <w:lang w:val="el-GR" w:eastAsia="el-GR"/>
        </w:rPr>
        <w:t xml:space="preserve">και ώρα </w:t>
      </w:r>
      <w:r w:rsidR="00CF2B2D">
        <w:rPr>
          <w:b/>
          <w:bCs/>
          <w:lang w:val="el-GR" w:eastAsia="el-GR"/>
        </w:rPr>
        <w:t>14:00</w:t>
      </w:r>
      <w:r w:rsidR="00B65D70" w:rsidRPr="00603221">
        <w:rPr>
          <w:lang w:val="el-GR" w:eastAsia="el-GR"/>
        </w:rPr>
        <w:t xml:space="preserve"> και η </w:t>
      </w:r>
      <w:r w:rsidR="00B65D70" w:rsidRPr="00603221">
        <w:rPr>
          <w:color w:val="000000"/>
          <w:lang w:val="el-GR"/>
        </w:rPr>
        <w:t xml:space="preserve">Ημερομηνία έναρξης υποβολής προσφορών είναι η </w:t>
      </w:r>
      <w:r w:rsidR="00BA6EF5">
        <w:rPr>
          <w:b/>
          <w:bCs/>
          <w:lang w:val="el-GR" w:eastAsia="el-GR"/>
        </w:rPr>
        <w:t>07/11/2023.</w:t>
      </w:r>
    </w:p>
    <w:p w14:paraId="6A742B21" w14:textId="5383D5C1" w:rsidR="001C673F" w:rsidRPr="00603221" w:rsidRDefault="003355E7" w:rsidP="001C673F">
      <w:pPr>
        <w:rPr>
          <w:lang w:val="el-GR"/>
        </w:rPr>
      </w:pPr>
      <w:r w:rsidRPr="00603221">
        <w:rPr>
          <w:lang w:val="el-GR" w:eastAsia="el-GR"/>
        </w:rPr>
        <w:lastRenderedPageBreak/>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w:t>
      </w:r>
      <w:r w:rsidRPr="0086553A">
        <w:rPr>
          <w:lang w:val="el-GR" w:eastAsia="el-GR"/>
        </w:rPr>
        <w:t xml:space="preserve">συστήματος, </w:t>
      </w:r>
      <w:r w:rsidR="001C673F" w:rsidRPr="0086553A">
        <w:rPr>
          <w:b/>
          <w:lang w:val="el-GR"/>
        </w:rPr>
        <w:t>τέσσερις (4) εργάσιμες</w:t>
      </w:r>
      <w:r w:rsidR="001C673F" w:rsidRPr="0086553A">
        <w:rPr>
          <w:lang w:val="el-GR"/>
        </w:rPr>
        <w:t xml:space="preserve"> ημέρες</w:t>
      </w:r>
      <w:r w:rsidR="001C673F" w:rsidRPr="00603221">
        <w:rPr>
          <w:lang w:val="el-GR"/>
        </w:rPr>
        <w:t xml:space="preserve"> μετά την καταληκτική ημερομηνία υποβολής των προσφορών</w:t>
      </w:r>
      <w:r w:rsidR="001C673F" w:rsidRPr="00CF2B2D">
        <w:rPr>
          <w:bCs/>
          <w:lang w:val="el-GR"/>
        </w:rPr>
        <w:t xml:space="preserve"> ήτοι</w:t>
      </w:r>
      <w:r w:rsidR="001C673F" w:rsidRPr="00603221">
        <w:rPr>
          <w:b/>
          <w:lang w:val="el-GR"/>
        </w:rPr>
        <w:t xml:space="preserve"> </w:t>
      </w:r>
      <w:r w:rsidR="00CF2B2D">
        <w:rPr>
          <w:b/>
          <w:lang w:val="el-GR"/>
        </w:rPr>
        <w:t>08/12/2023</w:t>
      </w:r>
      <w:r w:rsidR="001C673F" w:rsidRPr="00603221">
        <w:rPr>
          <w:b/>
          <w:lang w:val="el-GR"/>
        </w:rPr>
        <w:t xml:space="preserve"> </w:t>
      </w:r>
      <w:r w:rsidR="001C673F" w:rsidRPr="00CF2B2D">
        <w:rPr>
          <w:bCs/>
          <w:lang w:val="el-GR"/>
        </w:rPr>
        <w:t>και ώρα</w:t>
      </w:r>
      <w:r w:rsidR="001C673F" w:rsidRPr="00603221">
        <w:rPr>
          <w:b/>
          <w:lang w:val="el-GR"/>
        </w:rPr>
        <w:t xml:space="preserve"> </w:t>
      </w:r>
      <w:r w:rsidR="00CF2B2D">
        <w:rPr>
          <w:b/>
          <w:lang w:val="el-GR"/>
        </w:rPr>
        <w:t>14:00</w:t>
      </w:r>
    </w:p>
    <w:p w14:paraId="05A7747F" w14:textId="77777777" w:rsidR="001C673F" w:rsidRPr="00603221" w:rsidRDefault="001C673F">
      <w:pPr>
        <w:rPr>
          <w:lang w:val="el-GR"/>
        </w:rPr>
      </w:pPr>
      <w:r w:rsidRPr="00603221" w:rsidDel="001C673F">
        <w:rPr>
          <w:i/>
          <w:iCs/>
          <w:color w:val="5B9BD5"/>
          <w:kern w:val="1"/>
          <w:lang w:val="el-GR"/>
        </w:rPr>
        <w:t xml:space="preserve"> </w:t>
      </w:r>
    </w:p>
    <w:p w14:paraId="042CE802" w14:textId="77777777" w:rsidR="008338F0" w:rsidRPr="00603221" w:rsidRDefault="003355E7" w:rsidP="003A109E">
      <w:pPr>
        <w:pStyle w:val="2"/>
        <w:rPr>
          <w:rFonts w:cs="Tahoma"/>
          <w:lang w:val="el-GR"/>
        </w:rPr>
      </w:pPr>
      <w:r w:rsidRPr="00603221">
        <w:rPr>
          <w:rFonts w:cs="Tahoma"/>
          <w:lang w:val="el-GR"/>
        </w:rPr>
        <w:tab/>
      </w:r>
      <w:bookmarkStart w:id="36" w:name="_Ref65241722"/>
      <w:bookmarkStart w:id="37" w:name="_Ref65241727"/>
      <w:bookmarkStart w:id="38" w:name="_Toc97194261"/>
      <w:bookmarkStart w:id="39" w:name="_Toc97194410"/>
      <w:bookmarkStart w:id="40" w:name="_Toc148516604"/>
      <w:r w:rsidRPr="00603221">
        <w:rPr>
          <w:rFonts w:cs="Tahoma"/>
          <w:lang w:val="el-GR"/>
        </w:rPr>
        <w:t>Δημοσιότητα</w:t>
      </w:r>
      <w:bookmarkEnd w:id="36"/>
      <w:bookmarkEnd w:id="37"/>
      <w:bookmarkEnd w:id="38"/>
      <w:bookmarkEnd w:id="39"/>
      <w:bookmarkEnd w:id="40"/>
    </w:p>
    <w:p w14:paraId="49CD4D39" w14:textId="77777777" w:rsidR="008338F0" w:rsidRPr="00603221" w:rsidRDefault="003355E7" w:rsidP="00B8545D">
      <w:pPr>
        <w:spacing w:before="240"/>
        <w:rPr>
          <w:lang w:val="el-GR"/>
        </w:rPr>
      </w:pPr>
      <w:r w:rsidRPr="00603221">
        <w:rPr>
          <w:b/>
          <w:lang w:val="el-GR"/>
        </w:rPr>
        <w:t>Α.</w:t>
      </w:r>
      <w:r w:rsidRPr="00603221">
        <w:rPr>
          <w:b/>
          <w:lang w:val="el-GR"/>
        </w:rPr>
        <w:tab/>
        <w:t xml:space="preserve">Δημοσίευση στην Επίσημη Εφημερίδα της Ευρωπαϊκής Ένωσης </w:t>
      </w:r>
    </w:p>
    <w:p w14:paraId="64185BE5" w14:textId="300AD290" w:rsidR="008338F0" w:rsidRPr="00710119" w:rsidRDefault="003355E7">
      <w:pPr>
        <w:rPr>
          <w:lang w:val="el-GR"/>
        </w:rPr>
      </w:pPr>
      <w:r w:rsidRPr="00603221">
        <w:rPr>
          <w:lang w:val="el-GR"/>
        </w:rPr>
        <w:t xml:space="preserve">Προκήρυξη της παρούσας σύμβασης απεστάλη με ηλεκτρονικά μέσα για δημοσίευση στις </w:t>
      </w:r>
      <w:r w:rsidR="00BA6EF5">
        <w:rPr>
          <w:b/>
          <w:bCs/>
          <w:lang w:val="el-GR" w:eastAsia="el-GR"/>
        </w:rPr>
        <w:t>01/11/2023</w:t>
      </w:r>
      <w:r w:rsidRPr="00603221">
        <w:rPr>
          <w:lang w:val="el-GR"/>
        </w:rPr>
        <w:t xml:space="preserve"> στην Υπηρεσία Εκδόσεων της Ευρωπαϊκής Ένωσης</w:t>
      </w:r>
      <w:r w:rsidR="00710119" w:rsidRPr="00710119">
        <w:rPr>
          <w:lang w:val="el-GR"/>
        </w:rPr>
        <w:t>.</w:t>
      </w:r>
    </w:p>
    <w:p w14:paraId="776D4233" w14:textId="77777777" w:rsidR="008338F0" w:rsidRPr="00603221" w:rsidRDefault="003355E7">
      <w:pPr>
        <w:rPr>
          <w:lang w:val="el-GR"/>
        </w:rPr>
      </w:pPr>
      <w:r w:rsidRPr="00603221">
        <w:rPr>
          <w:b/>
          <w:lang w:val="el-GR"/>
        </w:rPr>
        <w:t>Β.</w:t>
      </w:r>
      <w:r w:rsidRPr="00603221">
        <w:rPr>
          <w:b/>
          <w:lang w:val="el-GR"/>
        </w:rPr>
        <w:tab/>
        <w:t xml:space="preserve">Δημοσίευση σε εθνικό επίπεδο </w:t>
      </w:r>
    </w:p>
    <w:p w14:paraId="35918AE0" w14:textId="0B1C4240" w:rsidR="008338F0" w:rsidRPr="00603221" w:rsidRDefault="001452C0">
      <w:pPr>
        <w:rPr>
          <w:lang w:val="el-GR"/>
        </w:rPr>
      </w:pPr>
      <w:r w:rsidRPr="00603221">
        <w:rPr>
          <w:lang w:val="el-GR"/>
        </w:rPr>
        <w:t>Η προκήρυξη και το</w:t>
      </w:r>
      <w:r w:rsidR="003355E7" w:rsidRPr="00603221">
        <w:rPr>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603221">
        <w:rPr>
          <w:lang w:val="el-GR"/>
        </w:rPr>
        <w:t xml:space="preserve">στις </w:t>
      </w:r>
      <w:r w:rsidR="00BA6EF5">
        <w:rPr>
          <w:b/>
          <w:bCs/>
          <w:lang w:val="el-GR" w:eastAsia="el-GR"/>
        </w:rPr>
        <w:t>07/11/2023</w:t>
      </w:r>
      <w:r w:rsidR="003355E7" w:rsidRPr="00603221">
        <w:rPr>
          <w:lang w:val="el-GR"/>
        </w:rPr>
        <w:t xml:space="preserve">. </w:t>
      </w:r>
    </w:p>
    <w:p w14:paraId="2B898007" w14:textId="0C9E136A" w:rsidR="00821852" w:rsidRDefault="00821852" w:rsidP="00821852">
      <w:pPr>
        <w:rPr>
          <w:lang w:val="el-GR"/>
        </w:rPr>
      </w:pPr>
      <w:r w:rsidRPr="006B3C5C">
        <w:rPr>
          <w:lang w:val="el-GR"/>
        </w:rPr>
        <w:t xml:space="preserve">Τα έγγραφα της σύμβασης </w:t>
      </w:r>
      <w:bookmarkStart w:id="41" w:name="_Hlk75874003"/>
      <w:r w:rsidRPr="006B3C5C">
        <w:rPr>
          <w:lang w:val="el-GR"/>
        </w:rPr>
        <w:t xml:space="preserve">της παρούσας Διακήρυξης καταχωρήθηκαν </w:t>
      </w:r>
      <w:bookmarkEnd w:id="41"/>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BA6EF5">
        <w:rPr>
          <w:b/>
          <w:bCs/>
          <w:lang w:val="el-GR" w:eastAsia="el-GR"/>
        </w:rPr>
        <w:t>07/11/2023</w:t>
      </w:r>
      <w:r w:rsidRPr="006B3C5C">
        <w:rPr>
          <w:lang w:val="el-GR"/>
        </w:rPr>
        <w:t>, η οποία έλαβε Συστημικό Αύξοντα Αριθμό</w:t>
      </w:r>
      <w:bookmarkStart w:id="42" w:name="_Hlk75874030"/>
      <w:r w:rsidRPr="006B3C5C">
        <w:rPr>
          <w:lang w:val="el-GR"/>
        </w:rPr>
        <w:t xml:space="preserve">:  </w:t>
      </w:r>
      <w:bookmarkEnd w:id="42"/>
      <w:r w:rsidR="002062C5">
        <w:rPr>
          <w:b/>
          <w:bCs/>
          <w:lang w:val="el-GR" w:eastAsia="el-GR"/>
        </w:rPr>
        <w:t>255304</w:t>
      </w:r>
      <w:r w:rsidR="00AE451F">
        <w:rPr>
          <w:lang w:val="el-GR" w:eastAsia="el-GR"/>
        </w:rPr>
        <w:t xml:space="preserve"> </w:t>
      </w:r>
      <w:r w:rsidRPr="006B3C5C">
        <w:rPr>
          <w:lang w:val="el-GR"/>
        </w:rPr>
        <w:t>και αναρτήθηκαν στη Διαδικτυακή Πύλη (</w:t>
      </w:r>
      <w:hyperlink r:id="rId21" w:history="1">
        <w:r w:rsidRPr="00012FAE">
          <w:rPr>
            <w:rStyle w:val="-"/>
            <w:lang w:val="el-GR"/>
          </w:rPr>
          <w:t>www.promitheus.gov.gr</w:t>
        </w:r>
      </w:hyperlink>
      <w:r w:rsidRPr="006B3C5C">
        <w:rPr>
          <w:lang w:val="el-GR"/>
        </w:rPr>
        <w:t>) του ΟΠΣ ΕΣΗΔΗΣ</w:t>
      </w:r>
      <w:r>
        <w:rPr>
          <w:lang w:val="el-GR"/>
        </w:rPr>
        <w:t>.</w:t>
      </w:r>
    </w:p>
    <w:p w14:paraId="55015F6A" w14:textId="34EC4FBD" w:rsidR="00181C40" w:rsidRDefault="00821852">
      <w:pPr>
        <w:rPr>
          <w:lang w:val="el-GR"/>
        </w:rPr>
      </w:pPr>
      <w:r>
        <w:rPr>
          <w:lang w:val="el-GR"/>
        </w:rPr>
        <w:t>Π</w:t>
      </w:r>
      <w:r w:rsidR="00181C40" w:rsidRPr="00181C40">
        <w:rPr>
          <w:lang w:val="el-GR"/>
        </w:rPr>
        <w:t xml:space="preserve">ερίληψη της παρούσας Διακήρυξης όπως προβλέπεται στην περίπτωση </w:t>
      </w:r>
      <w:bookmarkStart w:id="43" w:name="_Hlk75874098"/>
      <w:r w:rsidR="00181C40" w:rsidRPr="00181C40">
        <w:rPr>
          <w:lang w:val="el-GR"/>
        </w:rPr>
        <w:t xml:space="preserve">(ιστ) </w:t>
      </w:r>
      <w:bookmarkEnd w:id="43"/>
      <w:r w:rsidR="00181C40" w:rsidRPr="00181C40">
        <w:rPr>
          <w:lang w:val="el-GR"/>
        </w:rPr>
        <w:t xml:space="preserve">της παραγράφου 3 του άρθρου 76 του Ν.4727/23-09-2020 (ΦΕΚ/Α/184/23.09.2020), αναρτήθηκε στο διαδίκτυο, στον ιστότοπο http://et.diavgeia.gov.gr/ (ΠΡΟΓΡΑΜΜΑ ΔΙΑΥΓΕΙΑ) </w:t>
      </w:r>
      <w:r w:rsidR="00181C40" w:rsidRPr="00603221">
        <w:rPr>
          <w:lang w:val="el-GR" w:eastAsia="el-GR"/>
        </w:rPr>
        <w:t xml:space="preserve">στις </w:t>
      </w:r>
      <w:r w:rsidR="00BA6EF5">
        <w:rPr>
          <w:b/>
          <w:bCs/>
          <w:lang w:val="el-GR" w:eastAsia="el-GR"/>
        </w:rPr>
        <w:t>07/11/2023</w:t>
      </w:r>
      <w:r w:rsidR="00181C40" w:rsidRPr="00603221">
        <w:rPr>
          <w:lang w:val="el-GR"/>
        </w:rPr>
        <w:t>.</w:t>
      </w:r>
    </w:p>
    <w:p w14:paraId="30B63B4D" w14:textId="77777777" w:rsidR="008338F0" w:rsidRPr="00603221" w:rsidRDefault="008338F0">
      <w:pPr>
        <w:rPr>
          <w:lang w:val="el-GR"/>
        </w:rPr>
      </w:pPr>
    </w:p>
    <w:p w14:paraId="5A0DD1FC" w14:textId="39FE84CA" w:rsidR="008338F0" w:rsidRPr="00603221" w:rsidRDefault="003355E7" w:rsidP="00B8545D">
      <w:pPr>
        <w:pStyle w:val="normalwithoutspacing"/>
        <w:snapToGrid w:val="0"/>
        <w:rPr>
          <w:i/>
          <w:iCs/>
          <w:color w:val="5B9BD5"/>
          <w:kern w:val="1"/>
        </w:rPr>
      </w:pPr>
      <w:r w:rsidRPr="00603221">
        <w:t xml:space="preserve">Η Διακήρυξη </w:t>
      </w:r>
      <w:r w:rsidR="00C6622B" w:rsidRPr="00497512">
        <w:t>θα αναρτηθεί</w:t>
      </w:r>
      <w:r w:rsidR="00C6622B">
        <w:t xml:space="preserve"> </w:t>
      </w:r>
      <w:r w:rsidRPr="00603221">
        <w:t>στο διαδίκτυο, στην ιστοσελίδα της αναθέτουσας αρχής, στη διεύθυνση (URL) :</w:t>
      </w:r>
      <w:r w:rsidR="00E1337D" w:rsidRPr="00603221">
        <w:t xml:space="preserve"> </w:t>
      </w:r>
      <w:r w:rsidRPr="00603221">
        <w:t xml:space="preserve"> </w:t>
      </w:r>
      <w:hyperlink r:id="rId22" w:history="1">
        <w:r w:rsidR="00DF6A64" w:rsidRPr="00603221">
          <w:rPr>
            <w:rStyle w:val="-"/>
          </w:rPr>
          <w:t>http://www.ktpae.gr</w:t>
        </w:r>
      </w:hyperlink>
      <w:r w:rsidR="00E1337D" w:rsidRPr="00603221">
        <w:t xml:space="preserve"> </w:t>
      </w:r>
      <w:r w:rsidRPr="00603221">
        <w:t xml:space="preserve"> στη</w:t>
      </w:r>
      <w:r w:rsidR="00290B29" w:rsidRPr="00603221">
        <w:t xml:space="preserve"> θέση Διαγωνισμοί</w:t>
      </w:r>
      <w:r w:rsidR="00E1337D" w:rsidRPr="00603221">
        <w:t xml:space="preserve"> </w:t>
      </w:r>
      <w:r w:rsidRPr="00603221">
        <w:t xml:space="preserve">στις </w:t>
      </w:r>
      <w:r w:rsidR="00BA6EF5">
        <w:rPr>
          <w:b/>
          <w:bCs/>
          <w:lang w:eastAsia="el-GR"/>
        </w:rPr>
        <w:t>07/11/2023</w:t>
      </w:r>
      <w:r w:rsidRPr="00603221">
        <w:t>.</w:t>
      </w:r>
      <w:r w:rsidRPr="00603221">
        <w:rPr>
          <w:i/>
          <w:iCs/>
          <w:color w:val="5B9BD5"/>
          <w:kern w:val="1"/>
        </w:rPr>
        <w:t xml:space="preserve"> </w:t>
      </w:r>
    </w:p>
    <w:p w14:paraId="5F3DA8A8" w14:textId="77777777" w:rsidR="00441D66" w:rsidRPr="00745634" w:rsidRDefault="00441D66" w:rsidP="002F2BED">
      <w:pPr>
        <w:rPr>
          <w:lang w:val="el-GR"/>
        </w:rPr>
      </w:pPr>
    </w:p>
    <w:p w14:paraId="5B7C1563" w14:textId="77777777" w:rsidR="00B1259E" w:rsidRPr="002F2BED" w:rsidRDefault="00B1259E" w:rsidP="002F2BED">
      <w:pPr>
        <w:rPr>
          <w:lang w:val="el-GR"/>
        </w:rPr>
      </w:pPr>
    </w:p>
    <w:p w14:paraId="424D676F" w14:textId="77777777" w:rsidR="008338F0" w:rsidRPr="00603221" w:rsidRDefault="003355E7" w:rsidP="003A109E">
      <w:pPr>
        <w:pStyle w:val="2"/>
        <w:rPr>
          <w:rFonts w:cs="Tahoma"/>
          <w:lang w:val="el-GR"/>
        </w:rPr>
      </w:pPr>
      <w:r w:rsidRPr="00603221">
        <w:rPr>
          <w:rFonts w:cs="Tahoma"/>
          <w:lang w:val="el-GR"/>
        </w:rPr>
        <w:tab/>
      </w:r>
      <w:bookmarkStart w:id="44" w:name="_Toc97194262"/>
      <w:bookmarkStart w:id="45" w:name="_Toc97194411"/>
      <w:bookmarkStart w:id="46" w:name="_Toc148516605"/>
      <w:r w:rsidRPr="00603221">
        <w:rPr>
          <w:rFonts w:cs="Tahoma"/>
          <w:lang w:val="el-GR"/>
        </w:rPr>
        <w:t>Αρχές εφαρμοζόμενες στη διαδικασία σύναψης</w:t>
      </w:r>
      <w:bookmarkEnd w:id="44"/>
      <w:bookmarkEnd w:id="45"/>
      <w:bookmarkEnd w:id="46"/>
      <w:r w:rsidRPr="00603221">
        <w:rPr>
          <w:rFonts w:cs="Tahoma"/>
          <w:lang w:val="el-GR"/>
        </w:rPr>
        <w:t xml:space="preserve"> </w:t>
      </w:r>
    </w:p>
    <w:p w14:paraId="2E85D974"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5FF3FF98" w14:textId="77777777"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EA15CDC" w14:textId="77777777" w:rsidR="008338F0" w:rsidRPr="00603221" w:rsidRDefault="003355E7">
      <w:pPr>
        <w:rPr>
          <w:lang w:val="el-GR"/>
        </w:rPr>
      </w:pPr>
      <w:r w:rsidRPr="00603221">
        <w:rPr>
          <w:lang w:val="el-GR"/>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7F743A50" w14:textId="77777777" w:rsidR="008338F0"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χαρακτηρισθεί ως τέτοιες.</w:t>
      </w:r>
    </w:p>
    <w:p w14:paraId="28EDF976" w14:textId="77777777" w:rsidR="00D52D6B" w:rsidRDefault="00D52D6B">
      <w:pPr>
        <w:rPr>
          <w:lang w:val="el-GR"/>
        </w:rPr>
      </w:pPr>
    </w:p>
    <w:p w14:paraId="4C87FB02" w14:textId="77777777" w:rsidR="00D52D6B" w:rsidRPr="00603221" w:rsidRDefault="00D52D6B">
      <w:pPr>
        <w:rPr>
          <w:lang w:val="el-GR"/>
        </w:rPr>
      </w:pPr>
    </w:p>
    <w:p w14:paraId="17B55F16" w14:textId="77777777" w:rsidR="00092ADB" w:rsidRPr="00603221" w:rsidRDefault="00092ADB" w:rsidP="006726E4">
      <w:pPr>
        <w:pStyle w:val="1"/>
        <w:rPr>
          <w:rFonts w:cs="Tahoma"/>
          <w:sz w:val="22"/>
          <w:szCs w:val="22"/>
        </w:rPr>
      </w:pPr>
      <w:r w:rsidRPr="00603221">
        <w:rPr>
          <w:rFonts w:cs="Tahoma"/>
          <w:sz w:val="22"/>
          <w:szCs w:val="22"/>
          <w:lang w:val="el-GR"/>
        </w:rPr>
        <w:lastRenderedPageBreak/>
        <w:tab/>
      </w:r>
      <w:bookmarkStart w:id="47" w:name="_Toc97194412"/>
      <w:bookmarkStart w:id="48" w:name="_Toc148516606"/>
      <w:r w:rsidRPr="00603221">
        <w:rPr>
          <w:rFonts w:cs="Tahoma"/>
          <w:sz w:val="22"/>
          <w:szCs w:val="22"/>
        </w:rPr>
        <w:t>ΓΕΝΙΚΟΙ ΚΑΙ ΕΙΔΙΚΟΙ ΟΡΟΙ ΣΥΜΜΕΤΟΧΗΣ</w:t>
      </w:r>
      <w:bookmarkEnd w:id="47"/>
      <w:bookmarkEnd w:id="48"/>
    </w:p>
    <w:p w14:paraId="240D7CED" w14:textId="77777777" w:rsidR="00092ADB" w:rsidRPr="00603221" w:rsidRDefault="00092ADB" w:rsidP="003A109E">
      <w:pPr>
        <w:pStyle w:val="2"/>
        <w:rPr>
          <w:rFonts w:cs="Tahoma"/>
          <w:lang w:val="el-GR"/>
        </w:rPr>
      </w:pPr>
      <w:bookmarkStart w:id="49" w:name="__RefHeading___Toc491949729"/>
      <w:bookmarkStart w:id="50" w:name="__RefHeading___Toc491949730"/>
      <w:bookmarkStart w:id="51" w:name="_Hlk494445205"/>
      <w:bookmarkEnd w:id="49"/>
      <w:bookmarkEnd w:id="50"/>
      <w:r w:rsidRPr="00603221">
        <w:rPr>
          <w:rFonts w:cs="Tahoma"/>
          <w:lang w:val="el-GR"/>
        </w:rPr>
        <w:tab/>
      </w:r>
      <w:bookmarkStart w:id="52" w:name="_Toc97194263"/>
      <w:bookmarkStart w:id="53" w:name="_Toc97194413"/>
      <w:bookmarkStart w:id="54" w:name="_Toc148516607"/>
      <w:r w:rsidRPr="00603221">
        <w:rPr>
          <w:rFonts w:cs="Tahoma"/>
          <w:lang w:val="el-GR"/>
        </w:rPr>
        <w:t>Γενικές Πληροφορίες</w:t>
      </w:r>
      <w:bookmarkEnd w:id="52"/>
      <w:bookmarkEnd w:id="53"/>
      <w:bookmarkEnd w:id="54"/>
    </w:p>
    <w:p w14:paraId="347E50D6" w14:textId="77777777" w:rsidR="008338F0" w:rsidRPr="00603221" w:rsidRDefault="003355E7" w:rsidP="000631F7">
      <w:pPr>
        <w:pStyle w:val="3"/>
        <w:ind w:left="1276"/>
        <w:rPr>
          <w:lang w:val="el-GR"/>
        </w:rPr>
      </w:pPr>
      <w:bookmarkStart w:id="55" w:name="_Toc97194264"/>
      <w:bookmarkStart w:id="56" w:name="_Toc97194414"/>
      <w:bookmarkStart w:id="57" w:name="_Toc148516608"/>
      <w:bookmarkEnd w:id="51"/>
      <w:r w:rsidRPr="00603221">
        <w:rPr>
          <w:lang w:val="el-GR"/>
        </w:rPr>
        <w:t>Έγγραφα της σύμβασης</w:t>
      </w:r>
      <w:bookmarkEnd w:id="55"/>
      <w:bookmarkEnd w:id="56"/>
      <w:bookmarkEnd w:id="57"/>
    </w:p>
    <w:p w14:paraId="6CEFF92E" w14:textId="2FA47009" w:rsidR="008338F0" w:rsidRPr="00603221" w:rsidRDefault="003355E7">
      <w:pPr>
        <w:rPr>
          <w:lang w:val="el-GR"/>
        </w:rPr>
      </w:pPr>
      <w:r w:rsidRPr="00603221">
        <w:rPr>
          <w:lang w:val="el-GR"/>
        </w:rPr>
        <w:t xml:space="preserve">Τα έγγραφα της παρούσας διαδικασίας σύναψης </w:t>
      </w:r>
      <w:r w:rsidR="00E82DD3">
        <w:rPr>
          <w:lang w:val="el-GR"/>
        </w:rPr>
        <w:t xml:space="preserve">σύμβασης </w:t>
      </w:r>
      <w:r w:rsidRPr="00603221">
        <w:rPr>
          <w:lang w:val="el-GR"/>
        </w:rPr>
        <w:t>είναι τα ακόλουθα:</w:t>
      </w:r>
    </w:p>
    <w:p w14:paraId="5F5BD982" w14:textId="7446BACC" w:rsidR="008338F0" w:rsidRPr="0050790F" w:rsidRDefault="00767047" w:rsidP="003B1D2C">
      <w:pPr>
        <w:numPr>
          <w:ilvl w:val="0"/>
          <w:numId w:val="47"/>
        </w:numPr>
        <w:spacing w:after="40"/>
        <w:rPr>
          <w:lang w:val="el-GR"/>
        </w:rPr>
      </w:pPr>
      <w:r w:rsidRPr="0050790F">
        <w:rPr>
          <w:lang w:val="el-GR"/>
        </w:rPr>
        <w:t xml:space="preserve">η από </w:t>
      </w:r>
      <w:r w:rsidR="00331D6A">
        <w:rPr>
          <w:b/>
          <w:bCs/>
          <w:lang w:val="el-GR" w:eastAsia="el-GR"/>
        </w:rPr>
        <w:t>0</w:t>
      </w:r>
      <w:r w:rsidR="00710119" w:rsidRPr="00710119">
        <w:rPr>
          <w:b/>
          <w:bCs/>
          <w:lang w:val="el-GR" w:eastAsia="el-GR"/>
        </w:rPr>
        <w:t>1</w:t>
      </w:r>
      <w:r w:rsidR="00331D6A">
        <w:rPr>
          <w:b/>
          <w:bCs/>
          <w:lang w:val="el-GR" w:eastAsia="el-GR"/>
        </w:rPr>
        <w:t>/11/2023</w:t>
      </w:r>
      <w:r w:rsidR="0050790F" w:rsidRPr="0050790F">
        <w:rPr>
          <w:lang w:val="el-GR"/>
        </w:rPr>
        <w:t xml:space="preserve"> </w:t>
      </w:r>
      <w:r w:rsidRPr="0050790F">
        <w:rPr>
          <w:lang w:val="el-GR"/>
        </w:rPr>
        <w:t xml:space="preserve">Προκήρυξη της Σύμβασης, όπως αυτή έχει σταλεί για </w:t>
      </w:r>
      <w:r w:rsidR="009567C7" w:rsidRPr="0050790F">
        <w:rPr>
          <w:lang w:val="el-GR"/>
        </w:rPr>
        <w:t>δημοσίευση</w:t>
      </w:r>
      <w:r w:rsidRPr="0050790F">
        <w:rPr>
          <w:lang w:val="el-GR"/>
        </w:rPr>
        <w:t xml:space="preserve"> στην Επίσημη Εφημερίδα της Ευρωπαϊκής Ένωσης </w:t>
      </w:r>
    </w:p>
    <w:p w14:paraId="61B446C3" w14:textId="6942039D" w:rsidR="008338F0" w:rsidRPr="0050790F" w:rsidRDefault="003355E7" w:rsidP="003B1D2C">
      <w:pPr>
        <w:numPr>
          <w:ilvl w:val="0"/>
          <w:numId w:val="47"/>
        </w:numPr>
        <w:spacing w:after="40"/>
        <w:rPr>
          <w:rFonts w:eastAsia="Calibri"/>
          <w:lang w:val="el-GR"/>
        </w:rPr>
      </w:pPr>
      <w:r w:rsidRPr="0050790F">
        <w:rPr>
          <w:lang w:val="el-GR"/>
        </w:rPr>
        <w:t>η παρούσα Διακήρυξη</w:t>
      </w:r>
      <w:r w:rsidR="006B6AD9" w:rsidRPr="0050790F">
        <w:rPr>
          <w:lang w:val="el-GR"/>
        </w:rPr>
        <w:t xml:space="preserve"> </w:t>
      </w:r>
      <w:r w:rsidRPr="0050790F">
        <w:rPr>
          <w:lang w:val="el-GR"/>
        </w:rPr>
        <w:t>με τα Παραρτήματα που αποτελούν αναπόσπαστο μέρος αυτής.</w:t>
      </w:r>
    </w:p>
    <w:p w14:paraId="5C0B8E50" w14:textId="77777777" w:rsidR="008338F0" w:rsidRPr="00603221" w:rsidRDefault="003355E7" w:rsidP="003B1D2C">
      <w:pPr>
        <w:numPr>
          <w:ilvl w:val="0"/>
          <w:numId w:val="47"/>
        </w:numPr>
        <w:spacing w:after="40"/>
        <w:rPr>
          <w:lang w:val="el-GR"/>
        </w:rPr>
      </w:pPr>
      <w:r w:rsidRPr="00603221">
        <w:rPr>
          <w:rFonts w:eastAsia="Calibri"/>
          <w:lang w:val="el-GR"/>
        </w:rPr>
        <w:t xml:space="preserve"> </w:t>
      </w:r>
      <w:r w:rsidRPr="00603221">
        <w:rPr>
          <w:lang w:val="el-GR"/>
        </w:rPr>
        <w:t>το</w:t>
      </w:r>
      <w:r w:rsidR="00E1337D" w:rsidRPr="00603221">
        <w:rPr>
          <w:lang w:val="el-GR"/>
        </w:rPr>
        <w:t xml:space="preserve"> </w:t>
      </w:r>
      <w:r w:rsidRPr="00603221">
        <w:rPr>
          <w:lang w:val="el-GR"/>
        </w:rPr>
        <w:t>Ευρωπαϊκό Ενιαίο Έγγραφο Σύμβασης [ΕΕΕΣ]</w:t>
      </w:r>
    </w:p>
    <w:p w14:paraId="425F8D58" w14:textId="77777777" w:rsidR="008338F0" w:rsidRPr="00603221" w:rsidRDefault="003355E7" w:rsidP="003B1D2C">
      <w:pPr>
        <w:numPr>
          <w:ilvl w:val="0"/>
          <w:numId w:val="47"/>
        </w:numPr>
        <w:spacing w:after="40"/>
        <w:rPr>
          <w:lang w:val="el-GR"/>
        </w:rPr>
      </w:pPr>
      <w:r w:rsidRPr="00603221">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681F1D45" w14:textId="77777777" w:rsidR="0050790F" w:rsidRPr="00E82DD3" w:rsidRDefault="0050790F" w:rsidP="003B1D2C">
      <w:pPr>
        <w:pStyle w:val="aff0"/>
        <w:numPr>
          <w:ilvl w:val="0"/>
          <w:numId w:val="47"/>
        </w:numPr>
        <w:spacing w:after="40"/>
        <w:rPr>
          <w:lang w:val="el-GR"/>
        </w:rPr>
      </w:pPr>
      <w:r w:rsidRPr="00E82DD3">
        <w:rPr>
          <w:lang w:val="el-GR"/>
        </w:rPr>
        <w:t>το σχέδιο της σύμβασης με τα παραρτήματά της</w:t>
      </w:r>
    </w:p>
    <w:p w14:paraId="0CB2CA52" w14:textId="4841E789" w:rsidR="0050790F" w:rsidRPr="00E82DD3" w:rsidRDefault="0050790F" w:rsidP="003B1D2C">
      <w:pPr>
        <w:pStyle w:val="aff0"/>
        <w:numPr>
          <w:ilvl w:val="0"/>
          <w:numId w:val="47"/>
        </w:numPr>
        <w:spacing w:after="40"/>
        <w:rPr>
          <w:lang w:val="el-GR"/>
        </w:rPr>
      </w:pPr>
      <w:r w:rsidRPr="00E82DD3">
        <w:rPr>
          <w:lang w:val="el-GR"/>
        </w:rPr>
        <w:t>Ο φάκελος της δημόσιας σύμβασης που τηρείται στο ΕΣΗΔΗΣ, στον ηλεκτρονικό τόπο του διαγωνισμού με α/α</w:t>
      </w:r>
      <w:r w:rsidR="00E82DD3">
        <w:rPr>
          <w:lang w:val="el-GR"/>
        </w:rPr>
        <w:t xml:space="preserve"> </w:t>
      </w:r>
      <w:r w:rsidR="00B92D91">
        <w:rPr>
          <w:b/>
          <w:bCs/>
          <w:lang w:val="el-GR"/>
        </w:rPr>
        <w:t>255304</w:t>
      </w:r>
    </w:p>
    <w:p w14:paraId="5F534ECE" w14:textId="77777777" w:rsidR="000631F7" w:rsidRPr="00603221" w:rsidRDefault="000631F7" w:rsidP="000631F7">
      <w:pPr>
        <w:spacing w:after="40"/>
        <w:rPr>
          <w:lang w:val="el-GR"/>
        </w:rPr>
      </w:pPr>
    </w:p>
    <w:p w14:paraId="2E99B3E7" w14:textId="77777777" w:rsidR="008338F0" w:rsidRPr="00603221" w:rsidRDefault="003355E7" w:rsidP="000631F7">
      <w:pPr>
        <w:pStyle w:val="3"/>
        <w:ind w:left="1276"/>
        <w:rPr>
          <w:lang w:val="el-GR"/>
        </w:rPr>
      </w:pPr>
      <w:bookmarkStart w:id="58" w:name="_Toc97194265"/>
      <w:bookmarkStart w:id="59" w:name="_Toc97194415"/>
      <w:bookmarkStart w:id="60" w:name="_Toc148516609"/>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58"/>
      <w:bookmarkEnd w:id="59"/>
      <w:bookmarkEnd w:id="60"/>
    </w:p>
    <w:p w14:paraId="59977BE9" w14:textId="300D9166" w:rsidR="008338F0" w:rsidRDefault="00716C59" w:rsidP="004C145A">
      <w:pPr>
        <w:rPr>
          <w:lang w:val="el-GR"/>
        </w:rPr>
      </w:pPr>
      <w:r w:rsidRPr="004C145A">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23" w:history="1">
        <w:r w:rsidR="004C145A" w:rsidRPr="004C145A">
          <w:rPr>
            <w:rStyle w:val="-"/>
            <w:lang w:val="el-GR"/>
          </w:rPr>
          <w:t>www.promitheus.gov.gr</w:t>
        </w:r>
      </w:hyperlink>
      <w:r w:rsidRPr="004C145A">
        <w:rPr>
          <w:lang w:val="el-GR"/>
        </w:rPr>
        <w:t>)</w:t>
      </w:r>
      <w:r w:rsidR="003355E7" w:rsidRPr="004C145A">
        <w:rPr>
          <w:lang w:val="el-GR"/>
        </w:rPr>
        <w:t>.</w:t>
      </w:r>
    </w:p>
    <w:p w14:paraId="10BB517D" w14:textId="77777777" w:rsidR="000631F7" w:rsidRPr="004C145A" w:rsidRDefault="000631F7" w:rsidP="004C145A">
      <w:pPr>
        <w:rPr>
          <w:lang w:val="el-GR"/>
        </w:rPr>
      </w:pPr>
    </w:p>
    <w:p w14:paraId="23796F11" w14:textId="77777777" w:rsidR="008338F0" w:rsidRPr="00603221" w:rsidRDefault="003355E7" w:rsidP="000631F7">
      <w:pPr>
        <w:pStyle w:val="3"/>
        <w:ind w:left="1276"/>
        <w:rPr>
          <w:lang w:val="el-GR"/>
        </w:rPr>
      </w:pPr>
      <w:bookmarkStart w:id="61" w:name="_Ref75870613"/>
      <w:bookmarkStart w:id="62" w:name="_Toc97194266"/>
      <w:bookmarkStart w:id="63" w:name="_Toc97194416"/>
      <w:bookmarkStart w:id="64" w:name="_Toc148516610"/>
      <w:r w:rsidRPr="00603221">
        <w:rPr>
          <w:lang w:val="el-GR"/>
        </w:rPr>
        <w:t>Παροχή Διευκρινίσεων</w:t>
      </w:r>
      <w:bookmarkEnd w:id="61"/>
      <w:bookmarkEnd w:id="62"/>
      <w:bookmarkEnd w:id="63"/>
      <w:bookmarkEnd w:id="64"/>
    </w:p>
    <w:p w14:paraId="04A6955A" w14:textId="18D70E2B" w:rsidR="008A3546" w:rsidRPr="00603221" w:rsidRDefault="008A3546" w:rsidP="008A3546">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984FD8">
        <w:rPr>
          <w:b/>
          <w:bCs/>
          <w:lang w:val="el-GR" w:eastAsia="el-GR"/>
        </w:rPr>
        <w:t>15/11/2023</w:t>
      </w:r>
      <w:r w:rsidR="0050790F" w:rsidRPr="00603221">
        <w:rPr>
          <w:lang w:val="el-GR"/>
        </w:rPr>
        <w:t xml:space="preserve"> </w:t>
      </w:r>
      <w:r w:rsidRPr="00603221">
        <w:rPr>
          <w:lang w:val="el-GR"/>
        </w:rPr>
        <w:t xml:space="preserve">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004C145A">
        <w:rPr>
          <w:lang w:val="el-GR"/>
        </w:rPr>
        <w:t xml:space="preserve">μέσω της Διαδικτυακής πύλης </w:t>
      </w:r>
      <w:hyperlink r:id="rId24" w:history="1">
        <w:r w:rsidRPr="00603221">
          <w:rPr>
            <w:rStyle w:val="-"/>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2662E110" w14:textId="77777777" w:rsidR="008A3546" w:rsidRPr="00603221" w:rsidRDefault="008A3546" w:rsidP="008A3546">
      <w:pPr>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30518353" w14:textId="2BBC0368" w:rsidR="00C277E3" w:rsidRDefault="008A3546" w:rsidP="002B2A17">
      <w:pPr>
        <w:rPr>
          <w:i/>
          <w:iCs/>
          <w:color w:val="5B9BD5"/>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237469">
        <w:rPr>
          <w:b/>
          <w:lang w:val="el-GR"/>
        </w:rPr>
        <w:t>έξι (6) ημέρες</w:t>
      </w:r>
      <w:r w:rsidRPr="00237469">
        <w:rPr>
          <w:lang w:val="el-GR"/>
        </w:rPr>
        <w:t xml:space="preserve"> πριν</w:t>
      </w:r>
      <w:r w:rsidRPr="00603221">
        <w:rPr>
          <w:lang w:val="el-GR"/>
        </w:rPr>
        <w:t xml:space="preserve"> από την προθεσμία που ορίζεται για την παραλαβή των προσφορών, </w:t>
      </w:r>
    </w:p>
    <w:p w14:paraId="4227C63E" w14:textId="77777777" w:rsidR="008A3546" w:rsidRDefault="008A3546" w:rsidP="008A3546">
      <w:pPr>
        <w:rPr>
          <w:lang w:val="el-GR"/>
        </w:rPr>
      </w:pPr>
      <w:r w:rsidRPr="00603221">
        <w:rPr>
          <w:lang w:val="el-GR"/>
        </w:rPr>
        <w:t>β) όταν τα έγγραφα της σύμβασης υφίστανται σημαντικές αλλαγές.</w:t>
      </w:r>
    </w:p>
    <w:p w14:paraId="0AED101E" w14:textId="77777777" w:rsidR="00784CFD" w:rsidRDefault="00784CFD" w:rsidP="00784CFD">
      <w:pPr>
        <w:rPr>
          <w:lang w:val="el-GR"/>
        </w:rPr>
      </w:pPr>
      <w:r>
        <w:rPr>
          <w:lang w:val="el-GR"/>
        </w:rPr>
        <w:t>Η διάρκεια της παράτασης θα είναι ανάλογη με τη σπουδαιότητα των πληροφοριών που ζητήθηκαν ή των αλλαγών.</w:t>
      </w:r>
    </w:p>
    <w:p w14:paraId="43900F56" w14:textId="77777777" w:rsidR="00C277E3" w:rsidRDefault="00C277E3" w:rsidP="00C277E3">
      <w:pPr>
        <w:rPr>
          <w:color w:val="0070C0"/>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08A9382D" w14:textId="77777777" w:rsidR="00C277E3" w:rsidRPr="00FE71B4" w:rsidRDefault="00C277E3" w:rsidP="00C277E3">
      <w:pPr>
        <w:rPr>
          <w:lang w:val="el-GR"/>
        </w:rPr>
      </w:pPr>
      <w:r w:rsidRPr="00C11E79">
        <w:rPr>
          <w:lang w:val="el-GR"/>
        </w:rPr>
        <w:lastRenderedPageBreak/>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5EDCD955" w14:textId="77777777" w:rsidR="00C277E3" w:rsidRPr="00603221" w:rsidRDefault="00C277E3" w:rsidP="008A3546">
      <w:pPr>
        <w:rPr>
          <w:lang w:val="el-GR"/>
        </w:rPr>
      </w:pPr>
    </w:p>
    <w:p w14:paraId="359253A7" w14:textId="77777777" w:rsidR="008338F0" w:rsidRPr="00603221" w:rsidRDefault="003355E7" w:rsidP="000631F7">
      <w:pPr>
        <w:pStyle w:val="3"/>
        <w:ind w:left="1276"/>
        <w:rPr>
          <w:lang w:val="el-GR"/>
        </w:rPr>
      </w:pPr>
      <w:bookmarkStart w:id="65" w:name="_Ref75870681"/>
      <w:bookmarkStart w:id="66" w:name="_Toc97194267"/>
      <w:bookmarkStart w:id="67" w:name="_Toc97194417"/>
      <w:bookmarkStart w:id="68" w:name="_Toc148516611"/>
      <w:r w:rsidRPr="00603221">
        <w:rPr>
          <w:lang w:val="el-GR"/>
        </w:rPr>
        <w:t>Γλώσσα</w:t>
      </w:r>
      <w:bookmarkEnd w:id="65"/>
      <w:bookmarkEnd w:id="66"/>
      <w:bookmarkEnd w:id="67"/>
      <w:bookmarkEnd w:id="68"/>
    </w:p>
    <w:p w14:paraId="499FF885" w14:textId="40D6F806" w:rsidR="00C931A2" w:rsidRPr="00603221" w:rsidRDefault="003355E7" w:rsidP="005A6D30">
      <w:pPr>
        <w:rPr>
          <w:lang w:val="el-GR"/>
        </w:rPr>
      </w:pPr>
      <w:r w:rsidRPr="00603221">
        <w:rPr>
          <w:lang w:val="el-GR"/>
        </w:rPr>
        <w:t>Τα έγγραφα της σύμβασης έχουν συνταχθεί στην ελληνική γλώσσα</w:t>
      </w:r>
      <w:r w:rsidR="00601749" w:rsidRPr="00603221">
        <w:rPr>
          <w:lang w:val="el-GR"/>
        </w:rPr>
        <w:t xml:space="preserve">. </w:t>
      </w:r>
    </w:p>
    <w:p w14:paraId="190DF1C4"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4700B1D0" w14:textId="24918A02"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Pr>
          <w:rStyle w:val="0"/>
          <w:color w:val="000000"/>
          <w:lang w:val="el-GR"/>
        </w:rPr>
        <w:footnoteReference w:id="3"/>
      </w:r>
      <w:r>
        <w:rPr>
          <w:color w:val="000000"/>
          <w:lang w:val="el-GR"/>
        </w:rPr>
        <w:t xml:space="preserve"> συντάσσονται στην ελληνική γλώσσα ή συνοδεύονται από επίσημη μετάφρασή τους στην ελληνική γλώσσα.</w:t>
      </w:r>
    </w:p>
    <w:p w14:paraId="00B24897" w14:textId="77777777" w:rsidR="005A6D30" w:rsidRPr="006B2C94" w:rsidRDefault="005A6D30" w:rsidP="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 xml:space="preserve">. </w:t>
      </w:r>
    </w:p>
    <w:p w14:paraId="52977C08" w14:textId="77777777" w:rsidR="005A6D30" w:rsidRPr="00603221" w:rsidRDefault="005A6D30">
      <w:pPr>
        <w:rPr>
          <w:color w:val="000000"/>
          <w:lang w:val="el-GR"/>
        </w:rPr>
      </w:pPr>
    </w:p>
    <w:p w14:paraId="38E15084" w14:textId="77777777" w:rsidR="008338F0" w:rsidRPr="00603221" w:rsidRDefault="003355E7">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Pr="00603221">
        <w:rPr>
          <w:color w:val="000000"/>
          <w:lang w:val="el-GR"/>
        </w:rPr>
        <w:t xml:space="preserve">μπορούν να υποβάλλονται </w:t>
      </w:r>
      <w:r w:rsidR="00601749" w:rsidRPr="00603221">
        <w:rPr>
          <w:color w:val="000000"/>
          <w:lang w:val="el-GR"/>
        </w:rPr>
        <w:t xml:space="preserve">στην </w:t>
      </w:r>
      <w:r w:rsidR="00A23DF2" w:rsidRPr="00603221">
        <w:rPr>
          <w:color w:val="000000"/>
          <w:lang w:val="el-GR"/>
        </w:rPr>
        <w:t>Α</w:t>
      </w:r>
      <w:r w:rsidR="00601749" w:rsidRPr="00603221">
        <w:rPr>
          <w:color w:val="000000"/>
          <w:lang w:val="el-GR"/>
        </w:rPr>
        <w:t>γγλική</w:t>
      </w:r>
      <w:r w:rsidR="00601749"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36DA9CAA" w14:textId="6E1B8332" w:rsidR="008338F0"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084FE84" w14:textId="77777777" w:rsidR="000631F7" w:rsidRPr="00603221" w:rsidRDefault="000631F7">
      <w:pPr>
        <w:rPr>
          <w:lang w:val="el-GR"/>
        </w:rPr>
      </w:pPr>
    </w:p>
    <w:p w14:paraId="7BB8EEE2" w14:textId="77777777" w:rsidR="003A5AAC" w:rsidRPr="00603221" w:rsidRDefault="003A5AAC" w:rsidP="000631F7">
      <w:pPr>
        <w:pStyle w:val="3"/>
        <w:ind w:left="1276"/>
        <w:rPr>
          <w:lang w:val="el-GR"/>
        </w:rPr>
      </w:pPr>
      <w:bookmarkStart w:id="69" w:name="_Ref496624630"/>
      <w:bookmarkStart w:id="70" w:name="_Ref496624815"/>
      <w:bookmarkStart w:id="71" w:name="_Ref496625091"/>
      <w:bookmarkStart w:id="72" w:name="_Toc97194268"/>
      <w:bookmarkStart w:id="73" w:name="_Toc97194418"/>
      <w:bookmarkStart w:id="74" w:name="_Toc148516612"/>
      <w:r w:rsidRPr="00603221">
        <w:rPr>
          <w:lang w:val="el-GR"/>
        </w:rPr>
        <w:t>Εγγυήσεις</w:t>
      </w:r>
      <w:bookmarkEnd w:id="69"/>
      <w:bookmarkEnd w:id="70"/>
      <w:bookmarkEnd w:id="71"/>
      <w:bookmarkEnd w:id="72"/>
      <w:bookmarkEnd w:id="73"/>
      <w:bookmarkEnd w:id="74"/>
    </w:p>
    <w:p w14:paraId="00B15F19" w14:textId="5F04343A" w:rsidR="008338F0" w:rsidRDefault="006771AF" w:rsidP="0054025C">
      <w:pPr>
        <w:rPr>
          <w:color w:val="000000"/>
          <w:lang w:val="el-GR"/>
        </w:rPr>
      </w:pPr>
      <w:bookmarkStart w:id="75"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w:t>
      </w:r>
      <w:r w:rsidR="00F7387B">
        <w:rPr>
          <w:color w:val="000000"/>
          <w:lang w:val="el-GR"/>
        </w:rPr>
        <w:fldChar w:fldCharType="begin"/>
      </w:r>
      <w:r w:rsidR="00F7387B">
        <w:rPr>
          <w:color w:val="000000"/>
          <w:lang w:val="el-GR"/>
        </w:rPr>
        <w:instrText xml:space="preserve"> REF _Ref496542081 \r \h </w:instrText>
      </w:r>
      <w:r w:rsidR="00F7387B">
        <w:rPr>
          <w:color w:val="000000"/>
          <w:lang w:val="el-GR"/>
        </w:rPr>
      </w:r>
      <w:r w:rsidR="00F7387B">
        <w:rPr>
          <w:color w:val="000000"/>
          <w:lang w:val="el-GR"/>
        </w:rPr>
        <w:fldChar w:fldCharType="separate"/>
      </w:r>
      <w:r w:rsidR="000550B6">
        <w:rPr>
          <w:color w:val="000000"/>
          <w:cs/>
          <w:lang w:val="el-GR"/>
        </w:rPr>
        <w:t>‎</w:t>
      </w:r>
      <w:r w:rsidR="000550B6">
        <w:rPr>
          <w:color w:val="000000"/>
          <w:lang w:val="el-GR"/>
        </w:rPr>
        <w:t>2.2.2</w:t>
      </w:r>
      <w:r w:rsidR="00F7387B">
        <w:rPr>
          <w:color w:val="000000"/>
          <w:lang w:val="el-GR"/>
        </w:rPr>
        <w:fldChar w:fldCharType="end"/>
      </w:r>
      <w:r w:rsidR="00F7387B">
        <w:rPr>
          <w:color w:val="000000"/>
          <w:lang w:val="el-GR"/>
        </w:rPr>
        <w:t xml:space="preserve"> </w:t>
      </w:r>
      <w:r w:rsidR="005A6D30">
        <w:rPr>
          <w:color w:val="000000"/>
          <w:lang w:val="el-GR"/>
        </w:rPr>
        <w:t>&amp;</w:t>
      </w:r>
      <w:r w:rsidR="00F7387B">
        <w:rPr>
          <w:color w:val="000000"/>
          <w:lang w:val="el-GR"/>
        </w:rPr>
        <w:t xml:space="preserve"> </w:t>
      </w:r>
      <w:r w:rsidR="00F7387B">
        <w:rPr>
          <w:color w:val="000000"/>
          <w:lang w:val="el-GR"/>
        </w:rPr>
        <w:fldChar w:fldCharType="begin"/>
      </w:r>
      <w:r w:rsidR="00F7387B">
        <w:rPr>
          <w:color w:val="000000"/>
          <w:lang w:val="el-GR"/>
        </w:rPr>
        <w:instrText xml:space="preserve"> REF _Ref496542746 \r \h </w:instrText>
      </w:r>
      <w:r w:rsidR="00F7387B">
        <w:rPr>
          <w:color w:val="000000"/>
          <w:lang w:val="el-GR"/>
        </w:rPr>
      </w:r>
      <w:r w:rsidR="00F7387B">
        <w:rPr>
          <w:color w:val="000000"/>
          <w:lang w:val="el-GR"/>
        </w:rPr>
        <w:fldChar w:fldCharType="separate"/>
      </w:r>
      <w:r w:rsidR="000550B6">
        <w:rPr>
          <w:color w:val="000000"/>
          <w:cs/>
          <w:lang w:val="el-GR"/>
        </w:rPr>
        <w:t>‎</w:t>
      </w:r>
      <w:r w:rsidR="000550B6">
        <w:rPr>
          <w:color w:val="000000"/>
          <w:lang w:val="el-GR"/>
        </w:rPr>
        <w:t>4.1</w:t>
      </w:r>
      <w:r w:rsidR="00F7387B">
        <w:rPr>
          <w:color w:val="000000"/>
          <w:lang w:val="el-GR"/>
        </w:rPr>
        <w:fldChar w:fldCharType="end"/>
      </w:r>
      <w:r w:rsidR="005A6D30">
        <w:rPr>
          <w:color w:val="000000"/>
          <w:lang w:val="el-GR"/>
        </w:rPr>
        <w:t xml:space="preserve">)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2F99F376" w14:textId="77777777" w:rsidR="003B04C4" w:rsidRDefault="003B04C4" w:rsidP="00603221">
      <w:pPr>
        <w:rPr>
          <w:color w:val="000000"/>
          <w:lang w:val="el-GR"/>
        </w:rPr>
      </w:pPr>
      <w:bookmarkStart w:id="76"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76"/>
    </w:p>
    <w:p w14:paraId="401DC43E" w14:textId="77777777" w:rsidR="008338F0" w:rsidRDefault="003355E7">
      <w:pPr>
        <w:rPr>
          <w:color w:val="000000"/>
          <w:lang w:val="el-GR"/>
        </w:rPr>
      </w:pPr>
      <w:r w:rsidRPr="00603221">
        <w:rPr>
          <w:color w:val="000000"/>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w:t>
      </w:r>
      <w:r w:rsidRPr="00603221">
        <w:rPr>
          <w:color w:val="000000"/>
          <w:lang w:val="el-GR"/>
        </w:rPr>
        <w:lastRenderedPageBreak/>
        <w:t xml:space="preserve">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50FE63B7" w14:textId="77777777" w:rsidR="0054025C" w:rsidRPr="006B2C94" w:rsidRDefault="0054025C" w:rsidP="0054025C">
      <w:pPr>
        <w:rPr>
          <w:lang w:val="el-GR"/>
        </w:rPr>
      </w:pPr>
      <w:r w:rsidRPr="00C823DC">
        <w:rPr>
          <w:color w:val="000000"/>
          <w:lang w:val="el-GR"/>
        </w:rPr>
        <w:t>Η περ. αα’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4A4435E7" w14:textId="5F2B9EAC" w:rsidR="00401C3F" w:rsidRDefault="00401C3F">
      <w:pPr>
        <w:rPr>
          <w:color w:val="000000"/>
          <w:lang w:val="el-GR"/>
        </w:rPr>
      </w:pPr>
      <w:r w:rsidRPr="00603221">
        <w:rPr>
          <w:color w:val="000000"/>
          <w:lang w:val="el-GR"/>
        </w:rPr>
        <w:t xml:space="preserve">Οι εγγυητικές επιστολές συντάσσονται σύμφωνα με τα υποδείγματα </w:t>
      </w:r>
      <w:r w:rsidR="00F7387B">
        <w:rPr>
          <w:color w:val="000000"/>
          <w:lang w:val="el-GR"/>
        </w:rPr>
        <w:t xml:space="preserve">στο </w:t>
      </w:r>
      <w:r w:rsidR="00F7387B">
        <w:rPr>
          <w:color w:val="000000"/>
          <w:lang w:val="el-GR"/>
        </w:rPr>
        <w:fldChar w:fldCharType="begin"/>
      </w:r>
      <w:r w:rsidR="00F7387B">
        <w:rPr>
          <w:color w:val="000000"/>
          <w:lang w:val="el-GR"/>
        </w:rPr>
        <w:instrText xml:space="preserve"> REF _Ref147144393 \h </w:instrText>
      </w:r>
      <w:r w:rsidR="00F7387B">
        <w:rPr>
          <w:color w:val="000000"/>
          <w:lang w:val="el-GR"/>
        </w:rPr>
      </w:r>
      <w:r w:rsidR="00F7387B">
        <w:rPr>
          <w:color w:val="000000"/>
          <w:lang w:val="el-GR"/>
        </w:rPr>
        <w:fldChar w:fldCharType="separate"/>
      </w:r>
      <w:r w:rsidR="000550B6" w:rsidRPr="003329FF">
        <w:rPr>
          <w:lang w:val="el-GR"/>
        </w:rPr>
        <w:t xml:space="preserve">ΠΑΡΑΡΤΗΜΑ </w:t>
      </w:r>
      <w:r w:rsidR="000550B6" w:rsidRPr="00603221">
        <w:t>VIII</w:t>
      </w:r>
      <w:r w:rsidR="000550B6" w:rsidRPr="003329FF">
        <w:rPr>
          <w:lang w:val="el-GR"/>
        </w:rPr>
        <w:t xml:space="preserve"> – Υποδείγματα Εγγυητικών Επιστολών</w:t>
      </w:r>
      <w:r w:rsidR="00F7387B">
        <w:rPr>
          <w:color w:val="000000"/>
          <w:lang w:val="el-GR"/>
        </w:rPr>
        <w:fldChar w:fldCharType="end"/>
      </w:r>
      <w:r w:rsidRPr="00603221">
        <w:rPr>
          <w:color w:val="000000"/>
          <w:lang w:val="el-GR"/>
        </w:rPr>
        <w:t xml:space="preserve"> της παρούσας.</w:t>
      </w:r>
    </w:p>
    <w:p w14:paraId="35D4B144" w14:textId="77777777" w:rsidR="00F97C41" w:rsidRPr="00F97C41" w:rsidRDefault="00F97C41">
      <w:pPr>
        <w:rPr>
          <w:color w:val="000000"/>
          <w:lang w:val="el-GR"/>
        </w:rPr>
      </w:pPr>
      <w:r w:rsidRPr="00033BA0">
        <w:rPr>
          <w:color w:val="000000"/>
          <w:lang w:val="el-GR"/>
        </w:rPr>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BA14915"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57D7A21" w14:textId="77777777" w:rsidR="000A60A0" w:rsidRDefault="000A60A0">
      <w:pPr>
        <w:rPr>
          <w:color w:val="000000"/>
          <w:lang w:val="el-GR"/>
        </w:rPr>
      </w:pPr>
    </w:p>
    <w:p w14:paraId="29C3131D" w14:textId="77777777" w:rsidR="000A60A0" w:rsidRPr="000631F7" w:rsidRDefault="000A60A0" w:rsidP="000631F7">
      <w:pPr>
        <w:pStyle w:val="3"/>
        <w:ind w:left="1276"/>
        <w:rPr>
          <w:lang w:val="el-GR"/>
        </w:rPr>
      </w:pPr>
      <w:bookmarkStart w:id="77" w:name="_Toc97194269"/>
      <w:bookmarkStart w:id="78" w:name="_Toc97194419"/>
      <w:bookmarkStart w:id="79" w:name="_Toc148516613"/>
      <w:r w:rsidRPr="000A60A0">
        <w:rPr>
          <w:lang w:val="el-GR"/>
        </w:rPr>
        <w:t>Προστασία Προσωπικών Δεδομένων</w:t>
      </w:r>
      <w:bookmarkEnd w:id="77"/>
      <w:bookmarkEnd w:id="78"/>
      <w:bookmarkEnd w:id="79"/>
      <w:r w:rsidRPr="000A60A0">
        <w:rPr>
          <w:lang w:val="el-GR"/>
        </w:rPr>
        <w:t xml:space="preserve"> </w:t>
      </w:r>
    </w:p>
    <w:p w14:paraId="3BC1122F" w14:textId="77777777" w:rsidR="000A60A0" w:rsidRPr="006B2C94" w:rsidRDefault="000A60A0" w:rsidP="000A60A0">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 xml:space="preserve">στο παράρτημα </w:t>
      </w:r>
      <w:r w:rsidR="0096190B">
        <w:rPr>
          <w:lang w:val="en-US"/>
        </w:rPr>
        <w:t>IV</w:t>
      </w:r>
      <w:r w:rsidR="0096190B" w:rsidRPr="00821852">
        <w:rPr>
          <w:lang w:val="el-GR"/>
        </w:rPr>
        <w:t xml:space="preserve"> </w:t>
      </w:r>
      <w:r w:rsidRPr="00C11E79">
        <w:rPr>
          <w:lang w:val="el-GR"/>
        </w:rPr>
        <w:t>στην παρούσα.</w:t>
      </w:r>
    </w:p>
    <w:p w14:paraId="4465A3BF" w14:textId="77777777" w:rsidR="008338F0" w:rsidRPr="00603221" w:rsidRDefault="008338F0">
      <w:pPr>
        <w:rPr>
          <w:lang w:val="el-GR"/>
        </w:rPr>
      </w:pPr>
    </w:p>
    <w:bookmarkEnd w:id="75"/>
    <w:p w14:paraId="0A47A717" w14:textId="77777777" w:rsidR="008338F0" w:rsidRPr="00603221" w:rsidRDefault="003355E7" w:rsidP="003A109E">
      <w:pPr>
        <w:pStyle w:val="2"/>
        <w:rPr>
          <w:rFonts w:cs="Tahoma"/>
          <w:lang w:val="el-GR"/>
        </w:rPr>
      </w:pPr>
      <w:r w:rsidRPr="00603221">
        <w:rPr>
          <w:rFonts w:cs="Tahoma"/>
          <w:lang w:val="el-GR"/>
        </w:rPr>
        <w:tab/>
      </w:r>
      <w:bookmarkStart w:id="80" w:name="_Toc97194270"/>
      <w:bookmarkStart w:id="81" w:name="_Toc97194420"/>
      <w:bookmarkStart w:id="82" w:name="_Toc148516614"/>
      <w:r w:rsidRPr="00603221">
        <w:rPr>
          <w:rFonts w:cs="Tahoma"/>
          <w:lang w:val="el-GR"/>
        </w:rPr>
        <w:t>Δικαίωμα Συμμετοχής - Κριτήρια Ποιοτικής Επιλογής</w:t>
      </w:r>
      <w:bookmarkEnd w:id="80"/>
      <w:bookmarkEnd w:id="81"/>
      <w:bookmarkEnd w:id="82"/>
    </w:p>
    <w:p w14:paraId="79E1C284" w14:textId="77777777" w:rsidR="008338F0" w:rsidRPr="00603221" w:rsidRDefault="003355E7" w:rsidP="0072750F">
      <w:pPr>
        <w:pStyle w:val="3"/>
        <w:ind w:left="1276"/>
        <w:rPr>
          <w:lang w:val="el-GR"/>
        </w:rPr>
      </w:pPr>
      <w:bookmarkStart w:id="83" w:name="_Ref496541397"/>
      <w:bookmarkStart w:id="84" w:name="_Toc97194271"/>
      <w:bookmarkStart w:id="85" w:name="_Toc97194421"/>
      <w:bookmarkStart w:id="86" w:name="_Toc148516615"/>
      <w:r w:rsidRPr="00603221">
        <w:rPr>
          <w:lang w:val="el-GR"/>
        </w:rPr>
        <w:t>Δικαιούμενοι συμμετοχής</w:t>
      </w:r>
      <w:bookmarkEnd w:id="83"/>
      <w:bookmarkEnd w:id="84"/>
      <w:bookmarkEnd w:id="85"/>
      <w:bookmarkEnd w:id="86"/>
      <w:r w:rsidRPr="00603221">
        <w:rPr>
          <w:lang w:val="el-GR"/>
        </w:rPr>
        <w:t xml:space="preserve"> </w:t>
      </w:r>
    </w:p>
    <w:p w14:paraId="64F045C0"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603221" w:rsidRDefault="003355E7">
      <w:pPr>
        <w:rPr>
          <w:lang w:val="el-GR"/>
        </w:rPr>
      </w:pPr>
      <w:r w:rsidRPr="00603221">
        <w:rPr>
          <w:lang w:val="el-GR"/>
        </w:rPr>
        <w:t>α) κράτος-μέλος της Ένωσης,</w:t>
      </w:r>
    </w:p>
    <w:p w14:paraId="485EC0E7" w14:textId="77777777" w:rsidR="008338F0" w:rsidRPr="00603221" w:rsidRDefault="003355E7">
      <w:pPr>
        <w:rPr>
          <w:lang w:val="el-GR"/>
        </w:rPr>
      </w:pPr>
      <w:r w:rsidRPr="00603221">
        <w:rPr>
          <w:lang w:val="el-GR"/>
        </w:rPr>
        <w:t>β) κράτος-μέλος του Ευρωπαϊκού Οικονομικού Χώρου (Ε.Ο.Χ.),</w:t>
      </w:r>
    </w:p>
    <w:p w14:paraId="761B3A27" w14:textId="77777777" w:rsidR="008338F0" w:rsidRPr="00603221" w:rsidRDefault="003355E7">
      <w:pPr>
        <w:rPr>
          <w:lang w:val="el-GR"/>
        </w:rPr>
      </w:pPr>
      <w:r w:rsidRPr="00603221">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w:t>
      </w:r>
      <w:r w:rsidR="00CD3B0E">
        <w:rPr>
          <w:lang w:val="el-GR"/>
        </w:rPr>
        <w:t>,</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0D92DB03"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3FE00FAD" w:rsidR="00CD3B0E" w:rsidRDefault="00CD3B0E">
      <w:pPr>
        <w:rPr>
          <w:lang w:val="el-GR"/>
        </w:rPr>
      </w:pPr>
      <w:r w:rsidRPr="00303AE1">
        <w:rPr>
          <w:lang w:val="el-GR"/>
        </w:rPr>
        <w:t xml:space="preserve">Στο βαθμό που </w:t>
      </w:r>
      <w:r w:rsidRPr="000A636A">
        <w:rPr>
          <w:lang w:val="el-GR"/>
        </w:rPr>
        <w:t>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w:t>
      </w:r>
      <w:r w:rsidRPr="00303AE1">
        <w:rPr>
          <w:lang w:val="el-GR"/>
        </w:rPr>
        <w:t xml:space="preserve">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w:t>
      </w:r>
      <w:r w:rsidRPr="00303AE1">
        <w:rPr>
          <w:lang w:val="el-GR"/>
        </w:rPr>
        <w:lastRenderedPageBreak/>
        <w:t>μεταχείριση εξίσου ευνοϊκή με αυτήν που επιφυλάσσουν για τα έργα, τα αγαθά, τις υπηρεσίες και τους οικονομικούς φορείς της Ένωσης</w:t>
      </w:r>
      <w:r>
        <w:rPr>
          <w:rStyle w:val="0"/>
          <w:lang w:val="el-GR"/>
        </w:rPr>
        <w:footnoteReference w:id="4"/>
      </w:r>
    </w:p>
    <w:p w14:paraId="42922809" w14:textId="77777777" w:rsidR="009F688B" w:rsidRPr="00C5641B" w:rsidRDefault="00E97E4D" w:rsidP="009F688B">
      <w:pPr>
        <w:rPr>
          <w:lang w:val="el-GR"/>
        </w:rPr>
      </w:pPr>
      <w:bookmarkStart w:id="87" w:name="_Hlk118712403"/>
      <w:r w:rsidRPr="00E97E4D">
        <w:rPr>
          <w:b/>
          <w:bCs/>
          <w:lang w:val="el-GR"/>
        </w:rPr>
        <w:t>2.</w:t>
      </w:r>
      <w:r w:rsidRPr="00E97E4D">
        <w:rPr>
          <w:lang w:val="el-GR"/>
        </w:rPr>
        <w:t xml:space="preserve"> </w:t>
      </w:r>
      <w:r w:rsidR="009F688B" w:rsidRPr="00C5641B">
        <w:rPr>
          <w:lang w:val="el-GR"/>
        </w:rPr>
        <w:t>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στ) και η) έως ι) της οδηγίας 2014/24/ΕΕ, του άρθρου 18, του άρθρου 21 στοιχεία β) έως ε), και ζ) έως θ) και των άρθρων 29 και 30 τηςοδηγίας 2014/25/ΕΕ, καθώς και του άρθρου 13 στοιχεία α) έως δ), στ) έως η) και ι) της οδηγίας 2009/81/ΕΚ, σε ή με:</w:t>
      </w:r>
    </w:p>
    <w:p w14:paraId="7C16AC45" w14:textId="77777777" w:rsidR="009F688B" w:rsidRPr="00C5641B" w:rsidRDefault="009F688B" w:rsidP="009F688B">
      <w:pPr>
        <w:rPr>
          <w:lang w:val="el-GR"/>
        </w:rPr>
      </w:pPr>
      <w:r w:rsidRPr="00C5641B">
        <w:rPr>
          <w:lang w:val="el-GR"/>
        </w:rPr>
        <w:t>α) Ρώσο υπήκοο ή φυσικό ή νομικό πρόσωπο, οντότητα ή φορέα που έχει την έδρα του στη Ρωσία,</w:t>
      </w:r>
    </w:p>
    <w:p w14:paraId="0CDBCC74" w14:textId="77777777" w:rsidR="009F688B" w:rsidRPr="00C5641B" w:rsidRDefault="009F688B" w:rsidP="009F688B">
      <w:pPr>
        <w:rPr>
          <w:lang w:val="el-GR"/>
        </w:rPr>
      </w:pPr>
      <w:r w:rsidRPr="00C5641B">
        <w:rPr>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673F3B81" w14:textId="7BB0E77A" w:rsidR="009F688B" w:rsidRPr="00C5641B" w:rsidRDefault="009F688B" w:rsidP="009F688B">
      <w:pPr>
        <w:rPr>
          <w:lang w:val="el-GR"/>
        </w:rPr>
      </w:pPr>
      <w:r w:rsidRPr="00C5641B">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7FDABAFF" w14:textId="278EDA66" w:rsidR="009F688B" w:rsidRPr="002A09CC" w:rsidRDefault="009F688B" w:rsidP="009F688B">
      <w:pPr>
        <w:rPr>
          <w:lang w:val="el-GR"/>
        </w:rPr>
      </w:pPr>
      <w:r w:rsidRPr="00C5641B">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w:t>
      </w:r>
      <w:r w:rsidRPr="000A636A">
        <w:rPr>
          <w:lang w:val="el-GR"/>
        </w:rPr>
        <w:t xml:space="preserve">και το </w:t>
      </w:r>
      <w:r w:rsidRPr="000A636A">
        <w:rPr>
          <w:lang w:val="el-GR"/>
        </w:rPr>
        <w:fldChar w:fldCharType="begin"/>
      </w:r>
      <w:r w:rsidRPr="000A636A">
        <w:rPr>
          <w:lang w:val="el-GR"/>
        </w:rPr>
        <w:instrText xml:space="preserve"> REF _Ref494118533 \r \h </w:instrText>
      </w:r>
      <w:r w:rsidR="00C5641B" w:rsidRPr="000A636A">
        <w:rPr>
          <w:lang w:val="el-GR"/>
        </w:rPr>
        <w:instrText xml:space="preserve"> \* MERGEFORMAT </w:instrText>
      </w:r>
      <w:r w:rsidRPr="000A636A">
        <w:rPr>
          <w:lang w:val="el-GR"/>
        </w:rPr>
      </w:r>
      <w:r w:rsidRPr="000A636A">
        <w:rPr>
          <w:lang w:val="el-GR"/>
        </w:rPr>
        <w:fldChar w:fldCharType="separate"/>
      </w:r>
      <w:r w:rsidR="000550B6">
        <w:rPr>
          <w:cs/>
          <w:lang w:val="el-GR"/>
        </w:rPr>
        <w:t>‎</w:t>
      </w:r>
      <w:r w:rsidR="000550B6">
        <w:rPr>
          <w:lang w:val="el-GR"/>
        </w:rPr>
        <w:t>0</w:t>
      </w:r>
      <w:r w:rsidRPr="000A636A">
        <w:rPr>
          <w:lang w:val="el-GR"/>
        </w:rPr>
        <w:fldChar w:fldCharType="end"/>
      </w:r>
      <w:r w:rsidRPr="000A636A">
        <w:rPr>
          <w:lang w:val="el-GR"/>
        </w:rPr>
        <w:fldChar w:fldCharType="begin"/>
      </w:r>
      <w:r w:rsidRPr="000A636A">
        <w:rPr>
          <w:lang w:val="el-GR"/>
        </w:rPr>
        <w:instrText xml:space="preserve"> REF _Ref494118533 \h </w:instrText>
      </w:r>
      <w:r w:rsidR="00C5641B" w:rsidRPr="000A636A">
        <w:rPr>
          <w:lang w:val="el-GR"/>
        </w:rPr>
        <w:instrText xml:space="preserve"> \* MERGEFORMAT </w:instrText>
      </w:r>
      <w:r w:rsidRPr="000A636A">
        <w:rPr>
          <w:lang w:val="el-GR"/>
        </w:rPr>
      </w:r>
      <w:r w:rsidRPr="000A636A">
        <w:rPr>
          <w:lang w:val="el-GR"/>
        </w:rPr>
        <w:fldChar w:fldCharType="separate"/>
      </w:r>
      <w:r w:rsidR="000550B6" w:rsidRPr="00603221">
        <w:rPr>
          <w:lang w:val="el-GR"/>
        </w:rPr>
        <w:t xml:space="preserve">ΠΑΡΑΡΤΗΜΑ </w:t>
      </w:r>
      <w:r w:rsidR="000550B6" w:rsidRPr="00603221">
        <w:t>VI</w:t>
      </w:r>
      <w:r w:rsidR="000550B6" w:rsidRPr="000550B6">
        <w:rPr>
          <w:lang w:val="el-GR"/>
        </w:rPr>
        <w:t>Ι</w:t>
      </w:r>
      <w:r w:rsidR="000550B6" w:rsidRPr="00603221">
        <w:rPr>
          <w:lang w:val="el-GR"/>
        </w:rPr>
        <w:t xml:space="preserve"> – Άλλες Δηλώσεις</w:t>
      </w:r>
      <w:r w:rsidRPr="000A636A">
        <w:rPr>
          <w:lang w:val="el-GR"/>
        </w:rPr>
        <w:fldChar w:fldCharType="end"/>
      </w:r>
      <w:r w:rsidRPr="000A636A">
        <w:rPr>
          <w:lang w:val="el-GR"/>
        </w:rPr>
        <w:t xml:space="preserve"> της</w:t>
      </w:r>
      <w:r w:rsidRPr="00C5641B">
        <w:rPr>
          <w:lang w:val="el-GR"/>
        </w:rPr>
        <w:t xml:space="preserve"> παρούσας».</w:t>
      </w:r>
      <w:r w:rsidRPr="002A09CC">
        <w:rPr>
          <w:lang w:val="el-GR"/>
        </w:rPr>
        <w:t xml:space="preserve"> </w:t>
      </w:r>
    </w:p>
    <w:bookmarkEnd w:id="87"/>
    <w:p w14:paraId="4D40C3F7" w14:textId="0544C180" w:rsidR="00E97E4D" w:rsidRPr="00E97E4D" w:rsidRDefault="00E97E4D" w:rsidP="00E97E4D">
      <w:pPr>
        <w:spacing w:before="240"/>
        <w:rPr>
          <w:lang w:val="el-GR"/>
        </w:rPr>
      </w:pPr>
    </w:p>
    <w:p w14:paraId="5EBAA89E" w14:textId="2928D3D8" w:rsidR="008338F0" w:rsidRDefault="00E97E4D">
      <w:pPr>
        <w:rPr>
          <w:i/>
          <w:iCs/>
          <w:color w:val="5B9BD5"/>
          <w:lang w:val="el-GR"/>
        </w:rPr>
      </w:pPr>
      <w:r>
        <w:rPr>
          <w:b/>
          <w:bCs/>
          <w:lang w:val="el-GR"/>
        </w:rPr>
        <w:t>3</w:t>
      </w:r>
      <w:r w:rsidR="003355E7" w:rsidRPr="00603221">
        <w:rPr>
          <w:b/>
          <w:bCs/>
          <w:lang w:val="el-GR"/>
        </w:rPr>
        <w:t>.</w:t>
      </w:r>
      <w:r w:rsidR="003355E7" w:rsidRPr="00603221">
        <w:rPr>
          <w:lang w:val="el-GR"/>
        </w:rPr>
        <w:t xml:space="preserve"> </w:t>
      </w:r>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9E3A1AC" w14:textId="1E53D4E5" w:rsidR="008338F0" w:rsidRDefault="00E97E4D">
      <w:pPr>
        <w:rPr>
          <w:rStyle w:val="FootnoteReference2"/>
          <w:lang w:val="el-GR"/>
        </w:rPr>
      </w:pPr>
      <w:r>
        <w:rPr>
          <w:b/>
          <w:bCs/>
          <w:lang w:val="el-GR"/>
        </w:rPr>
        <w:t>4</w:t>
      </w:r>
      <w:r w:rsidR="003355E7" w:rsidRPr="00603221">
        <w:rPr>
          <w:b/>
          <w:bCs/>
          <w:lang w:val="el-GR"/>
        </w:rPr>
        <w:t>.</w:t>
      </w:r>
      <w:r w:rsidR="003355E7" w:rsidRPr="00603221">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00E1337D" w:rsidRPr="00603221">
        <w:rPr>
          <w:rStyle w:val="FootnoteReference2"/>
          <w:lang w:val="el-GR"/>
        </w:rPr>
        <w:t xml:space="preserve"> </w:t>
      </w:r>
    </w:p>
    <w:p w14:paraId="7695FA92" w14:textId="77777777" w:rsidR="002F2BED" w:rsidRPr="002F2BED" w:rsidRDefault="002F2BED" w:rsidP="00AB1DCF">
      <w:pPr>
        <w:pStyle w:val="af7"/>
        <w:rPr>
          <w:lang w:val="el-GR"/>
        </w:rPr>
      </w:pPr>
    </w:p>
    <w:p w14:paraId="6B39115A" w14:textId="77777777" w:rsidR="008338F0" w:rsidRPr="00603221" w:rsidRDefault="003355E7" w:rsidP="0072750F">
      <w:pPr>
        <w:pStyle w:val="3"/>
        <w:ind w:left="1276"/>
        <w:rPr>
          <w:lang w:val="el-GR"/>
        </w:rPr>
      </w:pPr>
      <w:bookmarkStart w:id="88" w:name="_Ref496542081"/>
      <w:bookmarkStart w:id="89" w:name="_Toc97194272"/>
      <w:bookmarkStart w:id="90" w:name="_Toc97194422"/>
      <w:bookmarkStart w:id="91" w:name="_Toc148516616"/>
      <w:r w:rsidRPr="00603221">
        <w:rPr>
          <w:lang w:val="el-GR"/>
        </w:rPr>
        <w:t>Εγγύηση συμμετοχής</w:t>
      </w:r>
      <w:bookmarkEnd w:id="88"/>
      <w:bookmarkEnd w:id="89"/>
      <w:bookmarkEnd w:id="90"/>
      <w:bookmarkEnd w:id="91"/>
    </w:p>
    <w:p w14:paraId="075B8B68" w14:textId="5563F484" w:rsidR="00C960CF" w:rsidRPr="00CB10D1" w:rsidRDefault="003355E7" w:rsidP="00CB10D1">
      <w:pPr>
        <w:rPr>
          <w:bCs/>
          <w:lang w:val="el-GR"/>
        </w:rPr>
      </w:pPr>
      <w:r w:rsidRPr="00603221">
        <w:rPr>
          <w:rStyle w:val="Heading4Char"/>
          <w:rFonts w:ascii="Tahoma" w:hAnsi="Tahoma" w:cs="Tahoma"/>
          <w:sz w:val="22"/>
          <w:szCs w:val="22"/>
          <w:lang w:val="el-GR"/>
        </w:rPr>
        <w:t>2.2.2.1.</w:t>
      </w:r>
      <w:r w:rsidRPr="00603221">
        <w:rPr>
          <w:b/>
          <w:bCs/>
          <w:lang w:val="el-GR"/>
        </w:rPr>
        <w:t xml:space="preserve"> </w:t>
      </w:r>
      <w:r w:rsidRPr="00603221">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603221">
        <w:rPr>
          <w:lang w:val="el-GR"/>
        </w:rPr>
        <w:t xml:space="preserve"> </w:t>
      </w:r>
      <w:r w:rsidRPr="00603221">
        <w:rPr>
          <w:lang w:val="el-GR"/>
        </w:rPr>
        <w:t>εγγυητική επιστολή συμμετοχής,</w:t>
      </w:r>
      <w:r w:rsidR="00C960CF" w:rsidRPr="00603221">
        <w:rPr>
          <w:lang w:val="el-GR"/>
        </w:rPr>
        <w:t xml:space="preserve"> σύμφωνα με το </w:t>
      </w:r>
      <w:r w:rsidR="00CA543A" w:rsidRPr="00603221">
        <w:rPr>
          <w:lang w:val="el-GR"/>
        </w:rPr>
        <w:t xml:space="preserve">αντίστοιχο </w:t>
      </w:r>
      <w:r w:rsidR="00C960CF" w:rsidRPr="00603221">
        <w:rPr>
          <w:lang w:val="el-GR"/>
        </w:rPr>
        <w:t xml:space="preserve">υπόδειγμα </w:t>
      </w:r>
      <w:r w:rsidR="00CA543A" w:rsidRPr="00603221">
        <w:rPr>
          <w:lang w:val="el-GR"/>
        </w:rPr>
        <w:t>στο</w:t>
      </w:r>
      <w:r w:rsidR="00932CBE">
        <w:rPr>
          <w:lang w:val="el-GR"/>
        </w:rPr>
        <w:t xml:space="preserve"> «</w:t>
      </w:r>
      <w:r w:rsidR="00932CBE">
        <w:rPr>
          <w:lang w:val="el-GR"/>
        </w:rPr>
        <w:fldChar w:fldCharType="begin"/>
      </w:r>
      <w:r w:rsidR="00932CBE">
        <w:rPr>
          <w:lang w:val="el-GR"/>
        </w:rPr>
        <w:instrText xml:space="preserve"> REF _Ref147148004 \h </w:instrText>
      </w:r>
      <w:r w:rsidR="00932CBE">
        <w:rPr>
          <w:lang w:val="el-GR"/>
        </w:rPr>
      </w:r>
      <w:r w:rsidR="00932CBE">
        <w:rPr>
          <w:lang w:val="el-GR"/>
        </w:rPr>
        <w:fldChar w:fldCharType="separate"/>
      </w:r>
      <w:r w:rsidR="000550B6" w:rsidRPr="003329FF">
        <w:rPr>
          <w:lang w:val="el-GR"/>
        </w:rPr>
        <w:t xml:space="preserve">ΠΑΡΑΡΤΗΜΑ </w:t>
      </w:r>
      <w:r w:rsidR="000550B6" w:rsidRPr="00603221">
        <w:t>VIII</w:t>
      </w:r>
      <w:r w:rsidR="000550B6" w:rsidRPr="003329FF">
        <w:rPr>
          <w:lang w:val="el-GR"/>
        </w:rPr>
        <w:t xml:space="preserve"> – Υποδείγματα Εγγυητικών Επιστολών</w:t>
      </w:r>
      <w:r w:rsidR="00932CBE">
        <w:rPr>
          <w:lang w:val="el-GR"/>
        </w:rPr>
        <w:fldChar w:fldCharType="end"/>
      </w:r>
      <w:r w:rsidR="00932CBE">
        <w:rPr>
          <w:lang w:val="el-GR"/>
        </w:rPr>
        <w:t>»</w:t>
      </w:r>
      <w:r w:rsidR="00E1337D" w:rsidRPr="00603221">
        <w:rPr>
          <w:lang w:val="el-GR"/>
        </w:rPr>
        <w:t xml:space="preserve"> </w:t>
      </w:r>
      <w:r w:rsidR="00C960CF" w:rsidRPr="00603221">
        <w:rPr>
          <w:lang w:val="el-GR"/>
        </w:rPr>
        <w:t>της παρούσας</w:t>
      </w:r>
      <w:r w:rsidRPr="00603221">
        <w:rPr>
          <w:lang w:val="el-GR"/>
        </w:rPr>
        <w:t>.</w:t>
      </w:r>
    </w:p>
    <w:p w14:paraId="37E366F6" w14:textId="019099EB" w:rsidR="00DF0C2D" w:rsidRPr="00CB10D1" w:rsidRDefault="00DF0C2D" w:rsidP="00CB10D1">
      <w:pPr>
        <w:rPr>
          <w:bCs/>
          <w:lang w:val="el-GR"/>
        </w:rPr>
      </w:pPr>
      <w:r w:rsidRPr="00932CBE">
        <w:rPr>
          <w:bCs/>
          <w:lang w:val="el-GR"/>
        </w:rPr>
        <w:t xml:space="preserve">Το ποσό της εγγυητικής επιστολής θα πρέπει να καλύπτει σε ευρώ (€) </w:t>
      </w:r>
      <w:r w:rsidRPr="003E7027">
        <w:rPr>
          <w:bCs/>
          <w:lang w:val="el-GR"/>
        </w:rPr>
        <w:t xml:space="preserve">ποσοστό </w:t>
      </w:r>
      <w:r w:rsidR="00CB10D1" w:rsidRPr="003E7027">
        <w:rPr>
          <w:b/>
          <w:lang w:val="el-GR"/>
        </w:rPr>
        <w:t>2</w:t>
      </w:r>
      <w:r w:rsidRPr="003E7027">
        <w:rPr>
          <w:b/>
          <w:lang w:val="el-GR"/>
        </w:rPr>
        <w:t>%</w:t>
      </w:r>
      <w:r w:rsidRPr="003E7027">
        <w:rPr>
          <w:bCs/>
          <w:lang w:val="el-GR"/>
        </w:rPr>
        <w:t xml:space="preserve"> του προϋπολογισμού του Έργου (μη συμπεριλαμβανομένου ΦΠΑ), ήτοι ποσό </w:t>
      </w:r>
      <w:r w:rsidR="00CB10D1" w:rsidRPr="003E7027">
        <w:rPr>
          <w:bCs/>
          <w:lang w:val="el-GR"/>
        </w:rPr>
        <w:t xml:space="preserve">δεκατέσσερις χιλιάδες </w:t>
      </w:r>
      <w:r w:rsidR="003E7027" w:rsidRPr="003E7027">
        <w:rPr>
          <w:bCs/>
          <w:lang w:val="el-GR"/>
        </w:rPr>
        <w:t>διακόσια</w:t>
      </w:r>
      <w:r w:rsidR="00CB10D1" w:rsidRPr="003E7027">
        <w:rPr>
          <w:bCs/>
          <w:lang w:val="el-GR"/>
        </w:rPr>
        <w:t xml:space="preserve"> τριάντα ένα ευρώ και </w:t>
      </w:r>
      <w:r w:rsidR="00932CBE" w:rsidRPr="003E7027">
        <w:rPr>
          <w:bCs/>
          <w:lang w:val="el-GR"/>
        </w:rPr>
        <w:t>είκοσι</w:t>
      </w:r>
      <w:r w:rsidR="00CB10D1" w:rsidRPr="003E7027">
        <w:rPr>
          <w:bCs/>
          <w:lang w:val="el-GR"/>
        </w:rPr>
        <w:t xml:space="preserve"> λεπτά (</w:t>
      </w:r>
      <w:r w:rsidR="00CB10D1" w:rsidRPr="003E7027">
        <w:rPr>
          <w:b/>
          <w:lang w:val="el-GR"/>
        </w:rPr>
        <w:t>14.</w:t>
      </w:r>
      <w:r w:rsidR="003E7027" w:rsidRPr="003E7027">
        <w:rPr>
          <w:b/>
          <w:lang w:val="el-GR"/>
        </w:rPr>
        <w:t>2</w:t>
      </w:r>
      <w:r w:rsidR="00CB10D1" w:rsidRPr="003E7027">
        <w:rPr>
          <w:b/>
          <w:lang w:val="el-GR"/>
        </w:rPr>
        <w:t xml:space="preserve">31,20 </w:t>
      </w:r>
      <w:r w:rsidRPr="003E7027">
        <w:rPr>
          <w:b/>
          <w:lang w:val="el-GR"/>
        </w:rPr>
        <w:t>€</w:t>
      </w:r>
      <w:r w:rsidRPr="003E7027">
        <w:rPr>
          <w:bCs/>
          <w:lang w:val="el-GR"/>
        </w:rPr>
        <w:t>).</w:t>
      </w:r>
    </w:p>
    <w:p w14:paraId="29F1BA91" w14:textId="77777777" w:rsidR="008338F0" w:rsidRPr="00603221" w:rsidRDefault="003355E7">
      <w:pPr>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98F264A" w14:textId="2F53DC63" w:rsidR="008338F0" w:rsidRDefault="003355E7">
      <w:pPr>
        <w:rPr>
          <w:bCs/>
          <w:lang w:val="el-GR"/>
        </w:rPr>
      </w:pPr>
      <w:r w:rsidRPr="00603221">
        <w:rPr>
          <w:bCs/>
          <w:lang w:val="el-GR"/>
        </w:rPr>
        <w:lastRenderedPageBreak/>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061ADD" w:rsidRPr="00603221">
        <w:rPr>
          <w:bCs/>
          <w:lang w:val="el-GR"/>
        </w:rPr>
        <w:fldChar w:fldCharType="begin"/>
      </w:r>
      <w:r w:rsidR="00061ADD" w:rsidRPr="00603221">
        <w:rPr>
          <w:bCs/>
          <w:lang w:val="el-GR"/>
        </w:rPr>
        <w:instrText xml:space="preserve"> REF _Ref496542431 \r \h </w:instrText>
      </w:r>
      <w:r w:rsidR="00DF02B0" w:rsidRPr="006719D5">
        <w:rPr>
          <w:bCs/>
          <w:lang w:val="el-GR"/>
        </w:rPr>
        <w:instrText xml:space="preserve"> \* MERGEFORMAT </w:instrText>
      </w:r>
      <w:r w:rsidR="00061ADD" w:rsidRPr="00603221">
        <w:rPr>
          <w:bCs/>
          <w:lang w:val="el-GR"/>
        </w:rPr>
      </w:r>
      <w:r w:rsidR="00061ADD" w:rsidRPr="00603221">
        <w:rPr>
          <w:bCs/>
          <w:lang w:val="el-GR"/>
        </w:rPr>
        <w:fldChar w:fldCharType="separate"/>
      </w:r>
      <w:r w:rsidR="000550B6">
        <w:rPr>
          <w:bCs/>
          <w:cs/>
          <w:lang w:val="el-GR"/>
        </w:rPr>
        <w:t>‎</w:t>
      </w:r>
      <w:r w:rsidR="000550B6">
        <w:rPr>
          <w:bCs/>
          <w:lang w:val="el-GR"/>
        </w:rPr>
        <w:t>2.4.5</w:t>
      </w:r>
      <w:r w:rsidR="00061ADD" w:rsidRPr="00603221">
        <w:rPr>
          <w:bCs/>
          <w:lang w:val="el-GR"/>
        </w:rPr>
        <w:fldChar w:fldCharType="end"/>
      </w:r>
      <w:r w:rsidRPr="00603221">
        <w:rPr>
          <w:bCs/>
          <w:lang w:val="el-GR"/>
        </w:rPr>
        <w:t xml:space="preserve"> της παρούσας, άλλως η προσφορά απορρίπτεται. Η αναθέτουσα αρχή μπορεί, πριν τη λήξη της προσφοράς, να ζητά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xml:space="preserve"> τη διάρκεια ισχύος της προσφοράς και της εγγύησης συμμετοχής.</w:t>
      </w:r>
    </w:p>
    <w:p w14:paraId="43BCC803" w14:textId="44221A68"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w:instrText>
      </w:r>
      <w:r>
        <w:rPr>
          <w:bCs/>
          <w:lang w:val="el-GR"/>
        </w:rPr>
      </w:r>
      <w:r>
        <w:rPr>
          <w:bCs/>
          <w:lang w:val="el-GR"/>
        </w:rPr>
        <w:fldChar w:fldCharType="separate"/>
      </w:r>
      <w:r w:rsidR="000550B6">
        <w:rPr>
          <w:bCs/>
          <w:cs/>
          <w:lang w:val="el-GR"/>
        </w:rPr>
        <w:t>‎</w:t>
      </w:r>
      <w:r w:rsidR="000550B6">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3C5200D8" w14:textId="77777777" w:rsidR="00CD3B0E" w:rsidRPr="00603221" w:rsidRDefault="00CD3B0E">
      <w:pPr>
        <w:rPr>
          <w:b/>
          <w:bCs/>
          <w:lang w:val="el-GR"/>
        </w:rPr>
      </w:pPr>
    </w:p>
    <w:p w14:paraId="30F72B92" w14:textId="77777777" w:rsidR="008338F0" w:rsidRPr="00603221" w:rsidRDefault="003355E7" w:rsidP="00221291">
      <w:pPr>
        <w:pStyle w:val="aff0"/>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154F565C" w14:textId="77777777" w:rsidR="008338F0" w:rsidRPr="00603221"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r w:rsidR="00E87EA9" w:rsidRPr="00603221">
        <w:rPr>
          <w:rStyle w:val="WW-FootnoteReference17"/>
          <w:lang w:val="el-GR"/>
        </w:rPr>
        <w:t xml:space="preserve"> </w:t>
      </w:r>
      <w:r w:rsidR="00E87EA9" w:rsidRPr="00603221">
        <w:rPr>
          <w:rStyle w:val="WW-FootnoteReference17"/>
        </w:rPr>
        <w:footnoteReference w:id="5"/>
      </w:r>
      <w:r w:rsidR="00E87EA9" w:rsidRPr="00603221">
        <w:rPr>
          <w:lang w:val="el-GR"/>
        </w:rPr>
        <w:t xml:space="preserve"> </w:t>
      </w:r>
    </w:p>
    <w:p w14:paraId="1FB0C47E" w14:textId="77777777" w:rsidR="00E975FD" w:rsidRDefault="00FA4CDD">
      <w:pPr>
        <w:rPr>
          <w:lang w:val="el-GR"/>
        </w:rPr>
      </w:pPr>
      <w:r>
        <w:rPr>
          <w:lang w:val="el-GR"/>
        </w:rPr>
        <w:t>μ</w:t>
      </w:r>
      <w:r w:rsidR="00FC1B9E">
        <w:rPr>
          <w:lang w:val="el-GR"/>
        </w:rPr>
        <w:t>ετά από :</w:t>
      </w:r>
    </w:p>
    <w:p w14:paraId="5B6ECAAC" w14:textId="77777777" w:rsidR="00FC1B9E" w:rsidRPr="00821852" w:rsidRDefault="00FC1B9E" w:rsidP="00821852">
      <w:pPr>
        <w:rPr>
          <w:lang w:val="el-GR"/>
        </w:rPr>
      </w:pPr>
      <w:r w:rsidRPr="00821852">
        <w:rPr>
          <w:rFonts w:hint="eastAsia"/>
          <w:lang w:val="el-GR"/>
        </w:rPr>
        <w:t>αα</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r w:rsidRPr="00821852">
        <w:rPr>
          <w:rFonts w:hint="eastAsia"/>
          <w:lang w:val="el-GR"/>
        </w:rPr>
        <w:t>ασκηθείσας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44620B77" w14:textId="77777777" w:rsidR="00FC1B9E" w:rsidRPr="00821852" w:rsidRDefault="00FC1B9E" w:rsidP="00821852">
      <w:pPr>
        <w:rPr>
          <w:lang w:val="el-GR"/>
        </w:rPr>
      </w:pPr>
      <w:r w:rsidRPr="00821852">
        <w:rPr>
          <w:rFonts w:hint="eastAsia"/>
          <w:lang w:val="el-GR"/>
        </w:rPr>
        <w:t>ββ</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005EAC0D" w14:textId="77777777" w:rsidR="00FC1B9E" w:rsidRPr="00821852" w:rsidRDefault="00FC1B9E" w:rsidP="00821852">
      <w:pPr>
        <w:rPr>
          <w:lang w:val="el-GR"/>
        </w:rPr>
      </w:pPr>
      <w:r w:rsidRPr="00821852">
        <w:rPr>
          <w:rFonts w:hint="eastAsia"/>
          <w:lang w:val="el-GR"/>
        </w:rPr>
        <w:t>γγ</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προσυμβατικού</w:t>
      </w:r>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4AFB1DB4"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1EAF57F6"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47CE4ADD" w14:textId="10EFDE7D" w:rsidR="00FC1B9E" w:rsidRDefault="00FC1B9E" w:rsidP="00821852">
      <w:pPr>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r w:rsidRPr="00821852">
        <w:rPr>
          <w:rFonts w:hint="eastAsia"/>
          <w:lang w:val="el-GR"/>
        </w:rPr>
        <w:t>ενδικοφανής</w:t>
      </w:r>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5D371855" w14:textId="77777777" w:rsidR="00DB2BAF" w:rsidRPr="00821852" w:rsidRDefault="00DB2BAF" w:rsidP="00821852">
      <w:pPr>
        <w:rPr>
          <w:lang w:val="el-GR"/>
        </w:rPr>
      </w:pPr>
    </w:p>
    <w:p w14:paraId="501AD999" w14:textId="03B06CAD" w:rsidR="00C32872" w:rsidRDefault="003355E7">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6607CE" w:rsidRPr="00603221">
        <w:rPr>
          <w:lang w:val="el-GR"/>
        </w:rPr>
        <w:fldChar w:fldCharType="begin"/>
      </w:r>
      <w:r w:rsidR="006607CE" w:rsidRPr="00603221">
        <w:rPr>
          <w:lang w:val="el-GR"/>
        </w:rPr>
        <w:instrText xml:space="preserve"> REF _Ref496541742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0550B6">
        <w:rPr>
          <w:cs/>
          <w:lang w:val="el-GR"/>
        </w:rPr>
        <w:t>‎</w:t>
      </w:r>
      <w:r w:rsidR="000550B6">
        <w:rPr>
          <w:lang w:val="el-GR"/>
        </w:rPr>
        <w:t>2.2.3</w:t>
      </w:r>
      <w:r w:rsidR="006607CE" w:rsidRPr="00603221">
        <w:rPr>
          <w:lang w:val="el-GR"/>
        </w:rPr>
        <w:fldChar w:fldCharType="end"/>
      </w:r>
      <w:r w:rsidRPr="00603221">
        <w:rPr>
          <w:lang w:val="el-GR"/>
        </w:rPr>
        <w:t xml:space="preserve"> έως </w:t>
      </w:r>
      <w:r w:rsidR="006607CE" w:rsidRPr="00603221">
        <w:rPr>
          <w:lang w:val="el-GR"/>
        </w:rPr>
        <w:fldChar w:fldCharType="begin"/>
      </w:r>
      <w:r w:rsidR="006607CE" w:rsidRPr="00603221">
        <w:rPr>
          <w:lang w:val="el-GR"/>
        </w:rPr>
        <w:instrText xml:space="preserve"> REF _Ref496541700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0550B6">
        <w:rPr>
          <w:cs/>
          <w:lang w:val="el-GR"/>
        </w:rPr>
        <w:t>‎</w:t>
      </w:r>
      <w:r w:rsidR="000550B6">
        <w:rPr>
          <w:lang w:val="el-GR"/>
        </w:rPr>
        <w:t>2.2.8</w:t>
      </w:r>
      <w:r w:rsidR="006607CE" w:rsidRPr="00603221">
        <w:rPr>
          <w:lang w:val="el-GR"/>
        </w:rPr>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C32872">
        <w:rPr>
          <w:lang w:val="el-GR"/>
        </w:rPr>
        <w:fldChar w:fldCharType="begin"/>
      </w:r>
      <w:r w:rsidR="00C32872">
        <w:rPr>
          <w:lang w:val="el-GR"/>
        </w:rPr>
        <w:instrText xml:space="preserve"> REF _Ref40957856 \r \h </w:instrText>
      </w:r>
      <w:r w:rsidR="00C32872">
        <w:rPr>
          <w:lang w:val="el-GR"/>
        </w:rPr>
      </w:r>
      <w:r w:rsidR="00C32872">
        <w:rPr>
          <w:lang w:val="el-GR"/>
        </w:rPr>
        <w:fldChar w:fldCharType="separate"/>
      </w:r>
      <w:r w:rsidR="000550B6">
        <w:rPr>
          <w:cs/>
          <w:lang w:val="el-GR"/>
        </w:rPr>
        <w:t>‎</w:t>
      </w:r>
      <w:r w:rsidR="000550B6">
        <w:rPr>
          <w:lang w:val="el-GR"/>
        </w:rPr>
        <w:t>2.2.9.2</w:t>
      </w:r>
      <w:r w:rsidR="00C32872">
        <w:rPr>
          <w:lang w:val="el-GR"/>
        </w:rPr>
        <w:fldChar w:fldCharType="end"/>
      </w:r>
      <w:r w:rsidR="00C32872">
        <w:rPr>
          <w:lang w:val="el-GR"/>
        </w:rPr>
        <w:t xml:space="preserve"> &amp;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0550B6">
        <w:rPr>
          <w:cs/>
          <w:lang w:val="el-GR"/>
        </w:rPr>
        <w:t>‎</w:t>
      </w:r>
      <w:r w:rsidR="000550B6">
        <w:rPr>
          <w:lang w:val="el-GR"/>
        </w:rPr>
        <w:t>3.2</w:t>
      </w:r>
      <w:r w:rsidR="00C32872">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 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0550B6">
        <w:rPr>
          <w:cs/>
          <w:lang w:val="el-GR"/>
        </w:rPr>
        <w:t>‎</w:t>
      </w:r>
      <w:r w:rsidR="000550B6">
        <w:rPr>
          <w:lang w:val="el-GR"/>
        </w:rPr>
        <w:t>3.2</w:t>
      </w:r>
      <w:r w:rsidR="00C32872">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C32872">
        <w:rPr>
          <w:lang w:val="el-GR"/>
        </w:rPr>
        <w:fldChar w:fldCharType="begin"/>
      </w:r>
      <w:r w:rsidR="00C32872">
        <w:rPr>
          <w:lang w:val="el-GR"/>
        </w:rPr>
        <w:instrText xml:space="preserve"> REF _Ref496541356 \r \h </w:instrText>
      </w:r>
      <w:r w:rsidR="00C32872">
        <w:rPr>
          <w:lang w:val="el-GR"/>
        </w:rPr>
      </w:r>
      <w:r w:rsidR="00C32872">
        <w:rPr>
          <w:lang w:val="el-GR"/>
        </w:rPr>
        <w:fldChar w:fldCharType="separate"/>
      </w:r>
      <w:r w:rsidR="000550B6">
        <w:rPr>
          <w:cs/>
          <w:lang w:val="el-GR"/>
        </w:rPr>
        <w:t>‎</w:t>
      </w:r>
      <w:r w:rsidR="000550B6">
        <w:rPr>
          <w:lang w:val="el-GR"/>
        </w:rPr>
        <w:t>2.2.3</w:t>
      </w:r>
      <w:r w:rsidR="00C32872">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311AB034" w14:textId="77777777" w:rsidR="00C32872" w:rsidRPr="00603221" w:rsidRDefault="00C32872">
      <w:pPr>
        <w:rPr>
          <w:lang w:val="el-GR"/>
        </w:rPr>
      </w:pPr>
    </w:p>
    <w:p w14:paraId="67E68AC3" w14:textId="77777777" w:rsidR="008338F0" w:rsidRPr="00603221" w:rsidRDefault="003355E7" w:rsidP="0072750F">
      <w:pPr>
        <w:pStyle w:val="3"/>
        <w:ind w:left="1276"/>
        <w:rPr>
          <w:lang w:val="el-GR"/>
        </w:rPr>
      </w:pPr>
      <w:bookmarkStart w:id="92" w:name="_Ref496541356"/>
      <w:bookmarkStart w:id="93" w:name="_Ref496541742"/>
      <w:bookmarkStart w:id="94" w:name="_Ref496541775"/>
      <w:bookmarkStart w:id="95" w:name="_Ref496541863"/>
      <w:bookmarkStart w:id="96" w:name="_Toc97194273"/>
      <w:bookmarkStart w:id="97" w:name="_Toc97194423"/>
      <w:bookmarkStart w:id="98" w:name="_Toc148516617"/>
      <w:r w:rsidRPr="00603221">
        <w:rPr>
          <w:lang w:val="el-GR"/>
        </w:rPr>
        <w:t>Λόγοι αποκλεισμού</w:t>
      </w:r>
      <w:bookmarkEnd w:id="92"/>
      <w:bookmarkEnd w:id="93"/>
      <w:bookmarkEnd w:id="94"/>
      <w:bookmarkEnd w:id="95"/>
      <w:bookmarkEnd w:id="96"/>
      <w:bookmarkEnd w:id="97"/>
      <w:bookmarkEnd w:id="98"/>
      <w:r w:rsidRPr="00603221">
        <w:rPr>
          <w:lang w:val="el-GR"/>
        </w:rPr>
        <w:t xml:space="preserve"> </w:t>
      </w:r>
    </w:p>
    <w:p w14:paraId="12664CCF" w14:textId="283FB78D"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283FB78D" w:rsidR="008338F0" w:rsidRPr="00603221" w:rsidRDefault="00E1337D" w:rsidP="003B1D2C">
      <w:pPr>
        <w:pStyle w:val="aff0"/>
        <w:numPr>
          <w:ilvl w:val="3"/>
          <w:numId w:val="11"/>
        </w:numPr>
        <w:spacing w:before="240"/>
        <w:ind w:left="0" w:firstLine="0"/>
        <w:rPr>
          <w:lang w:val="el-GR"/>
        </w:rPr>
      </w:pPr>
      <w:bookmarkStart w:id="99" w:name="_Ref496540567"/>
      <w:r w:rsidRPr="00603221">
        <w:rPr>
          <w:lang w:val="el-GR"/>
        </w:rPr>
        <w:t xml:space="preserve"> </w:t>
      </w:r>
      <w:bookmarkStart w:id="100"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99"/>
      <w:bookmarkEnd w:id="100"/>
      <w:r w:rsidR="003355E7" w:rsidRPr="00603221">
        <w:rPr>
          <w:lang w:val="el-GR"/>
        </w:rPr>
        <w:t xml:space="preserve"> </w:t>
      </w:r>
    </w:p>
    <w:p w14:paraId="255B9049"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44BB145D" w14:textId="77777777"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58091770" w14:textId="77777777" w:rsidR="00105242" w:rsidRPr="00105242" w:rsidRDefault="003355E7" w:rsidP="00105242">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5C678F2D" w14:textId="77777777" w:rsidR="00105242" w:rsidRPr="00105242" w:rsidRDefault="003355E7" w:rsidP="00105242">
      <w:pPr>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πλαισίου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0C8203AA" w14:textId="77777777" w:rsidR="008338F0" w:rsidRDefault="003355E7">
      <w:pPr>
        <w:rPr>
          <w:lang w:val="el-GR"/>
        </w:rPr>
      </w:pPr>
      <w:r w:rsidRPr="00603221">
        <w:rPr>
          <w:lang w:val="el-GR"/>
        </w:rPr>
        <w:t xml:space="preserve">ε) </w:t>
      </w:r>
      <w:r w:rsidR="00105242" w:rsidRPr="00105242">
        <w:rPr>
          <w:lang w:val="el-GR"/>
        </w:rPr>
        <w:t xml:space="preserve">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w:t>
      </w:r>
      <w:r w:rsidR="00105242" w:rsidRPr="00105242">
        <w:rPr>
          <w:lang w:val="el-GR"/>
        </w:rPr>
        <w:lastRenderedPageBreak/>
        <w:t>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2F85B11B" w14:textId="77777777" w:rsidR="008338F0" w:rsidRDefault="003355E7">
      <w:pPr>
        <w:rPr>
          <w:lang w:val="el-GR"/>
        </w:rPr>
      </w:pPr>
      <w:r w:rsidRPr="00603221">
        <w:rPr>
          <w:lang w:val="el-GR"/>
        </w:rPr>
        <w:t xml:space="preserve">στ)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36E82875" w14:textId="77777777"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364ED92"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51FA9E14" w14:textId="78FE16DA" w:rsidR="009A3D76" w:rsidRDefault="009A3D76" w:rsidP="009A3D76">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68F4D45" w14:textId="0880DC64"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r w:rsidR="004B518E">
        <w:rPr>
          <w:lang w:val="el-GR"/>
        </w:rPr>
        <w:t>.</w:t>
      </w:r>
    </w:p>
    <w:p w14:paraId="1294080A"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54053568" w14:textId="77777777" w:rsidR="009A3D76" w:rsidRPr="009A3D76" w:rsidRDefault="009A3D76" w:rsidP="009A3D76">
      <w:pPr>
        <w:rPr>
          <w:lang w:val="el-GR"/>
        </w:rPr>
      </w:pPr>
      <w:r w:rsidRPr="009A3D76">
        <w:rPr>
          <w:lang w:val="el-GR"/>
        </w:rPr>
        <w:t>- σε όλες τις υπόλοιπες περιπτώσεις νομικών προσώπων, τον κατά περίπτωση νόμιμο εκπρόσωπο.</w:t>
      </w:r>
    </w:p>
    <w:p w14:paraId="66DEC573" w14:textId="77777777" w:rsidR="009A3D76" w:rsidRPr="00821852" w:rsidRDefault="009A3D76" w:rsidP="009A3D76">
      <w:pPr>
        <w:rPr>
          <w:b/>
          <w:bCs/>
          <w:lang w:val="el-GR"/>
        </w:rPr>
      </w:pPr>
      <w:r w:rsidRPr="00821852">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B49B17C" w14:textId="77777777" w:rsidR="005A0ACC" w:rsidRDefault="000326F6" w:rsidP="003B1D2C">
      <w:pPr>
        <w:pStyle w:val="aff0"/>
        <w:numPr>
          <w:ilvl w:val="3"/>
          <w:numId w:val="11"/>
        </w:numPr>
        <w:tabs>
          <w:tab w:val="left" w:pos="0"/>
          <w:tab w:val="left" w:pos="709"/>
          <w:tab w:val="left" w:pos="1134"/>
        </w:tabs>
        <w:spacing w:before="240"/>
        <w:ind w:left="0" w:firstLine="0"/>
        <w:rPr>
          <w:lang w:val="el-GR"/>
        </w:rPr>
      </w:pPr>
      <w:bookmarkStart w:id="101" w:name="_Ref503518036"/>
      <w:r w:rsidRPr="00603221">
        <w:rPr>
          <w:lang w:val="el-GR"/>
        </w:rPr>
        <w:t>Σ</w:t>
      </w:r>
      <w:r w:rsidR="005A0ACC" w:rsidRPr="00603221">
        <w:rPr>
          <w:lang w:val="el-GR"/>
        </w:rPr>
        <w:t>τις ακόλουθες περιπτώσεις</w:t>
      </w:r>
      <w:bookmarkEnd w:id="101"/>
      <w:r w:rsidR="005A0ACC" w:rsidRPr="00603221">
        <w:rPr>
          <w:lang w:val="el-GR"/>
        </w:rPr>
        <w:t xml:space="preserve"> </w:t>
      </w:r>
    </w:p>
    <w:p w14:paraId="252A9A52" w14:textId="77777777" w:rsidR="009A3D76" w:rsidRPr="00C229F3" w:rsidRDefault="009A3D76" w:rsidP="00821852">
      <w:pPr>
        <w:spacing w:before="120"/>
        <w:rPr>
          <w:lang w:val="el-GR"/>
        </w:rPr>
      </w:pPr>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6E6EFF12"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11BAC117" w:rsidR="009A3D76" w:rsidRPr="00C229F3" w:rsidRDefault="009A3D76" w:rsidP="009A3D76">
      <w:pPr>
        <w:rPr>
          <w:lang w:val="el-GR"/>
        </w:rPr>
      </w:pPr>
      <w:r w:rsidRPr="007213D0">
        <w:rPr>
          <w:lang w:val="el-GR" w:eastAsia="el-GR"/>
        </w:rPr>
        <w:t xml:space="preserve">Οι υποχρεώσεις των περ. α’ και β’ της </w:t>
      </w:r>
      <w:r w:rsidR="00301C68">
        <w:rPr>
          <w:lang w:val="el-GR" w:eastAsia="el-GR"/>
        </w:rPr>
        <w:t xml:space="preserve">τρέχουσας </w:t>
      </w:r>
      <w:r w:rsidRPr="007213D0">
        <w:rPr>
          <w:lang w:val="el-GR" w:eastAsia="el-GR"/>
        </w:rPr>
        <w:t>παρ</w:t>
      </w:r>
      <w:r w:rsidR="00301C68">
        <w:rPr>
          <w:lang w:val="el-GR" w:eastAsia="el-GR"/>
        </w:rPr>
        <w:t>αγράφου</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463A0295" w14:textId="77777777" w:rsidR="009A3D76" w:rsidRPr="009143B3" w:rsidRDefault="009A3D76" w:rsidP="009A3D76">
      <w:pPr>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3A81EDF6" w14:textId="77777777" w:rsidR="004B29C9" w:rsidRPr="00603221" w:rsidRDefault="004B29C9" w:rsidP="003329FF">
      <w:pPr>
        <w:rPr>
          <w:lang w:val="el-GR"/>
        </w:rPr>
      </w:pPr>
    </w:p>
    <w:p w14:paraId="2592DC6C" w14:textId="77777777" w:rsidR="00B04AF3" w:rsidRPr="00603221" w:rsidRDefault="003355E7" w:rsidP="003B1D2C">
      <w:pPr>
        <w:pStyle w:val="aff0"/>
        <w:numPr>
          <w:ilvl w:val="3"/>
          <w:numId w:val="11"/>
        </w:numPr>
        <w:tabs>
          <w:tab w:val="left" w:pos="0"/>
          <w:tab w:val="left" w:pos="709"/>
          <w:tab w:val="left" w:pos="1134"/>
        </w:tabs>
        <w:spacing w:before="240"/>
        <w:ind w:left="0" w:firstLine="0"/>
        <w:rPr>
          <w:i/>
          <w:color w:val="5B9BD5"/>
          <w:lang w:val="el-GR"/>
        </w:rPr>
      </w:pPr>
      <w:bookmarkStart w:id="102"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603221">
        <w:rPr>
          <w:lang w:val="el-GR"/>
        </w:rPr>
        <w:t xml:space="preserve"> </w:t>
      </w:r>
      <w:r w:rsidRPr="00603221">
        <w:rPr>
          <w:lang w:val="el-GR"/>
        </w:rPr>
        <w:t>:</w:t>
      </w:r>
      <w:bookmarkEnd w:id="102"/>
      <w:r w:rsidRPr="00603221">
        <w:rPr>
          <w:lang w:val="el-GR"/>
        </w:rPr>
        <w:t xml:space="preserve"> </w:t>
      </w:r>
    </w:p>
    <w:p w14:paraId="0E1EDDD9" w14:textId="77777777" w:rsidR="008338F0" w:rsidRDefault="003355E7">
      <w:pPr>
        <w:rPr>
          <w:lang w:val="el-GR"/>
        </w:rPr>
      </w:pPr>
      <w:r w:rsidRPr="00603221">
        <w:rPr>
          <w:lang w:val="el-GR"/>
        </w:rPr>
        <w:lastRenderedPageBreak/>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513193AA" w14:textId="77777777"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75FAC5AF" w14:textId="77777777"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με την επιφύλαξη της παραγράφου 3β 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07EBE1D" w14:textId="77777777" w:rsidR="008338F0" w:rsidRDefault="003355E7">
      <w:pPr>
        <w:rPr>
          <w:lang w:val="el-GR"/>
        </w:rPr>
      </w:pPr>
      <w:r w:rsidRPr="00603221">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09503BF9" w14:textId="296528A0"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xml:space="preserve">, δεν μπορεί να θεραπευθεί με άλλα, λιγότερο παρεμβατικά, μέσα, </w:t>
      </w:r>
    </w:p>
    <w:p w14:paraId="66198656" w14:textId="28D446D6" w:rsidR="008338F0" w:rsidRDefault="003355E7">
      <w:pPr>
        <w:rPr>
          <w:lang w:val="el-GR"/>
        </w:rPr>
      </w:pPr>
      <w:r w:rsidRPr="00603221">
        <w:rPr>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46385F35" w14:textId="1CB4D7F2" w:rsidR="008338F0" w:rsidRDefault="003355E7">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w:t>
      </w:r>
      <w:bookmarkStart w:id="103" w:name="_Hlk126489824"/>
      <w:r w:rsidR="00A23EAB" w:rsidRPr="00A23EAB">
        <w:rPr>
          <w:lang w:val="el-GR"/>
        </w:rPr>
        <w:t xml:space="preserve">της παραγράφου </w:t>
      </w:r>
      <w:r w:rsidR="00C8339C">
        <w:rPr>
          <w:lang w:val="el-GR"/>
        </w:rPr>
        <w:fldChar w:fldCharType="begin"/>
      </w:r>
      <w:r w:rsidR="00C8339C">
        <w:rPr>
          <w:lang w:val="el-GR"/>
        </w:rPr>
        <w:instrText xml:space="preserve"> REF _Ref40957856 \r \h </w:instrText>
      </w:r>
      <w:r w:rsidR="00C8339C">
        <w:rPr>
          <w:lang w:val="el-GR"/>
        </w:rPr>
      </w:r>
      <w:r w:rsidR="00C8339C">
        <w:rPr>
          <w:lang w:val="el-GR"/>
        </w:rPr>
        <w:fldChar w:fldCharType="separate"/>
      </w:r>
      <w:r w:rsidR="000550B6">
        <w:rPr>
          <w:cs/>
          <w:lang w:val="el-GR"/>
        </w:rPr>
        <w:t>‎</w:t>
      </w:r>
      <w:r w:rsidR="000550B6">
        <w:rPr>
          <w:lang w:val="el-GR"/>
        </w:rPr>
        <w:t>2.2.9.2</w:t>
      </w:r>
      <w:r w:rsidR="00C8339C">
        <w:rPr>
          <w:lang w:val="el-GR"/>
        </w:rPr>
        <w:fldChar w:fldCharType="end"/>
      </w:r>
      <w:r w:rsidR="00E403E0">
        <w:rPr>
          <w:lang w:val="el-GR"/>
        </w:rPr>
        <w:t xml:space="preserve"> </w:t>
      </w:r>
      <w:r w:rsidR="00E403E0">
        <w:rPr>
          <w:lang w:val="el-GR"/>
        </w:rPr>
        <w:fldChar w:fldCharType="begin"/>
      </w:r>
      <w:r w:rsidR="00E403E0">
        <w:rPr>
          <w:lang w:val="el-GR"/>
        </w:rPr>
        <w:instrText xml:space="preserve"> REF _Ref40957856 \h </w:instrText>
      </w:r>
      <w:r w:rsidR="00E403E0">
        <w:rPr>
          <w:lang w:val="el-GR"/>
        </w:rPr>
      </w:r>
      <w:r w:rsidR="00E403E0">
        <w:rPr>
          <w:lang w:val="el-GR"/>
        </w:rPr>
        <w:fldChar w:fldCharType="separate"/>
      </w:r>
      <w:r w:rsidR="000550B6" w:rsidRPr="00C0210C">
        <w:rPr>
          <w:lang w:val="el-GR"/>
        </w:rPr>
        <w:t>Αποδεικτικά μέσα</w:t>
      </w:r>
      <w:r w:rsidR="000550B6">
        <w:rPr>
          <w:rFonts w:ascii="Calibri" w:hAnsi="Calibri"/>
          <w:lang w:val="el-GR"/>
        </w:rPr>
        <w:t xml:space="preserve"> </w:t>
      </w:r>
      <w:r w:rsidR="000550B6" w:rsidRPr="0077634D">
        <w:rPr>
          <w:rFonts w:ascii="Calibri" w:hAnsi="Calibri"/>
          <w:lang w:val="el-GR"/>
        </w:rPr>
        <w:t xml:space="preserve">- </w:t>
      </w:r>
      <w:r w:rsidR="000550B6" w:rsidRPr="00C0210C">
        <w:rPr>
          <w:lang w:val="el-GR"/>
        </w:rPr>
        <w:t>Δικαιολογητικά προσωρινού αναδόχου</w:t>
      </w:r>
      <w:r w:rsidR="00E403E0">
        <w:rPr>
          <w:lang w:val="el-GR"/>
        </w:rPr>
        <w:fldChar w:fldCharType="end"/>
      </w:r>
      <w:r w:rsidR="00A9669D" w:rsidRPr="00603221">
        <w:rPr>
          <w:lang w:val="el-GR"/>
        </w:rPr>
        <w:t xml:space="preserve"> </w:t>
      </w:r>
      <w:r w:rsidR="00B941FC" w:rsidRPr="00603221">
        <w:rPr>
          <w:lang w:val="el-GR"/>
        </w:rPr>
        <w:t xml:space="preserve">της παρούσας. </w:t>
      </w:r>
    </w:p>
    <w:bookmarkEnd w:id="103"/>
    <w:p w14:paraId="2A733164" w14:textId="232E77A4" w:rsidR="008338F0" w:rsidRPr="00603221" w:rsidRDefault="003355E7">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203A9130" w14:textId="48B0A652" w:rsidR="005A1E91" w:rsidRDefault="003355E7" w:rsidP="005D47EF">
      <w:pPr>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01E09956" w14:textId="39C3F63B" w:rsidR="008338F0" w:rsidRPr="00821852" w:rsidRDefault="00067067">
      <w:pPr>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5A73BECF" w14:textId="77777777" w:rsidR="00C535AC" w:rsidRPr="00603221" w:rsidRDefault="00C535AC" w:rsidP="00C535AC">
      <w:pPr>
        <w:pStyle w:val="aff0"/>
        <w:tabs>
          <w:tab w:val="left" w:pos="0"/>
        </w:tabs>
        <w:spacing w:before="240"/>
        <w:ind w:left="0"/>
        <w:rPr>
          <w:b/>
          <w:bCs/>
          <w:lang w:val="el-GR"/>
        </w:rPr>
      </w:pPr>
    </w:p>
    <w:p w14:paraId="256BE5A4" w14:textId="77777777" w:rsidR="002A7C7B" w:rsidRDefault="002A7C7B" w:rsidP="003B1D2C">
      <w:pPr>
        <w:pStyle w:val="aff0"/>
        <w:numPr>
          <w:ilvl w:val="3"/>
          <w:numId w:val="11"/>
        </w:numPr>
        <w:tabs>
          <w:tab w:val="left" w:pos="0"/>
          <w:tab w:val="left" w:pos="709"/>
          <w:tab w:val="left" w:pos="1134"/>
        </w:tabs>
        <w:spacing w:before="240"/>
        <w:ind w:left="0" w:firstLine="0"/>
        <w:rPr>
          <w:lang w:val="el-GR"/>
        </w:rPr>
      </w:pPr>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37558145" w14:textId="77777777" w:rsidR="002A7C7B" w:rsidRDefault="002A7C7B" w:rsidP="002A7C7B">
      <w:pPr>
        <w:pStyle w:val="aff0"/>
        <w:tabs>
          <w:tab w:val="left" w:pos="0"/>
          <w:tab w:val="left" w:pos="709"/>
          <w:tab w:val="left" w:pos="1134"/>
        </w:tabs>
        <w:spacing w:before="240"/>
        <w:ind w:left="0"/>
        <w:rPr>
          <w:lang w:val="el-GR"/>
        </w:rPr>
      </w:pPr>
    </w:p>
    <w:p w14:paraId="1F65CED2" w14:textId="40C93601" w:rsidR="002A7C7B" w:rsidRPr="002A7C7B" w:rsidRDefault="003355E7" w:rsidP="003B1D2C">
      <w:pPr>
        <w:pStyle w:val="aff0"/>
        <w:numPr>
          <w:ilvl w:val="3"/>
          <w:numId w:val="11"/>
        </w:numPr>
        <w:tabs>
          <w:tab w:val="left" w:pos="0"/>
          <w:tab w:val="left" w:pos="709"/>
          <w:tab w:val="left" w:pos="1134"/>
        </w:tabs>
        <w:spacing w:before="240"/>
        <w:ind w:left="0" w:firstLine="0"/>
        <w:rPr>
          <w:b/>
          <w:bCs/>
          <w:lang w:val="el-GR"/>
        </w:rPr>
      </w:pPr>
      <w:r w:rsidRPr="002A7C7B">
        <w:rPr>
          <w:lang w:val="el-GR"/>
        </w:rPr>
        <w:t xml:space="preserve"> </w:t>
      </w:r>
      <w:r w:rsidR="00363799" w:rsidRPr="002A7C7B">
        <w:rPr>
          <w:lang w:val="el-GR"/>
        </w:rPr>
        <w:t xml:space="preserve">Ο </w:t>
      </w:r>
      <w:r w:rsidRPr="002A7C7B">
        <w:rPr>
          <w:lang w:val="el-GR"/>
        </w:rPr>
        <w:t xml:space="preserve">οικονομικός φορέας που εμπίπτει σε μια από τις καταστάσεις που αναφέρονται στις παραγράφους </w:t>
      </w:r>
      <w:r w:rsidR="00153F0B" w:rsidRPr="00A334BA">
        <w:rPr>
          <w:lang w:val="el-GR"/>
        </w:rPr>
        <w:fldChar w:fldCharType="begin"/>
      </w:r>
      <w:r w:rsidR="00153F0B" w:rsidRPr="002A7C7B">
        <w:rPr>
          <w:lang w:val="el-GR"/>
        </w:rPr>
        <w:instrText xml:space="preserve"> REF _Ref496540567 \r \h </w:instrText>
      </w:r>
      <w:r w:rsidR="00DF02B0" w:rsidRPr="002A7C7B">
        <w:rPr>
          <w:lang w:val="el-GR"/>
        </w:rPr>
        <w:instrText xml:space="preserve"> \* MERGEFORMAT </w:instrText>
      </w:r>
      <w:r w:rsidR="00153F0B" w:rsidRPr="00A334BA">
        <w:rPr>
          <w:lang w:val="el-GR"/>
        </w:rPr>
      </w:r>
      <w:r w:rsidR="00153F0B" w:rsidRPr="00A334BA">
        <w:rPr>
          <w:lang w:val="el-GR"/>
        </w:rPr>
        <w:fldChar w:fldCharType="separate"/>
      </w:r>
      <w:r w:rsidR="000550B6">
        <w:rPr>
          <w:cs/>
          <w:lang w:val="el-GR"/>
        </w:rPr>
        <w:t>‎</w:t>
      </w:r>
      <w:r w:rsidR="000550B6">
        <w:rPr>
          <w:lang w:val="el-GR"/>
        </w:rPr>
        <w:t>2.2.3.1</w:t>
      </w:r>
      <w:r w:rsidR="00153F0B" w:rsidRPr="00A334BA">
        <w:rPr>
          <w:lang w:val="el-GR"/>
        </w:rPr>
        <w:fldChar w:fldCharType="end"/>
      </w:r>
      <w:r w:rsidRPr="002A7C7B">
        <w:rPr>
          <w:lang w:val="el-GR"/>
        </w:rPr>
        <w:t xml:space="preserve"> και </w:t>
      </w:r>
      <w:r w:rsidR="007E61C0">
        <w:rPr>
          <w:lang w:val="el-GR"/>
        </w:rPr>
        <w:fldChar w:fldCharType="begin"/>
      </w:r>
      <w:r w:rsidR="007E61C0">
        <w:rPr>
          <w:lang w:val="el-GR"/>
        </w:rPr>
        <w:instrText xml:space="preserve"> REF _Ref496540586 \r \h </w:instrText>
      </w:r>
      <w:r w:rsidR="007E61C0">
        <w:rPr>
          <w:lang w:val="el-GR"/>
        </w:rPr>
      </w:r>
      <w:r w:rsidR="007E61C0">
        <w:rPr>
          <w:lang w:val="el-GR"/>
        </w:rPr>
        <w:fldChar w:fldCharType="separate"/>
      </w:r>
      <w:r w:rsidR="000550B6">
        <w:rPr>
          <w:cs/>
          <w:lang w:val="el-GR"/>
        </w:rPr>
        <w:t>‎</w:t>
      </w:r>
      <w:r w:rsidR="000550B6">
        <w:rPr>
          <w:lang w:val="el-GR"/>
        </w:rPr>
        <w:t>2.2.3.3</w:t>
      </w:r>
      <w:r w:rsidR="007E61C0">
        <w:rPr>
          <w:lang w:val="el-GR"/>
        </w:rPr>
        <w:fldChar w:fldCharType="end"/>
      </w:r>
      <w:r w:rsidR="007E61C0">
        <w:rPr>
          <w:lang w:val="el-GR"/>
        </w:rPr>
        <w:t xml:space="preserve"> </w:t>
      </w:r>
      <w:r w:rsidR="002A7C7B" w:rsidRPr="002A7C7B">
        <w:rPr>
          <w:lang w:val="el-GR"/>
        </w:rPr>
        <w:t xml:space="preserve">εκτός από την περ. β αυτής, </w:t>
      </w:r>
      <w:r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2A7C7B">
        <w:t>o</w:t>
      </w:r>
      <w:r w:rsidRPr="002A7C7B">
        <w:rPr>
          <w:lang w:val="el-GR"/>
        </w:rPr>
        <w:t xml:space="preserve">κάθαρση). </w:t>
      </w:r>
      <w:r w:rsidR="002A7C7B" w:rsidRPr="002A7C7B">
        <w:rPr>
          <w:lang w:val="el-GR"/>
        </w:rPr>
        <w:t xml:space="preserve">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w:t>
      </w:r>
      <w:r w:rsidR="002A7C7B" w:rsidRPr="002A7C7B">
        <w:rPr>
          <w:lang w:val="el-GR"/>
        </w:rPr>
        <w:lastRenderedPageBreak/>
        <w:t>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FBC22BC" w14:textId="77777777" w:rsidR="002A7C7B" w:rsidRPr="00603221" w:rsidRDefault="002A7C7B" w:rsidP="00821852">
      <w:pPr>
        <w:pStyle w:val="aff0"/>
        <w:tabs>
          <w:tab w:val="left" w:pos="0"/>
          <w:tab w:val="left" w:pos="709"/>
          <w:tab w:val="left" w:pos="1134"/>
        </w:tabs>
        <w:spacing w:before="240"/>
        <w:ind w:left="0"/>
        <w:rPr>
          <w:b/>
          <w:bCs/>
          <w:lang w:val="el-GR"/>
        </w:rPr>
      </w:pPr>
    </w:p>
    <w:p w14:paraId="3C01A3A8" w14:textId="43361ACA" w:rsidR="008338F0" w:rsidRPr="00603221" w:rsidRDefault="003355E7" w:rsidP="003B1D2C">
      <w:pPr>
        <w:pStyle w:val="aff0"/>
        <w:numPr>
          <w:ilvl w:val="3"/>
          <w:numId w:val="11"/>
        </w:numPr>
        <w:tabs>
          <w:tab w:val="left" w:pos="0"/>
          <w:tab w:val="left" w:pos="709"/>
          <w:tab w:val="left" w:pos="1134"/>
        </w:tabs>
        <w:spacing w:before="240"/>
        <w:ind w:left="0" w:firstLine="0"/>
        <w:rPr>
          <w:b/>
          <w:bCs/>
          <w:color w:val="000000"/>
          <w:lang w:val="el-GR"/>
        </w:rPr>
      </w:pPr>
      <w:r w:rsidRPr="00603221">
        <w:rPr>
          <w:lang w:val="el-GR"/>
        </w:rPr>
        <w:t>Η απόφαση 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25F03DA6" w14:textId="77777777" w:rsidR="00C535AC" w:rsidRPr="007E61C0" w:rsidRDefault="00C535AC" w:rsidP="007E61C0">
      <w:pPr>
        <w:rPr>
          <w:b/>
          <w:bCs/>
          <w:color w:val="000000"/>
          <w:lang w:val="el-GR"/>
        </w:rPr>
      </w:pPr>
    </w:p>
    <w:p w14:paraId="0C79C613" w14:textId="77777777" w:rsidR="008338F0" w:rsidRPr="00821852" w:rsidRDefault="003355E7" w:rsidP="003B1D2C">
      <w:pPr>
        <w:pStyle w:val="aff0"/>
        <w:numPr>
          <w:ilvl w:val="3"/>
          <w:numId w:val="11"/>
        </w:numPr>
        <w:tabs>
          <w:tab w:val="left" w:pos="0"/>
          <w:tab w:val="left" w:pos="709"/>
          <w:tab w:val="left" w:pos="1134"/>
        </w:tabs>
        <w:spacing w:before="240"/>
        <w:ind w:left="0" w:firstLine="0"/>
        <w:rPr>
          <w:lang w:val="el-GR"/>
        </w:rPr>
      </w:pPr>
      <w:r w:rsidRPr="00821852">
        <w:rPr>
          <w:lang w:val="el-GR"/>
        </w:rPr>
        <w:t xml:space="preserve"> </w:t>
      </w:r>
      <w:bookmarkStart w:id="104" w:name="_Ref496540821"/>
      <w:r w:rsidR="001E5DE0" w:rsidRPr="00821852">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104"/>
    </w:p>
    <w:p w14:paraId="36B0864B" w14:textId="77777777" w:rsidR="00D93C0C" w:rsidRPr="00603221" w:rsidRDefault="00D93C0C" w:rsidP="00603221">
      <w:pPr>
        <w:pStyle w:val="aff0"/>
        <w:rPr>
          <w:color w:val="000000"/>
          <w:lang w:val="el-GR"/>
        </w:rPr>
      </w:pPr>
    </w:p>
    <w:p w14:paraId="2D1CB859" w14:textId="77777777" w:rsidR="008338F0" w:rsidRPr="00603221" w:rsidRDefault="003355E7" w:rsidP="003329FF">
      <w:pPr>
        <w:pStyle w:val="3"/>
        <w:numPr>
          <w:ilvl w:val="0"/>
          <w:numId w:val="0"/>
        </w:numPr>
        <w:ind w:left="720" w:hanging="720"/>
        <w:rPr>
          <w:rFonts w:cs="Tahoma"/>
          <w:szCs w:val="22"/>
          <w:lang w:val="el-GR"/>
        </w:rPr>
      </w:pPr>
      <w:bookmarkStart w:id="105" w:name="_Toc97194274"/>
      <w:bookmarkStart w:id="106" w:name="_Toc97194424"/>
      <w:bookmarkStart w:id="107" w:name="_Toc148516618"/>
      <w:r w:rsidRPr="00603221">
        <w:rPr>
          <w:rFonts w:cs="Tahoma"/>
          <w:szCs w:val="22"/>
          <w:lang w:val="el-GR"/>
        </w:rPr>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αποδεικτά στοιχεία</w:t>
      </w:r>
      <w:bookmarkEnd w:id="105"/>
      <w:bookmarkEnd w:id="106"/>
      <w:bookmarkEnd w:id="107"/>
      <w:r w:rsidR="00F11417" w:rsidRPr="00603221">
        <w:rPr>
          <w:rFonts w:cs="Tahoma"/>
          <w:szCs w:val="22"/>
          <w:lang w:val="el-GR"/>
        </w:rPr>
        <w:t xml:space="preserve"> </w:t>
      </w:r>
    </w:p>
    <w:p w14:paraId="3D9437BC" w14:textId="77777777" w:rsidR="008338F0" w:rsidRPr="00603221" w:rsidDel="00893E05" w:rsidRDefault="003355E7" w:rsidP="00EA086C">
      <w:pPr>
        <w:pStyle w:val="3"/>
        <w:ind w:left="1276"/>
        <w:rPr>
          <w:lang w:val="el-GR"/>
        </w:rPr>
      </w:pPr>
      <w:bookmarkStart w:id="108" w:name="_Ref74510337"/>
      <w:bookmarkStart w:id="109" w:name="_Toc97194275"/>
      <w:bookmarkStart w:id="110" w:name="_Toc97194425"/>
      <w:bookmarkStart w:id="111" w:name="_Toc148516619"/>
      <w:r w:rsidRPr="00603221" w:rsidDel="00893E05">
        <w:rPr>
          <w:lang w:val="el-GR"/>
        </w:rPr>
        <w:t>Καταλληλόλητα άσκησης επαγγελματικής δραστηριότητας</w:t>
      </w:r>
      <w:bookmarkEnd w:id="108"/>
      <w:bookmarkEnd w:id="109"/>
      <w:bookmarkEnd w:id="110"/>
      <w:bookmarkEnd w:id="111"/>
      <w:r w:rsidRPr="00603221" w:rsidDel="00893E05">
        <w:rPr>
          <w:lang w:val="el-GR"/>
        </w:rPr>
        <w:t xml:space="preserve"> </w:t>
      </w:r>
    </w:p>
    <w:p w14:paraId="5F0E0AEE" w14:textId="3F1E50B9" w:rsidR="007E243D" w:rsidRPr="000A1CD7" w:rsidDel="00893E05" w:rsidRDefault="00F86B7A" w:rsidP="000A1CD7">
      <w:pPr>
        <w:rPr>
          <w:lang w:val="el-GR"/>
        </w:rPr>
      </w:pPr>
      <w:bookmarkStart w:id="112" w:name="_Toc97194276"/>
      <w:r w:rsidRPr="000A1CD7" w:rsidDel="00893E05">
        <w:rPr>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bookmarkEnd w:id="112"/>
      <w:r w:rsidR="000A1CD7" w:rsidRPr="000A1CD7">
        <w:rPr>
          <w:lang w:val="el-GR"/>
        </w:rPr>
        <w:t xml:space="preserve"> Υπηρεσίες</w:t>
      </w:r>
      <w:r w:rsidR="000A1CD7" w:rsidRPr="000A1CD7">
        <w:rPr>
          <w:spacing w:val="-12"/>
          <w:lang w:val="el-GR"/>
        </w:rPr>
        <w:t xml:space="preserve"> </w:t>
      </w:r>
      <w:r w:rsidR="000A1CD7" w:rsidRPr="000A1CD7">
        <w:rPr>
          <w:lang w:val="el-GR"/>
        </w:rPr>
        <w:t>Σχεδιασμού</w:t>
      </w:r>
      <w:r w:rsidR="000A1CD7" w:rsidRPr="000A1CD7">
        <w:rPr>
          <w:spacing w:val="-11"/>
          <w:lang w:val="el-GR"/>
        </w:rPr>
        <w:t xml:space="preserve"> </w:t>
      </w:r>
      <w:r w:rsidR="000A1CD7" w:rsidRPr="000A1CD7">
        <w:rPr>
          <w:lang w:val="el-GR"/>
        </w:rPr>
        <w:t>και</w:t>
      </w:r>
      <w:r w:rsidR="000A1CD7" w:rsidRPr="000A1CD7">
        <w:rPr>
          <w:spacing w:val="-11"/>
          <w:lang w:val="el-GR"/>
        </w:rPr>
        <w:t xml:space="preserve"> </w:t>
      </w:r>
      <w:r w:rsidR="000A1CD7" w:rsidRPr="000A1CD7">
        <w:rPr>
          <w:lang w:val="el-GR"/>
        </w:rPr>
        <w:t>Ανάπτυξης Τεχνολογιών της Πληροφορίας, Υπηρεσίες Τεχνικής Υποστήριξης για Τεχνολογίες της Πληροφορίας, Υπηρεσίες Επεξεργασίας και Ανάλυσης Δεδομένων.</w:t>
      </w:r>
    </w:p>
    <w:p w14:paraId="38C6245A" w14:textId="2C2FDFDB" w:rsidR="007E243D" w:rsidRDefault="007E243D" w:rsidP="00086782">
      <w:pPr>
        <w:pStyle w:val="aff0"/>
        <w:ind w:left="0"/>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246D6D02" w14:textId="21DCAD20" w:rsidR="00BE6F4C" w:rsidDel="00893E05" w:rsidRDefault="00BE6F4C" w:rsidP="00086782">
      <w:pPr>
        <w:pStyle w:val="aff0"/>
        <w:ind w:left="0"/>
        <w:rPr>
          <w:lang w:val="el-GR"/>
        </w:rPr>
      </w:pPr>
      <w:r w:rsidRPr="00BE6F4C" w:rsidDel="00893E05">
        <w:rPr>
          <w:lang w:val="el-GR"/>
        </w:rPr>
        <w:t xml:space="preserve">Στην περίπτωση οικονομικών φορέων εγκατεστημένων σε κράτος μέλους του Ευρωπαϊκού Οικονομικού Χώρου (Ε.Ο.Χ) ή σε τρίτες χώρες που </w:t>
      </w:r>
      <w:r w:rsidR="00AD23FD">
        <w:rPr>
          <w:lang w:val="el-GR"/>
        </w:rPr>
        <w:t xml:space="preserve">έχουν </w:t>
      </w:r>
      <w:r w:rsidRPr="00BE6F4C" w:rsidDel="00893E05">
        <w:rPr>
          <w:lang w:val="el-GR"/>
        </w:rPr>
        <w:t>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4FBB72D" w14:textId="77777777" w:rsidR="00BE6F4C" w:rsidRPr="00BE6F4C" w:rsidDel="00893E05" w:rsidRDefault="00BE6F4C" w:rsidP="00086782">
      <w:pPr>
        <w:pStyle w:val="aff0"/>
        <w:ind w:left="0"/>
        <w:rPr>
          <w:lang w:val="el-GR"/>
        </w:rPr>
      </w:pPr>
    </w:p>
    <w:p w14:paraId="17AEFDD6" w14:textId="77777777" w:rsidR="00722D14" w:rsidRDefault="00BE6F4C" w:rsidP="00086782">
      <w:pPr>
        <w:pStyle w:val="aff0"/>
        <w:ind w:left="0"/>
        <w:rPr>
          <w:lang w:val="el-GR"/>
        </w:rPr>
      </w:pPr>
      <w:r w:rsidRPr="00BE6F4C" w:rsidDel="00893E05">
        <w:rPr>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Pr>
          <w:lang w:val="el-GR"/>
        </w:rPr>
        <w:t>.</w:t>
      </w:r>
    </w:p>
    <w:p w14:paraId="2F4CAEF8" w14:textId="77777777" w:rsidR="00FA4CDD" w:rsidRDefault="00FA4CDD" w:rsidP="00086782">
      <w:pPr>
        <w:pStyle w:val="aff0"/>
        <w:ind w:left="0"/>
        <w:rPr>
          <w:lang w:val="el-GR"/>
        </w:rPr>
      </w:pPr>
    </w:p>
    <w:p w14:paraId="2BE12AB9" w14:textId="031DE33E" w:rsidR="00BE6F4C" w:rsidRDefault="00722D14" w:rsidP="00086782">
      <w:pPr>
        <w:pStyle w:val="aff0"/>
        <w:ind w:left="0"/>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η καταλληλότητα άσκησης επαγγελματικής δραστηριότητας</w:t>
      </w:r>
      <w:r>
        <w:rPr>
          <w:lang w:val="el-GR"/>
        </w:rPr>
        <w:t xml:space="preserve"> απαιτείται να καλύπτεται από </w:t>
      </w:r>
      <w:r w:rsidR="00B00DE1">
        <w:rPr>
          <w:lang w:val="el-GR"/>
        </w:rPr>
        <w:t xml:space="preserve">τουλάχιστον ένα μέλος </w:t>
      </w:r>
      <w:r>
        <w:rPr>
          <w:lang w:val="el-GR"/>
        </w:rPr>
        <w:t>της ένωσης.</w:t>
      </w:r>
    </w:p>
    <w:p w14:paraId="2D39BAE0" w14:textId="77777777" w:rsidR="00D549AA" w:rsidRPr="00BE6F4C" w:rsidDel="00893E05" w:rsidRDefault="00D549AA" w:rsidP="00086782">
      <w:pPr>
        <w:pStyle w:val="aff0"/>
        <w:ind w:left="0"/>
        <w:rPr>
          <w:lang w:val="el-GR"/>
        </w:rPr>
      </w:pPr>
    </w:p>
    <w:p w14:paraId="7830D1BF" w14:textId="77777777" w:rsidR="008338F0" w:rsidRPr="00603221" w:rsidRDefault="003355E7" w:rsidP="00086782">
      <w:pPr>
        <w:pStyle w:val="3"/>
        <w:ind w:left="1276"/>
        <w:rPr>
          <w:lang w:val="el-GR"/>
        </w:rPr>
      </w:pPr>
      <w:bookmarkStart w:id="113" w:name="_Toc74566826"/>
      <w:bookmarkStart w:id="114" w:name="_Ref496541309"/>
      <w:bookmarkStart w:id="115" w:name="_Ref496541508"/>
      <w:bookmarkStart w:id="116" w:name="_Toc97194277"/>
      <w:bookmarkStart w:id="117" w:name="_Toc97194426"/>
      <w:bookmarkStart w:id="118" w:name="_Toc148516620"/>
      <w:bookmarkEnd w:id="113"/>
      <w:r w:rsidRPr="00603221">
        <w:rPr>
          <w:lang w:val="el-GR"/>
        </w:rPr>
        <w:lastRenderedPageBreak/>
        <w:t>Οικονομική και χρηματοοικονομική επάρκεια</w:t>
      </w:r>
      <w:bookmarkEnd w:id="114"/>
      <w:bookmarkEnd w:id="115"/>
      <w:bookmarkEnd w:id="116"/>
      <w:bookmarkEnd w:id="117"/>
      <w:bookmarkEnd w:id="118"/>
    </w:p>
    <w:p w14:paraId="7D4F7C41" w14:textId="45E1360B" w:rsidR="00722D14" w:rsidRDefault="00F86B7A" w:rsidP="00430000">
      <w:pPr>
        <w:rPr>
          <w:lang w:val="el-GR" w:eastAsia="en-US"/>
        </w:rPr>
      </w:pPr>
      <w:bookmarkStart w:id="119" w:name="_Toc97194278"/>
      <w:r w:rsidRPr="00430000">
        <w:rPr>
          <w:lang w:val="el-GR"/>
        </w:rPr>
        <w:t xml:space="preserve">Οι οικονομικοί φορείς που συμμετέχουν στη διαδικασία σύναψης της παρούσας απαιτείται να έχουν </w:t>
      </w:r>
      <w:r w:rsidR="00E17EA6" w:rsidRPr="00430000">
        <w:rPr>
          <w:lang w:val="el-GR"/>
        </w:rPr>
        <w:t xml:space="preserve">μέσο γενικό ετήσιο κύκλο εργασιών για τις τρεις </w:t>
      </w:r>
      <w:r w:rsidR="00966FED" w:rsidRPr="00430000">
        <w:rPr>
          <w:lang w:val="el-GR"/>
        </w:rPr>
        <w:t xml:space="preserve">(3) </w:t>
      </w:r>
      <w:r w:rsidR="00E17EA6" w:rsidRPr="00430000">
        <w:rPr>
          <w:lang w:val="el-GR"/>
        </w:rPr>
        <w:t>τελευταίες οικονομικές χρήσεις ή, τις οικονομικές χρήσεις κατά τις οποίες ο οικονομικός φορέας δραστηριοποιείται, αν είναι λιγότερες από τρεις</w:t>
      </w:r>
      <w:r w:rsidRPr="00430000">
        <w:rPr>
          <w:lang w:val="el-GR"/>
        </w:rPr>
        <w:t xml:space="preserve"> (20</w:t>
      </w:r>
      <w:r w:rsidR="00430000" w:rsidRPr="00430000">
        <w:rPr>
          <w:lang w:val="el-GR"/>
        </w:rPr>
        <w:t>20</w:t>
      </w:r>
      <w:r w:rsidRPr="00430000">
        <w:rPr>
          <w:lang w:val="el-GR"/>
        </w:rPr>
        <w:t>-20</w:t>
      </w:r>
      <w:r w:rsidR="00430000" w:rsidRPr="00430000">
        <w:rPr>
          <w:lang w:val="el-GR"/>
        </w:rPr>
        <w:t>21</w:t>
      </w:r>
      <w:r w:rsidRPr="00430000">
        <w:rPr>
          <w:lang w:val="el-GR"/>
        </w:rPr>
        <w:t>-20</w:t>
      </w:r>
      <w:r w:rsidR="00430000" w:rsidRPr="00430000">
        <w:rPr>
          <w:lang w:val="el-GR"/>
        </w:rPr>
        <w:t>22</w:t>
      </w:r>
      <w:r w:rsidRPr="00430000">
        <w:rPr>
          <w:lang w:val="el-GR"/>
        </w:rPr>
        <w:t xml:space="preserve">) </w:t>
      </w:r>
      <w:r w:rsidR="006005CE">
        <w:rPr>
          <w:lang w:val="el-GR"/>
        </w:rPr>
        <w:t>κατ’ ελάχιστον</w:t>
      </w:r>
      <w:r w:rsidRPr="00430000">
        <w:rPr>
          <w:lang w:val="el-GR"/>
        </w:rPr>
        <w:t xml:space="preserve"> </w:t>
      </w:r>
      <w:r w:rsidR="00430000" w:rsidRPr="00430000">
        <w:rPr>
          <w:lang w:val="el-GR"/>
        </w:rPr>
        <w:t>ίσο</w:t>
      </w:r>
      <w:r w:rsidR="00237469">
        <w:rPr>
          <w:lang w:val="el-GR"/>
        </w:rPr>
        <w:t xml:space="preserve"> με</w:t>
      </w:r>
      <w:r w:rsidRPr="00430000">
        <w:rPr>
          <w:lang w:val="el-GR"/>
        </w:rPr>
        <w:t xml:space="preserve"> το</w:t>
      </w:r>
      <w:r w:rsidRPr="00430000">
        <w:rPr>
          <w:b/>
          <w:bCs/>
          <w:lang w:val="el-GR"/>
        </w:rPr>
        <w:t xml:space="preserve"> </w:t>
      </w:r>
      <w:r w:rsidR="00430000" w:rsidRPr="00430000">
        <w:rPr>
          <w:b/>
          <w:bCs/>
          <w:lang w:val="el-GR"/>
        </w:rPr>
        <w:t>200</w:t>
      </w:r>
      <w:r w:rsidRPr="00430000">
        <w:rPr>
          <w:b/>
          <w:bCs/>
          <w:lang w:val="el-GR"/>
        </w:rPr>
        <w:t>%</w:t>
      </w:r>
      <w:r w:rsidR="0069435C" w:rsidRPr="00430000">
        <w:rPr>
          <w:b/>
          <w:bCs/>
          <w:lang w:val="el-GR"/>
        </w:rPr>
        <w:t xml:space="preserve"> </w:t>
      </w:r>
      <w:r w:rsidR="00237469">
        <w:rPr>
          <w:b/>
          <w:bCs/>
          <w:lang w:val="el-GR"/>
        </w:rPr>
        <w:t>της εκτιμώμενης αξίας σύμβασης</w:t>
      </w:r>
      <w:r w:rsidRPr="00D6202B">
        <w:rPr>
          <w:b/>
          <w:bCs/>
          <w:lang w:val="el-GR"/>
        </w:rPr>
        <w:t xml:space="preserve"> </w:t>
      </w:r>
      <w:bookmarkEnd w:id="119"/>
      <w:r w:rsidR="006005CE" w:rsidRPr="006005CE">
        <w:rPr>
          <w:lang w:val="el-GR"/>
        </w:rPr>
        <w:t>(</w:t>
      </w:r>
      <w:r w:rsidR="00430000" w:rsidRPr="00430000">
        <w:rPr>
          <w:lang w:val="el-GR"/>
        </w:rPr>
        <w:t>χωρίς ΦΠΑ</w:t>
      </w:r>
      <w:r w:rsidR="006005CE">
        <w:rPr>
          <w:lang w:val="el-GR"/>
        </w:rPr>
        <w:t xml:space="preserve"> και δικαιώματα προαίρεσης), </w:t>
      </w:r>
      <w:r w:rsidR="00430000" w:rsidRPr="00430000">
        <w:rPr>
          <w:lang w:val="el-GR"/>
        </w:rPr>
        <w:t xml:space="preserve">ήτοι </w:t>
      </w:r>
      <w:r w:rsidR="006005CE" w:rsidRPr="003E7027">
        <w:rPr>
          <w:lang w:val="el-GR"/>
        </w:rPr>
        <w:t>ποσού</w:t>
      </w:r>
      <w:r w:rsidR="00430000" w:rsidRPr="003E7027">
        <w:rPr>
          <w:lang w:val="el-GR"/>
        </w:rPr>
        <w:t xml:space="preserve"> ενός εκατομμυρίου τετρακοσίων </w:t>
      </w:r>
      <w:r w:rsidR="003E7027" w:rsidRPr="003E7027">
        <w:rPr>
          <w:lang w:val="el-GR"/>
        </w:rPr>
        <w:t>είκοσι</w:t>
      </w:r>
      <w:r w:rsidR="00430000" w:rsidRPr="003E7027">
        <w:rPr>
          <w:lang w:val="el-GR"/>
        </w:rPr>
        <w:t xml:space="preserve"> τριών χιλιάδων εκατό</w:t>
      </w:r>
      <w:r w:rsidR="002E01CC" w:rsidRPr="003E7027">
        <w:rPr>
          <w:lang w:val="el-GR"/>
        </w:rPr>
        <w:t>ν</w:t>
      </w:r>
      <w:r w:rsidR="00430000" w:rsidRPr="003E7027">
        <w:rPr>
          <w:lang w:val="el-GR"/>
        </w:rPr>
        <w:t xml:space="preserve"> είκοσι ευρώ (1.4</w:t>
      </w:r>
      <w:r w:rsidR="003E7027" w:rsidRPr="003E7027">
        <w:rPr>
          <w:lang w:val="el-GR"/>
        </w:rPr>
        <w:t>2</w:t>
      </w:r>
      <w:r w:rsidR="00430000" w:rsidRPr="003E7027">
        <w:rPr>
          <w:lang w:val="el-GR"/>
        </w:rPr>
        <w:t>3.120,00 €).</w:t>
      </w:r>
      <w:r w:rsidR="006005CE" w:rsidRPr="003E7027">
        <w:rPr>
          <w:lang w:val="el-GR"/>
        </w:rPr>
        <w:t xml:space="preserve"> </w:t>
      </w:r>
      <w:r w:rsidR="00722D14" w:rsidRPr="003E7027">
        <w:rPr>
          <w:lang w:val="el-GR"/>
        </w:rPr>
        <w:t>Σε περίπτωση ένωσης οικονομικών</w:t>
      </w:r>
      <w:r w:rsidR="00722D14" w:rsidRPr="008F42B8">
        <w:rPr>
          <w:lang w:val="el-GR"/>
        </w:rPr>
        <w:t xml:space="preserve"> φορέων, οι παραπάνω απαιτήσεις καλύπτονται αθροιστικά από τα μέλη της ένωσης</w:t>
      </w:r>
      <w:r w:rsidR="00307790">
        <w:rPr>
          <w:lang w:val="el-GR"/>
        </w:rPr>
        <w:t>.</w:t>
      </w:r>
    </w:p>
    <w:p w14:paraId="6D5EBBA7" w14:textId="77777777" w:rsidR="00722D14" w:rsidRPr="00821852" w:rsidRDefault="00722D14" w:rsidP="00821852">
      <w:pPr>
        <w:rPr>
          <w:lang w:val="el-GR" w:eastAsia="en-US"/>
        </w:rPr>
      </w:pPr>
    </w:p>
    <w:p w14:paraId="6651E130" w14:textId="77777777" w:rsidR="008338F0" w:rsidRPr="00603221" w:rsidRDefault="003355E7" w:rsidP="00086782">
      <w:pPr>
        <w:pStyle w:val="3"/>
        <w:ind w:left="1276"/>
        <w:rPr>
          <w:lang w:val="el-GR"/>
        </w:rPr>
      </w:pPr>
      <w:bookmarkStart w:id="120" w:name="_Ref496541329"/>
      <w:bookmarkStart w:id="121" w:name="_Ref496541556"/>
      <w:bookmarkStart w:id="122" w:name="_Toc97194279"/>
      <w:bookmarkStart w:id="123" w:name="_Toc97194427"/>
      <w:bookmarkStart w:id="124" w:name="_Toc148516621"/>
      <w:r w:rsidRPr="00603221">
        <w:rPr>
          <w:lang w:val="el-GR"/>
        </w:rPr>
        <w:t>Τεχνική και επαγγελματική ικανότητα</w:t>
      </w:r>
      <w:bookmarkEnd w:id="120"/>
      <w:bookmarkEnd w:id="121"/>
      <w:bookmarkEnd w:id="122"/>
      <w:bookmarkEnd w:id="123"/>
      <w:bookmarkEnd w:id="124"/>
      <w:r w:rsidR="0071303E" w:rsidRPr="00603221">
        <w:rPr>
          <w:lang w:val="el-GR"/>
        </w:rPr>
        <w:t xml:space="preserve"> </w:t>
      </w:r>
    </w:p>
    <w:p w14:paraId="58AA3308" w14:textId="77777777" w:rsidR="0069435C" w:rsidRPr="008E43C4" w:rsidRDefault="0069435C" w:rsidP="0069435C">
      <w:pPr>
        <w:pStyle w:val="4"/>
        <w:rPr>
          <w:lang w:val="el-GR" w:eastAsia="en-US"/>
        </w:rPr>
      </w:pPr>
      <w:bookmarkStart w:id="125" w:name="_Ref61980826"/>
      <w:bookmarkStart w:id="126" w:name="_Toc97194280"/>
      <w:bookmarkStart w:id="127" w:name="_Toc148516622"/>
      <w:bookmarkStart w:id="128" w:name="_Ref40965350"/>
      <w:r>
        <w:rPr>
          <w:lang w:val="el-GR" w:eastAsia="en-US"/>
        </w:rPr>
        <w:t>Τεχνική Ικανότητα</w:t>
      </w:r>
      <w:bookmarkEnd w:id="125"/>
      <w:bookmarkEnd w:id="126"/>
      <w:bookmarkEnd w:id="127"/>
    </w:p>
    <w:p w14:paraId="1474A0DC" w14:textId="77777777" w:rsidR="0069435C" w:rsidRDefault="0069435C" w:rsidP="0069435C">
      <w:pPr>
        <w:rPr>
          <w:bCs/>
          <w:lang w:val="el-GR"/>
        </w:rPr>
      </w:pPr>
      <w:r w:rsidRPr="00FA5EDD">
        <w:rPr>
          <w:bCs/>
          <w:lang w:val="el-GR"/>
        </w:rPr>
        <w:t xml:space="preserve">Οι οικονομικοί φορείς που συμμετέχουν στη διαδικασία σύναψης της παρούσας απαιτείται να </w:t>
      </w:r>
      <w:bookmarkStart w:id="129" w:name="_Hlk55900233"/>
      <w:r w:rsidRPr="00FA5EDD">
        <w:rPr>
          <w:bCs/>
          <w:lang w:val="el-GR"/>
        </w:rPr>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69B6B6B0" w14:textId="36DDDFC2" w:rsidR="00764739" w:rsidRPr="00764739" w:rsidRDefault="00764739" w:rsidP="00764739">
      <w:pPr>
        <w:pStyle w:val="af"/>
        <w:spacing w:before="121" w:after="120"/>
        <w:ind w:right="354"/>
        <w:rPr>
          <w:lang w:val="el-GR"/>
        </w:rPr>
      </w:pPr>
      <w:r w:rsidRPr="00764739">
        <w:rPr>
          <w:lang w:val="el-GR"/>
        </w:rPr>
        <w:t xml:space="preserve">Συγκεκριμένα, κατά τα τελευταία </w:t>
      </w:r>
      <w:r w:rsidRPr="00764739">
        <w:rPr>
          <w:b/>
          <w:lang w:val="el-GR"/>
        </w:rPr>
        <w:t>πέντε (5)</w:t>
      </w:r>
      <w:r w:rsidRPr="00764739">
        <w:rPr>
          <w:lang w:val="el-GR"/>
        </w:rPr>
        <w:t xml:space="preserve">* </w:t>
      </w:r>
      <w:r w:rsidRPr="00764739">
        <w:rPr>
          <w:b/>
          <w:lang w:val="el-GR"/>
        </w:rPr>
        <w:t xml:space="preserve">έτη </w:t>
      </w:r>
      <w:r w:rsidR="006005CE" w:rsidRPr="003E7027">
        <w:rPr>
          <w:bCs/>
          <w:lang w:val="el-GR"/>
        </w:rPr>
        <w:t>από την ημερομηνία διενέργειας του διαγωνισμού</w:t>
      </w:r>
      <w:r w:rsidR="006005CE" w:rsidRPr="006005CE">
        <w:rPr>
          <w:bCs/>
          <w:lang w:val="el-GR"/>
        </w:rPr>
        <w:t xml:space="preserve">, </w:t>
      </w:r>
      <w:r w:rsidRPr="006005CE">
        <w:rPr>
          <w:bCs/>
          <w:lang w:val="el-GR"/>
        </w:rPr>
        <w:t>να</w:t>
      </w:r>
      <w:r w:rsidRPr="00764739">
        <w:rPr>
          <w:lang w:val="el-GR"/>
        </w:rPr>
        <w:t xml:space="preserve"> έχουν ολοκληρώσει επιτυχώς, μεμονωμένα ή ως μέλη ενώσεως/κοινοπραξίας, τ</w:t>
      </w:r>
      <w:r w:rsidRPr="00764739">
        <w:rPr>
          <w:b/>
          <w:lang w:val="el-GR"/>
        </w:rPr>
        <w:t>ουλάχιστον</w:t>
      </w:r>
      <w:r w:rsidRPr="00764739">
        <w:rPr>
          <w:b/>
          <w:spacing w:val="-4"/>
          <w:lang w:val="el-GR"/>
        </w:rPr>
        <w:t xml:space="preserve"> </w:t>
      </w:r>
      <w:r w:rsidRPr="00764739">
        <w:rPr>
          <w:b/>
          <w:lang w:val="el-GR"/>
        </w:rPr>
        <w:t>τρία (3)</w:t>
      </w:r>
      <w:r w:rsidRPr="00764739">
        <w:rPr>
          <w:b/>
          <w:spacing w:val="-2"/>
          <w:lang w:val="el-GR"/>
        </w:rPr>
        <w:t xml:space="preserve"> </w:t>
      </w:r>
      <w:r w:rsidRPr="00764739">
        <w:rPr>
          <w:b/>
          <w:lang w:val="el-GR"/>
        </w:rPr>
        <w:t>Έργα</w:t>
      </w:r>
      <w:r w:rsidRPr="00764739">
        <w:rPr>
          <w:lang w:val="el-GR"/>
        </w:rPr>
        <w:t>,</w:t>
      </w:r>
      <w:r w:rsidRPr="00764739">
        <w:rPr>
          <w:spacing w:val="-7"/>
          <w:lang w:val="el-GR"/>
        </w:rPr>
        <w:t xml:space="preserve"> </w:t>
      </w:r>
      <w:r w:rsidRPr="00764739">
        <w:rPr>
          <w:lang w:val="el-GR"/>
        </w:rPr>
        <w:t>τα</w:t>
      </w:r>
      <w:r w:rsidRPr="00764739">
        <w:rPr>
          <w:spacing w:val="-1"/>
          <w:lang w:val="el-GR"/>
        </w:rPr>
        <w:t xml:space="preserve"> </w:t>
      </w:r>
      <w:r w:rsidRPr="00764739">
        <w:rPr>
          <w:lang w:val="el-GR"/>
        </w:rPr>
        <w:t>οποία</w:t>
      </w:r>
      <w:r w:rsidRPr="00764739">
        <w:rPr>
          <w:spacing w:val="-5"/>
          <w:lang w:val="el-GR"/>
        </w:rPr>
        <w:t xml:space="preserve"> </w:t>
      </w:r>
      <w:r w:rsidRPr="00764739">
        <w:rPr>
          <w:lang w:val="el-GR"/>
        </w:rPr>
        <w:t>αθροιστικά</w:t>
      </w:r>
      <w:r w:rsidRPr="00764739">
        <w:rPr>
          <w:spacing w:val="-5"/>
          <w:lang w:val="el-GR"/>
        </w:rPr>
        <w:t xml:space="preserve"> </w:t>
      </w:r>
      <w:r w:rsidRPr="00764739">
        <w:rPr>
          <w:lang w:val="el-GR"/>
        </w:rPr>
        <w:t>να</w:t>
      </w:r>
      <w:r w:rsidRPr="00764739">
        <w:rPr>
          <w:spacing w:val="-5"/>
          <w:lang w:val="el-GR"/>
        </w:rPr>
        <w:t xml:space="preserve"> </w:t>
      </w:r>
      <w:r w:rsidRPr="00764739">
        <w:rPr>
          <w:lang w:val="el-GR"/>
        </w:rPr>
        <w:t>έχουν</w:t>
      </w:r>
      <w:r w:rsidRPr="00764739">
        <w:rPr>
          <w:spacing w:val="-3"/>
          <w:lang w:val="el-GR"/>
        </w:rPr>
        <w:t xml:space="preserve"> </w:t>
      </w:r>
      <w:r w:rsidRPr="00764739">
        <w:rPr>
          <w:lang w:val="el-GR"/>
        </w:rPr>
        <w:t>ως</w:t>
      </w:r>
      <w:r w:rsidRPr="00764739">
        <w:rPr>
          <w:spacing w:val="-4"/>
          <w:lang w:val="el-GR"/>
        </w:rPr>
        <w:t xml:space="preserve"> </w:t>
      </w:r>
      <w:r w:rsidRPr="00764739">
        <w:rPr>
          <w:spacing w:val="-2"/>
          <w:lang w:val="el-GR"/>
        </w:rPr>
        <w:t>αντικείμενο:</w:t>
      </w:r>
    </w:p>
    <w:p w14:paraId="7EFD220C" w14:textId="0E39122E" w:rsidR="00764739" w:rsidRPr="00764739" w:rsidRDefault="00764739" w:rsidP="003B1D2C">
      <w:pPr>
        <w:numPr>
          <w:ilvl w:val="0"/>
          <w:numId w:val="47"/>
        </w:numPr>
        <w:spacing w:after="40"/>
        <w:rPr>
          <w:lang w:val="el-GR"/>
        </w:rPr>
      </w:pPr>
      <w:r w:rsidRPr="00764739">
        <w:rPr>
          <w:lang w:val="el-GR"/>
        </w:rPr>
        <w:t>Παροχή</w:t>
      </w:r>
      <w:r w:rsidRPr="00764739">
        <w:rPr>
          <w:spacing w:val="40"/>
          <w:lang w:val="el-GR"/>
        </w:rPr>
        <w:t xml:space="preserve"> </w:t>
      </w:r>
      <w:r w:rsidRPr="00764739">
        <w:rPr>
          <w:lang w:val="el-GR"/>
        </w:rPr>
        <w:t>υπηρεσιών</w:t>
      </w:r>
      <w:r w:rsidRPr="00764739">
        <w:rPr>
          <w:spacing w:val="40"/>
          <w:lang w:val="el-GR"/>
        </w:rPr>
        <w:t xml:space="preserve"> </w:t>
      </w:r>
      <w:r w:rsidRPr="00764739">
        <w:rPr>
          <w:lang w:val="el-GR"/>
        </w:rPr>
        <w:t>σχεδίασης και υλοποίησης εφαρμογών, εξυπηρέτησης πολιτών και αρμοδίων φορέων, διαχείρισης πελατών και πελατειακής εμπειρίας, διασύνδεσης και διαλειτουργικότητας συστημάτων και εφαρμογών.</w:t>
      </w:r>
    </w:p>
    <w:p w14:paraId="5010359F" w14:textId="3E7B3525" w:rsidR="00764739" w:rsidRPr="00764739" w:rsidRDefault="00764739" w:rsidP="003B1D2C">
      <w:pPr>
        <w:numPr>
          <w:ilvl w:val="0"/>
          <w:numId w:val="47"/>
        </w:numPr>
        <w:spacing w:after="40"/>
        <w:rPr>
          <w:lang w:val="el-GR"/>
        </w:rPr>
      </w:pPr>
      <w:r w:rsidRPr="00764739">
        <w:rPr>
          <w:lang w:val="el-GR"/>
        </w:rPr>
        <w:t>Παροχή υπηρεσιών ανάπτυξης/</w:t>
      </w:r>
      <w:r w:rsidR="00B604D8">
        <w:rPr>
          <w:lang w:val="el-GR"/>
        </w:rPr>
        <w:t xml:space="preserve"> </w:t>
      </w:r>
      <w:r w:rsidRPr="00764739">
        <w:rPr>
          <w:lang w:val="el-GR"/>
        </w:rPr>
        <w:t xml:space="preserve">εγκατάστασης – παραμετροποίησης, συντήρησης,  ολοκλήρωσης συστημάτων διαχείρισης δεδομένων </w:t>
      </w:r>
    </w:p>
    <w:p w14:paraId="18E5F9FE" w14:textId="17B29C65" w:rsidR="00764739" w:rsidRPr="00764739" w:rsidRDefault="00764739" w:rsidP="003B1D2C">
      <w:pPr>
        <w:numPr>
          <w:ilvl w:val="0"/>
          <w:numId w:val="47"/>
        </w:numPr>
        <w:spacing w:after="40"/>
        <w:rPr>
          <w:lang w:val="el-GR"/>
        </w:rPr>
      </w:pPr>
      <w:r w:rsidRPr="00764739">
        <w:rPr>
          <w:lang w:val="el-GR"/>
        </w:rPr>
        <w:t>Παροχή υπηρεσιών σχεδιασμού, ανάπτυξης και υλοποίησης βάσεων δεδομένων</w:t>
      </w:r>
    </w:p>
    <w:p w14:paraId="2439752C" w14:textId="371FC43A" w:rsidR="00764739" w:rsidRPr="00764739" w:rsidRDefault="00764739" w:rsidP="00764739">
      <w:pPr>
        <w:pStyle w:val="af"/>
        <w:spacing w:before="121"/>
        <w:ind w:right="354"/>
        <w:rPr>
          <w:lang w:val="el-GR"/>
        </w:rPr>
      </w:pPr>
      <w:r w:rsidRPr="00764739">
        <w:rPr>
          <w:lang w:val="el-GR"/>
        </w:rPr>
        <w:t xml:space="preserve">Τα ανωτέρω έργα απαιτείται να έχουν αθροιστικά συμβατικό τίμημα κατ’ ελάχιστον ίσο με το </w:t>
      </w:r>
      <w:r w:rsidRPr="00B604D8">
        <w:rPr>
          <w:b/>
          <w:bCs/>
          <w:lang w:val="el-GR"/>
        </w:rPr>
        <w:t xml:space="preserve">100% </w:t>
      </w:r>
      <w:r w:rsidRPr="003E7027">
        <w:rPr>
          <w:b/>
          <w:bCs/>
          <w:lang w:val="el-GR"/>
        </w:rPr>
        <w:t>του προϋπολογισμού</w:t>
      </w:r>
      <w:r w:rsidRPr="003E7027">
        <w:rPr>
          <w:spacing w:val="-4"/>
          <w:lang w:val="el-GR"/>
        </w:rPr>
        <w:t xml:space="preserve"> </w:t>
      </w:r>
      <w:r w:rsidRPr="003E7027">
        <w:rPr>
          <w:lang w:val="el-GR"/>
        </w:rPr>
        <w:t>της</w:t>
      </w:r>
      <w:r w:rsidRPr="003E7027">
        <w:rPr>
          <w:spacing w:val="-4"/>
          <w:lang w:val="el-GR"/>
        </w:rPr>
        <w:t xml:space="preserve"> </w:t>
      </w:r>
      <w:r w:rsidRPr="003E7027">
        <w:rPr>
          <w:lang w:val="el-GR"/>
        </w:rPr>
        <w:t>παρούσας</w:t>
      </w:r>
      <w:r w:rsidRPr="003E7027">
        <w:rPr>
          <w:spacing w:val="-4"/>
          <w:lang w:val="el-GR"/>
        </w:rPr>
        <w:t xml:space="preserve"> </w:t>
      </w:r>
      <w:r w:rsidRPr="003E7027">
        <w:rPr>
          <w:lang w:val="el-GR"/>
        </w:rPr>
        <w:t>σύμβασης,</w:t>
      </w:r>
      <w:r w:rsidRPr="003E7027">
        <w:rPr>
          <w:spacing w:val="-5"/>
          <w:lang w:val="el-GR"/>
        </w:rPr>
        <w:t xml:space="preserve"> </w:t>
      </w:r>
      <w:r w:rsidRPr="003E7027">
        <w:rPr>
          <w:lang w:val="el-GR"/>
        </w:rPr>
        <w:t>χωρίς</w:t>
      </w:r>
      <w:r w:rsidRPr="003E7027">
        <w:rPr>
          <w:spacing w:val="-4"/>
          <w:lang w:val="el-GR"/>
        </w:rPr>
        <w:t xml:space="preserve"> </w:t>
      </w:r>
      <w:r w:rsidRPr="003E7027">
        <w:rPr>
          <w:lang w:val="el-GR"/>
        </w:rPr>
        <w:t>ΦΠΑ</w:t>
      </w:r>
      <w:r w:rsidRPr="003E7027">
        <w:rPr>
          <w:spacing w:val="-3"/>
          <w:lang w:val="el-GR"/>
        </w:rPr>
        <w:t xml:space="preserve"> </w:t>
      </w:r>
      <w:r w:rsidRPr="003E7027">
        <w:rPr>
          <w:lang w:val="el-GR"/>
        </w:rPr>
        <w:t>και</w:t>
      </w:r>
      <w:r w:rsidRPr="003E7027">
        <w:rPr>
          <w:spacing w:val="-6"/>
          <w:lang w:val="el-GR"/>
        </w:rPr>
        <w:t xml:space="preserve"> </w:t>
      </w:r>
      <w:r w:rsidRPr="003E7027">
        <w:rPr>
          <w:lang w:val="el-GR"/>
        </w:rPr>
        <w:t>χωρίς</w:t>
      </w:r>
      <w:r w:rsidRPr="003E7027">
        <w:rPr>
          <w:spacing w:val="-4"/>
          <w:lang w:val="el-GR"/>
        </w:rPr>
        <w:t xml:space="preserve"> </w:t>
      </w:r>
      <w:r w:rsidRPr="003E7027">
        <w:rPr>
          <w:lang w:val="el-GR"/>
        </w:rPr>
        <w:t>το</w:t>
      </w:r>
      <w:r w:rsidRPr="003E7027">
        <w:rPr>
          <w:spacing w:val="-4"/>
          <w:lang w:val="el-GR"/>
        </w:rPr>
        <w:t xml:space="preserve"> </w:t>
      </w:r>
      <w:r w:rsidRPr="003E7027">
        <w:rPr>
          <w:lang w:val="el-GR"/>
        </w:rPr>
        <w:t>Δικαίωμα</w:t>
      </w:r>
      <w:r w:rsidRPr="003E7027">
        <w:rPr>
          <w:spacing w:val="-5"/>
          <w:lang w:val="el-GR"/>
        </w:rPr>
        <w:t xml:space="preserve"> </w:t>
      </w:r>
      <w:r w:rsidRPr="003E7027">
        <w:rPr>
          <w:lang w:val="el-GR"/>
        </w:rPr>
        <w:t>Προαίρεσης,</w:t>
      </w:r>
      <w:r w:rsidRPr="003E7027">
        <w:rPr>
          <w:spacing w:val="-6"/>
          <w:lang w:val="el-GR"/>
        </w:rPr>
        <w:t xml:space="preserve"> </w:t>
      </w:r>
      <w:r w:rsidRPr="003E7027">
        <w:rPr>
          <w:lang w:val="el-GR"/>
        </w:rPr>
        <w:t>ήτοι</w:t>
      </w:r>
      <w:r w:rsidRPr="003E7027">
        <w:rPr>
          <w:spacing w:val="-3"/>
          <w:lang w:val="el-GR"/>
        </w:rPr>
        <w:t xml:space="preserve"> </w:t>
      </w:r>
      <w:r w:rsidRPr="003E7027">
        <w:rPr>
          <w:lang w:val="el-GR"/>
        </w:rPr>
        <w:t>ποσό</w:t>
      </w:r>
      <w:r w:rsidRPr="003E7027">
        <w:rPr>
          <w:spacing w:val="-4"/>
          <w:lang w:val="el-GR"/>
        </w:rPr>
        <w:t xml:space="preserve"> </w:t>
      </w:r>
      <w:r w:rsidR="003E7027" w:rsidRPr="003E7027">
        <w:rPr>
          <w:b/>
          <w:bCs/>
          <w:spacing w:val="-4"/>
          <w:lang w:val="el-GR"/>
        </w:rPr>
        <w:t>κατ’ ελάχιστον</w:t>
      </w:r>
      <w:r w:rsidR="003E7027" w:rsidRPr="003E7027">
        <w:rPr>
          <w:spacing w:val="-4"/>
          <w:lang w:val="el-GR"/>
        </w:rPr>
        <w:t xml:space="preserve"> </w:t>
      </w:r>
      <w:r w:rsidRPr="003E7027">
        <w:rPr>
          <w:b/>
          <w:bCs/>
          <w:lang w:val="el-GR"/>
        </w:rPr>
        <w:t>ίσο</w:t>
      </w:r>
      <w:r w:rsidRPr="003E7027">
        <w:rPr>
          <w:b/>
          <w:bCs/>
          <w:spacing w:val="-5"/>
          <w:lang w:val="el-GR"/>
        </w:rPr>
        <w:t xml:space="preserve"> </w:t>
      </w:r>
      <w:r w:rsidR="003E7027" w:rsidRPr="003E7027">
        <w:rPr>
          <w:b/>
          <w:bCs/>
          <w:lang w:val="el-GR"/>
        </w:rPr>
        <w:t xml:space="preserve">με </w:t>
      </w:r>
      <w:r w:rsidR="00B604D8" w:rsidRPr="003E7027">
        <w:rPr>
          <w:b/>
          <w:bCs/>
          <w:lang w:val="el-GR"/>
        </w:rPr>
        <w:t>71</w:t>
      </w:r>
      <w:r w:rsidR="003E7027" w:rsidRPr="003E7027">
        <w:rPr>
          <w:b/>
          <w:bCs/>
          <w:lang w:val="el-GR"/>
        </w:rPr>
        <w:t>1</w:t>
      </w:r>
      <w:r w:rsidR="00B604D8" w:rsidRPr="003E7027">
        <w:rPr>
          <w:b/>
          <w:bCs/>
          <w:lang w:val="el-GR"/>
        </w:rPr>
        <w:t xml:space="preserve">.560,00 </w:t>
      </w:r>
      <w:r w:rsidRPr="003E7027">
        <w:rPr>
          <w:b/>
          <w:bCs/>
          <w:lang w:val="el-GR"/>
        </w:rPr>
        <w:t>€</w:t>
      </w:r>
      <w:r w:rsidRPr="003E7027">
        <w:rPr>
          <w:lang w:val="el-GR"/>
        </w:rPr>
        <w:t xml:space="preserve"> και το ένα (1) από αυτά να έχει συμβατικό τίμημα </w:t>
      </w:r>
      <w:r w:rsidRPr="003E7027">
        <w:rPr>
          <w:b/>
          <w:bCs/>
          <w:lang w:val="el-GR"/>
        </w:rPr>
        <w:t>κατ’ ελάχιστον ίσο με το</w:t>
      </w:r>
      <w:r w:rsidRPr="003E7027">
        <w:rPr>
          <w:lang w:val="el-GR"/>
        </w:rPr>
        <w:t xml:space="preserve"> </w:t>
      </w:r>
      <w:r w:rsidRPr="003E7027">
        <w:rPr>
          <w:b/>
          <w:bCs/>
          <w:lang w:val="el-GR"/>
        </w:rPr>
        <w:t>50% του προϋπολογισμού</w:t>
      </w:r>
      <w:r w:rsidRPr="003E7027">
        <w:rPr>
          <w:spacing w:val="-3"/>
          <w:lang w:val="el-GR"/>
        </w:rPr>
        <w:t xml:space="preserve"> </w:t>
      </w:r>
      <w:r w:rsidRPr="003E7027">
        <w:rPr>
          <w:lang w:val="el-GR"/>
        </w:rPr>
        <w:t>της</w:t>
      </w:r>
      <w:r w:rsidRPr="003E7027">
        <w:rPr>
          <w:spacing w:val="-3"/>
          <w:lang w:val="el-GR"/>
        </w:rPr>
        <w:t xml:space="preserve"> </w:t>
      </w:r>
      <w:r w:rsidRPr="003E7027">
        <w:rPr>
          <w:lang w:val="el-GR"/>
        </w:rPr>
        <w:t>παρούσας</w:t>
      </w:r>
      <w:r w:rsidRPr="003E7027">
        <w:rPr>
          <w:spacing w:val="-3"/>
          <w:lang w:val="el-GR"/>
        </w:rPr>
        <w:t xml:space="preserve"> </w:t>
      </w:r>
      <w:r w:rsidRPr="003E7027">
        <w:rPr>
          <w:lang w:val="el-GR"/>
        </w:rPr>
        <w:t>σύμβασης,</w:t>
      </w:r>
      <w:r w:rsidRPr="003E7027">
        <w:rPr>
          <w:spacing w:val="-5"/>
          <w:lang w:val="el-GR"/>
        </w:rPr>
        <w:t xml:space="preserve"> </w:t>
      </w:r>
      <w:r w:rsidRPr="003E7027">
        <w:rPr>
          <w:lang w:val="el-GR"/>
        </w:rPr>
        <w:t>χωρίς</w:t>
      </w:r>
      <w:r w:rsidRPr="003E7027">
        <w:rPr>
          <w:spacing w:val="-3"/>
          <w:lang w:val="el-GR"/>
        </w:rPr>
        <w:t xml:space="preserve"> </w:t>
      </w:r>
      <w:r w:rsidRPr="003E7027">
        <w:rPr>
          <w:lang w:val="el-GR"/>
        </w:rPr>
        <w:t>ΦΠΑ</w:t>
      </w:r>
      <w:r w:rsidRPr="003E7027">
        <w:rPr>
          <w:spacing w:val="-2"/>
          <w:lang w:val="el-GR"/>
        </w:rPr>
        <w:t xml:space="preserve"> </w:t>
      </w:r>
      <w:r w:rsidRPr="003E7027">
        <w:rPr>
          <w:lang w:val="el-GR"/>
        </w:rPr>
        <w:t>και</w:t>
      </w:r>
      <w:r w:rsidRPr="003E7027">
        <w:rPr>
          <w:spacing w:val="-7"/>
          <w:lang w:val="el-GR"/>
        </w:rPr>
        <w:t xml:space="preserve"> </w:t>
      </w:r>
      <w:r w:rsidRPr="003E7027">
        <w:rPr>
          <w:lang w:val="el-GR"/>
        </w:rPr>
        <w:t>χωρίς</w:t>
      </w:r>
      <w:r w:rsidRPr="003E7027">
        <w:rPr>
          <w:spacing w:val="-3"/>
          <w:lang w:val="el-GR"/>
        </w:rPr>
        <w:t xml:space="preserve"> </w:t>
      </w:r>
      <w:r w:rsidRPr="003E7027">
        <w:rPr>
          <w:lang w:val="el-GR"/>
        </w:rPr>
        <w:t>το</w:t>
      </w:r>
      <w:r w:rsidRPr="003E7027">
        <w:rPr>
          <w:spacing w:val="-4"/>
          <w:lang w:val="el-GR"/>
        </w:rPr>
        <w:t xml:space="preserve"> </w:t>
      </w:r>
      <w:r w:rsidRPr="003E7027">
        <w:rPr>
          <w:lang w:val="el-GR"/>
        </w:rPr>
        <w:t>Δικαίωμα</w:t>
      </w:r>
      <w:r w:rsidRPr="003E7027">
        <w:rPr>
          <w:spacing w:val="-4"/>
          <w:lang w:val="el-GR"/>
        </w:rPr>
        <w:t xml:space="preserve"> </w:t>
      </w:r>
      <w:r w:rsidRPr="003E7027">
        <w:rPr>
          <w:lang w:val="el-GR"/>
        </w:rPr>
        <w:t>Προαίρεσης,</w:t>
      </w:r>
      <w:r w:rsidRPr="003E7027">
        <w:rPr>
          <w:spacing w:val="-6"/>
          <w:lang w:val="el-GR"/>
        </w:rPr>
        <w:t xml:space="preserve"> </w:t>
      </w:r>
      <w:r w:rsidRPr="003E7027">
        <w:rPr>
          <w:lang w:val="el-GR"/>
        </w:rPr>
        <w:t>ήτοι</w:t>
      </w:r>
      <w:r w:rsidRPr="003E7027">
        <w:rPr>
          <w:spacing w:val="-2"/>
          <w:lang w:val="el-GR"/>
        </w:rPr>
        <w:t xml:space="preserve"> </w:t>
      </w:r>
      <w:r w:rsidRPr="003E7027">
        <w:rPr>
          <w:lang w:val="el-GR"/>
        </w:rPr>
        <w:t>ποσό</w:t>
      </w:r>
      <w:r w:rsidRPr="003E7027">
        <w:rPr>
          <w:spacing w:val="-4"/>
          <w:lang w:val="el-GR"/>
        </w:rPr>
        <w:t xml:space="preserve"> </w:t>
      </w:r>
      <w:r w:rsidR="003E7027" w:rsidRPr="003E7027">
        <w:rPr>
          <w:b/>
          <w:bCs/>
          <w:lang w:val="el-GR"/>
        </w:rPr>
        <w:t>κατ’ ελάχιστον ίσο με</w:t>
      </w:r>
      <w:r w:rsidR="003E7027" w:rsidRPr="003E7027">
        <w:rPr>
          <w:lang w:val="el-GR"/>
        </w:rPr>
        <w:t xml:space="preserve"> </w:t>
      </w:r>
      <w:r w:rsidR="00B604D8" w:rsidRPr="003E7027">
        <w:rPr>
          <w:b/>
          <w:bCs/>
          <w:lang w:val="el-GR"/>
        </w:rPr>
        <w:t>35</w:t>
      </w:r>
      <w:r w:rsidR="003E7027" w:rsidRPr="003E7027">
        <w:rPr>
          <w:b/>
          <w:bCs/>
          <w:lang w:val="el-GR"/>
        </w:rPr>
        <w:t>5</w:t>
      </w:r>
      <w:r w:rsidR="00B604D8" w:rsidRPr="003E7027">
        <w:rPr>
          <w:b/>
          <w:bCs/>
          <w:lang w:val="el-GR"/>
        </w:rPr>
        <w:t>.</w:t>
      </w:r>
      <w:r w:rsidR="003E7027" w:rsidRPr="003E7027">
        <w:rPr>
          <w:b/>
          <w:bCs/>
          <w:lang w:val="el-GR"/>
        </w:rPr>
        <w:t>7</w:t>
      </w:r>
      <w:r w:rsidR="00B604D8" w:rsidRPr="003E7027">
        <w:rPr>
          <w:b/>
          <w:bCs/>
          <w:lang w:val="el-GR"/>
        </w:rPr>
        <w:t>80,00</w:t>
      </w:r>
      <w:r w:rsidRPr="003E7027">
        <w:rPr>
          <w:b/>
          <w:bCs/>
          <w:lang w:val="el-GR"/>
        </w:rPr>
        <w:t xml:space="preserve"> €</w:t>
      </w:r>
      <w:r w:rsidR="00B604D8" w:rsidRPr="003E7027">
        <w:rPr>
          <w:lang w:val="el-GR"/>
        </w:rPr>
        <w:t>.</w:t>
      </w:r>
    </w:p>
    <w:p w14:paraId="4B50D36E" w14:textId="11D53A30" w:rsidR="00764739" w:rsidRPr="00764739" w:rsidRDefault="00764739" w:rsidP="00B604D8">
      <w:pPr>
        <w:pStyle w:val="af"/>
        <w:spacing w:before="121" w:after="120"/>
        <w:ind w:right="349"/>
        <w:rPr>
          <w:lang w:val="el-GR"/>
        </w:rPr>
      </w:pPr>
      <w:r w:rsidRPr="00764739">
        <w:rPr>
          <w:lang w:val="el-GR"/>
        </w:rPr>
        <w:t>Σε περίπτωση που κάποιες από τις ανωτέρω συμβάσεις έχουν υλοποιηθεί από τον υποψήφιο (ή τον δανείζοντα εμπειρία) ως μέλος ένωσης, προσμετράται το σύνολο της συμβατικής αξίας, αρκεί να έχει συμμετάσχει στο έργο με ποσοστό τουλάχιστον 50%.</w:t>
      </w:r>
    </w:p>
    <w:p w14:paraId="61C2B217" w14:textId="064CB938" w:rsidR="00764739" w:rsidRPr="00764739" w:rsidRDefault="00764739" w:rsidP="006278BC">
      <w:pPr>
        <w:pStyle w:val="af"/>
        <w:spacing w:before="120" w:after="120"/>
        <w:ind w:right="347"/>
        <w:rPr>
          <w:lang w:val="el-GR"/>
        </w:rPr>
      </w:pPr>
      <w:r w:rsidRPr="00764739">
        <w:rPr>
          <w:b/>
          <w:lang w:val="el-GR"/>
        </w:rPr>
        <w:t xml:space="preserve">Ως επιτυχής ολοκλήρωση </w:t>
      </w:r>
      <w:r w:rsidRPr="00764739">
        <w:rPr>
          <w:lang w:val="el-GR"/>
        </w:rPr>
        <w:t xml:space="preserve">ενός έργου νοείται η εντός εγκεκριμένου χρονοδιαγράμματος και εντός των προδιαγραφών ποιότητας ολοκλήρωση του έργου. Στις περιπτώσεις που απαιτείται εγγύηση καλής λειτουργίας, επιτυχής ολοκλήρωση θεωρείται η λήξη περιόδου εγγύησης καλής λειτουργίας. </w:t>
      </w:r>
    </w:p>
    <w:p w14:paraId="05370855" w14:textId="77777777" w:rsidR="00764739" w:rsidRPr="00764739" w:rsidRDefault="00764739" w:rsidP="00764739">
      <w:pPr>
        <w:pStyle w:val="af"/>
        <w:spacing w:before="1"/>
        <w:jc w:val="left"/>
        <w:rPr>
          <w:lang w:val="el-GR"/>
        </w:rPr>
      </w:pPr>
    </w:p>
    <w:p w14:paraId="2B474E8A" w14:textId="2FA13C68" w:rsidR="00764739" w:rsidRPr="00764739" w:rsidRDefault="00764739" w:rsidP="00764739">
      <w:pPr>
        <w:rPr>
          <w:lang w:val="el-GR"/>
        </w:rPr>
      </w:pPr>
      <w:r w:rsidRPr="00764739">
        <w:rPr>
          <w:b/>
          <w:bCs/>
          <w:lang w:val="el-GR"/>
        </w:rPr>
        <w:t>*</w:t>
      </w:r>
      <w:r w:rsidRPr="00764739">
        <w:rPr>
          <w:lang w:val="el-GR"/>
        </w:rPr>
        <w:t xml:space="preserve">  </w:t>
      </w:r>
      <w:r w:rsidRPr="00764739">
        <w:rPr>
          <w:b/>
          <w:spacing w:val="-2"/>
          <w:u w:val="single"/>
          <w:lang w:val="el-GR"/>
        </w:rPr>
        <w:t>Σημείωση</w:t>
      </w:r>
      <w:r w:rsidRPr="00764739">
        <w:rPr>
          <w:spacing w:val="-2"/>
          <w:lang w:val="el-GR"/>
        </w:rPr>
        <w:t>:</w:t>
      </w:r>
    </w:p>
    <w:p w14:paraId="41F0EBA5" w14:textId="57973BEB" w:rsidR="00764739" w:rsidRPr="00764739" w:rsidRDefault="00764739" w:rsidP="00764739">
      <w:pPr>
        <w:pStyle w:val="af"/>
        <w:spacing w:before="1"/>
        <w:ind w:right="346"/>
        <w:rPr>
          <w:lang w:val="el-GR"/>
        </w:rPr>
      </w:pPr>
      <w:r w:rsidRPr="00764739">
        <w:rPr>
          <w:lang w:val="el-GR"/>
        </w:rPr>
        <w:t>Επισημαίνεται ότι η τεκμηρίωση της Επαγγελματικής Ικανότητας ζητείται να αποδεικνύεται κατά τα τελευταία πέντε (5) έτη λόγω της παρατεταμένης οικονομικής κρίσης και της περιορισμένης υλοποίησης έργων στην χώρα προκειμένου να εξασφαλιστεί η όσο το δυνατό μεγαλύτερη συμμετοχή οικονομικών φορέων στη διαγωνιστική διαδικασία δηλαδή για την εξασφάλιση του θεμιτού ανταγωνισμού μεταξύ των οικονομικών φορέων προς όφελος του έργου.</w:t>
      </w:r>
    </w:p>
    <w:p w14:paraId="515F669D" w14:textId="77777777" w:rsidR="00CC2818" w:rsidRPr="006E6191" w:rsidRDefault="00CC2818" w:rsidP="00CC2818">
      <w:pPr>
        <w:pStyle w:val="4"/>
        <w:rPr>
          <w:lang w:val="el-GR" w:eastAsia="en-US"/>
        </w:rPr>
      </w:pPr>
      <w:bookmarkStart w:id="130" w:name="_Toc97194281"/>
      <w:bookmarkStart w:id="131" w:name="_Ref147154536"/>
      <w:bookmarkStart w:id="132" w:name="_Toc148516623"/>
      <w:bookmarkEnd w:id="128"/>
      <w:bookmarkEnd w:id="129"/>
      <w:r w:rsidRPr="00CC2818">
        <w:rPr>
          <w:lang w:val="el-GR" w:eastAsia="en-US"/>
        </w:rPr>
        <w:lastRenderedPageBreak/>
        <w:t>Επαγγελματική Ικανότητα – Ομάδα Έργου</w:t>
      </w:r>
      <w:bookmarkEnd w:id="130"/>
      <w:bookmarkEnd w:id="131"/>
      <w:bookmarkEnd w:id="132"/>
    </w:p>
    <w:p w14:paraId="2567AACC" w14:textId="77777777" w:rsidR="0050087F" w:rsidRDefault="008B41C9" w:rsidP="00CC2818">
      <w:pPr>
        <w:rPr>
          <w:lang w:val="el-GR"/>
        </w:rPr>
      </w:pPr>
      <w:bookmarkStart w:id="133" w:name="_Ref40965313"/>
      <w:r w:rsidRPr="00603221">
        <w:rPr>
          <w:lang w:val="el-GR"/>
        </w:rPr>
        <w:t>Ο</w:t>
      </w:r>
      <w:r w:rsidR="00F86B7A" w:rsidRPr="00603221">
        <w:rPr>
          <w:lang w:val="el-GR"/>
        </w:rPr>
        <w:t>ι οικονομικοί φορείς που συμμετέχουν στη διαδικασία σύναψης της παρούσας απαιτείται</w:t>
      </w:r>
      <w:r w:rsidR="00E1337D" w:rsidRPr="00603221">
        <w:rPr>
          <w:lang w:val="el-GR"/>
        </w:rPr>
        <w:t xml:space="preserve"> </w:t>
      </w:r>
      <w:r w:rsidR="00F86B7A" w:rsidRPr="00603221">
        <w:rPr>
          <w:lang w:val="el-GR"/>
        </w:rPr>
        <w:t>να διαθέτουν ομάδα έργου με στελέχη επαρκή σε πλήθος και δεξιότητες για την ανάληψη του Έργου η οποία να αποτελείται τουλάχιστον από:</w:t>
      </w:r>
    </w:p>
    <w:p w14:paraId="2C56A299" w14:textId="686A383A" w:rsidR="0050087F" w:rsidRPr="0050087F" w:rsidRDefault="0050087F" w:rsidP="0050087F">
      <w:pPr>
        <w:pStyle w:val="aff7"/>
        <w:ind w:left="0"/>
        <w:rPr>
          <w:rFonts w:ascii="Tahoma" w:hAnsi="Tahoma" w:cs="Tahoma"/>
          <w:lang w:val="el-GR"/>
        </w:rPr>
      </w:pPr>
      <w:r w:rsidRPr="0050087F">
        <w:rPr>
          <w:rFonts w:ascii="Tahoma" w:hAnsi="Tahoma" w:cs="Tahoma"/>
          <w:b/>
          <w:bCs/>
          <w:lang w:val="el-GR"/>
        </w:rPr>
        <w:t>Ένα</w:t>
      </w:r>
      <w:r>
        <w:rPr>
          <w:rFonts w:ascii="Tahoma" w:hAnsi="Tahoma" w:cs="Tahoma"/>
          <w:b/>
          <w:bCs/>
          <w:lang w:val="el-GR"/>
        </w:rPr>
        <w:t>ν</w:t>
      </w:r>
      <w:r w:rsidRPr="0050087F">
        <w:rPr>
          <w:rFonts w:ascii="Tahoma" w:hAnsi="Tahoma" w:cs="Tahoma"/>
          <w:b/>
          <w:bCs/>
          <w:spacing w:val="-7"/>
          <w:lang w:val="el-GR"/>
        </w:rPr>
        <w:t xml:space="preserve"> </w:t>
      </w:r>
      <w:r w:rsidRPr="0050087F">
        <w:rPr>
          <w:rFonts w:ascii="Tahoma" w:hAnsi="Tahoma" w:cs="Tahoma"/>
          <w:b/>
          <w:bCs/>
          <w:lang w:val="el-GR"/>
        </w:rPr>
        <w:t>(1)</w:t>
      </w:r>
      <w:r w:rsidRPr="0050087F">
        <w:rPr>
          <w:rFonts w:ascii="Tahoma" w:hAnsi="Tahoma" w:cs="Tahoma"/>
          <w:spacing w:val="-5"/>
          <w:lang w:val="el-GR"/>
        </w:rPr>
        <w:t xml:space="preserve"> </w:t>
      </w:r>
      <w:r w:rsidRPr="0050087F">
        <w:rPr>
          <w:rFonts w:ascii="Tahoma" w:hAnsi="Tahoma" w:cs="Tahoma"/>
          <w:b/>
          <w:lang w:val="el-GR"/>
        </w:rPr>
        <w:t>Υπεύθυνο</w:t>
      </w:r>
      <w:r w:rsidRPr="0050087F">
        <w:rPr>
          <w:rFonts w:ascii="Tahoma" w:hAnsi="Tahoma" w:cs="Tahoma"/>
          <w:b/>
          <w:spacing w:val="-6"/>
          <w:lang w:val="el-GR"/>
        </w:rPr>
        <w:t xml:space="preserve"> </w:t>
      </w:r>
      <w:r w:rsidRPr="0050087F">
        <w:rPr>
          <w:rFonts w:ascii="Tahoma" w:hAnsi="Tahoma" w:cs="Tahoma"/>
          <w:b/>
          <w:lang w:val="el-GR"/>
        </w:rPr>
        <w:t>Ομάδας</w:t>
      </w:r>
      <w:r w:rsidRPr="0050087F">
        <w:rPr>
          <w:rFonts w:ascii="Tahoma" w:hAnsi="Tahoma" w:cs="Tahoma"/>
          <w:b/>
          <w:spacing w:val="-7"/>
          <w:lang w:val="el-GR"/>
        </w:rPr>
        <w:t xml:space="preserve"> </w:t>
      </w:r>
      <w:r w:rsidRPr="0050087F">
        <w:rPr>
          <w:rFonts w:ascii="Tahoma" w:hAnsi="Tahoma" w:cs="Tahoma"/>
          <w:b/>
          <w:lang w:val="el-GR"/>
        </w:rPr>
        <w:t>Έργου</w:t>
      </w:r>
      <w:r w:rsidRPr="0050087F">
        <w:rPr>
          <w:rFonts w:ascii="Tahoma" w:hAnsi="Tahoma" w:cs="Tahoma"/>
          <w:b/>
          <w:spacing w:val="-4"/>
          <w:lang w:val="el-GR"/>
        </w:rPr>
        <w:t xml:space="preserve"> </w:t>
      </w:r>
      <w:r w:rsidRPr="0050087F">
        <w:rPr>
          <w:rFonts w:ascii="Tahoma" w:hAnsi="Tahoma" w:cs="Tahoma"/>
          <w:lang w:val="el-GR"/>
        </w:rPr>
        <w:t>με</w:t>
      </w:r>
      <w:r w:rsidRPr="0050087F">
        <w:rPr>
          <w:rFonts w:ascii="Tahoma" w:hAnsi="Tahoma" w:cs="Tahoma"/>
          <w:spacing w:val="-6"/>
          <w:lang w:val="el-GR"/>
        </w:rPr>
        <w:t xml:space="preserve"> </w:t>
      </w:r>
      <w:r w:rsidRPr="0050087F">
        <w:rPr>
          <w:rFonts w:ascii="Tahoma" w:hAnsi="Tahoma" w:cs="Tahoma"/>
          <w:lang w:val="el-GR"/>
        </w:rPr>
        <w:t>τα</w:t>
      </w:r>
      <w:r w:rsidRPr="0050087F">
        <w:rPr>
          <w:rFonts w:ascii="Tahoma" w:hAnsi="Tahoma" w:cs="Tahoma"/>
          <w:spacing w:val="-3"/>
          <w:lang w:val="el-GR"/>
        </w:rPr>
        <w:t xml:space="preserve"> </w:t>
      </w:r>
      <w:r w:rsidRPr="0050087F">
        <w:rPr>
          <w:rFonts w:ascii="Tahoma" w:hAnsi="Tahoma" w:cs="Tahoma"/>
          <w:lang w:val="el-GR"/>
        </w:rPr>
        <w:t>ακόλουθα</w:t>
      </w:r>
      <w:r w:rsidRPr="0050087F">
        <w:rPr>
          <w:rFonts w:ascii="Tahoma" w:hAnsi="Tahoma" w:cs="Tahoma"/>
          <w:spacing w:val="-4"/>
          <w:lang w:val="el-GR"/>
        </w:rPr>
        <w:t xml:space="preserve"> </w:t>
      </w:r>
      <w:r w:rsidRPr="0050087F">
        <w:rPr>
          <w:rFonts w:ascii="Tahoma" w:hAnsi="Tahoma" w:cs="Tahoma"/>
          <w:spacing w:val="-2"/>
          <w:lang w:val="el-GR"/>
        </w:rPr>
        <w:t>προσόντα:</w:t>
      </w:r>
    </w:p>
    <w:p w14:paraId="12A88D7E" w14:textId="77777777" w:rsidR="0050087F" w:rsidRPr="00783D59" w:rsidRDefault="0050087F" w:rsidP="003B1D2C">
      <w:pPr>
        <w:numPr>
          <w:ilvl w:val="0"/>
          <w:numId w:val="47"/>
        </w:numPr>
        <w:spacing w:after="40"/>
        <w:rPr>
          <w:lang w:val="el-GR"/>
        </w:rPr>
      </w:pPr>
      <w:r w:rsidRPr="00783D59">
        <w:rPr>
          <w:lang w:val="el-GR"/>
        </w:rPr>
        <w:t>Πτυχίο</w:t>
      </w:r>
      <w:r w:rsidRPr="00783D59">
        <w:rPr>
          <w:spacing w:val="-10"/>
          <w:lang w:val="el-GR"/>
        </w:rPr>
        <w:t xml:space="preserve"> </w:t>
      </w:r>
      <w:r w:rsidRPr="00783D59">
        <w:rPr>
          <w:lang w:val="el-GR"/>
        </w:rPr>
        <w:t>πληροφορικής,</w:t>
      </w:r>
      <w:r w:rsidRPr="00783D59">
        <w:rPr>
          <w:spacing w:val="-9"/>
          <w:lang w:val="el-GR"/>
        </w:rPr>
        <w:t xml:space="preserve"> </w:t>
      </w:r>
      <w:r w:rsidRPr="00783D59">
        <w:rPr>
          <w:lang w:val="el-GR"/>
        </w:rPr>
        <w:t>κάτοχος</w:t>
      </w:r>
      <w:r w:rsidRPr="00783D59">
        <w:rPr>
          <w:spacing w:val="-9"/>
          <w:lang w:val="el-GR"/>
        </w:rPr>
        <w:t xml:space="preserve"> </w:t>
      </w:r>
      <w:r w:rsidRPr="00783D59">
        <w:rPr>
          <w:lang w:val="el-GR"/>
        </w:rPr>
        <w:t>τίτλου</w:t>
      </w:r>
      <w:r w:rsidRPr="00783D59">
        <w:rPr>
          <w:spacing w:val="-10"/>
          <w:lang w:val="el-GR"/>
        </w:rPr>
        <w:t xml:space="preserve"> </w:t>
      </w:r>
      <w:r w:rsidRPr="00783D59">
        <w:rPr>
          <w:lang w:val="el-GR"/>
        </w:rPr>
        <w:t xml:space="preserve">πληροφορικής ή μηχανικής </w:t>
      </w:r>
      <w:r w:rsidRPr="00783D59">
        <w:rPr>
          <w:spacing w:val="-8"/>
          <w:lang w:val="el-GR"/>
        </w:rPr>
        <w:t xml:space="preserve"> </w:t>
      </w:r>
      <w:r w:rsidRPr="00783D59">
        <w:rPr>
          <w:spacing w:val="-2"/>
          <w:lang w:val="el-GR"/>
        </w:rPr>
        <w:t>κατεύθυνσης</w:t>
      </w:r>
    </w:p>
    <w:p w14:paraId="6748E04E" w14:textId="77777777" w:rsidR="0050087F" w:rsidRPr="00783D59" w:rsidRDefault="0050087F" w:rsidP="003B1D2C">
      <w:pPr>
        <w:numPr>
          <w:ilvl w:val="0"/>
          <w:numId w:val="47"/>
        </w:numPr>
        <w:spacing w:after="40"/>
        <w:rPr>
          <w:lang w:val="el-GR"/>
        </w:rPr>
      </w:pPr>
      <w:r w:rsidRPr="00783D59">
        <w:rPr>
          <w:lang w:val="el-GR"/>
        </w:rPr>
        <w:t>Γενική</w:t>
      </w:r>
      <w:r w:rsidRPr="00783D59">
        <w:rPr>
          <w:spacing w:val="-8"/>
          <w:lang w:val="el-GR"/>
        </w:rPr>
        <w:t xml:space="preserve"> </w:t>
      </w:r>
      <w:r w:rsidRPr="00783D59">
        <w:rPr>
          <w:lang w:val="el-GR"/>
        </w:rPr>
        <w:t>επαγγελματική</w:t>
      </w:r>
      <w:r w:rsidRPr="00783D59">
        <w:rPr>
          <w:spacing w:val="-7"/>
          <w:lang w:val="el-GR"/>
        </w:rPr>
        <w:t xml:space="preserve"> </w:t>
      </w:r>
      <w:r w:rsidRPr="00783D59">
        <w:rPr>
          <w:lang w:val="el-GR"/>
        </w:rPr>
        <w:t>εμπειρία</w:t>
      </w:r>
      <w:r w:rsidRPr="00783D59">
        <w:rPr>
          <w:spacing w:val="-4"/>
          <w:lang w:val="el-GR"/>
        </w:rPr>
        <w:t xml:space="preserve"> </w:t>
      </w:r>
      <w:r w:rsidRPr="00783D59">
        <w:rPr>
          <w:lang w:val="el-GR"/>
        </w:rPr>
        <w:t>τουλάχιστον</w:t>
      </w:r>
      <w:r w:rsidRPr="00783D59">
        <w:rPr>
          <w:spacing w:val="-8"/>
          <w:lang w:val="el-GR"/>
        </w:rPr>
        <w:t xml:space="preserve"> </w:t>
      </w:r>
      <w:r w:rsidRPr="00783D59">
        <w:rPr>
          <w:lang w:val="el-GR"/>
        </w:rPr>
        <w:t>δεκαπέντε</w:t>
      </w:r>
      <w:r w:rsidRPr="00783D59">
        <w:rPr>
          <w:spacing w:val="-7"/>
          <w:lang w:val="el-GR"/>
        </w:rPr>
        <w:t xml:space="preserve"> </w:t>
      </w:r>
      <w:r w:rsidRPr="00783D59">
        <w:rPr>
          <w:lang w:val="el-GR"/>
        </w:rPr>
        <w:t>(15)</w:t>
      </w:r>
      <w:r w:rsidRPr="00783D59">
        <w:rPr>
          <w:spacing w:val="-8"/>
          <w:lang w:val="el-GR"/>
        </w:rPr>
        <w:t xml:space="preserve"> </w:t>
      </w:r>
      <w:r w:rsidRPr="00783D59">
        <w:rPr>
          <w:lang w:val="el-GR"/>
        </w:rPr>
        <w:t>ετών</w:t>
      </w:r>
      <w:r w:rsidRPr="00783D59">
        <w:rPr>
          <w:spacing w:val="-5"/>
          <w:lang w:val="el-GR"/>
        </w:rPr>
        <w:t xml:space="preserve"> </w:t>
      </w:r>
      <w:r w:rsidRPr="00783D59">
        <w:rPr>
          <w:lang w:val="el-GR"/>
        </w:rPr>
        <w:t>στην</w:t>
      </w:r>
      <w:r w:rsidRPr="00783D59">
        <w:rPr>
          <w:spacing w:val="-8"/>
          <w:lang w:val="el-GR"/>
        </w:rPr>
        <w:t xml:space="preserve"> </w:t>
      </w:r>
      <w:r w:rsidRPr="00783D59">
        <w:rPr>
          <w:spacing w:val="-2"/>
          <w:lang w:val="el-GR"/>
        </w:rPr>
        <w:t>Πληροφορική</w:t>
      </w:r>
    </w:p>
    <w:p w14:paraId="71D1FFC0" w14:textId="77777777" w:rsidR="0050087F" w:rsidRPr="00783D59" w:rsidRDefault="0050087F" w:rsidP="003B1D2C">
      <w:pPr>
        <w:numPr>
          <w:ilvl w:val="0"/>
          <w:numId w:val="47"/>
        </w:numPr>
        <w:spacing w:after="40"/>
        <w:rPr>
          <w:lang w:val="el-GR"/>
        </w:rPr>
      </w:pPr>
      <w:r w:rsidRPr="00783D59">
        <w:rPr>
          <w:lang w:val="el-GR"/>
        </w:rPr>
        <w:t>Ειδική</w:t>
      </w:r>
      <w:r w:rsidRPr="00783D59">
        <w:rPr>
          <w:spacing w:val="37"/>
          <w:lang w:val="el-GR"/>
        </w:rPr>
        <w:t xml:space="preserve"> </w:t>
      </w:r>
      <w:r w:rsidRPr="00783D59">
        <w:rPr>
          <w:lang w:val="el-GR"/>
        </w:rPr>
        <w:t>επαγγελματική</w:t>
      </w:r>
      <w:r w:rsidRPr="00783D59">
        <w:rPr>
          <w:spacing w:val="37"/>
          <w:lang w:val="el-GR"/>
        </w:rPr>
        <w:t xml:space="preserve"> </w:t>
      </w:r>
      <w:r w:rsidRPr="00783D59">
        <w:rPr>
          <w:lang w:val="el-GR"/>
        </w:rPr>
        <w:t>εμπειρία</w:t>
      </w:r>
      <w:r w:rsidRPr="00783D59">
        <w:rPr>
          <w:spacing w:val="38"/>
          <w:lang w:val="el-GR"/>
        </w:rPr>
        <w:t xml:space="preserve"> </w:t>
      </w:r>
      <w:r w:rsidRPr="00783D59">
        <w:rPr>
          <w:lang w:val="el-GR"/>
        </w:rPr>
        <w:t>τουλάχιστον</w:t>
      </w:r>
      <w:r w:rsidRPr="00783D59">
        <w:rPr>
          <w:spacing w:val="37"/>
          <w:lang w:val="el-GR"/>
        </w:rPr>
        <w:t xml:space="preserve"> </w:t>
      </w:r>
      <w:r w:rsidRPr="00783D59">
        <w:rPr>
          <w:lang w:val="el-GR"/>
        </w:rPr>
        <w:t>δεκαπέντε</w:t>
      </w:r>
      <w:r w:rsidRPr="00783D59">
        <w:rPr>
          <w:spacing w:val="38"/>
          <w:lang w:val="el-GR"/>
        </w:rPr>
        <w:t xml:space="preserve"> </w:t>
      </w:r>
      <w:r w:rsidRPr="00783D59">
        <w:rPr>
          <w:lang w:val="el-GR"/>
        </w:rPr>
        <w:t>(15)</w:t>
      </w:r>
      <w:r w:rsidRPr="00783D59">
        <w:rPr>
          <w:spacing w:val="39"/>
          <w:lang w:val="el-GR"/>
        </w:rPr>
        <w:t xml:space="preserve"> </w:t>
      </w:r>
      <w:r w:rsidRPr="00783D59">
        <w:rPr>
          <w:lang w:val="el-GR"/>
        </w:rPr>
        <w:t>ετών</w:t>
      </w:r>
      <w:r w:rsidRPr="00783D59">
        <w:rPr>
          <w:spacing w:val="37"/>
          <w:lang w:val="el-GR"/>
        </w:rPr>
        <w:t xml:space="preserve"> </w:t>
      </w:r>
      <w:r w:rsidRPr="00783D59">
        <w:rPr>
          <w:lang w:val="el-GR"/>
        </w:rPr>
        <w:t>στη</w:t>
      </w:r>
      <w:r w:rsidRPr="00783D59">
        <w:rPr>
          <w:spacing w:val="37"/>
          <w:lang w:val="el-GR"/>
        </w:rPr>
        <w:t xml:space="preserve"> </w:t>
      </w:r>
      <w:r w:rsidRPr="00783D59">
        <w:rPr>
          <w:lang w:val="el-GR"/>
        </w:rPr>
        <w:t>διοίκηση</w:t>
      </w:r>
      <w:r w:rsidRPr="00783D59">
        <w:rPr>
          <w:spacing w:val="39"/>
          <w:lang w:val="el-GR"/>
        </w:rPr>
        <w:t xml:space="preserve"> </w:t>
      </w:r>
      <w:r w:rsidRPr="00783D59">
        <w:rPr>
          <w:lang w:val="el-GR"/>
        </w:rPr>
        <w:t xml:space="preserve">ή </w:t>
      </w:r>
      <w:r w:rsidRPr="00783D59">
        <w:rPr>
          <w:spacing w:val="-2"/>
          <w:lang w:val="el-GR"/>
        </w:rPr>
        <w:t>διαχείριση</w:t>
      </w:r>
      <w:r w:rsidRPr="00783D59">
        <w:rPr>
          <w:lang w:val="el-GR"/>
        </w:rPr>
        <w:t xml:space="preserve"> έργων πληροφορικής</w:t>
      </w:r>
    </w:p>
    <w:p w14:paraId="5552C3DE" w14:textId="77777777" w:rsidR="0050087F" w:rsidRPr="0050087F" w:rsidRDefault="0050087F" w:rsidP="0050087F">
      <w:pPr>
        <w:pStyle w:val="af"/>
        <w:spacing w:before="63"/>
        <w:ind w:left="709" w:right="343"/>
        <w:rPr>
          <w:lang w:val="el-GR"/>
        </w:rPr>
      </w:pPr>
      <w:r w:rsidRPr="0050087F">
        <w:rPr>
          <w:lang w:val="el-GR"/>
        </w:rPr>
        <w:t>Ο ρόλος του Υπεύθυνου Έργου πρέπει να καλύπτεται εξ ολοκλήρου από ένα στέλεχος του Αναδόχου. Το στέλεχος αυτό θα ηγηθεί της Ομάδας Έργου του Αναδόχου και θα έχει τη συνολική ευθύνη των εργασιών, αναλαμβάνοντας το συντονισμό των εργασιών και τη διευθέτηση ζητημάτων που άπτονται της παρακολούθησης, παραλαβής και πληρωμής του Έργου σε συνεργασία με τα αρμόδια όργανα και στελέχη της Αναθέτουσας Αρχής. Ο Υπεύθυνος Έργου πρέπει να αποτελεί μόνιμο προσωπικό της εταιρείας τουλάχιστον για ένα έτος, με σχέση εξαρτημένης εργασίας.</w:t>
      </w:r>
    </w:p>
    <w:p w14:paraId="678BB67C" w14:textId="167308EB" w:rsidR="0050087F" w:rsidRPr="0050087F" w:rsidRDefault="0050087F" w:rsidP="00234DD3">
      <w:pPr>
        <w:pStyle w:val="aff7"/>
        <w:spacing w:after="120"/>
        <w:ind w:left="0"/>
        <w:rPr>
          <w:rFonts w:ascii="Tahoma" w:hAnsi="Tahoma" w:cs="Tahoma"/>
          <w:lang w:val="el-GR"/>
        </w:rPr>
      </w:pPr>
      <w:r w:rsidRPr="0050087F">
        <w:rPr>
          <w:rFonts w:ascii="Tahoma" w:hAnsi="Tahoma" w:cs="Tahoma"/>
          <w:b/>
          <w:bCs/>
          <w:lang w:val="el-GR"/>
        </w:rPr>
        <w:t>Ένα</w:t>
      </w:r>
      <w:r>
        <w:rPr>
          <w:rFonts w:ascii="Tahoma" w:hAnsi="Tahoma" w:cs="Tahoma"/>
          <w:b/>
          <w:bCs/>
          <w:lang w:val="el-GR"/>
        </w:rPr>
        <w:t>ν</w:t>
      </w:r>
      <w:r w:rsidRPr="0050087F">
        <w:rPr>
          <w:rFonts w:ascii="Tahoma" w:hAnsi="Tahoma" w:cs="Tahoma"/>
          <w:b/>
          <w:bCs/>
          <w:lang w:val="el-GR"/>
        </w:rPr>
        <w:t xml:space="preserve"> (1)</w:t>
      </w:r>
      <w:r w:rsidRPr="0050087F">
        <w:rPr>
          <w:rFonts w:ascii="Tahoma" w:hAnsi="Tahoma" w:cs="Tahoma"/>
          <w:lang w:val="el-GR"/>
        </w:rPr>
        <w:t xml:space="preserve"> </w:t>
      </w:r>
      <w:r w:rsidRPr="0050087F">
        <w:rPr>
          <w:rFonts w:ascii="Tahoma" w:hAnsi="Tahoma" w:cs="Tahoma"/>
          <w:b/>
          <w:bCs/>
          <w:lang w:val="el-GR"/>
        </w:rPr>
        <w:t>Αναπληρωτή Υπεύθυνο Ομάδας Έργου</w:t>
      </w:r>
      <w:r w:rsidRPr="0050087F">
        <w:rPr>
          <w:rFonts w:ascii="Tahoma" w:hAnsi="Tahoma" w:cs="Tahoma"/>
          <w:lang w:val="el-GR"/>
        </w:rPr>
        <w:t xml:space="preserve"> με τα ακόλουθα προσόντα:</w:t>
      </w:r>
    </w:p>
    <w:p w14:paraId="75E4B21F" w14:textId="77777777" w:rsidR="0050087F" w:rsidRPr="0050087F" w:rsidRDefault="0050087F" w:rsidP="003B1D2C">
      <w:pPr>
        <w:numPr>
          <w:ilvl w:val="0"/>
          <w:numId w:val="47"/>
        </w:numPr>
        <w:spacing w:after="40"/>
      </w:pPr>
      <w:r w:rsidRPr="0050087F">
        <w:t>Πτυχίο πληροφορικής ή θετικής κατεύθυνσης</w:t>
      </w:r>
    </w:p>
    <w:p w14:paraId="619251DC" w14:textId="77777777" w:rsidR="0050087F" w:rsidRPr="00783D59" w:rsidRDefault="0050087F" w:rsidP="003B1D2C">
      <w:pPr>
        <w:numPr>
          <w:ilvl w:val="0"/>
          <w:numId w:val="47"/>
        </w:numPr>
        <w:spacing w:after="40"/>
        <w:rPr>
          <w:lang w:val="el-GR"/>
        </w:rPr>
      </w:pPr>
      <w:r w:rsidRPr="00783D59">
        <w:rPr>
          <w:lang w:val="el-GR"/>
        </w:rPr>
        <w:t>Γενική επαγγελματική εμπειρία τουλάχιστον δέκα(10) ετών στην Πληροφορική</w:t>
      </w:r>
    </w:p>
    <w:p w14:paraId="455B55D7" w14:textId="77777777" w:rsidR="0050087F" w:rsidRPr="00783D59" w:rsidRDefault="0050087F" w:rsidP="003B1D2C">
      <w:pPr>
        <w:numPr>
          <w:ilvl w:val="0"/>
          <w:numId w:val="47"/>
        </w:numPr>
        <w:spacing w:after="40"/>
        <w:rPr>
          <w:lang w:val="el-GR"/>
        </w:rPr>
      </w:pPr>
      <w:r w:rsidRPr="00783D59">
        <w:rPr>
          <w:lang w:val="el-GR"/>
        </w:rPr>
        <w:t>Ειδική επαγγελματική εμπειρία τουλάχιστον δέκα (10) ετών στη διοίκηση ή διαχείριση έργων πληροφορικής</w:t>
      </w:r>
    </w:p>
    <w:p w14:paraId="5BF8E8AE" w14:textId="20F75910" w:rsidR="0050087F" w:rsidRPr="0050087F" w:rsidRDefault="0050087F" w:rsidP="00234DD3">
      <w:pPr>
        <w:pStyle w:val="aff7"/>
        <w:spacing w:after="120"/>
        <w:ind w:left="0"/>
        <w:rPr>
          <w:rFonts w:ascii="Tahoma" w:hAnsi="Tahoma" w:cs="Tahoma"/>
          <w:b/>
          <w:lang w:val="el-GR"/>
        </w:rPr>
      </w:pPr>
      <w:r w:rsidRPr="0050087F">
        <w:rPr>
          <w:rFonts w:ascii="Tahoma" w:hAnsi="Tahoma" w:cs="Tahoma"/>
          <w:b/>
          <w:lang w:val="el-GR"/>
        </w:rPr>
        <w:t>Ένα</w:t>
      </w:r>
      <w:r>
        <w:rPr>
          <w:rFonts w:ascii="Tahoma" w:hAnsi="Tahoma" w:cs="Tahoma"/>
          <w:b/>
          <w:lang w:val="el-GR"/>
        </w:rPr>
        <w:t>ν</w:t>
      </w:r>
      <w:r w:rsidRPr="0050087F">
        <w:rPr>
          <w:rFonts w:ascii="Tahoma" w:hAnsi="Tahoma" w:cs="Tahoma"/>
          <w:b/>
          <w:lang w:val="el-GR"/>
        </w:rPr>
        <w:t xml:space="preserve"> (1) Επικεφαλής Ομάδας / Μηχανικός Λογισμικού</w:t>
      </w:r>
      <w:r w:rsidRPr="0050087F">
        <w:rPr>
          <w:rFonts w:ascii="Tahoma" w:hAnsi="Tahoma" w:cs="Tahoma"/>
          <w:b/>
          <w:spacing w:val="-1"/>
          <w:lang w:val="el-GR"/>
        </w:rPr>
        <w:t xml:space="preserve"> </w:t>
      </w:r>
      <w:r w:rsidRPr="0050087F">
        <w:rPr>
          <w:rFonts w:ascii="Tahoma" w:hAnsi="Tahoma" w:cs="Tahoma"/>
          <w:b/>
          <w:lang w:val="el-GR"/>
        </w:rPr>
        <w:t xml:space="preserve">Εφαρμογών </w:t>
      </w:r>
    </w:p>
    <w:p w14:paraId="7703314D" w14:textId="300DA332" w:rsidR="0050087F" w:rsidRPr="0050087F" w:rsidRDefault="0050087F" w:rsidP="003B1D2C">
      <w:pPr>
        <w:numPr>
          <w:ilvl w:val="0"/>
          <w:numId w:val="47"/>
        </w:numPr>
        <w:spacing w:after="40"/>
        <w:rPr>
          <w:lang w:val="el-GR"/>
        </w:rPr>
      </w:pPr>
      <w:bookmarkStart w:id="134" w:name="_Hlk146003777"/>
      <w:r w:rsidRPr="0050087F">
        <w:rPr>
          <w:lang w:val="el-GR"/>
        </w:rPr>
        <w:t xml:space="preserve">Συνολική επαγγελματική εμπειρία τουλάχιστον οκτώ (8) ετών </w:t>
      </w:r>
    </w:p>
    <w:p w14:paraId="50874BDC" w14:textId="77777777" w:rsidR="0050087F" w:rsidRPr="0050087F" w:rsidRDefault="0050087F" w:rsidP="003B1D2C">
      <w:pPr>
        <w:numPr>
          <w:ilvl w:val="0"/>
          <w:numId w:val="47"/>
        </w:numPr>
        <w:spacing w:after="40"/>
        <w:ind w:left="1418"/>
        <w:rPr>
          <w:lang w:val="el-GR"/>
        </w:rPr>
      </w:pPr>
      <w:r w:rsidRPr="0050087F">
        <w:rPr>
          <w:lang w:val="el-GR"/>
        </w:rPr>
        <w:t xml:space="preserve">σχεδιασμού / ανάπτυξης, εγκατάστασης, παραμετροποίησης ή/και συντήρησης λογισμικού / ψηφιακών δικτυακών εφαρμογών ανοικτού κώδικα ( </w:t>
      </w:r>
      <w:r w:rsidRPr="0050087F">
        <w:rPr>
          <w:lang w:val="en-US"/>
        </w:rPr>
        <w:t>web</w:t>
      </w:r>
      <w:r w:rsidRPr="0050087F">
        <w:rPr>
          <w:lang w:val="el-GR"/>
        </w:rPr>
        <w:t>-</w:t>
      </w:r>
      <w:r w:rsidRPr="0050087F">
        <w:rPr>
          <w:lang w:val="en-US"/>
        </w:rPr>
        <w:t>based</w:t>
      </w:r>
      <w:r w:rsidRPr="0050087F">
        <w:rPr>
          <w:lang w:val="el-GR"/>
        </w:rPr>
        <w:t xml:space="preserve"> </w:t>
      </w:r>
      <w:r w:rsidRPr="0050087F">
        <w:rPr>
          <w:lang w:val="en-US"/>
        </w:rPr>
        <w:t>applications</w:t>
      </w:r>
      <w:r w:rsidRPr="0050087F">
        <w:rPr>
          <w:lang w:val="el-GR"/>
        </w:rPr>
        <w:t xml:space="preserve">) </w:t>
      </w:r>
    </w:p>
    <w:p w14:paraId="71761E8C" w14:textId="77777777" w:rsidR="0050087F" w:rsidRPr="0050087F" w:rsidRDefault="0050087F" w:rsidP="003B1D2C">
      <w:pPr>
        <w:numPr>
          <w:ilvl w:val="0"/>
          <w:numId w:val="47"/>
        </w:numPr>
        <w:spacing w:after="40"/>
        <w:ind w:left="1418"/>
        <w:rPr>
          <w:lang w:val="el-GR"/>
        </w:rPr>
      </w:pPr>
      <w:r w:rsidRPr="0050087F">
        <w:rPr>
          <w:lang w:val="el-GR"/>
        </w:rPr>
        <w:t xml:space="preserve">ανάπτυξη και σχεδίαση λογισμικού υποδομών δεδομένων </w:t>
      </w:r>
    </w:p>
    <w:p w14:paraId="5B7EC2B7" w14:textId="5BE3A038" w:rsidR="0050087F" w:rsidRPr="00234DD3" w:rsidRDefault="0050087F" w:rsidP="003B1D2C">
      <w:pPr>
        <w:numPr>
          <w:ilvl w:val="0"/>
          <w:numId w:val="47"/>
        </w:numPr>
        <w:spacing w:after="40"/>
        <w:ind w:left="1418"/>
        <w:rPr>
          <w:lang w:val="el-GR"/>
        </w:rPr>
      </w:pPr>
      <w:r w:rsidRPr="00234DD3">
        <w:rPr>
          <w:lang w:val="el-GR"/>
        </w:rPr>
        <w:t>ανάπτυξη λογισμικού διασύνδεσης συστημάτων (</w:t>
      </w:r>
      <w:r w:rsidRPr="0050087F">
        <w:rPr>
          <w:lang w:val="en-US"/>
        </w:rPr>
        <w:t>API</w:t>
      </w:r>
      <w:r w:rsidRPr="00234DD3">
        <w:rPr>
          <w:lang w:val="el-GR"/>
        </w:rPr>
        <w:t xml:space="preserve"> </w:t>
      </w:r>
      <w:r w:rsidRPr="0050087F">
        <w:rPr>
          <w:lang w:val="en-US"/>
        </w:rPr>
        <w:t>development</w:t>
      </w:r>
      <w:r w:rsidRPr="00234DD3">
        <w:rPr>
          <w:lang w:val="el-GR"/>
        </w:rPr>
        <w:t xml:space="preserve"> )</w:t>
      </w:r>
    </w:p>
    <w:p w14:paraId="2900C903" w14:textId="77777777" w:rsidR="0050087F" w:rsidRPr="00783D59" w:rsidRDefault="0050087F" w:rsidP="003B1D2C">
      <w:pPr>
        <w:numPr>
          <w:ilvl w:val="0"/>
          <w:numId w:val="47"/>
        </w:numPr>
        <w:spacing w:after="40"/>
        <w:ind w:left="1418"/>
        <w:rPr>
          <w:lang w:val="el-GR"/>
        </w:rPr>
      </w:pPr>
      <w:r w:rsidRPr="00783D59">
        <w:rPr>
          <w:lang w:val="el-GR"/>
        </w:rPr>
        <w:t xml:space="preserve">γνώση σύγχρονων γλωσσών προγραμματισμού (για παράδειγμα </w:t>
      </w:r>
      <w:r w:rsidRPr="0050087F">
        <w:rPr>
          <w:lang w:val="en-US"/>
        </w:rPr>
        <w:t>SQL</w:t>
      </w:r>
      <w:r w:rsidRPr="00783D59">
        <w:rPr>
          <w:lang w:val="el-GR"/>
        </w:rPr>
        <w:t>,</w:t>
      </w:r>
      <w:r w:rsidRPr="0050087F">
        <w:rPr>
          <w:lang w:val="en-US"/>
        </w:rPr>
        <w:t>Java</w:t>
      </w:r>
      <w:r w:rsidRPr="00783D59">
        <w:rPr>
          <w:lang w:val="el-GR"/>
        </w:rPr>
        <w:t>,</w:t>
      </w:r>
      <w:r w:rsidRPr="0050087F">
        <w:rPr>
          <w:lang w:val="en-US"/>
        </w:rPr>
        <w:t>Angular</w:t>
      </w:r>
      <w:r w:rsidRPr="00783D59">
        <w:rPr>
          <w:lang w:val="el-GR"/>
        </w:rPr>
        <w:t>)</w:t>
      </w:r>
    </w:p>
    <w:bookmarkEnd w:id="134"/>
    <w:p w14:paraId="1E2C4C76" w14:textId="56F90982" w:rsidR="0050087F" w:rsidRPr="0050087F" w:rsidRDefault="003C7F96" w:rsidP="00234DD3">
      <w:pPr>
        <w:pStyle w:val="aff7"/>
        <w:spacing w:after="120"/>
        <w:ind w:left="0"/>
        <w:rPr>
          <w:rFonts w:ascii="Tahoma" w:hAnsi="Tahoma" w:cs="Tahoma"/>
          <w:b/>
          <w:bCs/>
        </w:rPr>
      </w:pPr>
      <w:r>
        <w:rPr>
          <w:rFonts w:ascii="Tahoma" w:hAnsi="Tahoma" w:cs="Tahoma"/>
          <w:b/>
          <w:bCs/>
          <w:lang w:val="el-GR"/>
        </w:rPr>
        <w:t>Επτά</w:t>
      </w:r>
      <w:r w:rsidR="0050087F" w:rsidRPr="0050087F">
        <w:rPr>
          <w:rFonts w:ascii="Tahoma" w:hAnsi="Tahoma" w:cs="Tahoma"/>
          <w:b/>
          <w:bCs/>
        </w:rPr>
        <w:t xml:space="preserve"> (</w:t>
      </w:r>
      <w:r>
        <w:rPr>
          <w:rFonts w:ascii="Tahoma" w:hAnsi="Tahoma" w:cs="Tahoma"/>
          <w:b/>
          <w:bCs/>
          <w:lang w:val="el-GR"/>
        </w:rPr>
        <w:t>7</w:t>
      </w:r>
      <w:r w:rsidR="0050087F" w:rsidRPr="0050087F">
        <w:rPr>
          <w:rFonts w:ascii="Tahoma" w:hAnsi="Tahoma" w:cs="Tahoma"/>
          <w:b/>
          <w:bCs/>
        </w:rPr>
        <w:t>) Μηχανικούς Λογισμικού Εφαρμογών</w:t>
      </w:r>
    </w:p>
    <w:p w14:paraId="247E1293" w14:textId="7AAD5069" w:rsidR="0050087F" w:rsidRPr="0050087F" w:rsidRDefault="0050087F" w:rsidP="003B1D2C">
      <w:pPr>
        <w:numPr>
          <w:ilvl w:val="0"/>
          <w:numId w:val="47"/>
        </w:numPr>
        <w:spacing w:after="40"/>
        <w:rPr>
          <w:rFonts w:eastAsiaTheme="minorHAnsi"/>
          <w:color w:val="000000"/>
          <w:lang w:val="el-GR" w:eastAsia="el-GR"/>
        </w:rPr>
      </w:pPr>
      <w:r w:rsidRPr="0050087F">
        <w:rPr>
          <w:rFonts w:eastAsiaTheme="minorHAnsi"/>
          <w:color w:val="000000"/>
          <w:lang w:val="el-GR" w:eastAsia="el-GR"/>
        </w:rPr>
        <w:t xml:space="preserve">Συνολική επαγγελματική εμπειρία τουλάχιστον </w:t>
      </w:r>
      <w:r w:rsidR="003C7F96">
        <w:rPr>
          <w:rFonts w:eastAsiaTheme="minorHAnsi"/>
          <w:color w:val="000000"/>
          <w:lang w:val="el-GR" w:eastAsia="el-GR"/>
        </w:rPr>
        <w:t>τριών</w:t>
      </w:r>
      <w:r w:rsidR="00234DD3">
        <w:rPr>
          <w:rFonts w:eastAsiaTheme="minorHAnsi"/>
          <w:color w:val="000000"/>
          <w:lang w:val="el-GR" w:eastAsia="el-GR"/>
        </w:rPr>
        <w:t xml:space="preserve"> </w:t>
      </w:r>
      <w:r w:rsidRPr="0050087F">
        <w:rPr>
          <w:rFonts w:eastAsiaTheme="minorHAnsi"/>
          <w:color w:val="000000"/>
          <w:lang w:val="el-GR" w:eastAsia="el-GR"/>
        </w:rPr>
        <w:t>(</w:t>
      </w:r>
      <w:r w:rsidR="003C7F96">
        <w:rPr>
          <w:rFonts w:eastAsiaTheme="minorHAnsi"/>
          <w:color w:val="000000"/>
          <w:lang w:val="el-GR" w:eastAsia="el-GR"/>
        </w:rPr>
        <w:t>3</w:t>
      </w:r>
      <w:r w:rsidRPr="0050087F">
        <w:rPr>
          <w:rFonts w:eastAsiaTheme="minorHAnsi"/>
          <w:color w:val="000000"/>
          <w:lang w:val="el-GR" w:eastAsia="el-GR"/>
        </w:rPr>
        <w:t xml:space="preserve">) ετών </w:t>
      </w:r>
    </w:p>
    <w:p w14:paraId="139B64BA" w14:textId="77777777" w:rsidR="0050087F" w:rsidRPr="0050087F" w:rsidRDefault="0050087F" w:rsidP="003B1D2C">
      <w:pPr>
        <w:numPr>
          <w:ilvl w:val="0"/>
          <w:numId w:val="47"/>
        </w:numPr>
        <w:spacing w:after="40"/>
        <w:ind w:left="1418"/>
        <w:rPr>
          <w:rFonts w:eastAsiaTheme="minorHAnsi"/>
          <w:color w:val="000000"/>
          <w:lang w:val="el-GR" w:eastAsia="el-GR"/>
        </w:rPr>
      </w:pPr>
      <w:r w:rsidRPr="0050087F">
        <w:rPr>
          <w:rFonts w:eastAsiaTheme="minorHAnsi"/>
          <w:color w:val="000000"/>
          <w:lang w:val="el-GR" w:eastAsia="el-GR"/>
        </w:rPr>
        <w:t xml:space="preserve">σχεδιασμού / ανάπτυξης, εγκατάστασης, παραμετροποίησης ή/και συντήρησης λογισμικού / ψηφιακών δικτυακών εφαρμογών ανοικτού κώδικα ( </w:t>
      </w:r>
      <w:r w:rsidRPr="0050087F">
        <w:rPr>
          <w:rFonts w:eastAsiaTheme="minorHAnsi"/>
          <w:color w:val="000000"/>
          <w:lang w:val="en-US" w:eastAsia="el-GR"/>
        </w:rPr>
        <w:t>web</w:t>
      </w:r>
      <w:r w:rsidRPr="0050087F">
        <w:rPr>
          <w:rFonts w:eastAsiaTheme="minorHAnsi"/>
          <w:color w:val="000000"/>
          <w:lang w:val="el-GR" w:eastAsia="el-GR"/>
        </w:rPr>
        <w:t>-</w:t>
      </w:r>
      <w:r w:rsidRPr="0050087F">
        <w:rPr>
          <w:rFonts w:eastAsiaTheme="minorHAnsi"/>
          <w:color w:val="000000"/>
          <w:lang w:val="en-US" w:eastAsia="el-GR"/>
        </w:rPr>
        <w:t>based</w:t>
      </w:r>
      <w:r w:rsidRPr="0050087F">
        <w:rPr>
          <w:rFonts w:eastAsiaTheme="minorHAnsi"/>
          <w:color w:val="000000"/>
          <w:lang w:val="el-GR" w:eastAsia="el-GR"/>
        </w:rPr>
        <w:t xml:space="preserve"> </w:t>
      </w:r>
      <w:r w:rsidRPr="0050087F">
        <w:rPr>
          <w:rFonts w:eastAsiaTheme="minorHAnsi"/>
          <w:color w:val="000000"/>
          <w:lang w:val="en-US" w:eastAsia="el-GR"/>
        </w:rPr>
        <w:t>applications</w:t>
      </w:r>
      <w:r w:rsidRPr="0050087F">
        <w:rPr>
          <w:rFonts w:eastAsiaTheme="minorHAnsi"/>
          <w:color w:val="000000"/>
          <w:lang w:val="el-GR" w:eastAsia="el-GR"/>
        </w:rPr>
        <w:t xml:space="preserve">) </w:t>
      </w:r>
    </w:p>
    <w:p w14:paraId="4B73E672" w14:textId="77777777" w:rsidR="0050087F" w:rsidRPr="0050087F" w:rsidRDefault="0050087F" w:rsidP="003B1D2C">
      <w:pPr>
        <w:numPr>
          <w:ilvl w:val="0"/>
          <w:numId w:val="47"/>
        </w:numPr>
        <w:spacing w:after="40"/>
        <w:ind w:left="1418"/>
        <w:rPr>
          <w:rFonts w:eastAsiaTheme="minorHAnsi"/>
          <w:color w:val="000000"/>
          <w:lang w:val="el-GR" w:eastAsia="el-GR"/>
        </w:rPr>
      </w:pPr>
      <w:r w:rsidRPr="0050087F">
        <w:rPr>
          <w:rFonts w:eastAsiaTheme="minorHAnsi"/>
          <w:color w:val="000000"/>
          <w:lang w:val="el-GR" w:eastAsia="el-GR"/>
        </w:rPr>
        <w:t xml:space="preserve">ανάπτυξη και σχεδίαση λογισμικού υποδομών δεδομένων </w:t>
      </w:r>
    </w:p>
    <w:p w14:paraId="385C8A11" w14:textId="77777777" w:rsidR="0050087F" w:rsidRPr="0050087F" w:rsidRDefault="0050087F" w:rsidP="003B1D2C">
      <w:pPr>
        <w:numPr>
          <w:ilvl w:val="0"/>
          <w:numId w:val="47"/>
        </w:numPr>
        <w:spacing w:after="40"/>
        <w:ind w:left="1418"/>
        <w:rPr>
          <w:rFonts w:eastAsiaTheme="minorHAnsi"/>
          <w:color w:val="000000"/>
          <w:lang w:val="el-GR" w:eastAsia="el-GR"/>
        </w:rPr>
      </w:pPr>
      <w:r w:rsidRPr="0050087F">
        <w:rPr>
          <w:rFonts w:eastAsiaTheme="minorHAnsi"/>
          <w:color w:val="000000"/>
          <w:lang w:val="el-GR" w:eastAsia="el-GR"/>
        </w:rPr>
        <w:t xml:space="preserve">ανάπτυξη λογισμικού διασύνδεσης συστημάτων ( </w:t>
      </w:r>
      <w:r w:rsidRPr="0050087F">
        <w:rPr>
          <w:rFonts w:eastAsiaTheme="minorHAnsi"/>
          <w:color w:val="000000"/>
          <w:lang w:val="en-US" w:eastAsia="el-GR"/>
        </w:rPr>
        <w:t>API</w:t>
      </w:r>
      <w:r w:rsidRPr="0050087F">
        <w:rPr>
          <w:rFonts w:eastAsiaTheme="minorHAnsi"/>
          <w:color w:val="000000"/>
          <w:lang w:val="el-GR" w:eastAsia="el-GR"/>
        </w:rPr>
        <w:t xml:space="preserve"> </w:t>
      </w:r>
      <w:r w:rsidRPr="0050087F">
        <w:rPr>
          <w:rFonts w:eastAsiaTheme="minorHAnsi"/>
          <w:color w:val="000000"/>
          <w:lang w:val="en-US" w:eastAsia="el-GR"/>
        </w:rPr>
        <w:t>development</w:t>
      </w:r>
      <w:r w:rsidRPr="0050087F">
        <w:rPr>
          <w:rFonts w:eastAsiaTheme="minorHAnsi"/>
          <w:color w:val="000000"/>
          <w:lang w:val="el-GR" w:eastAsia="el-GR"/>
        </w:rPr>
        <w:t xml:space="preserve"> )</w:t>
      </w:r>
    </w:p>
    <w:p w14:paraId="5129822B" w14:textId="77777777" w:rsidR="0050087F" w:rsidRPr="0050087F" w:rsidRDefault="0050087F" w:rsidP="003B1D2C">
      <w:pPr>
        <w:numPr>
          <w:ilvl w:val="0"/>
          <w:numId w:val="47"/>
        </w:numPr>
        <w:spacing w:after="40"/>
        <w:ind w:left="1418"/>
        <w:rPr>
          <w:rFonts w:eastAsiaTheme="minorHAnsi"/>
          <w:color w:val="000000"/>
          <w:lang w:val="el-GR" w:eastAsia="el-GR"/>
        </w:rPr>
      </w:pPr>
      <w:r w:rsidRPr="0050087F">
        <w:rPr>
          <w:rFonts w:eastAsiaTheme="minorHAnsi"/>
          <w:color w:val="000000"/>
          <w:lang w:val="el-GR" w:eastAsia="el-GR"/>
        </w:rPr>
        <w:t xml:space="preserve">γνώση σύγχρονων γλωσσών προγραμματισμού (για παράδειγμα </w:t>
      </w:r>
      <w:r w:rsidRPr="0050087F">
        <w:rPr>
          <w:rFonts w:eastAsiaTheme="minorHAnsi"/>
          <w:color w:val="000000"/>
          <w:lang w:val="en-US" w:eastAsia="el-GR"/>
        </w:rPr>
        <w:t>SQL</w:t>
      </w:r>
      <w:r w:rsidRPr="0050087F">
        <w:rPr>
          <w:rFonts w:eastAsiaTheme="minorHAnsi"/>
          <w:color w:val="000000"/>
          <w:lang w:val="el-GR" w:eastAsia="el-GR"/>
        </w:rPr>
        <w:t>,</w:t>
      </w:r>
      <w:r w:rsidRPr="0050087F">
        <w:rPr>
          <w:rFonts w:eastAsiaTheme="minorHAnsi"/>
          <w:color w:val="000000"/>
          <w:lang w:val="en-US" w:eastAsia="el-GR"/>
        </w:rPr>
        <w:t>Java</w:t>
      </w:r>
      <w:r w:rsidRPr="0050087F">
        <w:rPr>
          <w:rFonts w:eastAsiaTheme="minorHAnsi"/>
          <w:color w:val="000000"/>
          <w:lang w:val="el-GR" w:eastAsia="el-GR"/>
        </w:rPr>
        <w:t>,</w:t>
      </w:r>
      <w:r w:rsidRPr="0050087F">
        <w:rPr>
          <w:rFonts w:eastAsiaTheme="minorHAnsi"/>
          <w:color w:val="000000"/>
          <w:lang w:val="en-US" w:eastAsia="el-GR"/>
        </w:rPr>
        <w:t>Angular</w:t>
      </w:r>
      <w:r w:rsidRPr="0050087F">
        <w:rPr>
          <w:rFonts w:eastAsiaTheme="minorHAnsi"/>
          <w:color w:val="000000"/>
          <w:lang w:val="el-GR" w:eastAsia="el-GR"/>
        </w:rPr>
        <w:t>)</w:t>
      </w:r>
    </w:p>
    <w:p w14:paraId="1A8AE1BC" w14:textId="033F3A5E" w:rsidR="0050087F" w:rsidRPr="0050087F" w:rsidRDefault="0050087F" w:rsidP="00234DD3">
      <w:pPr>
        <w:pStyle w:val="aff7"/>
        <w:spacing w:after="120"/>
        <w:ind w:left="0"/>
        <w:rPr>
          <w:rFonts w:ascii="Tahoma" w:hAnsi="Tahoma" w:cs="Tahoma"/>
          <w:spacing w:val="-2"/>
          <w:lang w:val="el-GR"/>
        </w:rPr>
      </w:pPr>
      <w:r w:rsidRPr="0050087F">
        <w:rPr>
          <w:rFonts w:ascii="Tahoma" w:hAnsi="Tahoma" w:cs="Tahoma"/>
          <w:b/>
          <w:bCs/>
          <w:lang w:val="el-GR"/>
        </w:rPr>
        <w:t>Ένα</w:t>
      </w:r>
      <w:r>
        <w:rPr>
          <w:rFonts w:ascii="Tahoma" w:hAnsi="Tahoma" w:cs="Tahoma"/>
          <w:b/>
          <w:bCs/>
          <w:lang w:val="el-GR"/>
        </w:rPr>
        <w:t>ν</w:t>
      </w:r>
      <w:r w:rsidRPr="0050087F">
        <w:rPr>
          <w:rFonts w:ascii="Tahoma" w:hAnsi="Tahoma" w:cs="Tahoma"/>
          <w:b/>
          <w:bCs/>
          <w:spacing w:val="-7"/>
          <w:lang w:val="el-GR"/>
        </w:rPr>
        <w:t xml:space="preserve"> </w:t>
      </w:r>
      <w:r w:rsidRPr="0050087F">
        <w:rPr>
          <w:rFonts w:ascii="Tahoma" w:hAnsi="Tahoma" w:cs="Tahoma"/>
          <w:b/>
          <w:bCs/>
          <w:lang w:val="el-GR"/>
        </w:rPr>
        <w:t>(1)</w:t>
      </w:r>
      <w:r w:rsidRPr="0050087F">
        <w:rPr>
          <w:rFonts w:ascii="Tahoma" w:hAnsi="Tahoma" w:cs="Tahoma"/>
          <w:spacing w:val="-5"/>
          <w:lang w:val="el-GR"/>
        </w:rPr>
        <w:t xml:space="preserve"> </w:t>
      </w:r>
      <w:r w:rsidRPr="0050087F">
        <w:rPr>
          <w:rFonts w:ascii="Tahoma" w:hAnsi="Tahoma" w:cs="Tahoma"/>
          <w:b/>
        </w:rPr>
        <w:t>Senior</w:t>
      </w:r>
      <w:r w:rsidRPr="0050087F">
        <w:rPr>
          <w:rFonts w:ascii="Tahoma" w:hAnsi="Tahoma" w:cs="Tahoma"/>
          <w:b/>
          <w:spacing w:val="-4"/>
          <w:lang w:val="el-GR"/>
        </w:rPr>
        <w:t xml:space="preserve"> </w:t>
      </w:r>
      <w:r w:rsidRPr="0050087F">
        <w:rPr>
          <w:rFonts w:ascii="Tahoma" w:hAnsi="Tahoma" w:cs="Tahoma"/>
          <w:b/>
        </w:rPr>
        <w:t>Architect</w:t>
      </w:r>
      <w:r w:rsidRPr="0050087F">
        <w:rPr>
          <w:rFonts w:ascii="Tahoma" w:hAnsi="Tahoma" w:cs="Tahoma"/>
          <w:b/>
          <w:spacing w:val="-5"/>
          <w:lang w:val="el-GR"/>
        </w:rPr>
        <w:t xml:space="preserve"> </w:t>
      </w:r>
      <w:r w:rsidRPr="0050087F">
        <w:rPr>
          <w:rFonts w:ascii="Tahoma" w:hAnsi="Tahoma" w:cs="Tahoma"/>
          <w:lang w:val="el-GR"/>
        </w:rPr>
        <w:t>με</w:t>
      </w:r>
      <w:r w:rsidRPr="0050087F">
        <w:rPr>
          <w:rFonts w:ascii="Tahoma" w:hAnsi="Tahoma" w:cs="Tahoma"/>
          <w:spacing w:val="-6"/>
          <w:lang w:val="el-GR"/>
        </w:rPr>
        <w:t xml:space="preserve"> </w:t>
      </w:r>
      <w:r w:rsidRPr="0050087F">
        <w:rPr>
          <w:rFonts w:ascii="Tahoma" w:hAnsi="Tahoma" w:cs="Tahoma"/>
          <w:lang w:val="el-GR"/>
        </w:rPr>
        <w:t>τα</w:t>
      </w:r>
      <w:r w:rsidRPr="0050087F">
        <w:rPr>
          <w:rFonts w:ascii="Tahoma" w:hAnsi="Tahoma" w:cs="Tahoma"/>
          <w:spacing w:val="-6"/>
          <w:lang w:val="el-GR"/>
        </w:rPr>
        <w:t xml:space="preserve"> </w:t>
      </w:r>
      <w:r w:rsidRPr="0050087F">
        <w:rPr>
          <w:rFonts w:ascii="Tahoma" w:hAnsi="Tahoma" w:cs="Tahoma"/>
          <w:lang w:val="el-GR"/>
        </w:rPr>
        <w:t>ακόλουθα</w:t>
      </w:r>
      <w:r w:rsidRPr="0050087F">
        <w:rPr>
          <w:rFonts w:ascii="Tahoma" w:hAnsi="Tahoma" w:cs="Tahoma"/>
          <w:spacing w:val="-5"/>
          <w:lang w:val="el-GR"/>
        </w:rPr>
        <w:t xml:space="preserve"> </w:t>
      </w:r>
      <w:r w:rsidRPr="0050087F">
        <w:rPr>
          <w:rFonts w:ascii="Tahoma" w:hAnsi="Tahoma" w:cs="Tahoma"/>
          <w:spacing w:val="-2"/>
          <w:lang w:val="el-GR"/>
        </w:rPr>
        <w:t>προσόντα:</w:t>
      </w:r>
    </w:p>
    <w:p w14:paraId="5D02AAB5" w14:textId="77777777" w:rsidR="0050087F" w:rsidRPr="0050087F" w:rsidRDefault="0050087F" w:rsidP="003B1D2C">
      <w:pPr>
        <w:numPr>
          <w:ilvl w:val="0"/>
          <w:numId w:val="47"/>
        </w:numPr>
        <w:spacing w:after="40"/>
      </w:pPr>
      <w:r w:rsidRPr="0050087F">
        <w:t>Πτυχίο</w:t>
      </w:r>
      <w:r w:rsidRPr="0050087F">
        <w:rPr>
          <w:spacing w:val="-9"/>
        </w:rPr>
        <w:t xml:space="preserve"> </w:t>
      </w:r>
      <w:r w:rsidRPr="0050087F">
        <w:t>πληροφορικής/μηχανικής</w:t>
      </w:r>
      <w:r w:rsidRPr="0050087F">
        <w:rPr>
          <w:spacing w:val="-6"/>
        </w:rPr>
        <w:t xml:space="preserve"> </w:t>
      </w:r>
      <w:r w:rsidRPr="0050087F">
        <w:rPr>
          <w:spacing w:val="-2"/>
        </w:rPr>
        <w:t>κατεύθυνσης</w:t>
      </w:r>
    </w:p>
    <w:p w14:paraId="4A5BD18C" w14:textId="77777777" w:rsidR="0050087F" w:rsidRPr="00783D59" w:rsidRDefault="0050087F" w:rsidP="003B1D2C">
      <w:pPr>
        <w:numPr>
          <w:ilvl w:val="0"/>
          <w:numId w:val="47"/>
        </w:numPr>
        <w:spacing w:after="40"/>
        <w:rPr>
          <w:lang w:val="el-GR"/>
        </w:rPr>
      </w:pPr>
      <w:r w:rsidRPr="00783D59">
        <w:rPr>
          <w:lang w:val="el-GR"/>
        </w:rPr>
        <w:t>Συνολική</w:t>
      </w:r>
      <w:r w:rsidRPr="00783D59">
        <w:rPr>
          <w:spacing w:val="40"/>
          <w:lang w:val="el-GR"/>
        </w:rPr>
        <w:t xml:space="preserve"> </w:t>
      </w:r>
      <w:r w:rsidRPr="00783D59">
        <w:rPr>
          <w:lang w:val="el-GR"/>
        </w:rPr>
        <w:t>Επαγγελματική</w:t>
      </w:r>
      <w:r w:rsidRPr="00783D59">
        <w:rPr>
          <w:spacing w:val="40"/>
          <w:lang w:val="el-GR"/>
        </w:rPr>
        <w:t xml:space="preserve"> </w:t>
      </w:r>
      <w:r w:rsidRPr="00783D59">
        <w:rPr>
          <w:lang w:val="el-GR"/>
        </w:rPr>
        <w:t>εμπειρία</w:t>
      </w:r>
      <w:r w:rsidRPr="00783D59">
        <w:rPr>
          <w:spacing w:val="40"/>
          <w:lang w:val="el-GR"/>
        </w:rPr>
        <w:t xml:space="preserve"> </w:t>
      </w:r>
      <w:r w:rsidRPr="00783D59">
        <w:rPr>
          <w:lang w:val="el-GR"/>
        </w:rPr>
        <w:t>τουλάχιστον δέκα</w:t>
      </w:r>
      <w:r w:rsidRPr="00783D59">
        <w:rPr>
          <w:spacing w:val="40"/>
          <w:lang w:val="el-GR"/>
        </w:rPr>
        <w:t xml:space="preserve"> </w:t>
      </w:r>
      <w:r w:rsidRPr="00783D59">
        <w:rPr>
          <w:lang w:val="el-GR"/>
        </w:rPr>
        <w:t>(10)</w:t>
      </w:r>
      <w:r w:rsidRPr="00783D59">
        <w:rPr>
          <w:spacing w:val="40"/>
          <w:lang w:val="el-GR"/>
        </w:rPr>
        <w:t xml:space="preserve"> </w:t>
      </w:r>
      <w:r w:rsidRPr="00783D59">
        <w:rPr>
          <w:lang w:val="el-GR"/>
        </w:rPr>
        <w:t>ετών</w:t>
      </w:r>
      <w:r w:rsidRPr="00783D59">
        <w:rPr>
          <w:spacing w:val="40"/>
          <w:lang w:val="el-GR"/>
        </w:rPr>
        <w:t xml:space="preserve"> </w:t>
      </w:r>
      <w:r w:rsidRPr="00783D59">
        <w:rPr>
          <w:lang w:val="el-GR"/>
        </w:rPr>
        <w:t>σε</w:t>
      </w:r>
      <w:r w:rsidRPr="00783D59">
        <w:rPr>
          <w:spacing w:val="40"/>
          <w:lang w:val="el-GR"/>
        </w:rPr>
        <w:t xml:space="preserve"> </w:t>
      </w:r>
      <w:r w:rsidRPr="00783D59">
        <w:rPr>
          <w:lang w:val="el-GR"/>
        </w:rPr>
        <w:t>τομείς</w:t>
      </w:r>
      <w:r w:rsidRPr="00783D59">
        <w:rPr>
          <w:spacing w:val="40"/>
          <w:lang w:val="el-GR"/>
        </w:rPr>
        <w:t xml:space="preserve"> </w:t>
      </w:r>
      <w:r w:rsidRPr="00783D59">
        <w:rPr>
          <w:spacing w:val="-2"/>
          <w:lang w:val="el-GR"/>
        </w:rPr>
        <w:t>Πληροφορικής</w:t>
      </w:r>
    </w:p>
    <w:p w14:paraId="3F82C200" w14:textId="77777777" w:rsidR="0050087F" w:rsidRPr="00783D59" w:rsidRDefault="0050087F" w:rsidP="003B1D2C">
      <w:pPr>
        <w:numPr>
          <w:ilvl w:val="0"/>
          <w:numId w:val="47"/>
        </w:numPr>
        <w:spacing w:after="40"/>
        <w:rPr>
          <w:lang w:val="el-GR"/>
        </w:rPr>
      </w:pPr>
      <w:r w:rsidRPr="00783D59">
        <w:rPr>
          <w:lang w:val="el-GR"/>
        </w:rPr>
        <w:t>Ειδική</w:t>
      </w:r>
      <w:r w:rsidRPr="00783D59">
        <w:rPr>
          <w:spacing w:val="-10"/>
          <w:lang w:val="el-GR"/>
        </w:rPr>
        <w:t xml:space="preserve"> </w:t>
      </w:r>
      <w:r w:rsidRPr="00783D59">
        <w:rPr>
          <w:lang w:val="el-GR"/>
        </w:rPr>
        <w:t>επαγγελματική</w:t>
      </w:r>
      <w:r w:rsidRPr="00783D59">
        <w:rPr>
          <w:spacing w:val="-10"/>
          <w:lang w:val="el-GR"/>
        </w:rPr>
        <w:t xml:space="preserve"> </w:t>
      </w:r>
      <w:r w:rsidRPr="00783D59">
        <w:rPr>
          <w:lang w:val="el-GR"/>
        </w:rPr>
        <w:t>εμπειρία</w:t>
      </w:r>
      <w:r w:rsidRPr="00783D59">
        <w:rPr>
          <w:spacing w:val="-9"/>
          <w:lang w:val="el-GR"/>
        </w:rPr>
        <w:t xml:space="preserve"> </w:t>
      </w:r>
      <w:r w:rsidRPr="00783D59">
        <w:rPr>
          <w:lang w:val="el-GR"/>
        </w:rPr>
        <w:t>τουλάχιστον</w:t>
      </w:r>
      <w:r w:rsidRPr="00783D59">
        <w:rPr>
          <w:spacing w:val="-10"/>
          <w:lang w:val="el-GR"/>
        </w:rPr>
        <w:t xml:space="preserve"> </w:t>
      </w:r>
      <w:r w:rsidRPr="00783D59">
        <w:rPr>
          <w:lang w:val="el-GR"/>
        </w:rPr>
        <w:t>οκτώ</w:t>
      </w:r>
      <w:r w:rsidRPr="00783D59">
        <w:rPr>
          <w:spacing w:val="-9"/>
          <w:lang w:val="el-GR"/>
        </w:rPr>
        <w:t xml:space="preserve"> </w:t>
      </w:r>
      <w:r w:rsidRPr="00783D59">
        <w:rPr>
          <w:lang w:val="el-GR"/>
        </w:rPr>
        <w:t>(8)</w:t>
      </w:r>
      <w:r w:rsidRPr="00783D59">
        <w:rPr>
          <w:spacing w:val="-9"/>
          <w:lang w:val="el-GR"/>
        </w:rPr>
        <w:t xml:space="preserve"> </w:t>
      </w:r>
      <w:r w:rsidRPr="00783D59">
        <w:rPr>
          <w:lang w:val="el-GR"/>
        </w:rPr>
        <w:t>ετών</w:t>
      </w:r>
      <w:r w:rsidRPr="00783D59">
        <w:rPr>
          <w:spacing w:val="-11"/>
          <w:lang w:val="el-GR"/>
        </w:rPr>
        <w:t xml:space="preserve"> </w:t>
      </w:r>
      <w:r w:rsidRPr="00783D59">
        <w:rPr>
          <w:lang w:val="el-GR"/>
        </w:rPr>
        <w:t>ως</w:t>
      </w:r>
      <w:r w:rsidRPr="00783D59">
        <w:rPr>
          <w:spacing w:val="-9"/>
          <w:lang w:val="el-GR"/>
        </w:rPr>
        <w:t xml:space="preserve"> </w:t>
      </w:r>
      <w:r w:rsidRPr="00783D59">
        <w:rPr>
          <w:lang w:val="el-GR"/>
        </w:rPr>
        <w:t>μηχανικός</w:t>
      </w:r>
      <w:r w:rsidRPr="00783D59">
        <w:rPr>
          <w:spacing w:val="-9"/>
          <w:lang w:val="el-GR"/>
        </w:rPr>
        <w:t xml:space="preserve"> </w:t>
      </w:r>
      <w:r w:rsidRPr="00783D59">
        <w:rPr>
          <w:lang w:val="el-GR"/>
        </w:rPr>
        <w:t xml:space="preserve">ενοποίησης/ολοκλήρωσης </w:t>
      </w:r>
      <w:r w:rsidRPr="00783D59">
        <w:rPr>
          <w:spacing w:val="-2"/>
          <w:lang w:val="el-GR"/>
        </w:rPr>
        <w:t>συστημάτων ανοικτού κώδικα και διασύνδεσης εφαρμογών</w:t>
      </w:r>
    </w:p>
    <w:p w14:paraId="1659412F" w14:textId="035E563E" w:rsidR="0050087F" w:rsidRPr="0050087F" w:rsidRDefault="0050087F" w:rsidP="00234DD3">
      <w:pPr>
        <w:pStyle w:val="aff7"/>
        <w:spacing w:after="120"/>
        <w:ind w:left="0"/>
        <w:rPr>
          <w:rFonts w:ascii="Tahoma" w:hAnsi="Tahoma" w:cs="Tahoma"/>
          <w:lang w:val="el-GR"/>
        </w:rPr>
      </w:pPr>
      <w:r w:rsidRPr="0050087F">
        <w:rPr>
          <w:rFonts w:ascii="Tahoma" w:hAnsi="Tahoma" w:cs="Tahoma"/>
          <w:b/>
          <w:lang w:val="el-GR"/>
        </w:rPr>
        <w:t>Ένα</w:t>
      </w:r>
      <w:r>
        <w:rPr>
          <w:rFonts w:ascii="Tahoma" w:hAnsi="Tahoma" w:cs="Tahoma"/>
          <w:b/>
          <w:lang w:val="el-GR"/>
        </w:rPr>
        <w:t>ν</w:t>
      </w:r>
      <w:r w:rsidRPr="0050087F">
        <w:rPr>
          <w:rFonts w:ascii="Tahoma" w:hAnsi="Tahoma" w:cs="Tahoma"/>
          <w:b/>
          <w:lang w:val="el-GR"/>
        </w:rPr>
        <w:t xml:space="preserve"> (1) Αρχιτέκτονα Πληροφοριακών Συστημάτων Υποδομών </w:t>
      </w:r>
      <w:r w:rsidRPr="0050087F">
        <w:rPr>
          <w:rFonts w:ascii="Tahoma" w:hAnsi="Tahoma" w:cs="Tahoma"/>
          <w:b/>
        </w:rPr>
        <w:t>Cloud</w:t>
      </w:r>
      <w:r w:rsidRPr="0050087F">
        <w:rPr>
          <w:rFonts w:ascii="Tahoma" w:hAnsi="Tahoma" w:cs="Tahoma"/>
          <w:b/>
          <w:lang w:val="el-GR"/>
        </w:rPr>
        <w:t xml:space="preserve"> (</w:t>
      </w:r>
      <w:r w:rsidRPr="0050087F">
        <w:rPr>
          <w:rStyle w:val="ui-provider"/>
          <w:rFonts w:ascii="Tahoma" w:hAnsi="Tahoma" w:cs="Tahoma"/>
        </w:rPr>
        <w:t>Cloud</w:t>
      </w:r>
      <w:r w:rsidRPr="0050087F">
        <w:rPr>
          <w:rStyle w:val="ui-provider"/>
          <w:rFonts w:ascii="Tahoma" w:hAnsi="Tahoma" w:cs="Tahoma"/>
          <w:lang w:val="el-GR"/>
        </w:rPr>
        <w:t xml:space="preserve"> </w:t>
      </w:r>
      <w:r w:rsidRPr="0050087F">
        <w:rPr>
          <w:rStyle w:val="ui-provider"/>
          <w:rFonts w:ascii="Tahoma" w:hAnsi="Tahoma" w:cs="Tahoma"/>
        </w:rPr>
        <w:t>Solution</w:t>
      </w:r>
      <w:r w:rsidRPr="0050087F">
        <w:rPr>
          <w:rStyle w:val="ui-provider"/>
          <w:rFonts w:ascii="Tahoma" w:hAnsi="Tahoma" w:cs="Tahoma"/>
          <w:lang w:val="el-GR"/>
        </w:rPr>
        <w:t xml:space="preserve"> </w:t>
      </w:r>
      <w:r w:rsidRPr="0050087F">
        <w:rPr>
          <w:rStyle w:val="ui-provider"/>
          <w:rFonts w:ascii="Tahoma" w:hAnsi="Tahoma" w:cs="Tahoma"/>
        </w:rPr>
        <w:t>Architect</w:t>
      </w:r>
      <w:r w:rsidRPr="0050087F">
        <w:rPr>
          <w:rStyle w:val="ui-provider"/>
          <w:rFonts w:ascii="Tahoma" w:hAnsi="Tahoma" w:cs="Tahoma"/>
          <w:lang w:val="el-GR"/>
        </w:rPr>
        <w:t xml:space="preserve">) </w:t>
      </w:r>
      <w:r w:rsidRPr="0050087F">
        <w:rPr>
          <w:rFonts w:ascii="Tahoma" w:hAnsi="Tahoma" w:cs="Tahoma"/>
          <w:lang w:val="el-GR"/>
        </w:rPr>
        <w:t>με τα ακόλουθα προσόντα και εμπειρία:</w:t>
      </w:r>
    </w:p>
    <w:p w14:paraId="792670FA" w14:textId="709459FA" w:rsidR="0050087F" w:rsidRPr="00783D59" w:rsidRDefault="006278BC" w:rsidP="003B1D2C">
      <w:pPr>
        <w:numPr>
          <w:ilvl w:val="0"/>
          <w:numId w:val="47"/>
        </w:numPr>
        <w:spacing w:after="40"/>
        <w:rPr>
          <w:rStyle w:val="ui-provider"/>
          <w:b/>
          <w:lang w:val="el-GR"/>
        </w:rPr>
      </w:pPr>
      <w:r>
        <w:rPr>
          <w:rStyle w:val="ui-provider"/>
          <w:lang w:val="el-GR"/>
        </w:rPr>
        <w:lastRenderedPageBreak/>
        <w:t>Πτυχίο</w:t>
      </w:r>
      <w:r w:rsidR="0050087F" w:rsidRPr="00783D59">
        <w:rPr>
          <w:rStyle w:val="ui-provider"/>
          <w:lang w:val="el-GR"/>
        </w:rPr>
        <w:t xml:space="preserve"> Σπουδών από Πανεπιστημιακό ή Τεχνολογικό Ίδρυμα Ανώτατης </w:t>
      </w:r>
      <w:r w:rsidR="0050087F" w:rsidRPr="0050087F">
        <w:rPr>
          <w:rStyle w:val="ui-provider"/>
          <w:lang w:val="en-US"/>
        </w:rPr>
        <w:t>E</w:t>
      </w:r>
      <w:r w:rsidR="0050087F" w:rsidRPr="00783D59">
        <w:rPr>
          <w:rStyle w:val="ui-provider"/>
          <w:lang w:val="el-GR"/>
        </w:rPr>
        <w:t>κπαίδευσης σε ένα από τα ακόλουθα γνωστικά αντικείμενα: Πληροφορική, Θετικές Επιστήμες, Μηχανική (</w:t>
      </w:r>
      <w:r w:rsidR="0050087F" w:rsidRPr="0050087F">
        <w:rPr>
          <w:rStyle w:val="ui-provider"/>
        </w:rPr>
        <w:t>engineering</w:t>
      </w:r>
      <w:r w:rsidR="0050087F" w:rsidRPr="00783D59">
        <w:rPr>
          <w:rStyle w:val="ui-provider"/>
          <w:lang w:val="el-GR"/>
        </w:rPr>
        <w:t>).</w:t>
      </w:r>
    </w:p>
    <w:p w14:paraId="52C91CE8" w14:textId="57F26C27" w:rsidR="0050087F" w:rsidRPr="00234DD3" w:rsidRDefault="0050087F" w:rsidP="003B1D2C">
      <w:pPr>
        <w:numPr>
          <w:ilvl w:val="0"/>
          <w:numId w:val="47"/>
        </w:numPr>
        <w:spacing w:after="40"/>
        <w:rPr>
          <w:rStyle w:val="ui-provider"/>
          <w:b/>
          <w:lang w:val="el-GR"/>
        </w:rPr>
      </w:pPr>
      <w:r w:rsidRPr="00234DD3">
        <w:rPr>
          <w:rStyle w:val="ui-provider"/>
          <w:lang w:val="el-GR"/>
        </w:rPr>
        <w:t>Επαγγελματική εμπειρία τουλάχιστον οκτώ (8) ετών σε σχεδιασμό, και υλοποίηση αρχιτεκτονικής πληροφοριακών συστημάτων, εκ των οποίων τουλάχιστον τέσσερα</w:t>
      </w:r>
      <w:r w:rsidR="00234DD3">
        <w:rPr>
          <w:rStyle w:val="ui-provider"/>
          <w:lang w:val="el-GR"/>
        </w:rPr>
        <w:t xml:space="preserve"> </w:t>
      </w:r>
      <w:r w:rsidRPr="00234DD3">
        <w:rPr>
          <w:rStyle w:val="ui-provider"/>
          <w:lang w:val="el-GR"/>
        </w:rPr>
        <w:t>(4) έτη σε σχεδιασμό και υλοποίηση υποδομών υπολογιστικού νέφους.</w:t>
      </w:r>
    </w:p>
    <w:p w14:paraId="0866D450" w14:textId="77777777" w:rsidR="0050087F" w:rsidRPr="00783D59" w:rsidRDefault="0050087F" w:rsidP="003B1D2C">
      <w:pPr>
        <w:numPr>
          <w:ilvl w:val="0"/>
          <w:numId w:val="47"/>
        </w:numPr>
        <w:spacing w:after="40"/>
        <w:rPr>
          <w:rStyle w:val="ui-provider"/>
          <w:b/>
          <w:lang w:val="el-GR"/>
        </w:rPr>
      </w:pPr>
      <w:r w:rsidRPr="00783D59">
        <w:rPr>
          <w:rStyle w:val="ui-provider"/>
          <w:lang w:val="el-GR"/>
        </w:rPr>
        <w:t>Θα πρέπει να διαθέτει τουλάχιστον σχετική πιστοποίηση Αρχιτέκτονα (</w:t>
      </w:r>
      <w:r w:rsidRPr="0050087F">
        <w:rPr>
          <w:rStyle w:val="ui-provider"/>
        </w:rPr>
        <w:t>Architect</w:t>
      </w:r>
      <w:r w:rsidRPr="00783D59">
        <w:rPr>
          <w:rStyle w:val="ui-provider"/>
          <w:lang w:val="el-GR"/>
        </w:rPr>
        <w:t>) στην προσφερόμενη πλατφόρμα δημόσιου υπολογιστικού νέφους</w:t>
      </w:r>
    </w:p>
    <w:p w14:paraId="6BEBC758" w14:textId="0A2BE64B" w:rsidR="0050087F" w:rsidRPr="0050087F" w:rsidRDefault="0050087F" w:rsidP="00234DD3">
      <w:pPr>
        <w:pStyle w:val="aff7"/>
        <w:spacing w:after="120"/>
        <w:ind w:left="0"/>
        <w:rPr>
          <w:rFonts w:ascii="Tahoma" w:hAnsi="Tahoma" w:cs="Tahoma"/>
          <w:lang w:val="el-GR"/>
        </w:rPr>
      </w:pPr>
      <w:r w:rsidRPr="0050087F">
        <w:rPr>
          <w:rFonts w:ascii="Tahoma" w:hAnsi="Tahoma" w:cs="Tahoma"/>
          <w:b/>
          <w:lang w:val="el-GR"/>
        </w:rPr>
        <w:t>Ένα</w:t>
      </w:r>
      <w:r>
        <w:rPr>
          <w:rFonts w:ascii="Tahoma" w:hAnsi="Tahoma" w:cs="Tahoma"/>
          <w:b/>
          <w:lang w:val="el-GR"/>
        </w:rPr>
        <w:t>ν</w:t>
      </w:r>
      <w:r w:rsidRPr="0050087F">
        <w:rPr>
          <w:rFonts w:ascii="Tahoma" w:hAnsi="Tahoma" w:cs="Tahoma"/>
          <w:b/>
          <w:lang w:val="el-GR"/>
        </w:rPr>
        <w:t xml:space="preserve"> (1) Έμπειρο Μηχανικό διαχείρισης υποδομής αρχιτεκτονικής υπολογιστικού νέφους</w:t>
      </w:r>
      <w:r w:rsidRPr="0050087F">
        <w:rPr>
          <w:rFonts w:ascii="Tahoma" w:hAnsi="Tahoma" w:cs="Tahoma"/>
          <w:lang w:val="el-GR"/>
        </w:rPr>
        <w:t xml:space="preserve"> με τα ακόλουθα προσόντα και εμπειρία:</w:t>
      </w:r>
    </w:p>
    <w:p w14:paraId="4F4B6358" w14:textId="512E81B8" w:rsidR="0050087F" w:rsidRPr="00234DD3" w:rsidRDefault="0050087F" w:rsidP="003B1D2C">
      <w:pPr>
        <w:numPr>
          <w:ilvl w:val="0"/>
          <w:numId w:val="47"/>
        </w:numPr>
        <w:spacing w:after="40"/>
        <w:rPr>
          <w:lang w:val="el-GR"/>
        </w:rPr>
      </w:pPr>
      <w:bookmarkStart w:id="135" w:name="_Hlk131509662"/>
      <w:r w:rsidRPr="00234DD3">
        <w:rPr>
          <w:lang w:val="el-GR"/>
        </w:rPr>
        <w:t xml:space="preserve">Συνολική επαγγελματική εμπειρία τουλάχιστον οκτώ (8) ετών </w:t>
      </w:r>
    </w:p>
    <w:p w14:paraId="1A2F01DC" w14:textId="77777777" w:rsidR="0050087F" w:rsidRPr="00783D59" w:rsidRDefault="0050087F" w:rsidP="003B1D2C">
      <w:pPr>
        <w:numPr>
          <w:ilvl w:val="0"/>
          <w:numId w:val="47"/>
        </w:numPr>
        <w:spacing w:after="40"/>
        <w:rPr>
          <w:lang w:val="el-GR"/>
        </w:rPr>
      </w:pPr>
      <w:r w:rsidRPr="00783D59">
        <w:rPr>
          <w:lang w:val="el-GR"/>
        </w:rPr>
        <w:t xml:space="preserve">Εξειδικευμένη επαγγελματική εμπειρία τουλάχιστον τεσσάρων (4) ετών σε υλοποίηση και διαχείριση υποδομών </w:t>
      </w:r>
      <w:r w:rsidRPr="0050087F">
        <w:t>Cloud</w:t>
      </w:r>
      <w:r w:rsidRPr="00783D59">
        <w:rPr>
          <w:lang w:val="el-GR"/>
        </w:rPr>
        <w:t xml:space="preserve"> με εξειδίκευση στα δίκτυα ή την ασφάλεια</w:t>
      </w:r>
    </w:p>
    <w:bookmarkEnd w:id="135"/>
    <w:p w14:paraId="18671510" w14:textId="77777777" w:rsidR="0050087F" w:rsidRPr="00783D59" w:rsidRDefault="0050087F" w:rsidP="003B1D2C">
      <w:pPr>
        <w:numPr>
          <w:ilvl w:val="0"/>
          <w:numId w:val="47"/>
        </w:numPr>
        <w:spacing w:after="40"/>
        <w:rPr>
          <w:lang w:val="el-GR"/>
        </w:rPr>
      </w:pPr>
      <w:r w:rsidRPr="00783D59">
        <w:rPr>
          <w:lang w:val="el-GR"/>
        </w:rPr>
        <w:t>Πιστοποίηση σε έναν από τους Παρόχους Δημοσίου Νέφους (</w:t>
      </w:r>
      <w:r w:rsidRPr="0050087F">
        <w:t>Public</w:t>
      </w:r>
      <w:r w:rsidRPr="00783D59">
        <w:rPr>
          <w:lang w:val="el-GR"/>
        </w:rPr>
        <w:t xml:space="preserve"> </w:t>
      </w:r>
      <w:r w:rsidRPr="0050087F">
        <w:t>Cloud</w:t>
      </w:r>
      <w:r w:rsidRPr="00783D59">
        <w:rPr>
          <w:lang w:val="el-GR"/>
        </w:rPr>
        <w:t xml:space="preserve"> </w:t>
      </w:r>
      <w:r w:rsidRPr="0050087F">
        <w:t>Service</w:t>
      </w:r>
      <w:r w:rsidRPr="00783D59">
        <w:rPr>
          <w:lang w:val="el-GR"/>
        </w:rPr>
        <w:t xml:space="preserve"> </w:t>
      </w:r>
      <w:r w:rsidRPr="0050087F">
        <w:t>providers</w:t>
      </w:r>
      <w:r w:rsidRPr="00783D59">
        <w:rPr>
          <w:lang w:val="el-GR"/>
        </w:rPr>
        <w:t xml:space="preserve">) </w:t>
      </w:r>
    </w:p>
    <w:p w14:paraId="2AA894DE" w14:textId="77777777" w:rsidR="00D549AA" w:rsidRPr="00783D59" w:rsidRDefault="00D549AA" w:rsidP="00D549AA">
      <w:pPr>
        <w:spacing w:after="40"/>
        <w:rPr>
          <w:lang w:val="el-GR"/>
        </w:rPr>
      </w:pPr>
    </w:p>
    <w:p w14:paraId="33C2B840" w14:textId="52D616F2" w:rsidR="008338F0" w:rsidRPr="001F4428" w:rsidRDefault="003355E7" w:rsidP="00086782">
      <w:pPr>
        <w:pStyle w:val="3"/>
        <w:ind w:left="1276"/>
        <w:rPr>
          <w:lang w:val="el-GR"/>
        </w:rPr>
      </w:pPr>
      <w:bookmarkStart w:id="136" w:name="_Ref147153916"/>
      <w:bookmarkStart w:id="137" w:name="_Ref147154610"/>
      <w:bookmarkStart w:id="138" w:name="_Ref147221466"/>
      <w:bookmarkStart w:id="139" w:name="_Ref147222165"/>
      <w:bookmarkStart w:id="140" w:name="_Toc148516624"/>
      <w:bookmarkStart w:id="141" w:name="_Ref496541343"/>
      <w:bookmarkStart w:id="142" w:name="_Ref496541651"/>
      <w:bookmarkStart w:id="143" w:name="_Toc97194282"/>
      <w:bookmarkStart w:id="144" w:name="_Toc97194428"/>
      <w:bookmarkEnd w:id="133"/>
      <w:r w:rsidRPr="001F4428">
        <w:rPr>
          <w:lang w:val="el-GR"/>
        </w:rPr>
        <w:t>Πρότυπα διασφάλισης ποιότητας</w:t>
      </w:r>
      <w:bookmarkEnd w:id="136"/>
      <w:bookmarkEnd w:id="137"/>
      <w:bookmarkEnd w:id="138"/>
      <w:bookmarkEnd w:id="139"/>
      <w:bookmarkEnd w:id="140"/>
      <w:r w:rsidRPr="001F4428">
        <w:rPr>
          <w:lang w:val="el-GR"/>
        </w:rPr>
        <w:t xml:space="preserve"> </w:t>
      </w:r>
      <w:bookmarkEnd w:id="141"/>
      <w:bookmarkEnd w:id="142"/>
      <w:bookmarkEnd w:id="143"/>
      <w:bookmarkEnd w:id="144"/>
    </w:p>
    <w:p w14:paraId="50232E1D" w14:textId="1AE084FD" w:rsidR="008B41C9" w:rsidRDefault="008B41C9" w:rsidP="003329FF">
      <w:pPr>
        <w:rPr>
          <w:lang w:val="el-GR"/>
        </w:rPr>
      </w:pPr>
      <w:r w:rsidRPr="001F4428">
        <w:rPr>
          <w:lang w:val="el-GR"/>
        </w:rPr>
        <w:t>Οι οικονομικοί φορείς που συμμετέχουν στη διαδικασία σύναψης της παρούσας απαιτείται να εξασφαλίζουν την ποιότητα των π</w:t>
      </w:r>
      <w:r w:rsidRPr="003E34BF">
        <w:rPr>
          <w:lang w:val="el-GR"/>
        </w:rPr>
        <w:t>αρεχόμενων υπηρεσιών</w:t>
      </w:r>
      <w:r w:rsidR="00E1337D" w:rsidRPr="001F4428">
        <w:rPr>
          <w:lang w:val="el-GR"/>
        </w:rPr>
        <w:t xml:space="preserve"> </w:t>
      </w:r>
      <w:r w:rsidRPr="001F4428">
        <w:rPr>
          <w:lang w:val="el-GR"/>
        </w:rPr>
        <w:t xml:space="preserve">και να διαθέτουν οργανωμένο σύστημα διαχείρισης Ποιότητας </w:t>
      </w:r>
      <w:r w:rsidR="00D549AA">
        <w:rPr>
          <w:lang w:val="el-GR"/>
        </w:rPr>
        <w:t xml:space="preserve">όπως αναφέρεται παρακάτω </w:t>
      </w:r>
      <w:r w:rsidR="00643224" w:rsidRPr="008E43C4">
        <w:rPr>
          <w:lang w:val="el-GR"/>
        </w:rPr>
        <w:t>ή ισοδύναμ</w:t>
      </w:r>
      <w:r w:rsidR="00D549AA">
        <w:rPr>
          <w:lang w:val="el-GR"/>
        </w:rPr>
        <w:t>α</w:t>
      </w:r>
      <w:r w:rsidRPr="00D549AA">
        <w:rPr>
          <w:lang w:val="el-GR"/>
        </w:rPr>
        <w:t xml:space="preserve"> </w:t>
      </w:r>
    </w:p>
    <w:p w14:paraId="31EC8FC4" w14:textId="77777777" w:rsidR="00D549AA" w:rsidRPr="00D549AA" w:rsidRDefault="00D549AA" w:rsidP="003B1D2C">
      <w:pPr>
        <w:numPr>
          <w:ilvl w:val="0"/>
          <w:numId w:val="47"/>
        </w:numPr>
        <w:spacing w:after="40"/>
        <w:rPr>
          <w:lang w:val="el-GR"/>
        </w:rPr>
      </w:pPr>
      <w:r w:rsidRPr="00D549AA">
        <w:rPr>
          <w:lang w:val="el-GR"/>
        </w:rPr>
        <w:t>Πιστοποιημένο</w:t>
      </w:r>
      <w:r w:rsidRPr="00D549AA">
        <w:rPr>
          <w:spacing w:val="-9"/>
          <w:lang w:val="el-GR"/>
        </w:rPr>
        <w:t xml:space="preserve"> </w:t>
      </w:r>
      <w:r w:rsidRPr="00D549AA">
        <w:rPr>
          <w:lang w:val="el-GR"/>
        </w:rPr>
        <w:t>Σύστημα</w:t>
      </w:r>
      <w:r w:rsidRPr="00D549AA">
        <w:rPr>
          <w:spacing w:val="-9"/>
          <w:lang w:val="el-GR"/>
        </w:rPr>
        <w:t xml:space="preserve"> </w:t>
      </w:r>
      <w:r w:rsidRPr="00D549AA">
        <w:rPr>
          <w:lang w:val="el-GR"/>
        </w:rPr>
        <w:t>Διαχείρισης</w:t>
      </w:r>
      <w:r w:rsidRPr="00D549AA">
        <w:rPr>
          <w:spacing w:val="-7"/>
          <w:lang w:val="el-GR"/>
        </w:rPr>
        <w:t xml:space="preserve"> </w:t>
      </w:r>
      <w:r w:rsidRPr="00D549AA">
        <w:rPr>
          <w:lang w:val="el-GR"/>
        </w:rPr>
        <w:t>Ποιότητας</w:t>
      </w:r>
      <w:r w:rsidRPr="00D549AA">
        <w:rPr>
          <w:spacing w:val="-3"/>
          <w:lang w:val="el-GR"/>
        </w:rPr>
        <w:t xml:space="preserve"> </w:t>
      </w:r>
      <w:r w:rsidRPr="00782446">
        <w:rPr>
          <w:b/>
          <w:lang w:val="el-GR"/>
        </w:rPr>
        <w:t xml:space="preserve">ISO </w:t>
      </w:r>
      <w:r w:rsidRPr="00D549AA">
        <w:rPr>
          <w:b/>
          <w:lang w:val="el-GR"/>
        </w:rPr>
        <w:t>9001:2015</w:t>
      </w:r>
      <w:r w:rsidRPr="00D549AA">
        <w:rPr>
          <w:b/>
          <w:spacing w:val="-4"/>
          <w:lang w:val="el-GR"/>
        </w:rPr>
        <w:t xml:space="preserve"> </w:t>
      </w:r>
      <w:r w:rsidRPr="00D549AA">
        <w:rPr>
          <w:lang w:val="el-GR"/>
        </w:rPr>
        <w:t>ή</w:t>
      </w:r>
      <w:r w:rsidRPr="00D549AA">
        <w:rPr>
          <w:spacing w:val="-7"/>
          <w:lang w:val="el-GR"/>
        </w:rPr>
        <w:t xml:space="preserve"> </w:t>
      </w:r>
      <w:r w:rsidRPr="00D549AA">
        <w:rPr>
          <w:lang w:val="el-GR"/>
        </w:rPr>
        <w:t>ισοδύναμο,</w:t>
      </w:r>
      <w:r w:rsidRPr="00D549AA">
        <w:rPr>
          <w:spacing w:val="-10"/>
          <w:lang w:val="el-GR"/>
        </w:rPr>
        <w:t xml:space="preserve"> </w:t>
      </w:r>
      <w:r w:rsidRPr="00D549AA">
        <w:rPr>
          <w:lang w:val="el-GR"/>
        </w:rPr>
        <w:t>εν</w:t>
      </w:r>
      <w:r w:rsidRPr="00D549AA">
        <w:rPr>
          <w:spacing w:val="-6"/>
          <w:lang w:val="el-GR"/>
        </w:rPr>
        <w:t xml:space="preserve"> </w:t>
      </w:r>
      <w:r w:rsidRPr="00D549AA">
        <w:rPr>
          <w:lang w:val="el-GR"/>
        </w:rPr>
        <w:t>ισχύ,</w:t>
      </w:r>
      <w:r w:rsidRPr="00D549AA">
        <w:rPr>
          <w:spacing w:val="-5"/>
          <w:lang w:val="el-GR"/>
        </w:rPr>
        <w:t xml:space="preserve"> </w:t>
      </w:r>
      <w:r w:rsidRPr="00D549AA">
        <w:rPr>
          <w:lang w:val="el-GR"/>
        </w:rPr>
        <w:t>στην</w:t>
      </w:r>
      <w:r w:rsidRPr="00D549AA">
        <w:rPr>
          <w:spacing w:val="-6"/>
          <w:lang w:val="el-GR"/>
        </w:rPr>
        <w:t xml:space="preserve"> </w:t>
      </w:r>
      <w:r w:rsidRPr="00D549AA">
        <w:rPr>
          <w:lang w:val="el-GR"/>
        </w:rPr>
        <w:t>μελέτη, υλοποίηση και διοίκηση έργων πληροφορικής</w:t>
      </w:r>
      <w:r w:rsidRPr="002627A4">
        <w:t> </w:t>
      </w:r>
    </w:p>
    <w:p w14:paraId="5B541962" w14:textId="77777777" w:rsidR="00D549AA" w:rsidRPr="00D549AA" w:rsidRDefault="00D549AA" w:rsidP="003B1D2C">
      <w:pPr>
        <w:numPr>
          <w:ilvl w:val="0"/>
          <w:numId w:val="47"/>
        </w:numPr>
        <w:spacing w:after="40"/>
        <w:rPr>
          <w:lang w:val="el-GR"/>
        </w:rPr>
      </w:pPr>
      <w:r w:rsidRPr="00D549AA">
        <w:rPr>
          <w:lang w:val="el-GR"/>
        </w:rPr>
        <w:t xml:space="preserve">Πιστοποιημένο Σύστημα Διαχείρισης Ασφάλειας πληροφοριών </w:t>
      </w:r>
      <w:r w:rsidRPr="002627A4">
        <w:rPr>
          <w:b/>
        </w:rPr>
        <w:t>ISO</w:t>
      </w:r>
      <w:r w:rsidRPr="00D549AA">
        <w:rPr>
          <w:b/>
          <w:lang w:val="el-GR"/>
        </w:rPr>
        <w:t xml:space="preserve"> 27001:2013</w:t>
      </w:r>
      <w:r w:rsidRPr="00D549AA">
        <w:rPr>
          <w:lang w:val="el-GR"/>
        </w:rPr>
        <w:t>, ή ισοδύναμο, εν ισχύ, στην μελέτη, υλοποίηση και διοίκηση έργων πληροφορικής</w:t>
      </w:r>
      <w:r w:rsidRPr="002627A4">
        <w:t> </w:t>
      </w:r>
    </w:p>
    <w:p w14:paraId="70ACF795" w14:textId="77777777" w:rsidR="00C70B7E" w:rsidRPr="008A366B" w:rsidRDefault="00C70B7E" w:rsidP="00D549AA">
      <w:pPr>
        <w:spacing w:before="120"/>
        <w:rPr>
          <w:lang w:val="el-GR"/>
        </w:rPr>
      </w:pPr>
      <w:r w:rsidRPr="008A366B">
        <w:rPr>
          <w:lang w:val="el-GR"/>
        </w:rPr>
        <w:t>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2488154E" w14:textId="77777777" w:rsidR="00D549AA" w:rsidRDefault="00D549AA" w:rsidP="00D549AA">
      <w:pPr>
        <w:pStyle w:val="af"/>
        <w:spacing w:before="118"/>
        <w:ind w:right="349"/>
        <w:rPr>
          <w:lang w:val="el-GR"/>
        </w:rPr>
      </w:pPr>
      <w:r w:rsidRPr="00D549AA">
        <w:rPr>
          <w:lang w:val="el-GR"/>
        </w:rPr>
        <w:t>Σε περίπτωση ένωσης οικονομικών φορέων, το συγκεκριμένο κριτήριο πρέπει να καλύπτεται τουλάχιστον από τον επικεφαλής της ένωσης.</w:t>
      </w:r>
    </w:p>
    <w:p w14:paraId="3C45A5E6" w14:textId="77777777" w:rsidR="00D549AA" w:rsidRPr="00D549AA" w:rsidRDefault="00D549AA" w:rsidP="00D549AA">
      <w:pPr>
        <w:pStyle w:val="af"/>
        <w:spacing w:before="118"/>
        <w:ind w:right="349"/>
        <w:rPr>
          <w:lang w:val="el-GR"/>
        </w:rPr>
      </w:pPr>
    </w:p>
    <w:p w14:paraId="1ACDD6DF" w14:textId="77777777" w:rsidR="008338F0" w:rsidRDefault="003355E7" w:rsidP="00086782">
      <w:pPr>
        <w:pStyle w:val="3"/>
        <w:ind w:left="1276"/>
        <w:rPr>
          <w:lang w:val="el-GR"/>
        </w:rPr>
      </w:pPr>
      <w:bookmarkStart w:id="145" w:name="_Ref496541185"/>
      <w:bookmarkStart w:id="146" w:name="_Ref496541244"/>
      <w:bookmarkStart w:id="147" w:name="_Ref496541410"/>
      <w:bookmarkStart w:id="148" w:name="_Ref496541700"/>
      <w:bookmarkStart w:id="149" w:name="_Ref74505980"/>
      <w:bookmarkStart w:id="150" w:name="_Toc97194283"/>
      <w:bookmarkStart w:id="151" w:name="_Toc97194429"/>
      <w:bookmarkStart w:id="152" w:name="_Toc148516625"/>
      <w:r w:rsidRPr="00DD72A9">
        <w:rPr>
          <w:lang w:val="el-GR"/>
        </w:rPr>
        <w:t>Στήριξη στην ικανότητα τρίτων</w:t>
      </w:r>
      <w:bookmarkEnd w:id="145"/>
      <w:bookmarkEnd w:id="146"/>
      <w:bookmarkEnd w:id="147"/>
      <w:bookmarkEnd w:id="148"/>
      <w:r w:rsidRPr="00DD72A9">
        <w:rPr>
          <w:lang w:val="el-GR"/>
        </w:rPr>
        <w:t xml:space="preserve"> </w:t>
      </w:r>
      <w:r w:rsidR="0049631E" w:rsidRPr="00821852">
        <w:rPr>
          <w:lang w:val="el-GR"/>
        </w:rPr>
        <w:t>– Υπεργολαβία</w:t>
      </w:r>
      <w:bookmarkEnd w:id="149"/>
      <w:bookmarkEnd w:id="150"/>
      <w:bookmarkEnd w:id="151"/>
      <w:bookmarkEnd w:id="152"/>
    </w:p>
    <w:p w14:paraId="65B8F417" w14:textId="77777777" w:rsidR="0049631E" w:rsidRPr="00A334BA" w:rsidRDefault="0049631E" w:rsidP="00821852">
      <w:pPr>
        <w:pStyle w:val="4"/>
        <w:rPr>
          <w:lang w:val="el-GR"/>
        </w:rPr>
      </w:pPr>
      <w:bookmarkStart w:id="153" w:name="_Toc97194284"/>
      <w:bookmarkStart w:id="154" w:name="_Toc148516626"/>
      <w:r w:rsidRPr="00A334BA">
        <w:rPr>
          <w:lang w:val="el-GR"/>
        </w:rPr>
        <w:t>Στήριξη στην ικανότητα τρίτων</w:t>
      </w:r>
      <w:bookmarkEnd w:id="153"/>
      <w:bookmarkEnd w:id="154"/>
    </w:p>
    <w:p w14:paraId="0378F059" w14:textId="184BAEEE"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603221">
        <w:rPr>
          <w:lang w:val="el-GR"/>
        </w:rPr>
        <w:fldChar w:fldCharType="begin"/>
      </w:r>
      <w:r w:rsidR="00B622FA" w:rsidRPr="00603221">
        <w:rPr>
          <w:lang w:val="el-GR"/>
        </w:rPr>
        <w:instrText xml:space="preserve"> REF _Ref496541508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0550B6">
        <w:rPr>
          <w:cs/>
          <w:lang w:val="el-GR"/>
        </w:rPr>
        <w:t>‎</w:t>
      </w:r>
      <w:r w:rsidR="000550B6">
        <w:rPr>
          <w:lang w:val="el-GR"/>
        </w:rPr>
        <w:t>2.2.5</w:t>
      </w:r>
      <w:r w:rsidR="00B622FA" w:rsidRPr="00603221">
        <w:rPr>
          <w:lang w:val="el-GR"/>
        </w:rPr>
        <w:fldChar w:fldCharType="end"/>
      </w:r>
      <w:r w:rsidRPr="00603221">
        <w:rPr>
          <w:lang w:val="el-GR"/>
        </w:rPr>
        <w:t xml:space="preserve">) και τα σχετικά με την τεχνική και επαγγελματική ικανότητα (της παραγράφου </w:t>
      </w:r>
      <w:r w:rsidR="006607CE" w:rsidRPr="00603221">
        <w:rPr>
          <w:lang w:val="el-GR"/>
        </w:rPr>
        <w:fldChar w:fldCharType="begin"/>
      </w:r>
      <w:r w:rsidR="006607CE" w:rsidRPr="00603221">
        <w:rPr>
          <w:lang w:val="el-GR"/>
        </w:rPr>
        <w:instrText xml:space="preserve"> REF _Ref496541556 \r \h  \* MERGEFORMAT </w:instrText>
      </w:r>
      <w:r w:rsidR="006607CE" w:rsidRPr="00603221">
        <w:rPr>
          <w:lang w:val="el-GR"/>
        </w:rPr>
      </w:r>
      <w:r w:rsidR="006607CE" w:rsidRPr="00603221">
        <w:rPr>
          <w:lang w:val="el-GR"/>
        </w:rPr>
        <w:fldChar w:fldCharType="separate"/>
      </w:r>
      <w:r w:rsidR="000550B6">
        <w:rPr>
          <w:cs/>
          <w:lang w:val="el-GR"/>
        </w:rPr>
        <w:t>‎</w:t>
      </w:r>
      <w:r w:rsidR="000550B6">
        <w:rPr>
          <w:lang w:val="el-GR"/>
        </w:rPr>
        <w:t>2.2.6</w:t>
      </w:r>
      <w:r w:rsidR="006607CE" w:rsidRPr="00603221">
        <w:rPr>
          <w:lang w:val="el-GR"/>
        </w:rPr>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1A93F94" w14:textId="582E27DF" w:rsidR="008338F0" w:rsidRPr="00603221" w:rsidRDefault="003355E7">
      <w:pPr>
        <w:rPr>
          <w:lang w:val="el-GR"/>
        </w:rPr>
      </w:pPr>
      <w:r w:rsidRPr="00603221">
        <w:rPr>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w:t>
      </w:r>
      <w:r w:rsidRPr="00603221">
        <w:rPr>
          <w:lang w:val="el-GR"/>
        </w:rPr>
        <w:lastRenderedPageBreak/>
        <w:t>οι τελευταίοι θα εκτελέσουν τις εργασίες ή τις υπηρεσίες για τις οποίες απαιτούνται οι συγκεκριμένες ικανότητες</w:t>
      </w:r>
      <w:r w:rsidR="00D549AA">
        <w:rPr>
          <w:lang w:val="el-GR"/>
        </w:rPr>
        <w:t>.</w:t>
      </w:r>
    </w:p>
    <w:p w14:paraId="64F8E1E9" w14:textId="77777777"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Default="00695491" w:rsidP="00695491">
      <w:pPr>
        <w:rPr>
          <w:lang w:val="el-GR"/>
        </w:rPr>
      </w:pPr>
      <w:bookmarkStart w:id="155"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5DEE9D70" w14:textId="4BA8E7C3" w:rsidR="00695491" w:rsidRDefault="00695491" w:rsidP="00695491">
      <w:pPr>
        <w:rPr>
          <w:lang w:val="el-GR"/>
        </w:rPr>
      </w:pPr>
      <w:r w:rsidRPr="00876B05">
        <w:rPr>
          <w:lang w:val="el-GR"/>
        </w:rPr>
        <w:t>Επισημαίνεται ότι σε περίπτωση που ο υποψήφιος Ανάδοχος αποτελεί Ένωση / Κοινοπραξία</w:t>
      </w:r>
      <w:r w:rsidR="00A81E32">
        <w:rPr>
          <w:lang w:val="el-GR"/>
        </w:rPr>
        <w:t xml:space="preserve"> </w:t>
      </w:r>
      <w:r w:rsidRPr="00876B05">
        <w:rPr>
          <w:lang w:val="el-GR"/>
        </w:rPr>
        <w:t>επιτρέπεται η μερική κάλυψη των προϋποθέσεων από τα Μέλη της, αρκεί όμως συνολικά</w:t>
      </w:r>
      <w:r>
        <w:rPr>
          <w:lang w:val="el-GR"/>
        </w:rPr>
        <w:t>-αθροιστικά</w:t>
      </w:r>
      <w:r w:rsidRPr="00876B05">
        <w:rPr>
          <w:lang w:val="el-GR"/>
        </w:rPr>
        <w:t xml:space="preserve"> να καλύπτονται όλες.</w:t>
      </w:r>
    </w:p>
    <w:bookmarkEnd w:id="155"/>
    <w:p w14:paraId="67DFCF77" w14:textId="715AAE5C" w:rsidR="00C70B7E" w:rsidRPr="00CF3BE7" w:rsidRDefault="00C70B7E" w:rsidP="00C70B7E">
      <w:pPr>
        <w:rPr>
          <w:bCs/>
          <w:lang w:val="el-GR" w:eastAsia="ar-SA"/>
        </w:rPr>
      </w:pPr>
      <w:r w:rsidRPr="00C11E79">
        <w:rPr>
          <w:bCs/>
          <w:lang w:val="el-GR" w:eastAsia="ar-SA"/>
        </w:rPr>
        <w:t xml:space="preserve">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Pr>
          <w:bCs/>
          <w:lang w:val="el-GR" w:eastAsia="ar-SA"/>
        </w:rPr>
        <w:fldChar w:fldCharType="begin"/>
      </w:r>
      <w:r>
        <w:rPr>
          <w:bCs/>
          <w:lang w:val="el-GR" w:eastAsia="ar-SA"/>
        </w:rPr>
        <w:instrText xml:space="preserve"> REF _Ref496541356 \r \h </w:instrText>
      </w:r>
      <w:r>
        <w:rPr>
          <w:bCs/>
          <w:lang w:val="el-GR" w:eastAsia="ar-SA"/>
        </w:rPr>
      </w:r>
      <w:r>
        <w:rPr>
          <w:bCs/>
          <w:lang w:val="el-GR" w:eastAsia="ar-SA"/>
        </w:rPr>
        <w:fldChar w:fldCharType="separate"/>
      </w:r>
      <w:r w:rsidR="000550B6">
        <w:rPr>
          <w:bCs/>
          <w:cs/>
          <w:lang w:val="el-GR" w:eastAsia="ar-SA"/>
        </w:rPr>
        <w:t>‎</w:t>
      </w:r>
      <w:r w:rsidR="000550B6">
        <w:rPr>
          <w:bCs/>
          <w:lang w:val="el-GR" w:eastAsia="ar-SA"/>
        </w:rPr>
        <w:t>2.2.3</w:t>
      </w:r>
      <w:r>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3F53F75B" w14:textId="77777777" w:rsidR="00111D5A" w:rsidRDefault="00111D5A" w:rsidP="0049631E">
      <w:pPr>
        <w:rPr>
          <w:bCs/>
          <w:lang w:val="el-GR"/>
        </w:rPr>
      </w:pPr>
    </w:p>
    <w:p w14:paraId="13454337" w14:textId="77777777" w:rsidR="00111D5A" w:rsidRPr="003C1E1A" w:rsidRDefault="00111D5A" w:rsidP="00111D5A">
      <w:pPr>
        <w:pStyle w:val="4"/>
        <w:rPr>
          <w:lang w:val="el-GR"/>
        </w:rPr>
      </w:pPr>
      <w:bookmarkStart w:id="156" w:name="_Toc97194285"/>
      <w:bookmarkStart w:id="157" w:name="_Toc148516627"/>
      <w:r w:rsidRPr="003C1E1A">
        <w:rPr>
          <w:lang w:val="el-GR"/>
        </w:rPr>
        <w:t>Υπεργολαβία</w:t>
      </w:r>
      <w:bookmarkEnd w:id="156"/>
      <w:bookmarkEnd w:id="157"/>
      <w:r w:rsidRPr="003C1E1A">
        <w:rPr>
          <w:lang w:val="el-GR"/>
        </w:rPr>
        <w:t xml:space="preserve"> </w:t>
      </w:r>
    </w:p>
    <w:p w14:paraId="633050B2" w14:textId="5978DAF6"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0550B6">
        <w:rPr>
          <w:bCs/>
          <w:cs/>
          <w:lang w:val="el-GR"/>
        </w:rPr>
        <w:t>‎</w:t>
      </w:r>
      <w:r w:rsidR="000550B6">
        <w:rPr>
          <w:bCs/>
          <w:lang w:val="el-GR"/>
        </w:rPr>
        <w:t>2.2.3</w:t>
      </w:r>
      <w:r w:rsidR="00111D5A">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0550B6">
        <w:rPr>
          <w:bCs/>
          <w:cs/>
          <w:lang w:val="el-GR"/>
        </w:rPr>
        <w:t>‎</w:t>
      </w:r>
      <w:r w:rsidR="000550B6">
        <w:rPr>
          <w:bCs/>
          <w:lang w:val="el-GR"/>
        </w:rPr>
        <w:t>2.2.3</w:t>
      </w:r>
      <w:r w:rsidR="00111D5A">
        <w:rPr>
          <w:bCs/>
          <w:lang w:val="el-GR"/>
        </w:rPr>
        <w:fldChar w:fldCharType="end"/>
      </w:r>
      <w:r>
        <w:rPr>
          <w:bCs/>
          <w:lang w:val="el-GR"/>
        </w:rPr>
        <w:t xml:space="preserve">.  </w:t>
      </w:r>
    </w:p>
    <w:p w14:paraId="4F94B3F3" w14:textId="77777777" w:rsidR="00C70B7E" w:rsidRPr="00603221" w:rsidRDefault="00C70B7E">
      <w:pPr>
        <w:rPr>
          <w:lang w:val="el-GR"/>
        </w:rPr>
      </w:pPr>
    </w:p>
    <w:p w14:paraId="16C851B7" w14:textId="77777777" w:rsidR="008338F0" w:rsidRPr="00ED7BF6" w:rsidRDefault="003355E7" w:rsidP="00086782">
      <w:pPr>
        <w:pStyle w:val="3"/>
        <w:ind w:left="1276"/>
        <w:rPr>
          <w:lang w:val="el-GR"/>
        </w:rPr>
      </w:pPr>
      <w:bookmarkStart w:id="158" w:name="_Toc97194286"/>
      <w:bookmarkStart w:id="159" w:name="_Toc97194430"/>
      <w:bookmarkStart w:id="160" w:name="_Toc148516628"/>
      <w:r w:rsidRPr="00ED7BF6">
        <w:rPr>
          <w:lang w:val="el-GR"/>
        </w:rPr>
        <w:t>Κανόνες απόδειξης ποιοτικής επιλογής</w:t>
      </w:r>
      <w:bookmarkEnd w:id="158"/>
      <w:bookmarkEnd w:id="159"/>
      <w:bookmarkEnd w:id="160"/>
    </w:p>
    <w:p w14:paraId="1DF38431" w14:textId="077F4E6E" w:rsidR="00A817FC" w:rsidRPr="00ED7BF6" w:rsidRDefault="00A817FC" w:rsidP="00A817FC">
      <w:pPr>
        <w:rPr>
          <w:bCs/>
          <w:lang w:val="el-GR" w:eastAsia="ar-SA"/>
        </w:rPr>
      </w:pPr>
      <w:r w:rsidRPr="00ED7BF6">
        <w:rPr>
          <w:bCs/>
          <w:lang w:val="el-GR" w:eastAsia="ar-SA"/>
        </w:rPr>
        <w:t xml:space="preserve">Το δικαίωμα συμμετοχής των οικονομικών φορέων και οι όροι και προϋποθέσεις συμμετοχής τους, όπως ορίζονται στις παραγράφους </w:t>
      </w:r>
      <w:r w:rsidRPr="00ED7BF6">
        <w:rPr>
          <w:bCs/>
          <w:lang w:val="el-GR" w:eastAsia="ar-SA"/>
        </w:rPr>
        <w:fldChar w:fldCharType="begin"/>
      </w:r>
      <w:r w:rsidRPr="00ED7BF6">
        <w:rPr>
          <w:bCs/>
          <w:lang w:val="el-GR" w:eastAsia="ar-SA"/>
        </w:rPr>
        <w:instrText xml:space="preserve"> REF _Ref496541397 \r \h </w:instrText>
      </w:r>
      <w:r w:rsidR="00782446" w:rsidRPr="00ED7BF6">
        <w:rPr>
          <w:bCs/>
          <w:lang w:val="el-GR" w:eastAsia="ar-SA"/>
        </w:rPr>
        <w:instrText xml:space="preserve"> \* MERGEFORMAT </w:instrText>
      </w:r>
      <w:r w:rsidRPr="00ED7BF6">
        <w:rPr>
          <w:bCs/>
          <w:lang w:val="el-GR" w:eastAsia="ar-SA"/>
        </w:rPr>
      </w:r>
      <w:r w:rsidRPr="00ED7BF6">
        <w:rPr>
          <w:bCs/>
          <w:lang w:val="el-GR" w:eastAsia="ar-SA"/>
        </w:rPr>
        <w:fldChar w:fldCharType="separate"/>
      </w:r>
      <w:r w:rsidR="000550B6">
        <w:rPr>
          <w:bCs/>
          <w:cs/>
          <w:lang w:val="el-GR" w:eastAsia="ar-SA"/>
        </w:rPr>
        <w:t>‎</w:t>
      </w:r>
      <w:r w:rsidR="000550B6">
        <w:rPr>
          <w:bCs/>
          <w:lang w:val="el-GR" w:eastAsia="ar-SA"/>
        </w:rPr>
        <w:t>2.2.1</w:t>
      </w:r>
      <w:r w:rsidRPr="00ED7BF6">
        <w:rPr>
          <w:bCs/>
          <w:lang w:val="el-GR" w:eastAsia="ar-SA"/>
        </w:rPr>
        <w:fldChar w:fldCharType="end"/>
      </w:r>
      <w:r w:rsidRPr="00ED7BF6">
        <w:rPr>
          <w:bCs/>
          <w:lang w:val="el-GR" w:eastAsia="ar-SA"/>
        </w:rPr>
        <w:t xml:space="preserve"> έως </w:t>
      </w:r>
      <w:r w:rsidRPr="00ED7BF6">
        <w:rPr>
          <w:bCs/>
          <w:lang w:val="el-GR" w:eastAsia="ar-SA"/>
        </w:rPr>
        <w:fldChar w:fldCharType="begin"/>
      </w:r>
      <w:r w:rsidRPr="00ED7BF6">
        <w:rPr>
          <w:bCs/>
          <w:lang w:val="el-GR" w:eastAsia="ar-SA"/>
        </w:rPr>
        <w:instrText xml:space="preserve"> REF _Ref74505980 \r \h </w:instrText>
      </w:r>
      <w:r w:rsidR="00782446" w:rsidRPr="00ED7BF6">
        <w:rPr>
          <w:bCs/>
          <w:lang w:val="el-GR" w:eastAsia="ar-SA"/>
        </w:rPr>
        <w:instrText xml:space="preserve"> \* MERGEFORMAT </w:instrText>
      </w:r>
      <w:r w:rsidRPr="00ED7BF6">
        <w:rPr>
          <w:bCs/>
          <w:lang w:val="el-GR" w:eastAsia="ar-SA"/>
        </w:rPr>
      </w:r>
      <w:r w:rsidRPr="00ED7BF6">
        <w:rPr>
          <w:bCs/>
          <w:lang w:val="el-GR" w:eastAsia="ar-SA"/>
        </w:rPr>
        <w:fldChar w:fldCharType="separate"/>
      </w:r>
      <w:r w:rsidR="000550B6">
        <w:rPr>
          <w:bCs/>
          <w:cs/>
          <w:lang w:val="el-GR" w:eastAsia="ar-SA"/>
        </w:rPr>
        <w:t>‎</w:t>
      </w:r>
      <w:r w:rsidR="000550B6">
        <w:rPr>
          <w:bCs/>
          <w:lang w:val="el-GR" w:eastAsia="ar-SA"/>
        </w:rPr>
        <w:t>2.2.8</w:t>
      </w:r>
      <w:r w:rsidRPr="00ED7BF6">
        <w:rPr>
          <w:bCs/>
          <w:lang w:val="el-GR" w:eastAsia="ar-SA"/>
        </w:rPr>
        <w:fldChar w:fldCharType="end"/>
      </w:r>
      <w:r w:rsidRPr="00ED7BF6">
        <w:rPr>
          <w:bCs/>
          <w:lang w:val="el-GR" w:eastAsia="ar-SA"/>
        </w:rPr>
        <w:t xml:space="preserve">, κρίνονται κατά την υποβολή της προσφοράς δια του ΕΕΕΣ κατά τα οριζόμενα στην παράγραφο </w:t>
      </w:r>
      <w:r w:rsidRPr="00ED7BF6">
        <w:rPr>
          <w:bCs/>
          <w:lang w:val="el-GR" w:eastAsia="ar-SA"/>
        </w:rPr>
        <w:fldChar w:fldCharType="begin"/>
      </w:r>
      <w:r w:rsidRPr="00ED7BF6">
        <w:rPr>
          <w:bCs/>
          <w:lang w:val="el-GR" w:eastAsia="ar-SA"/>
        </w:rPr>
        <w:instrText xml:space="preserve"> REF _Ref74505997 \r \h </w:instrText>
      </w:r>
      <w:r w:rsidR="00782446" w:rsidRPr="00ED7BF6">
        <w:rPr>
          <w:bCs/>
          <w:lang w:val="el-GR" w:eastAsia="ar-SA"/>
        </w:rPr>
        <w:instrText xml:space="preserve"> \* MERGEFORMAT </w:instrText>
      </w:r>
      <w:r w:rsidRPr="00ED7BF6">
        <w:rPr>
          <w:bCs/>
          <w:lang w:val="el-GR" w:eastAsia="ar-SA"/>
        </w:rPr>
      </w:r>
      <w:r w:rsidRPr="00ED7BF6">
        <w:rPr>
          <w:bCs/>
          <w:lang w:val="el-GR" w:eastAsia="ar-SA"/>
        </w:rPr>
        <w:fldChar w:fldCharType="separate"/>
      </w:r>
      <w:r w:rsidR="000550B6">
        <w:rPr>
          <w:bCs/>
          <w:cs/>
          <w:lang w:val="el-GR" w:eastAsia="ar-SA"/>
        </w:rPr>
        <w:t>‎</w:t>
      </w:r>
      <w:r w:rsidR="000550B6">
        <w:rPr>
          <w:bCs/>
          <w:lang w:val="el-GR" w:eastAsia="ar-SA"/>
        </w:rPr>
        <w:t>2.2.9.1</w:t>
      </w:r>
      <w:r w:rsidRPr="00ED7BF6">
        <w:rPr>
          <w:bCs/>
          <w:lang w:val="el-GR" w:eastAsia="ar-SA"/>
        </w:rPr>
        <w:fldChar w:fldCharType="end"/>
      </w:r>
      <w:r w:rsidRPr="00ED7BF6">
        <w:rPr>
          <w:bCs/>
          <w:lang w:val="el-GR" w:eastAsia="ar-SA"/>
        </w:rPr>
        <w:t xml:space="preserve">, κατά την υποβολή των δικαιολογητικών της παραγράφου </w:t>
      </w:r>
      <w:r w:rsidR="00E72FB5" w:rsidRPr="00ED7BF6">
        <w:rPr>
          <w:bCs/>
          <w:lang w:val="el-GR" w:eastAsia="ar-SA"/>
        </w:rPr>
        <w:fldChar w:fldCharType="begin"/>
      </w:r>
      <w:r w:rsidR="00E72FB5" w:rsidRPr="00ED7BF6">
        <w:rPr>
          <w:bCs/>
          <w:lang w:val="el-GR" w:eastAsia="ar-SA"/>
        </w:rPr>
        <w:instrText xml:space="preserve"> REF _Ref40957856 \r \h </w:instrText>
      </w:r>
      <w:r w:rsidR="00782446" w:rsidRPr="00ED7BF6">
        <w:rPr>
          <w:bCs/>
          <w:lang w:val="el-GR" w:eastAsia="ar-SA"/>
        </w:rPr>
        <w:instrText xml:space="preserve"> \* MERGEFORMAT </w:instrText>
      </w:r>
      <w:r w:rsidR="00E72FB5" w:rsidRPr="00ED7BF6">
        <w:rPr>
          <w:bCs/>
          <w:lang w:val="el-GR" w:eastAsia="ar-SA"/>
        </w:rPr>
      </w:r>
      <w:r w:rsidR="00E72FB5" w:rsidRPr="00ED7BF6">
        <w:rPr>
          <w:bCs/>
          <w:lang w:val="el-GR" w:eastAsia="ar-SA"/>
        </w:rPr>
        <w:fldChar w:fldCharType="separate"/>
      </w:r>
      <w:r w:rsidR="000550B6">
        <w:rPr>
          <w:bCs/>
          <w:cs/>
          <w:lang w:val="el-GR" w:eastAsia="ar-SA"/>
        </w:rPr>
        <w:t>‎</w:t>
      </w:r>
      <w:r w:rsidR="000550B6">
        <w:rPr>
          <w:bCs/>
          <w:lang w:val="el-GR" w:eastAsia="ar-SA"/>
        </w:rPr>
        <w:t>2.2.9.2</w:t>
      </w:r>
      <w:r w:rsidR="00E72FB5" w:rsidRPr="00ED7BF6">
        <w:rPr>
          <w:bCs/>
          <w:lang w:val="el-GR" w:eastAsia="ar-SA"/>
        </w:rPr>
        <w:fldChar w:fldCharType="end"/>
      </w:r>
      <w:r w:rsidR="00E72FB5" w:rsidRPr="00ED7BF6">
        <w:rPr>
          <w:bCs/>
          <w:lang w:val="el-GR" w:eastAsia="ar-SA"/>
        </w:rPr>
        <w:t xml:space="preserve"> </w:t>
      </w:r>
      <w:r w:rsidRPr="00ED7BF6">
        <w:rPr>
          <w:bCs/>
          <w:lang w:val="el-GR" w:eastAsia="ar-SA"/>
        </w:rPr>
        <w:t xml:space="preserve">και κατά τη σύναψη της σύμβασης δια της υπεύθυνης δήλωσης, της περ. δ΄ της παρ. 3 του άρθρου 105 του ν. 4412/2016. </w:t>
      </w:r>
    </w:p>
    <w:p w14:paraId="222313CF" w14:textId="361EC120" w:rsidR="00E72FB5" w:rsidRPr="00ED7BF6" w:rsidRDefault="00E72FB5" w:rsidP="00E72FB5">
      <w:pPr>
        <w:rPr>
          <w:bCs/>
          <w:lang w:val="el-GR" w:eastAsia="ar-SA"/>
        </w:rPr>
      </w:pPr>
      <w:r w:rsidRPr="00ED7BF6">
        <w:rPr>
          <w:bCs/>
          <w:lang w:val="el-GR" w:eastAsia="ar-SA"/>
        </w:rPr>
        <w:t xml:space="preserve">Στην περίπτωση που ο οικονομικός φορέας στηρίζεται στις ικανότητες άλλων φορέων, σύμφωνα με </w:t>
      </w:r>
      <w:r w:rsidRPr="00ED7BF6">
        <w:rPr>
          <w:lang w:val="el-GR" w:eastAsia="ar-SA"/>
        </w:rPr>
        <w:t xml:space="preserve">την παράγραφο </w:t>
      </w:r>
      <w:r w:rsidRPr="00ED7BF6">
        <w:rPr>
          <w:bCs/>
          <w:lang w:val="el-GR" w:eastAsia="ar-SA"/>
        </w:rPr>
        <w:fldChar w:fldCharType="begin"/>
      </w:r>
      <w:r w:rsidRPr="00ED7BF6">
        <w:rPr>
          <w:bCs/>
          <w:lang w:val="el-GR" w:eastAsia="ar-SA"/>
        </w:rPr>
        <w:instrText xml:space="preserve"> REF _Ref74505980 \r \h </w:instrText>
      </w:r>
      <w:r w:rsidR="00782446" w:rsidRPr="00ED7BF6">
        <w:rPr>
          <w:bCs/>
          <w:lang w:val="el-GR" w:eastAsia="ar-SA"/>
        </w:rPr>
        <w:instrText xml:space="preserve"> \* MERGEFORMAT </w:instrText>
      </w:r>
      <w:r w:rsidRPr="00ED7BF6">
        <w:rPr>
          <w:bCs/>
          <w:lang w:val="el-GR" w:eastAsia="ar-SA"/>
        </w:rPr>
      </w:r>
      <w:r w:rsidRPr="00ED7BF6">
        <w:rPr>
          <w:bCs/>
          <w:lang w:val="el-GR" w:eastAsia="ar-SA"/>
        </w:rPr>
        <w:fldChar w:fldCharType="separate"/>
      </w:r>
      <w:r w:rsidR="000550B6">
        <w:rPr>
          <w:bCs/>
          <w:cs/>
          <w:lang w:val="el-GR" w:eastAsia="ar-SA"/>
        </w:rPr>
        <w:t>‎</w:t>
      </w:r>
      <w:r w:rsidR="000550B6">
        <w:rPr>
          <w:bCs/>
          <w:lang w:val="el-GR" w:eastAsia="ar-SA"/>
        </w:rPr>
        <w:t>2.2.8</w:t>
      </w:r>
      <w:r w:rsidRPr="00ED7BF6">
        <w:rPr>
          <w:bCs/>
          <w:lang w:val="el-GR" w:eastAsia="ar-SA"/>
        </w:rPr>
        <w:fldChar w:fldCharType="end"/>
      </w:r>
      <w:r w:rsidRPr="00ED7BF6">
        <w:rPr>
          <w:bCs/>
          <w:lang w:val="el-GR" w:eastAsia="ar-SA"/>
        </w:rPr>
        <w:t xml:space="preserve"> της παρούσας, οι φορείς στην ικανότητα των οποίων στηρίζεται υποχρεούνται να  αποδεικνύουν, κατά τα οριζόμενα στις παραγράφους </w:t>
      </w:r>
      <w:r w:rsidRPr="00ED7BF6">
        <w:rPr>
          <w:bCs/>
          <w:lang w:val="el-GR" w:eastAsia="ar-SA"/>
        </w:rPr>
        <w:fldChar w:fldCharType="begin"/>
      </w:r>
      <w:r w:rsidRPr="00ED7BF6">
        <w:rPr>
          <w:bCs/>
          <w:lang w:val="el-GR" w:eastAsia="ar-SA"/>
        </w:rPr>
        <w:instrText xml:space="preserve"> REF _Ref74505997 \r \h </w:instrText>
      </w:r>
      <w:r w:rsidR="00782446" w:rsidRPr="00ED7BF6">
        <w:rPr>
          <w:bCs/>
          <w:lang w:val="el-GR" w:eastAsia="ar-SA"/>
        </w:rPr>
        <w:instrText xml:space="preserve"> \* MERGEFORMAT </w:instrText>
      </w:r>
      <w:r w:rsidRPr="00ED7BF6">
        <w:rPr>
          <w:bCs/>
          <w:lang w:val="el-GR" w:eastAsia="ar-SA"/>
        </w:rPr>
      </w:r>
      <w:r w:rsidRPr="00ED7BF6">
        <w:rPr>
          <w:bCs/>
          <w:lang w:val="el-GR" w:eastAsia="ar-SA"/>
        </w:rPr>
        <w:fldChar w:fldCharType="separate"/>
      </w:r>
      <w:r w:rsidR="000550B6">
        <w:rPr>
          <w:bCs/>
          <w:cs/>
          <w:lang w:val="el-GR" w:eastAsia="ar-SA"/>
        </w:rPr>
        <w:t>‎</w:t>
      </w:r>
      <w:r w:rsidR="000550B6">
        <w:rPr>
          <w:bCs/>
          <w:lang w:val="el-GR" w:eastAsia="ar-SA"/>
        </w:rPr>
        <w:t>2.2.9.1</w:t>
      </w:r>
      <w:r w:rsidRPr="00ED7BF6">
        <w:rPr>
          <w:bCs/>
          <w:lang w:val="el-GR" w:eastAsia="ar-SA"/>
        </w:rPr>
        <w:fldChar w:fldCharType="end"/>
      </w:r>
      <w:r w:rsidRPr="00ED7BF6">
        <w:rPr>
          <w:bCs/>
          <w:lang w:val="el-GR" w:eastAsia="ar-SA"/>
        </w:rPr>
        <w:t xml:space="preserve"> και </w:t>
      </w:r>
      <w:r w:rsidRPr="00ED7BF6">
        <w:rPr>
          <w:bCs/>
          <w:lang w:val="el-GR" w:eastAsia="ar-SA"/>
        </w:rPr>
        <w:fldChar w:fldCharType="begin"/>
      </w:r>
      <w:r w:rsidRPr="00ED7BF6">
        <w:rPr>
          <w:bCs/>
          <w:lang w:val="el-GR" w:eastAsia="ar-SA"/>
        </w:rPr>
        <w:instrText xml:space="preserve"> REF _Ref40957856 \r \h </w:instrText>
      </w:r>
      <w:r w:rsidR="00782446" w:rsidRPr="00ED7BF6">
        <w:rPr>
          <w:bCs/>
          <w:lang w:val="el-GR" w:eastAsia="ar-SA"/>
        </w:rPr>
        <w:instrText xml:space="preserve"> \* MERGEFORMAT </w:instrText>
      </w:r>
      <w:r w:rsidRPr="00ED7BF6">
        <w:rPr>
          <w:bCs/>
          <w:lang w:val="el-GR" w:eastAsia="ar-SA"/>
        </w:rPr>
      </w:r>
      <w:r w:rsidRPr="00ED7BF6">
        <w:rPr>
          <w:bCs/>
          <w:lang w:val="el-GR" w:eastAsia="ar-SA"/>
        </w:rPr>
        <w:fldChar w:fldCharType="separate"/>
      </w:r>
      <w:r w:rsidR="000550B6">
        <w:rPr>
          <w:bCs/>
          <w:cs/>
          <w:lang w:val="el-GR" w:eastAsia="ar-SA"/>
        </w:rPr>
        <w:t>‎</w:t>
      </w:r>
      <w:r w:rsidR="000550B6">
        <w:rPr>
          <w:bCs/>
          <w:lang w:val="el-GR" w:eastAsia="ar-SA"/>
        </w:rPr>
        <w:t>2.2.9.2</w:t>
      </w:r>
      <w:r w:rsidRPr="00ED7BF6">
        <w:rPr>
          <w:bCs/>
          <w:lang w:val="el-GR" w:eastAsia="ar-SA"/>
        </w:rPr>
        <w:fldChar w:fldCharType="end"/>
      </w:r>
      <w:r w:rsidRPr="00ED7BF6">
        <w:rPr>
          <w:bCs/>
          <w:lang w:val="el-GR" w:eastAsia="ar-SA"/>
        </w:rPr>
        <w:t xml:space="preserve"> και κατά τη σύναψη της σύμβασης δια της υπεύθυνης δήλωσης, της περ. δ΄ της παρ. 3 του άρθρο, ότι δεν συντρέχουν οι λόγοι αποκλεισμού </w:t>
      </w:r>
      <w:r w:rsidRPr="00ED7BF6">
        <w:rPr>
          <w:lang w:val="el-GR" w:eastAsia="ar-SA"/>
        </w:rPr>
        <w:t xml:space="preserve">της παραγράφου </w:t>
      </w:r>
      <w:r w:rsidRPr="00ED7BF6">
        <w:rPr>
          <w:lang w:val="el-GR" w:eastAsia="ar-SA"/>
        </w:rPr>
        <w:fldChar w:fldCharType="begin"/>
      </w:r>
      <w:r w:rsidRPr="00ED7BF6">
        <w:rPr>
          <w:lang w:val="el-GR" w:eastAsia="ar-SA"/>
        </w:rPr>
        <w:instrText xml:space="preserve"> REF _Ref496541356 \r \h </w:instrText>
      </w:r>
      <w:r w:rsidR="00782446" w:rsidRPr="00ED7BF6">
        <w:rPr>
          <w:lang w:val="el-GR" w:eastAsia="ar-SA"/>
        </w:rPr>
        <w:instrText xml:space="preserve"> \* MERGEFORMAT </w:instrText>
      </w:r>
      <w:r w:rsidRPr="00ED7BF6">
        <w:rPr>
          <w:lang w:val="el-GR" w:eastAsia="ar-SA"/>
        </w:rPr>
      </w:r>
      <w:r w:rsidRPr="00ED7BF6">
        <w:rPr>
          <w:lang w:val="el-GR" w:eastAsia="ar-SA"/>
        </w:rPr>
        <w:fldChar w:fldCharType="separate"/>
      </w:r>
      <w:r w:rsidR="000550B6">
        <w:rPr>
          <w:cs/>
          <w:lang w:val="el-GR" w:eastAsia="ar-SA"/>
        </w:rPr>
        <w:t>‎</w:t>
      </w:r>
      <w:r w:rsidR="000550B6">
        <w:rPr>
          <w:lang w:val="el-GR" w:eastAsia="ar-SA"/>
        </w:rPr>
        <w:t>2.2.3</w:t>
      </w:r>
      <w:r w:rsidRPr="00ED7BF6">
        <w:rPr>
          <w:lang w:val="el-GR" w:eastAsia="ar-SA"/>
        </w:rPr>
        <w:fldChar w:fldCharType="end"/>
      </w:r>
      <w:r w:rsidRPr="00ED7BF6">
        <w:rPr>
          <w:bCs/>
          <w:lang w:val="el-GR" w:eastAsia="ar-SA"/>
        </w:rPr>
        <w:t xml:space="preserve"> της παρούσας και ότι πληρούν τα σχετικά κριτήρια επιλογής κατά περίπτωση (παράγραφοι </w:t>
      </w:r>
      <w:r w:rsidRPr="00ED7BF6">
        <w:rPr>
          <w:bCs/>
          <w:lang w:val="el-GR" w:eastAsia="ar-SA"/>
        </w:rPr>
        <w:fldChar w:fldCharType="begin"/>
      </w:r>
      <w:r w:rsidRPr="00ED7BF6">
        <w:rPr>
          <w:bCs/>
          <w:lang w:val="el-GR" w:eastAsia="ar-SA"/>
        </w:rPr>
        <w:instrText xml:space="preserve"> REF _Ref496541309 \r \h </w:instrText>
      </w:r>
      <w:r w:rsidR="00782446" w:rsidRPr="00ED7BF6">
        <w:rPr>
          <w:bCs/>
          <w:lang w:val="el-GR" w:eastAsia="ar-SA"/>
        </w:rPr>
        <w:instrText xml:space="preserve"> \* MERGEFORMAT </w:instrText>
      </w:r>
      <w:r w:rsidRPr="00ED7BF6">
        <w:rPr>
          <w:bCs/>
          <w:lang w:val="el-GR" w:eastAsia="ar-SA"/>
        </w:rPr>
      </w:r>
      <w:r w:rsidRPr="00ED7BF6">
        <w:rPr>
          <w:bCs/>
          <w:lang w:val="el-GR" w:eastAsia="ar-SA"/>
        </w:rPr>
        <w:fldChar w:fldCharType="separate"/>
      </w:r>
      <w:r w:rsidR="000550B6">
        <w:rPr>
          <w:bCs/>
          <w:cs/>
          <w:lang w:val="el-GR" w:eastAsia="ar-SA"/>
        </w:rPr>
        <w:t>‎</w:t>
      </w:r>
      <w:r w:rsidR="000550B6">
        <w:rPr>
          <w:bCs/>
          <w:lang w:val="el-GR" w:eastAsia="ar-SA"/>
        </w:rPr>
        <w:t>2.2.5</w:t>
      </w:r>
      <w:r w:rsidRPr="00ED7BF6">
        <w:rPr>
          <w:bCs/>
          <w:lang w:val="el-GR" w:eastAsia="ar-SA"/>
        </w:rPr>
        <w:fldChar w:fldCharType="end"/>
      </w:r>
      <w:r w:rsidR="00E23097" w:rsidRPr="00ED7BF6">
        <w:rPr>
          <w:bCs/>
          <w:lang w:val="el-GR" w:eastAsia="ar-SA"/>
        </w:rPr>
        <w:t xml:space="preserve"> </w:t>
      </w:r>
      <w:r w:rsidRPr="00ED7BF6">
        <w:rPr>
          <w:bCs/>
          <w:lang w:val="el-GR" w:eastAsia="ar-SA"/>
        </w:rPr>
        <w:t>και</w:t>
      </w:r>
      <w:r w:rsidR="00ED7BF6">
        <w:rPr>
          <w:bCs/>
          <w:lang w:val="el-GR" w:eastAsia="ar-SA"/>
        </w:rPr>
        <w:t xml:space="preserve"> </w:t>
      </w:r>
      <w:r w:rsidR="00ED7BF6">
        <w:rPr>
          <w:bCs/>
          <w:lang w:val="el-GR" w:eastAsia="ar-SA"/>
        </w:rPr>
        <w:fldChar w:fldCharType="begin"/>
      </w:r>
      <w:r w:rsidR="00ED7BF6">
        <w:rPr>
          <w:bCs/>
          <w:lang w:val="el-GR" w:eastAsia="ar-SA"/>
        </w:rPr>
        <w:instrText xml:space="preserve"> REF _Ref496541329 \r \h </w:instrText>
      </w:r>
      <w:r w:rsidR="00ED7BF6">
        <w:rPr>
          <w:bCs/>
          <w:lang w:val="el-GR" w:eastAsia="ar-SA"/>
        </w:rPr>
      </w:r>
      <w:r w:rsidR="00ED7BF6">
        <w:rPr>
          <w:bCs/>
          <w:lang w:val="el-GR" w:eastAsia="ar-SA"/>
        </w:rPr>
        <w:fldChar w:fldCharType="separate"/>
      </w:r>
      <w:r w:rsidR="000550B6">
        <w:rPr>
          <w:bCs/>
          <w:cs/>
          <w:lang w:val="el-GR" w:eastAsia="ar-SA"/>
        </w:rPr>
        <w:t>‎</w:t>
      </w:r>
      <w:r w:rsidR="000550B6">
        <w:rPr>
          <w:bCs/>
          <w:lang w:val="el-GR" w:eastAsia="ar-SA"/>
        </w:rPr>
        <w:t>2.2.6</w:t>
      </w:r>
      <w:r w:rsidR="00ED7BF6">
        <w:rPr>
          <w:bCs/>
          <w:lang w:val="el-GR" w:eastAsia="ar-SA"/>
        </w:rPr>
        <w:fldChar w:fldCharType="end"/>
      </w:r>
      <w:r w:rsidRPr="00ED7BF6">
        <w:rPr>
          <w:bCs/>
          <w:lang w:val="el-GR" w:eastAsia="ar-SA"/>
        </w:rPr>
        <w:t>).</w:t>
      </w:r>
    </w:p>
    <w:p w14:paraId="36BBB508" w14:textId="70463EE4" w:rsidR="00E72FB5" w:rsidRPr="0049623E" w:rsidRDefault="00E72FB5" w:rsidP="00E72FB5">
      <w:pPr>
        <w:rPr>
          <w:bCs/>
          <w:lang w:val="el-GR" w:eastAsia="ar-SA"/>
        </w:rPr>
      </w:pPr>
      <w:r w:rsidRPr="00ED7BF6">
        <w:rPr>
          <w:bCs/>
          <w:lang w:val="el-GR" w:eastAsia="ar-SA"/>
        </w:rPr>
        <w:t xml:space="preserve">Στην περίπτωση που </w:t>
      </w:r>
      <w:r w:rsidRPr="00ED7BF6">
        <w:rPr>
          <w:bCs/>
          <w:lang w:val="en-US" w:eastAsia="ar-SA"/>
        </w:rPr>
        <w:t>o</w:t>
      </w:r>
      <w:r w:rsidRPr="00ED7BF6">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w:t>
      </w:r>
      <w:r w:rsidRPr="0049623E">
        <w:rPr>
          <w:bCs/>
          <w:lang w:val="el-GR" w:eastAsia="ar-SA"/>
        </w:rPr>
        <w:t xml:space="preserve">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0550B6">
        <w:rPr>
          <w:bCs/>
          <w:cs/>
          <w:lang w:val="el-GR" w:eastAsia="ar-SA"/>
        </w:rPr>
        <w:t>‎</w:t>
      </w:r>
      <w:r w:rsidR="000550B6">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0550B6">
        <w:rPr>
          <w:bCs/>
          <w:cs/>
          <w:lang w:val="el-GR" w:eastAsia="ar-SA"/>
        </w:rPr>
        <w:t>‎</w:t>
      </w:r>
      <w:r w:rsidR="000550B6">
        <w:rPr>
          <w:bCs/>
          <w:lang w:val="el-GR" w:eastAsia="ar-SA"/>
        </w:rPr>
        <w:t>2.2.9.2</w:t>
      </w:r>
      <w:r>
        <w:rPr>
          <w:bCs/>
          <w:lang w:val="el-GR" w:eastAsia="ar-SA"/>
        </w:rPr>
        <w:fldChar w:fldCharType="end"/>
      </w:r>
      <w:r w:rsidRPr="0049623E">
        <w:rPr>
          <w:bCs/>
          <w:lang w:val="el-GR" w:eastAsia="ar-SA"/>
        </w:rPr>
        <w:t xml:space="preserve">, ότι δεν συντρέχουν οι λόγοι αποκλεισμού 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0550B6">
        <w:rPr>
          <w:cs/>
          <w:lang w:val="el-GR" w:eastAsia="ar-SA"/>
        </w:rPr>
        <w:t>‎</w:t>
      </w:r>
      <w:r w:rsidR="000550B6">
        <w:rPr>
          <w:lang w:val="el-GR" w:eastAsia="ar-SA"/>
        </w:rPr>
        <w:t>2.2.3</w:t>
      </w:r>
      <w:r>
        <w:rPr>
          <w:lang w:val="el-GR" w:eastAsia="ar-SA"/>
        </w:rPr>
        <w:fldChar w:fldCharType="end"/>
      </w:r>
      <w:r w:rsidR="00E23097">
        <w:rPr>
          <w:lang w:val="el-GR" w:eastAsia="ar-SA"/>
        </w:rPr>
        <w:t xml:space="preserve"> </w:t>
      </w:r>
      <w:r w:rsidRPr="0049623E">
        <w:rPr>
          <w:bCs/>
          <w:lang w:val="el-GR" w:eastAsia="ar-SA"/>
        </w:rPr>
        <w:t xml:space="preserve">της παρούσας. </w:t>
      </w:r>
    </w:p>
    <w:p w14:paraId="5A1CBCA9" w14:textId="66831BE7" w:rsidR="00E72FB5" w:rsidRPr="0049623E" w:rsidRDefault="00E72FB5" w:rsidP="00E72FB5">
      <w:pPr>
        <w:suppressAutoHyphens w:val="0"/>
        <w:spacing w:after="160" w:line="259" w:lineRule="auto"/>
        <w:rPr>
          <w:rFonts w:eastAsia="Calibri" w:cs="Times New Roman"/>
          <w:lang w:val="el-GR" w:eastAsia="en-US"/>
        </w:rPr>
      </w:pPr>
      <w:r w:rsidRPr="0049623E">
        <w:rPr>
          <w:rFonts w:eastAsia="Calibri" w:cs="Times New Roman"/>
          <w:lang w:val="el-GR" w:eastAsia="en-US"/>
        </w:rPr>
        <w:lastRenderedPageBreak/>
        <w:t>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 σύναψη του συμφωνητικού</w:t>
      </w:r>
      <w:r w:rsidR="001009E5">
        <w:rPr>
          <w:rFonts w:eastAsia="Calibri" w:cs="Times New Roman"/>
          <w:lang w:val="el-GR" w:eastAsia="en-US"/>
        </w:rPr>
        <w:t>,</w:t>
      </w:r>
      <w:r w:rsidRPr="0049623E">
        <w:rPr>
          <w:rFonts w:eastAsia="Calibri" w:cs="Times New Roman"/>
          <w:lang w:val="el-GR" w:eastAsia="en-US"/>
        </w:rPr>
        <w:t xml:space="preserve"> οι προσφέροντες οφείλουν να ενημερώσουν αμελλητί την αναθέτουσα αρχή. </w:t>
      </w:r>
    </w:p>
    <w:p w14:paraId="1B7E878C" w14:textId="77777777" w:rsidR="00A817FC" w:rsidRPr="00A334BA" w:rsidRDefault="00A817FC" w:rsidP="00821852">
      <w:pPr>
        <w:rPr>
          <w:lang w:val="el-GR"/>
        </w:rPr>
      </w:pPr>
    </w:p>
    <w:p w14:paraId="6022CBC4" w14:textId="77777777" w:rsidR="008338F0" w:rsidRPr="00D549AA" w:rsidRDefault="003355E7" w:rsidP="003A109E">
      <w:pPr>
        <w:pStyle w:val="4"/>
        <w:rPr>
          <w:rFonts w:cs="Tahoma"/>
          <w:i/>
          <w:szCs w:val="22"/>
          <w:lang w:val="el-GR"/>
        </w:rPr>
      </w:pPr>
      <w:bookmarkStart w:id="161" w:name="_Ref74505997"/>
      <w:bookmarkStart w:id="162" w:name="_Toc97194287"/>
      <w:bookmarkStart w:id="163" w:name="_Toc148516629"/>
      <w:r w:rsidRPr="00D549AA">
        <w:rPr>
          <w:rFonts w:cs="Tahoma"/>
          <w:szCs w:val="22"/>
          <w:lang w:val="el-GR"/>
        </w:rPr>
        <w:t>Προκαταρκτική απόδειξη κατά την υποβολή προσφορών</w:t>
      </w:r>
      <w:bookmarkEnd w:id="161"/>
      <w:bookmarkEnd w:id="162"/>
      <w:bookmarkEnd w:id="163"/>
      <w:r w:rsidRPr="00D549AA">
        <w:rPr>
          <w:rFonts w:cs="Tahoma"/>
          <w:szCs w:val="22"/>
          <w:lang w:val="el-GR"/>
        </w:rPr>
        <w:t xml:space="preserve"> </w:t>
      </w:r>
    </w:p>
    <w:p w14:paraId="31F00A1A" w14:textId="67546BD9" w:rsidR="00F64037" w:rsidRPr="00C229F3" w:rsidRDefault="003355E7">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603221">
        <w:rPr>
          <w:lang w:val="el-GR"/>
        </w:rPr>
        <w:fldChar w:fldCharType="begin"/>
      </w:r>
      <w:r w:rsidR="00B622FA" w:rsidRPr="00603221">
        <w:rPr>
          <w:lang w:val="el-GR"/>
        </w:rPr>
        <w:instrText xml:space="preserve"> REF _Ref496541356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0550B6">
        <w:rPr>
          <w:cs/>
          <w:lang w:val="el-GR"/>
        </w:rPr>
        <w:t>‎</w:t>
      </w:r>
      <w:r w:rsidR="000550B6">
        <w:rPr>
          <w:lang w:val="el-GR"/>
        </w:rPr>
        <w:t>2.2.3</w:t>
      </w:r>
      <w:r w:rsidR="00B622FA" w:rsidRPr="00603221">
        <w:rPr>
          <w:lang w:val="el-GR"/>
        </w:rPr>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7E61C0">
        <w:rPr>
          <w:lang w:val="el-GR"/>
        </w:rPr>
        <w:fldChar w:fldCharType="begin"/>
      </w:r>
      <w:r w:rsidR="007E61C0">
        <w:rPr>
          <w:lang w:val="el-GR"/>
        </w:rPr>
        <w:instrText xml:space="preserve"> REF _Ref74510337 \r \h </w:instrText>
      </w:r>
      <w:r w:rsidR="007E61C0">
        <w:rPr>
          <w:lang w:val="el-GR"/>
        </w:rPr>
      </w:r>
      <w:r w:rsidR="007E61C0">
        <w:rPr>
          <w:lang w:val="el-GR"/>
        </w:rPr>
        <w:fldChar w:fldCharType="separate"/>
      </w:r>
      <w:r w:rsidR="000550B6">
        <w:rPr>
          <w:cs/>
          <w:lang w:val="el-GR"/>
        </w:rPr>
        <w:t>‎</w:t>
      </w:r>
      <w:r w:rsidR="000550B6">
        <w:rPr>
          <w:lang w:val="el-GR"/>
        </w:rPr>
        <w:t>2.2.4</w:t>
      </w:r>
      <w:r w:rsidR="007E61C0">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_Ref496541309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0550B6">
        <w:rPr>
          <w:cs/>
          <w:lang w:val="el-GR"/>
        </w:rPr>
        <w:t>‎</w:t>
      </w:r>
      <w:r w:rsidR="000550B6">
        <w:rPr>
          <w:lang w:val="el-GR"/>
        </w:rPr>
        <w:t>2.2.5</w:t>
      </w:r>
      <w:r w:rsidR="00B622FA" w:rsidRPr="00603221">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_Ref496541329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0550B6">
        <w:rPr>
          <w:cs/>
          <w:lang w:val="el-GR"/>
        </w:rPr>
        <w:t>‎</w:t>
      </w:r>
      <w:r w:rsidR="000550B6">
        <w:rPr>
          <w:lang w:val="el-GR"/>
        </w:rPr>
        <w:t>2.2.6</w:t>
      </w:r>
      <w:r w:rsidR="00B622FA" w:rsidRPr="00603221">
        <w:rPr>
          <w:lang w:val="el-GR"/>
        </w:rPr>
        <w:fldChar w:fldCharType="end"/>
      </w:r>
      <w:r w:rsidRPr="00603221">
        <w:rPr>
          <w:lang w:val="el-GR"/>
        </w:rPr>
        <w:t xml:space="preserve"> και </w:t>
      </w:r>
      <w:r w:rsidR="00B622FA" w:rsidRPr="00603221">
        <w:rPr>
          <w:lang w:val="el-GR"/>
        </w:rPr>
        <w:fldChar w:fldCharType="begin"/>
      </w:r>
      <w:r w:rsidR="00B622FA" w:rsidRPr="00603221">
        <w:rPr>
          <w:lang w:val="el-GR"/>
        </w:rPr>
        <w:instrText xml:space="preserve"> REF _Ref496541343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0550B6">
        <w:rPr>
          <w:cs/>
          <w:lang w:val="el-GR"/>
        </w:rPr>
        <w:t>‎</w:t>
      </w:r>
      <w:r w:rsidR="000550B6">
        <w:rPr>
          <w:lang w:val="el-GR"/>
        </w:rPr>
        <w:t>2.2.7</w:t>
      </w:r>
      <w:r w:rsidR="00B622FA" w:rsidRPr="00603221">
        <w:rPr>
          <w:lang w:val="el-GR"/>
        </w:rPr>
        <w:fldChar w:fldCharType="end"/>
      </w:r>
      <w:r w:rsidRPr="00603221">
        <w:rPr>
          <w:lang w:val="el-GR"/>
        </w:rPr>
        <w:t xml:space="preserve"> της παρούσης,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ED7BF6">
        <w:rPr>
          <w:lang w:val="el-GR"/>
        </w:rPr>
        <w:fldChar w:fldCharType="begin"/>
      </w:r>
      <w:r w:rsidR="00AE32CA" w:rsidRPr="00ED7BF6">
        <w:rPr>
          <w:lang w:val="el-GR"/>
        </w:rPr>
        <w:instrText xml:space="preserve"> REF _Ref496624736 \h </w:instrText>
      </w:r>
      <w:r w:rsidR="00DF02B0" w:rsidRPr="00ED7BF6">
        <w:rPr>
          <w:lang w:val="el-GR"/>
        </w:rPr>
        <w:instrText xml:space="preserve"> \* MERGEFORMAT </w:instrText>
      </w:r>
      <w:r w:rsidR="00AE32CA" w:rsidRPr="00ED7BF6">
        <w:rPr>
          <w:lang w:val="el-GR"/>
        </w:rPr>
      </w:r>
      <w:r w:rsidR="00AE32CA" w:rsidRPr="00ED7BF6">
        <w:rPr>
          <w:lang w:val="el-GR"/>
        </w:rPr>
        <w:fldChar w:fldCharType="separate"/>
      </w:r>
      <w:r w:rsidR="000550B6" w:rsidRPr="000550B6">
        <w:rPr>
          <w:lang w:val="el-GR"/>
        </w:rPr>
        <w:t>ΠΑΡΑΡΤΗΜΑ ΙΙI – ΕΥΡΩΠΑΙΚΟ ΕΝΙΑΙΟ ΕΓΓΡΑΦΟ ΣΥΜΒΑΣΗΣ (ΕΕΕΣ)</w:t>
      </w:r>
      <w:r w:rsidR="000550B6" w:rsidRPr="00603221">
        <w:rPr>
          <w:color w:val="000099"/>
          <w:lang w:val="el-GR"/>
        </w:rPr>
        <w:t xml:space="preserve"> </w:t>
      </w:r>
      <w:r w:rsidR="00AE32CA" w:rsidRPr="00ED7BF6">
        <w:rPr>
          <w:lang w:val="el-GR"/>
        </w:rPr>
        <w:fldChar w:fldCharType="end"/>
      </w:r>
      <w:r w:rsidRPr="00E61953">
        <w:rPr>
          <w:i/>
          <w:lang w:val="el-GR"/>
        </w:rPr>
        <w:t>,</w:t>
      </w:r>
      <w:r w:rsidRPr="00E61953">
        <w:rPr>
          <w:lang w:val="el-GR"/>
        </w:rPr>
        <w:t xml:space="preserve"> </w:t>
      </w:r>
      <w:r w:rsidR="00F64037" w:rsidRPr="00E61953">
        <w:rPr>
          <w:lang w:val="el-GR"/>
        </w:rPr>
        <w:t>το οποίο ισοδυναμεί  με</w:t>
      </w:r>
      <w:r w:rsidRPr="00E61953">
        <w:rPr>
          <w:lang w:val="el-GR"/>
        </w:rPr>
        <w:t xml:space="preserve"> ενημερωμένη υπεύθυνη δήλωση, με τις συνέπειες του ν. 1599/1986</w:t>
      </w:r>
      <w:r w:rsidRPr="00603221">
        <w:rPr>
          <w:lang w:val="el-GR"/>
        </w:rPr>
        <w:t xml:space="preserve">. </w:t>
      </w:r>
      <w:r w:rsidR="00B739BB" w:rsidRPr="00B739BB">
        <w:rPr>
          <w:lang w:val="el-GR"/>
        </w:rPr>
        <w:t xml:space="preserve">Το ΕΕΕΣ </w:t>
      </w:r>
      <w:r w:rsidR="00F6403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F64037">
        <w:rPr>
          <w:rStyle w:val="WW-FootnoteReference10"/>
          <w:lang w:val="el-GR"/>
        </w:rPr>
        <w:footnoteReference w:id="6"/>
      </w:r>
      <w:r w:rsidR="00F64037">
        <w:rPr>
          <w:lang w:val="el-GR"/>
        </w:rPr>
        <w:t>.</w:t>
      </w:r>
    </w:p>
    <w:p w14:paraId="60C05080" w14:textId="77777777" w:rsidR="00F64037" w:rsidRPr="00B739BB" w:rsidRDefault="00F64037" w:rsidP="00B739BB">
      <w:pPr>
        <w:rPr>
          <w:lang w:val="el-GR"/>
        </w:rPr>
      </w:pPr>
    </w:p>
    <w:p w14:paraId="4CDD1C29" w14:textId="77777777" w:rsidR="00B739BB" w:rsidRPr="00E61953" w:rsidRDefault="00B739BB" w:rsidP="00B739BB">
      <w:pPr>
        <w:rPr>
          <w:i/>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3E54FC9B" w14:textId="77777777" w:rsidR="00F64037" w:rsidRDefault="00F64037" w:rsidP="00F64037">
      <w:pPr>
        <w:rPr>
          <w:lang w:val="el-GR"/>
        </w:rPr>
      </w:pPr>
      <w:r w:rsidRPr="00E61953">
        <w:rPr>
          <w:lang w:val="el-GR"/>
        </w:rPr>
        <w:t xml:space="preserve">Το ΕΕΕΣ φέρει υπογραφή με ημερομηνία εντός του χρονικού διαστήματος </w:t>
      </w:r>
      <w:r>
        <w:rPr>
          <w:lang w:val="el-GR"/>
        </w:rPr>
        <w:t xml:space="preserve">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5D6BA7A4" w14:textId="056021A9"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sidR="00ED7BF6">
        <w:rPr>
          <w:lang w:val="el-GR" w:eastAsia="ar-SA"/>
        </w:rPr>
        <w:fldChar w:fldCharType="begin"/>
      </w:r>
      <w:r w:rsidR="00ED7BF6">
        <w:rPr>
          <w:lang w:val="el-GR" w:eastAsia="ar-SA"/>
        </w:rPr>
        <w:instrText xml:space="preserve"> REF _Ref496541356 \r \h </w:instrText>
      </w:r>
      <w:r w:rsidR="00ED7BF6">
        <w:rPr>
          <w:lang w:val="el-GR" w:eastAsia="ar-SA"/>
        </w:rPr>
      </w:r>
      <w:r w:rsidR="00ED7BF6">
        <w:rPr>
          <w:lang w:val="el-GR" w:eastAsia="ar-SA"/>
        </w:rPr>
        <w:fldChar w:fldCharType="separate"/>
      </w:r>
      <w:r w:rsidR="000550B6">
        <w:rPr>
          <w:cs/>
          <w:lang w:val="el-GR" w:eastAsia="ar-SA"/>
        </w:rPr>
        <w:t>‎</w:t>
      </w:r>
      <w:r w:rsidR="000550B6">
        <w:rPr>
          <w:lang w:val="el-GR" w:eastAsia="ar-SA"/>
        </w:rPr>
        <w:t>2.2.3</w:t>
      </w:r>
      <w:r w:rsidR="00ED7BF6">
        <w:rPr>
          <w:lang w:val="el-GR" w:eastAsia="ar-SA"/>
        </w:rPr>
        <w:fldChar w:fldCharType="end"/>
      </w:r>
      <w:r w:rsidR="00ED7BF6">
        <w:rPr>
          <w:lang w:val="el-GR" w:eastAsia="ar-SA"/>
        </w:rPr>
        <w:t xml:space="preserve"> </w:t>
      </w:r>
      <w:r w:rsidRPr="003D62F0">
        <w:rPr>
          <w:lang w:val="el-GR"/>
        </w:rPr>
        <w:t>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77777777"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78574AE6" w:rsidR="00F64037" w:rsidRPr="00901D54"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5"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eaadhsy</w:t>
        </w:r>
        <w:r w:rsidR="00E14FF7" w:rsidRPr="00E14FF7">
          <w:rPr>
            <w:rStyle w:val="-"/>
            <w:lang w:val="el-GR"/>
          </w:rPr>
          <w:t>.</w:t>
        </w:r>
        <w:r w:rsidR="00E14FF7" w:rsidRPr="00E14FF7">
          <w:rPr>
            <w:rStyle w:val="-"/>
          </w:rPr>
          <w:t>gr</w:t>
        </w:r>
      </w:hyperlink>
      <w:r w:rsidR="00901D54" w:rsidRPr="00E61953">
        <w:rPr>
          <w:rStyle w:val="-"/>
          <w:lang w:val="el-GR"/>
        </w:rPr>
        <w:t>.</w:t>
      </w:r>
    </w:p>
    <w:p w14:paraId="4F86609E" w14:textId="6E20A384"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lastRenderedPageBreak/>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w:t>
      </w:r>
      <w:r w:rsidR="0067035E">
        <w:rPr>
          <w:rFonts w:eastAsia="Calibri" w:cs="Times New Roman"/>
          <w:lang w:val="el-GR" w:eastAsia="en-US"/>
        </w:rPr>
        <w:t xml:space="preserve">την </w:t>
      </w:r>
      <w:r w:rsidRPr="00032BAF">
        <w:rPr>
          <w:rFonts w:eastAsia="Calibri" w:cs="Times New Roman"/>
          <w:lang w:val="el-GR" w:eastAsia="en-US"/>
        </w:rPr>
        <w:t>παρ</w:t>
      </w:r>
      <w:r w:rsidR="0067035E">
        <w:rPr>
          <w:rFonts w:eastAsia="Calibri" w:cs="Times New Roman"/>
          <w:lang w:val="el-GR" w:eastAsia="en-US"/>
        </w:rPr>
        <w:t>ά</w:t>
      </w:r>
      <w:r w:rsidRPr="00032BAF">
        <w:rPr>
          <w:rFonts w:eastAsia="Calibri" w:cs="Times New Roman"/>
          <w:lang w:val="el-GR" w:eastAsia="en-US"/>
        </w:rPr>
        <w:t>γρ</w:t>
      </w:r>
      <w:r w:rsidR="0067035E">
        <w:rPr>
          <w:rFonts w:eastAsia="Calibri" w:cs="Times New Roman"/>
          <w:lang w:val="el-GR" w:eastAsia="en-US"/>
        </w:rPr>
        <w:t>α</w:t>
      </w:r>
      <w:r w:rsidRPr="00032BAF">
        <w:rPr>
          <w:rFonts w:eastAsia="Calibri" w:cs="Times New Roman"/>
          <w:lang w:val="el-GR" w:eastAsia="en-US"/>
        </w:rPr>
        <w:t xml:space="preserve">φο </w:t>
      </w:r>
      <w:r w:rsidR="00ED7BF6">
        <w:rPr>
          <w:lang w:val="el-GR" w:eastAsia="ar-SA"/>
        </w:rPr>
        <w:fldChar w:fldCharType="begin"/>
      </w:r>
      <w:r w:rsidR="00ED7BF6">
        <w:rPr>
          <w:lang w:val="el-GR" w:eastAsia="ar-SA"/>
        </w:rPr>
        <w:instrText xml:space="preserve"> REF _Ref496541356 \r \h </w:instrText>
      </w:r>
      <w:r w:rsidR="00ED7BF6">
        <w:rPr>
          <w:lang w:val="el-GR" w:eastAsia="ar-SA"/>
        </w:rPr>
      </w:r>
      <w:r w:rsidR="00ED7BF6">
        <w:rPr>
          <w:lang w:val="el-GR" w:eastAsia="ar-SA"/>
        </w:rPr>
        <w:fldChar w:fldCharType="separate"/>
      </w:r>
      <w:r w:rsidR="000550B6">
        <w:rPr>
          <w:cs/>
          <w:lang w:val="el-GR" w:eastAsia="ar-SA"/>
        </w:rPr>
        <w:t>‎</w:t>
      </w:r>
      <w:r w:rsidR="000550B6">
        <w:rPr>
          <w:lang w:val="el-GR" w:eastAsia="ar-SA"/>
        </w:rPr>
        <w:t>2.2.3</w:t>
      </w:r>
      <w:r w:rsidR="00ED7BF6">
        <w:rPr>
          <w:lang w:val="el-GR" w:eastAsia="ar-SA"/>
        </w:rPr>
        <w:fldChar w:fldCharType="end"/>
      </w:r>
      <w:r w:rsidR="00ED7BF6">
        <w:rPr>
          <w:lang w:val="el-GR" w:eastAsia="ar-SA"/>
        </w:rPr>
        <w:t xml:space="preserve"> </w:t>
      </w:r>
      <w:r w:rsidRPr="00032BAF">
        <w:rPr>
          <w:rFonts w:eastAsia="Calibri" w:cs="Times New Roman"/>
          <w:lang w:val="el-GR" w:eastAsia="en-US"/>
        </w:rPr>
        <w:t>της παρούσης και ταυτόχρονα να επικαλεσθεί και τυχόν ληφθέντα μέτρα προς αποκατάσταση της αξιοπιστίας του.</w:t>
      </w:r>
    </w:p>
    <w:p w14:paraId="7135789E" w14:textId="7E1BB073"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σύμφωνα με την περ. γ της παραγράφου</w:t>
      </w:r>
      <w:r w:rsidR="00ED7BF6">
        <w:rPr>
          <w:rFonts w:eastAsia="Calibri" w:cs="Times New Roman"/>
          <w:lang w:val="el-GR" w:eastAsia="en-US"/>
        </w:rPr>
        <w:t xml:space="preserve"> </w:t>
      </w:r>
      <w:r w:rsidR="00ED7BF6">
        <w:rPr>
          <w:rFonts w:eastAsia="Calibri" w:cs="Times New Roman"/>
          <w:lang w:val="el-GR" w:eastAsia="en-US"/>
        </w:rPr>
        <w:fldChar w:fldCharType="begin"/>
      </w:r>
      <w:r w:rsidR="00ED7BF6">
        <w:rPr>
          <w:rFonts w:eastAsia="Calibri" w:cs="Times New Roman"/>
          <w:lang w:val="el-GR" w:eastAsia="en-US"/>
        </w:rPr>
        <w:instrText xml:space="preserve"> REF _Ref496540586 \r \h </w:instrText>
      </w:r>
      <w:r w:rsidR="00ED7BF6">
        <w:rPr>
          <w:rFonts w:eastAsia="Calibri" w:cs="Times New Roman"/>
          <w:lang w:val="el-GR" w:eastAsia="en-US"/>
        </w:rPr>
      </w:r>
      <w:r w:rsidR="00ED7BF6">
        <w:rPr>
          <w:rFonts w:eastAsia="Calibri" w:cs="Times New Roman"/>
          <w:lang w:val="el-GR" w:eastAsia="en-US"/>
        </w:rPr>
        <w:fldChar w:fldCharType="separate"/>
      </w:r>
      <w:r w:rsidR="000550B6">
        <w:rPr>
          <w:rFonts w:eastAsia="Calibri" w:cs="Times New Roman"/>
          <w:cs/>
          <w:lang w:val="el-GR" w:eastAsia="en-US"/>
        </w:rPr>
        <w:t>‎</w:t>
      </w:r>
      <w:r w:rsidR="000550B6">
        <w:rPr>
          <w:rFonts w:eastAsia="Calibri" w:cs="Times New Roman"/>
          <w:lang w:val="el-GR" w:eastAsia="en-US"/>
        </w:rPr>
        <w:t>2.2.3.3</w:t>
      </w:r>
      <w:r w:rsidR="00ED7BF6">
        <w:rPr>
          <w:rFonts w:eastAsia="Calibri" w:cs="Times New Roman"/>
          <w:lang w:val="el-GR" w:eastAsia="en-US"/>
        </w:rPr>
        <w:fldChar w:fldCharType="end"/>
      </w:r>
      <w:r>
        <w:rPr>
          <w:rFonts w:eastAsia="Calibri" w:cs="Times New Roman"/>
          <w:lang w:val="el-GR" w:eastAsia="en-US"/>
        </w:rPr>
        <w:t xml:space="preserve"> της παρούσης, </w:t>
      </w:r>
      <w:r w:rsidRPr="00E14C02">
        <w:rPr>
          <w:rFonts w:eastAsia="Calibri" w:cs="Times New Roman"/>
          <w:lang w:val="el-GR" w:eastAsia="en-US"/>
        </w:rPr>
        <w:t>αναλύεται στο σχετικό πεδίο που προβάλλει κατόπιν θετικής απάντησης</w:t>
      </w:r>
      <w:r w:rsidRPr="00E14C02">
        <w:rPr>
          <w:rFonts w:eastAsia="Calibri" w:cs="Times New Roman"/>
          <w:vertAlign w:val="superscript"/>
          <w:lang w:val="el-GR" w:eastAsia="en-US"/>
        </w:rPr>
        <w:footnoteReference w:id="7"/>
      </w:r>
      <w:r w:rsidRPr="00E14C02">
        <w:rPr>
          <w:rFonts w:eastAsia="Calibri" w:cs="Times New Roman"/>
          <w:lang w:val="el-GR" w:eastAsia="en-US"/>
        </w:rPr>
        <w:t>.</w:t>
      </w:r>
    </w:p>
    <w:p w14:paraId="2B6142D4" w14:textId="77777777" w:rsidR="00F64037" w:rsidRDefault="00F64037" w:rsidP="00F64037">
      <w:pPr>
        <w:rPr>
          <w:lang w:val="el-GR"/>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4D4D9B8D" w14:textId="77777777" w:rsidR="00F64037" w:rsidRPr="00E61953" w:rsidRDefault="00F64037" w:rsidP="00B739BB">
      <w:pPr>
        <w:rPr>
          <w:iCs/>
          <w:lang w:val="el-GR"/>
        </w:rPr>
      </w:pPr>
    </w:p>
    <w:p w14:paraId="35555693" w14:textId="77777777" w:rsidR="00C0210C" w:rsidRDefault="00C0210C" w:rsidP="00C0210C">
      <w:pPr>
        <w:pStyle w:val="4"/>
        <w:rPr>
          <w:rFonts w:ascii="Calibri" w:hAnsi="Calibri" w:cs="Calibri"/>
          <w:lang w:val="el-GR"/>
        </w:rPr>
      </w:pPr>
      <w:bookmarkStart w:id="164" w:name="_Toc74566838"/>
      <w:bookmarkStart w:id="165" w:name="_Toc74566839"/>
      <w:bookmarkStart w:id="166" w:name="_Toc74566840"/>
      <w:bookmarkStart w:id="167" w:name="_Toc74566841"/>
      <w:bookmarkStart w:id="168" w:name="_Toc74566842"/>
      <w:bookmarkStart w:id="169" w:name="_Toc74566843"/>
      <w:bookmarkStart w:id="170" w:name="_Toc74566844"/>
      <w:bookmarkStart w:id="171" w:name="_Toc74566845"/>
      <w:bookmarkStart w:id="172" w:name="_Toc74566846"/>
      <w:bookmarkStart w:id="173" w:name="_Toc74566847"/>
      <w:bookmarkStart w:id="174" w:name="_Toc74566848"/>
      <w:bookmarkStart w:id="175" w:name="_Toc74566849"/>
      <w:bookmarkStart w:id="176" w:name="_Hlk35420523"/>
      <w:bookmarkStart w:id="177" w:name="_Ref40957856"/>
      <w:bookmarkStart w:id="178" w:name="_Toc97194288"/>
      <w:bookmarkStart w:id="179" w:name="_Toc148516630"/>
      <w:bookmarkEnd w:id="164"/>
      <w:bookmarkEnd w:id="165"/>
      <w:bookmarkEnd w:id="166"/>
      <w:bookmarkEnd w:id="167"/>
      <w:bookmarkEnd w:id="168"/>
      <w:bookmarkEnd w:id="169"/>
      <w:bookmarkEnd w:id="170"/>
      <w:bookmarkEnd w:id="171"/>
      <w:bookmarkEnd w:id="172"/>
      <w:bookmarkEnd w:id="173"/>
      <w:bookmarkEnd w:id="174"/>
      <w:bookmarkEnd w:id="175"/>
      <w:r w:rsidRPr="00C0210C">
        <w:rPr>
          <w:rFonts w:cs="Tahoma"/>
          <w:szCs w:val="22"/>
          <w:lang w:val="el-GR"/>
        </w:rPr>
        <w:t>Αποδεικτικά μέσα</w:t>
      </w:r>
      <w:r>
        <w:rPr>
          <w:rFonts w:ascii="Calibri" w:hAnsi="Calibri"/>
          <w:lang w:val="el-GR"/>
        </w:rPr>
        <w:t xml:space="preserve"> </w:t>
      </w:r>
      <w:r>
        <w:rPr>
          <w:rStyle w:val="ac"/>
          <w:rFonts w:ascii="Calibri" w:hAnsi="Calibri"/>
          <w:lang w:val="el-GR"/>
        </w:rPr>
        <w:footnoteReference w:id="8"/>
      </w:r>
      <w:bookmarkEnd w:id="176"/>
      <w:r w:rsidRPr="0077634D">
        <w:rPr>
          <w:rFonts w:ascii="Calibri" w:hAnsi="Calibri"/>
          <w:lang w:val="el-GR"/>
        </w:rPr>
        <w:t xml:space="preserve">- </w:t>
      </w:r>
      <w:r w:rsidRPr="00C0210C">
        <w:rPr>
          <w:rFonts w:cs="Tahoma"/>
          <w:szCs w:val="22"/>
          <w:lang w:val="el-GR"/>
        </w:rPr>
        <w:t>Δικαιολογητικά προσωρινού αναδόχου</w:t>
      </w:r>
      <w:bookmarkEnd w:id="177"/>
      <w:bookmarkEnd w:id="178"/>
      <w:bookmarkEnd w:id="179"/>
    </w:p>
    <w:p w14:paraId="25E723E4" w14:textId="403EF629" w:rsidR="008338F0" w:rsidRDefault="003355E7">
      <w:pPr>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w:t>
      </w:r>
      <w:r w:rsidR="00ED7BF6">
        <w:rPr>
          <w:lang w:val="el-GR" w:eastAsia="ar-SA"/>
        </w:rPr>
        <w:fldChar w:fldCharType="begin"/>
      </w:r>
      <w:r w:rsidR="00ED7BF6">
        <w:rPr>
          <w:lang w:val="el-GR" w:eastAsia="ar-SA"/>
        </w:rPr>
        <w:instrText xml:space="preserve"> REF _Ref496541356 \r \h </w:instrText>
      </w:r>
      <w:r w:rsidR="00ED7BF6">
        <w:rPr>
          <w:lang w:val="el-GR" w:eastAsia="ar-SA"/>
        </w:rPr>
      </w:r>
      <w:r w:rsidR="00ED7BF6">
        <w:rPr>
          <w:lang w:val="el-GR" w:eastAsia="ar-SA"/>
        </w:rPr>
        <w:fldChar w:fldCharType="separate"/>
      </w:r>
      <w:r w:rsidR="000550B6">
        <w:rPr>
          <w:cs/>
          <w:lang w:val="el-GR" w:eastAsia="ar-SA"/>
        </w:rPr>
        <w:t>‎</w:t>
      </w:r>
      <w:r w:rsidR="000550B6">
        <w:rPr>
          <w:lang w:val="el-GR" w:eastAsia="ar-SA"/>
        </w:rPr>
        <w:t>2.2.3</w:t>
      </w:r>
      <w:r w:rsidR="00ED7BF6">
        <w:rPr>
          <w:lang w:val="el-GR" w:eastAsia="ar-SA"/>
        </w:rPr>
        <w:fldChar w:fldCharType="end"/>
      </w:r>
      <w:r w:rsidR="00ED7BF6">
        <w:rPr>
          <w:lang w:val="el-GR" w:eastAsia="ar-SA"/>
        </w:rPr>
        <w:t xml:space="preserve"> </w:t>
      </w:r>
      <w:r w:rsidR="00B9111A" w:rsidRPr="00B9111A">
        <w:rPr>
          <w:bCs/>
          <w:lang w:val="el-GR"/>
        </w:rPr>
        <w:t>και της πλήρωσης των κριτηρίων ποιοτικής επιλογής κατά τις παραγράφους</w:t>
      </w:r>
      <w:r w:rsidR="00ED3D6C">
        <w:rPr>
          <w:bCs/>
          <w:lang w:val="el-GR"/>
        </w:rPr>
        <w:t xml:space="preserve"> </w:t>
      </w:r>
      <w:r w:rsidR="00ED3D6C">
        <w:rPr>
          <w:bCs/>
          <w:lang w:val="el-GR"/>
        </w:rPr>
        <w:fldChar w:fldCharType="begin"/>
      </w:r>
      <w:r w:rsidR="00ED3D6C">
        <w:rPr>
          <w:bCs/>
          <w:lang w:val="el-GR"/>
        </w:rPr>
        <w:instrText xml:space="preserve"> REF _Ref74510337 \r \h </w:instrText>
      </w:r>
      <w:r w:rsidR="00ED3D6C">
        <w:rPr>
          <w:bCs/>
          <w:lang w:val="el-GR"/>
        </w:rPr>
      </w:r>
      <w:r w:rsidR="00ED3D6C">
        <w:rPr>
          <w:bCs/>
          <w:lang w:val="el-GR"/>
        </w:rPr>
        <w:fldChar w:fldCharType="separate"/>
      </w:r>
      <w:r w:rsidR="000550B6">
        <w:rPr>
          <w:bCs/>
          <w:cs/>
          <w:lang w:val="el-GR"/>
        </w:rPr>
        <w:t>‎</w:t>
      </w:r>
      <w:r w:rsidR="000550B6">
        <w:rPr>
          <w:bCs/>
          <w:lang w:val="el-GR"/>
        </w:rPr>
        <w:t>2.2.4</w:t>
      </w:r>
      <w:r w:rsidR="00ED3D6C">
        <w:rPr>
          <w:bCs/>
          <w:lang w:val="el-GR"/>
        </w:rPr>
        <w:fldChar w:fldCharType="end"/>
      </w:r>
      <w:r w:rsidR="00ED3D6C">
        <w:rPr>
          <w:bCs/>
          <w:lang w:val="el-GR"/>
        </w:rPr>
        <w:t xml:space="preserve">, </w:t>
      </w:r>
      <w:r w:rsidR="00ED3D6C">
        <w:rPr>
          <w:bCs/>
          <w:lang w:val="el-GR"/>
        </w:rPr>
        <w:fldChar w:fldCharType="begin"/>
      </w:r>
      <w:r w:rsidR="00ED3D6C">
        <w:rPr>
          <w:bCs/>
          <w:lang w:val="el-GR"/>
        </w:rPr>
        <w:instrText xml:space="preserve"> REF _Ref496541309 \r \h </w:instrText>
      </w:r>
      <w:r w:rsidR="00ED3D6C">
        <w:rPr>
          <w:bCs/>
          <w:lang w:val="el-GR"/>
        </w:rPr>
      </w:r>
      <w:r w:rsidR="00ED3D6C">
        <w:rPr>
          <w:bCs/>
          <w:lang w:val="el-GR"/>
        </w:rPr>
        <w:fldChar w:fldCharType="separate"/>
      </w:r>
      <w:r w:rsidR="000550B6">
        <w:rPr>
          <w:bCs/>
          <w:cs/>
          <w:lang w:val="el-GR"/>
        </w:rPr>
        <w:t>‎</w:t>
      </w:r>
      <w:r w:rsidR="000550B6">
        <w:rPr>
          <w:bCs/>
          <w:lang w:val="el-GR"/>
        </w:rPr>
        <w:t>2.2.5</w:t>
      </w:r>
      <w:r w:rsidR="00ED3D6C">
        <w:rPr>
          <w:bCs/>
          <w:lang w:val="el-GR"/>
        </w:rPr>
        <w:fldChar w:fldCharType="end"/>
      </w:r>
      <w:r w:rsidR="00ED3D6C">
        <w:rPr>
          <w:bCs/>
          <w:lang w:val="el-GR"/>
        </w:rPr>
        <w:t xml:space="preserve">, </w:t>
      </w:r>
      <w:r w:rsidR="00ED3D6C">
        <w:rPr>
          <w:bCs/>
          <w:lang w:val="el-GR"/>
        </w:rPr>
        <w:fldChar w:fldCharType="begin"/>
      </w:r>
      <w:r w:rsidR="00ED3D6C">
        <w:rPr>
          <w:bCs/>
          <w:lang w:val="el-GR"/>
        </w:rPr>
        <w:instrText xml:space="preserve"> REF _Ref496541329 \r \h </w:instrText>
      </w:r>
      <w:r w:rsidR="00ED3D6C">
        <w:rPr>
          <w:bCs/>
          <w:lang w:val="el-GR"/>
        </w:rPr>
      </w:r>
      <w:r w:rsidR="00ED3D6C">
        <w:rPr>
          <w:bCs/>
          <w:lang w:val="el-GR"/>
        </w:rPr>
        <w:fldChar w:fldCharType="separate"/>
      </w:r>
      <w:r w:rsidR="000550B6">
        <w:rPr>
          <w:bCs/>
          <w:cs/>
          <w:lang w:val="el-GR"/>
        </w:rPr>
        <w:t>‎</w:t>
      </w:r>
      <w:r w:rsidR="000550B6">
        <w:rPr>
          <w:bCs/>
          <w:lang w:val="el-GR"/>
        </w:rPr>
        <w:t>2.2.6</w:t>
      </w:r>
      <w:r w:rsidR="00ED3D6C">
        <w:rPr>
          <w:bCs/>
          <w:lang w:val="el-GR"/>
        </w:rPr>
        <w:fldChar w:fldCharType="end"/>
      </w:r>
      <w:r w:rsidR="00ED3D6C">
        <w:rPr>
          <w:bCs/>
          <w:lang w:val="el-GR"/>
        </w:rPr>
        <w:t xml:space="preserve"> και </w:t>
      </w:r>
      <w:r w:rsidR="00ED3D6C">
        <w:rPr>
          <w:bCs/>
          <w:lang w:val="el-GR"/>
        </w:rPr>
        <w:fldChar w:fldCharType="begin"/>
      </w:r>
      <w:r w:rsidR="00ED3D6C">
        <w:rPr>
          <w:bCs/>
          <w:lang w:val="el-GR"/>
        </w:rPr>
        <w:instrText xml:space="preserve"> REF _Ref147153916 \r \h </w:instrText>
      </w:r>
      <w:r w:rsidR="00ED3D6C">
        <w:rPr>
          <w:bCs/>
          <w:lang w:val="el-GR"/>
        </w:rPr>
      </w:r>
      <w:r w:rsidR="00ED3D6C">
        <w:rPr>
          <w:bCs/>
          <w:lang w:val="el-GR"/>
        </w:rPr>
        <w:fldChar w:fldCharType="separate"/>
      </w:r>
      <w:r w:rsidR="000550B6">
        <w:rPr>
          <w:bCs/>
          <w:cs/>
          <w:lang w:val="el-GR"/>
        </w:rPr>
        <w:t>‎</w:t>
      </w:r>
      <w:r w:rsidR="000550B6">
        <w:rPr>
          <w:bCs/>
          <w:lang w:val="el-GR"/>
        </w:rPr>
        <w:t>2.2.7</w:t>
      </w:r>
      <w:r w:rsidR="00ED3D6C">
        <w:rPr>
          <w:bCs/>
          <w:lang w:val="el-GR"/>
        </w:rPr>
        <w:fldChar w:fldCharType="end"/>
      </w:r>
      <w:r w:rsidR="00B9111A" w:rsidRPr="00B9111A">
        <w:rPr>
          <w:bCs/>
          <w:lang w:val="el-GR"/>
        </w:rPr>
        <w:t xml:space="preserve">,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Pr>
          <w:bCs/>
          <w:lang w:val="el-GR"/>
        </w:rPr>
        <w:fldChar w:fldCharType="begin"/>
      </w:r>
      <w:r w:rsidR="00B9111A">
        <w:rPr>
          <w:bCs/>
          <w:lang w:val="el-GR"/>
        </w:rPr>
        <w:instrText xml:space="preserve"> REF _Ref67613215 \r \h </w:instrText>
      </w:r>
      <w:r w:rsidR="00B9111A">
        <w:rPr>
          <w:bCs/>
          <w:lang w:val="el-GR"/>
        </w:rPr>
      </w:r>
      <w:r w:rsidR="00B9111A">
        <w:rPr>
          <w:bCs/>
          <w:lang w:val="el-GR"/>
        </w:rPr>
        <w:fldChar w:fldCharType="separate"/>
      </w:r>
      <w:r w:rsidR="000550B6">
        <w:rPr>
          <w:bCs/>
          <w:cs/>
          <w:lang w:val="el-GR"/>
        </w:rPr>
        <w:t>‎</w:t>
      </w:r>
      <w:r w:rsidR="000550B6">
        <w:rPr>
          <w:bCs/>
          <w:lang w:val="el-GR"/>
        </w:rPr>
        <w:t>3.2</w:t>
      </w:r>
      <w:r w:rsidR="00B9111A">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2F58972E" w14:textId="77777777" w:rsidR="00B9111A" w:rsidRDefault="00B9111A" w:rsidP="00B9111A">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74AC7FC6"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3BB3543E"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ED3D6C">
        <w:rPr>
          <w:bCs/>
          <w:lang w:val="el-GR"/>
        </w:rPr>
        <w:t xml:space="preserve">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Pr>
          <w:bCs/>
          <w:lang w:val="el-GR"/>
        </w:rPr>
        <w:fldChar w:fldCharType="begin"/>
      </w:r>
      <w:r>
        <w:rPr>
          <w:bCs/>
          <w:lang w:val="el-GR"/>
        </w:rPr>
        <w:instrText xml:space="preserve"> REF _Ref67613215 \r \h </w:instrText>
      </w:r>
      <w:r>
        <w:rPr>
          <w:bCs/>
          <w:lang w:val="el-GR"/>
        </w:rPr>
      </w:r>
      <w:r>
        <w:rPr>
          <w:bCs/>
          <w:lang w:val="el-GR"/>
        </w:rPr>
        <w:fldChar w:fldCharType="separate"/>
      </w:r>
      <w:r w:rsidR="000550B6">
        <w:rPr>
          <w:bCs/>
          <w:cs/>
          <w:lang w:val="el-GR"/>
        </w:rPr>
        <w:t>‎</w:t>
      </w:r>
      <w:r w:rsidR="000550B6">
        <w:rPr>
          <w:bCs/>
          <w:lang w:val="el-GR"/>
        </w:rPr>
        <w:t>3.2</w:t>
      </w:r>
      <w:r>
        <w:rPr>
          <w:bCs/>
          <w:lang w:val="el-GR"/>
        </w:rPr>
        <w:fldChar w:fldCharType="end"/>
      </w:r>
      <w:r w:rsidRPr="00B76605">
        <w:rPr>
          <w:bCs/>
          <w:lang w:val="el-GR"/>
        </w:rPr>
        <w:t xml:space="preserve"> της παρούσας.</w:t>
      </w:r>
    </w:p>
    <w:p w14:paraId="014AEB59" w14:textId="2BF88D57" w:rsidR="00B9111A" w:rsidRPr="00BB06B6" w:rsidRDefault="00ED3D6C" w:rsidP="00B9111A">
      <w:pPr>
        <w:rPr>
          <w:b/>
          <w:bCs/>
          <w:lang w:val="el-GR"/>
        </w:rPr>
      </w:pPr>
      <w:r>
        <w:rPr>
          <w:lang w:val="el-GR"/>
        </w:rPr>
        <w:t>Τ</w:t>
      </w:r>
      <w:r w:rsidR="00B9111A">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w:t>
      </w:r>
      <w:r>
        <w:rPr>
          <w:lang w:val="el-GR"/>
        </w:rPr>
        <w:t xml:space="preserve"> </w:t>
      </w:r>
      <w:r>
        <w:rPr>
          <w:lang w:val="el-GR"/>
        </w:rPr>
        <w:fldChar w:fldCharType="begin"/>
      </w:r>
      <w:r>
        <w:rPr>
          <w:lang w:val="el-GR"/>
        </w:rPr>
        <w:instrText xml:space="preserve"> REF _Ref75870681 \r \h </w:instrText>
      </w:r>
      <w:r>
        <w:rPr>
          <w:lang w:val="el-GR"/>
        </w:rPr>
      </w:r>
      <w:r>
        <w:rPr>
          <w:lang w:val="el-GR"/>
        </w:rPr>
        <w:fldChar w:fldCharType="separate"/>
      </w:r>
      <w:r w:rsidR="000550B6">
        <w:rPr>
          <w:cs/>
          <w:lang w:val="el-GR"/>
        </w:rPr>
        <w:t>‎</w:t>
      </w:r>
      <w:r w:rsidR="000550B6">
        <w:rPr>
          <w:lang w:val="el-GR"/>
        </w:rPr>
        <w:t>2.1.4</w:t>
      </w:r>
      <w:r>
        <w:rPr>
          <w:lang w:val="el-GR"/>
        </w:rPr>
        <w:fldChar w:fldCharType="end"/>
      </w:r>
      <w:r w:rsidR="00B9111A">
        <w:rPr>
          <w:lang w:val="el-GR"/>
        </w:rPr>
        <w:t>.</w:t>
      </w:r>
    </w:p>
    <w:p w14:paraId="32335D58" w14:textId="7FEDC754" w:rsidR="00B9111A" w:rsidRPr="00C229F3" w:rsidRDefault="00B9111A" w:rsidP="00B9111A">
      <w:pPr>
        <w:rPr>
          <w:lang w:val="el-GR"/>
        </w:rPr>
      </w:pPr>
      <w:r>
        <w:rPr>
          <w:b/>
          <w:bCs/>
          <w:lang w:val="el-GR"/>
        </w:rPr>
        <w:lastRenderedPageBreak/>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Pr>
          <w:lang w:val="el-GR"/>
        </w:rPr>
        <w:fldChar w:fldCharType="begin"/>
      </w:r>
      <w:r>
        <w:rPr>
          <w:lang w:val="el-GR"/>
        </w:rPr>
        <w:instrText xml:space="preserve"> REF _Ref496541356 \r \h </w:instrText>
      </w:r>
      <w:r>
        <w:rPr>
          <w:lang w:val="el-GR"/>
        </w:rPr>
      </w:r>
      <w:r>
        <w:rPr>
          <w:lang w:val="el-GR"/>
        </w:rPr>
        <w:fldChar w:fldCharType="separate"/>
      </w:r>
      <w:r w:rsidR="000550B6">
        <w:rPr>
          <w:cs/>
          <w:lang w:val="el-GR"/>
        </w:rPr>
        <w:t>‎</w:t>
      </w:r>
      <w:r w:rsidR="000550B6">
        <w:rPr>
          <w:lang w:val="el-GR"/>
        </w:rPr>
        <w:t>2.2.3</w:t>
      </w:r>
      <w:r>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r w:rsidR="009E4679">
        <w:rPr>
          <w:lang w:val="el-GR"/>
        </w:rPr>
        <w:t>.</w:t>
      </w:r>
    </w:p>
    <w:p w14:paraId="7790D2A8" w14:textId="30212854" w:rsidR="00C27CEC" w:rsidRDefault="00C27CEC" w:rsidP="00C27CEC">
      <w:pPr>
        <w:rPr>
          <w:color w:val="000000"/>
          <w:lang w:val="el-GR"/>
        </w:rPr>
      </w:pPr>
      <w:r>
        <w:rPr>
          <w:color w:val="000000"/>
          <w:lang w:val="el-GR"/>
        </w:rPr>
        <w:t>Αν το αρμόδιο για την έκδοση των ανωτέρω κράτος-μέλος ή χώρα δεν εκδίδει τέτοιου είδους έγγραφα ή πιστοποιητικά ή όπου τ</w:t>
      </w:r>
      <w:r w:rsidR="00534807">
        <w:rPr>
          <w:color w:val="000000"/>
          <w:lang w:val="el-GR"/>
        </w:rPr>
        <w:t>α</w:t>
      </w:r>
      <w:r>
        <w:rPr>
          <w:color w:val="000000"/>
          <w:lang w:val="el-GR"/>
        </w:rPr>
        <w:t xml:space="preserve"> έγγραφα ή τα πιστοποιητικά αυτά δεν καλύπτουν όλες τις περιπτώσεις που αναφέρονται στις παραγράφους</w:t>
      </w:r>
      <w:r w:rsidR="00ED3D6C">
        <w:rPr>
          <w:color w:val="000000"/>
          <w:lang w:val="el-GR"/>
        </w:rPr>
        <w:t xml:space="preserve"> </w:t>
      </w:r>
      <w:r w:rsidR="00ED3D6C">
        <w:rPr>
          <w:color w:val="000000"/>
          <w:lang w:val="el-GR"/>
        </w:rPr>
        <w:fldChar w:fldCharType="begin"/>
      </w:r>
      <w:r w:rsidR="00ED3D6C">
        <w:rPr>
          <w:color w:val="000000"/>
          <w:lang w:val="el-GR"/>
        </w:rPr>
        <w:instrText xml:space="preserve"> REF _Ref74507429 \r \h </w:instrText>
      </w:r>
      <w:r w:rsidR="00ED3D6C">
        <w:rPr>
          <w:color w:val="000000"/>
          <w:lang w:val="el-GR"/>
        </w:rPr>
      </w:r>
      <w:r w:rsidR="00ED3D6C">
        <w:rPr>
          <w:color w:val="000000"/>
          <w:lang w:val="el-GR"/>
        </w:rPr>
        <w:fldChar w:fldCharType="separate"/>
      </w:r>
      <w:r w:rsidR="000550B6">
        <w:rPr>
          <w:color w:val="000000"/>
          <w:cs/>
          <w:lang w:val="el-GR"/>
        </w:rPr>
        <w:t>‎</w:t>
      </w:r>
      <w:r w:rsidR="000550B6">
        <w:rPr>
          <w:color w:val="000000"/>
          <w:lang w:val="el-GR"/>
        </w:rPr>
        <w:t>2.2.3.1</w:t>
      </w:r>
      <w:r w:rsidR="00ED3D6C">
        <w:rPr>
          <w:color w:val="000000"/>
          <w:lang w:val="el-GR"/>
        </w:rPr>
        <w:fldChar w:fldCharType="end"/>
      </w:r>
      <w:r w:rsidR="00ED3D6C">
        <w:rPr>
          <w:color w:val="000000"/>
          <w:lang w:val="el-GR"/>
        </w:rPr>
        <w:t xml:space="preserve"> και </w:t>
      </w:r>
      <w:r w:rsidR="00ED3D6C">
        <w:rPr>
          <w:color w:val="000000"/>
          <w:lang w:val="el-GR"/>
        </w:rPr>
        <w:fldChar w:fldCharType="begin"/>
      </w:r>
      <w:r w:rsidR="00ED3D6C">
        <w:rPr>
          <w:color w:val="000000"/>
          <w:lang w:val="el-GR"/>
        </w:rPr>
        <w:instrText xml:space="preserve"> REF _Ref503518036 \r \h </w:instrText>
      </w:r>
      <w:r w:rsidR="00ED3D6C">
        <w:rPr>
          <w:color w:val="000000"/>
          <w:lang w:val="el-GR"/>
        </w:rPr>
      </w:r>
      <w:r w:rsidR="00ED3D6C">
        <w:rPr>
          <w:color w:val="000000"/>
          <w:lang w:val="el-GR"/>
        </w:rPr>
        <w:fldChar w:fldCharType="separate"/>
      </w:r>
      <w:r w:rsidR="000550B6">
        <w:rPr>
          <w:color w:val="000000"/>
          <w:cs/>
          <w:lang w:val="el-GR"/>
        </w:rPr>
        <w:t>‎</w:t>
      </w:r>
      <w:r w:rsidR="000550B6">
        <w:rPr>
          <w:color w:val="000000"/>
          <w:lang w:val="el-GR"/>
        </w:rPr>
        <w:t>2.2.3.2</w:t>
      </w:r>
      <w:r w:rsidR="00ED3D6C">
        <w:rPr>
          <w:color w:val="000000"/>
          <w:lang w:val="el-GR"/>
        </w:rPr>
        <w:fldChar w:fldCharType="end"/>
      </w:r>
      <w:r>
        <w:rPr>
          <w:color w:val="000000"/>
          <w:lang w:val="el-GR"/>
        </w:rPr>
        <w:t xml:space="preserve">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0550B6">
        <w:rPr>
          <w:color w:val="000000"/>
          <w:cs/>
          <w:lang w:val="el-GR"/>
        </w:rPr>
        <w:t>‎</w:t>
      </w:r>
      <w:r w:rsidR="000550B6">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00ED3D6C">
        <w:rPr>
          <w:color w:val="000000"/>
          <w:lang w:val="el-GR"/>
        </w:rPr>
        <w:fldChar w:fldCharType="begin"/>
      </w:r>
      <w:r w:rsidR="00ED3D6C">
        <w:rPr>
          <w:color w:val="000000"/>
          <w:lang w:val="el-GR"/>
        </w:rPr>
        <w:instrText xml:space="preserve"> REF _Ref74507429 \r \h </w:instrText>
      </w:r>
      <w:r w:rsidR="00ED3D6C">
        <w:rPr>
          <w:color w:val="000000"/>
          <w:lang w:val="el-GR"/>
        </w:rPr>
      </w:r>
      <w:r w:rsidR="00ED3D6C">
        <w:rPr>
          <w:color w:val="000000"/>
          <w:lang w:val="el-GR"/>
        </w:rPr>
        <w:fldChar w:fldCharType="separate"/>
      </w:r>
      <w:r w:rsidR="000550B6">
        <w:rPr>
          <w:color w:val="000000"/>
          <w:cs/>
          <w:lang w:val="el-GR"/>
        </w:rPr>
        <w:t>‎</w:t>
      </w:r>
      <w:r w:rsidR="000550B6">
        <w:rPr>
          <w:color w:val="000000"/>
          <w:lang w:val="el-GR"/>
        </w:rPr>
        <w:t>2.2.3.1</w:t>
      </w:r>
      <w:r w:rsidR="00ED3D6C">
        <w:rPr>
          <w:color w:val="000000"/>
          <w:lang w:val="el-GR"/>
        </w:rPr>
        <w:fldChar w:fldCharType="end"/>
      </w:r>
      <w:r w:rsidR="00ED3D6C">
        <w:rPr>
          <w:color w:val="000000"/>
          <w:lang w:val="el-GR"/>
        </w:rPr>
        <w:t xml:space="preserve"> και </w:t>
      </w:r>
      <w:r w:rsidR="00ED3D6C">
        <w:rPr>
          <w:color w:val="000000"/>
          <w:lang w:val="el-GR"/>
        </w:rPr>
        <w:fldChar w:fldCharType="begin"/>
      </w:r>
      <w:r w:rsidR="00ED3D6C">
        <w:rPr>
          <w:color w:val="000000"/>
          <w:lang w:val="el-GR"/>
        </w:rPr>
        <w:instrText xml:space="preserve"> REF _Ref503518036 \r \h </w:instrText>
      </w:r>
      <w:r w:rsidR="00ED3D6C">
        <w:rPr>
          <w:color w:val="000000"/>
          <w:lang w:val="el-GR"/>
        </w:rPr>
      </w:r>
      <w:r w:rsidR="00ED3D6C">
        <w:rPr>
          <w:color w:val="000000"/>
          <w:lang w:val="el-GR"/>
        </w:rPr>
        <w:fldChar w:fldCharType="separate"/>
      </w:r>
      <w:r w:rsidR="000550B6">
        <w:rPr>
          <w:color w:val="000000"/>
          <w:cs/>
          <w:lang w:val="el-GR"/>
        </w:rPr>
        <w:t>‎</w:t>
      </w:r>
      <w:r w:rsidR="000550B6">
        <w:rPr>
          <w:color w:val="000000"/>
          <w:lang w:val="el-GR"/>
        </w:rPr>
        <w:t>2.2.3.2</w:t>
      </w:r>
      <w:r w:rsidR="00ED3D6C">
        <w:rPr>
          <w:color w:val="000000"/>
          <w:lang w:val="el-GR"/>
        </w:rPr>
        <w:fldChar w:fldCharType="end"/>
      </w:r>
      <w:r w:rsidR="00ED3D6C">
        <w:rPr>
          <w:color w:val="000000"/>
          <w:lang w:val="el-GR"/>
        </w:rPr>
        <w:t xml:space="preserve"> </w:t>
      </w:r>
      <w:r>
        <w:rPr>
          <w:color w:val="000000"/>
          <w:lang w:val="el-GR"/>
        </w:rPr>
        <w:t xml:space="preserve">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0550B6">
        <w:rPr>
          <w:color w:val="000000"/>
          <w:cs/>
          <w:lang w:val="el-GR"/>
        </w:rPr>
        <w:t>‎</w:t>
      </w:r>
      <w:r w:rsidR="000550B6">
        <w:rPr>
          <w:color w:val="000000"/>
          <w:lang w:val="el-GR"/>
        </w:rPr>
        <w:t>2.2.3.3</w:t>
      </w:r>
      <w:r>
        <w:rPr>
          <w:color w:val="000000"/>
          <w:lang w:val="el-GR"/>
        </w:rPr>
        <w:fldChar w:fldCharType="end"/>
      </w:r>
      <w:r>
        <w:rPr>
          <w:color w:val="000000"/>
          <w:lang w:val="el-GR"/>
        </w:rPr>
        <w:t>. Οι επίσημες δηλώσεις καθίστανται διαθέσιμες μέσω του επιγραμμικού αποθετηρίου πιστοποιητικών (</w:t>
      </w:r>
      <w:r>
        <w:rPr>
          <w:color w:val="000000"/>
          <w:lang w:val="en-US"/>
        </w:rPr>
        <w:t>e</w:t>
      </w:r>
      <w:r>
        <w:rPr>
          <w:color w:val="000000"/>
          <w:lang w:val="el-GR"/>
        </w:rPr>
        <w:t>-</w:t>
      </w:r>
      <w:r>
        <w:rPr>
          <w:color w:val="000000"/>
          <w:lang w:val="en-US"/>
        </w:rPr>
        <w:t>Certis</w:t>
      </w:r>
      <w:r>
        <w:rPr>
          <w:color w:val="000000"/>
          <w:lang w:val="el-GR"/>
        </w:rPr>
        <w:t>) του άρθρου 81 του ν. 4412/2016.</w:t>
      </w:r>
    </w:p>
    <w:p w14:paraId="09EE6CA3" w14:textId="77777777" w:rsidR="00C27CEC" w:rsidRPr="00BD65F6" w:rsidRDefault="00C27CEC" w:rsidP="00C27CEC">
      <w:pPr>
        <w:rPr>
          <w:lang w:val="el-GR"/>
        </w:rPr>
      </w:pPr>
      <w:r>
        <w:rPr>
          <w:color w:val="000000"/>
          <w:lang w:val="el-GR"/>
        </w:rPr>
        <w:t>Ειδικότερα οι οικονομικοί φορείς προσκομίζουν:</w:t>
      </w:r>
    </w:p>
    <w:p w14:paraId="1ACA4CCF" w14:textId="556359EC" w:rsidR="00C27CEC" w:rsidRDefault="00C27CEC" w:rsidP="00C27CEC">
      <w:pPr>
        <w:rPr>
          <w:color w:val="000000"/>
          <w:lang w:val="el-GR"/>
        </w:rPr>
      </w:pPr>
      <w:r>
        <w:rPr>
          <w:b/>
          <w:bCs/>
          <w:lang w:val="el-GR"/>
        </w:rPr>
        <w:t>α)</w:t>
      </w:r>
      <w:r>
        <w:rPr>
          <w:lang w:val="el-GR"/>
        </w:rPr>
        <w:t xml:space="preserve"> για την παράγραφο </w:t>
      </w:r>
      <w:r w:rsidRPr="00821852">
        <w:rPr>
          <w:b/>
          <w:bCs/>
          <w:lang w:val="el-GR"/>
        </w:rPr>
        <w:fldChar w:fldCharType="begin"/>
      </w:r>
      <w:r w:rsidRPr="00821852">
        <w:rPr>
          <w:b/>
          <w:bCs/>
          <w:lang w:val="el-GR"/>
        </w:rPr>
        <w:instrText xml:space="preserve"> REF _Ref74507429 \r \h </w:instrText>
      </w:r>
      <w:r>
        <w:rPr>
          <w:b/>
          <w:bCs/>
          <w:lang w:val="el-GR"/>
        </w:rPr>
        <w:instrText xml:space="preserve"> \* MERGEFORMAT </w:instrText>
      </w:r>
      <w:r w:rsidRPr="00821852">
        <w:rPr>
          <w:b/>
          <w:bCs/>
          <w:lang w:val="el-GR"/>
        </w:rPr>
      </w:r>
      <w:r w:rsidRPr="00821852">
        <w:rPr>
          <w:b/>
          <w:bCs/>
          <w:lang w:val="el-GR"/>
        </w:rPr>
        <w:fldChar w:fldCharType="separate"/>
      </w:r>
      <w:r w:rsidR="000550B6">
        <w:rPr>
          <w:b/>
          <w:bCs/>
          <w:cs/>
          <w:lang w:val="el-GR"/>
        </w:rPr>
        <w:t>‎</w:t>
      </w:r>
      <w:r w:rsidR="000550B6">
        <w:rPr>
          <w:b/>
          <w:bCs/>
          <w:lang w:val="el-GR"/>
        </w:rPr>
        <w:t>2.2.3.1</w:t>
      </w:r>
      <w:r w:rsidRPr="00821852">
        <w:rPr>
          <w:b/>
          <w:bCs/>
          <w:lang w:val="el-GR"/>
        </w:rPr>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5DF15F63" w14:textId="6E364FB2"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821852">
        <w:rPr>
          <w:lang w:val="el-GR"/>
        </w:rPr>
        <w:fldChar w:fldCharType="begin"/>
      </w:r>
      <w:r w:rsidRPr="00821852">
        <w:rPr>
          <w:lang w:val="el-GR"/>
        </w:rPr>
        <w:instrText xml:space="preserve"> REF _Ref74507429 \r \h  \* MERGEFORMAT </w:instrText>
      </w:r>
      <w:r w:rsidRPr="00821852">
        <w:rPr>
          <w:lang w:val="el-GR"/>
        </w:rPr>
      </w:r>
      <w:r w:rsidRPr="00821852">
        <w:rPr>
          <w:lang w:val="el-GR"/>
        </w:rPr>
        <w:fldChar w:fldCharType="separate"/>
      </w:r>
      <w:r w:rsidR="000550B6">
        <w:rPr>
          <w:cs/>
          <w:lang w:val="el-GR"/>
        </w:rPr>
        <w:t>‎</w:t>
      </w:r>
      <w:r w:rsidR="000550B6">
        <w:rPr>
          <w:lang w:val="el-GR"/>
        </w:rPr>
        <w:t>2.2.3.1</w:t>
      </w:r>
      <w:r w:rsidRPr="00821852">
        <w:rPr>
          <w:lang w:val="el-GR"/>
        </w:rPr>
        <w:fldChar w:fldCharType="end"/>
      </w:r>
      <w:r w:rsidRPr="00C27CEC">
        <w:rPr>
          <w:color w:val="000000"/>
          <w:lang w:val="el-GR"/>
        </w:rPr>
        <w:t>,</w:t>
      </w:r>
    </w:p>
    <w:p w14:paraId="0FE55007" w14:textId="6CB5093A"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821852">
        <w:rPr>
          <w:b/>
          <w:bCs/>
          <w:color w:val="000000"/>
          <w:lang w:val="el-GR"/>
        </w:rPr>
        <w:fldChar w:fldCharType="begin"/>
      </w:r>
      <w:r w:rsidRPr="00821852">
        <w:rPr>
          <w:b/>
          <w:bCs/>
          <w:color w:val="000000"/>
          <w:lang w:val="el-GR"/>
        </w:rPr>
        <w:instrText xml:space="preserve"> REF _Ref503518036 \r \h </w:instrText>
      </w:r>
      <w:r>
        <w:rPr>
          <w:b/>
          <w:bCs/>
          <w:color w:val="000000"/>
          <w:lang w:val="el-GR"/>
        </w:rPr>
        <w:instrText xml:space="preserve"> \* MERGEFORMAT </w:instrText>
      </w:r>
      <w:r w:rsidRPr="00821852">
        <w:rPr>
          <w:b/>
          <w:bCs/>
          <w:color w:val="000000"/>
          <w:lang w:val="el-GR"/>
        </w:rPr>
      </w:r>
      <w:r w:rsidRPr="00821852">
        <w:rPr>
          <w:b/>
          <w:bCs/>
          <w:color w:val="000000"/>
          <w:lang w:val="el-GR"/>
        </w:rPr>
        <w:fldChar w:fldCharType="separate"/>
      </w:r>
      <w:r w:rsidR="000550B6">
        <w:rPr>
          <w:b/>
          <w:bCs/>
          <w:color w:val="000000"/>
          <w:cs/>
          <w:lang w:val="el-GR"/>
        </w:rPr>
        <w:t>‎</w:t>
      </w:r>
      <w:r w:rsidR="000550B6">
        <w:rPr>
          <w:b/>
          <w:bCs/>
          <w:color w:val="000000"/>
          <w:lang w:val="el-GR"/>
        </w:rPr>
        <w:t>2.2.3.2</w:t>
      </w:r>
      <w:r w:rsidRPr="00821852">
        <w:rPr>
          <w:b/>
          <w:bCs/>
          <w:color w:val="000000"/>
          <w:lang w:val="el-GR"/>
        </w:rPr>
        <w:fldChar w:fldCharType="end"/>
      </w:r>
      <w:r w:rsidRPr="00821852">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9"/>
      </w:r>
      <w:r w:rsidRPr="005609B2">
        <w:rPr>
          <w:color w:val="000000"/>
          <w:lang w:val="el-GR"/>
        </w:rPr>
        <w:t xml:space="preserve">  </w:t>
      </w:r>
    </w:p>
    <w:p w14:paraId="6B3BE812"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7442D7F9" w14:textId="5E700225" w:rsidR="00B9111A" w:rsidRPr="00821852" w:rsidRDefault="00C27CEC" w:rsidP="00C27CEC">
      <w:pPr>
        <w:rPr>
          <w:b/>
          <w:lang w:val="el-GR"/>
        </w:rPr>
      </w:pPr>
      <w:r>
        <w:rPr>
          <w:b/>
          <w:bCs/>
          <w:color w:val="000000"/>
          <w:lang w:val="en-US"/>
        </w:rPr>
        <w:t>i</w:t>
      </w:r>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8E444E" w:rsidRPr="00821852">
        <w:rPr>
          <w:color w:val="000000"/>
          <w:lang w:val="el-GR"/>
        </w:rPr>
        <w:fldChar w:fldCharType="begin"/>
      </w:r>
      <w:r w:rsidR="008E444E" w:rsidRPr="00821852">
        <w:rPr>
          <w:color w:val="000000"/>
          <w:lang w:val="el-GR"/>
        </w:rPr>
        <w:instrText xml:space="preserve"> REF _Ref503518036 \r \h  \* MERGEFORMAT </w:instrText>
      </w:r>
      <w:r w:rsidR="008E444E" w:rsidRPr="00821852">
        <w:rPr>
          <w:color w:val="000000"/>
          <w:lang w:val="el-GR"/>
        </w:rPr>
      </w:r>
      <w:r w:rsidR="008E444E" w:rsidRPr="00821852">
        <w:rPr>
          <w:color w:val="000000"/>
          <w:lang w:val="el-GR"/>
        </w:rPr>
        <w:fldChar w:fldCharType="separate"/>
      </w:r>
      <w:r w:rsidR="000550B6">
        <w:rPr>
          <w:color w:val="000000"/>
          <w:cs/>
          <w:lang w:val="el-GR"/>
        </w:rPr>
        <w:t>‎</w:t>
      </w:r>
      <w:r w:rsidR="000550B6">
        <w:rPr>
          <w:color w:val="000000"/>
          <w:lang w:val="el-GR"/>
        </w:rPr>
        <w:t>2.2.3.2</w:t>
      </w:r>
      <w:r w:rsidR="008E444E" w:rsidRPr="00821852">
        <w:rPr>
          <w:color w:val="000000"/>
          <w:lang w:val="el-GR"/>
        </w:rPr>
        <w:fldChar w:fldCharType="end"/>
      </w:r>
      <w:r w:rsidR="008E444E" w:rsidRPr="00821852">
        <w:rPr>
          <w:color w:val="000000"/>
          <w:lang w:val="el-GR"/>
        </w:rPr>
        <w:t xml:space="preserve"> </w:t>
      </w:r>
      <w:r>
        <w:rPr>
          <w:color w:val="000000"/>
          <w:lang w:val="el-GR"/>
        </w:rPr>
        <w:t>περίπτωση α’ αποδεικτικό ενημερότητας εκδιδόμενο από την Α.Α.Δ.Ε.</w:t>
      </w:r>
    </w:p>
    <w:p w14:paraId="436458C7" w14:textId="02D94BB1"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3C1E1A">
        <w:rPr>
          <w:b/>
          <w:bCs/>
          <w:color w:val="000000"/>
          <w:lang w:val="el-GR"/>
        </w:rPr>
        <w:fldChar w:fldCharType="begin"/>
      </w:r>
      <w:r w:rsidR="008E444E" w:rsidRPr="003C1E1A">
        <w:rPr>
          <w:b/>
          <w:bCs/>
          <w:color w:val="000000"/>
          <w:lang w:val="el-GR"/>
        </w:rPr>
        <w:instrText xml:space="preserve"> REF _Ref503518036 \r \h </w:instrText>
      </w:r>
      <w:r w:rsidR="008E444E">
        <w:rPr>
          <w:b/>
          <w:bCs/>
          <w:color w:val="000000"/>
          <w:lang w:val="el-GR"/>
        </w:rPr>
        <w:instrText xml:space="preserve"> \* MERGEFORMAT </w:instrText>
      </w:r>
      <w:r w:rsidR="008E444E" w:rsidRPr="003C1E1A">
        <w:rPr>
          <w:b/>
          <w:bCs/>
          <w:color w:val="000000"/>
          <w:lang w:val="el-GR"/>
        </w:rPr>
      </w:r>
      <w:r w:rsidR="008E444E" w:rsidRPr="003C1E1A">
        <w:rPr>
          <w:b/>
          <w:bCs/>
          <w:color w:val="000000"/>
          <w:lang w:val="el-GR"/>
        </w:rPr>
        <w:fldChar w:fldCharType="separate"/>
      </w:r>
      <w:r w:rsidR="000550B6">
        <w:rPr>
          <w:b/>
          <w:bCs/>
          <w:color w:val="000000"/>
          <w:cs/>
          <w:lang w:val="el-GR"/>
        </w:rPr>
        <w:t>‎</w:t>
      </w:r>
      <w:r w:rsidR="000550B6">
        <w:rPr>
          <w:b/>
          <w:bCs/>
          <w:color w:val="000000"/>
          <w:lang w:val="el-GR"/>
        </w:rPr>
        <w:t>2.2.3.2</w:t>
      </w:r>
      <w:r w:rsidR="008E444E" w:rsidRPr="003C1E1A">
        <w:rPr>
          <w:b/>
          <w:bCs/>
          <w:color w:val="000000"/>
          <w:lang w:val="el-GR"/>
        </w:rPr>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7BAEA4BA" w14:textId="695F7604"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614898" w:rsidRPr="00821852">
        <w:rPr>
          <w:color w:val="000000"/>
          <w:lang w:val="el-GR"/>
        </w:rPr>
        <w:fldChar w:fldCharType="begin"/>
      </w:r>
      <w:r w:rsidR="00614898" w:rsidRPr="00821852">
        <w:rPr>
          <w:color w:val="000000"/>
          <w:lang w:val="el-GR"/>
        </w:rPr>
        <w:instrText xml:space="preserve"> REF _Ref503518036 \r \h  \* MERGEFORMAT </w:instrText>
      </w:r>
      <w:r w:rsidR="00614898" w:rsidRPr="00821852">
        <w:rPr>
          <w:color w:val="000000"/>
          <w:lang w:val="el-GR"/>
        </w:rPr>
      </w:r>
      <w:r w:rsidR="00614898" w:rsidRPr="00821852">
        <w:rPr>
          <w:color w:val="000000"/>
          <w:lang w:val="el-GR"/>
        </w:rPr>
        <w:fldChar w:fldCharType="separate"/>
      </w:r>
      <w:r w:rsidR="000550B6">
        <w:rPr>
          <w:color w:val="000000"/>
          <w:cs/>
          <w:lang w:val="el-GR"/>
        </w:rPr>
        <w:t>‎</w:t>
      </w:r>
      <w:r w:rsidR="000550B6">
        <w:rPr>
          <w:color w:val="000000"/>
          <w:lang w:val="el-GR"/>
        </w:rPr>
        <w:t>2.2.3.2</w:t>
      </w:r>
      <w:r w:rsidR="00614898" w:rsidRPr="00821852">
        <w:rPr>
          <w:color w:val="000000"/>
          <w:lang w:val="el-GR"/>
        </w:rPr>
        <w:fldChar w:fldCharType="end"/>
      </w:r>
      <w:r w:rsidR="00614898" w:rsidRPr="00821852">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75F27CFC" w14:textId="31D5F11D"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614898">
        <w:rPr>
          <w:color w:val="000000"/>
          <w:lang w:val="el-GR"/>
        </w:rPr>
        <w:fldChar w:fldCharType="begin"/>
      </w:r>
      <w:r w:rsidR="00614898">
        <w:rPr>
          <w:color w:val="000000"/>
          <w:lang w:val="el-GR"/>
        </w:rPr>
        <w:instrText xml:space="preserve"> REF _Ref496540586 \r \h </w:instrText>
      </w:r>
      <w:r w:rsidR="00614898">
        <w:rPr>
          <w:color w:val="000000"/>
          <w:lang w:val="el-GR"/>
        </w:rPr>
      </w:r>
      <w:r w:rsidR="00614898">
        <w:rPr>
          <w:color w:val="000000"/>
          <w:lang w:val="el-GR"/>
        </w:rPr>
        <w:fldChar w:fldCharType="separate"/>
      </w:r>
      <w:r w:rsidR="000550B6">
        <w:rPr>
          <w:color w:val="000000"/>
          <w:cs/>
          <w:lang w:val="el-GR"/>
        </w:rPr>
        <w:t>‎</w:t>
      </w:r>
      <w:r w:rsidR="000550B6">
        <w:rPr>
          <w:color w:val="000000"/>
          <w:lang w:val="el-GR"/>
        </w:rPr>
        <w:t>2.2.3.3</w:t>
      </w:r>
      <w:r w:rsidR="00614898">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72B1D4D7" w14:textId="77777777" w:rsidR="008E444E" w:rsidRDefault="008E444E" w:rsidP="008E444E">
      <w:pPr>
        <w:rPr>
          <w:b/>
          <w:bCs/>
          <w:color w:val="000000"/>
          <w:lang w:val="el-GR"/>
        </w:rPr>
      </w:pPr>
      <w:r>
        <w:rPr>
          <w:color w:val="000000"/>
          <w:lang w:val="el-GR"/>
        </w:rPr>
        <w:lastRenderedPageBreak/>
        <w:t>Ιδίως οι οικονομικοί φορείς που είναι εγκατεστημένοι στην Ελλάδα προσκομίζουν:</w:t>
      </w:r>
    </w:p>
    <w:p w14:paraId="2B3F41B4" w14:textId="77777777" w:rsidR="008E444E" w:rsidRDefault="008E444E" w:rsidP="008E444E">
      <w:pPr>
        <w:rPr>
          <w:b/>
          <w:lang w:val="el-GR"/>
        </w:rPr>
      </w:pPr>
      <w:bookmarkStart w:id="180" w:name="_Hlk69240569"/>
      <w:r>
        <w:rPr>
          <w:b/>
          <w:bCs/>
          <w:lang w:val="en-US"/>
        </w:rPr>
        <w:t>i</w:t>
      </w:r>
      <w:r w:rsidRPr="00BD65F6">
        <w:rPr>
          <w:b/>
          <w:bCs/>
          <w:lang w:val="el-GR"/>
        </w:rPr>
        <w:t>)</w:t>
      </w:r>
      <w:r>
        <w:rPr>
          <w:bCs/>
          <w:lang w:val="el-GR"/>
        </w:rPr>
        <w:t xml:space="preserve"> Ενιαίο Πιστοποιητικό Δικαστικής Φερεγγυότητας</w:t>
      </w:r>
      <w:bookmarkEnd w:id="180"/>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7C2E1E7"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p w14:paraId="5A6119A2" w14:textId="77777777" w:rsidR="008E444E" w:rsidRDefault="008E444E" w:rsidP="008E444E">
      <w:pPr>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5A2136F7" w14:textId="5D691D2E" w:rsidR="00614898" w:rsidRPr="005609B2" w:rsidRDefault="00614898" w:rsidP="00614898">
      <w:pPr>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0550B6">
        <w:rPr>
          <w:color w:val="000000"/>
          <w:cs/>
          <w:lang w:val="el-GR"/>
        </w:rPr>
        <w:t>‎</w:t>
      </w:r>
      <w:r w:rsidR="000550B6">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74676C6" w14:textId="75E2AD56"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Pr>
          <w:lang w:val="el-GR"/>
        </w:rPr>
        <w:fldChar w:fldCharType="begin"/>
      </w:r>
      <w:r>
        <w:rPr>
          <w:lang w:val="el-GR"/>
        </w:rPr>
        <w:instrText xml:space="preserve"> REF _Ref496540821 \r \h </w:instrText>
      </w:r>
      <w:r>
        <w:rPr>
          <w:lang w:val="el-GR"/>
        </w:rPr>
      </w:r>
      <w:r>
        <w:rPr>
          <w:lang w:val="el-GR"/>
        </w:rPr>
        <w:fldChar w:fldCharType="separate"/>
      </w:r>
      <w:r w:rsidR="000550B6">
        <w:rPr>
          <w:cs/>
          <w:lang w:val="el-GR"/>
        </w:rPr>
        <w:t>‎</w:t>
      </w:r>
      <w:r w:rsidR="000550B6">
        <w:rPr>
          <w:lang w:val="el-GR"/>
        </w:rPr>
        <w:t>2.2.3.7</w:t>
      </w:r>
      <w:r>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5ACB4F36" w14:textId="77777777" w:rsidR="004D042A" w:rsidRPr="00DD1A4B" w:rsidRDefault="004D042A">
      <w:pPr>
        <w:rPr>
          <w:b/>
          <w:bCs/>
          <w:lang w:val="el-GR"/>
        </w:rPr>
      </w:pPr>
    </w:p>
    <w:p w14:paraId="44AAA428" w14:textId="4848E362" w:rsidR="00A61AA7" w:rsidRPr="00F47BFC" w:rsidRDefault="003355E7" w:rsidP="00A61AA7">
      <w:pPr>
        <w:rPr>
          <w:bCs/>
          <w:lang w:val="el-GR"/>
        </w:rPr>
      </w:pPr>
      <w:r w:rsidRPr="00603221">
        <w:rPr>
          <w:b/>
          <w:bCs/>
          <w:lang w:val="en-US"/>
        </w:rPr>
        <w:t>B</w:t>
      </w:r>
      <w:r w:rsidRPr="00603221">
        <w:rPr>
          <w:b/>
          <w:bCs/>
          <w:lang w:val="el-GR"/>
        </w:rPr>
        <w:t>. 2.</w:t>
      </w:r>
      <w:r w:rsidRPr="00603221">
        <w:rPr>
          <w:b/>
          <w:lang w:val="el-GR"/>
        </w:rPr>
        <w:t xml:space="preserve"> </w:t>
      </w:r>
      <w:r w:rsidRPr="00F47BFC">
        <w:rPr>
          <w:bCs/>
          <w:lang w:val="el-GR"/>
        </w:rPr>
        <w:t xml:space="preserve">Για την απόδειξη της απαίτησης της παραγράφου </w:t>
      </w:r>
      <w:r w:rsidR="007E61C0" w:rsidRPr="00F47BFC">
        <w:rPr>
          <w:bCs/>
          <w:lang w:val="el-GR"/>
        </w:rPr>
        <w:fldChar w:fldCharType="begin"/>
      </w:r>
      <w:r w:rsidR="007E61C0" w:rsidRPr="00F47BFC">
        <w:rPr>
          <w:bCs/>
          <w:lang w:val="el-GR"/>
        </w:rPr>
        <w:instrText xml:space="preserve"> REF _Ref74510337 \r \h </w:instrText>
      </w:r>
      <w:r w:rsidR="00F47BFC">
        <w:rPr>
          <w:bCs/>
          <w:lang w:val="el-GR"/>
        </w:rPr>
        <w:instrText xml:space="preserve"> \* MERGEFORMAT </w:instrText>
      </w:r>
      <w:r w:rsidR="007E61C0" w:rsidRPr="00F47BFC">
        <w:rPr>
          <w:bCs/>
          <w:lang w:val="el-GR"/>
        </w:rPr>
      </w:r>
      <w:r w:rsidR="007E61C0" w:rsidRPr="00F47BFC">
        <w:rPr>
          <w:bCs/>
          <w:lang w:val="el-GR"/>
        </w:rPr>
        <w:fldChar w:fldCharType="separate"/>
      </w:r>
      <w:r w:rsidR="000550B6">
        <w:rPr>
          <w:bCs/>
          <w:cs/>
          <w:lang w:val="el-GR"/>
        </w:rPr>
        <w:t>‎</w:t>
      </w:r>
      <w:r w:rsidR="000550B6">
        <w:rPr>
          <w:bCs/>
          <w:lang w:val="el-GR"/>
        </w:rPr>
        <w:t>2.2.4</w:t>
      </w:r>
      <w:r w:rsidR="007E61C0" w:rsidRPr="00F47BFC">
        <w:rPr>
          <w:bCs/>
          <w:lang w:val="el-GR"/>
        </w:rPr>
        <w:fldChar w:fldCharType="end"/>
      </w:r>
      <w:r w:rsidR="007E61C0" w:rsidRPr="00F47BFC">
        <w:rPr>
          <w:bCs/>
          <w:lang w:val="el-GR"/>
        </w:rPr>
        <w:t xml:space="preserve"> </w:t>
      </w:r>
      <w:r w:rsidRPr="00F47BFC">
        <w:rPr>
          <w:bCs/>
          <w:lang w:val="el-GR"/>
        </w:rPr>
        <w:t xml:space="preserve">(απόδειξη καταλληλόλητας για την άσκηση επαγγελματικής δραστηριότητας) </w:t>
      </w:r>
      <w:bookmarkStart w:id="181" w:name="_Hlk67663604"/>
      <w:r w:rsidR="00A61AA7" w:rsidRPr="00F47BFC">
        <w:rPr>
          <w:bCs/>
          <w:lang w:val="el-GR"/>
        </w:rPr>
        <w:t xml:space="preserve">οι οικονομικοί φορείς </w:t>
      </w:r>
      <w:bookmarkEnd w:id="181"/>
      <w:r w:rsidR="00A61AA7" w:rsidRPr="00F47BFC">
        <w:rPr>
          <w:bCs/>
          <w:lang w:val="el-GR"/>
        </w:rPr>
        <w:t>προσκομίζουν τα αναφερόμενα στον κατωτέρω πίνακα:</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B6101F" w14:paraId="1B0915C6" w14:textId="77777777" w:rsidTr="009C5EA6">
        <w:trPr>
          <w:trHeight w:val="711"/>
        </w:trPr>
        <w:tc>
          <w:tcPr>
            <w:tcW w:w="675" w:type="dxa"/>
            <w:shd w:val="clear" w:color="auto" w:fill="D9D9D9"/>
          </w:tcPr>
          <w:p w14:paraId="7E6B662C"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48C9427D" w14:textId="77777777" w:rsidR="00F47BFC" w:rsidRPr="009E5756" w:rsidRDefault="00F47BFC" w:rsidP="00F47BFC">
            <w:pPr>
              <w:pStyle w:val="TableParagraph"/>
              <w:spacing w:before="1" w:after="120"/>
              <w:ind w:right="100"/>
              <w:jc w:val="both"/>
              <w:rPr>
                <w:rFonts w:ascii="Tahoma" w:hAnsi="Tahoma" w:cs="Tahoma"/>
                <w:b/>
              </w:rPr>
            </w:pPr>
            <w:r w:rsidRPr="009E5756">
              <w:rPr>
                <w:rFonts w:ascii="Tahoma" w:hAnsi="Tahoma" w:cs="Tahoma"/>
                <w:b/>
              </w:rPr>
              <w:t>Οι</w:t>
            </w:r>
            <w:r w:rsidRPr="009E5756">
              <w:rPr>
                <w:rFonts w:ascii="Tahoma" w:hAnsi="Tahoma" w:cs="Tahoma"/>
                <w:b/>
                <w:spacing w:val="-5"/>
              </w:rPr>
              <w:t xml:space="preserve"> </w:t>
            </w:r>
            <w:r w:rsidRPr="009E5756">
              <w:rPr>
                <w:rFonts w:ascii="Tahoma" w:hAnsi="Tahoma" w:cs="Tahoma"/>
                <w:b/>
              </w:rPr>
              <w:t>οικονομικοί</w:t>
            </w:r>
            <w:r w:rsidRPr="009E5756">
              <w:rPr>
                <w:rFonts w:ascii="Tahoma" w:hAnsi="Tahoma" w:cs="Tahoma"/>
                <w:b/>
                <w:spacing w:val="-5"/>
              </w:rPr>
              <w:t xml:space="preserve"> </w:t>
            </w:r>
            <w:r w:rsidRPr="009E5756">
              <w:rPr>
                <w:rFonts w:ascii="Tahoma" w:hAnsi="Tahoma" w:cs="Tahoma"/>
                <w:b/>
              </w:rPr>
              <w:t>φορείς</w:t>
            </w:r>
            <w:r w:rsidRPr="009E5756">
              <w:rPr>
                <w:rFonts w:ascii="Tahoma" w:hAnsi="Tahoma" w:cs="Tahoma"/>
                <w:b/>
                <w:spacing w:val="-4"/>
              </w:rPr>
              <w:t xml:space="preserve"> </w:t>
            </w:r>
            <w:r w:rsidRPr="009E5756">
              <w:rPr>
                <w:rFonts w:ascii="Tahoma" w:hAnsi="Tahoma" w:cs="Tahoma"/>
                <w:b/>
              </w:rPr>
              <w:t>που</w:t>
            </w:r>
            <w:r w:rsidRPr="009E5756">
              <w:rPr>
                <w:rFonts w:ascii="Tahoma" w:hAnsi="Tahoma" w:cs="Tahoma"/>
                <w:b/>
                <w:spacing w:val="-5"/>
              </w:rPr>
              <w:t xml:space="preserve"> </w:t>
            </w:r>
            <w:r w:rsidRPr="009E5756">
              <w:rPr>
                <w:rFonts w:ascii="Tahoma" w:hAnsi="Tahoma" w:cs="Tahoma"/>
                <w:b/>
              </w:rPr>
              <w:t>συμμετέχουν</w:t>
            </w:r>
            <w:r w:rsidRPr="009E5756">
              <w:rPr>
                <w:rFonts w:ascii="Tahoma" w:hAnsi="Tahoma" w:cs="Tahoma"/>
                <w:b/>
                <w:spacing w:val="-4"/>
              </w:rPr>
              <w:t xml:space="preserve"> </w:t>
            </w:r>
            <w:r w:rsidRPr="009E5756">
              <w:rPr>
                <w:rFonts w:ascii="Tahoma" w:hAnsi="Tahoma" w:cs="Tahoma"/>
                <w:b/>
              </w:rPr>
              <w:t>στη</w:t>
            </w:r>
            <w:r w:rsidRPr="009E5756">
              <w:rPr>
                <w:rFonts w:ascii="Tahoma" w:hAnsi="Tahoma" w:cs="Tahoma"/>
                <w:b/>
                <w:spacing w:val="-5"/>
              </w:rPr>
              <w:t xml:space="preserve"> </w:t>
            </w:r>
            <w:r w:rsidRPr="009E5756">
              <w:rPr>
                <w:rFonts w:ascii="Tahoma" w:hAnsi="Tahoma" w:cs="Tahoma"/>
                <w:b/>
              </w:rPr>
              <w:t>διαδικασία</w:t>
            </w:r>
            <w:r w:rsidRPr="009E5756">
              <w:rPr>
                <w:rFonts w:ascii="Tahoma" w:hAnsi="Tahoma" w:cs="Tahoma"/>
                <w:b/>
                <w:spacing w:val="-5"/>
              </w:rPr>
              <w:t xml:space="preserve"> </w:t>
            </w:r>
            <w:r w:rsidRPr="009E5756">
              <w:rPr>
                <w:rFonts w:ascii="Tahoma" w:hAnsi="Tahoma" w:cs="Tahoma"/>
                <w:b/>
              </w:rPr>
              <w:t>σύναψης</w:t>
            </w:r>
            <w:r w:rsidRPr="009E5756">
              <w:rPr>
                <w:rFonts w:ascii="Tahoma" w:hAnsi="Tahoma" w:cs="Tahoma"/>
                <w:b/>
                <w:spacing w:val="-4"/>
              </w:rPr>
              <w:t xml:space="preserve"> </w:t>
            </w:r>
            <w:r w:rsidRPr="009E5756">
              <w:rPr>
                <w:rFonts w:ascii="Tahoma" w:hAnsi="Tahoma" w:cs="Tahoma"/>
                <w:b/>
              </w:rPr>
              <w:t>της</w:t>
            </w:r>
            <w:r w:rsidRPr="009E5756">
              <w:rPr>
                <w:rFonts w:ascii="Tahoma" w:hAnsi="Tahoma" w:cs="Tahoma"/>
                <w:b/>
                <w:spacing w:val="-8"/>
              </w:rPr>
              <w:t xml:space="preserve"> </w:t>
            </w:r>
            <w:r w:rsidRPr="009E5756">
              <w:rPr>
                <w:rFonts w:ascii="Tahoma" w:hAnsi="Tahoma" w:cs="Tahoma"/>
                <w:b/>
              </w:rPr>
              <w:t>παρούσας</w:t>
            </w:r>
            <w:r w:rsidRPr="009E5756">
              <w:rPr>
                <w:rFonts w:ascii="Tahoma" w:hAnsi="Tahoma" w:cs="Tahoma"/>
                <w:b/>
                <w:spacing w:val="-4"/>
              </w:rPr>
              <w:t xml:space="preserve"> </w:t>
            </w:r>
            <w:r w:rsidRPr="009E5756">
              <w:rPr>
                <w:rFonts w:ascii="Tahoma" w:hAnsi="Tahoma" w:cs="Tahoma"/>
                <w:b/>
              </w:rPr>
              <w:t>απαιτείται</w:t>
            </w:r>
            <w:r w:rsidRPr="009E5756">
              <w:rPr>
                <w:rFonts w:ascii="Tahoma" w:hAnsi="Tahoma" w:cs="Tahoma"/>
                <w:b/>
                <w:spacing w:val="-5"/>
              </w:rPr>
              <w:t xml:space="preserve"> </w:t>
            </w:r>
            <w:r w:rsidRPr="009E5756">
              <w:rPr>
                <w:rFonts w:ascii="Tahoma" w:hAnsi="Tahoma" w:cs="Tahoma"/>
                <w:b/>
              </w:rPr>
              <w:t>να ασκούν</w:t>
            </w:r>
            <w:r w:rsidRPr="009E5756">
              <w:rPr>
                <w:rFonts w:ascii="Tahoma" w:hAnsi="Tahoma" w:cs="Tahoma"/>
                <w:b/>
                <w:spacing w:val="-13"/>
              </w:rPr>
              <w:t xml:space="preserve"> </w:t>
            </w:r>
            <w:r w:rsidRPr="009E5756">
              <w:rPr>
                <w:rFonts w:ascii="Tahoma" w:hAnsi="Tahoma" w:cs="Tahoma"/>
                <w:b/>
              </w:rPr>
              <w:t>επαγγελματική</w:t>
            </w:r>
            <w:r w:rsidRPr="009E5756">
              <w:rPr>
                <w:rFonts w:ascii="Tahoma" w:hAnsi="Tahoma" w:cs="Tahoma"/>
                <w:b/>
                <w:spacing w:val="-12"/>
              </w:rPr>
              <w:t xml:space="preserve"> </w:t>
            </w:r>
            <w:r w:rsidRPr="009E5756">
              <w:rPr>
                <w:rFonts w:ascii="Tahoma" w:hAnsi="Tahoma" w:cs="Tahoma"/>
                <w:b/>
              </w:rPr>
              <w:t>δραστηριότητα</w:t>
            </w:r>
            <w:r w:rsidRPr="009E5756">
              <w:rPr>
                <w:rFonts w:ascii="Tahoma" w:hAnsi="Tahoma" w:cs="Tahoma"/>
                <w:b/>
                <w:spacing w:val="-13"/>
              </w:rPr>
              <w:t xml:space="preserve"> </w:t>
            </w:r>
            <w:r w:rsidRPr="009E5756">
              <w:rPr>
                <w:rFonts w:ascii="Tahoma" w:hAnsi="Tahoma" w:cs="Tahoma"/>
                <w:b/>
              </w:rPr>
              <w:t>συναφή</w:t>
            </w:r>
            <w:r w:rsidRPr="009E5756">
              <w:rPr>
                <w:rFonts w:ascii="Tahoma" w:hAnsi="Tahoma" w:cs="Tahoma"/>
                <w:b/>
                <w:spacing w:val="-12"/>
              </w:rPr>
              <w:t xml:space="preserve"> </w:t>
            </w:r>
            <w:r w:rsidRPr="009E5756">
              <w:rPr>
                <w:rFonts w:ascii="Tahoma" w:hAnsi="Tahoma" w:cs="Tahoma"/>
                <w:b/>
              </w:rPr>
              <w:t>με</w:t>
            </w:r>
            <w:r w:rsidRPr="009E5756">
              <w:rPr>
                <w:rFonts w:ascii="Tahoma" w:hAnsi="Tahoma" w:cs="Tahoma"/>
                <w:b/>
                <w:spacing w:val="-13"/>
              </w:rPr>
              <w:t xml:space="preserve"> </w:t>
            </w:r>
            <w:r w:rsidRPr="009E5756">
              <w:rPr>
                <w:rFonts w:ascii="Tahoma" w:hAnsi="Tahoma" w:cs="Tahoma"/>
                <w:b/>
              </w:rPr>
              <w:t>το</w:t>
            </w:r>
            <w:r w:rsidRPr="009E5756">
              <w:rPr>
                <w:rFonts w:ascii="Tahoma" w:hAnsi="Tahoma" w:cs="Tahoma"/>
                <w:b/>
                <w:spacing w:val="-12"/>
              </w:rPr>
              <w:t xml:space="preserve"> </w:t>
            </w:r>
            <w:r w:rsidRPr="009E5756">
              <w:rPr>
                <w:rFonts w:ascii="Tahoma" w:hAnsi="Tahoma" w:cs="Tahoma"/>
                <w:b/>
              </w:rPr>
              <w:t>αντικείμενο</w:t>
            </w:r>
            <w:r w:rsidRPr="009E5756">
              <w:rPr>
                <w:rFonts w:ascii="Tahoma" w:hAnsi="Tahoma" w:cs="Tahoma"/>
                <w:b/>
                <w:spacing w:val="-13"/>
              </w:rPr>
              <w:t xml:space="preserve"> </w:t>
            </w:r>
            <w:r w:rsidRPr="009E5756">
              <w:rPr>
                <w:rFonts w:ascii="Tahoma" w:hAnsi="Tahoma" w:cs="Tahoma"/>
                <w:b/>
              </w:rPr>
              <w:t>της</w:t>
            </w:r>
            <w:r w:rsidRPr="009E5756">
              <w:rPr>
                <w:rFonts w:ascii="Tahoma" w:hAnsi="Tahoma" w:cs="Tahoma"/>
                <w:b/>
                <w:spacing w:val="-12"/>
              </w:rPr>
              <w:t xml:space="preserve"> </w:t>
            </w:r>
            <w:r w:rsidRPr="009E5756">
              <w:rPr>
                <w:rFonts w:ascii="Tahoma" w:hAnsi="Tahoma" w:cs="Tahoma"/>
                <w:b/>
              </w:rPr>
              <w:t>παρούσας</w:t>
            </w:r>
            <w:r w:rsidRPr="009E5756">
              <w:rPr>
                <w:rFonts w:ascii="Tahoma" w:hAnsi="Tahoma" w:cs="Tahoma"/>
                <w:b/>
                <w:spacing w:val="-12"/>
              </w:rPr>
              <w:t xml:space="preserve"> </w:t>
            </w:r>
            <w:r w:rsidRPr="009E5756">
              <w:rPr>
                <w:rFonts w:ascii="Tahoma" w:hAnsi="Tahoma" w:cs="Tahoma"/>
                <w:b/>
              </w:rPr>
              <w:t>σύμβασης</w:t>
            </w:r>
            <w:r w:rsidRPr="009E5756">
              <w:rPr>
                <w:rFonts w:ascii="Tahoma" w:hAnsi="Tahoma" w:cs="Tahoma"/>
                <w:b/>
                <w:spacing w:val="-13"/>
              </w:rPr>
              <w:t xml:space="preserve"> </w:t>
            </w:r>
            <w:r w:rsidRPr="009E5756">
              <w:rPr>
                <w:rFonts w:ascii="Tahoma" w:hAnsi="Tahoma" w:cs="Tahoma"/>
                <w:b/>
              </w:rPr>
              <w:t>ήτοι Υπηρεσίες Σχεδιασμού και Ανάπτυξης Τεχνολογιών της Πληροφορίας, Υπηρεσίες Τεχνικής Υποστήριξης για Τεχνολογίες της Πληροφορίας, Υπηρεσίες Επεξεργασίας Δεδομένων.</w:t>
            </w:r>
          </w:p>
          <w:p w14:paraId="7E6C47BD" w14:textId="6C088821" w:rsidR="00D56132" w:rsidRPr="00603221" w:rsidRDefault="00F47BFC" w:rsidP="00F47BFC">
            <w:pPr>
              <w:autoSpaceDE w:val="0"/>
              <w:autoSpaceDN w:val="0"/>
              <w:adjustRightInd w:val="0"/>
              <w:rPr>
                <w:lang w:val="el-GR" w:eastAsia="el-GR"/>
              </w:rPr>
            </w:pPr>
            <w:r w:rsidRPr="00F47BFC">
              <w:rPr>
                <w:lang w:val="el-GR"/>
              </w:rPr>
              <w:t>Οι οικονομικοί φορείς οφείλουν να αποδείξουν το ανωτέρω κριτήριο ποιοτικής επιλογής υποβάλλοντας τα ακόλουθα στοιχεία τεκμηρίωσης</w:t>
            </w:r>
            <w:r w:rsidR="00D56132" w:rsidRPr="00603221">
              <w:rPr>
                <w:lang w:val="el-GR"/>
              </w:rPr>
              <w:t>:</w:t>
            </w:r>
          </w:p>
        </w:tc>
      </w:tr>
      <w:tr w:rsidR="00D56132" w:rsidRPr="00B6101F" w14:paraId="7B6D8413" w14:textId="77777777" w:rsidTr="009C5EA6">
        <w:trPr>
          <w:trHeight w:val="1480"/>
        </w:trPr>
        <w:tc>
          <w:tcPr>
            <w:tcW w:w="675" w:type="dxa"/>
          </w:tcPr>
          <w:p w14:paraId="46950700" w14:textId="77777777" w:rsidR="00D56132" w:rsidRPr="00603221" w:rsidRDefault="00D56132" w:rsidP="009C5EA6">
            <w:pPr>
              <w:rPr>
                <w:lang w:val="el-GR"/>
              </w:rPr>
            </w:pPr>
            <w:r w:rsidRPr="00603221">
              <w:rPr>
                <w:lang w:val="el-GR"/>
              </w:rPr>
              <w:t>1.1</w:t>
            </w:r>
          </w:p>
        </w:tc>
        <w:tc>
          <w:tcPr>
            <w:tcW w:w="9180" w:type="dxa"/>
          </w:tcPr>
          <w:p w14:paraId="5E3A5C12" w14:textId="77777777" w:rsidR="00872F65" w:rsidRPr="00872F65" w:rsidRDefault="00872F65" w:rsidP="00872F65">
            <w:pPr>
              <w:autoSpaceDE w:val="0"/>
              <w:autoSpaceDN w:val="0"/>
              <w:adjustRightInd w:val="0"/>
              <w:spacing w:after="0"/>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FEB0CE8" w14:textId="77777777" w:rsidR="00872F65" w:rsidRDefault="00872F65" w:rsidP="00872F65">
            <w:pPr>
              <w:autoSpaceDE w:val="0"/>
              <w:autoSpaceDN w:val="0"/>
              <w:adjustRightInd w:val="0"/>
              <w:spacing w:after="0"/>
              <w:rPr>
                <w:lang w:val="el-GR"/>
              </w:rPr>
            </w:pPr>
            <w:r w:rsidRPr="00872F65">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775B0F79" w14:textId="77777777" w:rsidR="00D05C7B" w:rsidRPr="00603221" w:rsidRDefault="00D05C7B" w:rsidP="006278BC">
            <w:pPr>
              <w:autoSpaceDE w:val="0"/>
              <w:autoSpaceDN w:val="0"/>
              <w:adjustRightInd w:val="0"/>
              <w:spacing w:after="0"/>
              <w:rPr>
                <w:lang w:val="el-GR" w:eastAsia="el-GR"/>
              </w:rPr>
            </w:pPr>
          </w:p>
        </w:tc>
      </w:tr>
    </w:tbl>
    <w:p w14:paraId="3370B521" w14:textId="77777777" w:rsidR="0041248A" w:rsidRDefault="0041248A">
      <w:pPr>
        <w:rPr>
          <w:b/>
          <w:lang w:val="el-GR"/>
        </w:rPr>
      </w:pPr>
    </w:p>
    <w:p w14:paraId="05E17FF2" w14:textId="78A49C74" w:rsidR="00282306" w:rsidRPr="0041248A" w:rsidRDefault="00282306" w:rsidP="00282306">
      <w:pPr>
        <w:rPr>
          <w:bCs/>
          <w:lang w:val="el-GR"/>
        </w:rPr>
      </w:pPr>
      <w:bookmarkStart w:id="182" w:name="_Hlk35424944"/>
      <w:r w:rsidRPr="0041248A">
        <w:rPr>
          <w:bCs/>
          <w:lang w:val="el-GR"/>
        </w:rPr>
        <w:t xml:space="preserve">Επισημαίνεται ότι, τα δικαιολογητικά που αφορούν στην απόδειξη της απαίτησης της </w:t>
      </w:r>
      <w:r w:rsidR="00ED3D6C" w:rsidRPr="00F47BFC">
        <w:rPr>
          <w:bCs/>
          <w:lang w:val="el-GR"/>
        </w:rPr>
        <w:fldChar w:fldCharType="begin"/>
      </w:r>
      <w:r w:rsidR="00ED3D6C" w:rsidRPr="00F47BFC">
        <w:rPr>
          <w:bCs/>
          <w:lang w:val="el-GR"/>
        </w:rPr>
        <w:instrText xml:space="preserve"> REF _Ref74510337 \r \h </w:instrText>
      </w:r>
      <w:r w:rsidR="00ED3D6C">
        <w:rPr>
          <w:bCs/>
          <w:lang w:val="el-GR"/>
        </w:rPr>
        <w:instrText xml:space="preserve"> \* MERGEFORMAT </w:instrText>
      </w:r>
      <w:r w:rsidR="00ED3D6C" w:rsidRPr="00F47BFC">
        <w:rPr>
          <w:bCs/>
          <w:lang w:val="el-GR"/>
        </w:rPr>
      </w:r>
      <w:r w:rsidR="00ED3D6C" w:rsidRPr="00F47BFC">
        <w:rPr>
          <w:bCs/>
          <w:lang w:val="el-GR"/>
        </w:rPr>
        <w:fldChar w:fldCharType="separate"/>
      </w:r>
      <w:r w:rsidR="000550B6">
        <w:rPr>
          <w:bCs/>
          <w:cs/>
          <w:lang w:val="el-GR"/>
        </w:rPr>
        <w:t>‎</w:t>
      </w:r>
      <w:r w:rsidR="000550B6">
        <w:rPr>
          <w:bCs/>
          <w:lang w:val="el-GR"/>
        </w:rPr>
        <w:t>2.2.4</w:t>
      </w:r>
      <w:r w:rsidR="00ED3D6C" w:rsidRPr="00F47BFC">
        <w:rPr>
          <w:bCs/>
          <w:lang w:val="el-GR"/>
        </w:rPr>
        <w:fldChar w:fldCharType="end"/>
      </w:r>
      <w:r w:rsidR="00ED3D6C" w:rsidRPr="00F47BFC">
        <w:rPr>
          <w:bCs/>
          <w:lang w:val="el-GR"/>
        </w:rPr>
        <w:t xml:space="preserve"> </w:t>
      </w:r>
      <w:r w:rsidRPr="0041248A">
        <w:rPr>
          <w:bCs/>
          <w:lang w:val="el-GR"/>
        </w:rPr>
        <w:t>(απόδειξη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82"/>
    <w:p w14:paraId="36F608EF" w14:textId="77777777" w:rsidR="00270326" w:rsidRPr="00603221" w:rsidRDefault="00270326">
      <w:pPr>
        <w:rPr>
          <w:lang w:val="el-GR"/>
        </w:rPr>
      </w:pPr>
    </w:p>
    <w:p w14:paraId="17C17E23" w14:textId="18E6DCA7" w:rsidR="00270326" w:rsidRPr="00F47BFC" w:rsidRDefault="003355E7">
      <w:pPr>
        <w:rPr>
          <w:bCs/>
          <w:lang w:val="el-GR"/>
        </w:rPr>
      </w:pPr>
      <w:r w:rsidRPr="00603221">
        <w:rPr>
          <w:b/>
          <w:bCs/>
          <w:lang w:val="el-GR"/>
        </w:rPr>
        <w:t>Β.3.</w:t>
      </w:r>
      <w:r w:rsidRPr="00603221">
        <w:rPr>
          <w:b/>
          <w:lang w:val="el-GR"/>
        </w:rPr>
        <w:t xml:space="preserve"> </w:t>
      </w:r>
      <w:r w:rsidRPr="00F47BFC">
        <w:rPr>
          <w:bCs/>
          <w:lang w:val="el-GR"/>
        </w:rPr>
        <w:t xml:space="preserve">Για την απόδειξη της οικονομικής και χρηματοοικονομικής επάρκειας της παραγράφου </w:t>
      </w:r>
      <w:r w:rsidR="00B622FA" w:rsidRPr="00F47BFC">
        <w:rPr>
          <w:bCs/>
          <w:lang w:val="el-GR"/>
        </w:rPr>
        <w:fldChar w:fldCharType="begin"/>
      </w:r>
      <w:r w:rsidR="00B622FA" w:rsidRPr="00F47BFC">
        <w:rPr>
          <w:bCs/>
          <w:lang w:val="el-GR"/>
        </w:rPr>
        <w:instrText xml:space="preserve"> REF _Ref496541508 \r \h  \* MERGEFORMAT </w:instrText>
      </w:r>
      <w:r w:rsidR="00B622FA" w:rsidRPr="00F47BFC">
        <w:rPr>
          <w:bCs/>
          <w:lang w:val="el-GR"/>
        </w:rPr>
      </w:r>
      <w:r w:rsidR="00B622FA" w:rsidRPr="00F47BFC">
        <w:rPr>
          <w:bCs/>
          <w:lang w:val="el-GR"/>
        </w:rPr>
        <w:fldChar w:fldCharType="separate"/>
      </w:r>
      <w:r w:rsidR="000550B6">
        <w:rPr>
          <w:bCs/>
          <w:cs/>
          <w:lang w:val="el-GR"/>
        </w:rPr>
        <w:t>‎</w:t>
      </w:r>
      <w:r w:rsidR="000550B6">
        <w:rPr>
          <w:bCs/>
          <w:lang w:val="el-GR"/>
        </w:rPr>
        <w:t>2.2.5</w:t>
      </w:r>
      <w:r w:rsidR="00B622FA" w:rsidRPr="00F47BFC">
        <w:rPr>
          <w:bCs/>
          <w:lang w:val="el-GR"/>
        </w:rPr>
        <w:fldChar w:fldCharType="end"/>
      </w:r>
      <w:r w:rsidRPr="00F47BFC">
        <w:rPr>
          <w:bCs/>
          <w:lang w:val="el-GR"/>
        </w:rPr>
        <w:t xml:space="preserve"> </w:t>
      </w:r>
      <w:bookmarkStart w:id="183" w:name="_Hlk67663592"/>
      <w:r w:rsidRPr="00F47BFC">
        <w:rPr>
          <w:bCs/>
          <w:lang w:val="el-GR"/>
        </w:rPr>
        <w:t xml:space="preserve">οι οικονομικοί φορείς προσκομίζουν </w:t>
      </w:r>
      <w:r w:rsidR="003822A5" w:rsidRPr="00F47BFC">
        <w:rPr>
          <w:bCs/>
          <w:lang w:val="el-GR"/>
        </w:rPr>
        <w:t>τα αναφερόμενα στον κατωτέρω πίνακα</w:t>
      </w:r>
      <w:r w:rsidR="00270326" w:rsidRPr="00F47BFC">
        <w:rPr>
          <w:bCs/>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B6101F" w14:paraId="364D20BB" w14:textId="77777777" w:rsidTr="009C5EA6">
        <w:trPr>
          <w:trHeight w:val="711"/>
        </w:trPr>
        <w:tc>
          <w:tcPr>
            <w:tcW w:w="675" w:type="dxa"/>
            <w:shd w:val="clear" w:color="auto" w:fill="D9D9D9"/>
          </w:tcPr>
          <w:bookmarkEnd w:id="183"/>
          <w:p w14:paraId="7510B8DD" w14:textId="77777777" w:rsidR="00D56132" w:rsidRPr="00603221" w:rsidRDefault="00C40FB9" w:rsidP="009C5EA6">
            <w:pPr>
              <w:rPr>
                <w:b/>
              </w:rPr>
            </w:pPr>
            <w:r w:rsidRPr="00603221">
              <w:rPr>
                <w:b/>
                <w:lang w:val="el-GR"/>
              </w:rPr>
              <w:t>2</w:t>
            </w:r>
            <w:r w:rsidR="00D56132" w:rsidRPr="00603221">
              <w:rPr>
                <w:b/>
              </w:rPr>
              <w:t>.</w:t>
            </w:r>
          </w:p>
        </w:tc>
        <w:tc>
          <w:tcPr>
            <w:tcW w:w="9180" w:type="dxa"/>
            <w:shd w:val="clear" w:color="auto" w:fill="D9D9D9"/>
          </w:tcPr>
          <w:p w14:paraId="076D83D0" w14:textId="452227EA" w:rsidR="00F47BFC" w:rsidRDefault="00F47BFC" w:rsidP="009C5EA6">
            <w:pPr>
              <w:autoSpaceDE w:val="0"/>
              <w:autoSpaceDN w:val="0"/>
              <w:adjustRightInd w:val="0"/>
              <w:rPr>
                <w:b/>
                <w:lang w:val="el-GR"/>
              </w:rPr>
            </w:pPr>
            <w:r w:rsidRPr="00F47BFC">
              <w:rPr>
                <w:b/>
                <w:lang w:val="el-GR"/>
              </w:rPr>
              <w:t>Οι</w:t>
            </w:r>
            <w:r w:rsidRPr="00F47BFC">
              <w:rPr>
                <w:b/>
                <w:spacing w:val="-6"/>
                <w:lang w:val="el-GR"/>
              </w:rPr>
              <w:t xml:space="preserve"> </w:t>
            </w:r>
            <w:r w:rsidRPr="00F47BFC">
              <w:rPr>
                <w:b/>
                <w:lang w:val="el-GR"/>
              </w:rPr>
              <w:t>οικονομικοί</w:t>
            </w:r>
            <w:r w:rsidRPr="00F47BFC">
              <w:rPr>
                <w:b/>
                <w:spacing w:val="-6"/>
                <w:lang w:val="el-GR"/>
              </w:rPr>
              <w:t xml:space="preserve"> </w:t>
            </w:r>
            <w:r w:rsidRPr="00F47BFC">
              <w:rPr>
                <w:b/>
                <w:lang w:val="el-GR"/>
              </w:rPr>
              <w:t>φορείς</w:t>
            </w:r>
            <w:r w:rsidRPr="00F47BFC">
              <w:rPr>
                <w:b/>
                <w:spacing w:val="-4"/>
                <w:lang w:val="el-GR"/>
              </w:rPr>
              <w:t xml:space="preserve"> </w:t>
            </w:r>
            <w:r w:rsidRPr="00F47BFC">
              <w:rPr>
                <w:b/>
                <w:lang w:val="el-GR"/>
              </w:rPr>
              <w:t>που</w:t>
            </w:r>
            <w:r w:rsidRPr="00F47BFC">
              <w:rPr>
                <w:b/>
                <w:spacing w:val="-6"/>
                <w:lang w:val="el-GR"/>
              </w:rPr>
              <w:t xml:space="preserve"> </w:t>
            </w:r>
            <w:r w:rsidRPr="00F47BFC">
              <w:rPr>
                <w:b/>
                <w:lang w:val="el-GR"/>
              </w:rPr>
              <w:t>συμμετέχουν</w:t>
            </w:r>
            <w:r w:rsidRPr="00F47BFC">
              <w:rPr>
                <w:b/>
                <w:spacing w:val="-4"/>
                <w:lang w:val="el-GR"/>
              </w:rPr>
              <w:t xml:space="preserve"> </w:t>
            </w:r>
            <w:r w:rsidRPr="00F47BFC">
              <w:rPr>
                <w:b/>
                <w:lang w:val="el-GR"/>
              </w:rPr>
              <w:t>στη</w:t>
            </w:r>
            <w:r w:rsidRPr="00F47BFC">
              <w:rPr>
                <w:b/>
                <w:spacing w:val="-6"/>
                <w:lang w:val="el-GR"/>
              </w:rPr>
              <w:t xml:space="preserve"> </w:t>
            </w:r>
            <w:r w:rsidRPr="00F47BFC">
              <w:rPr>
                <w:b/>
                <w:lang w:val="el-GR"/>
              </w:rPr>
              <w:t>διαδικασία</w:t>
            </w:r>
            <w:r w:rsidRPr="00F47BFC">
              <w:rPr>
                <w:b/>
                <w:spacing w:val="-6"/>
                <w:lang w:val="el-GR"/>
              </w:rPr>
              <w:t xml:space="preserve"> </w:t>
            </w:r>
            <w:r w:rsidRPr="00F47BFC">
              <w:rPr>
                <w:b/>
                <w:lang w:val="el-GR"/>
              </w:rPr>
              <w:t>σύναψης</w:t>
            </w:r>
            <w:r w:rsidRPr="00F47BFC">
              <w:rPr>
                <w:b/>
                <w:spacing w:val="-4"/>
                <w:lang w:val="el-GR"/>
              </w:rPr>
              <w:t xml:space="preserve"> </w:t>
            </w:r>
            <w:r w:rsidRPr="00F47BFC">
              <w:rPr>
                <w:b/>
                <w:lang w:val="el-GR"/>
              </w:rPr>
              <w:t>της</w:t>
            </w:r>
            <w:r w:rsidRPr="00F47BFC">
              <w:rPr>
                <w:b/>
                <w:spacing w:val="-5"/>
                <w:lang w:val="el-GR"/>
              </w:rPr>
              <w:t xml:space="preserve"> </w:t>
            </w:r>
            <w:r w:rsidRPr="00F47BFC">
              <w:rPr>
                <w:b/>
                <w:lang w:val="el-GR"/>
              </w:rPr>
              <w:t>παρούσας</w:t>
            </w:r>
            <w:r w:rsidRPr="00F47BFC">
              <w:rPr>
                <w:b/>
                <w:spacing w:val="-4"/>
                <w:lang w:val="el-GR"/>
              </w:rPr>
              <w:t xml:space="preserve"> </w:t>
            </w:r>
            <w:r w:rsidRPr="00F47BFC">
              <w:rPr>
                <w:b/>
                <w:lang w:val="el-GR"/>
              </w:rPr>
              <w:t>απαιτείται</w:t>
            </w:r>
            <w:r w:rsidRPr="00F47BFC">
              <w:rPr>
                <w:b/>
                <w:spacing w:val="-6"/>
                <w:lang w:val="el-GR"/>
              </w:rPr>
              <w:t xml:space="preserve"> </w:t>
            </w:r>
            <w:r w:rsidRPr="00F47BFC">
              <w:rPr>
                <w:b/>
                <w:lang w:val="el-GR"/>
              </w:rPr>
              <w:t>να έχουν μέσο γενικό ετήσιο κύκλο εργασιών για τις τρεις τελευταίες οικονομικές χρήσεις (2020,</w:t>
            </w:r>
            <w:r w:rsidR="003B76BB">
              <w:rPr>
                <w:b/>
                <w:lang w:val="el-GR"/>
              </w:rPr>
              <w:t xml:space="preserve"> </w:t>
            </w:r>
            <w:r w:rsidRPr="00F47BFC">
              <w:rPr>
                <w:b/>
                <w:lang w:val="el-GR"/>
              </w:rPr>
              <w:t>2021</w:t>
            </w:r>
            <w:r>
              <w:rPr>
                <w:b/>
                <w:lang w:val="el-GR"/>
              </w:rPr>
              <w:t>, 2022</w:t>
            </w:r>
            <w:r w:rsidRPr="00F47BFC">
              <w:rPr>
                <w:b/>
                <w:lang w:val="el-GR"/>
              </w:rPr>
              <w:t>) ή, τις οικονομικές χρήσεις κατά τις οποίες ο οικονομικός φορέας δραστηριοποιείται, αν είναι λιγότερες από τρεις, συνολικά τουλάχιστον ίσο με το 200% του προϋπολογισμού του υπό ανάθεση Έργου, μη συμπεριλαμβανομένου του δικαιώματος προαίρεσης και του ΦΠΑ.</w:t>
            </w:r>
          </w:p>
          <w:p w14:paraId="4DA461EA" w14:textId="46640DAD" w:rsidR="00D56132" w:rsidRPr="00603221" w:rsidRDefault="00D56132"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B6101F" w14:paraId="1C9B40B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7ED6DCA" w14:textId="77777777" w:rsidR="00D56132" w:rsidRPr="00603221" w:rsidRDefault="00C40FB9" w:rsidP="009C5EA6">
            <w:pPr>
              <w:rPr>
                <w:b/>
                <w:lang w:val="el-GR"/>
              </w:rPr>
            </w:pPr>
            <w:r w:rsidRPr="00603221">
              <w:rPr>
                <w:b/>
                <w:lang w:val="el-GR"/>
              </w:rPr>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7A99BFA3" w14:textId="32E0CD50" w:rsidR="006119DB" w:rsidRDefault="006119DB" w:rsidP="006119DB">
            <w:pPr>
              <w:rPr>
                <w:lang w:val="el-GR" w:eastAsia="en-US"/>
              </w:rPr>
            </w:pPr>
            <w:r w:rsidRPr="00821852">
              <w:rPr>
                <w:lang w:val="el-GR" w:eastAsia="en-US"/>
              </w:rPr>
              <w:t>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w:t>
            </w:r>
            <w:r w:rsidR="003B76BB">
              <w:rPr>
                <w:lang w:val="el-GR" w:eastAsia="en-US"/>
              </w:rPr>
              <w:t xml:space="preserve"> </w:t>
            </w:r>
            <w:r w:rsidRPr="00821852">
              <w:rPr>
                <w:lang w:val="el-GR" w:eastAsia="en-US"/>
              </w:rPr>
              <w:t xml:space="preserve">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w:t>
            </w:r>
            <w:r w:rsidR="00ED3D6C" w:rsidRPr="00F47BFC">
              <w:rPr>
                <w:bCs/>
                <w:lang w:val="el-GR"/>
              </w:rPr>
              <w:fldChar w:fldCharType="begin"/>
            </w:r>
            <w:r w:rsidR="00ED3D6C" w:rsidRPr="00F47BFC">
              <w:rPr>
                <w:bCs/>
                <w:lang w:val="el-GR"/>
              </w:rPr>
              <w:instrText xml:space="preserve"> REF _Ref496541508 \r \h  \* MERGEFORMAT </w:instrText>
            </w:r>
            <w:r w:rsidR="00ED3D6C" w:rsidRPr="00F47BFC">
              <w:rPr>
                <w:bCs/>
                <w:lang w:val="el-GR"/>
              </w:rPr>
            </w:r>
            <w:r w:rsidR="00ED3D6C" w:rsidRPr="00F47BFC">
              <w:rPr>
                <w:bCs/>
                <w:lang w:val="el-GR"/>
              </w:rPr>
              <w:fldChar w:fldCharType="separate"/>
            </w:r>
            <w:r w:rsidR="000550B6">
              <w:rPr>
                <w:bCs/>
                <w:cs/>
                <w:lang w:val="el-GR"/>
              </w:rPr>
              <w:t>‎</w:t>
            </w:r>
            <w:r w:rsidR="000550B6">
              <w:rPr>
                <w:bCs/>
                <w:lang w:val="el-GR"/>
              </w:rPr>
              <w:t>2.2.5</w:t>
            </w:r>
            <w:r w:rsidR="00ED3D6C" w:rsidRPr="00F47BFC">
              <w:rPr>
                <w:bCs/>
                <w:lang w:val="el-GR"/>
              </w:rPr>
              <w:fldChar w:fldCharType="end"/>
            </w:r>
            <w:r w:rsidRPr="00821852">
              <w:rPr>
                <w:lang w:val="el-GR" w:eastAsia="en-US"/>
              </w:rPr>
              <w:t xml:space="preserve">. </w:t>
            </w:r>
          </w:p>
          <w:p w14:paraId="03DE656F" w14:textId="77777777" w:rsidR="003B76BB" w:rsidRPr="00783D59" w:rsidRDefault="003B76BB" w:rsidP="003B76BB">
            <w:pPr>
              <w:rPr>
                <w:lang w:val="el-GR"/>
              </w:rPr>
            </w:pPr>
            <w:r w:rsidRPr="00783D59">
              <w:rPr>
                <w:lang w:val="el-GR"/>
              </w:rPr>
              <w:t>Σε περίπτωση οικονομικών φορέων που δραστηριοποιούνται για μικρότερο χρονικό διάστημα, υποβάλλονται ισολογισμοί ή τραπεζική βεβαίωση ή/και αποσπάσματα οικονομικών καταστάσεων, σύμφωνα με τα προαναφερθέντα, για το εν λόγω χρονικό διάστημα.</w:t>
            </w:r>
          </w:p>
          <w:p w14:paraId="7759C793" w14:textId="77777777" w:rsidR="00540A73" w:rsidRPr="00821852" w:rsidRDefault="00540A73">
            <w:pPr>
              <w:rPr>
                <w:lang w:val="el-GR" w:eastAsia="en-US"/>
              </w:rPr>
            </w:pPr>
            <w:r w:rsidRPr="00CB7A20">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4A4A39E1" w14:textId="42D7E58F" w:rsidR="00D56132" w:rsidRPr="003B76BB" w:rsidRDefault="003B76BB" w:rsidP="003822A5">
            <w:pPr>
              <w:autoSpaceDE w:val="0"/>
              <w:autoSpaceDN w:val="0"/>
              <w:adjustRightInd w:val="0"/>
              <w:rPr>
                <w:bCs/>
                <w:lang w:val="el-GR" w:eastAsia="el-GR"/>
              </w:rPr>
            </w:pPr>
            <w:r w:rsidRPr="003B76BB">
              <w:rPr>
                <w:bCs/>
                <w:lang w:val="el-GR"/>
              </w:rPr>
              <w:t>Σε περίπτωση ένωσης οικονομικών φορέων, οι παραπάνω ελάχιστες απαιτήσεις καλύπτονται αθροιστικά από τα μέλη της ένωσης.</w:t>
            </w:r>
          </w:p>
        </w:tc>
      </w:tr>
    </w:tbl>
    <w:p w14:paraId="0B0F3787" w14:textId="77777777" w:rsidR="00D56132" w:rsidRPr="00603221" w:rsidRDefault="00D56132">
      <w:pPr>
        <w:rPr>
          <w:b/>
          <w:lang w:val="el-GR"/>
        </w:rPr>
      </w:pPr>
    </w:p>
    <w:p w14:paraId="61D1F79A" w14:textId="7EC4EEBE" w:rsidR="008338F0" w:rsidRPr="003B76BB" w:rsidRDefault="003355E7">
      <w:pPr>
        <w:rPr>
          <w:bCs/>
          <w:lang w:val="el-GR"/>
        </w:rPr>
      </w:pPr>
      <w:r w:rsidRPr="00603221">
        <w:rPr>
          <w:b/>
          <w:bCs/>
          <w:lang w:val="el-GR"/>
        </w:rPr>
        <w:t xml:space="preserve">Β.4. </w:t>
      </w:r>
      <w:r w:rsidRPr="003B76BB">
        <w:rPr>
          <w:bCs/>
          <w:lang w:val="el-GR"/>
        </w:rPr>
        <w:t xml:space="preserve">Για την απόδειξη της τεχνικής ικανότητας της παραγράφου </w:t>
      </w:r>
      <w:r w:rsidR="00B622FA" w:rsidRPr="003B76BB">
        <w:rPr>
          <w:bCs/>
          <w:lang w:val="el-GR"/>
        </w:rPr>
        <w:fldChar w:fldCharType="begin"/>
      </w:r>
      <w:r w:rsidR="00B622FA" w:rsidRPr="003B76BB">
        <w:rPr>
          <w:bCs/>
          <w:lang w:val="el-GR"/>
        </w:rPr>
        <w:instrText xml:space="preserve"> REF _Ref496541556 \r \h </w:instrText>
      </w:r>
      <w:r w:rsidR="00DF02B0" w:rsidRPr="003B76BB">
        <w:rPr>
          <w:bCs/>
          <w:lang w:val="el-GR"/>
        </w:rPr>
        <w:instrText xml:space="preserve"> \* MERGEFORMAT </w:instrText>
      </w:r>
      <w:r w:rsidR="00B622FA" w:rsidRPr="003B76BB">
        <w:rPr>
          <w:bCs/>
          <w:lang w:val="el-GR"/>
        </w:rPr>
      </w:r>
      <w:r w:rsidR="00B622FA" w:rsidRPr="003B76BB">
        <w:rPr>
          <w:bCs/>
          <w:lang w:val="el-GR"/>
        </w:rPr>
        <w:fldChar w:fldCharType="separate"/>
      </w:r>
      <w:r w:rsidR="000550B6">
        <w:rPr>
          <w:bCs/>
          <w:cs/>
          <w:lang w:val="el-GR"/>
        </w:rPr>
        <w:t>‎</w:t>
      </w:r>
      <w:r w:rsidR="000550B6">
        <w:rPr>
          <w:bCs/>
          <w:lang w:val="el-GR"/>
        </w:rPr>
        <w:t>2.2.6</w:t>
      </w:r>
      <w:r w:rsidR="00B622FA" w:rsidRPr="003B76BB">
        <w:rPr>
          <w:bCs/>
          <w:lang w:val="el-GR"/>
        </w:rPr>
        <w:fldChar w:fldCharType="end"/>
      </w:r>
      <w:r w:rsidRPr="003B76BB">
        <w:rPr>
          <w:bCs/>
          <w:lang w:val="el-GR"/>
        </w:rPr>
        <w:t xml:space="preserve"> οι οικονομικοί φορείς προσκομίζουν</w:t>
      </w:r>
      <w:r w:rsidR="00154368" w:rsidRPr="003B76BB">
        <w:rPr>
          <w:bCs/>
          <w:lang w:val="el-GR"/>
        </w:rPr>
        <w:t xml:space="preserve"> τα αναφερόμενα στον κατωτέρω πίνακα</w:t>
      </w:r>
      <w:r w:rsidR="00E1337D" w:rsidRPr="003B76BB">
        <w:rPr>
          <w:bCs/>
          <w:lang w:val="el-GR"/>
        </w:rPr>
        <w:t xml:space="preserve"> </w:t>
      </w:r>
      <w:r w:rsidR="00814752" w:rsidRPr="003B76BB">
        <w:rPr>
          <w:bCs/>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B6101F" w14:paraId="3AE6A0A7" w14:textId="77777777" w:rsidTr="003B764B">
        <w:trPr>
          <w:trHeight w:val="758"/>
        </w:trPr>
        <w:tc>
          <w:tcPr>
            <w:tcW w:w="675" w:type="dxa"/>
            <w:shd w:val="clear" w:color="auto" w:fill="D9D9D9"/>
          </w:tcPr>
          <w:p w14:paraId="4F14CCAD" w14:textId="77777777" w:rsidR="007340CA" w:rsidRPr="00603221" w:rsidRDefault="00C40FB9" w:rsidP="009C5EA6">
            <w:pPr>
              <w:rPr>
                <w:b/>
                <w:lang w:val="el-GR"/>
              </w:rPr>
            </w:pPr>
            <w:r w:rsidRPr="00603221">
              <w:rPr>
                <w:b/>
                <w:lang w:val="el-GR"/>
              </w:rPr>
              <w:t>3</w:t>
            </w:r>
          </w:p>
        </w:tc>
        <w:tc>
          <w:tcPr>
            <w:tcW w:w="9180" w:type="dxa"/>
            <w:shd w:val="clear" w:color="auto" w:fill="D9D9D9"/>
          </w:tcPr>
          <w:p w14:paraId="15E180A7" w14:textId="1FEFD021" w:rsidR="002C1A59" w:rsidRPr="009E5756" w:rsidRDefault="002C1A59" w:rsidP="002C1A59">
            <w:pPr>
              <w:pStyle w:val="TableParagraph"/>
              <w:spacing w:before="1"/>
              <w:ind w:right="108"/>
              <w:jc w:val="both"/>
              <w:rPr>
                <w:rFonts w:ascii="Tahoma" w:hAnsi="Tahoma" w:cs="Tahoma"/>
                <w:b/>
              </w:rPr>
            </w:pPr>
            <w:r w:rsidRPr="009E5756">
              <w:rPr>
                <w:rFonts w:ascii="Tahoma" w:hAnsi="Tahoma" w:cs="Tahoma"/>
                <w:b/>
              </w:rPr>
              <w:t>Οι</w:t>
            </w:r>
            <w:r w:rsidRPr="009E5756">
              <w:rPr>
                <w:rFonts w:ascii="Tahoma" w:hAnsi="Tahoma" w:cs="Tahoma"/>
                <w:b/>
                <w:spacing w:val="-4"/>
              </w:rPr>
              <w:t xml:space="preserve"> </w:t>
            </w:r>
            <w:r w:rsidRPr="009E5756">
              <w:rPr>
                <w:rFonts w:ascii="Tahoma" w:hAnsi="Tahoma" w:cs="Tahoma"/>
                <w:b/>
              </w:rPr>
              <w:t>οικονομικοί</w:t>
            </w:r>
            <w:r w:rsidRPr="009E5756">
              <w:rPr>
                <w:rFonts w:ascii="Tahoma" w:hAnsi="Tahoma" w:cs="Tahoma"/>
                <w:b/>
                <w:spacing w:val="-4"/>
              </w:rPr>
              <w:t xml:space="preserve"> </w:t>
            </w:r>
            <w:r w:rsidRPr="009E5756">
              <w:rPr>
                <w:rFonts w:ascii="Tahoma" w:hAnsi="Tahoma" w:cs="Tahoma"/>
                <w:b/>
              </w:rPr>
              <w:t>φορείς</w:t>
            </w:r>
            <w:r w:rsidRPr="009E5756">
              <w:rPr>
                <w:rFonts w:ascii="Tahoma" w:hAnsi="Tahoma" w:cs="Tahoma"/>
                <w:b/>
                <w:spacing w:val="-2"/>
              </w:rPr>
              <w:t xml:space="preserve"> </w:t>
            </w:r>
            <w:r w:rsidRPr="009E5756">
              <w:rPr>
                <w:rFonts w:ascii="Tahoma" w:hAnsi="Tahoma" w:cs="Tahoma"/>
                <w:b/>
              </w:rPr>
              <w:t>που</w:t>
            </w:r>
            <w:r w:rsidRPr="009E5756">
              <w:rPr>
                <w:rFonts w:ascii="Tahoma" w:hAnsi="Tahoma" w:cs="Tahoma"/>
                <w:b/>
                <w:spacing w:val="-4"/>
              </w:rPr>
              <w:t xml:space="preserve"> </w:t>
            </w:r>
            <w:r w:rsidRPr="009E5756">
              <w:rPr>
                <w:rFonts w:ascii="Tahoma" w:hAnsi="Tahoma" w:cs="Tahoma"/>
                <w:b/>
              </w:rPr>
              <w:t>συμμετέχουν</w:t>
            </w:r>
            <w:r w:rsidRPr="009E5756">
              <w:rPr>
                <w:rFonts w:ascii="Tahoma" w:hAnsi="Tahoma" w:cs="Tahoma"/>
                <w:b/>
                <w:spacing w:val="-2"/>
              </w:rPr>
              <w:t xml:space="preserve"> </w:t>
            </w:r>
            <w:r w:rsidRPr="009E5756">
              <w:rPr>
                <w:rFonts w:ascii="Tahoma" w:hAnsi="Tahoma" w:cs="Tahoma"/>
                <w:b/>
              </w:rPr>
              <w:t>στη</w:t>
            </w:r>
            <w:r w:rsidRPr="009E5756">
              <w:rPr>
                <w:rFonts w:ascii="Tahoma" w:hAnsi="Tahoma" w:cs="Tahoma"/>
                <w:b/>
                <w:spacing w:val="-4"/>
              </w:rPr>
              <w:t xml:space="preserve"> </w:t>
            </w:r>
            <w:r w:rsidRPr="009E5756">
              <w:rPr>
                <w:rFonts w:ascii="Tahoma" w:hAnsi="Tahoma" w:cs="Tahoma"/>
                <w:b/>
              </w:rPr>
              <w:t>διαδικασία</w:t>
            </w:r>
            <w:r w:rsidRPr="009E5756">
              <w:rPr>
                <w:rFonts w:ascii="Tahoma" w:hAnsi="Tahoma" w:cs="Tahoma"/>
                <w:b/>
                <w:spacing w:val="-4"/>
              </w:rPr>
              <w:t xml:space="preserve"> </w:t>
            </w:r>
            <w:r w:rsidRPr="009E5756">
              <w:rPr>
                <w:rFonts w:ascii="Tahoma" w:hAnsi="Tahoma" w:cs="Tahoma"/>
                <w:b/>
              </w:rPr>
              <w:t>σύναψης</w:t>
            </w:r>
            <w:r w:rsidRPr="009E5756">
              <w:rPr>
                <w:rFonts w:ascii="Tahoma" w:hAnsi="Tahoma" w:cs="Tahoma"/>
                <w:b/>
                <w:spacing w:val="-2"/>
              </w:rPr>
              <w:t xml:space="preserve"> </w:t>
            </w:r>
            <w:r w:rsidRPr="009E5756">
              <w:rPr>
                <w:rFonts w:ascii="Tahoma" w:hAnsi="Tahoma" w:cs="Tahoma"/>
                <w:b/>
              </w:rPr>
              <w:t>της</w:t>
            </w:r>
            <w:r w:rsidRPr="009E5756">
              <w:rPr>
                <w:rFonts w:ascii="Tahoma" w:hAnsi="Tahoma" w:cs="Tahoma"/>
                <w:b/>
                <w:spacing w:val="-3"/>
              </w:rPr>
              <w:t xml:space="preserve"> </w:t>
            </w:r>
            <w:r w:rsidRPr="009E5756">
              <w:rPr>
                <w:rFonts w:ascii="Tahoma" w:hAnsi="Tahoma" w:cs="Tahoma"/>
                <w:b/>
              </w:rPr>
              <w:t>παρούσας</w:t>
            </w:r>
            <w:r w:rsidRPr="009E5756">
              <w:rPr>
                <w:rFonts w:ascii="Tahoma" w:hAnsi="Tahoma" w:cs="Tahoma"/>
                <w:b/>
                <w:spacing w:val="-2"/>
              </w:rPr>
              <w:t xml:space="preserve"> </w:t>
            </w:r>
            <w:r w:rsidRPr="009E5756">
              <w:rPr>
                <w:rFonts w:ascii="Tahoma" w:hAnsi="Tahoma" w:cs="Tahoma"/>
                <w:b/>
              </w:rPr>
              <w:t>απαιτείται</w:t>
            </w:r>
            <w:r w:rsidRPr="009E5756">
              <w:rPr>
                <w:rFonts w:ascii="Tahoma" w:hAnsi="Tahoma" w:cs="Tahoma"/>
                <w:b/>
                <w:spacing w:val="-4"/>
              </w:rPr>
              <w:t xml:space="preserve"> </w:t>
            </w:r>
            <w:r w:rsidRPr="009E5756">
              <w:rPr>
                <w:rFonts w:ascii="Tahoma" w:hAnsi="Tahoma" w:cs="Tahoma"/>
                <w:b/>
              </w:rPr>
              <w:t>να διαθέτουν την κατάλληλα τεκμηριωμένη και αποδεδειγμένη τεχνική και επαγγελματική ικανότητα στην υλοποίηση έργων αντίστοιχου μεγέθους και πολυπλοκότητας με το υπό ανάθεση Έργο, σύμφωνα με την παρ.</w:t>
            </w:r>
            <w:r w:rsidR="002E5E82">
              <w:rPr>
                <w:rFonts w:ascii="Tahoma" w:hAnsi="Tahoma" w:cs="Tahoma"/>
                <w:b/>
              </w:rPr>
              <w:t xml:space="preserve"> </w:t>
            </w:r>
            <w:r w:rsidR="002E5E82">
              <w:rPr>
                <w:rFonts w:ascii="Tahoma" w:hAnsi="Tahoma" w:cs="Tahoma"/>
                <w:b/>
              </w:rPr>
              <w:fldChar w:fldCharType="begin"/>
            </w:r>
            <w:r w:rsidR="002E5E82">
              <w:rPr>
                <w:rFonts w:ascii="Tahoma" w:hAnsi="Tahoma" w:cs="Tahoma"/>
                <w:b/>
              </w:rPr>
              <w:instrText xml:space="preserve"> REF _Ref61980826 \r \h </w:instrText>
            </w:r>
            <w:r w:rsidR="002E5E82">
              <w:rPr>
                <w:rFonts w:ascii="Tahoma" w:hAnsi="Tahoma" w:cs="Tahoma"/>
                <w:b/>
              </w:rPr>
            </w:r>
            <w:r w:rsidR="002E5E82">
              <w:rPr>
                <w:rFonts w:ascii="Tahoma" w:hAnsi="Tahoma" w:cs="Tahoma"/>
                <w:b/>
              </w:rPr>
              <w:fldChar w:fldCharType="separate"/>
            </w:r>
            <w:r w:rsidR="000550B6">
              <w:rPr>
                <w:rFonts w:ascii="Tahoma" w:hAnsi="Tahoma" w:cs="Tahoma"/>
                <w:b/>
                <w:cs/>
              </w:rPr>
              <w:t>‎</w:t>
            </w:r>
            <w:r w:rsidR="000550B6">
              <w:rPr>
                <w:rFonts w:ascii="Tahoma" w:hAnsi="Tahoma" w:cs="Tahoma"/>
                <w:b/>
              </w:rPr>
              <w:t>2.2.6.1</w:t>
            </w:r>
            <w:r w:rsidR="002E5E82">
              <w:rPr>
                <w:rFonts w:ascii="Tahoma" w:hAnsi="Tahoma" w:cs="Tahoma"/>
                <w:b/>
              </w:rPr>
              <w:fldChar w:fldCharType="end"/>
            </w:r>
            <w:r w:rsidRPr="009E5756">
              <w:rPr>
                <w:rFonts w:ascii="Tahoma" w:hAnsi="Tahoma" w:cs="Tahoma"/>
                <w:b/>
              </w:rPr>
              <w:t>.</w:t>
            </w:r>
          </w:p>
          <w:p w14:paraId="0711338E" w14:textId="77777777" w:rsidR="002C1A59" w:rsidRPr="009E5756" w:rsidRDefault="002C1A59" w:rsidP="002C1A59">
            <w:pPr>
              <w:pStyle w:val="TableParagraph"/>
              <w:spacing w:before="122" w:after="120"/>
              <w:ind w:right="104"/>
              <w:jc w:val="both"/>
              <w:rPr>
                <w:rFonts w:ascii="Tahoma" w:hAnsi="Tahoma" w:cs="Tahoma"/>
              </w:rPr>
            </w:pPr>
            <w:r w:rsidRPr="009E5756">
              <w:rPr>
                <w:rFonts w:ascii="Tahoma" w:hAnsi="Tahoma" w:cs="Tahoma"/>
              </w:rPr>
              <w:t>Οι οικονομικοί φορείς οφείλουν να αποδείξουν το ανωτέρω κριτήριο ποιοτικής επιλογής υποβάλλοντας τα ακόλουθα στοιχεία τεκμηρίωσης:</w:t>
            </w:r>
          </w:p>
          <w:p w14:paraId="5E609951" w14:textId="39F37A7F" w:rsidR="007340CA" w:rsidRPr="002C1A59" w:rsidRDefault="002C1A59" w:rsidP="002C1A59">
            <w:pPr>
              <w:autoSpaceDE w:val="0"/>
              <w:autoSpaceDN w:val="0"/>
              <w:adjustRightInd w:val="0"/>
              <w:rPr>
                <w:lang w:val="el-GR"/>
              </w:rPr>
            </w:pPr>
            <w:r w:rsidRPr="002C1A59">
              <w:rPr>
                <w:lang w:val="el-GR"/>
              </w:rPr>
              <w:t>Σε περίπτωση ένωσης οικονομικών φορέων, το συγκεκριμένο κριτήριο καλύπτεται αθροιστικά από όλα τα μέλη της ένωσης.</w:t>
            </w:r>
          </w:p>
        </w:tc>
      </w:tr>
      <w:tr w:rsidR="007340CA" w:rsidRPr="00B6101F" w14:paraId="22AA5E17" w14:textId="77777777" w:rsidTr="003B764B">
        <w:tc>
          <w:tcPr>
            <w:tcW w:w="675" w:type="dxa"/>
          </w:tcPr>
          <w:p w14:paraId="3CADF38C" w14:textId="77777777" w:rsidR="007340CA" w:rsidRPr="00603221" w:rsidRDefault="00C40FB9" w:rsidP="009C5EA6">
            <w:r w:rsidRPr="00603221">
              <w:rPr>
                <w:lang w:val="el-GR"/>
              </w:rPr>
              <w:t>3</w:t>
            </w:r>
            <w:r w:rsidR="007340CA" w:rsidRPr="00603221">
              <w:t>.1</w:t>
            </w:r>
          </w:p>
        </w:tc>
        <w:tc>
          <w:tcPr>
            <w:tcW w:w="9180" w:type="dxa"/>
          </w:tcPr>
          <w:p w14:paraId="78650345" w14:textId="5A5C5BB8" w:rsidR="007340CA" w:rsidRPr="002C1A59" w:rsidRDefault="002C1A59" w:rsidP="009C5EA6">
            <w:pPr>
              <w:pStyle w:val="Tabletext"/>
              <w:jc w:val="both"/>
              <w:rPr>
                <w:rFonts w:cs="Tahoma"/>
                <w:sz w:val="22"/>
                <w:szCs w:val="22"/>
              </w:rPr>
            </w:pPr>
            <w:r w:rsidRPr="002C1A59">
              <w:rPr>
                <w:rFonts w:cs="Tahoma"/>
                <w:sz w:val="22"/>
                <w:szCs w:val="22"/>
              </w:rPr>
              <w:t xml:space="preserve">Κατάλογο των κυριότερων συναφών έργων που υλοποίησε επιτυχώς ή συμμετείχε ως μέλος ένωσης ο οικονομικός φορέας </w:t>
            </w:r>
            <w:r w:rsidRPr="002C1A59">
              <w:rPr>
                <w:rFonts w:cs="Tahoma"/>
                <w:b/>
                <w:sz w:val="22"/>
                <w:szCs w:val="22"/>
              </w:rPr>
              <w:t>κατά τα πέντε (5) τελευταία έτη</w:t>
            </w:r>
            <w:r w:rsidRPr="002C1A59">
              <w:rPr>
                <w:rFonts w:cs="Tahoma"/>
                <w:sz w:val="22"/>
                <w:szCs w:val="22"/>
              </w:rPr>
              <w:t xml:space="preserve">, σύμφωνα με το ακόλουθο </w:t>
            </w:r>
            <w:r w:rsidRPr="002C1A59">
              <w:rPr>
                <w:rFonts w:cs="Tahoma"/>
                <w:spacing w:val="-2"/>
                <w:sz w:val="22"/>
                <w:szCs w:val="22"/>
              </w:rPr>
              <w:lastRenderedPageBreak/>
              <w:t>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B6101F" w14:paraId="70A9BFCD" w14:textId="77777777" w:rsidTr="009C5EA6">
              <w:tc>
                <w:tcPr>
                  <w:tcW w:w="171" w:type="pct"/>
                  <w:shd w:val="clear" w:color="auto" w:fill="D9D9D9"/>
                </w:tcPr>
                <w:p w14:paraId="563B5DDC" w14:textId="77777777" w:rsidR="007340CA" w:rsidRPr="00641C65" w:rsidRDefault="007340CA" w:rsidP="00641C65">
                  <w:pPr>
                    <w:tabs>
                      <w:tab w:val="left" w:pos="-2268"/>
                    </w:tabs>
                    <w:spacing w:line="276" w:lineRule="auto"/>
                    <w:jc w:val="center"/>
                    <w:rPr>
                      <w:sz w:val="20"/>
                      <w:szCs w:val="20"/>
                    </w:rPr>
                  </w:pPr>
                  <w:r w:rsidRPr="00641C65">
                    <w:rPr>
                      <w:sz w:val="20"/>
                      <w:szCs w:val="20"/>
                    </w:rPr>
                    <w:t>Α/Α</w:t>
                  </w:r>
                </w:p>
              </w:tc>
              <w:tc>
                <w:tcPr>
                  <w:tcW w:w="547" w:type="pct"/>
                  <w:shd w:val="clear" w:color="auto" w:fill="D9D9D9"/>
                </w:tcPr>
                <w:p w14:paraId="3E8C9B10"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tcPr>
                <w:p w14:paraId="33257BFF"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4012AE8B"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ΔΙΑΡΚΕΙΑ ΕΚΤΕΛΕΣΗΣ ΕΡΓΟΥ</w:t>
                  </w:r>
                </w:p>
              </w:tc>
              <w:tc>
                <w:tcPr>
                  <w:tcW w:w="607" w:type="pct"/>
                  <w:shd w:val="clear" w:color="auto" w:fill="D9D9D9"/>
                </w:tcPr>
                <w:p w14:paraId="27BEDA39" w14:textId="77777777" w:rsidR="007340CA" w:rsidRPr="00641C65" w:rsidRDefault="007340CA" w:rsidP="00641C65">
                  <w:pPr>
                    <w:tabs>
                      <w:tab w:val="left" w:pos="-2268"/>
                    </w:tabs>
                    <w:spacing w:line="276" w:lineRule="auto"/>
                    <w:ind w:left="72"/>
                    <w:jc w:val="center"/>
                    <w:rPr>
                      <w:sz w:val="20"/>
                      <w:szCs w:val="20"/>
                    </w:rPr>
                  </w:pPr>
                  <w:r w:rsidRPr="00641C65">
                    <w:rPr>
                      <w:sz w:val="20"/>
                      <w:szCs w:val="20"/>
                    </w:rPr>
                    <w:t>ΠΡΟΫΠΟ-ΛΟΓΙΣΜΟΣ</w:t>
                  </w:r>
                </w:p>
              </w:tc>
              <w:tc>
                <w:tcPr>
                  <w:tcW w:w="763" w:type="pct"/>
                  <w:shd w:val="clear" w:color="auto" w:fill="D9D9D9"/>
                </w:tcPr>
                <w:p w14:paraId="5FC67A5F"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5C517B2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(αντικείμενο)</w:t>
                  </w:r>
                </w:p>
              </w:tc>
              <w:tc>
                <w:tcPr>
                  <w:tcW w:w="845" w:type="pct"/>
                  <w:shd w:val="clear" w:color="auto" w:fill="D9D9D9"/>
                </w:tcPr>
                <w:p w14:paraId="3CEE95E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ΠΟΣΟΣΤΟ ΣΥΜΜΕΤΟΧΗΣ</w:t>
                  </w:r>
                </w:p>
                <w:p w14:paraId="27F9C019"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 ΕΡΓΟ</w:t>
                  </w:r>
                </w:p>
                <w:p w14:paraId="334B3841"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(προϋπολογισμός)</w:t>
                  </w:r>
                </w:p>
              </w:tc>
              <w:tc>
                <w:tcPr>
                  <w:tcW w:w="781" w:type="pct"/>
                  <w:shd w:val="clear" w:color="auto" w:fill="D9D9D9"/>
                </w:tcPr>
                <w:p w14:paraId="67B9DFCA"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ΣΤΟΙΧΕΙΟ ΤΕΚΜΗΡΙΩΣΗΣ</w:t>
                  </w:r>
                </w:p>
                <w:p w14:paraId="60CB41D7"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(τύπος &amp; ημ/νία)</w:t>
                  </w:r>
                </w:p>
              </w:tc>
            </w:tr>
            <w:tr w:rsidR="007340CA" w:rsidRPr="00B6101F" w14:paraId="5C02948C" w14:textId="77777777" w:rsidTr="009C5EA6">
              <w:tc>
                <w:tcPr>
                  <w:tcW w:w="171" w:type="pct"/>
                </w:tcPr>
                <w:p w14:paraId="3B300E7D" w14:textId="77777777" w:rsidR="007340CA" w:rsidRPr="00603221" w:rsidRDefault="007340CA" w:rsidP="009C5EA6">
                  <w:pPr>
                    <w:tabs>
                      <w:tab w:val="left" w:pos="-2268"/>
                    </w:tabs>
                    <w:spacing w:line="276" w:lineRule="auto"/>
                    <w:rPr>
                      <w:b/>
                      <w:lang w:val="el-GR"/>
                    </w:rPr>
                  </w:pPr>
                </w:p>
              </w:tc>
              <w:tc>
                <w:tcPr>
                  <w:tcW w:w="547" w:type="pct"/>
                </w:tcPr>
                <w:p w14:paraId="3DA8A45B" w14:textId="77777777" w:rsidR="007340CA" w:rsidRPr="00603221" w:rsidRDefault="007340CA" w:rsidP="009C5EA6">
                  <w:pPr>
                    <w:tabs>
                      <w:tab w:val="left" w:pos="-2268"/>
                    </w:tabs>
                    <w:spacing w:line="276" w:lineRule="auto"/>
                    <w:ind w:left="-108"/>
                    <w:rPr>
                      <w:b/>
                      <w:lang w:val="el-GR"/>
                    </w:rPr>
                  </w:pPr>
                </w:p>
              </w:tc>
              <w:tc>
                <w:tcPr>
                  <w:tcW w:w="640" w:type="pct"/>
                </w:tcPr>
                <w:p w14:paraId="09B613D3" w14:textId="77777777" w:rsidR="007340CA" w:rsidRPr="00603221" w:rsidRDefault="007340CA" w:rsidP="009C5EA6">
                  <w:pPr>
                    <w:tabs>
                      <w:tab w:val="left" w:pos="-2268"/>
                    </w:tabs>
                    <w:spacing w:line="276" w:lineRule="auto"/>
                    <w:ind w:left="-108"/>
                    <w:rPr>
                      <w:b/>
                      <w:lang w:val="el-GR"/>
                    </w:rPr>
                  </w:pPr>
                </w:p>
              </w:tc>
              <w:tc>
                <w:tcPr>
                  <w:tcW w:w="645" w:type="pct"/>
                </w:tcPr>
                <w:p w14:paraId="2923342F" w14:textId="77777777" w:rsidR="007340CA" w:rsidRPr="00603221" w:rsidRDefault="007340CA" w:rsidP="009C5EA6">
                  <w:pPr>
                    <w:tabs>
                      <w:tab w:val="left" w:pos="-2268"/>
                    </w:tabs>
                    <w:spacing w:line="276" w:lineRule="auto"/>
                    <w:ind w:left="-108"/>
                    <w:rPr>
                      <w:b/>
                      <w:lang w:val="el-GR"/>
                    </w:rPr>
                  </w:pPr>
                </w:p>
              </w:tc>
              <w:tc>
                <w:tcPr>
                  <w:tcW w:w="607" w:type="pct"/>
                </w:tcPr>
                <w:p w14:paraId="4695C132" w14:textId="77777777" w:rsidR="007340CA" w:rsidRPr="00603221" w:rsidRDefault="007340CA" w:rsidP="009C5EA6">
                  <w:pPr>
                    <w:tabs>
                      <w:tab w:val="left" w:pos="-2268"/>
                    </w:tabs>
                    <w:spacing w:line="276" w:lineRule="auto"/>
                    <w:ind w:left="72"/>
                    <w:rPr>
                      <w:b/>
                      <w:lang w:val="el-GR"/>
                    </w:rPr>
                  </w:pPr>
                </w:p>
              </w:tc>
              <w:tc>
                <w:tcPr>
                  <w:tcW w:w="763" w:type="pct"/>
                </w:tcPr>
                <w:p w14:paraId="7A2177FF" w14:textId="77777777" w:rsidR="007340CA" w:rsidRPr="00603221" w:rsidRDefault="007340CA" w:rsidP="009C5EA6">
                  <w:pPr>
                    <w:tabs>
                      <w:tab w:val="left" w:pos="-2268"/>
                    </w:tabs>
                    <w:spacing w:line="276" w:lineRule="auto"/>
                    <w:rPr>
                      <w:b/>
                      <w:lang w:val="el-GR"/>
                    </w:rPr>
                  </w:pPr>
                </w:p>
              </w:tc>
              <w:tc>
                <w:tcPr>
                  <w:tcW w:w="845" w:type="pct"/>
                </w:tcPr>
                <w:p w14:paraId="710573DC" w14:textId="77777777" w:rsidR="007340CA" w:rsidRPr="00603221" w:rsidRDefault="007340CA" w:rsidP="009C5EA6">
                  <w:pPr>
                    <w:tabs>
                      <w:tab w:val="left" w:pos="-2268"/>
                    </w:tabs>
                    <w:spacing w:line="276" w:lineRule="auto"/>
                    <w:rPr>
                      <w:b/>
                      <w:lang w:val="el-GR"/>
                    </w:rPr>
                  </w:pPr>
                </w:p>
              </w:tc>
              <w:tc>
                <w:tcPr>
                  <w:tcW w:w="781" w:type="pct"/>
                </w:tcPr>
                <w:p w14:paraId="793AB36F" w14:textId="77777777" w:rsidR="007340CA" w:rsidRPr="00603221" w:rsidRDefault="007340CA" w:rsidP="009C5EA6">
                  <w:pPr>
                    <w:tabs>
                      <w:tab w:val="left" w:pos="-2268"/>
                    </w:tabs>
                    <w:spacing w:line="276" w:lineRule="auto"/>
                    <w:rPr>
                      <w:b/>
                      <w:lang w:val="el-GR"/>
                    </w:rPr>
                  </w:pPr>
                </w:p>
              </w:tc>
            </w:tr>
          </w:tbl>
          <w:p w14:paraId="6A099600" w14:textId="77777777" w:rsidR="007340CA" w:rsidRPr="00603221" w:rsidRDefault="007340CA" w:rsidP="009C5EA6">
            <w:pPr>
              <w:pStyle w:val="Tabletext"/>
              <w:spacing w:line="276" w:lineRule="auto"/>
              <w:jc w:val="both"/>
              <w:rPr>
                <w:rFonts w:cs="Tahoma"/>
                <w:sz w:val="22"/>
                <w:szCs w:val="22"/>
              </w:rPr>
            </w:pPr>
          </w:p>
          <w:p w14:paraId="0CCC615C" w14:textId="77777777" w:rsidR="007340CA" w:rsidRPr="00603221" w:rsidRDefault="007340CA" w:rsidP="009C5EA6">
            <w:pPr>
              <w:spacing w:line="276" w:lineRule="auto"/>
            </w:pPr>
            <w:r w:rsidRPr="00603221">
              <w:t xml:space="preserve">όπου </w:t>
            </w:r>
            <w:r w:rsidRPr="00603221">
              <w:rPr>
                <w:b/>
              </w:rPr>
              <w:t>«ΣΤΟΙΧΕΙΟ ΤΕΚΜΗΡΙΩΣΗΣ»</w:t>
            </w:r>
            <w:r w:rsidRPr="00603221">
              <w:t xml:space="preserve">: </w:t>
            </w:r>
          </w:p>
          <w:p w14:paraId="17BFB45B" w14:textId="77777777" w:rsidR="007340CA" w:rsidRPr="00603221" w:rsidRDefault="007340CA" w:rsidP="003B1D2C">
            <w:pPr>
              <w:numPr>
                <w:ilvl w:val="0"/>
                <w:numId w:val="7"/>
              </w:numPr>
              <w:suppressAutoHyphens w:val="0"/>
              <w:ind w:left="419" w:hanging="357"/>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3076C7CC" w14:textId="77777777" w:rsidR="007340CA" w:rsidRPr="00603221" w:rsidRDefault="007340CA" w:rsidP="003B1D2C">
            <w:pPr>
              <w:numPr>
                <w:ilvl w:val="0"/>
                <w:numId w:val="7"/>
              </w:numPr>
              <w:suppressAutoHyphens w:val="0"/>
              <w:ind w:left="419" w:hanging="357"/>
              <w:rPr>
                <w:lang w:val="el-GR"/>
              </w:rPr>
            </w:pPr>
            <w:r w:rsidRPr="00603221">
              <w:rPr>
                <w:lang w:val="el-GR"/>
              </w:rPr>
              <w:t>Εάν ο Πελάτης είναι ιδιώτης, ως στοιχείο τεκμηρίωσης υποβάλλεται δήλωση είτε του ιδιώτη</w:t>
            </w:r>
            <w:r w:rsidR="00F525CA">
              <w:rPr>
                <w:lang w:val="el-GR"/>
              </w:rPr>
              <w:t xml:space="preserve"> </w:t>
            </w:r>
            <w:r w:rsidR="00F525CA" w:rsidRPr="00F525CA">
              <w:rPr>
                <w:lang w:val="el-GR"/>
              </w:rPr>
              <w:t>όπως εκπροσωπείται από το Νόμιμο Εκπρόσωπο</w:t>
            </w:r>
            <w:r w:rsidRPr="00603221">
              <w:rPr>
                <w:lang w:val="el-GR"/>
              </w:rPr>
              <w:t xml:space="preserve">, είτε του υποψηφίου </w:t>
            </w:r>
            <w:r w:rsidR="00D17DD0">
              <w:rPr>
                <w:lang w:val="el-GR"/>
              </w:rPr>
              <w:t>οικονομικού φορέα.</w:t>
            </w:r>
          </w:p>
          <w:p w14:paraId="57DBB48D" w14:textId="77777777" w:rsidR="007340CA" w:rsidRPr="00603221" w:rsidRDefault="007340CA" w:rsidP="009C5EA6">
            <w:pPr>
              <w:pStyle w:val="Tabletext"/>
              <w:spacing w:line="276" w:lineRule="auto"/>
              <w:jc w:val="both"/>
              <w:rPr>
                <w:rFonts w:cs="Tahoma"/>
                <w:sz w:val="22"/>
                <w:szCs w:val="22"/>
              </w:rPr>
            </w:pPr>
          </w:p>
        </w:tc>
      </w:tr>
      <w:tr w:rsidR="00135A3A" w:rsidRPr="00B6101F" w14:paraId="2BAD2037" w14:textId="77777777" w:rsidTr="003B764B">
        <w:tc>
          <w:tcPr>
            <w:tcW w:w="675" w:type="dxa"/>
            <w:shd w:val="clear" w:color="auto" w:fill="D9D9D9"/>
          </w:tcPr>
          <w:p w14:paraId="129730E8" w14:textId="77777777" w:rsidR="00135A3A" w:rsidRPr="00603221" w:rsidRDefault="00135A3A" w:rsidP="00135A3A">
            <w:pPr>
              <w:rPr>
                <w:b/>
              </w:rPr>
            </w:pPr>
            <w:r w:rsidRPr="00603221">
              <w:rPr>
                <w:b/>
                <w:lang w:val="el-GR"/>
              </w:rPr>
              <w:lastRenderedPageBreak/>
              <w:t>4</w:t>
            </w:r>
            <w:r w:rsidRPr="00603221">
              <w:rPr>
                <w:b/>
              </w:rPr>
              <w:t>.</w:t>
            </w:r>
          </w:p>
        </w:tc>
        <w:tc>
          <w:tcPr>
            <w:tcW w:w="9180" w:type="dxa"/>
            <w:shd w:val="clear" w:color="auto" w:fill="D9D9D9"/>
          </w:tcPr>
          <w:p w14:paraId="4D3BF8B1" w14:textId="616C6A8B" w:rsidR="00135A3A" w:rsidRPr="00603221" w:rsidRDefault="00135A3A" w:rsidP="003B764B">
            <w:pPr>
              <w:autoSpaceDE w:val="0"/>
              <w:autoSpaceDN w:val="0"/>
              <w:adjustRightInd w:val="0"/>
              <w:jc w:val="left"/>
              <w:rPr>
                <w:b/>
                <w:bCs/>
                <w:lang w:val="el-GR" w:eastAsia="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σύμφωνα με την παράγραφο</w:t>
            </w:r>
            <w:r w:rsidR="002E5E82">
              <w:rPr>
                <w:b/>
                <w:bCs/>
                <w:lang w:val="el-GR" w:eastAsia="el-GR"/>
              </w:rPr>
              <w:t xml:space="preserve"> </w:t>
            </w:r>
            <w:r w:rsidR="002E5E82">
              <w:rPr>
                <w:b/>
                <w:bCs/>
                <w:lang w:val="el-GR" w:eastAsia="el-GR"/>
              </w:rPr>
              <w:fldChar w:fldCharType="begin"/>
            </w:r>
            <w:r w:rsidR="002E5E82">
              <w:rPr>
                <w:b/>
                <w:bCs/>
                <w:lang w:val="el-GR" w:eastAsia="el-GR"/>
              </w:rPr>
              <w:instrText xml:space="preserve"> REF _Ref147154536 \r \h </w:instrText>
            </w:r>
            <w:r w:rsidR="002E5E82">
              <w:rPr>
                <w:b/>
                <w:bCs/>
                <w:lang w:val="el-GR" w:eastAsia="el-GR"/>
              </w:rPr>
            </w:r>
            <w:r w:rsidR="002E5E82">
              <w:rPr>
                <w:b/>
                <w:bCs/>
                <w:lang w:val="el-GR" w:eastAsia="el-GR"/>
              </w:rPr>
              <w:fldChar w:fldCharType="separate"/>
            </w:r>
            <w:r w:rsidR="000550B6">
              <w:rPr>
                <w:b/>
                <w:bCs/>
                <w:cs/>
                <w:lang w:val="el-GR" w:eastAsia="el-GR"/>
              </w:rPr>
              <w:t>‎</w:t>
            </w:r>
            <w:r w:rsidR="000550B6">
              <w:rPr>
                <w:b/>
                <w:bCs/>
                <w:lang w:val="el-GR" w:eastAsia="el-GR"/>
              </w:rPr>
              <w:t>2.2.6.2</w:t>
            </w:r>
            <w:r w:rsidR="002E5E82">
              <w:rPr>
                <w:b/>
                <w:bCs/>
                <w:lang w:val="el-GR" w:eastAsia="el-GR"/>
              </w:rPr>
              <w:fldChar w:fldCharType="end"/>
            </w:r>
            <w:r w:rsidR="002E5E82">
              <w:rPr>
                <w:b/>
                <w:bCs/>
                <w:lang w:val="el-GR" w:eastAsia="el-GR"/>
              </w:rPr>
              <w:t>.</w:t>
            </w:r>
          </w:p>
          <w:p w14:paraId="41DF397C" w14:textId="77777777" w:rsidR="00135A3A" w:rsidRPr="00603221" w:rsidRDefault="00135A3A" w:rsidP="00135A3A">
            <w:pPr>
              <w:autoSpaceDE w:val="0"/>
              <w:autoSpaceDN w:val="0"/>
              <w:adjustRightInd w:val="0"/>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B6101F" w14:paraId="2B86241E" w14:textId="77777777" w:rsidTr="003B764B">
        <w:trPr>
          <w:trHeight w:val="1063"/>
        </w:trPr>
        <w:tc>
          <w:tcPr>
            <w:tcW w:w="675" w:type="dxa"/>
          </w:tcPr>
          <w:p w14:paraId="2BB9B37A" w14:textId="77777777" w:rsidR="00135A3A" w:rsidRPr="00603221" w:rsidRDefault="00135A3A" w:rsidP="00135A3A">
            <w:r w:rsidRPr="00603221">
              <w:rPr>
                <w:lang w:val="el-GR"/>
              </w:rPr>
              <w:t>4</w:t>
            </w:r>
            <w:r w:rsidRPr="00603221">
              <w:t>.1</w:t>
            </w:r>
          </w:p>
        </w:tc>
        <w:tc>
          <w:tcPr>
            <w:tcW w:w="9180" w:type="dxa"/>
          </w:tcPr>
          <w:p w14:paraId="0E270C77"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135A3A" w:rsidRPr="00B6101F" w14:paraId="71E67F38" w14:textId="77777777" w:rsidTr="004629AE">
              <w:trPr>
                <w:trHeight w:val="788"/>
              </w:trPr>
              <w:tc>
                <w:tcPr>
                  <w:tcW w:w="262" w:type="pct"/>
                  <w:shd w:val="clear" w:color="auto" w:fill="E0E0E0"/>
                  <w:vAlign w:val="center"/>
                </w:tcPr>
                <w:p w14:paraId="0B15ED1A" w14:textId="77777777" w:rsidR="00135A3A" w:rsidRPr="00603221" w:rsidRDefault="00135A3A" w:rsidP="00135A3A">
                  <w:pPr>
                    <w:spacing w:line="276" w:lineRule="auto"/>
                  </w:pPr>
                  <w:r w:rsidRPr="00603221">
                    <w:t>Α/Α</w:t>
                  </w:r>
                </w:p>
              </w:tc>
              <w:tc>
                <w:tcPr>
                  <w:tcW w:w="1130" w:type="pct"/>
                  <w:shd w:val="clear" w:color="auto" w:fill="E0E0E0"/>
                  <w:vAlign w:val="center"/>
                </w:tcPr>
                <w:p w14:paraId="6335B6F0" w14:textId="77777777" w:rsidR="00135A3A" w:rsidRPr="00603221" w:rsidRDefault="00135A3A" w:rsidP="00135A3A">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1EB813BE"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16DA31D9" w14:textId="77777777" w:rsidR="00135A3A" w:rsidRPr="00603221" w:rsidRDefault="00135A3A" w:rsidP="00135A3A">
                  <w:pPr>
                    <w:spacing w:line="276" w:lineRule="auto"/>
                    <w:rPr>
                      <w:lang w:val="el-GR"/>
                    </w:rPr>
                  </w:pPr>
                  <w:r w:rsidRPr="00603221">
                    <w:rPr>
                      <w:lang w:val="el-GR"/>
                    </w:rPr>
                    <w:t>Θέση στην Ομάδα Έργου</w:t>
                  </w:r>
                </w:p>
              </w:tc>
              <w:tc>
                <w:tcPr>
                  <w:tcW w:w="629" w:type="pct"/>
                  <w:shd w:val="clear" w:color="auto" w:fill="E0E0E0"/>
                  <w:vAlign w:val="center"/>
                </w:tcPr>
                <w:p w14:paraId="4BB712CB" w14:textId="77777777" w:rsidR="00135A3A" w:rsidRPr="00603221" w:rsidRDefault="00135A3A" w:rsidP="00135A3A">
                  <w:pPr>
                    <w:spacing w:line="276" w:lineRule="auto"/>
                    <w:rPr>
                      <w:lang w:val="el-GR"/>
                    </w:rPr>
                  </w:pPr>
                  <w:r w:rsidRPr="00603221">
                    <w:rPr>
                      <w:lang w:val="el-GR"/>
                    </w:rPr>
                    <w:t>Ανθρωπομήνες</w:t>
                  </w:r>
                </w:p>
              </w:tc>
              <w:tc>
                <w:tcPr>
                  <w:tcW w:w="718" w:type="pct"/>
                  <w:shd w:val="clear" w:color="auto" w:fill="C0C0C0"/>
                </w:tcPr>
                <w:p w14:paraId="4958E218"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B6101F" w14:paraId="49B2A41F" w14:textId="77777777" w:rsidTr="004629AE">
              <w:trPr>
                <w:trHeight w:val="394"/>
              </w:trPr>
              <w:tc>
                <w:tcPr>
                  <w:tcW w:w="262" w:type="pct"/>
                  <w:vAlign w:val="center"/>
                </w:tcPr>
                <w:p w14:paraId="32AB72A4" w14:textId="77777777" w:rsidR="00135A3A" w:rsidRPr="00603221" w:rsidRDefault="00135A3A" w:rsidP="00135A3A">
                  <w:pPr>
                    <w:spacing w:line="276" w:lineRule="auto"/>
                    <w:rPr>
                      <w:lang w:val="el-GR"/>
                    </w:rPr>
                  </w:pPr>
                </w:p>
              </w:tc>
              <w:tc>
                <w:tcPr>
                  <w:tcW w:w="1130" w:type="pct"/>
                  <w:vAlign w:val="center"/>
                </w:tcPr>
                <w:p w14:paraId="7659DB9C" w14:textId="77777777" w:rsidR="00135A3A" w:rsidRPr="00603221" w:rsidRDefault="00135A3A" w:rsidP="00135A3A">
                  <w:pPr>
                    <w:spacing w:line="276" w:lineRule="auto"/>
                    <w:rPr>
                      <w:lang w:val="el-GR"/>
                    </w:rPr>
                  </w:pPr>
                </w:p>
              </w:tc>
              <w:tc>
                <w:tcPr>
                  <w:tcW w:w="1130" w:type="pct"/>
                  <w:vAlign w:val="center"/>
                </w:tcPr>
                <w:p w14:paraId="704AEE4C" w14:textId="77777777" w:rsidR="00135A3A" w:rsidRPr="00603221" w:rsidRDefault="00135A3A" w:rsidP="00135A3A">
                  <w:pPr>
                    <w:spacing w:line="276" w:lineRule="auto"/>
                    <w:rPr>
                      <w:lang w:val="el-GR"/>
                    </w:rPr>
                  </w:pPr>
                </w:p>
              </w:tc>
              <w:tc>
                <w:tcPr>
                  <w:tcW w:w="1132" w:type="pct"/>
                  <w:vAlign w:val="center"/>
                </w:tcPr>
                <w:p w14:paraId="05A4D8EB" w14:textId="77777777" w:rsidR="00135A3A" w:rsidRPr="00603221" w:rsidRDefault="00135A3A" w:rsidP="00135A3A">
                  <w:pPr>
                    <w:spacing w:line="276" w:lineRule="auto"/>
                    <w:rPr>
                      <w:lang w:val="el-GR"/>
                    </w:rPr>
                  </w:pPr>
                </w:p>
              </w:tc>
              <w:tc>
                <w:tcPr>
                  <w:tcW w:w="629" w:type="pct"/>
                  <w:vAlign w:val="center"/>
                </w:tcPr>
                <w:p w14:paraId="202253DD" w14:textId="77777777" w:rsidR="00135A3A" w:rsidRPr="00603221" w:rsidRDefault="00135A3A" w:rsidP="00135A3A">
                  <w:pPr>
                    <w:spacing w:line="276" w:lineRule="auto"/>
                    <w:rPr>
                      <w:lang w:val="el-GR"/>
                    </w:rPr>
                  </w:pPr>
                </w:p>
              </w:tc>
              <w:tc>
                <w:tcPr>
                  <w:tcW w:w="718" w:type="pct"/>
                  <w:shd w:val="clear" w:color="auto" w:fill="C0C0C0"/>
                </w:tcPr>
                <w:p w14:paraId="5FF80A5E" w14:textId="77777777" w:rsidR="00135A3A" w:rsidRPr="00603221" w:rsidRDefault="00135A3A" w:rsidP="00135A3A">
                  <w:pPr>
                    <w:spacing w:line="276" w:lineRule="auto"/>
                    <w:rPr>
                      <w:lang w:val="el-GR"/>
                    </w:rPr>
                  </w:pPr>
                </w:p>
              </w:tc>
            </w:tr>
            <w:tr w:rsidR="00135A3A" w:rsidRPr="00B6101F" w14:paraId="78F4B18C" w14:textId="77777777" w:rsidTr="004629AE">
              <w:trPr>
                <w:trHeight w:val="394"/>
              </w:trPr>
              <w:tc>
                <w:tcPr>
                  <w:tcW w:w="262" w:type="pct"/>
                  <w:vAlign w:val="center"/>
                </w:tcPr>
                <w:p w14:paraId="654F0948" w14:textId="77777777" w:rsidR="00135A3A" w:rsidRPr="00603221" w:rsidRDefault="00135A3A" w:rsidP="00135A3A">
                  <w:pPr>
                    <w:spacing w:line="276" w:lineRule="auto"/>
                    <w:rPr>
                      <w:lang w:val="el-GR"/>
                    </w:rPr>
                  </w:pPr>
                </w:p>
              </w:tc>
              <w:tc>
                <w:tcPr>
                  <w:tcW w:w="1130" w:type="pct"/>
                  <w:vAlign w:val="center"/>
                </w:tcPr>
                <w:p w14:paraId="24240F10" w14:textId="77777777" w:rsidR="00135A3A" w:rsidRPr="00603221" w:rsidRDefault="00135A3A" w:rsidP="00135A3A">
                  <w:pPr>
                    <w:spacing w:line="276" w:lineRule="auto"/>
                    <w:rPr>
                      <w:lang w:val="el-GR"/>
                    </w:rPr>
                  </w:pPr>
                </w:p>
              </w:tc>
              <w:tc>
                <w:tcPr>
                  <w:tcW w:w="1130" w:type="pct"/>
                  <w:vAlign w:val="center"/>
                </w:tcPr>
                <w:p w14:paraId="16628E9D" w14:textId="77777777" w:rsidR="00135A3A" w:rsidRPr="00603221" w:rsidRDefault="00135A3A" w:rsidP="00135A3A">
                  <w:pPr>
                    <w:spacing w:line="276" w:lineRule="auto"/>
                    <w:rPr>
                      <w:lang w:val="el-GR"/>
                    </w:rPr>
                  </w:pPr>
                </w:p>
              </w:tc>
              <w:tc>
                <w:tcPr>
                  <w:tcW w:w="1132" w:type="pct"/>
                  <w:vAlign w:val="center"/>
                </w:tcPr>
                <w:p w14:paraId="5E05E08B" w14:textId="77777777" w:rsidR="00135A3A" w:rsidRPr="00603221" w:rsidRDefault="00135A3A" w:rsidP="00135A3A">
                  <w:pPr>
                    <w:spacing w:line="276" w:lineRule="auto"/>
                    <w:rPr>
                      <w:lang w:val="el-GR"/>
                    </w:rPr>
                  </w:pPr>
                </w:p>
              </w:tc>
              <w:tc>
                <w:tcPr>
                  <w:tcW w:w="629" w:type="pct"/>
                  <w:vAlign w:val="center"/>
                </w:tcPr>
                <w:p w14:paraId="22842797" w14:textId="77777777" w:rsidR="00135A3A" w:rsidRPr="00603221" w:rsidRDefault="00135A3A" w:rsidP="00135A3A">
                  <w:pPr>
                    <w:spacing w:line="276" w:lineRule="auto"/>
                    <w:rPr>
                      <w:lang w:val="el-GR"/>
                    </w:rPr>
                  </w:pPr>
                </w:p>
              </w:tc>
              <w:tc>
                <w:tcPr>
                  <w:tcW w:w="718" w:type="pct"/>
                  <w:shd w:val="clear" w:color="auto" w:fill="C0C0C0"/>
                </w:tcPr>
                <w:p w14:paraId="42EF7F55" w14:textId="77777777" w:rsidR="00135A3A" w:rsidRPr="00603221" w:rsidRDefault="00135A3A" w:rsidP="00135A3A">
                  <w:pPr>
                    <w:spacing w:line="276" w:lineRule="auto"/>
                    <w:rPr>
                      <w:lang w:val="el-GR"/>
                    </w:rPr>
                  </w:pPr>
                </w:p>
              </w:tc>
            </w:tr>
            <w:tr w:rsidR="00135A3A" w:rsidRPr="00B6101F" w14:paraId="720CD3C9" w14:textId="77777777" w:rsidTr="004629AE">
              <w:trPr>
                <w:trHeight w:val="394"/>
              </w:trPr>
              <w:tc>
                <w:tcPr>
                  <w:tcW w:w="262" w:type="pct"/>
                  <w:vAlign w:val="center"/>
                </w:tcPr>
                <w:p w14:paraId="5E4C479C" w14:textId="77777777" w:rsidR="00135A3A" w:rsidRPr="00603221" w:rsidRDefault="00135A3A" w:rsidP="00135A3A">
                  <w:pPr>
                    <w:spacing w:line="276" w:lineRule="auto"/>
                    <w:rPr>
                      <w:lang w:val="el-GR"/>
                    </w:rPr>
                  </w:pPr>
                </w:p>
              </w:tc>
              <w:tc>
                <w:tcPr>
                  <w:tcW w:w="1130" w:type="pct"/>
                  <w:vAlign w:val="center"/>
                </w:tcPr>
                <w:p w14:paraId="2F642056" w14:textId="77777777" w:rsidR="00135A3A" w:rsidRPr="00603221" w:rsidRDefault="00135A3A" w:rsidP="00135A3A">
                  <w:pPr>
                    <w:spacing w:line="276" w:lineRule="auto"/>
                    <w:rPr>
                      <w:lang w:val="el-GR"/>
                    </w:rPr>
                  </w:pPr>
                </w:p>
              </w:tc>
              <w:tc>
                <w:tcPr>
                  <w:tcW w:w="1130" w:type="pct"/>
                  <w:vAlign w:val="center"/>
                </w:tcPr>
                <w:p w14:paraId="2F3955F7" w14:textId="77777777" w:rsidR="00135A3A" w:rsidRPr="00603221" w:rsidRDefault="00135A3A" w:rsidP="00135A3A">
                  <w:pPr>
                    <w:spacing w:line="276" w:lineRule="auto"/>
                    <w:rPr>
                      <w:lang w:val="el-GR"/>
                    </w:rPr>
                  </w:pPr>
                </w:p>
              </w:tc>
              <w:tc>
                <w:tcPr>
                  <w:tcW w:w="1132" w:type="pct"/>
                  <w:vAlign w:val="center"/>
                </w:tcPr>
                <w:p w14:paraId="45A3AC96" w14:textId="77777777" w:rsidR="00135A3A" w:rsidRPr="00603221" w:rsidRDefault="00135A3A" w:rsidP="00135A3A">
                  <w:pPr>
                    <w:spacing w:line="276" w:lineRule="auto"/>
                    <w:rPr>
                      <w:lang w:val="el-GR"/>
                    </w:rPr>
                  </w:pPr>
                </w:p>
              </w:tc>
              <w:tc>
                <w:tcPr>
                  <w:tcW w:w="629" w:type="pct"/>
                  <w:vAlign w:val="center"/>
                </w:tcPr>
                <w:p w14:paraId="3320D7C0" w14:textId="77777777" w:rsidR="00135A3A" w:rsidRPr="00603221" w:rsidRDefault="00135A3A" w:rsidP="00135A3A">
                  <w:pPr>
                    <w:spacing w:line="276" w:lineRule="auto"/>
                    <w:rPr>
                      <w:lang w:val="el-GR"/>
                    </w:rPr>
                  </w:pPr>
                </w:p>
              </w:tc>
              <w:tc>
                <w:tcPr>
                  <w:tcW w:w="718" w:type="pct"/>
                  <w:shd w:val="clear" w:color="auto" w:fill="C0C0C0"/>
                </w:tcPr>
                <w:p w14:paraId="0E01B1C0" w14:textId="77777777" w:rsidR="00135A3A" w:rsidRPr="00603221" w:rsidRDefault="00135A3A" w:rsidP="00135A3A">
                  <w:pPr>
                    <w:spacing w:line="276" w:lineRule="auto"/>
                    <w:rPr>
                      <w:lang w:val="el-GR"/>
                    </w:rPr>
                  </w:pPr>
                </w:p>
              </w:tc>
            </w:tr>
            <w:tr w:rsidR="00135A3A" w:rsidRPr="00B6101F" w14:paraId="52C50999" w14:textId="77777777" w:rsidTr="004629AE">
              <w:trPr>
                <w:trHeight w:val="380"/>
              </w:trPr>
              <w:tc>
                <w:tcPr>
                  <w:tcW w:w="3654" w:type="pct"/>
                  <w:gridSpan w:val="4"/>
                  <w:tcBorders>
                    <w:bottom w:val="single" w:sz="4" w:space="0" w:color="000080"/>
                  </w:tcBorders>
                  <w:shd w:val="clear" w:color="auto" w:fill="C0C0C0"/>
                  <w:vAlign w:val="center"/>
                </w:tcPr>
                <w:p w14:paraId="7125B955"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629" w:type="pct"/>
                  <w:tcBorders>
                    <w:bottom w:val="single" w:sz="4" w:space="0" w:color="000080"/>
                  </w:tcBorders>
                  <w:shd w:val="clear" w:color="auto" w:fill="C0C0C0"/>
                  <w:vAlign w:val="center"/>
                </w:tcPr>
                <w:p w14:paraId="4F43E0B2" w14:textId="77777777" w:rsidR="00135A3A" w:rsidRPr="00603221" w:rsidRDefault="00135A3A" w:rsidP="00135A3A">
                  <w:pPr>
                    <w:spacing w:line="276" w:lineRule="auto"/>
                    <w:rPr>
                      <w:lang w:val="el-GR"/>
                    </w:rPr>
                  </w:pPr>
                </w:p>
              </w:tc>
              <w:tc>
                <w:tcPr>
                  <w:tcW w:w="718" w:type="pct"/>
                  <w:tcBorders>
                    <w:bottom w:val="single" w:sz="4" w:space="0" w:color="000080"/>
                  </w:tcBorders>
                  <w:shd w:val="clear" w:color="auto" w:fill="C0C0C0"/>
                </w:tcPr>
                <w:p w14:paraId="7A0FFF60" w14:textId="77777777" w:rsidR="00135A3A" w:rsidRPr="00603221" w:rsidRDefault="00135A3A" w:rsidP="00135A3A">
                  <w:pPr>
                    <w:spacing w:line="276" w:lineRule="auto"/>
                    <w:rPr>
                      <w:lang w:val="el-GR"/>
                    </w:rPr>
                  </w:pPr>
                </w:p>
              </w:tc>
            </w:tr>
          </w:tbl>
          <w:p w14:paraId="6C0E1902" w14:textId="77777777" w:rsidR="00135A3A" w:rsidRPr="00603221" w:rsidRDefault="00135A3A" w:rsidP="00135A3A">
            <w:pPr>
              <w:autoSpaceDE w:val="0"/>
              <w:autoSpaceDN w:val="0"/>
              <w:adjustRightInd w:val="0"/>
              <w:spacing w:after="70"/>
              <w:jc w:val="left"/>
              <w:rPr>
                <w:b/>
                <w:bCs/>
                <w:lang w:val="el-GR" w:eastAsia="el-GR"/>
              </w:rPr>
            </w:pPr>
          </w:p>
          <w:p w14:paraId="73E2472D"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135A3A" w:rsidRPr="00B6101F" w14:paraId="5E6E45AC" w14:textId="77777777" w:rsidTr="009C5EA6">
              <w:trPr>
                <w:trHeight w:val="788"/>
              </w:trPr>
              <w:tc>
                <w:tcPr>
                  <w:tcW w:w="262" w:type="pct"/>
                  <w:shd w:val="clear" w:color="auto" w:fill="E0E0E0"/>
                  <w:vAlign w:val="center"/>
                </w:tcPr>
                <w:p w14:paraId="4AD18774" w14:textId="77777777" w:rsidR="00135A3A" w:rsidRPr="00603221" w:rsidRDefault="00135A3A" w:rsidP="00135A3A">
                  <w:pPr>
                    <w:spacing w:line="276" w:lineRule="auto"/>
                    <w:rPr>
                      <w:lang w:val="el-GR"/>
                    </w:rPr>
                  </w:pPr>
                  <w:r w:rsidRPr="00603221">
                    <w:rPr>
                      <w:lang w:val="el-GR"/>
                    </w:rPr>
                    <w:t>Α/Α</w:t>
                  </w:r>
                </w:p>
              </w:tc>
              <w:tc>
                <w:tcPr>
                  <w:tcW w:w="1146" w:type="pct"/>
                  <w:shd w:val="clear" w:color="auto" w:fill="E0E0E0"/>
                  <w:vAlign w:val="center"/>
                </w:tcPr>
                <w:p w14:paraId="63463B97"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1868F084"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6" w:type="pct"/>
                  <w:shd w:val="clear" w:color="auto" w:fill="E0E0E0"/>
                  <w:vAlign w:val="center"/>
                </w:tcPr>
                <w:p w14:paraId="0CDFB792"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709" w:type="pct"/>
                  <w:shd w:val="clear" w:color="auto" w:fill="E0E0E0"/>
                  <w:vAlign w:val="center"/>
                </w:tcPr>
                <w:p w14:paraId="7D9217AE" w14:textId="77777777" w:rsidR="00135A3A" w:rsidRPr="00603221" w:rsidRDefault="00135A3A" w:rsidP="00135A3A">
                  <w:pPr>
                    <w:spacing w:line="276" w:lineRule="auto"/>
                    <w:jc w:val="left"/>
                    <w:rPr>
                      <w:lang w:val="el-GR"/>
                    </w:rPr>
                  </w:pPr>
                  <w:r w:rsidRPr="00603221">
                    <w:rPr>
                      <w:lang w:val="el-GR"/>
                    </w:rPr>
                    <w:t>Ανθρωπομήνες</w:t>
                  </w:r>
                </w:p>
              </w:tc>
              <w:tc>
                <w:tcPr>
                  <w:tcW w:w="590" w:type="pct"/>
                  <w:shd w:val="clear" w:color="auto" w:fill="C0C0C0"/>
                </w:tcPr>
                <w:p w14:paraId="68A35E87"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B6101F" w14:paraId="78F804DE" w14:textId="77777777" w:rsidTr="009C5EA6">
              <w:trPr>
                <w:trHeight w:val="380"/>
              </w:trPr>
              <w:tc>
                <w:tcPr>
                  <w:tcW w:w="262" w:type="pct"/>
                  <w:vAlign w:val="center"/>
                </w:tcPr>
                <w:p w14:paraId="4773AF26" w14:textId="77777777" w:rsidR="00135A3A" w:rsidRPr="00603221" w:rsidRDefault="00135A3A" w:rsidP="00135A3A">
                  <w:pPr>
                    <w:spacing w:line="276" w:lineRule="auto"/>
                    <w:rPr>
                      <w:lang w:val="el-GR"/>
                    </w:rPr>
                  </w:pPr>
                </w:p>
              </w:tc>
              <w:tc>
                <w:tcPr>
                  <w:tcW w:w="1146" w:type="pct"/>
                  <w:vAlign w:val="center"/>
                </w:tcPr>
                <w:p w14:paraId="3C133293" w14:textId="77777777" w:rsidR="00135A3A" w:rsidRPr="00603221" w:rsidRDefault="00135A3A" w:rsidP="00135A3A">
                  <w:pPr>
                    <w:spacing w:line="276" w:lineRule="auto"/>
                    <w:rPr>
                      <w:lang w:val="el-GR"/>
                    </w:rPr>
                  </w:pPr>
                </w:p>
              </w:tc>
              <w:tc>
                <w:tcPr>
                  <w:tcW w:w="1146" w:type="pct"/>
                  <w:vAlign w:val="center"/>
                </w:tcPr>
                <w:p w14:paraId="47880F36" w14:textId="77777777" w:rsidR="00135A3A" w:rsidRPr="00603221" w:rsidRDefault="00135A3A" w:rsidP="00135A3A">
                  <w:pPr>
                    <w:spacing w:line="276" w:lineRule="auto"/>
                    <w:rPr>
                      <w:lang w:val="el-GR"/>
                    </w:rPr>
                  </w:pPr>
                </w:p>
              </w:tc>
              <w:tc>
                <w:tcPr>
                  <w:tcW w:w="1146" w:type="pct"/>
                  <w:vAlign w:val="center"/>
                </w:tcPr>
                <w:p w14:paraId="49BC7457" w14:textId="77777777" w:rsidR="00135A3A" w:rsidRPr="00603221" w:rsidRDefault="00135A3A" w:rsidP="00135A3A">
                  <w:pPr>
                    <w:spacing w:line="276" w:lineRule="auto"/>
                    <w:rPr>
                      <w:lang w:val="el-GR"/>
                    </w:rPr>
                  </w:pPr>
                </w:p>
              </w:tc>
              <w:tc>
                <w:tcPr>
                  <w:tcW w:w="709" w:type="pct"/>
                  <w:vAlign w:val="center"/>
                </w:tcPr>
                <w:p w14:paraId="5DC812C2" w14:textId="77777777" w:rsidR="00135A3A" w:rsidRPr="00603221" w:rsidRDefault="00135A3A" w:rsidP="00135A3A">
                  <w:pPr>
                    <w:spacing w:line="276" w:lineRule="auto"/>
                    <w:rPr>
                      <w:lang w:val="el-GR"/>
                    </w:rPr>
                  </w:pPr>
                </w:p>
              </w:tc>
              <w:tc>
                <w:tcPr>
                  <w:tcW w:w="590" w:type="pct"/>
                  <w:shd w:val="clear" w:color="auto" w:fill="C0C0C0"/>
                </w:tcPr>
                <w:p w14:paraId="5F847E8E" w14:textId="77777777" w:rsidR="00135A3A" w:rsidRPr="00603221" w:rsidRDefault="00135A3A" w:rsidP="00135A3A">
                  <w:pPr>
                    <w:spacing w:line="276" w:lineRule="auto"/>
                    <w:rPr>
                      <w:lang w:val="el-GR"/>
                    </w:rPr>
                  </w:pPr>
                </w:p>
              </w:tc>
            </w:tr>
            <w:tr w:rsidR="00135A3A" w:rsidRPr="00B6101F" w14:paraId="7C40266F" w14:textId="77777777" w:rsidTr="009C5EA6">
              <w:trPr>
                <w:trHeight w:val="394"/>
              </w:trPr>
              <w:tc>
                <w:tcPr>
                  <w:tcW w:w="262" w:type="pct"/>
                  <w:vAlign w:val="center"/>
                </w:tcPr>
                <w:p w14:paraId="5DDFBF71" w14:textId="77777777" w:rsidR="00135A3A" w:rsidRPr="00603221" w:rsidRDefault="00135A3A" w:rsidP="00135A3A">
                  <w:pPr>
                    <w:spacing w:line="276" w:lineRule="auto"/>
                    <w:rPr>
                      <w:lang w:val="el-GR"/>
                    </w:rPr>
                  </w:pPr>
                </w:p>
              </w:tc>
              <w:tc>
                <w:tcPr>
                  <w:tcW w:w="1146" w:type="pct"/>
                  <w:vAlign w:val="center"/>
                </w:tcPr>
                <w:p w14:paraId="6BC0498F" w14:textId="77777777" w:rsidR="00135A3A" w:rsidRPr="00603221" w:rsidRDefault="00135A3A" w:rsidP="00135A3A">
                  <w:pPr>
                    <w:spacing w:line="276" w:lineRule="auto"/>
                    <w:rPr>
                      <w:lang w:val="el-GR"/>
                    </w:rPr>
                  </w:pPr>
                </w:p>
              </w:tc>
              <w:tc>
                <w:tcPr>
                  <w:tcW w:w="1146" w:type="pct"/>
                  <w:vAlign w:val="center"/>
                </w:tcPr>
                <w:p w14:paraId="4AD2E849" w14:textId="77777777" w:rsidR="00135A3A" w:rsidRPr="00603221" w:rsidRDefault="00135A3A" w:rsidP="00135A3A">
                  <w:pPr>
                    <w:spacing w:line="276" w:lineRule="auto"/>
                    <w:rPr>
                      <w:lang w:val="el-GR"/>
                    </w:rPr>
                  </w:pPr>
                </w:p>
              </w:tc>
              <w:tc>
                <w:tcPr>
                  <w:tcW w:w="1146" w:type="pct"/>
                  <w:vAlign w:val="center"/>
                </w:tcPr>
                <w:p w14:paraId="182623BF" w14:textId="77777777" w:rsidR="00135A3A" w:rsidRPr="00603221" w:rsidRDefault="00135A3A" w:rsidP="00135A3A">
                  <w:pPr>
                    <w:spacing w:line="276" w:lineRule="auto"/>
                    <w:rPr>
                      <w:lang w:val="el-GR"/>
                    </w:rPr>
                  </w:pPr>
                </w:p>
              </w:tc>
              <w:tc>
                <w:tcPr>
                  <w:tcW w:w="709" w:type="pct"/>
                  <w:vAlign w:val="center"/>
                </w:tcPr>
                <w:p w14:paraId="0A360718" w14:textId="77777777" w:rsidR="00135A3A" w:rsidRPr="00603221" w:rsidRDefault="00135A3A" w:rsidP="00135A3A">
                  <w:pPr>
                    <w:spacing w:line="276" w:lineRule="auto"/>
                    <w:rPr>
                      <w:lang w:val="el-GR"/>
                    </w:rPr>
                  </w:pPr>
                </w:p>
              </w:tc>
              <w:tc>
                <w:tcPr>
                  <w:tcW w:w="590" w:type="pct"/>
                  <w:shd w:val="clear" w:color="auto" w:fill="C0C0C0"/>
                </w:tcPr>
                <w:p w14:paraId="55BAD9BE" w14:textId="77777777" w:rsidR="00135A3A" w:rsidRPr="00603221" w:rsidRDefault="00135A3A" w:rsidP="00135A3A">
                  <w:pPr>
                    <w:spacing w:line="276" w:lineRule="auto"/>
                    <w:rPr>
                      <w:lang w:val="el-GR"/>
                    </w:rPr>
                  </w:pPr>
                </w:p>
              </w:tc>
            </w:tr>
            <w:tr w:rsidR="00135A3A" w:rsidRPr="00B6101F" w14:paraId="613D12E7" w14:textId="77777777" w:rsidTr="009C5EA6">
              <w:trPr>
                <w:trHeight w:val="394"/>
              </w:trPr>
              <w:tc>
                <w:tcPr>
                  <w:tcW w:w="262" w:type="pct"/>
                  <w:vAlign w:val="center"/>
                </w:tcPr>
                <w:p w14:paraId="440F7D6A" w14:textId="77777777" w:rsidR="00135A3A" w:rsidRPr="00603221" w:rsidRDefault="00135A3A" w:rsidP="00135A3A">
                  <w:pPr>
                    <w:spacing w:line="276" w:lineRule="auto"/>
                    <w:rPr>
                      <w:lang w:val="el-GR"/>
                    </w:rPr>
                  </w:pPr>
                </w:p>
              </w:tc>
              <w:tc>
                <w:tcPr>
                  <w:tcW w:w="1146" w:type="pct"/>
                  <w:vAlign w:val="center"/>
                </w:tcPr>
                <w:p w14:paraId="214B268C" w14:textId="77777777" w:rsidR="00135A3A" w:rsidRPr="00603221" w:rsidRDefault="00135A3A" w:rsidP="00135A3A">
                  <w:pPr>
                    <w:spacing w:line="276" w:lineRule="auto"/>
                    <w:rPr>
                      <w:lang w:val="el-GR"/>
                    </w:rPr>
                  </w:pPr>
                </w:p>
              </w:tc>
              <w:tc>
                <w:tcPr>
                  <w:tcW w:w="1146" w:type="pct"/>
                  <w:vAlign w:val="center"/>
                </w:tcPr>
                <w:p w14:paraId="5B1296EF" w14:textId="77777777" w:rsidR="00135A3A" w:rsidRPr="00603221" w:rsidRDefault="00135A3A" w:rsidP="00135A3A">
                  <w:pPr>
                    <w:spacing w:line="276" w:lineRule="auto"/>
                    <w:rPr>
                      <w:lang w:val="el-GR"/>
                    </w:rPr>
                  </w:pPr>
                </w:p>
              </w:tc>
              <w:tc>
                <w:tcPr>
                  <w:tcW w:w="1146" w:type="pct"/>
                  <w:vAlign w:val="center"/>
                </w:tcPr>
                <w:p w14:paraId="73353300" w14:textId="77777777" w:rsidR="00135A3A" w:rsidRPr="00603221" w:rsidRDefault="00135A3A" w:rsidP="00135A3A">
                  <w:pPr>
                    <w:spacing w:line="276" w:lineRule="auto"/>
                    <w:rPr>
                      <w:lang w:val="el-GR"/>
                    </w:rPr>
                  </w:pPr>
                </w:p>
              </w:tc>
              <w:tc>
                <w:tcPr>
                  <w:tcW w:w="709" w:type="pct"/>
                  <w:vAlign w:val="center"/>
                </w:tcPr>
                <w:p w14:paraId="5AF28195" w14:textId="77777777" w:rsidR="00135A3A" w:rsidRPr="00603221" w:rsidRDefault="00135A3A" w:rsidP="00135A3A">
                  <w:pPr>
                    <w:spacing w:line="276" w:lineRule="auto"/>
                    <w:rPr>
                      <w:lang w:val="el-GR"/>
                    </w:rPr>
                  </w:pPr>
                </w:p>
              </w:tc>
              <w:tc>
                <w:tcPr>
                  <w:tcW w:w="590" w:type="pct"/>
                  <w:shd w:val="clear" w:color="auto" w:fill="C0C0C0"/>
                </w:tcPr>
                <w:p w14:paraId="24621144" w14:textId="77777777" w:rsidR="00135A3A" w:rsidRPr="00603221" w:rsidRDefault="00135A3A" w:rsidP="00135A3A">
                  <w:pPr>
                    <w:spacing w:line="276" w:lineRule="auto"/>
                    <w:rPr>
                      <w:lang w:val="el-GR"/>
                    </w:rPr>
                  </w:pPr>
                </w:p>
              </w:tc>
            </w:tr>
            <w:tr w:rsidR="00135A3A" w:rsidRPr="00B6101F" w14:paraId="3A4C30BD" w14:textId="77777777" w:rsidTr="009C5EA6">
              <w:trPr>
                <w:trHeight w:val="394"/>
              </w:trPr>
              <w:tc>
                <w:tcPr>
                  <w:tcW w:w="3701" w:type="pct"/>
                  <w:gridSpan w:val="4"/>
                  <w:tcBorders>
                    <w:bottom w:val="single" w:sz="4" w:space="0" w:color="000080"/>
                  </w:tcBorders>
                  <w:shd w:val="clear" w:color="auto" w:fill="C0C0C0"/>
                  <w:vAlign w:val="center"/>
                </w:tcPr>
                <w:p w14:paraId="7F0B0068"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709" w:type="pct"/>
                  <w:tcBorders>
                    <w:bottom w:val="single" w:sz="4" w:space="0" w:color="000080"/>
                  </w:tcBorders>
                  <w:shd w:val="clear" w:color="auto" w:fill="C0C0C0"/>
                  <w:vAlign w:val="center"/>
                </w:tcPr>
                <w:p w14:paraId="641B8379" w14:textId="77777777" w:rsidR="00135A3A" w:rsidRPr="00603221" w:rsidRDefault="00135A3A" w:rsidP="00135A3A">
                  <w:pPr>
                    <w:spacing w:line="276" w:lineRule="auto"/>
                    <w:rPr>
                      <w:lang w:val="el-GR"/>
                    </w:rPr>
                  </w:pPr>
                </w:p>
              </w:tc>
              <w:tc>
                <w:tcPr>
                  <w:tcW w:w="590" w:type="pct"/>
                  <w:tcBorders>
                    <w:bottom w:val="single" w:sz="4" w:space="0" w:color="000080"/>
                  </w:tcBorders>
                  <w:shd w:val="clear" w:color="auto" w:fill="C0C0C0"/>
                </w:tcPr>
                <w:p w14:paraId="0E8FB62A" w14:textId="77777777" w:rsidR="00135A3A" w:rsidRPr="00603221" w:rsidRDefault="00135A3A" w:rsidP="00135A3A">
                  <w:pPr>
                    <w:spacing w:line="276" w:lineRule="auto"/>
                    <w:rPr>
                      <w:lang w:val="el-GR"/>
                    </w:rPr>
                  </w:pPr>
                </w:p>
              </w:tc>
            </w:tr>
          </w:tbl>
          <w:p w14:paraId="17F6A771" w14:textId="77777777" w:rsidR="00135A3A" w:rsidRPr="00603221" w:rsidRDefault="00135A3A" w:rsidP="00135A3A">
            <w:pPr>
              <w:autoSpaceDE w:val="0"/>
              <w:autoSpaceDN w:val="0"/>
              <w:adjustRightInd w:val="0"/>
              <w:spacing w:after="70"/>
              <w:jc w:val="left"/>
              <w:rPr>
                <w:b/>
                <w:bCs/>
                <w:lang w:val="el-GR" w:eastAsia="el-GR"/>
              </w:rPr>
            </w:pPr>
          </w:p>
          <w:p w14:paraId="6C82594A"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135A3A" w:rsidRPr="00B6101F" w14:paraId="01080584" w14:textId="77777777" w:rsidTr="009C5EA6">
              <w:trPr>
                <w:trHeight w:val="788"/>
              </w:trPr>
              <w:tc>
                <w:tcPr>
                  <w:tcW w:w="262" w:type="pct"/>
                  <w:shd w:val="clear" w:color="auto" w:fill="E0E0E0"/>
                  <w:vAlign w:val="center"/>
                </w:tcPr>
                <w:p w14:paraId="5FA85169" w14:textId="77777777" w:rsidR="00135A3A" w:rsidRPr="00603221" w:rsidRDefault="00135A3A" w:rsidP="00135A3A">
                  <w:pPr>
                    <w:spacing w:line="276" w:lineRule="auto"/>
                    <w:rPr>
                      <w:lang w:val="el-GR"/>
                    </w:rPr>
                  </w:pPr>
                  <w:r w:rsidRPr="00603221">
                    <w:rPr>
                      <w:lang w:val="el-GR"/>
                    </w:rPr>
                    <w:t>Α/Α</w:t>
                  </w:r>
                </w:p>
              </w:tc>
              <w:tc>
                <w:tcPr>
                  <w:tcW w:w="2261" w:type="pct"/>
                  <w:shd w:val="clear" w:color="auto" w:fill="E0E0E0"/>
                  <w:vAlign w:val="center"/>
                </w:tcPr>
                <w:p w14:paraId="574807C7"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28" w:type="pct"/>
                  <w:shd w:val="clear" w:color="auto" w:fill="E0E0E0"/>
                  <w:vAlign w:val="center"/>
                </w:tcPr>
                <w:p w14:paraId="015F46F2" w14:textId="77777777" w:rsidR="00135A3A" w:rsidRPr="00603221" w:rsidRDefault="00135A3A" w:rsidP="00135A3A">
                  <w:pPr>
                    <w:spacing w:line="276" w:lineRule="auto"/>
                    <w:rPr>
                      <w:lang w:val="el-GR"/>
                    </w:rPr>
                  </w:pPr>
                  <w:r w:rsidRPr="00603221">
                    <w:rPr>
                      <w:lang w:val="el-GR"/>
                    </w:rPr>
                    <w:t>Θέση στην Ομάδα Έργου</w:t>
                  </w:r>
                </w:p>
              </w:tc>
              <w:tc>
                <w:tcPr>
                  <w:tcW w:w="709" w:type="pct"/>
                  <w:shd w:val="clear" w:color="auto" w:fill="E0E0E0"/>
                  <w:vAlign w:val="center"/>
                </w:tcPr>
                <w:p w14:paraId="3F3169BC" w14:textId="77777777" w:rsidR="00135A3A" w:rsidRPr="00603221" w:rsidRDefault="00135A3A" w:rsidP="00135A3A">
                  <w:pPr>
                    <w:spacing w:line="276" w:lineRule="auto"/>
                    <w:rPr>
                      <w:lang w:val="el-GR"/>
                    </w:rPr>
                  </w:pPr>
                  <w:r w:rsidRPr="00603221">
                    <w:rPr>
                      <w:lang w:val="el-GR"/>
                    </w:rPr>
                    <w:t>Ανθρωπομήνες</w:t>
                  </w:r>
                </w:p>
              </w:tc>
              <w:tc>
                <w:tcPr>
                  <w:tcW w:w="639" w:type="pct"/>
                  <w:shd w:val="clear" w:color="auto" w:fill="C0C0C0"/>
                </w:tcPr>
                <w:p w14:paraId="65B23780"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B6101F" w14:paraId="3B441C4B" w14:textId="77777777" w:rsidTr="009C5EA6">
              <w:trPr>
                <w:trHeight w:val="394"/>
              </w:trPr>
              <w:tc>
                <w:tcPr>
                  <w:tcW w:w="262" w:type="pct"/>
                  <w:vAlign w:val="center"/>
                </w:tcPr>
                <w:p w14:paraId="2BC84E87" w14:textId="77777777" w:rsidR="00135A3A" w:rsidRPr="00603221" w:rsidRDefault="00135A3A" w:rsidP="00135A3A">
                  <w:pPr>
                    <w:spacing w:line="276" w:lineRule="auto"/>
                    <w:rPr>
                      <w:lang w:val="el-GR"/>
                    </w:rPr>
                  </w:pPr>
                </w:p>
              </w:tc>
              <w:tc>
                <w:tcPr>
                  <w:tcW w:w="2261" w:type="pct"/>
                  <w:vAlign w:val="center"/>
                </w:tcPr>
                <w:p w14:paraId="3E796603" w14:textId="77777777" w:rsidR="00135A3A" w:rsidRPr="00603221" w:rsidRDefault="00135A3A" w:rsidP="00135A3A">
                  <w:pPr>
                    <w:spacing w:line="276" w:lineRule="auto"/>
                    <w:rPr>
                      <w:lang w:val="el-GR"/>
                    </w:rPr>
                  </w:pPr>
                </w:p>
              </w:tc>
              <w:tc>
                <w:tcPr>
                  <w:tcW w:w="1128" w:type="pct"/>
                  <w:vAlign w:val="center"/>
                </w:tcPr>
                <w:p w14:paraId="524B65AE" w14:textId="77777777" w:rsidR="00135A3A" w:rsidRPr="00603221" w:rsidRDefault="00135A3A" w:rsidP="00135A3A">
                  <w:pPr>
                    <w:spacing w:line="276" w:lineRule="auto"/>
                    <w:rPr>
                      <w:lang w:val="el-GR"/>
                    </w:rPr>
                  </w:pPr>
                </w:p>
              </w:tc>
              <w:tc>
                <w:tcPr>
                  <w:tcW w:w="709" w:type="pct"/>
                  <w:vAlign w:val="center"/>
                </w:tcPr>
                <w:p w14:paraId="3188AB9D" w14:textId="77777777" w:rsidR="00135A3A" w:rsidRPr="00603221" w:rsidRDefault="00135A3A" w:rsidP="00135A3A">
                  <w:pPr>
                    <w:spacing w:line="276" w:lineRule="auto"/>
                    <w:rPr>
                      <w:lang w:val="el-GR"/>
                    </w:rPr>
                  </w:pPr>
                </w:p>
              </w:tc>
              <w:tc>
                <w:tcPr>
                  <w:tcW w:w="639" w:type="pct"/>
                  <w:shd w:val="clear" w:color="auto" w:fill="C0C0C0"/>
                </w:tcPr>
                <w:p w14:paraId="632C72FC" w14:textId="77777777" w:rsidR="00135A3A" w:rsidRPr="00603221" w:rsidRDefault="00135A3A" w:rsidP="00135A3A">
                  <w:pPr>
                    <w:spacing w:line="276" w:lineRule="auto"/>
                    <w:rPr>
                      <w:lang w:val="el-GR"/>
                    </w:rPr>
                  </w:pPr>
                </w:p>
              </w:tc>
            </w:tr>
            <w:tr w:rsidR="00135A3A" w:rsidRPr="00B6101F" w14:paraId="198A5BC1" w14:textId="77777777" w:rsidTr="009C5EA6">
              <w:trPr>
                <w:trHeight w:val="394"/>
              </w:trPr>
              <w:tc>
                <w:tcPr>
                  <w:tcW w:w="262" w:type="pct"/>
                  <w:vAlign w:val="center"/>
                </w:tcPr>
                <w:p w14:paraId="3EFE2E8E" w14:textId="77777777" w:rsidR="00135A3A" w:rsidRPr="00603221" w:rsidRDefault="00135A3A" w:rsidP="00135A3A">
                  <w:pPr>
                    <w:spacing w:line="276" w:lineRule="auto"/>
                    <w:rPr>
                      <w:lang w:val="el-GR"/>
                    </w:rPr>
                  </w:pPr>
                </w:p>
              </w:tc>
              <w:tc>
                <w:tcPr>
                  <w:tcW w:w="2261" w:type="pct"/>
                  <w:vAlign w:val="center"/>
                </w:tcPr>
                <w:p w14:paraId="384CD81A" w14:textId="77777777" w:rsidR="00135A3A" w:rsidRPr="00603221" w:rsidRDefault="00135A3A" w:rsidP="00135A3A">
                  <w:pPr>
                    <w:spacing w:line="276" w:lineRule="auto"/>
                    <w:rPr>
                      <w:lang w:val="el-GR"/>
                    </w:rPr>
                  </w:pPr>
                </w:p>
              </w:tc>
              <w:tc>
                <w:tcPr>
                  <w:tcW w:w="1128" w:type="pct"/>
                  <w:vAlign w:val="center"/>
                </w:tcPr>
                <w:p w14:paraId="770B211A" w14:textId="77777777" w:rsidR="00135A3A" w:rsidRPr="00603221" w:rsidRDefault="00135A3A" w:rsidP="00135A3A">
                  <w:pPr>
                    <w:spacing w:line="276" w:lineRule="auto"/>
                    <w:rPr>
                      <w:lang w:val="el-GR"/>
                    </w:rPr>
                  </w:pPr>
                </w:p>
              </w:tc>
              <w:tc>
                <w:tcPr>
                  <w:tcW w:w="709" w:type="pct"/>
                  <w:vAlign w:val="center"/>
                </w:tcPr>
                <w:p w14:paraId="0101E37A" w14:textId="77777777" w:rsidR="00135A3A" w:rsidRPr="00603221" w:rsidRDefault="00135A3A" w:rsidP="00135A3A">
                  <w:pPr>
                    <w:spacing w:line="276" w:lineRule="auto"/>
                    <w:rPr>
                      <w:lang w:val="el-GR"/>
                    </w:rPr>
                  </w:pPr>
                </w:p>
              </w:tc>
              <w:tc>
                <w:tcPr>
                  <w:tcW w:w="639" w:type="pct"/>
                  <w:shd w:val="clear" w:color="auto" w:fill="C0C0C0"/>
                </w:tcPr>
                <w:p w14:paraId="40806AB4" w14:textId="77777777" w:rsidR="00135A3A" w:rsidRPr="00603221" w:rsidRDefault="00135A3A" w:rsidP="00135A3A">
                  <w:pPr>
                    <w:spacing w:line="276" w:lineRule="auto"/>
                    <w:rPr>
                      <w:lang w:val="el-GR"/>
                    </w:rPr>
                  </w:pPr>
                </w:p>
              </w:tc>
            </w:tr>
            <w:tr w:rsidR="00135A3A" w:rsidRPr="00B6101F" w14:paraId="77B3E555" w14:textId="77777777" w:rsidTr="009C5EA6">
              <w:trPr>
                <w:trHeight w:val="394"/>
              </w:trPr>
              <w:tc>
                <w:tcPr>
                  <w:tcW w:w="262" w:type="pct"/>
                  <w:vAlign w:val="center"/>
                </w:tcPr>
                <w:p w14:paraId="6BEEAA51" w14:textId="77777777" w:rsidR="00135A3A" w:rsidRPr="00603221" w:rsidRDefault="00135A3A" w:rsidP="00135A3A">
                  <w:pPr>
                    <w:spacing w:line="276" w:lineRule="auto"/>
                    <w:rPr>
                      <w:lang w:val="el-GR"/>
                    </w:rPr>
                  </w:pPr>
                </w:p>
              </w:tc>
              <w:tc>
                <w:tcPr>
                  <w:tcW w:w="2261" w:type="pct"/>
                  <w:vAlign w:val="center"/>
                </w:tcPr>
                <w:p w14:paraId="3E08CFE6" w14:textId="77777777" w:rsidR="00135A3A" w:rsidRPr="00603221" w:rsidRDefault="00135A3A" w:rsidP="00135A3A">
                  <w:pPr>
                    <w:spacing w:line="276" w:lineRule="auto"/>
                    <w:rPr>
                      <w:lang w:val="el-GR"/>
                    </w:rPr>
                  </w:pPr>
                </w:p>
              </w:tc>
              <w:tc>
                <w:tcPr>
                  <w:tcW w:w="1128" w:type="pct"/>
                  <w:vAlign w:val="center"/>
                </w:tcPr>
                <w:p w14:paraId="731C88BD" w14:textId="77777777" w:rsidR="00135A3A" w:rsidRPr="00603221" w:rsidRDefault="00135A3A" w:rsidP="00135A3A">
                  <w:pPr>
                    <w:spacing w:line="276" w:lineRule="auto"/>
                    <w:rPr>
                      <w:lang w:val="el-GR"/>
                    </w:rPr>
                  </w:pPr>
                </w:p>
              </w:tc>
              <w:tc>
                <w:tcPr>
                  <w:tcW w:w="709" w:type="pct"/>
                  <w:vAlign w:val="center"/>
                </w:tcPr>
                <w:p w14:paraId="28B6A0DD" w14:textId="77777777" w:rsidR="00135A3A" w:rsidRPr="00603221" w:rsidRDefault="00135A3A" w:rsidP="00135A3A">
                  <w:pPr>
                    <w:spacing w:line="276" w:lineRule="auto"/>
                    <w:rPr>
                      <w:lang w:val="el-GR"/>
                    </w:rPr>
                  </w:pPr>
                </w:p>
              </w:tc>
              <w:tc>
                <w:tcPr>
                  <w:tcW w:w="639" w:type="pct"/>
                  <w:shd w:val="clear" w:color="auto" w:fill="C0C0C0"/>
                </w:tcPr>
                <w:p w14:paraId="01460ED6" w14:textId="77777777" w:rsidR="00135A3A" w:rsidRPr="00603221" w:rsidRDefault="00135A3A" w:rsidP="00135A3A">
                  <w:pPr>
                    <w:spacing w:line="276" w:lineRule="auto"/>
                    <w:rPr>
                      <w:lang w:val="el-GR"/>
                    </w:rPr>
                  </w:pPr>
                </w:p>
              </w:tc>
            </w:tr>
            <w:tr w:rsidR="00135A3A" w:rsidRPr="00B6101F" w14:paraId="3DD17F49" w14:textId="77777777" w:rsidTr="009C5EA6">
              <w:trPr>
                <w:trHeight w:val="380"/>
              </w:trPr>
              <w:tc>
                <w:tcPr>
                  <w:tcW w:w="3653" w:type="pct"/>
                  <w:gridSpan w:val="3"/>
                  <w:shd w:val="clear" w:color="auto" w:fill="C0C0C0"/>
                  <w:vAlign w:val="center"/>
                </w:tcPr>
                <w:p w14:paraId="4B71D38F" w14:textId="77777777" w:rsidR="00135A3A" w:rsidRPr="00603221" w:rsidRDefault="00135A3A" w:rsidP="00135A3A">
                  <w:pPr>
                    <w:spacing w:line="276" w:lineRule="auto"/>
                    <w:rPr>
                      <w:lang w:val="el-GR"/>
                    </w:rPr>
                  </w:pPr>
                  <w:r w:rsidRPr="00603221">
                    <w:rPr>
                      <w:b/>
                      <w:lang w:val="el-GR"/>
                    </w:rPr>
                    <w:t>ΜΕΡΙΚΟ ΣΥΝΟΛΟ (3)</w:t>
                  </w:r>
                </w:p>
              </w:tc>
              <w:tc>
                <w:tcPr>
                  <w:tcW w:w="709" w:type="pct"/>
                  <w:shd w:val="clear" w:color="auto" w:fill="C0C0C0"/>
                  <w:vAlign w:val="center"/>
                </w:tcPr>
                <w:p w14:paraId="68CDE6B2" w14:textId="77777777" w:rsidR="00135A3A" w:rsidRPr="00603221" w:rsidRDefault="00135A3A" w:rsidP="00135A3A">
                  <w:pPr>
                    <w:spacing w:line="276" w:lineRule="auto"/>
                    <w:rPr>
                      <w:lang w:val="el-GR"/>
                    </w:rPr>
                  </w:pPr>
                </w:p>
              </w:tc>
              <w:tc>
                <w:tcPr>
                  <w:tcW w:w="639" w:type="pct"/>
                  <w:shd w:val="clear" w:color="auto" w:fill="C0C0C0"/>
                </w:tcPr>
                <w:p w14:paraId="3E181B06" w14:textId="77777777" w:rsidR="00135A3A" w:rsidRPr="00603221" w:rsidRDefault="00135A3A" w:rsidP="00135A3A">
                  <w:pPr>
                    <w:spacing w:line="276" w:lineRule="auto"/>
                    <w:rPr>
                      <w:lang w:val="el-GR"/>
                    </w:rPr>
                  </w:pPr>
                </w:p>
              </w:tc>
            </w:tr>
          </w:tbl>
          <w:p w14:paraId="290CDFA6" w14:textId="27A9BDFB" w:rsidR="00135A3A" w:rsidRPr="00603221" w:rsidRDefault="00135A3A" w:rsidP="00135A3A">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w:t>
            </w:r>
            <w:r w:rsidR="00276013">
              <w:rPr>
                <w:lang w:val="el-GR"/>
              </w:rPr>
              <w:t xml:space="preserve"> </w:t>
            </w:r>
            <w:r w:rsidRPr="00603221">
              <w:rPr>
                <w:lang w:val="el-GR"/>
              </w:rPr>
              <w:t>2,</w:t>
            </w:r>
            <w:r w:rsidR="00276013">
              <w:rPr>
                <w:lang w:val="el-GR"/>
              </w:rPr>
              <w:t xml:space="preserve"> </w:t>
            </w:r>
            <w:r w:rsidRPr="00603221">
              <w:rPr>
                <w:lang w:val="el-GR"/>
              </w:rPr>
              <w:t>3)</w:t>
            </w:r>
            <w:r w:rsidR="00276013">
              <w:rPr>
                <w:lang w:val="el-GR"/>
              </w:rPr>
              <w:t>.</w:t>
            </w:r>
          </w:p>
          <w:p w14:paraId="6DECABC2" w14:textId="77777777" w:rsidR="00135A3A" w:rsidRPr="00603221" w:rsidRDefault="00135A3A" w:rsidP="00135A3A">
            <w:pPr>
              <w:autoSpaceDE w:val="0"/>
              <w:autoSpaceDN w:val="0"/>
              <w:adjustRightInd w:val="0"/>
              <w:spacing w:after="70"/>
              <w:rPr>
                <w:b/>
                <w:bCs/>
                <w:lang w:val="el-GR" w:eastAsia="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135A3A" w:rsidRPr="00B6101F" w14:paraId="289E4315" w14:textId="77777777" w:rsidTr="003B764B">
        <w:tc>
          <w:tcPr>
            <w:tcW w:w="675" w:type="dxa"/>
          </w:tcPr>
          <w:p w14:paraId="54246971" w14:textId="77777777" w:rsidR="00135A3A" w:rsidRPr="00603221" w:rsidRDefault="00135A3A" w:rsidP="00135A3A">
            <w:r w:rsidRPr="00603221">
              <w:rPr>
                <w:lang w:val="el-GR"/>
              </w:rPr>
              <w:lastRenderedPageBreak/>
              <w:t>4</w:t>
            </w:r>
            <w:r w:rsidRPr="00603221">
              <w:t>.2</w:t>
            </w:r>
          </w:p>
        </w:tc>
        <w:tc>
          <w:tcPr>
            <w:tcW w:w="9180" w:type="dxa"/>
          </w:tcPr>
          <w:p w14:paraId="51C30972" w14:textId="4A302BEF" w:rsidR="00135A3A" w:rsidRPr="002E5E82" w:rsidRDefault="00135A3A" w:rsidP="003B1D2C">
            <w:pPr>
              <w:pStyle w:val="aff0"/>
              <w:numPr>
                <w:ilvl w:val="0"/>
                <w:numId w:val="50"/>
              </w:numPr>
              <w:suppressAutoHyphens w:val="0"/>
              <w:autoSpaceDE w:val="0"/>
              <w:autoSpaceDN w:val="0"/>
              <w:adjustRightInd w:val="0"/>
              <w:spacing w:after="70"/>
              <w:jc w:val="left"/>
              <w:rPr>
                <w:lang w:val="el-GR" w:eastAsia="el-GR"/>
              </w:rPr>
            </w:pPr>
            <w:r w:rsidRPr="003B764B">
              <w:rPr>
                <w:lang w:val="el-GR" w:eastAsia="el-GR"/>
              </w:rPr>
              <w:t>Βιογραφικά σημειώματα της Ομάδας Έργου (</w:t>
            </w:r>
            <w:r w:rsidRPr="003B764B">
              <w:rPr>
                <w:lang w:val="el-GR"/>
              </w:rPr>
              <w:t xml:space="preserve">βάσει του </w:t>
            </w:r>
            <w:r w:rsidRPr="002E5E82">
              <w:rPr>
                <w:lang w:val="el-GR"/>
              </w:rPr>
              <w:t>υποδείγματος / βλ. «</w:t>
            </w:r>
            <w:r w:rsidRPr="002E5E82">
              <w:rPr>
                <w:lang w:val="el-GR"/>
              </w:rPr>
              <w:fldChar w:fldCharType="begin"/>
            </w:r>
            <w:r w:rsidRPr="002E5E82">
              <w:rPr>
                <w:lang w:val="el-GR"/>
              </w:rPr>
              <w:instrText xml:space="preserve"> REF _Ref496624509 \h  \* MERGEFORMAT </w:instrText>
            </w:r>
            <w:r w:rsidRPr="002E5E82">
              <w:rPr>
                <w:lang w:val="el-GR"/>
              </w:rPr>
            </w:r>
            <w:r w:rsidRPr="002E5E82">
              <w:rPr>
                <w:lang w:val="el-GR"/>
              </w:rPr>
              <w:fldChar w:fldCharType="separate"/>
            </w:r>
            <w:r w:rsidR="000550B6" w:rsidRPr="00603221">
              <w:rPr>
                <w:lang w:val="el-GR"/>
              </w:rPr>
              <w:t>ΠΑΡΑΡΤΗΜΑ Ι</w:t>
            </w:r>
            <w:r w:rsidR="000550B6" w:rsidRPr="000550B6">
              <w:rPr>
                <w:lang w:val="el-GR"/>
              </w:rPr>
              <w:t>V</w:t>
            </w:r>
            <w:r w:rsidR="000550B6" w:rsidRPr="00603221">
              <w:rPr>
                <w:lang w:val="el-GR"/>
              </w:rPr>
              <w:t xml:space="preserve"> – Υπόδειγμα Βιογραφικού Σημειώματος</w:t>
            </w:r>
            <w:r w:rsidRPr="002E5E82">
              <w:rPr>
                <w:lang w:val="el-GR"/>
              </w:rPr>
              <w:fldChar w:fldCharType="end"/>
            </w:r>
            <w:r w:rsidRPr="002E5E82">
              <w:rPr>
                <w:lang w:val="el-GR"/>
              </w:rPr>
              <w:t>»)</w:t>
            </w:r>
          </w:p>
          <w:p w14:paraId="13EDE606" w14:textId="3E1D02DB" w:rsidR="003B764B" w:rsidRPr="006278BC" w:rsidRDefault="003B764B" w:rsidP="003B1D2C">
            <w:pPr>
              <w:pStyle w:val="aff0"/>
              <w:numPr>
                <w:ilvl w:val="0"/>
                <w:numId w:val="50"/>
              </w:numPr>
              <w:suppressAutoHyphens w:val="0"/>
              <w:autoSpaceDE w:val="0"/>
              <w:autoSpaceDN w:val="0"/>
              <w:adjustRightInd w:val="0"/>
              <w:spacing w:after="70"/>
              <w:jc w:val="left"/>
              <w:rPr>
                <w:lang w:val="el-GR" w:eastAsia="el-GR"/>
              </w:rPr>
            </w:pPr>
            <w:r>
              <w:rPr>
                <w:lang w:val="el-GR"/>
              </w:rPr>
              <w:t>Α</w:t>
            </w:r>
            <w:r w:rsidRPr="003B764B">
              <w:rPr>
                <w:lang w:val="el-GR"/>
              </w:rPr>
              <w:t>ντίγραφα</w:t>
            </w:r>
            <w:r w:rsidRPr="003B764B">
              <w:rPr>
                <w:spacing w:val="-8"/>
                <w:lang w:val="el-GR"/>
              </w:rPr>
              <w:t xml:space="preserve"> </w:t>
            </w:r>
            <w:r w:rsidRPr="003B764B">
              <w:rPr>
                <w:lang w:val="el-GR"/>
              </w:rPr>
              <w:t>πιστοποιήσεων</w:t>
            </w:r>
            <w:r w:rsidRPr="003B764B">
              <w:rPr>
                <w:spacing w:val="-4"/>
                <w:lang w:val="el-GR"/>
              </w:rPr>
              <w:t xml:space="preserve"> </w:t>
            </w:r>
            <w:r w:rsidRPr="003B764B">
              <w:rPr>
                <w:lang w:val="el-GR"/>
              </w:rPr>
              <w:t>των</w:t>
            </w:r>
            <w:r w:rsidRPr="003B764B">
              <w:rPr>
                <w:spacing w:val="-6"/>
                <w:lang w:val="el-GR"/>
              </w:rPr>
              <w:t xml:space="preserve"> </w:t>
            </w:r>
            <w:r w:rsidRPr="003B764B">
              <w:rPr>
                <w:lang w:val="el-GR"/>
              </w:rPr>
              <w:t>μελών</w:t>
            </w:r>
            <w:r w:rsidRPr="003B764B">
              <w:rPr>
                <w:spacing w:val="-6"/>
                <w:lang w:val="el-GR"/>
              </w:rPr>
              <w:t xml:space="preserve"> </w:t>
            </w:r>
            <w:r w:rsidRPr="003B764B">
              <w:rPr>
                <w:lang w:val="el-GR"/>
              </w:rPr>
              <w:t>της</w:t>
            </w:r>
            <w:r w:rsidRPr="003B764B">
              <w:rPr>
                <w:spacing w:val="-7"/>
                <w:lang w:val="el-GR"/>
              </w:rPr>
              <w:t xml:space="preserve"> </w:t>
            </w:r>
            <w:r w:rsidRPr="003B764B">
              <w:rPr>
                <w:lang w:val="el-GR"/>
              </w:rPr>
              <w:t>Ομάδας</w:t>
            </w:r>
            <w:r w:rsidRPr="003B764B">
              <w:rPr>
                <w:spacing w:val="-7"/>
                <w:lang w:val="el-GR"/>
              </w:rPr>
              <w:t xml:space="preserve"> </w:t>
            </w:r>
            <w:r w:rsidRPr="003B764B">
              <w:rPr>
                <w:spacing w:val="-2"/>
                <w:lang w:val="el-GR"/>
              </w:rPr>
              <w:t>Έργου</w:t>
            </w:r>
          </w:p>
        </w:tc>
      </w:tr>
      <w:tr w:rsidR="003B764B" w:rsidRPr="00B6101F" w14:paraId="3D1DABD2" w14:textId="77777777" w:rsidTr="003B764B">
        <w:tc>
          <w:tcPr>
            <w:tcW w:w="675" w:type="dxa"/>
            <w:vMerge w:val="restart"/>
          </w:tcPr>
          <w:p w14:paraId="07E88FAA" w14:textId="17F6B81B" w:rsidR="003B764B" w:rsidRPr="003B764B" w:rsidRDefault="003B764B" w:rsidP="003B764B">
            <w:pPr>
              <w:rPr>
                <w:lang w:val="el-GR"/>
              </w:rPr>
            </w:pPr>
            <w:r>
              <w:rPr>
                <w:lang w:val="el-GR"/>
              </w:rPr>
              <w:t>4.3</w:t>
            </w:r>
          </w:p>
        </w:tc>
        <w:tc>
          <w:tcPr>
            <w:tcW w:w="9180" w:type="dxa"/>
          </w:tcPr>
          <w:p w14:paraId="7FDC2FAB" w14:textId="4F5F0847" w:rsidR="003B764B" w:rsidRPr="003B764B" w:rsidRDefault="003B764B" w:rsidP="003B764B">
            <w:pPr>
              <w:suppressAutoHyphens w:val="0"/>
              <w:autoSpaceDE w:val="0"/>
              <w:autoSpaceDN w:val="0"/>
              <w:adjustRightInd w:val="0"/>
              <w:spacing w:after="70"/>
              <w:jc w:val="left"/>
              <w:rPr>
                <w:lang w:val="el-GR" w:eastAsia="el-GR"/>
              </w:rPr>
            </w:pPr>
            <w:r w:rsidRPr="003B764B">
              <w:rPr>
                <w:lang w:val="el-GR"/>
              </w:rPr>
              <w:t xml:space="preserve">Σε περίπτωση που ο Οικονομικός Φορέας προτίθεται να </w:t>
            </w:r>
            <w:r w:rsidRPr="003B764B">
              <w:rPr>
                <w:b/>
                <w:lang w:val="el-GR"/>
              </w:rPr>
              <w:t>αναθέσει υπεργολαβικά σε τρίτους την υλοποίηση τμήματος του υπό ανάθεση Έργου</w:t>
            </w:r>
            <w:r w:rsidRPr="003B764B">
              <w:rPr>
                <w:lang w:val="el-GR"/>
              </w:rPr>
              <w:t>, τότε θα πρέπει να καταθέσει συμπληρωμένο τον παρακάτω πίνακα καθώς και τις σχετικές δηλώσεις συνεργασίας, οι οποίες θα έχουν την μορφή είτε υπεύθυνης δήλωσης από τον Υπεργολάβο είτε ιδιωτικού συμφωνητικού μεταξύ του Υποψηφίου Αναδόχου και του Υπεργολάβου. Τα εν λόγω έγγραφα (υπεύθυνη δήλωση ή ιδιωτικό συμφωνητικό) θα πρέπει να φέρουν είτε (α) ψηφιακή υπογραφή είτε (β) χειρόγραφη υπογραφή.</w:t>
            </w:r>
          </w:p>
        </w:tc>
      </w:tr>
      <w:tr w:rsidR="003B764B" w:rsidRPr="003B764B" w14:paraId="19130027" w14:textId="77777777" w:rsidTr="003B764B">
        <w:tc>
          <w:tcPr>
            <w:tcW w:w="675" w:type="dxa"/>
            <w:vMerge/>
          </w:tcPr>
          <w:p w14:paraId="55E4CD57" w14:textId="77777777" w:rsidR="003B764B" w:rsidRDefault="003B764B" w:rsidP="003B764B">
            <w:pPr>
              <w:rPr>
                <w:lang w:val="el-GR"/>
              </w:rPr>
            </w:pPr>
          </w:p>
        </w:tc>
        <w:tc>
          <w:tcPr>
            <w:tcW w:w="9180" w:type="dxa"/>
          </w:tcPr>
          <w:tbl>
            <w:tblPr>
              <w:tblStyle w:val="aff1"/>
              <w:tblW w:w="0" w:type="auto"/>
              <w:tblLayout w:type="fixed"/>
              <w:tblLook w:val="04A0" w:firstRow="1" w:lastRow="0" w:firstColumn="1" w:lastColumn="0" w:noHBand="0" w:noVBand="1"/>
            </w:tblPr>
            <w:tblGrid>
              <w:gridCol w:w="3598"/>
              <w:gridCol w:w="2551"/>
              <w:gridCol w:w="2805"/>
            </w:tblGrid>
            <w:tr w:rsidR="003B764B" w14:paraId="6808F2F1" w14:textId="77777777" w:rsidTr="003B764B">
              <w:tc>
                <w:tcPr>
                  <w:tcW w:w="3598" w:type="dxa"/>
                  <w:vAlign w:val="center"/>
                </w:tcPr>
                <w:p w14:paraId="0ED14E2B" w14:textId="1DBDFCE3" w:rsidR="003B764B" w:rsidRDefault="003B764B" w:rsidP="003B764B">
                  <w:pPr>
                    <w:suppressAutoHyphens w:val="0"/>
                    <w:autoSpaceDE w:val="0"/>
                    <w:autoSpaceDN w:val="0"/>
                    <w:adjustRightInd w:val="0"/>
                    <w:spacing w:after="70"/>
                    <w:jc w:val="center"/>
                    <w:rPr>
                      <w:lang w:val="el-GR"/>
                    </w:rPr>
                  </w:pPr>
                  <w:r w:rsidRPr="003B764B">
                    <w:rPr>
                      <w:sz w:val="18"/>
                      <w:lang w:val="el-GR"/>
                    </w:rPr>
                    <w:t>Περιγραφή</w:t>
                  </w:r>
                  <w:r w:rsidRPr="003B764B">
                    <w:rPr>
                      <w:spacing w:val="-9"/>
                      <w:sz w:val="18"/>
                      <w:lang w:val="el-GR"/>
                    </w:rPr>
                    <w:t xml:space="preserve"> </w:t>
                  </w:r>
                  <w:r w:rsidRPr="003B764B">
                    <w:rPr>
                      <w:sz w:val="18"/>
                      <w:lang w:val="el-GR"/>
                    </w:rPr>
                    <w:t>τμήματος</w:t>
                  </w:r>
                  <w:r w:rsidRPr="003B764B">
                    <w:rPr>
                      <w:spacing w:val="-6"/>
                      <w:sz w:val="18"/>
                      <w:lang w:val="el-GR"/>
                    </w:rPr>
                    <w:t xml:space="preserve"> </w:t>
                  </w:r>
                  <w:r w:rsidRPr="003B764B">
                    <w:rPr>
                      <w:sz w:val="18"/>
                      <w:lang w:val="el-GR"/>
                    </w:rPr>
                    <w:t>Έργου</w:t>
                  </w:r>
                  <w:r w:rsidRPr="003B764B">
                    <w:rPr>
                      <w:spacing w:val="-6"/>
                      <w:sz w:val="18"/>
                      <w:lang w:val="el-GR"/>
                    </w:rPr>
                    <w:t xml:space="preserve"> </w:t>
                  </w:r>
                  <w:r w:rsidRPr="003B764B">
                    <w:rPr>
                      <w:sz w:val="18"/>
                      <w:lang w:val="el-GR"/>
                    </w:rPr>
                    <w:t>(είδους</w:t>
                  </w:r>
                  <w:r w:rsidRPr="003B764B">
                    <w:rPr>
                      <w:spacing w:val="-6"/>
                      <w:sz w:val="18"/>
                      <w:lang w:val="el-GR"/>
                    </w:rPr>
                    <w:t xml:space="preserve"> </w:t>
                  </w:r>
                  <w:r w:rsidRPr="003B764B">
                    <w:rPr>
                      <w:sz w:val="18"/>
                      <w:lang w:val="el-GR"/>
                    </w:rPr>
                    <w:t>υπηρεσιών)</w:t>
                  </w:r>
                  <w:r w:rsidRPr="003B764B">
                    <w:rPr>
                      <w:spacing w:val="-6"/>
                      <w:sz w:val="18"/>
                      <w:lang w:val="el-GR"/>
                    </w:rPr>
                    <w:t xml:space="preserve"> </w:t>
                  </w:r>
                  <w:r w:rsidRPr="003B764B">
                    <w:rPr>
                      <w:sz w:val="18"/>
                      <w:lang w:val="el-GR"/>
                    </w:rPr>
                    <w:t>που</w:t>
                  </w:r>
                  <w:r w:rsidRPr="003B764B">
                    <w:rPr>
                      <w:spacing w:val="-1"/>
                      <w:sz w:val="18"/>
                      <w:lang w:val="el-GR"/>
                    </w:rPr>
                    <w:t xml:space="preserve"> </w:t>
                  </w:r>
                  <w:r w:rsidRPr="003B764B">
                    <w:rPr>
                      <w:sz w:val="18"/>
                      <w:lang w:val="el-GR"/>
                    </w:rPr>
                    <w:t>προτίθεται</w:t>
                  </w:r>
                  <w:r w:rsidRPr="003B764B">
                    <w:rPr>
                      <w:spacing w:val="-5"/>
                      <w:sz w:val="18"/>
                      <w:lang w:val="el-GR"/>
                    </w:rPr>
                    <w:t xml:space="preserve"> </w:t>
                  </w:r>
                  <w:r w:rsidRPr="003B764B">
                    <w:rPr>
                      <w:sz w:val="18"/>
                      <w:lang w:val="el-GR"/>
                    </w:rPr>
                    <w:t>ο Οικονομικός Φορέας να αναθέσει σε Υπεργολάβο</w:t>
                  </w:r>
                </w:p>
              </w:tc>
              <w:tc>
                <w:tcPr>
                  <w:tcW w:w="2551" w:type="dxa"/>
                  <w:vAlign w:val="center"/>
                </w:tcPr>
                <w:p w14:paraId="0EB08464" w14:textId="1C9B4285" w:rsidR="003B764B" w:rsidRDefault="003B764B" w:rsidP="003B764B">
                  <w:pPr>
                    <w:suppressAutoHyphens w:val="0"/>
                    <w:autoSpaceDE w:val="0"/>
                    <w:autoSpaceDN w:val="0"/>
                    <w:adjustRightInd w:val="0"/>
                    <w:spacing w:after="70"/>
                    <w:jc w:val="center"/>
                    <w:rPr>
                      <w:lang w:val="el-GR"/>
                    </w:rPr>
                  </w:pPr>
                  <w:r w:rsidRPr="009E5756">
                    <w:rPr>
                      <w:spacing w:val="-2"/>
                      <w:sz w:val="18"/>
                    </w:rPr>
                    <w:t>Επωνυμία</w:t>
                  </w:r>
                  <w:r w:rsidRPr="009E5756">
                    <w:rPr>
                      <w:sz w:val="18"/>
                    </w:rPr>
                    <w:t xml:space="preserve"> </w:t>
                  </w:r>
                  <w:r w:rsidRPr="009E5756">
                    <w:rPr>
                      <w:spacing w:val="-2"/>
                      <w:sz w:val="18"/>
                    </w:rPr>
                    <w:t>Υπεργολάβου</w:t>
                  </w:r>
                </w:p>
              </w:tc>
              <w:tc>
                <w:tcPr>
                  <w:tcW w:w="2805" w:type="dxa"/>
                  <w:vAlign w:val="center"/>
                </w:tcPr>
                <w:p w14:paraId="24D3AFB8" w14:textId="0B53A8AF" w:rsidR="003B764B" w:rsidRDefault="003B764B" w:rsidP="003B764B">
                  <w:pPr>
                    <w:suppressAutoHyphens w:val="0"/>
                    <w:autoSpaceDE w:val="0"/>
                    <w:autoSpaceDN w:val="0"/>
                    <w:adjustRightInd w:val="0"/>
                    <w:spacing w:after="70"/>
                    <w:jc w:val="center"/>
                    <w:rPr>
                      <w:lang w:val="el-GR"/>
                    </w:rPr>
                  </w:pPr>
                  <w:r w:rsidRPr="009E5756">
                    <w:rPr>
                      <w:sz w:val="18"/>
                    </w:rPr>
                    <w:t>Ημερομηνία</w:t>
                  </w:r>
                  <w:r w:rsidRPr="009E5756">
                    <w:rPr>
                      <w:spacing w:val="-11"/>
                      <w:sz w:val="18"/>
                    </w:rPr>
                    <w:t xml:space="preserve"> </w:t>
                  </w:r>
                  <w:r w:rsidRPr="009E5756">
                    <w:rPr>
                      <w:sz w:val="18"/>
                    </w:rPr>
                    <w:t xml:space="preserve">Δήλωσης </w:t>
                  </w:r>
                  <w:r w:rsidRPr="009E5756">
                    <w:rPr>
                      <w:spacing w:val="-2"/>
                      <w:sz w:val="18"/>
                    </w:rPr>
                    <w:t>Συνεργασίας</w:t>
                  </w:r>
                </w:p>
              </w:tc>
            </w:tr>
            <w:tr w:rsidR="003B764B" w14:paraId="7D1D70D6" w14:textId="77777777" w:rsidTr="003B764B">
              <w:tc>
                <w:tcPr>
                  <w:tcW w:w="3598" w:type="dxa"/>
                </w:tcPr>
                <w:p w14:paraId="3A5D043B" w14:textId="77777777" w:rsidR="003B764B" w:rsidRDefault="003B764B" w:rsidP="003B764B">
                  <w:pPr>
                    <w:suppressAutoHyphens w:val="0"/>
                    <w:autoSpaceDE w:val="0"/>
                    <w:autoSpaceDN w:val="0"/>
                    <w:adjustRightInd w:val="0"/>
                    <w:spacing w:after="70"/>
                    <w:jc w:val="left"/>
                    <w:rPr>
                      <w:lang w:val="el-GR"/>
                    </w:rPr>
                  </w:pPr>
                </w:p>
              </w:tc>
              <w:tc>
                <w:tcPr>
                  <w:tcW w:w="2551" w:type="dxa"/>
                </w:tcPr>
                <w:p w14:paraId="1D782EDE" w14:textId="77777777" w:rsidR="003B764B" w:rsidRDefault="003B764B" w:rsidP="003B764B">
                  <w:pPr>
                    <w:suppressAutoHyphens w:val="0"/>
                    <w:autoSpaceDE w:val="0"/>
                    <w:autoSpaceDN w:val="0"/>
                    <w:adjustRightInd w:val="0"/>
                    <w:spacing w:after="70"/>
                    <w:jc w:val="left"/>
                    <w:rPr>
                      <w:lang w:val="el-GR"/>
                    </w:rPr>
                  </w:pPr>
                </w:p>
              </w:tc>
              <w:tc>
                <w:tcPr>
                  <w:tcW w:w="2805" w:type="dxa"/>
                </w:tcPr>
                <w:p w14:paraId="26AAAF8D" w14:textId="77777777" w:rsidR="003B764B" w:rsidRDefault="003B764B" w:rsidP="003B764B">
                  <w:pPr>
                    <w:suppressAutoHyphens w:val="0"/>
                    <w:autoSpaceDE w:val="0"/>
                    <w:autoSpaceDN w:val="0"/>
                    <w:adjustRightInd w:val="0"/>
                    <w:spacing w:after="70"/>
                    <w:jc w:val="left"/>
                    <w:rPr>
                      <w:lang w:val="el-GR"/>
                    </w:rPr>
                  </w:pPr>
                </w:p>
              </w:tc>
            </w:tr>
            <w:tr w:rsidR="003B764B" w14:paraId="5A987FB9" w14:textId="77777777" w:rsidTr="003B764B">
              <w:tc>
                <w:tcPr>
                  <w:tcW w:w="3598" w:type="dxa"/>
                </w:tcPr>
                <w:p w14:paraId="6D7EBFEB" w14:textId="77777777" w:rsidR="003B764B" w:rsidRDefault="003B764B" w:rsidP="003B764B">
                  <w:pPr>
                    <w:suppressAutoHyphens w:val="0"/>
                    <w:autoSpaceDE w:val="0"/>
                    <w:autoSpaceDN w:val="0"/>
                    <w:adjustRightInd w:val="0"/>
                    <w:spacing w:after="70"/>
                    <w:jc w:val="left"/>
                    <w:rPr>
                      <w:lang w:val="el-GR"/>
                    </w:rPr>
                  </w:pPr>
                </w:p>
              </w:tc>
              <w:tc>
                <w:tcPr>
                  <w:tcW w:w="2551" w:type="dxa"/>
                </w:tcPr>
                <w:p w14:paraId="32959614" w14:textId="77777777" w:rsidR="003B764B" w:rsidRDefault="003B764B" w:rsidP="003B764B">
                  <w:pPr>
                    <w:suppressAutoHyphens w:val="0"/>
                    <w:autoSpaceDE w:val="0"/>
                    <w:autoSpaceDN w:val="0"/>
                    <w:adjustRightInd w:val="0"/>
                    <w:spacing w:after="70"/>
                    <w:jc w:val="left"/>
                    <w:rPr>
                      <w:lang w:val="el-GR"/>
                    </w:rPr>
                  </w:pPr>
                </w:p>
              </w:tc>
              <w:tc>
                <w:tcPr>
                  <w:tcW w:w="2805" w:type="dxa"/>
                </w:tcPr>
                <w:p w14:paraId="2FAB52E9" w14:textId="77777777" w:rsidR="003B764B" w:rsidRDefault="003B764B" w:rsidP="003B764B">
                  <w:pPr>
                    <w:suppressAutoHyphens w:val="0"/>
                    <w:autoSpaceDE w:val="0"/>
                    <w:autoSpaceDN w:val="0"/>
                    <w:adjustRightInd w:val="0"/>
                    <w:spacing w:after="70"/>
                    <w:jc w:val="left"/>
                    <w:rPr>
                      <w:lang w:val="el-GR"/>
                    </w:rPr>
                  </w:pPr>
                </w:p>
              </w:tc>
            </w:tr>
          </w:tbl>
          <w:p w14:paraId="45A654E0" w14:textId="77777777" w:rsidR="003B764B" w:rsidRPr="003B764B" w:rsidRDefault="003B764B" w:rsidP="003B764B">
            <w:pPr>
              <w:suppressAutoHyphens w:val="0"/>
              <w:autoSpaceDE w:val="0"/>
              <w:autoSpaceDN w:val="0"/>
              <w:adjustRightInd w:val="0"/>
              <w:spacing w:after="70"/>
              <w:jc w:val="left"/>
              <w:rPr>
                <w:lang w:val="el-GR"/>
              </w:rPr>
            </w:pPr>
          </w:p>
        </w:tc>
      </w:tr>
    </w:tbl>
    <w:p w14:paraId="5A803A5E" w14:textId="77777777" w:rsidR="00814752" w:rsidRPr="00603221" w:rsidRDefault="00814752">
      <w:pPr>
        <w:rPr>
          <w:b/>
          <w:bCs/>
          <w:lang w:val="el-GR"/>
        </w:rPr>
      </w:pPr>
    </w:p>
    <w:p w14:paraId="044C1BC4" w14:textId="1B2A9EB7" w:rsidR="008338F0" w:rsidRPr="00603221" w:rsidRDefault="003355E7">
      <w:pPr>
        <w:rPr>
          <w:b/>
          <w:lang w:val="el-GR"/>
        </w:rPr>
      </w:pPr>
      <w:r w:rsidRPr="00603221">
        <w:rPr>
          <w:b/>
          <w:bCs/>
          <w:lang w:val="el-GR"/>
        </w:rPr>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ποιότητας </w:t>
      </w:r>
      <w:r w:rsidRPr="00603221">
        <w:rPr>
          <w:b/>
          <w:lang w:val="el-GR"/>
        </w:rPr>
        <w:t xml:space="preserve">της παραγράφου </w:t>
      </w:r>
      <w:r w:rsidR="006607CE" w:rsidRPr="00603221">
        <w:rPr>
          <w:b/>
          <w:lang w:val="el-GR"/>
        </w:rPr>
        <w:fldChar w:fldCharType="begin"/>
      </w:r>
      <w:r w:rsidR="006607CE" w:rsidRPr="00603221">
        <w:rPr>
          <w:b/>
          <w:lang w:val="el-GR"/>
        </w:rPr>
        <w:instrText xml:space="preserve"> REF _Ref496541651 \r \h </w:instrText>
      </w:r>
      <w:r w:rsidR="00DF02B0" w:rsidRPr="006719D5">
        <w:rPr>
          <w:b/>
          <w:lang w:val="el-GR"/>
        </w:rPr>
        <w:instrText xml:space="preserve"> \* MERGEFORMAT </w:instrText>
      </w:r>
      <w:r w:rsidR="006607CE" w:rsidRPr="00603221">
        <w:rPr>
          <w:b/>
          <w:lang w:val="el-GR"/>
        </w:rPr>
      </w:r>
      <w:r w:rsidR="006607CE" w:rsidRPr="00603221">
        <w:rPr>
          <w:b/>
          <w:lang w:val="el-GR"/>
        </w:rPr>
        <w:fldChar w:fldCharType="separate"/>
      </w:r>
      <w:r w:rsidR="000550B6">
        <w:rPr>
          <w:b/>
          <w:cs/>
          <w:lang w:val="el-GR"/>
        </w:rPr>
        <w:t>‎</w:t>
      </w:r>
      <w:r w:rsidR="000550B6">
        <w:rPr>
          <w:b/>
          <w:lang w:val="el-GR"/>
        </w:rPr>
        <w:t>2.2.7</w:t>
      </w:r>
      <w:r w:rsidR="006607CE" w:rsidRPr="00603221">
        <w:rPr>
          <w:b/>
          <w:lang w:val="el-GR"/>
        </w:rPr>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00814752" w:rsidRPr="00603221">
        <w:rPr>
          <w:b/>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B6101F" w14:paraId="15730022" w14:textId="77777777" w:rsidTr="009C5EA6">
        <w:trPr>
          <w:trHeight w:val="711"/>
        </w:trPr>
        <w:tc>
          <w:tcPr>
            <w:tcW w:w="675" w:type="dxa"/>
            <w:shd w:val="clear" w:color="auto" w:fill="D9D9D9"/>
          </w:tcPr>
          <w:p w14:paraId="76D1EC17"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1F0C616A" w14:textId="1C0A67B4" w:rsidR="002D52F3" w:rsidRPr="009E5756" w:rsidRDefault="002D52F3" w:rsidP="002D52F3">
            <w:pPr>
              <w:pStyle w:val="TableParagraph"/>
              <w:spacing w:before="1" w:after="120"/>
              <w:ind w:right="108"/>
              <w:jc w:val="both"/>
              <w:rPr>
                <w:rFonts w:ascii="Tahoma" w:hAnsi="Tahoma" w:cs="Tahoma"/>
                <w:b/>
              </w:rPr>
            </w:pPr>
            <w:r w:rsidRPr="009E5756">
              <w:rPr>
                <w:rFonts w:ascii="Tahoma" w:hAnsi="Tahoma" w:cs="Tahoma"/>
                <w:b/>
              </w:rPr>
              <w:t>Οι</w:t>
            </w:r>
            <w:r w:rsidRPr="009E5756">
              <w:rPr>
                <w:rFonts w:ascii="Tahoma" w:hAnsi="Tahoma" w:cs="Tahoma"/>
                <w:b/>
                <w:spacing w:val="-13"/>
              </w:rPr>
              <w:t xml:space="preserve"> </w:t>
            </w:r>
            <w:r w:rsidRPr="009E5756">
              <w:rPr>
                <w:rFonts w:ascii="Tahoma" w:hAnsi="Tahoma" w:cs="Tahoma"/>
                <w:b/>
              </w:rPr>
              <w:t>οικονομικοί</w:t>
            </w:r>
            <w:r w:rsidRPr="009E5756">
              <w:rPr>
                <w:rFonts w:ascii="Tahoma" w:hAnsi="Tahoma" w:cs="Tahoma"/>
                <w:b/>
                <w:spacing w:val="-10"/>
              </w:rPr>
              <w:t xml:space="preserve"> </w:t>
            </w:r>
            <w:r w:rsidRPr="009E5756">
              <w:rPr>
                <w:rFonts w:ascii="Tahoma" w:hAnsi="Tahoma" w:cs="Tahoma"/>
                <w:b/>
              </w:rPr>
              <w:t>φορείς</w:t>
            </w:r>
            <w:r w:rsidRPr="009E5756">
              <w:rPr>
                <w:rFonts w:ascii="Tahoma" w:hAnsi="Tahoma" w:cs="Tahoma"/>
                <w:b/>
                <w:spacing w:val="-9"/>
              </w:rPr>
              <w:t xml:space="preserve"> </w:t>
            </w:r>
            <w:r w:rsidRPr="009E5756">
              <w:rPr>
                <w:rFonts w:ascii="Tahoma" w:hAnsi="Tahoma" w:cs="Tahoma"/>
                <w:b/>
              </w:rPr>
              <w:t>που</w:t>
            </w:r>
            <w:r w:rsidRPr="009E5756">
              <w:rPr>
                <w:rFonts w:ascii="Tahoma" w:hAnsi="Tahoma" w:cs="Tahoma"/>
                <w:b/>
                <w:spacing w:val="-11"/>
              </w:rPr>
              <w:t xml:space="preserve"> </w:t>
            </w:r>
            <w:r w:rsidRPr="009E5756">
              <w:rPr>
                <w:rFonts w:ascii="Tahoma" w:hAnsi="Tahoma" w:cs="Tahoma"/>
                <w:b/>
              </w:rPr>
              <w:t>συμμετέχουν</w:t>
            </w:r>
            <w:r w:rsidRPr="009E5756">
              <w:rPr>
                <w:rFonts w:ascii="Tahoma" w:hAnsi="Tahoma" w:cs="Tahoma"/>
                <w:b/>
                <w:spacing w:val="-9"/>
              </w:rPr>
              <w:t xml:space="preserve"> </w:t>
            </w:r>
            <w:r w:rsidRPr="009E5756">
              <w:rPr>
                <w:rFonts w:ascii="Tahoma" w:hAnsi="Tahoma" w:cs="Tahoma"/>
                <w:b/>
              </w:rPr>
              <w:t>στη</w:t>
            </w:r>
            <w:r w:rsidRPr="009E5756">
              <w:rPr>
                <w:rFonts w:ascii="Tahoma" w:hAnsi="Tahoma" w:cs="Tahoma"/>
                <w:b/>
                <w:spacing w:val="-13"/>
              </w:rPr>
              <w:t xml:space="preserve"> </w:t>
            </w:r>
            <w:r w:rsidRPr="009E5756">
              <w:rPr>
                <w:rFonts w:ascii="Tahoma" w:hAnsi="Tahoma" w:cs="Tahoma"/>
                <w:b/>
              </w:rPr>
              <w:t>διαδικασία</w:t>
            </w:r>
            <w:r w:rsidRPr="009E5756">
              <w:rPr>
                <w:rFonts w:ascii="Tahoma" w:hAnsi="Tahoma" w:cs="Tahoma"/>
                <w:b/>
                <w:spacing w:val="-10"/>
              </w:rPr>
              <w:t xml:space="preserve"> </w:t>
            </w:r>
            <w:r w:rsidRPr="009E5756">
              <w:rPr>
                <w:rFonts w:ascii="Tahoma" w:hAnsi="Tahoma" w:cs="Tahoma"/>
                <w:b/>
              </w:rPr>
              <w:t>σύναψης</w:t>
            </w:r>
            <w:r w:rsidRPr="009E5756">
              <w:rPr>
                <w:rFonts w:ascii="Tahoma" w:hAnsi="Tahoma" w:cs="Tahoma"/>
                <w:b/>
                <w:spacing w:val="-9"/>
              </w:rPr>
              <w:t xml:space="preserve"> </w:t>
            </w:r>
            <w:r w:rsidRPr="009E5756">
              <w:rPr>
                <w:rFonts w:ascii="Tahoma" w:hAnsi="Tahoma" w:cs="Tahoma"/>
                <w:b/>
              </w:rPr>
              <w:t>της</w:t>
            </w:r>
            <w:r w:rsidRPr="009E5756">
              <w:rPr>
                <w:rFonts w:ascii="Tahoma" w:hAnsi="Tahoma" w:cs="Tahoma"/>
                <w:b/>
                <w:spacing w:val="-13"/>
              </w:rPr>
              <w:t xml:space="preserve"> </w:t>
            </w:r>
            <w:r w:rsidRPr="009E5756">
              <w:rPr>
                <w:rFonts w:ascii="Tahoma" w:hAnsi="Tahoma" w:cs="Tahoma"/>
                <w:b/>
              </w:rPr>
              <w:t>παρούσας</w:t>
            </w:r>
            <w:r w:rsidRPr="009E5756">
              <w:rPr>
                <w:rFonts w:ascii="Tahoma" w:hAnsi="Tahoma" w:cs="Tahoma"/>
                <w:b/>
                <w:spacing w:val="-8"/>
              </w:rPr>
              <w:t xml:space="preserve"> </w:t>
            </w:r>
            <w:r w:rsidRPr="009E5756">
              <w:rPr>
                <w:rFonts w:ascii="Tahoma" w:hAnsi="Tahoma" w:cs="Tahoma"/>
                <w:b/>
              </w:rPr>
              <w:t>απαιτείται</w:t>
            </w:r>
            <w:r w:rsidRPr="009E5756">
              <w:rPr>
                <w:rFonts w:ascii="Tahoma" w:hAnsi="Tahoma" w:cs="Tahoma"/>
                <w:b/>
                <w:spacing w:val="-11"/>
              </w:rPr>
              <w:t xml:space="preserve"> </w:t>
            </w:r>
            <w:r w:rsidRPr="009E5756">
              <w:rPr>
                <w:rFonts w:ascii="Tahoma" w:hAnsi="Tahoma" w:cs="Tahoma"/>
                <w:b/>
              </w:rPr>
              <w:t xml:space="preserve">να εξασφαλίζουν την ποιότητα των παρεχόμενων υπηρεσιών και να </w:t>
            </w:r>
            <w:r w:rsidRPr="009E5756">
              <w:rPr>
                <w:rFonts w:ascii="Tahoma" w:hAnsi="Tahoma" w:cs="Tahoma"/>
                <w:b/>
              </w:rPr>
              <w:lastRenderedPageBreak/>
              <w:t>διαθέτουν σύστημα διαχείρισης Ποιότητας σύμφωνα με την παράγραφο</w:t>
            </w:r>
            <w:r w:rsidR="002E5E82">
              <w:rPr>
                <w:rFonts w:ascii="Tahoma" w:hAnsi="Tahoma" w:cs="Tahoma"/>
                <w:b/>
              </w:rPr>
              <w:t xml:space="preserve"> </w:t>
            </w:r>
            <w:r w:rsidR="002E5E82">
              <w:rPr>
                <w:rFonts w:ascii="Tahoma" w:hAnsi="Tahoma" w:cs="Tahoma"/>
                <w:b/>
              </w:rPr>
              <w:fldChar w:fldCharType="begin"/>
            </w:r>
            <w:r w:rsidR="002E5E82">
              <w:rPr>
                <w:rFonts w:ascii="Tahoma" w:hAnsi="Tahoma" w:cs="Tahoma"/>
                <w:b/>
              </w:rPr>
              <w:instrText xml:space="preserve"> REF _Ref147154610 \r \h </w:instrText>
            </w:r>
            <w:r w:rsidR="002E5E82">
              <w:rPr>
                <w:rFonts w:ascii="Tahoma" w:hAnsi="Tahoma" w:cs="Tahoma"/>
                <w:b/>
              </w:rPr>
            </w:r>
            <w:r w:rsidR="002E5E82">
              <w:rPr>
                <w:rFonts w:ascii="Tahoma" w:hAnsi="Tahoma" w:cs="Tahoma"/>
                <w:b/>
              </w:rPr>
              <w:fldChar w:fldCharType="separate"/>
            </w:r>
            <w:r w:rsidR="000550B6">
              <w:rPr>
                <w:rFonts w:ascii="Tahoma" w:hAnsi="Tahoma" w:cs="Tahoma"/>
                <w:b/>
                <w:cs/>
              </w:rPr>
              <w:t>‎</w:t>
            </w:r>
            <w:r w:rsidR="000550B6">
              <w:rPr>
                <w:rFonts w:ascii="Tahoma" w:hAnsi="Tahoma" w:cs="Tahoma"/>
                <w:b/>
              </w:rPr>
              <w:t>2.2.7</w:t>
            </w:r>
            <w:r w:rsidR="002E5E82">
              <w:rPr>
                <w:rFonts w:ascii="Tahoma" w:hAnsi="Tahoma" w:cs="Tahoma"/>
                <w:b/>
              </w:rPr>
              <w:fldChar w:fldCharType="end"/>
            </w:r>
            <w:r w:rsidRPr="009E5756">
              <w:rPr>
                <w:rFonts w:ascii="Tahoma" w:hAnsi="Tahoma" w:cs="Tahoma"/>
                <w:b/>
              </w:rPr>
              <w:t>.</w:t>
            </w:r>
          </w:p>
          <w:p w14:paraId="3B49B35E" w14:textId="3901EB1C" w:rsidR="00BD358F" w:rsidRPr="002D52F3" w:rsidRDefault="002D52F3" w:rsidP="002D52F3">
            <w:pPr>
              <w:autoSpaceDE w:val="0"/>
              <w:autoSpaceDN w:val="0"/>
              <w:adjustRightInd w:val="0"/>
              <w:rPr>
                <w:lang w:val="el-GR" w:eastAsia="el-GR"/>
              </w:rPr>
            </w:pPr>
            <w:r w:rsidRPr="002D52F3">
              <w:rPr>
                <w:lang w:val="el-GR"/>
              </w:rPr>
              <w:t>Οι οικονομικοί φορείς οφείλουν να αποδείξουν το ανωτέρω κριτήριο ποιοτικής επιλογής υποβάλλοντας τα ακόλουθα στοιχεία τεκμηρίωσης (πιστοποιητικά εν ισχύ):</w:t>
            </w:r>
          </w:p>
        </w:tc>
      </w:tr>
      <w:tr w:rsidR="00BD358F" w:rsidRPr="00B6101F" w14:paraId="1346EF5B" w14:textId="77777777" w:rsidTr="009C5EA6">
        <w:trPr>
          <w:trHeight w:val="1480"/>
        </w:trPr>
        <w:tc>
          <w:tcPr>
            <w:tcW w:w="675" w:type="dxa"/>
          </w:tcPr>
          <w:p w14:paraId="77D8C9CD" w14:textId="77777777" w:rsidR="00BD358F" w:rsidRPr="00603221" w:rsidRDefault="00C40FB9" w:rsidP="009C5EA6">
            <w:r w:rsidRPr="00603221">
              <w:rPr>
                <w:lang w:val="el-GR"/>
              </w:rPr>
              <w:lastRenderedPageBreak/>
              <w:t>5</w:t>
            </w:r>
            <w:r w:rsidR="00BD358F" w:rsidRPr="00603221">
              <w:t>.1</w:t>
            </w:r>
          </w:p>
        </w:tc>
        <w:tc>
          <w:tcPr>
            <w:tcW w:w="9180" w:type="dxa"/>
          </w:tcPr>
          <w:p w14:paraId="15A47E71" w14:textId="77777777" w:rsidR="002D52F3" w:rsidRPr="002D52F3" w:rsidRDefault="002D52F3" w:rsidP="003B1D2C">
            <w:pPr>
              <w:pStyle w:val="aff0"/>
              <w:widowControl w:val="0"/>
              <w:numPr>
                <w:ilvl w:val="0"/>
                <w:numId w:val="49"/>
              </w:numPr>
              <w:tabs>
                <w:tab w:val="left" w:pos="1119"/>
              </w:tabs>
              <w:suppressAutoHyphens w:val="0"/>
              <w:autoSpaceDE w:val="0"/>
              <w:autoSpaceDN w:val="0"/>
              <w:spacing w:before="121" w:after="0"/>
              <w:ind w:left="484" w:right="352"/>
              <w:contextualSpacing w:val="0"/>
              <w:jc w:val="left"/>
              <w:rPr>
                <w:lang w:val="el-GR"/>
              </w:rPr>
            </w:pPr>
            <w:r w:rsidRPr="002D52F3">
              <w:rPr>
                <w:lang w:val="el-GR"/>
              </w:rPr>
              <w:t>Πιστοποιημένο</w:t>
            </w:r>
            <w:r w:rsidRPr="002D52F3">
              <w:rPr>
                <w:spacing w:val="-9"/>
                <w:lang w:val="el-GR"/>
              </w:rPr>
              <w:t xml:space="preserve"> </w:t>
            </w:r>
            <w:r w:rsidRPr="002D52F3">
              <w:rPr>
                <w:lang w:val="el-GR"/>
              </w:rPr>
              <w:t>Σύστημα</w:t>
            </w:r>
            <w:r w:rsidRPr="002D52F3">
              <w:rPr>
                <w:spacing w:val="-9"/>
                <w:lang w:val="el-GR"/>
              </w:rPr>
              <w:t xml:space="preserve"> </w:t>
            </w:r>
            <w:r w:rsidRPr="002D52F3">
              <w:rPr>
                <w:lang w:val="el-GR"/>
              </w:rPr>
              <w:t>Διαχείρισης</w:t>
            </w:r>
            <w:r w:rsidRPr="002D52F3">
              <w:rPr>
                <w:spacing w:val="-7"/>
                <w:lang w:val="el-GR"/>
              </w:rPr>
              <w:t xml:space="preserve"> </w:t>
            </w:r>
            <w:r w:rsidRPr="002D52F3">
              <w:rPr>
                <w:lang w:val="el-GR"/>
              </w:rPr>
              <w:t>Ποιότητας</w:t>
            </w:r>
            <w:r w:rsidRPr="002D52F3">
              <w:rPr>
                <w:spacing w:val="-3"/>
                <w:lang w:val="el-GR"/>
              </w:rPr>
              <w:t xml:space="preserve"> </w:t>
            </w:r>
            <w:r w:rsidRPr="009E5756">
              <w:rPr>
                <w:b/>
              </w:rPr>
              <w:t>ISO</w:t>
            </w:r>
            <w:r w:rsidRPr="002D52F3">
              <w:rPr>
                <w:b/>
                <w:spacing w:val="-8"/>
                <w:lang w:val="el-GR"/>
              </w:rPr>
              <w:t xml:space="preserve"> </w:t>
            </w:r>
            <w:r w:rsidRPr="002D52F3">
              <w:rPr>
                <w:b/>
                <w:lang w:val="el-GR"/>
              </w:rPr>
              <w:t>9001:2015</w:t>
            </w:r>
            <w:r w:rsidRPr="002D52F3">
              <w:rPr>
                <w:b/>
                <w:spacing w:val="-4"/>
                <w:lang w:val="el-GR"/>
              </w:rPr>
              <w:t xml:space="preserve"> </w:t>
            </w:r>
            <w:r w:rsidRPr="002D52F3">
              <w:rPr>
                <w:lang w:val="el-GR"/>
              </w:rPr>
              <w:t>ή</w:t>
            </w:r>
            <w:r w:rsidRPr="002D52F3">
              <w:rPr>
                <w:spacing w:val="-7"/>
                <w:lang w:val="el-GR"/>
              </w:rPr>
              <w:t xml:space="preserve"> </w:t>
            </w:r>
            <w:r w:rsidRPr="002D52F3">
              <w:rPr>
                <w:lang w:val="el-GR"/>
              </w:rPr>
              <w:t>ισοδύναμο,</w:t>
            </w:r>
            <w:r w:rsidRPr="002D52F3">
              <w:rPr>
                <w:spacing w:val="-10"/>
                <w:lang w:val="el-GR"/>
              </w:rPr>
              <w:t xml:space="preserve"> </w:t>
            </w:r>
            <w:r w:rsidRPr="002D52F3">
              <w:rPr>
                <w:lang w:val="el-GR"/>
              </w:rPr>
              <w:t>εν</w:t>
            </w:r>
            <w:r w:rsidRPr="002D52F3">
              <w:rPr>
                <w:spacing w:val="-6"/>
                <w:lang w:val="el-GR"/>
              </w:rPr>
              <w:t xml:space="preserve"> </w:t>
            </w:r>
            <w:r w:rsidRPr="002D52F3">
              <w:rPr>
                <w:lang w:val="el-GR"/>
              </w:rPr>
              <w:t>ισχύ,</w:t>
            </w:r>
            <w:r w:rsidRPr="002D52F3">
              <w:rPr>
                <w:spacing w:val="-5"/>
                <w:lang w:val="el-GR"/>
              </w:rPr>
              <w:t xml:space="preserve"> </w:t>
            </w:r>
            <w:r w:rsidRPr="002D52F3">
              <w:rPr>
                <w:lang w:val="el-GR"/>
              </w:rPr>
              <w:t>στην</w:t>
            </w:r>
            <w:r w:rsidRPr="002D52F3">
              <w:rPr>
                <w:spacing w:val="-6"/>
                <w:lang w:val="el-GR"/>
              </w:rPr>
              <w:t xml:space="preserve"> </w:t>
            </w:r>
            <w:r w:rsidRPr="002D52F3">
              <w:rPr>
                <w:lang w:val="el-GR"/>
              </w:rPr>
              <w:t>μελέτη, υλοποίηση και διοίκηση έργων πληροφορικής</w:t>
            </w:r>
            <w:r w:rsidRPr="009E5756">
              <w:t> </w:t>
            </w:r>
          </w:p>
          <w:p w14:paraId="62936321" w14:textId="77777777" w:rsidR="002D52F3" w:rsidRPr="002D52F3" w:rsidRDefault="002D52F3" w:rsidP="003B1D2C">
            <w:pPr>
              <w:pStyle w:val="aff0"/>
              <w:widowControl w:val="0"/>
              <w:numPr>
                <w:ilvl w:val="0"/>
                <w:numId w:val="49"/>
              </w:numPr>
              <w:tabs>
                <w:tab w:val="left" w:pos="1119"/>
              </w:tabs>
              <w:suppressAutoHyphens w:val="0"/>
              <w:autoSpaceDE w:val="0"/>
              <w:autoSpaceDN w:val="0"/>
              <w:spacing w:before="120" w:after="0"/>
              <w:ind w:left="484" w:right="350"/>
              <w:contextualSpacing w:val="0"/>
              <w:jc w:val="left"/>
              <w:rPr>
                <w:lang w:val="el-GR"/>
              </w:rPr>
            </w:pPr>
            <w:r w:rsidRPr="002D52F3">
              <w:rPr>
                <w:lang w:val="el-GR"/>
              </w:rPr>
              <w:t xml:space="preserve">Πιστοποιημένο Σύστημα Διαχείρισης Ασφάλειας πληροφοριών </w:t>
            </w:r>
            <w:r w:rsidRPr="009E5756">
              <w:rPr>
                <w:b/>
              </w:rPr>
              <w:t>ISO</w:t>
            </w:r>
            <w:r w:rsidRPr="002D52F3">
              <w:rPr>
                <w:b/>
                <w:lang w:val="el-GR"/>
              </w:rPr>
              <w:t xml:space="preserve"> 27001:2013</w:t>
            </w:r>
            <w:r w:rsidRPr="002D52F3">
              <w:rPr>
                <w:lang w:val="el-GR"/>
              </w:rPr>
              <w:t>, ή ισοδύναμο, εν ισχύ, στην μελέτη, υλοποίηση και διοίκηση έργων πληροφορικής</w:t>
            </w:r>
            <w:r w:rsidRPr="009E5756">
              <w:t> </w:t>
            </w:r>
          </w:p>
          <w:p w14:paraId="4B4EDE07" w14:textId="77777777" w:rsidR="002D52F3" w:rsidRPr="009E5756" w:rsidRDefault="002D52F3" w:rsidP="002D52F3">
            <w:pPr>
              <w:pStyle w:val="TableParagraph"/>
              <w:rPr>
                <w:rFonts w:ascii="Tahoma" w:hAnsi="Tahoma" w:cs="Tahoma"/>
              </w:rPr>
            </w:pPr>
          </w:p>
          <w:p w14:paraId="52C2B92E" w14:textId="77777777"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23594124" w14:textId="77777777" w:rsidR="00221291" w:rsidRPr="00603221" w:rsidRDefault="00221291">
      <w:pPr>
        <w:rPr>
          <w:b/>
          <w:bCs/>
          <w:lang w:val="el-GR"/>
        </w:rPr>
      </w:pPr>
    </w:p>
    <w:p w14:paraId="3224B5B4"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455B9A00" w14:textId="77777777" w:rsidR="002B2F6A" w:rsidRDefault="002B2F6A" w:rsidP="002B2F6A">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662FC325"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515E57C7" w14:textId="7A03714A" w:rsidR="002B2F6A" w:rsidRPr="00374B84" w:rsidRDefault="002B2F6A" w:rsidP="002B2F6A">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6278BC">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2B5A585E" w14:textId="77777777" w:rsidR="002B2F6A" w:rsidRDefault="002B2F6A" w:rsidP="002B2F6A">
      <w:pPr>
        <w:rPr>
          <w:color w:val="000000"/>
          <w:lang w:val="el-GR"/>
        </w:rPr>
      </w:pPr>
      <w:r w:rsidRPr="00374B84">
        <w:rPr>
          <w:lang w:val="el-GR"/>
        </w:rPr>
        <w:t xml:space="preserve">ii)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43FCD747" w14:textId="77777777"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55DBA36C" w14:textId="77777777" w:rsidR="002B2F6A" w:rsidRPr="005609B2" w:rsidRDefault="002B2F6A" w:rsidP="002B2F6A">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77777777" w:rsidR="002B2F6A" w:rsidRPr="005609B2" w:rsidRDefault="002B2F6A" w:rsidP="002B2F6A">
      <w:pPr>
        <w:rPr>
          <w:color w:val="000000"/>
          <w:lang w:val="el-GR"/>
        </w:rPr>
      </w:pPr>
      <w:r w:rsidRPr="005609B2">
        <w:rPr>
          <w:color w:val="000000"/>
          <w:lang w:val="el-GR"/>
        </w:rPr>
        <w:lastRenderedPageBreak/>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2BE3E17" w14:textId="77777777" w:rsidR="008338F0" w:rsidRPr="00603221" w:rsidRDefault="008338F0">
      <w:pPr>
        <w:rPr>
          <w:b/>
          <w:bCs/>
          <w:lang w:val="el-GR"/>
        </w:rPr>
      </w:pPr>
    </w:p>
    <w:p w14:paraId="3760DD82"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1881B532" w14:textId="77777777"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Pr>
          <w:color w:val="000000"/>
          <w:lang w:val="en-US"/>
        </w:rPr>
        <w:t>i</w:t>
      </w:r>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4311103D" w14:textId="77777777" w:rsidR="00C81258" w:rsidRDefault="00C81258" w:rsidP="00AC2E76">
      <w:pPr>
        <w:rPr>
          <w:lang w:val="el-GR"/>
        </w:rPr>
      </w:pPr>
    </w:p>
    <w:p w14:paraId="00A8BC2C"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4478673" w14:textId="60534199" w:rsidR="00C81258" w:rsidRPr="00AB1795" w:rsidRDefault="00C81258" w:rsidP="00C81258">
      <w:pPr>
        <w:rPr>
          <w:lang w:val="el-GR"/>
        </w:rPr>
      </w:pPr>
      <w:r w:rsidRPr="00AB1795">
        <w:rPr>
          <w:lang w:val="el-GR"/>
        </w:rPr>
        <w:t xml:space="preserve">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και </w:t>
      </w:r>
      <w:r w:rsidR="007801E9" w:rsidRPr="00AB1795">
        <w:rPr>
          <w:lang w:val="el-GR"/>
        </w:rPr>
        <w:t>δ)</w:t>
      </w:r>
      <w:r w:rsidR="007801E9">
        <w:rPr>
          <w:lang w:val="el-GR"/>
        </w:rPr>
        <w:t xml:space="preserve"> </w:t>
      </w:r>
      <w:r w:rsidRPr="00AB1795">
        <w:rPr>
          <w:lang w:val="el-GR"/>
        </w:rPr>
        <w:t>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0975DAF3" w14:textId="77777777" w:rsidR="00AC2E76" w:rsidRPr="00603221" w:rsidRDefault="00AC2E76">
      <w:pPr>
        <w:rPr>
          <w:b/>
          <w:bCs/>
          <w:lang w:val="el-GR"/>
        </w:rPr>
      </w:pPr>
    </w:p>
    <w:p w14:paraId="095D4BB6" w14:textId="67A8CD91" w:rsidR="002B2F6A" w:rsidRDefault="003355E7" w:rsidP="00385862">
      <w:pPr>
        <w:tabs>
          <w:tab w:val="left" w:pos="3544"/>
        </w:tabs>
        <w:rPr>
          <w:lang w:val="el-GR"/>
        </w:rPr>
      </w:pPr>
      <w:r w:rsidRPr="00603221">
        <w:rPr>
          <w:b/>
          <w:bCs/>
          <w:lang w:val="el-GR"/>
        </w:rPr>
        <w:t>Β.</w:t>
      </w:r>
      <w:r w:rsidR="00683396">
        <w:rPr>
          <w:b/>
          <w:bCs/>
          <w:lang w:val="el-GR"/>
        </w:rPr>
        <w:t>9</w:t>
      </w:r>
      <w:r w:rsidRPr="00603221">
        <w:rPr>
          <w:b/>
          <w:bCs/>
          <w:lang w:val="el-GR"/>
        </w:rPr>
        <w:t>.</w:t>
      </w:r>
      <w:r w:rsidRPr="00603221">
        <w:rPr>
          <w:lang w:val="el-GR"/>
        </w:rPr>
        <w:t xml:space="preserve"> </w:t>
      </w:r>
      <w:r w:rsidR="002B2F6A" w:rsidRPr="002B2F6A">
        <w:rPr>
          <w:lang w:val="el-GR"/>
        </w:rPr>
        <w:t>Στην περίπτωση που οικονομικός φορέας επιθυμεί να στηριχθεί στις ικανότητες άλλων φορέων, σύμφωνα με την παράγραφο</w:t>
      </w:r>
      <w:r w:rsidR="002E5E82">
        <w:rPr>
          <w:lang w:val="el-GR"/>
        </w:rPr>
        <w:t xml:space="preserve"> </w:t>
      </w:r>
      <w:r w:rsidR="002E5E82">
        <w:rPr>
          <w:lang w:val="el-GR"/>
        </w:rPr>
        <w:fldChar w:fldCharType="begin"/>
      </w:r>
      <w:r w:rsidR="002E5E82">
        <w:rPr>
          <w:lang w:val="el-GR"/>
        </w:rPr>
        <w:instrText xml:space="preserve"> REF _Ref74505980 \r \h </w:instrText>
      </w:r>
      <w:r w:rsidR="002E5E82">
        <w:rPr>
          <w:lang w:val="el-GR"/>
        </w:rPr>
      </w:r>
      <w:r w:rsidR="002E5E82">
        <w:rPr>
          <w:lang w:val="el-GR"/>
        </w:rPr>
        <w:fldChar w:fldCharType="separate"/>
      </w:r>
      <w:r w:rsidR="000550B6">
        <w:rPr>
          <w:cs/>
          <w:lang w:val="el-GR"/>
        </w:rPr>
        <w:t>‎</w:t>
      </w:r>
      <w:r w:rsidR="000550B6">
        <w:rPr>
          <w:lang w:val="el-GR"/>
        </w:rPr>
        <w:t>2.2.8</w:t>
      </w:r>
      <w:r w:rsidR="002E5E82">
        <w:rPr>
          <w:lang w:val="el-GR"/>
        </w:rPr>
        <w:fldChar w:fldCharType="end"/>
      </w:r>
      <w:r w:rsidR="00BE0520">
        <w:rPr>
          <w:lang w:val="el-GR"/>
        </w:rPr>
        <w:t>,</w:t>
      </w:r>
      <w:r w:rsidR="002B2F6A" w:rsidRPr="002B2F6A">
        <w:rPr>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5B2E37C4" w14:textId="5DBC5802" w:rsidR="002B2F6A" w:rsidRDefault="002B2F6A" w:rsidP="002B2F6A">
      <w:pPr>
        <w:rPr>
          <w:color w:val="000000"/>
          <w:lang w:val="el-GR"/>
        </w:rPr>
      </w:pPr>
      <w:r w:rsidRPr="002B2F6A">
        <w:rPr>
          <w:lang w:val="el-GR"/>
        </w:rPr>
        <w:t xml:space="preserve">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w:t>
      </w:r>
      <w:r w:rsidRPr="002B2F6A">
        <w:rPr>
          <w:lang w:val="el-GR"/>
        </w:rPr>
        <w:lastRenderedPageBreak/>
        <w:t>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385862">
        <w:rPr>
          <w:lang w:val="el-GR"/>
        </w:rPr>
        <w:t xml:space="preserve"> </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71E5251" w14:textId="77777777" w:rsidR="002B2F6A" w:rsidRDefault="002B2F6A" w:rsidP="002B2F6A">
      <w:pPr>
        <w:rPr>
          <w:color w:val="000000"/>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0148A76D" w14:textId="1D893472" w:rsidR="00EB1543" w:rsidRPr="00603221" w:rsidRDefault="00EB1543" w:rsidP="00EB1543">
      <w:pPr>
        <w:rPr>
          <w:color w:val="000000"/>
          <w:lang w:val="el-GR"/>
        </w:rPr>
      </w:pPr>
      <w:r w:rsidRPr="00603221">
        <w:rPr>
          <w:b/>
          <w:bCs/>
          <w:lang w:val="el-GR"/>
        </w:rPr>
        <w:t>Β.</w:t>
      </w:r>
      <w:r w:rsidR="00683396">
        <w:rPr>
          <w:b/>
          <w:bCs/>
          <w:lang w:val="el-GR"/>
        </w:rPr>
        <w:t>10</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B4BA456" w14:textId="33ADCC96" w:rsidR="002B2F6A" w:rsidRPr="00611572" w:rsidRDefault="002B2F6A" w:rsidP="002B2F6A">
      <w:pPr>
        <w:rPr>
          <w:b/>
          <w:bCs/>
          <w:lang w:val="el-GR"/>
        </w:rPr>
      </w:pPr>
      <w:r>
        <w:rPr>
          <w:b/>
          <w:bCs/>
          <w:lang w:val="el-GR"/>
        </w:rPr>
        <w:t>Β.1</w:t>
      </w:r>
      <w:r w:rsidR="00683396">
        <w:rPr>
          <w:b/>
          <w:bCs/>
          <w:lang w:val="el-GR"/>
        </w:rPr>
        <w:t>1</w:t>
      </w:r>
      <w:r>
        <w:rPr>
          <w:b/>
          <w:bCs/>
          <w:lang w:val="el-GR"/>
        </w:rPr>
        <w:t xml:space="preserve">. </w:t>
      </w:r>
      <w:r w:rsidRPr="00611572">
        <w:rPr>
          <w:b/>
          <w:bCs/>
          <w:lang w:val="el-GR"/>
        </w:rPr>
        <w:t>Επισημαίνεται ότι γίνονται αποδεκτές:</w:t>
      </w:r>
    </w:p>
    <w:p w14:paraId="7FEC69BB" w14:textId="77777777" w:rsidR="002B2F6A" w:rsidRPr="00611572" w:rsidRDefault="002B2F6A" w:rsidP="003B1D2C">
      <w:pPr>
        <w:numPr>
          <w:ilvl w:val="0"/>
          <w:numId w:val="3"/>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2BA12538" w14:textId="1E6284A1" w:rsidR="00C40FB9" w:rsidRPr="004226C7" w:rsidRDefault="002B2F6A" w:rsidP="003B1D2C">
      <w:pPr>
        <w:numPr>
          <w:ilvl w:val="0"/>
          <w:numId w:val="3"/>
        </w:numPr>
        <w:rPr>
          <w:lang w:val="el-GR"/>
        </w:rPr>
      </w:pPr>
      <w:r w:rsidRPr="00611572">
        <w:rPr>
          <w:b/>
          <w:bCs/>
          <w:lang w:val="el-GR"/>
        </w:rPr>
        <w:t xml:space="preserve">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w:t>
      </w:r>
      <w:r w:rsidR="004226C7">
        <w:rPr>
          <w:b/>
          <w:bCs/>
          <w:lang w:val="el-GR"/>
        </w:rPr>
        <w:t>τους</w:t>
      </w:r>
    </w:p>
    <w:p w14:paraId="7A8E5101" w14:textId="77777777" w:rsidR="004226C7" w:rsidRPr="00603221" w:rsidRDefault="004226C7" w:rsidP="004226C7">
      <w:pPr>
        <w:rPr>
          <w:lang w:val="el-GR"/>
        </w:rPr>
      </w:pPr>
    </w:p>
    <w:p w14:paraId="601D999A" w14:textId="77777777" w:rsidR="00C33C73" w:rsidRPr="00603221" w:rsidRDefault="00C33C73" w:rsidP="003A109E">
      <w:pPr>
        <w:pStyle w:val="2"/>
        <w:rPr>
          <w:rFonts w:cs="Tahoma"/>
          <w:lang w:val="el-GR"/>
        </w:rPr>
      </w:pPr>
      <w:r w:rsidRPr="00603221">
        <w:rPr>
          <w:rFonts w:cs="Tahoma"/>
          <w:lang w:val="el-GR"/>
        </w:rPr>
        <w:tab/>
      </w:r>
      <w:bookmarkStart w:id="184" w:name="_Toc97194289"/>
      <w:bookmarkStart w:id="185" w:name="_Toc97194431"/>
      <w:bookmarkStart w:id="186" w:name="_Toc148516631"/>
      <w:r w:rsidRPr="00603221">
        <w:rPr>
          <w:rFonts w:cs="Tahoma"/>
          <w:lang w:val="el-GR"/>
        </w:rPr>
        <w:t>Κριτήρια Ανάθεσης</w:t>
      </w:r>
      <w:bookmarkEnd w:id="184"/>
      <w:bookmarkEnd w:id="185"/>
      <w:bookmarkEnd w:id="186"/>
      <w:r w:rsidRPr="00603221">
        <w:rPr>
          <w:rFonts w:cs="Tahoma"/>
          <w:lang w:val="el-GR"/>
        </w:rPr>
        <w:t xml:space="preserve"> </w:t>
      </w:r>
    </w:p>
    <w:p w14:paraId="6A9A94FD" w14:textId="77777777" w:rsidR="008338F0" w:rsidRPr="00603221" w:rsidRDefault="003355E7" w:rsidP="00A9034C">
      <w:pPr>
        <w:pStyle w:val="3"/>
        <w:ind w:left="709" w:hanging="709"/>
        <w:rPr>
          <w:lang w:val="el-GR"/>
        </w:rPr>
      </w:pPr>
      <w:bookmarkStart w:id="187" w:name="_Ref496542191"/>
      <w:bookmarkStart w:id="188" w:name="_Toc97194290"/>
      <w:bookmarkStart w:id="189" w:name="_Toc97194432"/>
      <w:bookmarkStart w:id="190" w:name="_Toc148516632"/>
      <w:r w:rsidRPr="00603221">
        <w:rPr>
          <w:lang w:val="el-GR"/>
        </w:rPr>
        <w:t>Κριτήριο ανάθεσης</w:t>
      </w:r>
      <w:bookmarkEnd w:id="187"/>
      <w:bookmarkEnd w:id="188"/>
      <w:bookmarkEnd w:id="189"/>
      <w:bookmarkEnd w:id="190"/>
    </w:p>
    <w:p w14:paraId="7A79F2CB" w14:textId="5333B206" w:rsidR="008338F0" w:rsidRPr="00603221" w:rsidRDefault="003355E7" w:rsidP="00385862">
      <w:pPr>
        <w:rPr>
          <w:i/>
          <w:color w:val="5B9BD5"/>
          <w:lang w:val="el-GR"/>
        </w:rPr>
      </w:pPr>
      <w:r w:rsidRPr="00603221">
        <w:rPr>
          <w:lang w:val="el-GR"/>
        </w:rPr>
        <w:t>Κριτήριο ανάθεσης της Σύμβασης είναι η πλέον συμφέρουσα από οικονομική άποψη προσφορά</w:t>
      </w:r>
      <w:r w:rsidR="00385862">
        <w:rPr>
          <w:lang w:val="el-GR"/>
        </w:rPr>
        <w:t xml:space="preserve"> </w:t>
      </w:r>
      <w:r w:rsidRPr="00603221">
        <w:rPr>
          <w:lang w:val="el-GR"/>
        </w:rPr>
        <w:t xml:space="preserve">βάσει βέλτιστης σχέσης ποιότητας – τιμής, η οποία εκτιμάται βάσει των κάτωθι κριτηρίων: </w:t>
      </w:r>
    </w:p>
    <w:p w14:paraId="031309DF" w14:textId="77777777" w:rsidR="002A0196" w:rsidRPr="00603221" w:rsidRDefault="002A0196">
      <w:pPr>
        <w:pStyle w:val="af7"/>
        <w:rPr>
          <w:b/>
          <w:lang w:val="el-GR"/>
        </w:rPr>
      </w:pPr>
    </w:p>
    <w:tbl>
      <w:tblPr>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68"/>
      </w:tblGrid>
      <w:tr w:rsidR="001A4975" w:rsidRPr="00385862" w14:paraId="3748407C" w14:textId="77777777" w:rsidTr="001A4975">
        <w:trPr>
          <w:trHeight w:val="537"/>
        </w:trPr>
        <w:tc>
          <w:tcPr>
            <w:tcW w:w="9068" w:type="dxa"/>
            <w:shd w:val="clear" w:color="auto" w:fill="B3B3B3"/>
            <w:vAlign w:val="center"/>
          </w:tcPr>
          <w:p w14:paraId="2E2407B4" w14:textId="7505C85C" w:rsidR="001A4975" w:rsidRPr="009E5756" w:rsidRDefault="001A4975" w:rsidP="001A4975">
            <w:pPr>
              <w:pStyle w:val="TableParagraph"/>
              <w:spacing w:line="270" w:lineRule="atLeast"/>
              <w:jc w:val="center"/>
              <w:rPr>
                <w:rFonts w:ascii="Tahoma" w:hAnsi="Tahoma" w:cs="Tahoma"/>
                <w:b/>
              </w:rPr>
            </w:pPr>
            <w:r w:rsidRPr="001A4975">
              <w:rPr>
                <w:rFonts w:ascii="Tahoma" w:hAnsi="Tahoma" w:cs="Tahoma"/>
                <w:b/>
              </w:rPr>
              <w:t>ΠΙΝΑΚΑΣ ΚΡΙΤΗΡΙΩΝ ΑΞΙΟΛΟΓΗΣΗΣ</w:t>
            </w:r>
          </w:p>
        </w:tc>
      </w:tr>
    </w:tbl>
    <w:p w14:paraId="642198C8" w14:textId="77777777" w:rsidR="001A4975" w:rsidRPr="001A4975" w:rsidRDefault="001A4975" w:rsidP="001D75C0">
      <w:pPr>
        <w:spacing w:after="0"/>
        <w:rPr>
          <w:sz w:val="2"/>
          <w:szCs w:val="2"/>
        </w:rPr>
      </w:pPr>
    </w:p>
    <w:tbl>
      <w:tblPr>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31"/>
        <w:gridCol w:w="3510"/>
        <w:gridCol w:w="1436"/>
        <w:gridCol w:w="2891"/>
      </w:tblGrid>
      <w:tr w:rsidR="001A4975" w:rsidRPr="00B6101F" w14:paraId="5EC87503" w14:textId="77777777" w:rsidTr="001D75C0">
        <w:trPr>
          <w:trHeight w:val="537"/>
          <w:tblHeader/>
        </w:trPr>
        <w:tc>
          <w:tcPr>
            <w:tcW w:w="1231" w:type="dxa"/>
            <w:shd w:val="clear" w:color="auto" w:fill="B3B3B3"/>
            <w:vAlign w:val="center"/>
          </w:tcPr>
          <w:p w14:paraId="65358345" w14:textId="78335104" w:rsidR="001A4975" w:rsidRPr="001A4975" w:rsidRDefault="001A4975" w:rsidP="001D75C0">
            <w:pPr>
              <w:pStyle w:val="TableParagraph"/>
              <w:spacing w:before="60" w:after="60"/>
              <w:jc w:val="center"/>
              <w:rPr>
                <w:rFonts w:ascii="Tahoma" w:hAnsi="Tahoma" w:cs="Tahoma"/>
                <w:b/>
              </w:rPr>
            </w:pPr>
            <w:r w:rsidRPr="001A4975">
              <w:rPr>
                <w:rFonts w:ascii="Tahoma" w:hAnsi="Tahoma" w:cs="Tahoma"/>
                <w:b/>
              </w:rPr>
              <w:t>Κριτήριο</w:t>
            </w:r>
          </w:p>
        </w:tc>
        <w:tc>
          <w:tcPr>
            <w:tcW w:w="3510" w:type="dxa"/>
            <w:shd w:val="clear" w:color="auto" w:fill="B3B3B3"/>
            <w:vAlign w:val="center"/>
          </w:tcPr>
          <w:p w14:paraId="50F9DA56" w14:textId="3EE464C4" w:rsidR="001A4975" w:rsidRPr="001A4975" w:rsidRDefault="001A4975" w:rsidP="001D75C0">
            <w:pPr>
              <w:pStyle w:val="TableParagraph"/>
              <w:spacing w:before="60" w:after="60"/>
              <w:jc w:val="center"/>
              <w:rPr>
                <w:rFonts w:ascii="Tahoma" w:hAnsi="Tahoma" w:cs="Tahoma"/>
                <w:b/>
              </w:rPr>
            </w:pPr>
            <w:r w:rsidRPr="001A4975">
              <w:rPr>
                <w:rFonts w:ascii="Tahoma" w:hAnsi="Tahoma" w:cs="Tahoma"/>
                <w:b/>
              </w:rPr>
              <w:t>Περιγραφή</w:t>
            </w:r>
          </w:p>
        </w:tc>
        <w:tc>
          <w:tcPr>
            <w:tcW w:w="1436" w:type="dxa"/>
            <w:shd w:val="clear" w:color="auto" w:fill="B3B3B3"/>
            <w:vAlign w:val="center"/>
          </w:tcPr>
          <w:p w14:paraId="1C3A0124" w14:textId="2DE17883" w:rsidR="001A4975" w:rsidRPr="001A4975" w:rsidRDefault="001A4975" w:rsidP="001D75C0">
            <w:pPr>
              <w:pStyle w:val="TableParagraph"/>
              <w:spacing w:before="60" w:after="60" w:line="270" w:lineRule="atLeast"/>
              <w:jc w:val="center"/>
              <w:rPr>
                <w:rFonts w:ascii="Tahoma" w:hAnsi="Tahoma" w:cs="Tahoma"/>
                <w:b/>
              </w:rPr>
            </w:pPr>
            <w:r w:rsidRPr="001A4975">
              <w:rPr>
                <w:rFonts w:ascii="Tahoma" w:hAnsi="Tahoma" w:cs="Tahoma"/>
                <w:b/>
              </w:rPr>
              <w:t>Συντελεστής Βαρύτητας</w:t>
            </w:r>
          </w:p>
        </w:tc>
        <w:tc>
          <w:tcPr>
            <w:tcW w:w="2891" w:type="dxa"/>
            <w:shd w:val="clear" w:color="auto" w:fill="B3B3B3"/>
            <w:vAlign w:val="center"/>
          </w:tcPr>
          <w:p w14:paraId="784A8B21" w14:textId="2F5193C4" w:rsidR="001A4975" w:rsidRPr="001A4975" w:rsidRDefault="001A4975" w:rsidP="00E4550A">
            <w:pPr>
              <w:pStyle w:val="TableParagraph"/>
              <w:spacing w:before="60" w:after="60" w:line="270" w:lineRule="atLeast"/>
              <w:jc w:val="center"/>
              <w:rPr>
                <w:rFonts w:ascii="Tahoma" w:hAnsi="Tahoma" w:cs="Tahoma"/>
                <w:b/>
              </w:rPr>
            </w:pPr>
            <w:r w:rsidRPr="001A4975">
              <w:rPr>
                <w:rFonts w:ascii="Tahoma" w:hAnsi="Tahoma" w:cs="Tahoma"/>
                <w:b/>
              </w:rPr>
              <w:t>Παραπομπή σε παρ. απαίτησης της διακήρυξης</w:t>
            </w:r>
            <w:r w:rsidR="00E4550A">
              <w:rPr>
                <w:rFonts w:ascii="Tahoma" w:hAnsi="Tahoma" w:cs="Tahoma"/>
                <w:b/>
              </w:rPr>
              <w:t xml:space="preserve"> </w:t>
            </w:r>
            <w:r w:rsidR="00E50E6E">
              <w:rPr>
                <w:rFonts w:ascii="Tahoma" w:hAnsi="Tahoma" w:cs="Tahoma"/>
                <w:b/>
              </w:rPr>
              <w:br/>
            </w:r>
            <w:r w:rsidR="00E4550A">
              <w:rPr>
                <w:rFonts w:ascii="Tahoma" w:hAnsi="Tahoma" w:cs="Tahoma"/>
                <w:b/>
              </w:rPr>
              <w:t xml:space="preserve">στο </w:t>
            </w:r>
            <w:r w:rsidR="00E50E6E">
              <w:rPr>
                <w:rFonts w:ascii="Tahoma" w:hAnsi="Tahoma" w:cs="Tahoma"/>
                <w:b/>
              </w:rPr>
              <w:br/>
            </w:r>
            <w:r w:rsidR="00E4550A">
              <w:rPr>
                <w:rFonts w:ascii="Tahoma" w:hAnsi="Tahoma" w:cs="Tahoma"/>
                <w:b/>
              </w:rPr>
              <w:t>ΠΑΡΑΡΤΗΜΑ Ι</w:t>
            </w:r>
          </w:p>
        </w:tc>
      </w:tr>
      <w:tr w:rsidR="00385862" w:rsidRPr="009E5756" w14:paraId="29FBBE56" w14:textId="77777777" w:rsidTr="001A4975">
        <w:trPr>
          <w:trHeight w:val="385"/>
        </w:trPr>
        <w:tc>
          <w:tcPr>
            <w:tcW w:w="1231" w:type="dxa"/>
            <w:shd w:val="clear" w:color="auto" w:fill="F4AF83"/>
            <w:vAlign w:val="center"/>
          </w:tcPr>
          <w:p w14:paraId="4B3DD007" w14:textId="288B0660" w:rsidR="00385862" w:rsidRPr="009E5756" w:rsidRDefault="00385862" w:rsidP="001A4975">
            <w:pPr>
              <w:pStyle w:val="TableParagraph"/>
              <w:spacing w:line="247" w:lineRule="exact"/>
              <w:jc w:val="center"/>
              <w:rPr>
                <w:rFonts w:ascii="Tahoma" w:hAnsi="Tahoma" w:cs="Tahoma"/>
                <w:b/>
              </w:rPr>
            </w:pPr>
            <w:r w:rsidRPr="009E5756">
              <w:rPr>
                <w:rFonts w:ascii="Tahoma" w:hAnsi="Tahoma" w:cs="Tahoma"/>
                <w:b/>
                <w:spacing w:val="-5"/>
              </w:rPr>
              <w:t>1</w:t>
            </w:r>
          </w:p>
        </w:tc>
        <w:tc>
          <w:tcPr>
            <w:tcW w:w="3510" w:type="dxa"/>
            <w:shd w:val="clear" w:color="auto" w:fill="F4AF83"/>
            <w:vAlign w:val="center"/>
          </w:tcPr>
          <w:p w14:paraId="1D627184" w14:textId="77777777" w:rsidR="00385862" w:rsidRPr="009E5756" w:rsidRDefault="00385862" w:rsidP="001A4975">
            <w:pPr>
              <w:pStyle w:val="TableParagraph"/>
              <w:spacing w:before="60" w:after="60"/>
              <w:ind w:left="110"/>
              <w:rPr>
                <w:rFonts w:ascii="Tahoma" w:hAnsi="Tahoma" w:cs="Tahoma"/>
                <w:b/>
              </w:rPr>
            </w:pPr>
            <w:r w:rsidRPr="009E5756">
              <w:rPr>
                <w:rFonts w:ascii="Tahoma" w:hAnsi="Tahoma" w:cs="Tahoma"/>
                <w:b/>
              </w:rPr>
              <w:t>Γενικές</w:t>
            </w:r>
            <w:r w:rsidRPr="009E5756">
              <w:rPr>
                <w:rFonts w:ascii="Tahoma" w:hAnsi="Tahoma" w:cs="Tahoma"/>
                <w:b/>
                <w:spacing w:val="-2"/>
              </w:rPr>
              <w:t xml:space="preserve"> </w:t>
            </w:r>
            <w:r w:rsidRPr="009E5756">
              <w:rPr>
                <w:rFonts w:ascii="Tahoma" w:hAnsi="Tahoma" w:cs="Tahoma"/>
                <w:b/>
              </w:rPr>
              <w:t>Αρχές</w:t>
            </w:r>
            <w:r w:rsidRPr="009E5756">
              <w:rPr>
                <w:rFonts w:ascii="Tahoma" w:hAnsi="Tahoma" w:cs="Tahoma"/>
                <w:b/>
                <w:spacing w:val="-2"/>
              </w:rPr>
              <w:t xml:space="preserve"> </w:t>
            </w:r>
            <w:r w:rsidRPr="009E5756">
              <w:rPr>
                <w:rFonts w:ascii="Tahoma" w:hAnsi="Tahoma" w:cs="Tahoma"/>
                <w:b/>
              </w:rPr>
              <w:t>&amp;</w:t>
            </w:r>
            <w:r w:rsidRPr="009E5756">
              <w:rPr>
                <w:rFonts w:ascii="Tahoma" w:hAnsi="Tahoma" w:cs="Tahoma"/>
                <w:b/>
                <w:spacing w:val="-4"/>
              </w:rPr>
              <w:t xml:space="preserve"> </w:t>
            </w:r>
            <w:r w:rsidRPr="009E5756">
              <w:rPr>
                <w:rFonts w:ascii="Tahoma" w:hAnsi="Tahoma" w:cs="Tahoma"/>
                <w:b/>
                <w:spacing w:val="-2"/>
              </w:rPr>
              <w:t>Απαιτήσεις</w:t>
            </w:r>
          </w:p>
        </w:tc>
        <w:tc>
          <w:tcPr>
            <w:tcW w:w="1436" w:type="dxa"/>
            <w:shd w:val="clear" w:color="auto" w:fill="F4AF83"/>
            <w:vAlign w:val="center"/>
          </w:tcPr>
          <w:p w14:paraId="64A987AD" w14:textId="66775376" w:rsidR="00385862" w:rsidRPr="009E5756" w:rsidRDefault="00385862" w:rsidP="001A4975">
            <w:pPr>
              <w:pStyle w:val="TableParagraph"/>
              <w:jc w:val="center"/>
              <w:rPr>
                <w:rFonts w:ascii="Tahoma" w:hAnsi="Tahoma" w:cs="Tahoma"/>
                <w:b/>
              </w:rPr>
            </w:pPr>
            <w:r w:rsidRPr="009E5756">
              <w:rPr>
                <w:rFonts w:ascii="Tahoma" w:hAnsi="Tahoma" w:cs="Tahoma"/>
                <w:b/>
                <w:spacing w:val="-5"/>
              </w:rPr>
              <w:t>15</w:t>
            </w:r>
            <w:r w:rsidR="001D75C0">
              <w:rPr>
                <w:rFonts w:ascii="Tahoma" w:hAnsi="Tahoma" w:cs="Tahoma"/>
                <w:b/>
                <w:spacing w:val="-5"/>
              </w:rPr>
              <w:t>,0</w:t>
            </w:r>
            <w:r w:rsidRPr="009E5756">
              <w:rPr>
                <w:rFonts w:ascii="Tahoma" w:hAnsi="Tahoma" w:cs="Tahoma"/>
                <w:b/>
                <w:spacing w:val="-5"/>
              </w:rPr>
              <w:t>%</w:t>
            </w:r>
          </w:p>
        </w:tc>
        <w:tc>
          <w:tcPr>
            <w:tcW w:w="2891" w:type="dxa"/>
            <w:shd w:val="clear" w:color="auto" w:fill="F4AF83"/>
          </w:tcPr>
          <w:p w14:paraId="56C6F6ED" w14:textId="0AC9BBC6" w:rsidR="00385862" w:rsidRPr="009E5756" w:rsidRDefault="00385862" w:rsidP="00E4550A">
            <w:pPr>
              <w:pStyle w:val="TableParagraph"/>
              <w:tabs>
                <w:tab w:val="left" w:pos="2100"/>
              </w:tabs>
              <w:jc w:val="center"/>
              <w:rPr>
                <w:rFonts w:ascii="Tahoma" w:hAnsi="Tahoma" w:cs="Tahoma"/>
              </w:rPr>
            </w:pPr>
          </w:p>
        </w:tc>
      </w:tr>
      <w:tr w:rsidR="00385862" w:rsidRPr="00932CBE" w14:paraId="146367C7" w14:textId="77777777" w:rsidTr="00E4550A">
        <w:trPr>
          <w:trHeight w:val="537"/>
        </w:trPr>
        <w:tc>
          <w:tcPr>
            <w:tcW w:w="1231" w:type="dxa"/>
            <w:vAlign w:val="center"/>
          </w:tcPr>
          <w:p w14:paraId="571888D0" w14:textId="788048C5" w:rsidR="00385862" w:rsidRPr="009E5756" w:rsidRDefault="00385862" w:rsidP="001A4975">
            <w:pPr>
              <w:pStyle w:val="TableParagraph"/>
              <w:jc w:val="center"/>
              <w:rPr>
                <w:rFonts w:ascii="Tahoma" w:hAnsi="Tahoma" w:cs="Tahoma"/>
              </w:rPr>
            </w:pPr>
            <w:r w:rsidRPr="009E5756">
              <w:rPr>
                <w:rFonts w:ascii="Tahoma" w:hAnsi="Tahoma" w:cs="Tahoma"/>
                <w:spacing w:val="-4"/>
              </w:rPr>
              <w:t>1.1</w:t>
            </w:r>
          </w:p>
        </w:tc>
        <w:tc>
          <w:tcPr>
            <w:tcW w:w="3510" w:type="dxa"/>
            <w:vAlign w:val="center"/>
          </w:tcPr>
          <w:p w14:paraId="63456DC6" w14:textId="77777777" w:rsidR="00385862" w:rsidRPr="009E5756" w:rsidRDefault="00385862" w:rsidP="001A4975">
            <w:pPr>
              <w:pStyle w:val="TableParagraph"/>
              <w:spacing w:before="60" w:after="60" w:line="270" w:lineRule="atLeast"/>
              <w:ind w:left="110"/>
              <w:rPr>
                <w:rFonts w:ascii="Tahoma" w:hAnsi="Tahoma" w:cs="Tahoma"/>
              </w:rPr>
            </w:pPr>
            <w:r w:rsidRPr="009E5756">
              <w:rPr>
                <w:rFonts w:ascii="Tahoma" w:hAnsi="Tahoma" w:cs="Tahoma"/>
              </w:rPr>
              <w:t>Κατανόηση</w:t>
            </w:r>
            <w:r w:rsidRPr="009E5756">
              <w:rPr>
                <w:rFonts w:ascii="Tahoma" w:hAnsi="Tahoma" w:cs="Tahoma"/>
                <w:spacing w:val="-13"/>
              </w:rPr>
              <w:t xml:space="preserve"> </w:t>
            </w:r>
            <w:r w:rsidRPr="009E5756">
              <w:rPr>
                <w:rFonts w:ascii="Tahoma" w:hAnsi="Tahoma" w:cs="Tahoma"/>
              </w:rPr>
              <w:t>περιβάλλοντος</w:t>
            </w:r>
            <w:r w:rsidRPr="009E5756">
              <w:rPr>
                <w:rFonts w:ascii="Tahoma" w:hAnsi="Tahoma" w:cs="Tahoma"/>
                <w:spacing w:val="-12"/>
              </w:rPr>
              <w:t xml:space="preserve"> </w:t>
            </w:r>
            <w:r w:rsidRPr="009E5756">
              <w:rPr>
                <w:rFonts w:ascii="Tahoma" w:hAnsi="Tahoma" w:cs="Tahoma"/>
              </w:rPr>
              <w:t>και ειδικών απαιτήσεων έργου</w:t>
            </w:r>
          </w:p>
        </w:tc>
        <w:tc>
          <w:tcPr>
            <w:tcW w:w="1436" w:type="dxa"/>
            <w:vAlign w:val="center"/>
          </w:tcPr>
          <w:p w14:paraId="79913971" w14:textId="4C20C2D8" w:rsidR="00385862" w:rsidRPr="009E5756" w:rsidRDefault="00385862" w:rsidP="001A4975">
            <w:pPr>
              <w:pStyle w:val="TableParagraph"/>
              <w:jc w:val="center"/>
              <w:rPr>
                <w:rFonts w:ascii="Tahoma" w:hAnsi="Tahoma" w:cs="Tahoma"/>
              </w:rPr>
            </w:pPr>
            <w:r w:rsidRPr="009E5756">
              <w:rPr>
                <w:rFonts w:ascii="Tahoma" w:hAnsi="Tahoma" w:cs="Tahoma"/>
                <w:spacing w:val="-5"/>
              </w:rPr>
              <w:t>15</w:t>
            </w:r>
            <w:r w:rsidR="001D75C0">
              <w:rPr>
                <w:rFonts w:ascii="Tahoma" w:hAnsi="Tahoma" w:cs="Tahoma"/>
                <w:spacing w:val="-5"/>
              </w:rPr>
              <w:t>,0</w:t>
            </w:r>
            <w:r w:rsidRPr="009E5756">
              <w:rPr>
                <w:rFonts w:ascii="Tahoma" w:hAnsi="Tahoma" w:cs="Tahoma"/>
                <w:spacing w:val="-5"/>
              </w:rPr>
              <w:t>%</w:t>
            </w:r>
          </w:p>
        </w:tc>
        <w:tc>
          <w:tcPr>
            <w:tcW w:w="2891" w:type="dxa"/>
            <w:vAlign w:val="center"/>
          </w:tcPr>
          <w:p w14:paraId="53558F33" w14:textId="6837A9D0" w:rsidR="00385862" w:rsidRPr="009E5756" w:rsidRDefault="00764A15" w:rsidP="00E4550A">
            <w:pPr>
              <w:pStyle w:val="TableParagraph"/>
              <w:spacing w:before="60" w:after="60" w:line="270" w:lineRule="atLeast"/>
              <w:jc w:val="center"/>
              <w:rPr>
                <w:rFonts w:ascii="Tahoma" w:hAnsi="Tahoma" w:cs="Tahoma"/>
              </w:rPr>
            </w:pPr>
            <w:r>
              <w:rPr>
                <w:rFonts w:ascii="Tahoma" w:hAnsi="Tahoma" w:cs="Tahoma"/>
              </w:rPr>
              <w:fldChar w:fldCharType="begin"/>
            </w:r>
            <w:r>
              <w:rPr>
                <w:rFonts w:ascii="Tahoma" w:hAnsi="Tahoma" w:cs="Tahoma"/>
              </w:rPr>
              <w:instrText xml:space="preserve"> REF _Ref147155108 \r \h </w:instrText>
            </w:r>
            <w:r w:rsidR="00E4550A">
              <w:rPr>
                <w:rFonts w:ascii="Tahoma" w:hAnsi="Tahoma" w:cs="Tahoma"/>
              </w:rPr>
              <w:instrText xml:space="preserve"> \* MERGEFORMAT </w:instrText>
            </w:r>
            <w:r>
              <w:rPr>
                <w:rFonts w:ascii="Tahoma" w:hAnsi="Tahoma" w:cs="Tahoma"/>
              </w:rPr>
            </w:r>
            <w:r>
              <w:rPr>
                <w:rFonts w:ascii="Tahoma" w:hAnsi="Tahoma" w:cs="Tahoma"/>
              </w:rPr>
              <w:fldChar w:fldCharType="separate"/>
            </w:r>
            <w:r w:rsidR="000550B6">
              <w:rPr>
                <w:rFonts w:ascii="Tahoma" w:hAnsi="Tahoma" w:cs="Tahoma"/>
                <w:cs/>
              </w:rPr>
              <w:t>‎</w:t>
            </w:r>
            <w:r w:rsidR="000550B6">
              <w:rPr>
                <w:rFonts w:ascii="Tahoma" w:hAnsi="Tahoma" w:cs="Tahoma"/>
              </w:rPr>
              <w:t>1</w:t>
            </w:r>
            <w:r>
              <w:rPr>
                <w:rFonts w:ascii="Tahoma" w:hAnsi="Tahoma" w:cs="Tahoma"/>
              </w:rPr>
              <w:fldChar w:fldCharType="end"/>
            </w:r>
            <w:r>
              <w:rPr>
                <w:rFonts w:ascii="Tahoma" w:hAnsi="Tahoma" w:cs="Tahoma"/>
              </w:rPr>
              <w:t xml:space="preserve">, </w:t>
            </w:r>
            <w:r>
              <w:rPr>
                <w:rFonts w:ascii="Tahoma" w:hAnsi="Tahoma" w:cs="Tahoma"/>
              </w:rPr>
              <w:fldChar w:fldCharType="begin"/>
            </w:r>
            <w:r>
              <w:rPr>
                <w:rFonts w:ascii="Tahoma" w:hAnsi="Tahoma" w:cs="Tahoma"/>
              </w:rPr>
              <w:instrText xml:space="preserve"> REF _Ref147155135 \r \h </w:instrText>
            </w:r>
            <w:r w:rsidR="00E4550A">
              <w:rPr>
                <w:rFonts w:ascii="Tahoma" w:hAnsi="Tahoma" w:cs="Tahoma"/>
              </w:rPr>
              <w:instrText xml:space="preserve"> \* MERGEFORMAT </w:instrText>
            </w:r>
            <w:r>
              <w:rPr>
                <w:rFonts w:ascii="Tahoma" w:hAnsi="Tahoma" w:cs="Tahoma"/>
              </w:rPr>
            </w:r>
            <w:r>
              <w:rPr>
                <w:rFonts w:ascii="Tahoma" w:hAnsi="Tahoma" w:cs="Tahoma"/>
              </w:rPr>
              <w:fldChar w:fldCharType="separate"/>
            </w:r>
            <w:r w:rsidR="000550B6">
              <w:rPr>
                <w:rFonts w:ascii="Tahoma" w:hAnsi="Tahoma" w:cs="Tahoma"/>
                <w:cs/>
              </w:rPr>
              <w:t>‎</w:t>
            </w:r>
            <w:r w:rsidR="000550B6">
              <w:rPr>
                <w:rFonts w:ascii="Tahoma" w:hAnsi="Tahoma" w:cs="Tahoma"/>
              </w:rPr>
              <w:t>2</w:t>
            </w:r>
            <w:r>
              <w:rPr>
                <w:rFonts w:ascii="Tahoma" w:hAnsi="Tahoma" w:cs="Tahoma"/>
              </w:rPr>
              <w:fldChar w:fldCharType="end"/>
            </w:r>
          </w:p>
        </w:tc>
      </w:tr>
      <w:tr w:rsidR="00385862" w:rsidRPr="00FA3789" w14:paraId="391B66A8" w14:textId="77777777" w:rsidTr="001A4975">
        <w:trPr>
          <w:trHeight w:val="534"/>
        </w:trPr>
        <w:tc>
          <w:tcPr>
            <w:tcW w:w="1231" w:type="dxa"/>
            <w:shd w:val="clear" w:color="auto" w:fill="F4AF83"/>
            <w:vAlign w:val="center"/>
          </w:tcPr>
          <w:p w14:paraId="44910560" w14:textId="6C749ABC" w:rsidR="00385862" w:rsidRPr="009E5756" w:rsidRDefault="00385862" w:rsidP="001A4975">
            <w:pPr>
              <w:pStyle w:val="TableParagraph"/>
              <w:jc w:val="center"/>
              <w:rPr>
                <w:rFonts w:ascii="Tahoma" w:hAnsi="Tahoma" w:cs="Tahoma"/>
                <w:b/>
              </w:rPr>
            </w:pPr>
            <w:r w:rsidRPr="009E5756">
              <w:rPr>
                <w:rFonts w:ascii="Tahoma" w:hAnsi="Tahoma" w:cs="Tahoma"/>
                <w:b/>
                <w:spacing w:val="-5"/>
              </w:rPr>
              <w:t>2</w:t>
            </w:r>
          </w:p>
        </w:tc>
        <w:tc>
          <w:tcPr>
            <w:tcW w:w="3510" w:type="dxa"/>
            <w:shd w:val="clear" w:color="auto" w:fill="F4AF83"/>
            <w:vAlign w:val="center"/>
          </w:tcPr>
          <w:p w14:paraId="1F01C87C" w14:textId="28DEC0ED" w:rsidR="00385862" w:rsidRPr="009E5756" w:rsidRDefault="00385862" w:rsidP="0032312B">
            <w:pPr>
              <w:pStyle w:val="TableParagraph"/>
              <w:spacing w:before="60" w:after="60" w:line="267" w:lineRule="exact"/>
              <w:ind w:left="110"/>
              <w:rPr>
                <w:rFonts w:ascii="Tahoma" w:hAnsi="Tahoma" w:cs="Tahoma"/>
                <w:b/>
              </w:rPr>
            </w:pPr>
            <w:r w:rsidRPr="009E5756">
              <w:rPr>
                <w:rFonts w:ascii="Tahoma" w:hAnsi="Tahoma" w:cs="Tahoma"/>
                <w:b/>
              </w:rPr>
              <w:t>Τεχνικές</w:t>
            </w:r>
            <w:r w:rsidRPr="009E5756">
              <w:rPr>
                <w:rFonts w:ascii="Tahoma" w:hAnsi="Tahoma" w:cs="Tahoma"/>
                <w:b/>
                <w:spacing w:val="-2"/>
              </w:rPr>
              <w:t xml:space="preserve"> </w:t>
            </w:r>
            <w:r w:rsidRPr="009E5756">
              <w:rPr>
                <w:rFonts w:ascii="Tahoma" w:hAnsi="Tahoma" w:cs="Tahoma"/>
                <w:b/>
              </w:rPr>
              <w:t>&amp;</w:t>
            </w:r>
            <w:r w:rsidRPr="009E5756">
              <w:rPr>
                <w:rFonts w:ascii="Tahoma" w:hAnsi="Tahoma" w:cs="Tahoma"/>
                <w:b/>
                <w:spacing w:val="-3"/>
              </w:rPr>
              <w:t xml:space="preserve"> </w:t>
            </w:r>
            <w:r w:rsidRPr="009E5756">
              <w:rPr>
                <w:rFonts w:ascii="Tahoma" w:hAnsi="Tahoma" w:cs="Tahoma"/>
                <w:b/>
                <w:spacing w:val="-2"/>
              </w:rPr>
              <w:t>Λειτουργικές</w:t>
            </w:r>
            <w:r w:rsidR="0032312B">
              <w:rPr>
                <w:rFonts w:ascii="Tahoma" w:hAnsi="Tahoma" w:cs="Tahoma"/>
                <w:b/>
                <w:spacing w:val="-2"/>
              </w:rPr>
              <w:t xml:space="preserve"> </w:t>
            </w:r>
            <w:r w:rsidRPr="009E5756">
              <w:rPr>
                <w:rFonts w:ascii="Tahoma" w:hAnsi="Tahoma" w:cs="Tahoma"/>
                <w:b/>
              </w:rPr>
              <w:t>Απαιτήσεις</w:t>
            </w:r>
            <w:r w:rsidRPr="009E5756">
              <w:rPr>
                <w:rFonts w:ascii="Tahoma" w:hAnsi="Tahoma" w:cs="Tahoma"/>
                <w:b/>
                <w:spacing w:val="-3"/>
              </w:rPr>
              <w:t xml:space="preserve"> </w:t>
            </w:r>
            <w:r w:rsidRPr="009E5756">
              <w:rPr>
                <w:rFonts w:ascii="Tahoma" w:hAnsi="Tahoma" w:cs="Tahoma"/>
                <w:b/>
                <w:spacing w:val="-2"/>
              </w:rPr>
              <w:t>Συστήματος</w:t>
            </w:r>
          </w:p>
        </w:tc>
        <w:tc>
          <w:tcPr>
            <w:tcW w:w="1436" w:type="dxa"/>
            <w:shd w:val="clear" w:color="auto" w:fill="F4AF83"/>
            <w:vAlign w:val="center"/>
          </w:tcPr>
          <w:p w14:paraId="2274FF36" w14:textId="782DDA30" w:rsidR="00385862" w:rsidRPr="009E5756" w:rsidRDefault="00385862" w:rsidP="001A4975">
            <w:pPr>
              <w:pStyle w:val="TableParagraph"/>
              <w:jc w:val="center"/>
              <w:rPr>
                <w:rFonts w:ascii="Tahoma" w:hAnsi="Tahoma" w:cs="Tahoma"/>
                <w:b/>
              </w:rPr>
            </w:pPr>
            <w:r w:rsidRPr="009E5756">
              <w:rPr>
                <w:rFonts w:ascii="Tahoma" w:hAnsi="Tahoma" w:cs="Tahoma"/>
                <w:b/>
                <w:spacing w:val="-5"/>
              </w:rPr>
              <w:t>35</w:t>
            </w:r>
            <w:r w:rsidR="001D75C0">
              <w:rPr>
                <w:rFonts w:ascii="Tahoma" w:hAnsi="Tahoma" w:cs="Tahoma"/>
                <w:b/>
                <w:spacing w:val="-5"/>
              </w:rPr>
              <w:t>,0</w:t>
            </w:r>
            <w:r w:rsidRPr="009E5756">
              <w:rPr>
                <w:rFonts w:ascii="Tahoma" w:hAnsi="Tahoma" w:cs="Tahoma"/>
                <w:b/>
                <w:spacing w:val="-5"/>
              </w:rPr>
              <w:t>%</w:t>
            </w:r>
          </w:p>
        </w:tc>
        <w:tc>
          <w:tcPr>
            <w:tcW w:w="2891" w:type="dxa"/>
            <w:shd w:val="clear" w:color="auto" w:fill="F4AF83"/>
            <w:vAlign w:val="center"/>
          </w:tcPr>
          <w:p w14:paraId="7D6F7D00" w14:textId="77777777" w:rsidR="00385862" w:rsidRPr="009E5756" w:rsidRDefault="00385862" w:rsidP="00E4550A">
            <w:pPr>
              <w:pStyle w:val="TableParagraph"/>
              <w:spacing w:before="60" w:after="60"/>
              <w:jc w:val="center"/>
              <w:rPr>
                <w:rFonts w:ascii="Tahoma" w:hAnsi="Tahoma" w:cs="Tahoma"/>
              </w:rPr>
            </w:pPr>
          </w:p>
        </w:tc>
      </w:tr>
      <w:tr w:rsidR="00385862" w:rsidRPr="0092074A" w14:paraId="7B627EB2" w14:textId="77777777" w:rsidTr="001A4975">
        <w:trPr>
          <w:trHeight w:val="388"/>
        </w:trPr>
        <w:tc>
          <w:tcPr>
            <w:tcW w:w="1231" w:type="dxa"/>
            <w:vAlign w:val="center"/>
          </w:tcPr>
          <w:p w14:paraId="6B3E0608" w14:textId="36DC3D45" w:rsidR="00385862" w:rsidRPr="0092074A" w:rsidRDefault="00385862" w:rsidP="001A4975">
            <w:pPr>
              <w:pStyle w:val="TableParagraph"/>
              <w:spacing w:line="247" w:lineRule="exact"/>
              <w:jc w:val="center"/>
              <w:rPr>
                <w:rFonts w:ascii="Tahoma" w:hAnsi="Tahoma" w:cs="Tahoma"/>
              </w:rPr>
            </w:pPr>
            <w:r w:rsidRPr="0092074A">
              <w:rPr>
                <w:rFonts w:ascii="Tahoma" w:hAnsi="Tahoma" w:cs="Tahoma"/>
                <w:spacing w:val="-2"/>
              </w:rPr>
              <w:t>2.1</w:t>
            </w:r>
          </w:p>
        </w:tc>
        <w:tc>
          <w:tcPr>
            <w:tcW w:w="3510" w:type="dxa"/>
            <w:vAlign w:val="center"/>
          </w:tcPr>
          <w:p w14:paraId="457A5A4A" w14:textId="77777777" w:rsidR="00385862" w:rsidRPr="0092074A" w:rsidRDefault="00385862" w:rsidP="001A4975">
            <w:pPr>
              <w:pStyle w:val="TableParagraph"/>
              <w:spacing w:before="60" w:after="60"/>
              <w:ind w:left="48"/>
              <w:rPr>
                <w:rFonts w:ascii="Tahoma" w:hAnsi="Tahoma" w:cs="Tahoma"/>
              </w:rPr>
            </w:pPr>
            <w:r w:rsidRPr="0092074A">
              <w:rPr>
                <w:rFonts w:ascii="Tahoma" w:hAnsi="Tahoma" w:cs="Tahoma"/>
              </w:rPr>
              <w:t>Αρχιτεκτονική</w:t>
            </w:r>
            <w:r w:rsidRPr="0092074A">
              <w:rPr>
                <w:rFonts w:ascii="Tahoma" w:hAnsi="Tahoma" w:cs="Tahoma"/>
                <w:spacing w:val="-9"/>
              </w:rPr>
              <w:t xml:space="preserve"> </w:t>
            </w:r>
            <w:r w:rsidRPr="0092074A">
              <w:rPr>
                <w:rFonts w:ascii="Tahoma" w:hAnsi="Tahoma" w:cs="Tahoma"/>
                <w:spacing w:val="-2"/>
              </w:rPr>
              <w:t>Συστήματος</w:t>
            </w:r>
          </w:p>
        </w:tc>
        <w:tc>
          <w:tcPr>
            <w:tcW w:w="1436" w:type="dxa"/>
            <w:vAlign w:val="center"/>
          </w:tcPr>
          <w:p w14:paraId="01E6AC9E" w14:textId="4927AF51" w:rsidR="00385862" w:rsidRPr="0092074A" w:rsidRDefault="00385862" w:rsidP="001A4975">
            <w:pPr>
              <w:pStyle w:val="TableParagraph"/>
              <w:jc w:val="center"/>
              <w:rPr>
                <w:rFonts w:ascii="Tahoma" w:hAnsi="Tahoma" w:cs="Tahoma"/>
              </w:rPr>
            </w:pPr>
            <w:r w:rsidRPr="0092074A">
              <w:rPr>
                <w:rFonts w:ascii="Tahoma" w:hAnsi="Tahoma" w:cs="Tahoma"/>
                <w:spacing w:val="-5"/>
              </w:rPr>
              <w:t>5</w:t>
            </w:r>
            <w:r w:rsidR="001D75C0" w:rsidRPr="0092074A">
              <w:rPr>
                <w:rFonts w:ascii="Tahoma" w:hAnsi="Tahoma" w:cs="Tahoma"/>
                <w:spacing w:val="-5"/>
              </w:rPr>
              <w:t>,0</w:t>
            </w:r>
            <w:r w:rsidRPr="0092074A">
              <w:rPr>
                <w:rFonts w:ascii="Tahoma" w:hAnsi="Tahoma" w:cs="Tahoma"/>
                <w:spacing w:val="-5"/>
              </w:rPr>
              <w:t>%</w:t>
            </w:r>
          </w:p>
        </w:tc>
        <w:tc>
          <w:tcPr>
            <w:tcW w:w="2891" w:type="dxa"/>
            <w:vAlign w:val="center"/>
          </w:tcPr>
          <w:p w14:paraId="0978D3D0" w14:textId="08C61B43" w:rsidR="00385862" w:rsidRPr="0092074A" w:rsidRDefault="0092074A" w:rsidP="00E4550A">
            <w:pPr>
              <w:pStyle w:val="TableParagraph"/>
              <w:spacing w:before="60" w:after="60"/>
              <w:jc w:val="center"/>
              <w:rPr>
                <w:rFonts w:ascii="Tahoma" w:hAnsi="Tahoma" w:cs="Tahoma"/>
              </w:rPr>
            </w:pPr>
            <w:r>
              <w:rPr>
                <w:rFonts w:ascii="Tahoma" w:hAnsi="Tahoma" w:cs="Tahoma"/>
              </w:rPr>
              <w:fldChar w:fldCharType="begin"/>
            </w:r>
            <w:r>
              <w:rPr>
                <w:rFonts w:ascii="Tahoma" w:hAnsi="Tahoma" w:cs="Tahoma"/>
              </w:rPr>
              <w:instrText xml:space="preserve"> REF _Ref147217759 \r \h </w:instrText>
            </w:r>
            <w:r w:rsidR="00E4550A">
              <w:rPr>
                <w:rFonts w:ascii="Tahoma" w:hAnsi="Tahoma" w:cs="Tahoma"/>
              </w:rPr>
              <w:instrText xml:space="preserve"> \* MERGEFORMAT </w:instrText>
            </w:r>
            <w:r>
              <w:rPr>
                <w:rFonts w:ascii="Tahoma" w:hAnsi="Tahoma" w:cs="Tahoma"/>
              </w:rPr>
            </w:r>
            <w:r>
              <w:rPr>
                <w:rFonts w:ascii="Tahoma" w:hAnsi="Tahoma" w:cs="Tahoma"/>
              </w:rPr>
              <w:fldChar w:fldCharType="separate"/>
            </w:r>
            <w:r w:rsidR="000550B6">
              <w:rPr>
                <w:rFonts w:ascii="Tahoma" w:hAnsi="Tahoma" w:cs="Tahoma"/>
                <w:cs/>
              </w:rPr>
              <w:t>‎</w:t>
            </w:r>
            <w:r w:rsidR="000550B6">
              <w:rPr>
                <w:rFonts w:ascii="Tahoma" w:hAnsi="Tahoma" w:cs="Tahoma"/>
              </w:rPr>
              <w:t>3</w:t>
            </w:r>
            <w:r>
              <w:rPr>
                <w:rFonts w:ascii="Tahoma" w:hAnsi="Tahoma" w:cs="Tahoma"/>
              </w:rPr>
              <w:fldChar w:fldCharType="end"/>
            </w:r>
          </w:p>
        </w:tc>
      </w:tr>
      <w:tr w:rsidR="00385862" w:rsidRPr="0092074A" w14:paraId="58A2BB1B" w14:textId="77777777" w:rsidTr="001A4975">
        <w:trPr>
          <w:trHeight w:val="1144"/>
        </w:trPr>
        <w:tc>
          <w:tcPr>
            <w:tcW w:w="1231" w:type="dxa"/>
            <w:vAlign w:val="center"/>
          </w:tcPr>
          <w:p w14:paraId="1782F10B" w14:textId="0E9D79E7" w:rsidR="00385862" w:rsidRPr="0092074A" w:rsidRDefault="00385862" w:rsidP="001A4975">
            <w:pPr>
              <w:pStyle w:val="TableParagraph"/>
              <w:jc w:val="center"/>
              <w:rPr>
                <w:rFonts w:ascii="Tahoma" w:hAnsi="Tahoma" w:cs="Tahoma"/>
              </w:rPr>
            </w:pPr>
            <w:r w:rsidRPr="0092074A">
              <w:rPr>
                <w:rFonts w:ascii="Tahoma" w:hAnsi="Tahoma" w:cs="Tahoma"/>
                <w:spacing w:val="-2"/>
              </w:rPr>
              <w:t>2.2</w:t>
            </w:r>
          </w:p>
        </w:tc>
        <w:tc>
          <w:tcPr>
            <w:tcW w:w="3510" w:type="dxa"/>
            <w:vAlign w:val="center"/>
          </w:tcPr>
          <w:p w14:paraId="1565F742" w14:textId="77777777" w:rsidR="00385862" w:rsidRPr="0092074A" w:rsidRDefault="00385862" w:rsidP="001A4975">
            <w:pPr>
              <w:pStyle w:val="TableParagraph"/>
              <w:spacing w:before="60" w:after="60" w:line="270" w:lineRule="atLeast"/>
              <w:ind w:left="48" w:right="119"/>
              <w:rPr>
                <w:rFonts w:ascii="Tahoma" w:hAnsi="Tahoma" w:cs="Tahoma"/>
              </w:rPr>
            </w:pPr>
            <w:r w:rsidRPr="0092074A">
              <w:rPr>
                <w:rFonts w:ascii="Tahoma" w:hAnsi="Tahoma" w:cs="Tahoma"/>
              </w:rPr>
              <w:t>Διαλειτουργικότητες ψηφιακής</w:t>
            </w:r>
            <w:r w:rsidRPr="0092074A">
              <w:rPr>
                <w:rFonts w:ascii="Tahoma" w:hAnsi="Tahoma" w:cs="Tahoma"/>
                <w:spacing w:val="-12"/>
              </w:rPr>
              <w:t xml:space="preserve"> </w:t>
            </w:r>
            <w:r w:rsidRPr="0092074A">
              <w:rPr>
                <w:rFonts w:ascii="Tahoma" w:hAnsi="Tahoma" w:cs="Tahoma"/>
              </w:rPr>
              <w:t>λύσης</w:t>
            </w:r>
            <w:r w:rsidRPr="0092074A">
              <w:rPr>
                <w:rFonts w:ascii="Tahoma" w:hAnsi="Tahoma" w:cs="Tahoma"/>
                <w:spacing w:val="-12"/>
              </w:rPr>
              <w:t xml:space="preserve"> </w:t>
            </w:r>
            <w:r w:rsidRPr="0092074A">
              <w:rPr>
                <w:rFonts w:ascii="Tahoma" w:hAnsi="Tahoma" w:cs="Tahoma"/>
              </w:rPr>
              <w:t>της εφαρμογής</w:t>
            </w:r>
          </w:p>
        </w:tc>
        <w:tc>
          <w:tcPr>
            <w:tcW w:w="1436" w:type="dxa"/>
            <w:vAlign w:val="center"/>
          </w:tcPr>
          <w:p w14:paraId="61BA7162" w14:textId="6E5A7E6E" w:rsidR="00385862" w:rsidRPr="0092074A" w:rsidRDefault="00385862" w:rsidP="001A4975">
            <w:pPr>
              <w:pStyle w:val="TableParagraph"/>
              <w:jc w:val="center"/>
              <w:rPr>
                <w:rFonts w:ascii="Tahoma" w:hAnsi="Tahoma" w:cs="Tahoma"/>
              </w:rPr>
            </w:pPr>
            <w:r w:rsidRPr="0092074A">
              <w:rPr>
                <w:rFonts w:ascii="Tahoma" w:hAnsi="Tahoma" w:cs="Tahoma"/>
                <w:spacing w:val="-5"/>
              </w:rPr>
              <w:t>25</w:t>
            </w:r>
            <w:r w:rsidR="001D75C0" w:rsidRPr="0092074A">
              <w:rPr>
                <w:rFonts w:ascii="Tahoma" w:hAnsi="Tahoma" w:cs="Tahoma"/>
                <w:spacing w:val="-5"/>
              </w:rPr>
              <w:t>,0</w:t>
            </w:r>
            <w:r w:rsidRPr="0092074A">
              <w:rPr>
                <w:rFonts w:ascii="Tahoma" w:hAnsi="Tahoma" w:cs="Tahoma"/>
                <w:spacing w:val="-5"/>
              </w:rPr>
              <w:t>%</w:t>
            </w:r>
          </w:p>
        </w:tc>
        <w:tc>
          <w:tcPr>
            <w:tcW w:w="2891" w:type="dxa"/>
            <w:vAlign w:val="center"/>
          </w:tcPr>
          <w:p w14:paraId="690DFCA8" w14:textId="7ADE998A" w:rsidR="00385862" w:rsidRPr="0092074A" w:rsidRDefault="0092074A" w:rsidP="00E4550A">
            <w:pPr>
              <w:pStyle w:val="TableParagraph"/>
              <w:spacing w:before="60" w:after="60"/>
              <w:jc w:val="center"/>
              <w:rPr>
                <w:rFonts w:ascii="Tahoma" w:hAnsi="Tahoma" w:cs="Tahoma"/>
              </w:rPr>
            </w:pPr>
            <w:r>
              <w:rPr>
                <w:rFonts w:ascii="Tahoma" w:hAnsi="Tahoma" w:cs="Tahoma"/>
              </w:rPr>
              <w:fldChar w:fldCharType="begin"/>
            </w:r>
            <w:r>
              <w:rPr>
                <w:rFonts w:ascii="Tahoma" w:hAnsi="Tahoma" w:cs="Tahoma"/>
              </w:rPr>
              <w:instrText xml:space="preserve"> REF _Ref147217960 \r \h </w:instrText>
            </w:r>
            <w:r w:rsidR="00E4550A">
              <w:rPr>
                <w:rFonts w:ascii="Tahoma" w:hAnsi="Tahoma" w:cs="Tahoma"/>
              </w:rPr>
              <w:instrText xml:space="preserve"> \* MERGEFORMAT </w:instrText>
            </w:r>
            <w:r>
              <w:rPr>
                <w:rFonts w:ascii="Tahoma" w:hAnsi="Tahoma" w:cs="Tahoma"/>
              </w:rPr>
            </w:r>
            <w:r>
              <w:rPr>
                <w:rFonts w:ascii="Tahoma" w:hAnsi="Tahoma" w:cs="Tahoma"/>
              </w:rPr>
              <w:fldChar w:fldCharType="separate"/>
            </w:r>
            <w:r w:rsidR="000550B6">
              <w:rPr>
                <w:rFonts w:ascii="Tahoma" w:hAnsi="Tahoma" w:cs="Tahoma"/>
                <w:cs/>
              </w:rPr>
              <w:t>‎</w:t>
            </w:r>
            <w:r w:rsidR="000550B6">
              <w:rPr>
                <w:rFonts w:ascii="Tahoma" w:hAnsi="Tahoma" w:cs="Tahoma"/>
              </w:rPr>
              <w:t>2.1</w:t>
            </w:r>
            <w:r>
              <w:rPr>
                <w:rFonts w:ascii="Tahoma" w:hAnsi="Tahoma" w:cs="Tahoma"/>
              </w:rPr>
              <w:fldChar w:fldCharType="end"/>
            </w:r>
            <w:r>
              <w:rPr>
                <w:rFonts w:ascii="Tahoma" w:hAnsi="Tahoma" w:cs="Tahoma"/>
              </w:rPr>
              <w:t xml:space="preserve">, </w:t>
            </w:r>
            <w:r>
              <w:rPr>
                <w:rFonts w:ascii="Tahoma" w:hAnsi="Tahoma" w:cs="Tahoma"/>
              </w:rPr>
              <w:fldChar w:fldCharType="begin"/>
            </w:r>
            <w:r>
              <w:rPr>
                <w:rFonts w:ascii="Tahoma" w:hAnsi="Tahoma" w:cs="Tahoma"/>
              </w:rPr>
              <w:instrText xml:space="preserve"> REF _Ref147218005 \r \h </w:instrText>
            </w:r>
            <w:r w:rsidR="00E4550A">
              <w:rPr>
                <w:rFonts w:ascii="Tahoma" w:hAnsi="Tahoma" w:cs="Tahoma"/>
              </w:rPr>
              <w:instrText xml:space="preserve"> \* MERGEFORMAT </w:instrText>
            </w:r>
            <w:r>
              <w:rPr>
                <w:rFonts w:ascii="Tahoma" w:hAnsi="Tahoma" w:cs="Tahoma"/>
              </w:rPr>
            </w:r>
            <w:r>
              <w:rPr>
                <w:rFonts w:ascii="Tahoma" w:hAnsi="Tahoma" w:cs="Tahoma"/>
              </w:rPr>
              <w:fldChar w:fldCharType="separate"/>
            </w:r>
            <w:r w:rsidR="000550B6">
              <w:rPr>
                <w:rFonts w:ascii="Tahoma" w:hAnsi="Tahoma" w:cs="Tahoma"/>
                <w:cs/>
              </w:rPr>
              <w:t>‎</w:t>
            </w:r>
            <w:r w:rsidR="000550B6">
              <w:rPr>
                <w:rFonts w:ascii="Tahoma" w:hAnsi="Tahoma" w:cs="Tahoma"/>
              </w:rPr>
              <w:t>5.2</w:t>
            </w:r>
            <w:r>
              <w:rPr>
                <w:rFonts w:ascii="Tahoma" w:hAnsi="Tahoma" w:cs="Tahoma"/>
              </w:rPr>
              <w:fldChar w:fldCharType="end"/>
            </w:r>
          </w:p>
        </w:tc>
      </w:tr>
      <w:tr w:rsidR="00385862" w:rsidRPr="0092074A" w14:paraId="7D5ADDFE" w14:textId="77777777" w:rsidTr="001A4975">
        <w:trPr>
          <w:trHeight w:val="382"/>
        </w:trPr>
        <w:tc>
          <w:tcPr>
            <w:tcW w:w="1231" w:type="dxa"/>
            <w:vAlign w:val="center"/>
          </w:tcPr>
          <w:p w14:paraId="75F0E13C" w14:textId="04318388" w:rsidR="00385862" w:rsidRPr="0092074A" w:rsidRDefault="00385862" w:rsidP="001A4975">
            <w:pPr>
              <w:pStyle w:val="TableParagraph"/>
              <w:spacing w:line="247" w:lineRule="exact"/>
              <w:jc w:val="center"/>
              <w:rPr>
                <w:rFonts w:ascii="Tahoma" w:hAnsi="Tahoma" w:cs="Tahoma"/>
              </w:rPr>
            </w:pPr>
            <w:r w:rsidRPr="0092074A">
              <w:rPr>
                <w:rFonts w:ascii="Tahoma" w:hAnsi="Tahoma" w:cs="Tahoma"/>
                <w:spacing w:val="-2"/>
              </w:rPr>
              <w:lastRenderedPageBreak/>
              <w:t>2.3</w:t>
            </w:r>
          </w:p>
        </w:tc>
        <w:tc>
          <w:tcPr>
            <w:tcW w:w="3510" w:type="dxa"/>
            <w:vAlign w:val="center"/>
          </w:tcPr>
          <w:p w14:paraId="34FDA040" w14:textId="77777777" w:rsidR="00385862" w:rsidRPr="0092074A" w:rsidRDefault="00385862" w:rsidP="001A4975">
            <w:pPr>
              <w:pStyle w:val="TableParagraph"/>
              <w:spacing w:before="60" w:after="60"/>
              <w:ind w:left="48"/>
              <w:rPr>
                <w:rFonts w:ascii="Tahoma" w:hAnsi="Tahoma" w:cs="Tahoma"/>
              </w:rPr>
            </w:pPr>
            <w:r w:rsidRPr="0092074A">
              <w:rPr>
                <w:rFonts w:ascii="Tahoma" w:hAnsi="Tahoma" w:cs="Tahoma"/>
              </w:rPr>
              <w:t>Οριζόντιες</w:t>
            </w:r>
            <w:r w:rsidRPr="0092074A">
              <w:rPr>
                <w:rFonts w:ascii="Tahoma" w:hAnsi="Tahoma" w:cs="Tahoma"/>
                <w:spacing w:val="-9"/>
              </w:rPr>
              <w:t xml:space="preserve"> </w:t>
            </w:r>
            <w:r w:rsidRPr="0092074A">
              <w:rPr>
                <w:rFonts w:ascii="Tahoma" w:hAnsi="Tahoma" w:cs="Tahoma"/>
              </w:rPr>
              <w:t>Λειτουργίες</w:t>
            </w:r>
            <w:r w:rsidRPr="0092074A">
              <w:rPr>
                <w:rFonts w:ascii="Tahoma" w:hAnsi="Tahoma" w:cs="Tahoma"/>
                <w:spacing w:val="-6"/>
              </w:rPr>
              <w:t xml:space="preserve"> </w:t>
            </w:r>
            <w:r w:rsidRPr="0092074A">
              <w:rPr>
                <w:rFonts w:ascii="Tahoma" w:hAnsi="Tahoma" w:cs="Tahoma"/>
                <w:spacing w:val="-2"/>
              </w:rPr>
              <w:t>Συστήματος</w:t>
            </w:r>
          </w:p>
        </w:tc>
        <w:tc>
          <w:tcPr>
            <w:tcW w:w="1436" w:type="dxa"/>
            <w:vAlign w:val="center"/>
          </w:tcPr>
          <w:p w14:paraId="00F98EFF" w14:textId="1EAFC45A" w:rsidR="00385862" w:rsidRPr="0092074A" w:rsidRDefault="00385862" w:rsidP="001A4975">
            <w:pPr>
              <w:pStyle w:val="TableParagraph"/>
              <w:jc w:val="center"/>
              <w:rPr>
                <w:rFonts w:ascii="Tahoma" w:hAnsi="Tahoma" w:cs="Tahoma"/>
              </w:rPr>
            </w:pPr>
            <w:r w:rsidRPr="0092074A">
              <w:rPr>
                <w:rFonts w:ascii="Tahoma" w:hAnsi="Tahoma" w:cs="Tahoma"/>
                <w:spacing w:val="-5"/>
              </w:rPr>
              <w:t>5</w:t>
            </w:r>
            <w:r w:rsidR="001D75C0" w:rsidRPr="0092074A">
              <w:rPr>
                <w:rFonts w:ascii="Tahoma" w:hAnsi="Tahoma" w:cs="Tahoma"/>
                <w:spacing w:val="-5"/>
              </w:rPr>
              <w:t>,0</w:t>
            </w:r>
            <w:r w:rsidRPr="0092074A">
              <w:rPr>
                <w:rFonts w:ascii="Tahoma" w:hAnsi="Tahoma" w:cs="Tahoma"/>
                <w:spacing w:val="-5"/>
              </w:rPr>
              <w:t>%</w:t>
            </w:r>
          </w:p>
        </w:tc>
        <w:tc>
          <w:tcPr>
            <w:tcW w:w="2891" w:type="dxa"/>
            <w:vAlign w:val="center"/>
          </w:tcPr>
          <w:p w14:paraId="00EF74A7" w14:textId="6E2CBD3E" w:rsidR="00385862" w:rsidRPr="0092074A" w:rsidRDefault="0092074A" w:rsidP="00E4550A">
            <w:pPr>
              <w:pStyle w:val="TableParagraph"/>
              <w:spacing w:before="60" w:after="60"/>
              <w:jc w:val="center"/>
              <w:rPr>
                <w:rFonts w:ascii="Tahoma" w:hAnsi="Tahoma" w:cs="Tahoma"/>
              </w:rPr>
            </w:pPr>
            <w:r>
              <w:rPr>
                <w:rFonts w:ascii="Tahoma" w:hAnsi="Tahoma" w:cs="Tahoma"/>
              </w:rPr>
              <w:fldChar w:fldCharType="begin"/>
            </w:r>
            <w:r>
              <w:rPr>
                <w:rFonts w:ascii="Tahoma" w:hAnsi="Tahoma" w:cs="Tahoma"/>
              </w:rPr>
              <w:instrText xml:space="preserve"> REF _Ref147218169 \r \h </w:instrText>
            </w:r>
            <w:r w:rsidR="00E4550A">
              <w:rPr>
                <w:rFonts w:ascii="Tahoma" w:hAnsi="Tahoma" w:cs="Tahoma"/>
              </w:rPr>
              <w:instrText xml:space="preserve"> \* MERGEFORMAT </w:instrText>
            </w:r>
            <w:r>
              <w:rPr>
                <w:rFonts w:ascii="Tahoma" w:hAnsi="Tahoma" w:cs="Tahoma"/>
              </w:rPr>
            </w:r>
            <w:r>
              <w:rPr>
                <w:rFonts w:ascii="Tahoma" w:hAnsi="Tahoma" w:cs="Tahoma"/>
              </w:rPr>
              <w:fldChar w:fldCharType="separate"/>
            </w:r>
            <w:r w:rsidR="000550B6">
              <w:rPr>
                <w:rFonts w:ascii="Tahoma" w:hAnsi="Tahoma" w:cs="Tahoma"/>
                <w:cs/>
              </w:rPr>
              <w:t>‎</w:t>
            </w:r>
            <w:r w:rsidR="000550B6">
              <w:rPr>
                <w:rFonts w:ascii="Tahoma" w:hAnsi="Tahoma" w:cs="Tahoma"/>
              </w:rPr>
              <w:t>5</w:t>
            </w:r>
            <w:r>
              <w:rPr>
                <w:rFonts w:ascii="Tahoma" w:hAnsi="Tahoma" w:cs="Tahoma"/>
              </w:rPr>
              <w:fldChar w:fldCharType="end"/>
            </w:r>
          </w:p>
        </w:tc>
      </w:tr>
      <w:tr w:rsidR="00385862" w:rsidRPr="009E5756" w14:paraId="40D7B0A4" w14:textId="77777777" w:rsidTr="001A4975">
        <w:trPr>
          <w:trHeight w:val="388"/>
        </w:trPr>
        <w:tc>
          <w:tcPr>
            <w:tcW w:w="1231" w:type="dxa"/>
            <w:shd w:val="clear" w:color="auto" w:fill="F4AF83"/>
            <w:vAlign w:val="center"/>
          </w:tcPr>
          <w:p w14:paraId="22034EE0" w14:textId="7A8FAA28" w:rsidR="00385862" w:rsidRPr="009E5756" w:rsidRDefault="00385862" w:rsidP="001A4975">
            <w:pPr>
              <w:pStyle w:val="TableParagraph"/>
              <w:spacing w:line="247" w:lineRule="exact"/>
              <w:jc w:val="center"/>
              <w:rPr>
                <w:rFonts w:ascii="Tahoma" w:hAnsi="Tahoma" w:cs="Tahoma"/>
                <w:b/>
              </w:rPr>
            </w:pPr>
            <w:r w:rsidRPr="009E5756">
              <w:rPr>
                <w:rFonts w:ascii="Tahoma" w:hAnsi="Tahoma" w:cs="Tahoma"/>
                <w:b/>
                <w:spacing w:val="-5"/>
              </w:rPr>
              <w:t>3</w:t>
            </w:r>
          </w:p>
        </w:tc>
        <w:tc>
          <w:tcPr>
            <w:tcW w:w="3510" w:type="dxa"/>
            <w:shd w:val="clear" w:color="auto" w:fill="F4AF83"/>
            <w:vAlign w:val="center"/>
          </w:tcPr>
          <w:p w14:paraId="73F59A66" w14:textId="77777777" w:rsidR="00385862" w:rsidRPr="009E5756" w:rsidRDefault="00385862" w:rsidP="001A4975">
            <w:pPr>
              <w:pStyle w:val="TableParagraph"/>
              <w:spacing w:before="60" w:after="60"/>
              <w:ind w:left="48"/>
              <w:rPr>
                <w:rFonts w:ascii="Tahoma" w:hAnsi="Tahoma" w:cs="Tahoma"/>
                <w:b/>
              </w:rPr>
            </w:pPr>
            <w:r w:rsidRPr="009E5756">
              <w:rPr>
                <w:rFonts w:ascii="Tahoma" w:hAnsi="Tahoma" w:cs="Tahoma"/>
                <w:b/>
              </w:rPr>
              <w:t>Μέθοδος</w:t>
            </w:r>
            <w:r w:rsidRPr="009E5756">
              <w:rPr>
                <w:rFonts w:ascii="Tahoma" w:hAnsi="Tahoma" w:cs="Tahoma"/>
                <w:b/>
                <w:spacing w:val="-8"/>
              </w:rPr>
              <w:t xml:space="preserve"> </w:t>
            </w:r>
            <w:r w:rsidRPr="009E5756">
              <w:rPr>
                <w:rFonts w:ascii="Tahoma" w:hAnsi="Tahoma" w:cs="Tahoma"/>
                <w:b/>
                <w:spacing w:val="-2"/>
              </w:rPr>
              <w:t>Υλοποίησης</w:t>
            </w:r>
          </w:p>
        </w:tc>
        <w:tc>
          <w:tcPr>
            <w:tcW w:w="1436" w:type="dxa"/>
            <w:shd w:val="clear" w:color="auto" w:fill="F4AF83"/>
            <w:vAlign w:val="center"/>
          </w:tcPr>
          <w:p w14:paraId="30312FA5" w14:textId="69FC1A01" w:rsidR="00385862" w:rsidRPr="009E5756" w:rsidRDefault="00385862" w:rsidP="001A4975">
            <w:pPr>
              <w:pStyle w:val="TableParagraph"/>
              <w:jc w:val="center"/>
              <w:rPr>
                <w:rFonts w:ascii="Tahoma" w:hAnsi="Tahoma" w:cs="Tahoma"/>
                <w:b/>
              </w:rPr>
            </w:pPr>
            <w:r w:rsidRPr="009E5756">
              <w:rPr>
                <w:rFonts w:ascii="Tahoma" w:hAnsi="Tahoma" w:cs="Tahoma"/>
                <w:b/>
                <w:spacing w:val="-5"/>
              </w:rPr>
              <w:t>10</w:t>
            </w:r>
            <w:r w:rsidR="001D75C0">
              <w:rPr>
                <w:rFonts w:ascii="Tahoma" w:hAnsi="Tahoma" w:cs="Tahoma"/>
                <w:b/>
                <w:spacing w:val="-5"/>
              </w:rPr>
              <w:t>,0</w:t>
            </w:r>
            <w:r w:rsidRPr="009E5756">
              <w:rPr>
                <w:rFonts w:ascii="Tahoma" w:hAnsi="Tahoma" w:cs="Tahoma"/>
                <w:b/>
                <w:spacing w:val="-5"/>
              </w:rPr>
              <w:t>%</w:t>
            </w:r>
          </w:p>
        </w:tc>
        <w:tc>
          <w:tcPr>
            <w:tcW w:w="2891" w:type="dxa"/>
            <w:shd w:val="clear" w:color="auto" w:fill="F4AF83"/>
            <w:vAlign w:val="center"/>
          </w:tcPr>
          <w:p w14:paraId="69FD98B1" w14:textId="77777777" w:rsidR="00385862" w:rsidRPr="009E5756" w:rsidRDefault="00385862" w:rsidP="00E4550A">
            <w:pPr>
              <w:pStyle w:val="TableParagraph"/>
              <w:spacing w:before="60" w:after="60"/>
              <w:jc w:val="center"/>
              <w:rPr>
                <w:rFonts w:ascii="Tahoma" w:hAnsi="Tahoma" w:cs="Tahoma"/>
              </w:rPr>
            </w:pPr>
          </w:p>
        </w:tc>
      </w:tr>
      <w:tr w:rsidR="00385862" w:rsidRPr="0092074A" w14:paraId="3FC8949C" w14:textId="77777777" w:rsidTr="001A4975">
        <w:trPr>
          <w:trHeight w:val="537"/>
        </w:trPr>
        <w:tc>
          <w:tcPr>
            <w:tcW w:w="1231" w:type="dxa"/>
            <w:vAlign w:val="center"/>
          </w:tcPr>
          <w:p w14:paraId="2DA06476" w14:textId="747FB1BF" w:rsidR="00385862" w:rsidRPr="009E5756" w:rsidRDefault="00385862" w:rsidP="001A4975">
            <w:pPr>
              <w:pStyle w:val="TableParagraph"/>
              <w:jc w:val="center"/>
              <w:rPr>
                <w:rFonts w:ascii="Tahoma" w:hAnsi="Tahoma" w:cs="Tahoma"/>
              </w:rPr>
            </w:pPr>
            <w:r w:rsidRPr="009E5756">
              <w:rPr>
                <w:rFonts w:ascii="Tahoma" w:hAnsi="Tahoma" w:cs="Tahoma"/>
                <w:spacing w:val="-4"/>
              </w:rPr>
              <w:t>3.1</w:t>
            </w:r>
          </w:p>
        </w:tc>
        <w:tc>
          <w:tcPr>
            <w:tcW w:w="3510" w:type="dxa"/>
            <w:vAlign w:val="center"/>
          </w:tcPr>
          <w:p w14:paraId="7D3AD762" w14:textId="77777777" w:rsidR="00385862" w:rsidRPr="009E5756" w:rsidRDefault="00385862" w:rsidP="001A4975">
            <w:pPr>
              <w:pStyle w:val="TableParagraph"/>
              <w:spacing w:before="60" w:after="60" w:line="270" w:lineRule="atLeast"/>
              <w:ind w:left="48" w:right="912"/>
              <w:rPr>
                <w:rFonts w:ascii="Tahoma" w:hAnsi="Tahoma" w:cs="Tahoma"/>
              </w:rPr>
            </w:pPr>
            <w:r w:rsidRPr="009E5756">
              <w:rPr>
                <w:rFonts w:ascii="Tahoma" w:hAnsi="Tahoma" w:cs="Tahoma"/>
              </w:rPr>
              <w:t>Προσέγγιση Υλοποίησης Έργου</w:t>
            </w:r>
          </w:p>
        </w:tc>
        <w:tc>
          <w:tcPr>
            <w:tcW w:w="1436" w:type="dxa"/>
            <w:vAlign w:val="center"/>
          </w:tcPr>
          <w:p w14:paraId="5565C69B" w14:textId="549AA58F" w:rsidR="00385862" w:rsidRPr="009E5756" w:rsidRDefault="00385862" w:rsidP="001A4975">
            <w:pPr>
              <w:pStyle w:val="TableParagraph"/>
              <w:jc w:val="center"/>
              <w:rPr>
                <w:rFonts w:ascii="Tahoma" w:hAnsi="Tahoma" w:cs="Tahoma"/>
              </w:rPr>
            </w:pPr>
            <w:r w:rsidRPr="009E5756">
              <w:rPr>
                <w:rFonts w:ascii="Tahoma" w:hAnsi="Tahoma" w:cs="Tahoma"/>
                <w:spacing w:val="-5"/>
              </w:rPr>
              <w:t>2</w:t>
            </w:r>
            <w:r w:rsidR="001D75C0">
              <w:rPr>
                <w:rFonts w:ascii="Tahoma" w:hAnsi="Tahoma" w:cs="Tahoma"/>
                <w:spacing w:val="-5"/>
              </w:rPr>
              <w:t>,</w:t>
            </w:r>
            <w:r w:rsidRPr="009E5756">
              <w:rPr>
                <w:rFonts w:ascii="Tahoma" w:hAnsi="Tahoma" w:cs="Tahoma"/>
                <w:spacing w:val="-5"/>
              </w:rPr>
              <w:t>5%</w:t>
            </w:r>
          </w:p>
        </w:tc>
        <w:tc>
          <w:tcPr>
            <w:tcW w:w="2891" w:type="dxa"/>
            <w:vAlign w:val="center"/>
          </w:tcPr>
          <w:p w14:paraId="3C8119D3" w14:textId="19A5FEDA" w:rsidR="00385862" w:rsidRPr="009E5756" w:rsidRDefault="002033C6" w:rsidP="00E4550A">
            <w:pPr>
              <w:pStyle w:val="TableParagraph"/>
              <w:spacing w:before="60" w:after="60" w:line="270" w:lineRule="atLeast"/>
              <w:jc w:val="center"/>
              <w:rPr>
                <w:rFonts w:ascii="Tahoma" w:hAnsi="Tahoma" w:cs="Tahoma"/>
              </w:rPr>
            </w:pPr>
            <w:r>
              <w:rPr>
                <w:rFonts w:ascii="Tahoma" w:hAnsi="Tahoma" w:cs="Tahoma"/>
              </w:rPr>
              <w:fldChar w:fldCharType="begin"/>
            </w:r>
            <w:r>
              <w:rPr>
                <w:rFonts w:ascii="Tahoma" w:hAnsi="Tahoma" w:cs="Tahoma"/>
              </w:rPr>
              <w:instrText xml:space="preserve"> REF _Ref147218431 \r \h </w:instrText>
            </w:r>
            <w:r w:rsidR="00E4550A">
              <w:rPr>
                <w:rFonts w:ascii="Tahoma" w:hAnsi="Tahoma" w:cs="Tahoma"/>
              </w:rPr>
              <w:instrText xml:space="preserve"> \* MERGEFORMAT </w:instrText>
            </w:r>
            <w:r>
              <w:rPr>
                <w:rFonts w:ascii="Tahoma" w:hAnsi="Tahoma" w:cs="Tahoma"/>
              </w:rPr>
            </w:r>
            <w:r>
              <w:rPr>
                <w:rFonts w:ascii="Tahoma" w:hAnsi="Tahoma" w:cs="Tahoma"/>
              </w:rPr>
              <w:fldChar w:fldCharType="separate"/>
            </w:r>
            <w:r w:rsidR="000550B6">
              <w:rPr>
                <w:rFonts w:ascii="Tahoma" w:hAnsi="Tahoma" w:cs="Tahoma"/>
                <w:cs/>
              </w:rPr>
              <w:t>‎</w:t>
            </w:r>
            <w:r w:rsidR="000550B6">
              <w:rPr>
                <w:rFonts w:ascii="Tahoma" w:hAnsi="Tahoma" w:cs="Tahoma"/>
              </w:rPr>
              <w:t>4</w:t>
            </w:r>
            <w:r>
              <w:rPr>
                <w:rFonts w:ascii="Tahoma" w:hAnsi="Tahoma" w:cs="Tahoma"/>
              </w:rPr>
              <w:fldChar w:fldCharType="end"/>
            </w:r>
            <w:r>
              <w:rPr>
                <w:rFonts w:ascii="Tahoma" w:hAnsi="Tahoma" w:cs="Tahoma"/>
              </w:rPr>
              <w:t xml:space="preserve">, </w:t>
            </w:r>
            <w:r>
              <w:rPr>
                <w:rFonts w:ascii="Tahoma" w:hAnsi="Tahoma" w:cs="Tahoma"/>
              </w:rPr>
              <w:fldChar w:fldCharType="begin"/>
            </w:r>
            <w:r>
              <w:rPr>
                <w:rFonts w:ascii="Tahoma" w:hAnsi="Tahoma" w:cs="Tahoma"/>
              </w:rPr>
              <w:instrText xml:space="preserve"> REF _Ref147218511 \r \h </w:instrText>
            </w:r>
            <w:r w:rsidR="00E4550A">
              <w:rPr>
                <w:rFonts w:ascii="Tahoma" w:hAnsi="Tahoma" w:cs="Tahoma"/>
              </w:rPr>
              <w:instrText xml:space="preserve"> \* MERGEFORMAT </w:instrText>
            </w:r>
            <w:r>
              <w:rPr>
                <w:rFonts w:ascii="Tahoma" w:hAnsi="Tahoma" w:cs="Tahoma"/>
              </w:rPr>
            </w:r>
            <w:r>
              <w:rPr>
                <w:rFonts w:ascii="Tahoma" w:hAnsi="Tahoma" w:cs="Tahoma"/>
              </w:rPr>
              <w:fldChar w:fldCharType="separate"/>
            </w:r>
            <w:r w:rsidR="000550B6">
              <w:rPr>
                <w:rFonts w:ascii="Tahoma" w:hAnsi="Tahoma" w:cs="Tahoma"/>
                <w:cs/>
              </w:rPr>
              <w:t>‎</w:t>
            </w:r>
            <w:r w:rsidR="000550B6">
              <w:rPr>
                <w:rFonts w:ascii="Tahoma" w:hAnsi="Tahoma" w:cs="Tahoma"/>
              </w:rPr>
              <w:t>7.5</w:t>
            </w:r>
            <w:r>
              <w:rPr>
                <w:rFonts w:ascii="Tahoma" w:hAnsi="Tahoma" w:cs="Tahoma"/>
              </w:rPr>
              <w:fldChar w:fldCharType="end"/>
            </w:r>
            <w:r>
              <w:rPr>
                <w:rFonts w:ascii="Tahoma" w:hAnsi="Tahoma" w:cs="Tahoma"/>
              </w:rPr>
              <w:t xml:space="preserve">, </w:t>
            </w:r>
            <w:r>
              <w:rPr>
                <w:rFonts w:ascii="Tahoma" w:hAnsi="Tahoma" w:cs="Tahoma"/>
              </w:rPr>
              <w:fldChar w:fldCharType="begin"/>
            </w:r>
            <w:r>
              <w:rPr>
                <w:rFonts w:ascii="Tahoma" w:hAnsi="Tahoma" w:cs="Tahoma"/>
              </w:rPr>
              <w:instrText xml:space="preserve"> REF _Ref147218515 \r \h </w:instrText>
            </w:r>
            <w:r w:rsidR="00E4550A">
              <w:rPr>
                <w:rFonts w:ascii="Tahoma" w:hAnsi="Tahoma" w:cs="Tahoma"/>
              </w:rPr>
              <w:instrText xml:space="preserve"> \* MERGEFORMAT </w:instrText>
            </w:r>
            <w:r>
              <w:rPr>
                <w:rFonts w:ascii="Tahoma" w:hAnsi="Tahoma" w:cs="Tahoma"/>
              </w:rPr>
            </w:r>
            <w:r>
              <w:rPr>
                <w:rFonts w:ascii="Tahoma" w:hAnsi="Tahoma" w:cs="Tahoma"/>
              </w:rPr>
              <w:fldChar w:fldCharType="separate"/>
            </w:r>
            <w:r w:rsidR="000550B6">
              <w:rPr>
                <w:rFonts w:ascii="Tahoma" w:hAnsi="Tahoma" w:cs="Tahoma"/>
                <w:cs/>
              </w:rPr>
              <w:t>‎</w:t>
            </w:r>
            <w:r w:rsidR="000550B6">
              <w:rPr>
                <w:rFonts w:ascii="Tahoma" w:hAnsi="Tahoma" w:cs="Tahoma"/>
              </w:rPr>
              <w:t>7.6</w:t>
            </w:r>
            <w:r>
              <w:rPr>
                <w:rFonts w:ascii="Tahoma" w:hAnsi="Tahoma" w:cs="Tahoma"/>
              </w:rPr>
              <w:fldChar w:fldCharType="end"/>
            </w:r>
          </w:p>
        </w:tc>
      </w:tr>
      <w:tr w:rsidR="00385862" w:rsidRPr="00B6101F" w14:paraId="5ECEF21D" w14:textId="77777777" w:rsidTr="001A4975">
        <w:trPr>
          <w:trHeight w:val="534"/>
        </w:trPr>
        <w:tc>
          <w:tcPr>
            <w:tcW w:w="1231" w:type="dxa"/>
            <w:vAlign w:val="center"/>
          </w:tcPr>
          <w:p w14:paraId="0CFA002A" w14:textId="61D2D7E8" w:rsidR="00385862" w:rsidRPr="009E5756" w:rsidRDefault="00385862" w:rsidP="001A4975">
            <w:pPr>
              <w:pStyle w:val="TableParagraph"/>
              <w:jc w:val="center"/>
              <w:rPr>
                <w:rFonts w:ascii="Tahoma" w:hAnsi="Tahoma" w:cs="Tahoma"/>
              </w:rPr>
            </w:pPr>
            <w:r w:rsidRPr="009E5756">
              <w:rPr>
                <w:rFonts w:ascii="Tahoma" w:hAnsi="Tahoma" w:cs="Tahoma"/>
                <w:spacing w:val="-4"/>
              </w:rPr>
              <w:t>3.2</w:t>
            </w:r>
          </w:p>
        </w:tc>
        <w:tc>
          <w:tcPr>
            <w:tcW w:w="3510" w:type="dxa"/>
            <w:vAlign w:val="center"/>
          </w:tcPr>
          <w:p w14:paraId="03CE3254" w14:textId="1BA13A78" w:rsidR="00385862" w:rsidRPr="009E5756" w:rsidRDefault="00385862" w:rsidP="00E33C70">
            <w:pPr>
              <w:pStyle w:val="TableParagraph"/>
              <w:spacing w:before="60" w:after="60" w:line="267" w:lineRule="exact"/>
              <w:ind w:left="48"/>
              <w:rPr>
                <w:rFonts w:ascii="Tahoma" w:hAnsi="Tahoma" w:cs="Tahoma"/>
              </w:rPr>
            </w:pPr>
            <w:r w:rsidRPr="009E5756">
              <w:rPr>
                <w:rFonts w:ascii="Tahoma" w:hAnsi="Tahoma" w:cs="Tahoma"/>
                <w:spacing w:val="-10"/>
              </w:rPr>
              <w:t xml:space="preserve">Μέθοδος </w:t>
            </w:r>
            <w:r w:rsidRPr="009E5756">
              <w:rPr>
                <w:rFonts w:ascii="Tahoma" w:hAnsi="Tahoma" w:cs="Tahoma"/>
              </w:rPr>
              <w:t>Διοίκησης</w:t>
            </w:r>
            <w:r w:rsidRPr="009E5756">
              <w:rPr>
                <w:rFonts w:ascii="Tahoma" w:hAnsi="Tahoma" w:cs="Tahoma"/>
                <w:spacing w:val="-8"/>
              </w:rPr>
              <w:t xml:space="preserve"> </w:t>
            </w:r>
            <w:r w:rsidRPr="009E5756">
              <w:rPr>
                <w:rFonts w:ascii="Tahoma" w:hAnsi="Tahoma" w:cs="Tahoma"/>
                <w:spacing w:val="-5"/>
              </w:rPr>
              <w:t>και</w:t>
            </w:r>
            <w:r w:rsidR="00E33C70">
              <w:rPr>
                <w:rFonts w:ascii="Tahoma" w:hAnsi="Tahoma" w:cs="Tahoma"/>
                <w:spacing w:val="-5"/>
              </w:rPr>
              <w:t xml:space="preserve"> </w:t>
            </w:r>
            <w:r w:rsidRPr="009E5756">
              <w:rPr>
                <w:rFonts w:ascii="Tahoma" w:hAnsi="Tahoma" w:cs="Tahoma"/>
              </w:rPr>
              <w:t>Διασφάλισης</w:t>
            </w:r>
            <w:r w:rsidRPr="009E5756">
              <w:rPr>
                <w:rFonts w:ascii="Tahoma" w:hAnsi="Tahoma" w:cs="Tahoma"/>
                <w:spacing w:val="-10"/>
              </w:rPr>
              <w:t xml:space="preserve"> </w:t>
            </w:r>
            <w:r w:rsidRPr="009E5756">
              <w:rPr>
                <w:rFonts w:ascii="Tahoma" w:hAnsi="Tahoma" w:cs="Tahoma"/>
              </w:rPr>
              <w:t>Ποιότητας</w:t>
            </w:r>
            <w:r w:rsidRPr="009E5756">
              <w:rPr>
                <w:rFonts w:ascii="Tahoma" w:hAnsi="Tahoma" w:cs="Tahoma"/>
                <w:spacing w:val="-9"/>
              </w:rPr>
              <w:t xml:space="preserve"> </w:t>
            </w:r>
            <w:r w:rsidRPr="009E5756">
              <w:rPr>
                <w:rFonts w:ascii="Tahoma" w:hAnsi="Tahoma" w:cs="Tahoma"/>
                <w:spacing w:val="-2"/>
              </w:rPr>
              <w:t>έργου</w:t>
            </w:r>
          </w:p>
        </w:tc>
        <w:tc>
          <w:tcPr>
            <w:tcW w:w="1436" w:type="dxa"/>
            <w:vAlign w:val="center"/>
          </w:tcPr>
          <w:p w14:paraId="186D70B2" w14:textId="44706C02" w:rsidR="00385862" w:rsidRPr="009E5756" w:rsidRDefault="00385862" w:rsidP="001A4975">
            <w:pPr>
              <w:pStyle w:val="TableParagraph"/>
              <w:jc w:val="center"/>
              <w:rPr>
                <w:rFonts w:ascii="Tahoma" w:hAnsi="Tahoma" w:cs="Tahoma"/>
              </w:rPr>
            </w:pPr>
            <w:r w:rsidRPr="009E5756">
              <w:rPr>
                <w:rFonts w:ascii="Tahoma" w:hAnsi="Tahoma" w:cs="Tahoma"/>
                <w:spacing w:val="-5"/>
              </w:rPr>
              <w:t>2</w:t>
            </w:r>
            <w:r w:rsidR="001D75C0">
              <w:rPr>
                <w:rFonts w:ascii="Tahoma" w:hAnsi="Tahoma" w:cs="Tahoma"/>
                <w:spacing w:val="-5"/>
              </w:rPr>
              <w:t>,</w:t>
            </w:r>
            <w:r w:rsidRPr="009E5756">
              <w:rPr>
                <w:rFonts w:ascii="Tahoma" w:hAnsi="Tahoma" w:cs="Tahoma"/>
                <w:spacing w:val="-5"/>
              </w:rPr>
              <w:t>5%</w:t>
            </w:r>
          </w:p>
        </w:tc>
        <w:tc>
          <w:tcPr>
            <w:tcW w:w="2891" w:type="dxa"/>
            <w:vAlign w:val="center"/>
          </w:tcPr>
          <w:p w14:paraId="39892EA3" w14:textId="6A0B39A9" w:rsidR="00385862" w:rsidRPr="009E5756" w:rsidRDefault="002033C6" w:rsidP="00E4550A">
            <w:pPr>
              <w:pStyle w:val="TableParagraph"/>
              <w:spacing w:before="60" w:after="60"/>
              <w:jc w:val="center"/>
              <w:rPr>
                <w:rFonts w:ascii="Tahoma" w:hAnsi="Tahoma" w:cs="Tahoma"/>
              </w:rPr>
            </w:pPr>
            <w:r>
              <w:rPr>
                <w:rFonts w:ascii="Tahoma" w:hAnsi="Tahoma" w:cs="Tahoma"/>
              </w:rPr>
              <w:fldChar w:fldCharType="begin"/>
            </w:r>
            <w:r>
              <w:rPr>
                <w:rFonts w:ascii="Tahoma" w:hAnsi="Tahoma" w:cs="Tahoma"/>
              </w:rPr>
              <w:instrText xml:space="preserve"> REF _Ref147218511 \r \h </w:instrText>
            </w:r>
            <w:r w:rsidR="00E4550A">
              <w:rPr>
                <w:rFonts w:ascii="Tahoma" w:hAnsi="Tahoma" w:cs="Tahoma"/>
              </w:rPr>
              <w:instrText xml:space="preserve"> \* MERGEFORMAT </w:instrText>
            </w:r>
            <w:r>
              <w:rPr>
                <w:rFonts w:ascii="Tahoma" w:hAnsi="Tahoma" w:cs="Tahoma"/>
              </w:rPr>
            </w:r>
            <w:r>
              <w:rPr>
                <w:rFonts w:ascii="Tahoma" w:hAnsi="Tahoma" w:cs="Tahoma"/>
              </w:rPr>
              <w:fldChar w:fldCharType="separate"/>
            </w:r>
            <w:r w:rsidR="000550B6">
              <w:rPr>
                <w:rFonts w:ascii="Tahoma" w:hAnsi="Tahoma" w:cs="Tahoma"/>
                <w:cs/>
              </w:rPr>
              <w:t>‎</w:t>
            </w:r>
            <w:r w:rsidR="000550B6">
              <w:rPr>
                <w:rFonts w:ascii="Tahoma" w:hAnsi="Tahoma" w:cs="Tahoma"/>
              </w:rPr>
              <w:t>7.5</w:t>
            </w:r>
            <w:r>
              <w:rPr>
                <w:rFonts w:ascii="Tahoma" w:hAnsi="Tahoma" w:cs="Tahoma"/>
              </w:rPr>
              <w:fldChar w:fldCharType="end"/>
            </w:r>
            <w:r>
              <w:rPr>
                <w:rFonts w:ascii="Tahoma" w:hAnsi="Tahoma" w:cs="Tahoma"/>
              </w:rPr>
              <w:t xml:space="preserve"> (</w:t>
            </w:r>
            <w:r w:rsidRPr="002033C6">
              <w:rPr>
                <w:rFonts w:ascii="Tahoma" w:hAnsi="Tahoma" w:cs="Tahoma"/>
              </w:rPr>
              <w:t>Μέθοδος Διοίκησης και Διασφάλισης Ποιότητας του Έργου</w:t>
            </w:r>
            <w:r>
              <w:rPr>
                <w:rFonts w:ascii="Tahoma" w:hAnsi="Tahoma" w:cs="Tahoma"/>
              </w:rPr>
              <w:t>)</w:t>
            </w:r>
          </w:p>
        </w:tc>
      </w:tr>
      <w:tr w:rsidR="00385862" w:rsidRPr="00B6101F" w14:paraId="68045AA0" w14:textId="77777777" w:rsidTr="001A4975">
        <w:trPr>
          <w:trHeight w:val="537"/>
        </w:trPr>
        <w:tc>
          <w:tcPr>
            <w:tcW w:w="1231" w:type="dxa"/>
            <w:vAlign w:val="center"/>
          </w:tcPr>
          <w:p w14:paraId="442B26A4" w14:textId="70B1D24B" w:rsidR="00385862" w:rsidRPr="009E5756" w:rsidRDefault="00385862" w:rsidP="001A4975">
            <w:pPr>
              <w:pStyle w:val="TableParagraph"/>
              <w:jc w:val="center"/>
              <w:rPr>
                <w:rFonts w:ascii="Tahoma" w:hAnsi="Tahoma" w:cs="Tahoma"/>
              </w:rPr>
            </w:pPr>
            <w:r w:rsidRPr="009E5756">
              <w:rPr>
                <w:rFonts w:ascii="Tahoma" w:hAnsi="Tahoma" w:cs="Tahoma"/>
                <w:spacing w:val="-4"/>
              </w:rPr>
              <w:t>3.3</w:t>
            </w:r>
          </w:p>
        </w:tc>
        <w:tc>
          <w:tcPr>
            <w:tcW w:w="3510" w:type="dxa"/>
            <w:vAlign w:val="center"/>
          </w:tcPr>
          <w:p w14:paraId="46762ED4" w14:textId="77777777" w:rsidR="00385862" w:rsidRPr="009E5756" w:rsidRDefault="00385862" w:rsidP="001A4975">
            <w:pPr>
              <w:pStyle w:val="TableParagraph"/>
              <w:spacing w:before="60" w:after="60" w:line="270" w:lineRule="atLeast"/>
              <w:ind w:left="48"/>
              <w:rPr>
                <w:rFonts w:ascii="Tahoma" w:hAnsi="Tahoma" w:cs="Tahoma"/>
              </w:rPr>
            </w:pPr>
            <w:r w:rsidRPr="009E5756">
              <w:rPr>
                <w:rFonts w:ascii="Tahoma" w:hAnsi="Tahoma" w:cs="Tahoma"/>
              </w:rPr>
              <w:t>Σχήμα</w:t>
            </w:r>
            <w:r w:rsidRPr="009E5756">
              <w:rPr>
                <w:rFonts w:ascii="Tahoma" w:hAnsi="Tahoma" w:cs="Tahoma"/>
                <w:spacing w:val="-10"/>
              </w:rPr>
              <w:t xml:space="preserve"> </w:t>
            </w:r>
            <w:r w:rsidRPr="009E5756">
              <w:rPr>
                <w:rFonts w:ascii="Tahoma" w:hAnsi="Tahoma" w:cs="Tahoma"/>
              </w:rPr>
              <w:t>Οργάνωσης</w:t>
            </w:r>
            <w:r w:rsidRPr="009E5756">
              <w:rPr>
                <w:rFonts w:ascii="Tahoma" w:hAnsi="Tahoma" w:cs="Tahoma"/>
                <w:spacing w:val="-9"/>
              </w:rPr>
              <w:t xml:space="preserve"> </w:t>
            </w:r>
            <w:r w:rsidRPr="009E5756">
              <w:rPr>
                <w:rFonts w:ascii="Tahoma" w:hAnsi="Tahoma" w:cs="Tahoma"/>
              </w:rPr>
              <w:t>και</w:t>
            </w:r>
            <w:r w:rsidRPr="009E5756">
              <w:rPr>
                <w:rFonts w:ascii="Tahoma" w:hAnsi="Tahoma" w:cs="Tahoma"/>
                <w:spacing w:val="-9"/>
              </w:rPr>
              <w:t xml:space="preserve"> </w:t>
            </w:r>
            <w:r w:rsidRPr="009E5756">
              <w:rPr>
                <w:rFonts w:ascii="Tahoma" w:hAnsi="Tahoma" w:cs="Tahoma"/>
              </w:rPr>
              <w:t>Διοίκησης</w:t>
            </w:r>
            <w:r w:rsidRPr="009E5756">
              <w:rPr>
                <w:rFonts w:ascii="Tahoma" w:hAnsi="Tahoma" w:cs="Tahoma"/>
                <w:spacing w:val="-9"/>
              </w:rPr>
              <w:t xml:space="preserve"> </w:t>
            </w:r>
            <w:r w:rsidRPr="009E5756">
              <w:rPr>
                <w:rFonts w:ascii="Tahoma" w:hAnsi="Tahoma" w:cs="Tahoma"/>
              </w:rPr>
              <w:t>/ Ομάδα Έργου</w:t>
            </w:r>
          </w:p>
        </w:tc>
        <w:tc>
          <w:tcPr>
            <w:tcW w:w="1436" w:type="dxa"/>
            <w:vAlign w:val="center"/>
          </w:tcPr>
          <w:p w14:paraId="3EEF5F45" w14:textId="31D90E7F" w:rsidR="00385862" w:rsidRPr="009E5756" w:rsidRDefault="00385862" w:rsidP="001A4975">
            <w:pPr>
              <w:pStyle w:val="TableParagraph"/>
              <w:jc w:val="center"/>
              <w:rPr>
                <w:rFonts w:ascii="Tahoma" w:hAnsi="Tahoma" w:cs="Tahoma"/>
              </w:rPr>
            </w:pPr>
            <w:r w:rsidRPr="009E5756">
              <w:rPr>
                <w:rFonts w:ascii="Tahoma" w:hAnsi="Tahoma" w:cs="Tahoma"/>
                <w:spacing w:val="-5"/>
              </w:rPr>
              <w:t>2</w:t>
            </w:r>
            <w:r w:rsidR="001D75C0">
              <w:rPr>
                <w:rFonts w:ascii="Tahoma" w:hAnsi="Tahoma" w:cs="Tahoma"/>
                <w:spacing w:val="-5"/>
              </w:rPr>
              <w:t>,</w:t>
            </w:r>
            <w:r w:rsidRPr="009E5756">
              <w:rPr>
                <w:rFonts w:ascii="Tahoma" w:hAnsi="Tahoma" w:cs="Tahoma"/>
                <w:spacing w:val="-5"/>
              </w:rPr>
              <w:t>5%</w:t>
            </w:r>
          </w:p>
        </w:tc>
        <w:tc>
          <w:tcPr>
            <w:tcW w:w="2891" w:type="dxa"/>
            <w:vAlign w:val="center"/>
          </w:tcPr>
          <w:p w14:paraId="0026B542" w14:textId="238017DD" w:rsidR="00385862" w:rsidRPr="009E5756" w:rsidRDefault="002033C6" w:rsidP="00E4550A">
            <w:pPr>
              <w:pStyle w:val="TableParagraph"/>
              <w:spacing w:before="60" w:after="60"/>
              <w:jc w:val="center"/>
              <w:rPr>
                <w:rFonts w:ascii="Tahoma" w:hAnsi="Tahoma" w:cs="Tahoma"/>
              </w:rPr>
            </w:pPr>
            <w:r>
              <w:rPr>
                <w:rFonts w:ascii="Tahoma" w:hAnsi="Tahoma" w:cs="Tahoma"/>
              </w:rPr>
              <w:fldChar w:fldCharType="begin"/>
            </w:r>
            <w:r>
              <w:rPr>
                <w:rFonts w:ascii="Tahoma" w:hAnsi="Tahoma" w:cs="Tahoma"/>
              </w:rPr>
              <w:instrText xml:space="preserve"> REF _Ref147218431 \r \h </w:instrText>
            </w:r>
            <w:r w:rsidR="00E4550A">
              <w:rPr>
                <w:rFonts w:ascii="Tahoma" w:hAnsi="Tahoma" w:cs="Tahoma"/>
              </w:rPr>
              <w:instrText xml:space="preserve"> \* MERGEFORMAT </w:instrText>
            </w:r>
            <w:r>
              <w:rPr>
                <w:rFonts w:ascii="Tahoma" w:hAnsi="Tahoma" w:cs="Tahoma"/>
              </w:rPr>
            </w:r>
            <w:r>
              <w:rPr>
                <w:rFonts w:ascii="Tahoma" w:hAnsi="Tahoma" w:cs="Tahoma"/>
              </w:rPr>
              <w:fldChar w:fldCharType="separate"/>
            </w:r>
            <w:r w:rsidR="000550B6">
              <w:rPr>
                <w:rFonts w:ascii="Tahoma" w:hAnsi="Tahoma" w:cs="Tahoma"/>
                <w:cs/>
              </w:rPr>
              <w:t>‎</w:t>
            </w:r>
            <w:r w:rsidR="000550B6">
              <w:rPr>
                <w:rFonts w:ascii="Tahoma" w:hAnsi="Tahoma" w:cs="Tahoma"/>
              </w:rPr>
              <w:t>4</w:t>
            </w:r>
            <w:r>
              <w:rPr>
                <w:rFonts w:ascii="Tahoma" w:hAnsi="Tahoma" w:cs="Tahoma"/>
              </w:rPr>
              <w:fldChar w:fldCharType="end"/>
            </w:r>
            <w:r w:rsidR="00E4550A">
              <w:rPr>
                <w:rFonts w:ascii="Tahoma" w:hAnsi="Tahoma" w:cs="Tahoma"/>
              </w:rPr>
              <w:t xml:space="preserve">, </w:t>
            </w:r>
            <w:r w:rsidR="00E4550A">
              <w:rPr>
                <w:rFonts w:ascii="Tahoma" w:hAnsi="Tahoma" w:cs="Tahoma"/>
              </w:rPr>
              <w:fldChar w:fldCharType="begin"/>
            </w:r>
            <w:r w:rsidR="00E4550A">
              <w:rPr>
                <w:rFonts w:ascii="Tahoma" w:hAnsi="Tahoma" w:cs="Tahoma"/>
              </w:rPr>
              <w:instrText xml:space="preserve"> REF _Ref147218511 \r \h  \* MERGEFORMAT </w:instrText>
            </w:r>
            <w:r w:rsidR="00E4550A">
              <w:rPr>
                <w:rFonts w:ascii="Tahoma" w:hAnsi="Tahoma" w:cs="Tahoma"/>
              </w:rPr>
            </w:r>
            <w:r w:rsidR="00E4550A">
              <w:rPr>
                <w:rFonts w:ascii="Tahoma" w:hAnsi="Tahoma" w:cs="Tahoma"/>
              </w:rPr>
              <w:fldChar w:fldCharType="separate"/>
            </w:r>
            <w:r w:rsidR="000550B6">
              <w:rPr>
                <w:rFonts w:ascii="Tahoma" w:hAnsi="Tahoma" w:cs="Tahoma"/>
                <w:cs/>
              </w:rPr>
              <w:t>‎</w:t>
            </w:r>
            <w:r w:rsidR="000550B6">
              <w:rPr>
                <w:rFonts w:ascii="Tahoma" w:hAnsi="Tahoma" w:cs="Tahoma"/>
              </w:rPr>
              <w:t>7.5</w:t>
            </w:r>
            <w:r w:rsidR="00E4550A">
              <w:rPr>
                <w:rFonts w:ascii="Tahoma" w:hAnsi="Tahoma" w:cs="Tahoma"/>
              </w:rPr>
              <w:fldChar w:fldCharType="end"/>
            </w:r>
            <w:r w:rsidR="00E4550A">
              <w:rPr>
                <w:rFonts w:ascii="Tahoma" w:hAnsi="Tahoma" w:cs="Tahoma"/>
              </w:rPr>
              <w:t xml:space="preserve"> </w:t>
            </w:r>
            <w:r>
              <w:rPr>
                <w:rFonts w:ascii="Tahoma" w:hAnsi="Tahoma" w:cs="Tahoma"/>
              </w:rPr>
              <w:t>(</w:t>
            </w:r>
            <w:r w:rsidRPr="002033C6">
              <w:rPr>
                <w:rFonts w:ascii="Tahoma" w:hAnsi="Tahoma" w:cs="Tahoma"/>
              </w:rPr>
              <w:t>Σχήμα Οργάνωσης και Διοίκησης Έργου - Ομάδα Έργου</w:t>
            </w:r>
            <w:r>
              <w:rPr>
                <w:rFonts w:ascii="Tahoma" w:hAnsi="Tahoma" w:cs="Tahoma"/>
              </w:rPr>
              <w:t>)</w:t>
            </w:r>
          </w:p>
        </w:tc>
      </w:tr>
      <w:tr w:rsidR="00385862" w:rsidRPr="0092074A" w14:paraId="2F6D5A9E" w14:textId="77777777" w:rsidTr="001A4975">
        <w:trPr>
          <w:trHeight w:val="804"/>
        </w:trPr>
        <w:tc>
          <w:tcPr>
            <w:tcW w:w="1231" w:type="dxa"/>
            <w:vAlign w:val="center"/>
          </w:tcPr>
          <w:p w14:paraId="7711B12A" w14:textId="70DD807A" w:rsidR="00385862" w:rsidRPr="009E5756" w:rsidRDefault="00385862" w:rsidP="001A4975">
            <w:pPr>
              <w:pStyle w:val="TableParagraph"/>
              <w:jc w:val="center"/>
              <w:rPr>
                <w:rFonts w:ascii="Tahoma" w:hAnsi="Tahoma" w:cs="Tahoma"/>
              </w:rPr>
            </w:pPr>
            <w:r w:rsidRPr="009E5756">
              <w:rPr>
                <w:rFonts w:ascii="Tahoma" w:hAnsi="Tahoma" w:cs="Tahoma"/>
                <w:spacing w:val="-4"/>
              </w:rPr>
              <w:t>3.4</w:t>
            </w:r>
          </w:p>
        </w:tc>
        <w:tc>
          <w:tcPr>
            <w:tcW w:w="3510" w:type="dxa"/>
            <w:vAlign w:val="center"/>
          </w:tcPr>
          <w:p w14:paraId="68FF022F" w14:textId="6548600B" w:rsidR="00385862" w:rsidRPr="009E5756" w:rsidRDefault="00385862" w:rsidP="00E33C70">
            <w:pPr>
              <w:pStyle w:val="TableParagraph"/>
              <w:spacing w:before="60" w:after="60"/>
              <w:ind w:left="48" w:right="119"/>
              <w:rPr>
                <w:rFonts w:ascii="Tahoma" w:hAnsi="Tahoma" w:cs="Tahoma"/>
              </w:rPr>
            </w:pPr>
            <w:r w:rsidRPr="009E5756">
              <w:rPr>
                <w:rFonts w:ascii="Tahoma" w:hAnsi="Tahoma" w:cs="Tahoma"/>
              </w:rPr>
              <w:t>Φάσεις Υλοποίησης, Χρονοδιάγραμμα</w:t>
            </w:r>
            <w:r w:rsidRPr="009E5756">
              <w:rPr>
                <w:rFonts w:ascii="Tahoma" w:hAnsi="Tahoma" w:cs="Tahoma"/>
                <w:spacing w:val="-13"/>
              </w:rPr>
              <w:t xml:space="preserve"> </w:t>
            </w:r>
            <w:r w:rsidRPr="009E5756">
              <w:rPr>
                <w:rFonts w:ascii="Tahoma" w:hAnsi="Tahoma" w:cs="Tahoma"/>
              </w:rPr>
              <w:t>και</w:t>
            </w:r>
            <w:r w:rsidRPr="009E5756">
              <w:rPr>
                <w:rFonts w:ascii="Tahoma" w:hAnsi="Tahoma" w:cs="Tahoma"/>
                <w:spacing w:val="-12"/>
              </w:rPr>
              <w:t xml:space="preserve"> </w:t>
            </w:r>
            <w:r w:rsidRPr="009E5756">
              <w:rPr>
                <w:rFonts w:ascii="Tahoma" w:hAnsi="Tahoma" w:cs="Tahoma"/>
              </w:rPr>
              <w:t>Παραδοτέα</w:t>
            </w:r>
            <w:r w:rsidR="00E33C70">
              <w:rPr>
                <w:rFonts w:ascii="Tahoma" w:hAnsi="Tahoma" w:cs="Tahoma"/>
              </w:rPr>
              <w:t xml:space="preserve"> </w:t>
            </w:r>
            <w:r w:rsidRPr="009E5756">
              <w:rPr>
                <w:rFonts w:ascii="Tahoma" w:hAnsi="Tahoma" w:cs="Tahoma"/>
                <w:spacing w:val="-2"/>
              </w:rPr>
              <w:t>Έργου</w:t>
            </w:r>
          </w:p>
        </w:tc>
        <w:tc>
          <w:tcPr>
            <w:tcW w:w="1436" w:type="dxa"/>
            <w:vAlign w:val="center"/>
          </w:tcPr>
          <w:p w14:paraId="18A680AA" w14:textId="0487B3A9" w:rsidR="00385862" w:rsidRPr="009E5756" w:rsidRDefault="00385862" w:rsidP="001A4975">
            <w:pPr>
              <w:pStyle w:val="TableParagraph"/>
              <w:jc w:val="center"/>
              <w:rPr>
                <w:rFonts w:ascii="Tahoma" w:hAnsi="Tahoma" w:cs="Tahoma"/>
              </w:rPr>
            </w:pPr>
            <w:r w:rsidRPr="009E5756">
              <w:rPr>
                <w:rFonts w:ascii="Tahoma" w:hAnsi="Tahoma" w:cs="Tahoma"/>
                <w:spacing w:val="-5"/>
              </w:rPr>
              <w:t>2</w:t>
            </w:r>
            <w:r w:rsidR="001D75C0">
              <w:rPr>
                <w:rFonts w:ascii="Tahoma" w:hAnsi="Tahoma" w:cs="Tahoma"/>
                <w:spacing w:val="-5"/>
              </w:rPr>
              <w:t>,</w:t>
            </w:r>
            <w:r w:rsidRPr="009E5756">
              <w:rPr>
                <w:rFonts w:ascii="Tahoma" w:hAnsi="Tahoma" w:cs="Tahoma"/>
                <w:spacing w:val="-5"/>
              </w:rPr>
              <w:t>5%</w:t>
            </w:r>
          </w:p>
        </w:tc>
        <w:tc>
          <w:tcPr>
            <w:tcW w:w="2891" w:type="dxa"/>
            <w:vAlign w:val="center"/>
          </w:tcPr>
          <w:p w14:paraId="6BBF92BD" w14:textId="2ED614A5" w:rsidR="00385862" w:rsidRPr="009E5756" w:rsidRDefault="00DF0C7D" w:rsidP="00E4550A">
            <w:pPr>
              <w:pStyle w:val="TableParagraph"/>
              <w:spacing w:before="60" w:after="60"/>
              <w:jc w:val="center"/>
              <w:rPr>
                <w:rFonts w:ascii="Tahoma" w:hAnsi="Tahoma" w:cs="Tahoma"/>
              </w:rPr>
            </w:pPr>
            <w:r>
              <w:rPr>
                <w:rFonts w:ascii="Tahoma" w:hAnsi="Tahoma" w:cs="Tahoma"/>
              </w:rPr>
              <w:fldChar w:fldCharType="begin"/>
            </w:r>
            <w:r>
              <w:rPr>
                <w:rFonts w:ascii="Tahoma" w:hAnsi="Tahoma" w:cs="Tahoma"/>
              </w:rPr>
              <w:instrText xml:space="preserve"> REF _Ref147218926 \r \h </w:instrText>
            </w:r>
            <w:r w:rsidR="00E4550A">
              <w:rPr>
                <w:rFonts w:ascii="Tahoma" w:hAnsi="Tahoma" w:cs="Tahoma"/>
              </w:rPr>
              <w:instrText xml:space="preserve"> \* MERGEFORMAT </w:instrText>
            </w:r>
            <w:r>
              <w:rPr>
                <w:rFonts w:ascii="Tahoma" w:hAnsi="Tahoma" w:cs="Tahoma"/>
              </w:rPr>
            </w:r>
            <w:r>
              <w:rPr>
                <w:rFonts w:ascii="Tahoma" w:hAnsi="Tahoma" w:cs="Tahoma"/>
              </w:rPr>
              <w:fldChar w:fldCharType="separate"/>
            </w:r>
            <w:r w:rsidR="000550B6">
              <w:rPr>
                <w:rFonts w:ascii="Tahoma" w:hAnsi="Tahoma" w:cs="Tahoma"/>
                <w:cs/>
              </w:rPr>
              <w:t>‎</w:t>
            </w:r>
            <w:r w:rsidR="000550B6">
              <w:rPr>
                <w:rFonts w:ascii="Tahoma" w:hAnsi="Tahoma" w:cs="Tahoma"/>
              </w:rPr>
              <w:t>7.1</w:t>
            </w:r>
            <w:r>
              <w:rPr>
                <w:rFonts w:ascii="Tahoma" w:hAnsi="Tahoma" w:cs="Tahoma"/>
              </w:rPr>
              <w:fldChar w:fldCharType="end"/>
            </w:r>
            <w:r>
              <w:rPr>
                <w:rFonts w:ascii="Tahoma" w:hAnsi="Tahoma" w:cs="Tahoma"/>
              </w:rPr>
              <w:t xml:space="preserve">, </w:t>
            </w:r>
            <w:r>
              <w:rPr>
                <w:rFonts w:ascii="Tahoma" w:hAnsi="Tahoma" w:cs="Tahoma"/>
              </w:rPr>
              <w:fldChar w:fldCharType="begin"/>
            </w:r>
            <w:r>
              <w:rPr>
                <w:rFonts w:ascii="Tahoma" w:hAnsi="Tahoma" w:cs="Tahoma"/>
              </w:rPr>
              <w:instrText xml:space="preserve"> REF _Ref147218930 \r \h </w:instrText>
            </w:r>
            <w:r w:rsidR="00E4550A">
              <w:rPr>
                <w:rFonts w:ascii="Tahoma" w:hAnsi="Tahoma" w:cs="Tahoma"/>
              </w:rPr>
              <w:instrText xml:space="preserve"> \* MERGEFORMAT </w:instrText>
            </w:r>
            <w:r>
              <w:rPr>
                <w:rFonts w:ascii="Tahoma" w:hAnsi="Tahoma" w:cs="Tahoma"/>
              </w:rPr>
            </w:r>
            <w:r>
              <w:rPr>
                <w:rFonts w:ascii="Tahoma" w:hAnsi="Tahoma" w:cs="Tahoma"/>
              </w:rPr>
              <w:fldChar w:fldCharType="separate"/>
            </w:r>
            <w:r w:rsidR="000550B6">
              <w:rPr>
                <w:rFonts w:ascii="Tahoma" w:hAnsi="Tahoma" w:cs="Tahoma"/>
                <w:cs/>
              </w:rPr>
              <w:t>‎</w:t>
            </w:r>
            <w:r w:rsidR="000550B6">
              <w:rPr>
                <w:rFonts w:ascii="Tahoma" w:hAnsi="Tahoma" w:cs="Tahoma"/>
              </w:rPr>
              <w:t>7.2</w:t>
            </w:r>
            <w:r>
              <w:rPr>
                <w:rFonts w:ascii="Tahoma" w:hAnsi="Tahoma" w:cs="Tahoma"/>
              </w:rPr>
              <w:fldChar w:fldCharType="end"/>
            </w:r>
          </w:p>
        </w:tc>
      </w:tr>
      <w:tr w:rsidR="00385862" w:rsidRPr="009E5756" w14:paraId="5BAB19A6" w14:textId="77777777" w:rsidTr="001A4975">
        <w:trPr>
          <w:trHeight w:val="384"/>
        </w:trPr>
        <w:tc>
          <w:tcPr>
            <w:tcW w:w="1231" w:type="dxa"/>
            <w:shd w:val="clear" w:color="auto" w:fill="F4AF83"/>
            <w:vAlign w:val="center"/>
          </w:tcPr>
          <w:p w14:paraId="113A1FEA" w14:textId="3F021527" w:rsidR="00385862" w:rsidRPr="009E5756" w:rsidRDefault="00385862" w:rsidP="001A4975">
            <w:pPr>
              <w:pStyle w:val="TableParagraph"/>
              <w:spacing w:line="247" w:lineRule="exact"/>
              <w:jc w:val="center"/>
              <w:rPr>
                <w:rFonts w:ascii="Tahoma" w:hAnsi="Tahoma" w:cs="Tahoma"/>
                <w:spacing w:val="-2"/>
                <w:lang w:val="en-GB"/>
              </w:rPr>
            </w:pPr>
            <w:r w:rsidRPr="009E5756">
              <w:rPr>
                <w:rFonts w:ascii="Tahoma" w:hAnsi="Tahoma" w:cs="Tahoma"/>
                <w:b/>
                <w:spacing w:val="-5"/>
              </w:rPr>
              <w:t>4</w:t>
            </w:r>
          </w:p>
        </w:tc>
        <w:tc>
          <w:tcPr>
            <w:tcW w:w="3510" w:type="dxa"/>
            <w:shd w:val="clear" w:color="auto" w:fill="F4AF83"/>
            <w:vAlign w:val="center"/>
          </w:tcPr>
          <w:p w14:paraId="7DE7168A" w14:textId="77777777" w:rsidR="00385862" w:rsidRPr="009E5756" w:rsidRDefault="00385862" w:rsidP="001A4975">
            <w:pPr>
              <w:pStyle w:val="TableParagraph"/>
              <w:spacing w:before="60" w:after="60"/>
              <w:ind w:left="48"/>
              <w:rPr>
                <w:rFonts w:ascii="Tahoma" w:hAnsi="Tahoma" w:cs="Tahoma"/>
              </w:rPr>
            </w:pPr>
            <w:r w:rsidRPr="009E5756">
              <w:rPr>
                <w:rFonts w:ascii="Tahoma" w:hAnsi="Tahoma" w:cs="Tahoma"/>
                <w:b/>
              </w:rPr>
              <w:t>Προσφερόμενες</w:t>
            </w:r>
            <w:r w:rsidRPr="009E5756">
              <w:rPr>
                <w:rFonts w:ascii="Tahoma" w:hAnsi="Tahoma" w:cs="Tahoma"/>
                <w:b/>
                <w:spacing w:val="-9"/>
              </w:rPr>
              <w:t xml:space="preserve"> </w:t>
            </w:r>
            <w:r w:rsidRPr="009E5756">
              <w:rPr>
                <w:rFonts w:ascii="Tahoma" w:hAnsi="Tahoma" w:cs="Tahoma"/>
                <w:b/>
                <w:spacing w:val="-2"/>
              </w:rPr>
              <w:t>Υπηρεσίες</w:t>
            </w:r>
          </w:p>
        </w:tc>
        <w:tc>
          <w:tcPr>
            <w:tcW w:w="1436" w:type="dxa"/>
            <w:shd w:val="clear" w:color="auto" w:fill="F4AF83"/>
            <w:vAlign w:val="center"/>
          </w:tcPr>
          <w:p w14:paraId="2558B7BA" w14:textId="686D306B" w:rsidR="00385862" w:rsidRPr="009E5756" w:rsidRDefault="00385862" w:rsidP="001A4975">
            <w:pPr>
              <w:pStyle w:val="TableParagraph"/>
              <w:jc w:val="center"/>
              <w:rPr>
                <w:rFonts w:ascii="Tahoma" w:hAnsi="Tahoma" w:cs="Tahoma"/>
                <w:spacing w:val="-5"/>
              </w:rPr>
            </w:pPr>
            <w:r w:rsidRPr="009E5756">
              <w:rPr>
                <w:rFonts w:ascii="Tahoma" w:hAnsi="Tahoma" w:cs="Tahoma"/>
                <w:b/>
                <w:spacing w:val="-5"/>
              </w:rPr>
              <w:t>40</w:t>
            </w:r>
            <w:r w:rsidR="001D75C0">
              <w:rPr>
                <w:rFonts w:ascii="Tahoma" w:hAnsi="Tahoma" w:cs="Tahoma"/>
                <w:b/>
                <w:spacing w:val="-5"/>
              </w:rPr>
              <w:t>,0</w:t>
            </w:r>
            <w:r w:rsidRPr="009E5756">
              <w:rPr>
                <w:rFonts w:ascii="Tahoma" w:hAnsi="Tahoma" w:cs="Tahoma"/>
                <w:b/>
                <w:spacing w:val="-5"/>
              </w:rPr>
              <w:t>%</w:t>
            </w:r>
          </w:p>
        </w:tc>
        <w:tc>
          <w:tcPr>
            <w:tcW w:w="2891" w:type="dxa"/>
            <w:shd w:val="clear" w:color="auto" w:fill="F4AF83"/>
            <w:vAlign w:val="center"/>
          </w:tcPr>
          <w:p w14:paraId="578D1D55" w14:textId="77777777" w:rsidR="00385862" w:rsidRPr="009E5756" w:rsidRDefault="00385862" w:rsidP="00E4550A">
            <w:pPr>
              <w:pStyle w:val="TableParagraph"/>
              <w:spacing w:before="60" w:after="60"/>
              <w:jc w:val="center"/>
              <w:rPr>
                <w:rFonts w:ascii="Tahoma" w:hAnsi="Tahoma" w:cs="Tahoma"/>
              </w:rPr>
            </w:pPr>
          </w:p>
        </w:tc>
      </w:tr>
      <w:tr w:rsidR="007B3ECF" w:rsidRPr="0092074A" w14:paraId="6012C4C1" w14:textId="77777777" w:rsidTr="001A4975">
        <w:trPr>
          <w:trHeight w:val="384"/>
        </w:trPr>
        <w:tc>
          <w:tcPr>
            <w:tcW w:w="1231" w:type="dxa"/>
            <w:vAlign w:val="center"/>
          </w:tcPr>
          <w:p w14:paraId="11004186" w14:textId="3540BBBC" w:rsidR="007B3ECF" w:rsidRPr="003C7F96" w:rsidRDefault="007B3ECF" w:rsidP="007B3ECF">
            <w:pPr>
              <w:pStyle w:val="TableParagraph"/>
              <w:spacing w:line="247" w:lineRule="exact"/>
              <w:jc w:val="center"/>
              <w:rPr>
                <w:rFonts w:ascii="Tahoma" w:hAnsi="Tahoma" w:cs="Tahoma"/>
                <w:spacing w:val="-2"/>
              </w:rPr>
            </w:pPr>
            <w:r w:rsidRPr="009E5756">
              <w:rPr>
                <w:rFonts w:ascii="Tahoma" w:hAnsi="Tahoma" w:cs="Tahoma"/>
                <w:spacing w:val="-2"/>
              </w:rPr>
              <w:t>4.</w:t>
            </w:r>
            <w:r w:rsidR="003C7F96">
              <w:rPr>
                <w:rFonts w:ascii="Tahoma" w:hAnsi="Tahoma" w:cs="Tahoma"/>
                <w:spacing w:val="-2"/>
              </w:rPr>
              <w:t>1</w:t>
            </w:r>
          </w:p>
        </w:tc>
        <w:tc>
          <w:tcPr>
            <w:tcW w:w="3510" w:type="dxa"/>
            <w:vAlign w:val="center"/>
          </w:tcPr>
          <w:p w14:paraId="51DE5F03" w14:textId="2FD6EC72" w:rsidR="007B3ECF" w:rsidRPr="009E5756" w:rsidRDefault="003C7F96" w:rsidP="007B3ECF">
            <w:pPr>
              <w:pStyle w:val="TableParagraph"/>
              <w:spacing w:before="60" w:after="60"/>
              <w:ind w:left="48"/>
              <w:rPr>
                <w:rFonts w:ascii="Tahoma" w:hAnsi="Tahoma" w:cs="Tahoma"/>
              </w:rPr>
            </w:pPr>
            <w:r w:rsidRPr="003C7F96">
              <w:rPr>
                <w:rFonts w:ascii="Tahoma" w:hAnsi="Tahoma" w:cs="Tahoma"/>
              </w:rPr>
              <w:t>Σχεδιασμός Ψηφιακού Συμβολαίου Μεταβίβασης Ακινήτου και διασύνδεση με την Εφαρμογή Ηλεκτρονικού Φακέλου Μεταβίβασης Ακινήτου</w:t>
            </w:r>
          </w:p>
        </w:tc>
        <w:tc>
          <w:tcPr>
            <w:tcW w:w="1436" w:type="dxa"/>
            <w:vAlign w:val="center"/>
          </w:tcPr>
          <w:p w14:paraId="5AEFCBCE" w14:textId="0B07E04D" w:rsidR="007B3ECF" w:rsidRPr="009E5756" w:rsidRDefault="003C7F96" w:rsidP="007B3ECF">
            <w:pPr>
              <w:pStyle w:val="TableParagraph"/>
              <w:jc w:val="center"/>
              <w:rPr>
                <w:rFonts w:ascii="Tahoma" w:hAnsi="Tahoma" w:cs="Tahoma"/>
                <w:spacing w:val="-5"/>
              </w:rPr>
            </w:pPr>
            <w:r>
              <w:rPr>
                <w:rFonts w:ascii="Tahoma" w:hAnsi="Tahoma" w:cs="Tahoma"/>
                <w:spacing w:val="-5"/>
              </w:rPr>
              <w:t>1</w:t>
            </w:r>
            <w:r w:rsidR="007B3ECF" w:rsidRPr="009E5756">
              <w:rPr>
                <w:rFonts w:ascii="Tahoma" w:hAnsi="Tahoma" w:cs="Tahoma"/>
                <w:spacing w:val="-5"/>
              </w:rPr>
              <w:t>5</w:t>
            </w:r>
            <w:r w:rsidR="007B3ECF">
              <w:rPr>
                <w:rFonts w:ascii="Tahoma" w:hAnsi="Tahoma" w:cs="Tahoma"/>
                <w:spacing w:val="-5"/>
              </w:rPr>
              <w:t>,0</w:t>
            </w:r>
            <w:r w:rsidR="007B3ECF" w:rsidRPr="009E5756">
              <w:rPr>
                <w:rFonts w:ascii="Tahoma" w:hAnsi="Tahoma" w:cs="Tahoma"/>
                <w:spacing w:val="-5"/>
              </w:rPr>
              <w:t>%</w:t>
            </w:r>
          </w:p>
        </w:tc>
        <w:tc>
          <w:tcPr>
            <w:tcW w:w="2891" w:type="dxa"/>
            <w:vAlign w:val="center"/>
          </w:tcPr>
          <w:p w14:paraId="3C6A963F" w14:textId="4982D094" w:rsidR="007B3ECF" w:rsidRPr="009E5756" w:rsidRDefault="007B3ECF" w:rsidP="00E4550A">
            <w:pPr>
              <w:pStyle w:val="TableParagraph"/>
              <w:spacing w:before="60" w:after="60"/>
              <w:jc w:val="center"/>
              <w:rPr>
                <w:rFonts w:ascii="Tahoma" w:hAnsi="Tahoma" w:cs="Tahoma"/>
              </w:rPr>
            </w:pPr>
            <w:r>
              <w:rPr>
                <w:rFonts w:ascii="Tahoma" w:hAnsi="Tahoma" w:cs="Tahoma"/>
              </w:rPr>
              <w:fldChar w:fldCharType="begin"/>
            </w:r>
            <w:r>
              <w:rPr>
                <w:rFonts w:ascii="Tahoma" w:hAnsi="Tahoma" w:cs="Tahoma"/>
              </w:rPr>
              <w:instrText xml:space="preserve"> REF _Ref147219300 \r \h </w:instrText>
            </w:r>
            <w:r w:rsidR="00E4550A">
              <w:rPr>
                <w:rFonts w:ascii="Tahoma" w:hAnsi="Tahoma" w:cs="Tahoma"/>
              </w:rPr>
              <w:instrText xml:space="preserve"> \* MERGEFORMAT </w:instrText>
            </w:r>
            <w:r>
              <w:rPr>
                <w:rFonts w:ascii="Tahoma" w:hAnsi="Tahoma" w:cs="Tahoma"/>
              </w:rPr>
            </w:r>
            <w:r>
              <w:rPr>
                <w:rFonts w:ascii="Tahoma" w:hAnsi="Tahoma" w:cs="Tahoma"/>
              </w:rPr>
              <w:fldChar w:fldCharType="separate"/>
            </w:r>
            <w:r w:rsidR="000550B6">
              <w:rPr>
                <w:rFonts w:ascii="Tahoma" w:hAnsi="Tahoma" w:cs="Tahoma"/>
                <w:cs/>
              </w:rPr>
              <w:t>‎</w:t>
            </w:r>
            <w:r w:rsidR="000550B6">
              <w:rPr>
                <w:rFonts w:ascii="Tahoma" w:hAnsi="Tahoma" w:cs="Tahoma"/>
              </w:rPr>
              <w:t>4</w:t>
            </w:r>
            <w:r>
              <w:rPr>
                <w:rFonts w:ascii="Tahoma" w:hAnsi="Tahoma" w:cs="Tahoma"/>
              </w:rPr>
              <w:fldChar w:fldCharType="end"/>
            </w:r>
          </w:p>
        </w:tc>
      </w:tr>
      <w:tr w:rsidR="007B3ECF" w:rsidRPr="0092074A" w14:paraId="2A68A1F9" w14:textId="77777777" w:rsidTr="001A4975">
        <w:trPr>
          <w:trHeight w:val="384"/>
        </w:trPr>
        <w:tc>
          <w:tcPr>
            <w:tcW w:w="1231" w:type="dxa"/>
            <w:vAlign w:val="center"/>
          </w:tcPr>
          <w:p w14:paraId="0E03CE4B" w14:textId="09F2DF08" w:rsidR="007B3ECF" w:rsidRPr="009E5756" w:rsidRDefault="007B3ECF" w:rsidP="007B3ECF">
            <w:pPr>
              <w:pStyle w:val="TableParagraph"/>
              <w:spacing w:line="247" w:lineRule="exact"/>
              <w:jc w:val="center"/>
              <w:rPr>
                <w:rFonts w:ascii="Tahoma" w:hAnsi="Tahoma" w:cs="Tahoma"/>
                <w:spacing w:val="-2"/>
                <w:lang w:val="en-GB"/>
              </w:rPr>
            </w:pPr>
            <w:r w:rsidRPr="009E5756">
              <w:rPr>
                <w:rFonts w:ascii="Tahoma" w:hAnsi="Tahoma" w:cs="Tahoma"/>
                <w:spacing w:val="-2"/>
                <w:lang w:val="en-GB"/>
              </w:rPr>
              <w:t>4.</w:t>
            </w:r>
            <w:r w:rsidR="003C7F96">
              <w:rPr>
                <w:rFonts w:ascii="Tahoma" w:hAnsi="Tahoma" w:cs="Tahoma"/>
                <w:spacing w:val="-2"/>
              </w:rPr>
              <w:t>2</w:t>
            </w:r>
          </w:p>
        </w:tc>
        <w:tc>
          <w:tcPr>
            <w:tcW w:w="3510" w:type="dxa"/>
            <w:vAlign w:val="center"/>
          </w:tcPr>
          <w:p w14:paraId="430DC586" w14:textId="113E8E18" w:rsidR="007B3ECF" w:rsidRPr="009E5756" w:rsidRDefault="003C7F96" w:rsidP="007B3ECF">
            <w:pPr>
              <w:pStyle w:val="TableParagraph"/>
              <w:spacing w:before="60" w:after="60"/>
              <w:ind w:left="48"/>
              <w:rPr>
                <w:rFonts w:ascii="Tahoma" w:hAnsi="Tahoma" w:cs="Tahoma"/>
              </w:rPr>
            </w:pPr>
            <w:r w:rsidRPr="003C7F96">
              <w:rPr>
                <w:rFonts w:ascii="Tahoma" w:hAnsi="Tahoma" w:cs="Tahoma"/>
              </w:rPr>
              <w:t>Ενσωμάτωση διαδικασιών Δωρεάς, Κληρονομιάς, Γονικής Παροχής Ακινήτου στην Εφαρμογή Ηλεκτρονικού Φακέλου Μεταβίβασης Ακινήτων</w:t>
            </w:r>
          </w:p>
        </w:tc>
        <w:tc>
          <w:tcPr>
            <w:tcW w:w="1436" w:type="dxa"/>
            <w:vAlign w:val="center"/>
          </w:tcPr>
          <w:p w14:paraId="025F7AF4" w14:textId="276EE098" w:rsidR="007B3ECF" w:rsidRPr="009E5756" w:rsidRDefault="007B3ECF" w:rsidP="007B3ECF">
            <w:pPr>
              <w:pStyle w:val="TableParagraph"/>
              <w:jc w:val="center"/>
              <w:rPr>
                <w:rFonts w:ascii="Tahoma" w:hAnsi="Tahoma" w:cs="Tahoma"/>
                <w:spacing w:val="-5"/>
              </w:rPr>
            </w:pPr>
            <w:r w:rsidRPr="009E5756">
              <w:rPr>
                <w:rFonts w:ascii="Tahoma" w:hAnsi="Tahoma" w:cs="Tahoma"/>
                <w:spacing w:val="-5"/>
              </w:rPr>
              <w:t>1</w:t>
            </w:r>
            <w:r w:rsidR="003C7F96">
              <w:rPr>
                <w:rFonts w:ascii="Tahoma" w:hAnsi="Tahoma" w:cs="Tahoma"/>
                <w:spacing w:val="-5"/>
              </w:rPr>
              <w:t>5</w:t>
            </w:r>
            <w:r>
              <w:rPr>
                <w:rFonts w:ascii="Tahoma" w:hAnsi="Tahoma" w:cs="Tahoma"/>
                <w:spacing w:val="-5"/>
              </w:rPr>
              <w:t>,0</w:t>
            </w:r>
            <w:r w:rsidRPr="009E5756">
              <w:rPr>
                <w:rFonts w:ascii="Tahoma" w:hAnsi="Tahoma" w:cs="Tahoma"/>
                <w:spacing w:val="-5"/>
              </w:rPr>
              <w:t>%</w:t>
            </w:r>
          </w:p>
        </w:tc>
        <w:tc>
          <w:tcPr>
            <w:tcW w:w="2891" w:type="dxa"/>
            <w:vAlign w:val="center"/>
          </w:tcPr>
          <w:p w14:paraId="23FC8AE1" w14:textId="271870DE" w:rsidR="007B3ECF" w:rsidRPr="009E5756" w:rsidRDefault="007B3ECF" w:rsidP="00E4550A">
            <w:pPr>
              <w:pStyle w:val="TableParagraph"/>
              <w:spacing w:before="60" w:after="60"/>
              <w:jc w:val="center"/>
              <w:rPr>
                <w:rFonts w:ascii="Tahoma" w:hAnsi="Tahoma" w:cs="Tahoma"/>
              </w:rPr>
            </w:pPr>
            <w:r>
              <w:rPr>
                <w:rFonts w:ascii="Tahoma" w:hAnsi="Tahoma" w:cs="Tahoma"/>
              </w:rPr>
              <w:fldChar w:fldCharType="begin"/>
            </w:r>
            <w:r>
              <w:rPr>
                <w:rFonts w:ascii="Tahoma" w:hAnsi="Tahoma" w:cs="Tahoma"/>
              </w:rPr>
              <w:instrText xml:space="preserve"> REF _Ref147219300 \r \h </w:instrText>
            </w:r>
            <w:r w:rsidR="00E4550A">
              <w:rPr>
                <w:rFonts w:ascii="Tahoma" w:hAnsi="Tahoma" w:cs="Tahoma"/>
              </w:rPr>
              <w:instrText xml:space="preserve"> \* MERGEFORMAT </w:instrText>
            </w:r>
            <w:r>
              <w:rPr>
                <w:rFonts w:ascii="Tahoma" w:hAnsi="Tahoma" w:cs="Tahoma"/>
              </w:rPr>
            </w:r>
            <w:r>
              <w:rPr>
                <w:rFonts w:ascii="Tahoma" w:hAnsi="Tahoma" w:cs="Tahoma"/>
              </w:rPr>
              <w:fldChar w:fldCharType="separate"/>
            </w:r>
            <w:r w:rsidR="000550B6">
              <w:rPr>
                <w:rFonts w:ascii="Tahoma" w:hAnsi="Tahoma" w:cs="Tahoma"/>
                <w:cs/>
              </w:rPr>
              <w:t>‎</w:t>
            </w:r>
            <w:r w:rsidR="000550B6">
              <w:rPr>
                <w:rFonts w:ascii="Tahoma" w:hAnsi="Tahoma" w:cs="Tahoma"/>
              </w:rPr>
              <w:t>4</w:t>
            </w:r>
            <w:r>
              <w:rPr>
                <w:rFonts w:ascii="Tahoma" w:hAnsi="Tahoma" w:cs="Tahoma"/>
              </w:rPr>
              <w:fldChar w:fldCharType="end"/>
            </w:r>
          </w:p>
        </w:tc>
      </w:tr>
      <w:tr w:rsidR="007B3ECF" w:rsidRPr="0092074A" w14:paraId="23C5C04A" w14:textId="77777777" w:rsidTr="001A4975">
        <w:trPr>
          <w:trHeight w:val="384"/>
        </w:trPr>
        <w:tc>
          <w:tcPr>
            <w:tcW w:w="1231" w:type="dxa"/>
            <w:vAlign w:val="center"/>
          </w:tcPr>
          <w:p w14:paraId="0B1A9BD6" w14:textId="2B30D27D" w:rsidR="007B3ECF" w:rsidRPr="009E5756" w:rsidRDefault="007B3ECF" w:rsidP="007B3ECF">
            <w:pPr>
              <w:pStyle w:val="TableParagraph"/>
              <w:spacing w:line="247" w:lineRule="exact"/>
              <w:jc w:val="center"/>
              <w:rPr>
                <w:rFonts w:ascii="Tahoma" w:hAnsi="Tahoma" w:cs="Tahoma"/>
                <w:spacing w:val="-2"/>
                <w:lang w:val="en-GB"/>
              </w:rPr>
            </w:pPr>
            <w:r w:rsidRPr="009E5756">
              <w:rPr>
                <w:rFonts w:ascii="Tahoma" w:hAnsi="Tahoma" w:cs="Tahoma"/>
                <w:spacing w:val="-2"/>
                <w:lang w:val="en-GB"/>
              </w:rPr>
              <w:t>4.</w:t>
            </w:r>
            <w:r w:rsidR="003C7F96">
              <w:rPr>
                <w:rFonts w:ascii="Tahoma" w:hAnsi="Tahoma" w:cs="Tahoma"/>
                <w:spacing w:val="-2"/>
              </w:rPr>
              <w:t>3</w:t>
            </w:r>
          </w:p>
        </w:tc>
        <w:tc>
          <w:tcPr>
            <w:tcW w:w="3510" w:type="dxa"/>
            <w:vAlign w:val="center"/>
          </w:tcPr>
          <w:p w14:paraId="16D91412" w14:textId="1F740643" w:rsidR="007B3ECF" w:rsidRPr="009E5756" w:rsidRDefault="003C7F96" w:rsidP="007B3ECF">
            <w:pPr>
              <w:pStyle w:val="TableParagraph"/>
              <w:spacing w:before="60" w:after="60"/>
              <w:ind w:left="48"/>
              <w:rPr>
                <w:rFonts w:ascii="Tahoma" w:hAnsi="Tahoma" w:cs="Tahoma"/>
              </w:rPr>
            </w:pPr>
            <w:r w:rsidRPr="003C7F96">
              <w:rPr>
                <w:rFonts w:ascii="Tahoma" w:hAnsi="Tahoma" w:cs="Tahoma"/>
              </w:rPr>
              <w:t>Επεκτάσεις της εφαρμογής Ηλεκτρονικού Φακέλου Μεταβίβασης Ακινήτου με νέες Λειτουργικότητες</w:t>
            </w:r>
          </w:p>
        </w:tc>
        <w:tc>
          <w:tcPr>
            <w:tcW w:w="1436" w:type="dxa"/>
            <w:vAlign w:val="center"/>
          </w:tcPr>
          <w:p w14:paraId="20E3BA47" w14:textId="2A55B295" w:rsidR="007B3ECF" w:rsidRPr="009E5756" w:rsidRDefault="003C7F96" w:rsidP="007B3ECF">
            <w:pPr>
              <w:pStyle w:val="TableParagraph"/>
              <w:jc w:val="center"/>
              <w:rPr>
                <w:rFonts w:ascii="Tahoma" w:hAnsi="Tahoma" w:cs="Tahoma"/>
                <w:spacing w:val="-5"/>
              </w:rPr>
            </w:pPr>
            <w:r>
              <w:rPr>
                <w:rFonts w:ascii="Tahoma" w:hAnsi="Tahoma" w:cs="Tahoma"/>
                <w:spacing w:val="-5"/>
              </w:rPr>
              <w:t>10,0</w:t>
            </w:r>
            <w:r w:rsidR="007B3ECF" w:rsidRPr="009E5756">
              <w:rPr>
                <w:rFonts w:ascii="Tahoma" w:hAnsi="Tahoma" w:cs="Tahoma"/>
                <w:spacing w:val="-5"/>
              </w:rPr>
              <w:t>%</w:t>
            </w:r>
          </w:p>
        </w:tc>
        <w:tc>
          <w:tcPr>
            <w:tcW w:w="2891" w:type="dxa"/>
            <w:vAlign w:val="center"/>
          </w:tcPr>
          <w:p w14:paraId="5B6DF10F" w14:textId="1E03DC4E" w:rsidR="007B3ECF" w:rsidRPr="009E5756" w:rsidRDefault="007B3ECF" w:rsidP="00E4550A">
            <w:pPr>
              <w:pStyle w:val="TableParagraph"/>
              <w:spacing w:before="60" w:after="60"/>
              <w:jc w:val="center"/>
              <w:rPr>
                <w:rFonts w:ascii="Tahoma" w:hAnsi="Tahoma" w:cs="Tahoma"/>
              </w:rPr>
            </w:pPr>
            <w:r>
              <w:rPr>
                <w:rFonts w:ascii="Tahoma" w:hAnsi="Tahoma" w:cs="Tahoma"/>
              </w:rPr>
              <w:fldChar w:fldCharType="begin"/>
            </w:r>
            <w:r>
              <w:rPr>
                <w:rFonts w:ascii="Tahoma" w:hAnsi="Tahoma" w:cs="Tahoma"/>
              </w:rPr>
              <w:instrText xml:space="preserve"> REF _Ref147219300 \r \h </w:instrText>
            </w:r>
            <w:r w:rsidR="00E4550A">
              <w:rPr>
                <w:rFonts w:ascii="Tahoma" w:hAnsi="Tahoma" w:cs="Tahoma"/>
              </w:rPr>
              <w:instrText xml:space="preserve"> \* MERGEFORMAT </w:instrText>
            </w:r>
            <w:r>
              <w:rPr>
                <w:rFonts w:ascii="Tahoma" w:hAnsi="Tahoma" w:cs="Tahoma"/>
              </w:rPr>
            </w:r>
            <w:r>
              <w:rPr>
                <w:rFonts w:ascii="Tahoma" w:hAnsi="Tahoma" w:cs="Tahoma"/>
              </w:rPr>
              <w:fldChar w:fldCharType="separate"/>
            </w:r>
            <w:r w:rsidR="000550B6">
              <w:rPr>
                <w:rFonts w:ascii="Tahoma" w:hAnsi="Tahoma" w:cs="Tahoma"/>
                <w:cs/>
              </w:rPr>
              <w:t>‎</w:t>
            </w:r>
            <w:r w:rsidR="000550B6">
              <w:rPr>
                <w:rFonts w:ascii="Tahoma" w:hAnsi="Tahoma" w:cs="Tahoma"/>
              </w:rPr>
              <w:t>4</w:t>
            </w:r>
            <w:r>
              <w:rPr>
                <w:rFonts w:ascii="Tahoma" w:hAnsi="Tahoma" w:cs="Tahoma"/>
              </w:rPr>
              <w:fldChar w:fldCharType="end"/>
            </w:r>
          </w:p>
        </w:tc>
      </w:tr>
      <w:tr w:rsidR="007B3ECF" w:rsidRPr="009E5756" w14:paraId="145DF033" w14:textId="77777777" w:rsidTr="00DD4DE1">
        <w:trPr>
          <w:trHeight w:val="531"/>
        </w:trPr>
        <w:tc>
          <w:tcPr>
            <w:tcW w:w="4741" w:type="dxa"/>
            <w:gridSpan w:val="2"/>
            <w:shd w:val="clear" w:color="auto" w:fill="B3B3B3"/>
            <w:vAlign w:val="center"/>
          </w:tcPr>
          <w:p w14:paraId="54704709" w14:textId="77777777" w:rsidR="007B3ECF" w:rsidRPr="009E5756" w:rsidRDefault="007B3ECF" w:rsidP="007B3ECF">
            <w:pPr>
              <w:pStyle w:val="TableParagraph"/>
              <w:spacing w:before="60" w:after="60"/>
              <w:ind w:left="48"/>
              <w:rPr>
                <w:rFonts w:ascii="Tahoma" w:hAnsi="Tahoma" w:cs="Tahoma"/>
                <w:b/>
              </w:rPr>
            </w:pPr>
            <w:r w:rsidRPr="009E5756">
              <w:rPr>
                <w:rFonts w:ascii="Tahoma" w:hAnsi="Tahoma" w:cs="Tahoma"/>
                <w:b/>
                <w:spacing w:val="-2"/>
              </w:rPr>
              <w:t>ΣΥΝΟΛΟ</w:t>
            </w:r>
          </w:p>
        </w:tc>
        <w:tc>
          <w:tcPr>
            <w:tcW w:w="1436" w:type="dxa"/>
            <w:shd w:val="clear" w:color="auto" w:fill="B3B3B3"/>
            <w:vAlign w:val="center"/>
          </w:tcPr>
          <w:p w14:paraId="72620167" w14:textId="2AD26578" w:rsidR="007B3ECF" w:rsidRPr="009E5756" w:rsidRDefault="007B3ECF" w:rsidP="007B3ECF">
            <w:pPr>
              <w:pStyle w:val="TableParagraph"/>
              <w:jc w:val="center"/>
              <w:rPr>
                <w:rFonts w:ascii="Tahoma" w:hAnsi="Tahoma" w:cs="Tahoma"/>
                <w:b/>
              </w:rPr>
            </w:pPr>
            <w:r w:rsidRPr="009E5756">
              <w:rPr>
                <w:rFonts w:ascii="Tahoma" w:hAnsi="Tahoma" w:cs="Tahoma"/>
                <w:b/>
                <w:spacing w:val="-4"/>
              </w:rPr>
              <w:t>100</w:t>
            </w:r>
            <w:r>
              <w:rPr>
                <w:rFonts w:ascii="Tahoma" w:hAnsi="Tahoma" w:cs="Tahoma"/>
                <w:b/>
                <w:spacing w:val="-4"/>
              </w:rPr>
              <w:t>,0</w:t>
            </w:r>
            <w:r w:rsidRPr="009E5756">
              <w:rPr>
                <w:rFonts w:ascii="Tahoma" w:hAnsi="Tahoma" w:cs="Tahoma"/>
                <w:b/>
                <w:spacing w:val="-4"/>
              </w:rPr>
              <w:t>%</w:t>
            </w:r>
          </w:p>
        </w:tc>
        <w:tc>
          <w:tcPr>
            <w:tcW w:w="2891" w:type="dxa"/>
            <w:shd w:val="clear" w:color="auto" w:fill="B3B3B3"/>
          </w:tcPr>
          <w:p w14:paraId="34DCC428" w14:textId="77777777" w:rsidR="007B3ECF" w:rsidRPr="009E5756" w:rsidRDefault="007B3ECF" w:rsidP="00E4550A">
            <w:pPr>
              <w:pStyle w:val="TableParagraph"/>
              <w:jc w:val="center"/>
              <w:rPr>
                <w:rFonts w:ascii="Tahoma" w:hAnsi="Tahoma" w:cs="Tahoma"/>
              </w:rPr>
            </w:pPr>
          </w:p>
        </w:tc>
      </w:tr>
    </w:tbl>
    <w:p w14:paraId="6A0537AB" w14:textId="77777777" w:rsidR="00385862" w:rsidRDefault="00385862" w:rsidP="000B187C">
      <w:pPr>
        <w:rPr>
          <w:i/>
          <w:color w:val="5B9BD5"/>
          <w:lang w:val="el-GR"/>
        </w:rPr>
      </w:pPr>
    </w:p>
    <w:p w14:paraId="36CB9E95" w14:textId="77777777" w:rsidR="00B11217" w:rsidRPr="00033BA0" w:rsidRDefault="00B11217" w:rsidP="00B11217">
      <w:pPr>
        <w:spacing w:before="120"/>
        <w:rPr>
          <w:b/>
          <w:i/>
          <w:lang w:val="el-GR"/>
        </w:rPr>
      </w:pPr>
      <w:r w:rsidRPr="00033BA0">
        <w:rPr>
          <w:b/>
          <w:i/>
          <w:lang w:val="el-GR"/>
        </w:rPr>
        <w:t xml:space="preserve">Επεξήγηση Κριτηρίων: </w:t>
      </w:r>
    </w:p>
    <w:p w14:paraId="3C8F87C1" w14:textId="77777777" w:rsidR="00B11217" w:rsidRPr="00033BA0" w:rsidRDefault="00B11217" w:rsidP="00B11217">
      <w:pPr>
        <w:spacing w:before="120" w:line="360" w:lineRule="auto"/>
        <w:rPr>
          <w:lang w:val="el-GR"/>
        </w:rPr>
      </w:pPr>
      <w:bookmarkStart w:id="191" w:name="_Hlk126495957"/>
      <w:r w:rsidRPr="00033BA0">
        <w:rPr>
          <w:lang w:val="el-GR"/>
        </w:rPr>
        <w:t>Ανά κατηγορία και κριτήριο αξιολογούνται:</w:t>
      </w:r>
    </w:p>
    <w:bookmarkEnd w:id="191"/>
    <w:tbl>
      <w:tblPr>
        <w:tblW w:w="9855" w:type="dxa"/>
        <w:tblLayout w:type="fixed"/>
        <w:tblLook w:val="01E0" w:firstRow="1" w:lastRow="1" w:firstColumn="1" w:lastColumn="1" w:noHBand="0" w:noVBand="0"/>
      </w:tblPr>
      <w:tblGrid>
        <w:gridCol w:w="9855"/>
      </w:tblGrid>
      <w:tr w:rsidR="00B11217" w:rsidRPr="008D181B" w14:paraId="6A00666A" w14:textId="77777777" w:rsidTr="00F41119">
        <w:tc>
          <w:tcPr>
            <w:tcW w:w="9855" w:type="dxa"/>
            <w:shd w:val="clear" w:color="auto" w:fill="E6E6E6"/>
          </w:tcPr>
          <w:p w14:paraId="6957D7D8" w14:textId="3D007900" w:rsidR="00B11217" w:rsidRPr="008D181B" w:rsidRDefault="00B11217" w:rsidP="00F41119">
            <w:pPr>
              <w:spacing w:before="120"/>
              <w:rPr>
                <w:u w:val="single"/>
                <w:lang w:val="el-GR"/>
              </w:rPr>
            </w:pPr>
            <w:r w:rsidRPr="008D181B">
              <w:rPr>
                <w:u w:val="single"/>
                <w:lang w:val="el-GR"/>
              </w:rPr>
              <w:br w:type="page"/>
            </w:r>
            <w:r w:rsidRPr="008D181B">
              <w:rPr>
                <w:b/>
                <w:lang w:val="el-GR"/>
              </w:rPr>
              <w:t xml:space="preserve">Ομάδα 1 - </w:t>
            </w:r>
            <w:r w:rsidR="0032312B" w:rsidRPr="009E5756">
              <w:rPr>
                <w:b/>
              </w:rPr>
              <w:t>Γενικές</w:t>
            </w:r>
            <w:r w:rsidR="0032312B" w:rsidRPr="009E5756">
              <w:rPr>
                <w:b/>
                <w:spacing w:val="-2"/>
              </w:rPr>
              <w:t xml:space="preserve"> </w:t>
            </w:r>
            <w:r w:rsidR="0032312B" w:rsidRPr="009E5756">
              <w:rPr>
                <w:b/>
              </w:rPr>
              <w:t>Αρχές</w:t>
            </w:r>
            <w:r w:rsidR="0032312B" w:rsidRPr="009E5756">
              <w:rPr>
                <w:b/>
                <w:spacing w:val="-2"/>
              </w:rPr>
              <w:t xml:space="preserve"> </w:t>
            </w:r>
            <w:r w:rsidR="0032312B" w:rsidRPr="009E5756">
              <w:rPr>
                <w:b/>
              </w:rPr>
              <w:t>&amp;</w:t>
            </w:r>
            <w:r w:rsidR="0032312B" w:rsidRPr="009E5756">
              <w:rPr>
                <w:b/>
                <w:spacing w:val="-4"/>
              </w:rPr>
              <w:t xml:space="preserve"> </w:t>
            </w:r>
            <w:r w:rsidR="0032312B" w:rsidRPr="009E5756">
              <w:rPr>
                <w:b/>
                <w:spacing w:val="-2"/>
              </w:rPr>
              <w:t>Απαιτήσεις</w:t>
            </w:r>
          </w:p>
        </w:tc>
      </w:tr>
      <w:tr w:rsidR="00B11217" w:rsidRPr="00B6101F" w14:paraId="58ABC305" w14:textId="77777777" w:rsidTr="00F41119">
        <w:tc>
          <w:tcPr>
            <w:tcW w:w="9855" w:type="dxa"/>
            <w:shd w:val="clear" w:color="auto" w:fill="auto"/>
          </w:tcPr>
          <w:p w14:paraId="2A63840D" w14:textId="075FD51E" w:rsidR="0032312B" w:rsidRPr="009E5756" w:rsidRDefault="0032312B" w:rsidP="0032312B">
            <w:pPr>
              <w:pStyle w:val="TableParagraph"/>
              <w:tabs>
                <w:tab w:val="left" w:pos="34"/>
              </w:tabs>
              <w:spacing w:before="59"/>
              <w:ind w:left="34"/>
              <w:jc w:val="both"/>
              <w:rPr>
                <w:rFonts w:ascii="Tahoma" w:hAnsi="Tahoma" w:cs="Tahoma"/>
                <w:b/>
              </w:rPr>
            </w:pPr>
            <w:r>
              <w:rPr>
                <w:rFonts w:ascii="Tahoma" w:hAnsi="Tahoma" w:cs="Tahoma"/>
                <w:b/>
              </w:rPr>
              <w:t xml:space="preserve">1.1 </w:t>
            </w:r>
            <w:r w:rsidRPr="009E5756">
              <w:rPr>
                <w:rFonts w:ascii="Tahoma" w:hAnsi="Tahoma" w:cs="Tahoma"/>
                <w:b/>
              </w:rPr>
              <w:t>Κατανόηση</w:t>
            </w:r>
            <w:r w:rsidRPr="009E5756">
              <w:rPr>
                <w:rFonts w:ascii="Tahoma" w:hAnsi="Tahoma" w:cs="Tahoma"/>
                <w:b/>
                <w:spacing w:val="-9"/>
              </w:rPr>
              <w:t xml:space="preserve"> </w:t>
            </w:r>
            <w:r w:rsidRPr="009E5756">
              <w:rPr>
                <w:rFonts w:ascii="Tahoma" w:hAnsi="Tahoma" w:cs="Tahoma"/>
                <w:b/>
              </w:rPr>
              <w:t>περιβάλλοντος</w:t>
            </w:r>
            <w:r w:rsidRPr="009E5756">
              <w:rPr>
                <w:rFonts w:ascii="Tahoma" w:hAnsi="Tahoma" w:cs="Tahoma"/>
                <w:b/>
                <w:spacing w:val="-4"/>
              </w:rPr>
              <w:t xml:space="preserve"> </w:t>
            </w:r>
            <w:r w:rsidRPr="009E5756">
              <w:rPr>
                <w:rFonts w:ascii="Tahoma" w:hAnsi="Tahoma" w:cs="Tahoma"/>
                <w:b/>
              </w:rPr>
              <w:t>και</w:t>
            </w:r>
            <w:r w:rsidRPr="009E5756">
              <w:rPr>
                <w:rFonts w:ascii="Tahoma" w:hAnsi="Tahoma" w:cs="Tahoma"/>
                <w:b/>
                <w:spacing w:val="-7"/>
              </w:rPr>
              <w:t xml:space="preserve"> </w:t>
            </w:r>
            <w:r w:rsidRPr="009E5756">
              <w:rPr>
                <w:rFonts w:ascii="Tahoma" w:hAnsi="Tahoma" w:cs="Tahoma"/>
                <w:b/>
              </w:rPr>
              <w:t>ειδικών</w:t>
            </w:r>
            <w:r w:rsidRPr="009E5756">
              <w:rPr>
                <w:rFonts w:ascii="Tahoma" w:hAnsi="Tahoma" w:cs="Tahoma"/>
                <w:b/>
                <w:spacing w:val="-4"/>
              </w:rPr>
              <w:t xml:space="preserve"> </w:t>
            </w:r>
            <w:r w:rsidRPr="009E5756">
              <w:rPr>
                <w:rFonts w:ascii="Tahoma" w:hAnsi="Tahoma" w:cs="Tahoma"/>
                <w:b/>
              </w:rPr>
              <w:t>απαιτήσεων</w:t>
            </w:r>
            <w:r w:rsidRPr="009E5756">
              <w:rPr>
                <w:rFonts w:ascii="Tahoma" w:hAnsi="Tahoma" w:cs="Tahoma"/>
                <w:b/>
                <w:spacing w:val="-4"/>
              </w:rPr>
              <w:t xml:space="preserve"> </w:t>
            </w:r>
            <w:r w:rsidRPr="009E5756">
              <w:rPr>
                <w:rFonts w:ascii="Tahoma" w:hAnsi="Tahoma" w:cs="Tahoma"/>
                <w:b/>
                <w:spacing w:val="-2"/>
              </w:rPr>
              <w:t>έργου</w:t>
            </w:r>
          </w:p>
          <w:p w14:paraId="46CDA4C3" w14:textId="77777777" w:rsidR="0032312B" w:rsidRPr="009E5756" w:rsidRDefault="0032312B" w:rsidP="003B1D2C">
            <w:pPr>
              <w:pStyle w:val="TableParagraph"/>
              <w:numPr>
                <w:ilvl w:val="2"/>
                <w:numId w:val="51"/>
              </w:numPr>
              <w:tabs>
                <w:tab w:val="left" w:pos="831"/>
              </w:tabs>
              <w:spacing w:before="62"/>
              <w:ind w:right="98"/>
              <w:jc w:val="both"/>
              <w:rPr>
                <w:rFonts w:ascii="Tahoma" w:hAnsi="Tahoma" w:cs="Tahoma"/>
              </w:rPr>
            </w:pPr>
            <w:r w:rsidRPr="009E5756">
              <w:rPr>
                <w:rFonts w:ascii="Tahoma" w:hAnsi="Tahoma" w:cs="Tahoma"/>
              </w:rPr>
              <w:t>ο</w:t>
            </w:r>
            <w:r w:rsidRPr="009E5756">
              <w:rPr>
                <w:rFonts w:ascii="Tahoma" w:hAnsi="Tahoma" w:cs="Tahoma"/>
                <w:spacing w:val="-8"/>
              </w:rPr>
              <w:t xml:space="preserve"> </w:t>
            </w:r>
            <w:r w:rsidRPr="009E5756">
              <w:rPr>
                <w:rFonts w:ascii="Tahoma" w:hAnsi="Tahoma" w:cs="Tahoma"/>
              </w:rPr>
              <w:t>βαθμός</w:t>
            </w:r>
            <w:r w:rsidRPr="009E5756">
              <w:rPr>
                <w:rFonts w:ascii="Tahoma" w:hAnsi="Tahoma" w:cs="Tahoma"/>
                <w:spacing w:val="-2"/>
              </w:rPr>
              <w:t xml:space="preserve"> </w:t>
            </w:r>
            <w:r w:rsidRPr="009E5756">
              <w:rPr>
                <w:rFonts w:ascii="Tahoma" w:hAnsi="Tahoma" w:cs="Tahoma"/>
              </w:rPr>
              <w:t>της</w:t>
            </w:r>
            <w:r w:rsidRPr="009E5756">
              <w:rPr>
                <w:rFonts w:ascii="Tahoma" w:hAnsi="Tahoma" w:cs="Tahoma"/>
                <w:spacing w:val="-6"/>
              </w:rPr>
              <w:t xml:space="preserve"> </w:t>
            </w:r>
            <w:r w:rsidRPr="009E5756">
              <w:rPr>
                <w:rFonts w:ascii="Tahoma" w:hAnsi="Tahoma" w:cs="Tahoma"/>
              </w:rPr>
              <w:t>σαφήνειας,</w:t>
            </w:r>
            <w:r w:rsidRPr="009E5756">
              <w:rPr>
                <w:rFonts w:ascii="Tahoma" w:hAnsi="Tahoma" w:cs="Tahoma"/>
                <w:spacing w:val="-9"/>
              </w:rPr>
              <w:t xml:space="preserve"> </w:t>
            </w:r>
            <w:r w:rsidRPr="009E5756">
              <w:rPr>
                <w:rFonts w:ascii="Tahoma" w:hAnsi="Tahoma" w:cs="Tahoma"/>
              </w:rPr>
              <w:t>περιεκτικότητας</w:t>
            </w:r>
            <w:r w:rsidRPr="009E5756">
              <w:rPr>
                <w:rFonts w:ascii="Tahoma" w:hAnsi="Tahoma" w:cs="Tahoma"/>
                <w:spacing w:val="-7"/>
              </w:rPr>
              <w:t xml:space="preserve"> </w:t>
            </w:r>
            <w:r w:rsidRPr="009E5756">
              <w:rPr>
                <w:rFonts w:ascii="Tahoma" w:hAnsi="Tahoma" w:cs="Tahoma"/>
              </w:rPr>
              <w:t>και</w:t>
            </w:r>
            <w:r w:rsidRPr="009E5756">
              <w:rPr>
                <w:rFonts w:ascii="Tahoma" w:hAnsi="Tahoma" w:cs="Tahoma"/>
                <w:spacing w:val="-5"/>
              </w:rPr>
              <w:t xml:space="preserve"> </w:t>
            </w:r>
            <w:r w:rsidRPr="009E5756">
              <w:rPr>
                <w:rFonts w:ascii="Tahoma" w:hAnsi="Tahoma" w:cs="Tahoma"/>
              </w:rPr>
              <w:t>σφαιρικότητας</w:t>
            </w:r>
            <w:r w:rsidRPr="009E5756">
              <w:rPr>
                <w:rFonts w:ascii="Tahoma" w:hAnsi="Tahoma" w:cs="Tahoma"/>
                <w:spacing w:val="-7"/>
              </w:rPr>
              <w:t xml:space="preserve"> </w:t>
            </w:r>
            <w:r w:rsidRPr="009E5756">
              <w:rPr>
                <w:rFonts w:ascii="Tahoma" w:hAnsi="Tahoma" w:cs="Tahoma"/>
              </w:rPr>
              <w:t>της</w:t>
            </w:r>
            <w:r w:rsidRPr="009E5756">
              <w:rPr>
                <w:rFonts w:ascii="Tahoma" w:hAnsi="Tahoma" w:cs="Tahoma"/>
                <w:spacing w:val="-6"/>
              </w:rPr>
              <w:t xml:space="preserve"> </w:t>
            </w:r>
            <w:r w:rsidRPr="009E5756">
              <w:rPr>
                <w:rFonts w:ascii="Tahoma" w:hAnsi="Tahoma" w:cs="Tahoma"/>
              </w:rPr>
              <w:t>αντίληψης</w:t>
            </w:r>
            <w:r w:rsidRPr="009E5756">
              <w:rPr>
                <w:rFonts w:ascii="Tahoma" w:hAnsi="Tahoma" w:cs="Tahoma"/>
                <w:spacing w:val="-6"/>
              </w:rPr>
              <w:t xml:space="preserve"> </w:t>
            </w:r>
            <w:r w:rsidRPr="009E5756">
              <w:rPr>
                <w:rFonts w:ascii="Tahoma" w:hAnsi="Tahoma" w:cs="Tahoma"/>
              </w:rPr>
              <w:t>και</w:t>
            </w:r>
            <w:r w:rsidRPr="009E5756">
              <w:rPr>
                <w:rFonts w:ascii="Tahoma" w:hAnsi="Tahoma" w:cs="Tahoma"/>
                <w:spacing w:val="-5"/>
              </w:rPr>
              <w:t xml:space="preserve"> </w:t>
            </w:r>
            <w:r w:rsidRPr="009E5756">
              <w:rPr>
                <w:rFonts w:ascii="Tahoma" w:hAnsi="Tahoma" w:cs="Tahoma"/>
              </w:rPr>
              <w:t>κατανόησης</w:t>
            </w:r>
            <w:r w:rsidRPr="009E5756">
              <w:rPr>
                <w:rFonts w:ascii="Tahoma" w:hAnsi="Tahoma" w:cs="Tahoma"/>
                <w:spacing w:val="-6"/>
              </w:rPr>
              <w:t xml:space="preserve"> </w:t>
            </w:r>
            <w:r w:rsidRPr="009E5756">
              <w:rPr>
                <w:rFonts w:ascii="Tahoma" w:hAnsi="Tahoma" w:cs="Tahoma"/>
              </w:rPr>
              <w:t>των απαιτήσεων, της περιγραφόμενης πολυπλοκότητας των στόχων και των ορίων της έκτασης του αντικειμένου του έργου, η αναγνώριση κρίσιμων παραγόντων επιτυχίας, όπως τεκμηριώνεται στην προσφορά του Αναδόχου.</w:t>
            </w:r>
          </w:p>
          <w:p w14:paraId="5A36B5F7" w14:textId="77777777" w:rsidR="0032312B" w:rsidRPr="009E5756" w:rsidRDefault="0032312B" w:rsidP="0032312B">
            <w:pPr>
              <w:pStyle w:val="TableParagraph"/>
              <w:spacing w:before="10"/>
              <w:rPr>
                <w:rFonts w:ascii="Tahoma" w:hAnsi="Tahoma" w:cs="Tahoma"/>
                <w:sz w:val="16"/>
              </w:rPr>
            </w:pPr>
          </w:p>
          <w:p w14:paraId="7FEF987F" w14:textId="77777777" w:rsidR="0032312B" w:rsidRPr="009E5756" w:rsidRDefault="0032312B" w:rsidP="003B1D2C">
            <w:pPr>
              <w:pStyle w:val="TableParagraph"/>
              <w:numPr>
                <w:ilvl w:val="2"/>
                <w:numId w:val="51"/>
              </w:numPr>
              <w:tabs>
                <w:tab w:val="left" w:pos="831"/>
              </w:tabs>
              <w:spacing w:line="237" w:lineRule="auto"/>
              <w:ind w:right="101"/>
              <w:jc w:val="both"/>
              <w:rPr>
                <w:rFonts w:ascii="Tahoma" w:hAnsi="Tahoma" w:cs="Tahoma"/>
              </w:rPr>
            </w:pPr>
            <w:r w:rsidRPr="009E5756">
              <w:rPr>
                <w:rFonts w:ascii="Tahoma" w:hAnsi="Tahoma" w:cs="Tahoma"/>
              </w:rPr>
              <w:t>η κατανόηση του περιβάλλοντος του έργου και συγκεκριμένα των εμπλεκομένων μερών, των ωφελούμενων, των παραγόντων που προσθέτουν αδράνεια ή μπορεί να συμβάλουν στη επιτάχυνση των διαδικασιών, καθώς και τα μέτρα που θα ληφθούν για την αξιοποίηση της δυναμικής των εμπλεκόμενων μερών προς όφελος του έργου.</w:t>
            </w:r>
          </w:p>
          <w:p w14:paraId="25BA4330" w14:textId="77777777" w:rsidR="0032312B" w:rsidRPr="009E5756" w:rsidRDefault="0032312B" w:rsidP="0032312B">
            <w:pPr>
              <w:pStyle w:val="TableParagraph"/>
              <w:rPr>
                <w:rFonts w:ascii="Tahoma" w:hAnsi="Tahoma" w:cs="Tahoma"/>
                <w:sz w:val="17"/>
              </w:rPr>
            </w:pPr>
          </w:p>
          <w:p w14:paraId="75B0566F" w14:textId="77777777" w:rsidR="0032312B" w:rsidRPr="009E5756" w:rsidRDefault="0032312B" w:rsidP="003B1D2C">
            <w:pPr>
              <w:pStyle w:val="TableParagraph"/>
              <w:numPr>
                <w:ilvl w:val="2"/>
                <w:numId w:val="51"/>
              </w:numPr>
              <w:tabs>
                <w:tab w:val="left" w:pos="831"/>
              </w:tabs>
              <w:ind w:right="101"/>
              <w:jc w:val="both"/>
              <w:rPr>
                <w:rFonts w:ascii="Tahoma" w:hAnsi="Tahoma" w:cs="Tahoma"/>
              </w:rPr>
            </w:pPr>
            <w:r w:rsidRPr="009E5756">
              <w:rPr>
                <w:rFonts w:ascii="Tahoma" w:hAnsi="Tahoma" w:cs="Tahoma"/>
              </w:rPr>
              <w:t xml:space="preserve">Η τεκμηριωμένη αντίληψη του Αναδόχου σχετικά με τις παραμέτρους που συνθέτουν την υφιστάμενη κατάσταση τόσο σε επιχειρησιακό, όσο και σε τεχνολογικό επίπεδο και η ικανότητα της ταχείας και επαρκούς χρήσης, αξιοποίησης και προσαρμογής της υπάρχουσας υποδομής της ψηφιακής πλατφόρμας φακέλου μεταβίβασης ακινήτων. </w:t>
            </w:r>
          </w:p>
          <w:p w14:paraId="08F0E3E7" w14:textId="77777777" w:rsidR="0032312B" w:rsidRPr="009E5756" w:rsidRDefault="0032312B" w:rsidP="0032312B">
            <w:pPr>
              <w:pStyle w:val="TableParagraph"/>
              <w:spacing w:before="8"/>
              <w:rPr>
                <w:rFonts w:ascii="Tahoma" w:hAnsi="Tahoma" w:cs="Tahoma"/>
                <w:sz w:val="16"/>
              </w:rPr>
            </w:pPr>
          </w:p>
          <w:p w14:paraId="1C63C6E6" w14:textId="77777777" w:rsidR="0032312B" w:rsidRPr="009E5756" w:rsidRDefault="0032312B" w:rsidP="003B1D2C">
            <w:pPr>
              <w:pStyle w:val="TableParagraph"/>
              <w:numPr>
                <w:ilvl w:val="2"/>
                <w:numId w:val="51"/>
              </w:numPr>
              <w:tabs>
                <w:tab w:val="left" w:pos="831"/>
              </w:tabs>
              <w:spacing w:before="1" w:line="237" w:lineRule="auto"/>
              <w:ind w:right="101"/>
              <w:jc w:val="both"/>
              <w:rPr>
                <w:rFonts w:ascii="Tahoma" w:hAnsi="Tahoma" w:cs="Tahoma"/>
              </w:rPr>
            </w:pPr>
            <w:r w:rsidRPr="009E5756">
              <w:rPr>
                <w:rFonts w:ascii="Tahoma" w:hAnsi="Tahoma" w:cs="Tahoma"/>
              </w:rPr>
              <w:t xml:space="preserve">Η τεκμηριωμένη αντίληψη του Αναδόχου σχετικά με τη διαδικασία αλλαγής που συνεπάγεται η υλοποίηση του έργου, τόσο σε επίπεδο λειτουργίας του φορέα όσο και στις σχέσεις του φορέα με το περιβάλλον του, καθώς και κυρίως η πρότασή του σχετικά με τη διαχείριση των εν λόγω </w:t>
            </w:r>
            <w:r w:rsidRPr="009E5756">
              <w:rPr>
                <w:rFonts w:ascii="Tahoma" w:hAnsi="Tahoma" w:cs="Tahoma"/>
                <w:spacing w:val="-2"/>
              </w:rPr>
              <w:t>αλλαγών.</w:t>
            </w:r>
          </w:p>
          <w:p w14:paraId="3AD21EF3" w14:textId="77777777" w:rsidR="0032312B" w:rsidRPr="009E5756" w:rsidRDefault="0032312B" w:rsidP="0032312B">
            <w:pPr>
              <w:pStyle w:val="TableParagraph"/>
              <w:spacing w:before="11"/>
              <w:rPr>
                <w:rFonts w:ascii="Tahoma" w:hAnsi="Tahoma" w:cs="Tahoma"/>
                <w:sz w:val="16"/>
              </w:rPr>
            </w:pPr>
          </w:p>
          <w:p w14:paraId="29FA2F5D" w14:textId="77777777" w:rsidR="0032312B" w:rsidRPr="009E5756" w:rsidRDefault="0032312B" w:rsidP="003B1D2C">
            <w:pPr>
              <w:pStyle w:val="TableParagraph"/>
              <w:numPr>
                <w:ilvl w:val="2"/>
                <w:numId w:val="51"/>
              </w:numPr>
              <w:tabs>
                <w:tab w:val="left" w:pos="831"/>
              </w:tabs>
              <w:ind w:right="107"/>
              <w:jc w:val="both"/>
              <w:rPr>
                <w:rFonts w:ascii="Tahoma" w:hAnsi="Tahoma" w:cs="Tahoma"/>
              </w:rPr>
            </w:pPr>
            <w:r w:rsidRPr="009E5756">
              <w:rPr>
                <w:rFonts w:ascii="Tahoma" w:hAnsi="Tahoma" w:cs="Tahoma"/>
              </w:rPr>
              <w:t>η αναγνώριση των πιθανών κινδύνων που σχετίζονται με την υλοποίηση των ενεργειών, καθώς και η προσέγγιση της ανάλυσης, η ρεαλιστική αξιολόγησή τους και η διαμόρφωση κατάλληλων προτάσεων για τη μείωση της έκθεσης στον κίνδυνο.</w:t>
            </w:r>
          </w:p>
          <w:p w14:paraId="7DF7C984" w14:textId="77777777" w:rsidR="0032312B" w:rsidRPr="009E5756" w:rsidRDefault="0032312B" w:rsidP="0032312B">
            <w:pPr>
              <w:pStyle w:val="TableParagraph"/>
              <w:spacing w:before="7"/>
              <w:rPr>
                <w:rFonts w:ascii="Tahoma" w:hAnsi="Tahoma" w:cs="Tahoma"/>
                <w:sz w:val="16"/>
              </w:rPr>
            </w:pPr>
          </w:p>
          <w:p w14:paraId="2C65CE65" w14:textId="25FAB8C7" w:rsidR="00B11217" w:rsidRPr="0032312B" w:rsidRDefault="0032312B" w:rsidP="003B1D2C">
            <w:pPr>
              <w:pStyle w:val="TableParagraph"/>
              <w:numPr>
                <w:ilvl w:val="2"/>
                <w:numId w:val="51"/>
              </w:numPr>
              <w:tabs>
                <w:tab w:val="left" w:pos="831"/>
              </w:tabs>
              <w:spacing w:after="120"/>
              <w:ind w:right="107"/>
              <w:jc w:val="both"/>
            </w:pPr>
            <w:r w:rsidRPr="0032312B">
              <w:rPr>
                <w:rFonts w:ascii="Tahoma" w:hAnsi="Tahoma" w:cs="Tahoma"/>
              </w:rPr>
              <w:t>η</w:t>
            </w:r>
            <w:r w:rsidRPr="0032312B">
              <w:rPr>
                <w:rFonts w:ascii="Tahoma" w:hAnsi="Tahoma" w:cs="Tahoma"/>
                <w:spacing w:val="-9"/>
              </w:rPr>
              <w:t xml:space="preserve"> </w:t>
            </w:r>
            <w:r w:rsidRPr="0032312B">
              <w:rPr>
                <w:rFonts w:ascii="Tahoma" w:hAnsi="Tahoma" w:cs="Tahoma"/>
              </w:rPr>
              <w:t>αναγνώριση</w:t>
            </w:r>
            <w:r w:rsidRPr="0032312B">
              <w:rPr>
                <w:rFonts w:ascii="Tahoma" w:hAnsi="Tahoma" w:cs="Tahoma"/>
                <w:spacing w:val="-8"/>
              </w:rPr>
              <w:t xml:space="preserve"> </w:t>
            </w:r>
            <w:r w:rsidRPr="0032312B">
              <w:rPr>
                <w:rFonts w:ascii="Tahoma" w:hAnsi="Tahoma" w:cs="Tahoma"/>
              </w:rPr>
              <w:t>κρίσιμων</w:t>
            </w:r>
            <w:r w:rsidRPr="0032312B">
              <w:rPr>
                <w:rFonts w:ascii="Tahoma" w:hAnsi="Tahoma" w:cs="Tahoma"/>
                <w:spacing w:val="-8"/>
              </w:rPr>
              <w:t xml:space="preserve"> </w:t>
            </w:r>
            <w:r w:rsidRPr="0032312B">
              <w:rPr>
                <w:rFonts w:ascii="Tahoma" w:hAnsi="Tahoma" w:cs="Tahoma"/>
              </w:rPr>
              <w:t>παραγόντων</w:t>
            </w:r>
            <w:r w:rsidRPr="0032312B">
              <w:rPr>
                <w:rFonts w:ascii="Tahoma" w:hAnsi="Tahoma" w:cs="Tahoma"/>
                <w:spacing w:val="-8"/>
              </w:rPr>
              <w:t xml:space="preserve"> </w:t>
            </w:r>
            <w:r w:rsidRPr="0032312B">
              <w:rPr>
                <w:rFonts w:ascii="Tahoma" w:hAnsi="Tahoma" w:cs="Tahoma"/>
                <w:spacing w:val="-2"/>
              </w:rPr>
              <w:t>επιτυχίας.</w:t>
            </w:r>
          </w:p>
        </w:tc>
      </w:tr>
      <w:tr w:rsidR="00B11217" w:rsidRPr="00B6101F" w14:paraId="5FB3A249" w14:textId="77777777" w:rsidTr="00F41119">
        <w:tc>
          <w:tcPr>
            <w:tcW w:w="9855" w:type="dxa"/>
            <w:shd w:val="clear" w:color="auto" w:fill="E6E6E6"/>
          </w:tcPr>
          <w:p w14:paraId="506577D9" w14:textId="08696DBC" w:rsidR="00B11217" w:rsidRPr="0032312B" w:rsidRDefault="00B11217" w:rsidP="00F41119">
            <w:pPr>
              <w:spacing w:before="120"/>
              <w:rPr>
                <w:b/>
                <w:lang w:val="el-GR"/>
              </w:rPr>
            </w:pPr>
            <w:r w:rsidRPr="008D181B">
              <w:rPr>
                <w:u w:val="single"/>
                <w:lang w:val="el-GR"/>
              </w:rPr>
              <w:lastRenderedPageBreak/>
              <w:br w:type="page"/>
            </w:r>
            <w:r w:rsidRPr="008D181B">
              <w:rPr>
                <w:b/>
                <w:lang w:val="el-GR"/>
              </w:rPr>
              <w:t>Ομάδα 2</w:t>
            </w:r>
            <w:r w:rsidRPr="0032312B">
              <w:rPr>
                <w:b/>
                <w:lang w:val="el-GR"/>
              </w:rPr>
              <w:t xml:space="preserve"> </w:t>
            </w:r>
            <w:r w:rsidRPr="008D181B">
              <w:rPr>
                <w:b/>
                <w:lang w:val="el-GR"/>
              </w:rPr>
              <w:t xml:space="preserve">- </w:t>
            </w:r>
            <w:r w:rsidR="0032312B" w:rsidRPr="0032312B">
              <w:rPr>
                <w:b/>
                <w:lang w:val="el-GR"/>
              </w:rPr>
              <w:t>Τεχνικές</w:t>
            </w:r>
            <w:r w:rsidR="0032312B" w:rsidRPr="0032312B">
              <w:rPr>
                <w:b/>
                <w:spacing w:val="-2"/>
                <w:lang w:val="el-GR"/>
              </w:rPr>
              <w:t xml:space="preserve"> </w:t>
            </w:r>
            <w:r w:rsidR="0032312B" w:rsidRPr="0032312B">
              <w:rPr>
                <w:b/>
                <w:lang w:val="el-GR"/>
              </w:rPr>
              <w:t>&amp;</w:t>
            </w:r>
            <w:r w:rsidR="0032312B" w:rsidRPr="0032312B">
              <w:rPr>
                <w:b/>
                <w:spacing w:val="-3"/>
                <w:lang w:val="el-GR"/>
              </w:rPr>
              <w:t xml:space="preserve"> </w:t>
            </w:r>
            <w:r w:rsidR="0032312B" w:rsidRPr="0032312B">
              <w:rPr>
                <w:b/>
                <w:spacing w:val="-2"/>
                <w:lang w:val="el-GR"/>
              </w:rPr>
              <w:t xml:space="preserve">Λειτουργικές </w:t>
            </w:r>
            <w:r w:rsidR="0032312B" w:rsidRPr="0032312B">
              <w:rPr>
                <w:b/>
                <w:lang w:val="el-GR"/>
              </w:rPr>
              <w:t>Απαιτήσεις</w:t>
            </w:r>
            <w:r w:rsidR="0032312B" w:rsidRPr="0032312B">
              <w:rPr>
                <w:b/>
                <w:spacing w:val="-3"/>
                <w:lang w:val="el-GR"/>
              </w:rPr>
              <w:t xml:space="preserve"> </w:t>
            </w:r>
            <w:r w:rsidR="0032312B" w:rsidRPr="0032312B">
              <w:rPr>
                <w:b/>
                <w:spacing w:val="-2"/>
                <w:lang w:val="el-GR"/>
              </w:rPr>
              <w:t>Συστήματος</w:t>
            </w:r>
          </w:p>
        </w:tc>
      </w:tr>
      <w:tr w:rsidR="00B11217" w:rsidRPr="00B6101F" w14:paraId="1F41C259" w14:textId="77777777" w:rsidTr="00F41119">
        <w:tc>
          <w:tcPr>
            <w:tcW w:w="9855" w:type="dxa"/>
            <w:shd w:val="clear" w:color="auto" w:fill="auto"/>
          </w:tcPr>
          <w:p w14:paraId="1F4B02BC" w14:textId="77777777" w:rsidR="0032312B" w:rsidRPr="009E5756" w:rsidRDefault="0032312B" w:rsidP="0032312B">
            <w:pPr>
              <w:pStyle w:val="TableParagraph"/>
              <w:spacing w:before="121"/>
              <w:ind w:left="110"/>
              <w:rPr>
                <w:rFonts w:ascii="Tahoma" w:hAnsi="Tahoma" w:cs="Tahoma"/>
              </w:rPr>
            </w:pPr>
            <w:r w:rsidRPr="009E5756">
              <w:rPr>
                <w:rFonts w:ascii="Tahoma" w:hAnsi="Tahoma" w:cs="Tahoma"/>
              </w:rPr>
              <w:t>Για</w:t>
            </w:r>
            <w:r w:rsidRPr="009E5756">
              <w:rPr>
                <w:rFonts w:ascii="Tahoma" w:hAnsi="Tahoma" w:cs="Tahoma"/>
                <w:spacing w:val="-8"/>
              </w:rPr>
              <w:t xml:space="preserve"> </w:t>
            </w:r>
            <w:r w:rsidRPr="009E5756">
              <w:rPr>
                <w:rFonts w:ascii="Tahoma" w:hAnsi="Tahoma" w:cs="Tahoma"/>
              </w:rPr>
              <w:t>κάθε</w:t>
            </w:r>
            <w:r w:rsidRPr="009E5756">
              <w:rPr>
                <w:rFonts w:ascii="Tahoma" w:hAnsi="Tahoma" w:cs="Tahoma"/>
                <w:spacing w:val="-4"/>
              </w:rPr>
              <w:t xml:space="preserve"> </w:t>
            </w:r>
            <w:r w:rsidRPr="009E5756">
              <w:rPr>
                <w:rFonts w:ascii="Tahoma" w:hAnsi="Tahoma" w:cs="Tahoma"/>
              </w:rPr>
              <w:t>μία</w:t>
            </w:r>
            <w:r w:rsidRPr="009E5756">
              <w:rPr>
                <w:rFonts w:ascii="Tahoma" w:hAnsi="Tahoma" w:cs="Tahoma"/>
                <w:spacing w:val="-6"/>
              </w:rPr>
              <w:t xml:space="preserve"> </w:t>
            </w:r>
            <w:r w:rsidRPr="009E5756">
              <w:rPr>
                <w:rFonts w:ascii="Tahoma" w:hAnsi="Tahoma" w:cs="Tahoma"/>
              </w:rPr>
              <w:t>από</w:t>
            </w:r>
            <w:r w:rsidRPr="009E5756">
              <w:rPr>
                <w:rFonts w:ascii="Tahoma" w:hAnsi="Tahoma" w:cs="Tahoma"/>
                <w:spacing w:val="-5"/>
              </w:rPr>
              <w:t xml:space="preserve"> </w:t>
            </w:r>
            <w:r w:rsidRPr="009E5756">
              <w:rPr>
                <w:rFonts w:ascii="Tahoma" w:hAnsi="Tahoma" w:cs="Tahoma"/>
              </w:rPr>
              <w:t>τις</w:t>
            </w:r>
            <w:r w:rsidRPr="009E5756">
              <w:rPr>
                <w:rFonts w:ascii="Tahoma" w:hAnsi="Tahoma" w:cs="Tahoma"/>
                <w:spacing w:val="-5"/>
              </w:rPr>
              <w:t xml:space="preserve"> </w:t>
            </w:r>
            <w:r w:rsidRPr="009E5756">
              <w:rPr>
                <w:rFonts w:ascii="Tahoma" w:hAnsi="Tahoma" w:cs="Tahoma"/>
              </w:rPr>
              <w:t>Τεχνικές</w:t>
            </w:r>
            <w:r w:rsidRPr="009E5756">
              <w:rPr>
                <w:rFonts w:ascii="Tahoma" w:hAnsi="Tahoma" w:cs="Tahoma"/>
                <w:spacing w:val="-4"/>
              </w:rPr>
              <w:t xml:space="preserve"> </w:t>
            </w:r>
            <w:r w:rsidRPr="009E5756">
              <w:rPr>
                <w:rFonts w:ascii="Tahoma" w:hAnsi="Tahoma" w:cs="Tahoma"/>
              </w:rPr>
              <w:t>και</w:t>
            </w:r>
            <w:r w:rsidRPr="009E5756">
              <w:rPr>
                <w:rFonts w:ascii="Tahoma" w:hAnsi="Tahoma" w:cs="Tahoma"/>
                <w:spacing w:val="-4"/>
              </w:rPr>
              <w:t xml:space="preserve"> </w:t>
            </w:r>
            <w:r w:rsidRPr="009E5756">
              <w:rPr>
                <w:rFonts w:ascii="Tahoma" w:hAnsi="Tahoma" w:cs="Tahoma"/>
              </w:rPr>
              <w:t>Λειτουργικές</w:t>
            </w:r>
            <w:r w:rsidRPr="009E5756">
              <w:rPr>
                <w:rFonts w:ascii="Tahoma" w:hAnsi="Tahoma" w:cs="Tahoma"/>
                <w:spacing w:val="-4"/>
              </w:rPr>
              <w:t xml:space="preserve"> </w:t>
            </w:r>
            <w:r w:rsidRPr="009E5756">
              <w:rPr>
                <w:rFonts w:ascii="Tahoma" w:hAnsi="Tahoma" w:cs="Tahoma"/>
              </w:rPr>
              <w:t>περιοχές</w:t>
            </w:r>
            <w:r w:rsidRPr="009E5756">
              <w:rPr>
                <w:rFonts w:ascii="Tahoma" w:hAnsi="Tahoma" w:cs="Tahoma"/>
                <w:spacing w:val="-4"/>
              </w:rPr>
              <w:t xml:space="preserve"> </w:t>
            </w:r>
            <w:r w:rsidRPr="009E5756">
              <w:rPr>
                <w:rFonts w:ascii="Tahoma" w:hAnsi="Tahoma" w:cs="Tahoma"/>
              </w:rPr>
              <w:t>θα</w:t>
            </w:r>
            <w:r w:rsidRPr="009E5756">
              <w:rPr>
                <w:rFonts w:ascii="Tahoma" w:hAnsi="Tahoma" w:cs="Tahoma"/>
                <w:spacing w:val="-5"/>
              </w:rPr>
              <w:t xml:space="preserve"> </w:t>
            </w:r>
            <w:r w:rsidRPr="009E5756">
              <w:rPr>
                <w:rFonts w:ascii="Tahoma" w:hAnsi="Tahoma" w:cs="Tahoma"/>
                <w:spacing w:val="-2"/>
              </w:rPr>
              <w:t>αξιολογηθεί:</w:t>
            </w:r>
          </w:p>
          <w:p w14:paraId="1BB4991A" w14:textId="77777777" w:rsidR="0032312B" w:rsidRPr="009E5756" w:rsidRDefault="0032312B" w:rsidP="0032312B">
            <w:pPr>
              <w:pStyle w:val="TableParagraph"/>
              <w:spacing w:before="11"/>
              <w:rPr>
                <w:rFonts w:ascii="Tahoma" w:hAnsi="Tahoma" w:cs="Tahoma"/>
                <w:sz w:val="20"/>
              </w:rPr>
            </w:pPr>
          </w:p>
          <w:p w14:paraId="7A6233C3" w14:textId="77777777" w:rsidR="0032312B" w:rsidRPr="009E5756" w:rsidRDefault="0032312B" w:rsidP="003B1D2C">
            <w:pPr>
              <w:pStyle w:val="TableParagraph"/>
              <w:numPr>
                <w:ilvl w:val="0"/>
                <w:numId w:val="52"/>
              </w:numPr>
              <w:tabs>
                <w:tab w:val="left" w:pos="830"/>
                <w:tab w:val="left" w:pos="831"/>
              </w:tabs>
              <w:rPr>
                <w:rFonts w:ascii="Tahoma" w:hAnsi="Tahoma" w:cs="Tahoma"/>
              </w:rPr>
            </w:pPr>
            <w:r w:rsidRPr="009E5756">
              <w:rPr>
                <w:rFonts w:ascii="Tahoma" w:hAnsi="Tahoma" w:cs="Tahoma"/>
              </w:rPr>
              <w:t>Η</w:t>
            </w:r>
            <w:r w:rsidRPr="009E5756">
              <w:rPr>
                <w:rFonts w:ascii="Tahoma" w:hAnsi="Tahoma" w:cs="Tahoma"/>
                <w:spacing w:val="-7"/>
              </w:rPr>
              <w:t xml:space="preserve"> </w:t>
            </w:r>
            <w:r w:rsidRPr="009E5756">
              <w:rPr>
                <w:rFonts w:ascii="Tahoma" w:hAnsi="Tahoma" w:cs="Tahoma"/>
              </w:rPr>
              <w:t>κάλυψη</w:t>
            </w:r>
            <w:r w:rsidRPr="009E5756">
              <w:rPr>
                <w:rFonts w:ascii="Tahoma" w:hAnsi="Tahoma" w:cs="Tahoma"/>
                <w:spacing w:val="-5"/>
              </w:rPr>
              <w:t xml:space="preserve"> </w:t>
            </w:r>
            <w:r w:rsidRPr="009E5756">
              <w:rPr>
                <w:rFonts w:ascii="Tahoma" w:hAnsi="Tahoma" w:cs="Tahoma"/>
              </w:rPr>
              <w:t>των</w:t>
            </w:r>
            <w:r w:rsidRPr="009E5756">
              <w:rPr>
                <w:rFonts w:ascii="Tahoma" w:hAnsi="Tahoma" w:cs="Tahoma"/>
                <w:spacing w:val="-5"/>
              </w:rPr>
              <w:t xml:space="preserve"> </w:t>
            </w:r>
            <w:r w:rsidRPr="009E5756">
              <w:rPr>
                <w:rFonts w:ascii="Tahoma" w:hAnsi="Tahoma" w:cs="Tahoma"/>
              </w:rPr>
              <w:t>λειτουργικών</w:t>
            </w:r>
            <w:r w:rsidRPr="009E5756">
              <w:rPr>
                <w:rFonts w:ascii="Tahoma" w:hAnsi="Tahoma" w:cs="Tahoma"/>
                <w:spacing w:val="-4"/>
              </w:rPr>
              <w:t xml:space="preserve"> </w:t>
            </w:r>
            <w:r w:rsidRPr="009E5756">
              <w:rPr>
                <w:rFonts w:ascii="Tahoma" w:hAnsi="Tahoma" w:cs="Tahoma"/>
              </w:rPr>
              <w:t>και</w:t>
            </w:r>
            <w:r w:rsidRPr="009E5756">
              <w:rPr>
                <w:rFonts w:ascii="Tahoma" w:hAnsi="Tahoma" w:cs="Tahoma"/>
                <w:spacing w:val="-5"/>
              </w:rPr>
              <w:t xml:space="preserve"> </w:t>
            </w:r>
            <w:r w:rsidRPr="009E5756">
              <w:rPr>
                <w:rFonts w:ascii="Tahoma" w:hAnsi="Tahoma" w:cs="Tahoma"/>
              </w:rPr>
              <w:t>τεχνικών</w:t>
            </w:r>
            <w:r w:rsidRPr="009E5756">
              <w:rPr>
                <w:rFonts w:ascii="Tahoma" w:hAnsi="Tahoma" w:cs="Tahoma"/>
                <w:spacing w:val="-4"/>
              </w:rPr>
              <w:t xml:space="preserve"> </w:t>
            </w:r>
            <w:r w:rsidRPr="009E5756">
              <w:rPr>
                <w:rFonts w:ascii="Tahoma" w:hAnsi="Tahoma" w:cs="Tahoma"/>
              </w:rPr>
              <w:t>απαιτήσεων</w:t>
            </w:r>
            <w:r w:rsidRPr="009E5756">
              <w:rPr>
                <w:rFonts w:ascii="Tahoma" w:hAnsi="Tahoma" w:cs="Tahoma"/>
                <w:spacing w:val="-5"/>
              </w:rPr>
              <w:t xml:space="preserve"> </w:t>
            </w:r>
            <w:r w:rsidRPr="009E5756">
              <w:rPr>
                <w:rFonts w:ascii="Tahoma" w:hAnsi="Tahoma" w:cs="Tahoma"/>
              </w:rPr>
              <w:t>του</w:t>
            </w:r>
            <w:r w:rsidRPr="009E5756">
              <w:rPr>
                <w:rFonts w:ascii="Tahoma" w:hAnsi="Tahoma" w:cs="Tahoma"/>
                <w:spacing w:val="-5"/>
              </w:rPr>
              <w:t xml:space="preserve"> </w:t>
            </w:r>
            <w:r w:rsidRPr="009E5756">
              <w:rPr>
                <w:rFonts w:ascii="Tahoma" w:hAnsi="Tahoma" w:cs="Tahoma"/>
                <w:spacing w:val="-2"/>
              </w:rPr>
              <w:t>Έργου</w:t>
            </w:r>
          </w:p>
          <w:p w14:paraId="2468BE52" w14:textId="77777777" w:rsidR="0032312B" w:rsidRPr="009E5756" w:rsidRDefault="0032312B" w:rsidP="003B1D2C">
            <w:pPr>
              <w:pStyle w:val="TableParagraph"/>
              <w:numPr>
                <w:ilvl w:val="0"/>
                <w:numId w:val="52"/>
              </w:numPr>
              <w:tabs>
                <w:tab w:val="left" w:pos="830"/>
                <w:tab w:val="left" w:pos="831"/>
              </w:tabs>
              <w:spacing w:before="202"/>
              <w:rPr>
                <w:rFonts w:ascii="Tahoma" w:hAnsi="Tahoma" w:cs="Tahoma"/>
              </w:rPr>
            </w:pPr>
            <w:r w:rsidRPr="009E5756">
              <w:rPr>
                <w:rFonts w:ascii="Tahoma" w:hAnsi="Tahoma" w:cs="Tahoma"/>
              </w:rPr>
              <w:t>Η</w:t>
            </w:r>
            <w:r w:rsidRPr="009E5756">
              <w:rPr>
                <w:rFonts w:ascii="Tahoma" w:hAnsi="Tahoma" w:cs="Tahoma"/>
                <w:spacing w:val="-9"/>
              </w:rPr>
              <w:t xml:space="preserve"> </w:t>
            </w:r>
            <w:r w:rsidRPr="009E5756">
              <w:rPr>
                <w:rFonts w:ascii="Tahoma" w:hAnsi="Tahoma" w:cs="Tahoma"/>
              </w:rPr>
              <w:t>αναλυτική</w:t>
            </w:r>
            <w:r w:rsidRPr="009E5756">
              <w:rPr>
                <w:rFonts w:ascii="Tahoma" w:hAnsi="Tahoma" w:cs="Tahoma"/>
                <w:spacing w:val="-6"/>
              </w:rPr>
              <w:t xml:space="preserve"> </w:t>
            </w:r>
            <w:r w:rsidRPr="009E5756">
              <w:rPr>
                <w:rFonts w:ascii="Tahoma" w:hAnsi="Tahoma" w:cs="Tahoma"/>
              </w:rPr>
              <w:t>και</w:t>
            </w:r>
            <w:r w:rsidRPr="009E5756">
              <w:rPr>
                <w:rFonts w:ascii="Tahoma" w:hAnsi="Tahoma" w:cs="Tahoma"/>
                <w:spacing w:val="-6"/>
              </w:rPr>
              <w:t xml:space="preserve"> </w:t>
            </w:r>
            <w:r w:rsidRPr="009E5756">
              <w:rPr>
                <w:rFonts w:ascii="Tahoma" w:hAnsi="Tahoma" w:cs="Tahoma"/>
              </w:rPr>
              <w:t>τεκμηριωμένη</w:t>
            </w:r>
            <w:r w:rsidRPr="009E5756">
              <w:rPr>
                <w:rFonts w:ascii="Tahoma" w:hAnsi="Tahoma" w:cs="Tahoma"/>
                <w:spacing w:val="-6"/>
              </w:rPr>
              <w:t xml:space="preserve"> </w:t>
            </w:r>
            <w:r w:rsidRPr="009E5756">
              <w:rPr>
                <w:rFonts w:ascii="Tahoma" w:hAnsi="Tahoma" w:cs="Tahoma"/>
              </w:rPr>
              <w:t>περιγραφή</w:t>
            </w:r>
            <w:r w:rsidRPr="009E5756">
              <w:rPr>
                <w:rFonts w:ascii="Tahoma" w:hAnsi="Tahoma" w:cs="Tahoma"/>
                <w:spacing w:val="-6"/>
              </w:rPr>
              <w:t xml:space="preserve"> </w:t>
            </w:r>
            <w:r w:rsidRPr="009E5756">
              <w:rPr>
                <w:rFonts w:ascii="Tahoma" w:hAnsi="Tahoma" w:cs="Tahoma"/>
              </w:rPr>
              <w:t>των</w:t>
            </w:r>
            <w:r w:rsidRPr="009E5756">
              <w:rPr>
                <w:rFonts w:ascii="Tahoma" w:hAnsi="Tahoma" w:cs="Tahoma"/>
                <w:spacing w:val="-6"/>
              </w:rPr>
              <w:t xml:space="preserve"> </w:t>
            </w:r>
            <w:r w:rsidRPr="009E5756">
              <w:rPr>
                <w:rFonts w:ascii="Tahoma" w:hAnsi="Tahoma" w:cs="Tahoma"/>
              </w:rPr>
              <w:t>απαιτούμενων</w:t>
            </w:r>
            <w:r w:rsidRPr="009E5756">
              <w:rPr>
                <w:rFonts w:ascii="Tahoma" w:hAnsi="Tahoma" w:cs="Tahoma"/>
                <w:spacing w:val="-6"/>
              </w:rPr>
              <w:t xml:space="preserve"> </w:t>
            </w:r>
            <w:r w:rsidRPr="009E5756">
              <w:rPr>
                <w:rFonts w:ascii="Tahoma" w:hAnsi="Tahoma" w:cs="Tahoma"/>
                <w:spacing w:val="-2"/>
              </w:rPr>
              <w:t>Υποσυστημάτων</w:t>
            </w:r>
          </w:p>
          <w:p w14:paraId="0965BE4A" w14:textId="18A08C7D" w:rsidR="00B11217" w:rsidRPr="0032312B" w:rsidRDefault="0032312B" w:rsidP="003B1D2C">
            <w:pPr>
              <w:pStyle w:val="TableParagraph"/>
              <w:numPr>
                <w:ilvl w:val="0"/>
                <w:numId w:val="52"/>
              </w:numPr>
              <w:tabs>
                <w:tab w:val="left" w:pos="830"/>
                <w:tab w:val="left" w:pos="831"/>
              </w:tabs>
              <w:spacing w:before="197" w:after="120"/>
              <w:ind w:right="109"/>
              <w:rPr>
                <w:rFonts w:ascii="Tahoma" w:hAnsi="Tahoma" w:cs="Tahoma"/>
              </w:rPr>
            </w:pPr>
            <w:r w:rsidRPr="009E5756">
              <w:rPr>
                <w:rFonts w:ascii="Tahoma" w:hAnsi="Tahoma" w:cs="Tahoma"/>
              </w:rPr>
              <w:t>Επιπλέον λειτουργικότητες που προσφέρονται πέραν των ζητούμενων στην παρούσα,</w:t>
            </w:r>
            <w:r w:rsidRPr="009E5756">
              <w:rPr>
                <w:rFonts w:ascii="Tahoma" w:hAnsi="Tahoma" w:cs="Tahoma"/>
                <w:spacing w:val="-1"/>
              </w:rPr>
              <w:t xml:space="preserve"> </w:t>
            </w:r>
            <w:r w:rsidRPr="009E5756">
              <w:rPr>
                <w:rFonts w:ascii="Tahoma" w:hAnsi="Tahoma" w:cs="Tahoma"/>
              </w:rPr>
              <w:t>οι οποίες κρίνεται ότι συμβάλουν στην εξυπηρέτηση των στόχων του Έργου.</w:t>
            </w:r>
          </w:p>
        </w:tc>
      </w:tr>
      <w:tr w:rsidR="00B11217" w:rsidRPr="0032312B" w14:paraId="2A89B78E" w14:textId="77777777" w:rsidTr="00F41119">
        <w:tc>
          <w:tcPr>
            <w:tcW w:w="9855" w:type="dxa"/>
            <w:shd w:val="clear" w:color="auto" w:fill="D9D9D9" w:themeFill="background1" w:themeFillShade="D9"/>
          </w:tcPr>
          <w:p w14:paraId="38C9A347" w14:textId="53853AC5" w:rsidR="00B11217" w:rsidRPr="008D181B" w:rsidRDefault="00B11217" w:rsidP="00F41119">
            <w:pPr>
              <w:spacing w:before="120"/>
              <w:rPr>
                <w:b/>
                <w:lang w:val="el-GR"/>
              </w:rPr>
            </w:pPr>
            <w:r w:rsidRPr="008D181B">
              <w:rPr>
                <w:b/>
                <w:lang w:val="el-GR"/>
              </w:rPr>
              <w:br w:type="page"/>
              <w:t xml:space="preserve">Ομάδα 3 </w:t>
            </w:r>
            <w:r w:rsidR="0032312B">
              <w:rPr>
                <w:b/>
                <w:lang w:val="el-GR"/>
              </w:rPr>
              <w:t xml:space="preserve">– </w:t>
            </w:r>
            <w:r w:rsidR="0032312B" w:rsidRPr="009E5756">
              <w:rPr>
                <w:b/>
              </w:rPr>
              <w:t>Μέθοδος</w:t>
            </w:r>
            <w:r w:rsidR="0032312B" w:rsidRPr="009E5756">
              <w:rPr>
                <w:b/>
                <w:spacing w:val="-8"/>
              </w:rPr>
              <w:t xml:space="preserve"> </w:t>
            </w:r>
            <w:r w:rsidR="0032312B" w:rsidRPr="009E5756">
              <w:rPr>
                <w:b/>
                <w:spacing w:val="-2"/>
              </w:rPr>
              <w:t>Υλοποίησης</w:t>
            </w:r>
          </w:p>
        </w:tc>
      </w:tr>
      <w:tr w:rsidR="00B11217" w:rsidRPr="00B6101F" w14:paraId="21E71BCF" w14:textId="77777777" w:rsidTr="00F41119">
        <w:tc>
          <w:tcPr>
            <w:tcW w:w="9855" w:type="dxa"/>
            <w:shd w:val="clear" w:color="auto" w:fill="auto"/>
          </w:tcPr>
          <w:p w14:paraId="3ABEEBC9" w14:textId="77777777" w:rsidR="0032312B" w:rsidRPr="009E5756" w:rsidRDefault="0032312B" w:rsidP="0032312B">
            <w:pPr>
              <w:pStyle w:val="TableParagraph"/>
              <w:spacing w:before="1"/>
              <w:ind w:left="110"/>
              <w:rPr>
                <w:rFonts w:ascii="Tahoma" w:hAnsi="Tahoma" w:cs="Tahoma"/>
              </w:rPr>
            </w:pPr>
            <w:r w:rsidRPr="009E5756">
              <w:rPr>
                <w:rFonts w:ascii="Tahoma" w:hAnsi="Tahoma" w:cs="Tahoma"/>
              </w:rPr>
              <w:t>Για</w:t>
            </w:r>
            <w:r w:rsidRPr="009E5756">
              <w:rPr>
                <w:rFonts w:ascii="Tahoma" w:hAnsi="Tahoma" w:cs="Tahoma"/>
                <w:spacing w:val="-5"/>
              </w:rPr>
              <w:t xml:space="preserve"> </w:t>
            </w:r>
            <w:r w:rsidRPr="009E5756">
              <w:rPr>
                <w:rFonts w:ascii="Tahoma" w:hAnsi="Tahoma" w:cs="Tahoma"/>
              </w:rPr>
              <w:t>κάθε</w:t>
            </w:r>
            <w:r w:rsidRPr="009E5756">
              <w:rPr>
                <w:rFonts w:ascii="Tahoma" w:hAnsi="Tahoma" w:cs="Tahoma"/>
                <w:spacing w:val="-3"/>
              </w:rPr>
              <w:t xml:space="preserve"> </w:t>
            </w:r>
            <w:r w:rsidRPr="009E5756">
              <w:rPr>
                <w:rFonts w:ascii="Tahoma" w:hAnsi="Tahoma" w:cs="Tahoma"/>
              </w:rPr>
              <w:t>μία</w:t>
            </w:r>
            <w:r w:rsidRPr="009E5756">
              <w:rPr>
                <w:rFonts w:ascii="Tahoma" w:hAnsi="Tahoma" w:cs="Tahoma"/>
                <w:spacing w:val="-4"/>
              </w:rPr>
              <w:t xml:space="preserve"> </w:t>
            </w:r>
            <w:r w:rsidRPr="009E5756">
              <w:rPr>
                <w:rFonts w:ascii="Tahoma" w:hAnsi="Tahoma" w:cs="Tahoma"/>
              </w:rPr>
              <w:t>από</w:t>
            </w:r>
            <w:r w:rsidRPr="009E5756">
              <w:rPr>
                <w:rFonts w:ascii="Tahoma" w:hAnsi="Tahoma" w:cs="Tahoma"/>
                <w:spacing w:val="-5"/>
              </w:rPr>
              <w:t xml:space="preserve"> </w:t>
            </w:r>
            <w:r w:rsidRPr="009E5756">
              <w:rPr>
                <w:rFonts w:ascii="Tahoma" w:hAnsi="Tahoma" w:cs="Tahoma"/>
              </w:rPr>
              <w:t>τις</w:t>
            </w:r>
            <w:r w:rsidRPr="009E5756">
              <w:rPr>
                <w:rFonts w:ascii="Tahoma" w:hAnsi="Tahoma" w:cs="Tahoma"/>
                <w:spacing w:val="-3"/>
              </w:rPr>
              <w:t xml:space="preserve"> </w:t>
            </w:r>
            <w:r w:rsidRPr="009E5756">
              <w:rPr>
                <w:rFonts w:ascii="Tahoma" w:hAnsi="Tahoma" w:cs="Tahoma"/>
              </w:rPr>
              <w:t>ενότητες</w:t>
            </w:r>
            <w:r w:rsidRPr="009E5756">
              <w:rPr>
                <w:rFonts w:ascii="Tahoma" w:hAnsi="Tahoma" w:cs="Tahoma"/>
                <w:spacing w:val="-2"/>
              </w:rPr>
              <w:t xml:space="preserve"> </w:t>
            </w:r>
            <w:r w:rsidRPr="009E5756">
              <w:rPr>
                <w:rFonts w:ascii="Tahoma" w:hAnsi="Tahoma" w:cs="Tahoma"/>
              </w:rPr>
              <w:t>θα</w:t>
            </w:r>
            <w:r w:rsidRPr="009E5756">
              <w:rPr>
                <w:rFonts w:ascii="Tahoma" w:hAnsi="Tahoma" w:cs="Tahoma"/>
                <w:spacing w:val="-4"/>
              </w:rPr>
              <w:t xml:space="preserve"> </w:t>
            </w:r>
            <w:r w:rsidRPr="009E5756">
              <w:rPr>
                <w:rFonts w:ascii="Tahoma" w:hAnsi="Tahoma" w:cs="Tahoma"/>
                <w:spacing w:val="-2"/>
              </w:rPr>
              <w:t>αξιολογηθεί:</w:t>
            </w:r>
          </w:p>
          <w:p w14:paraId="49685131" w14:textId="77777777" w:rsidR="0032312B" w:rsidRPr="009E5756" w:rsidRDefault="0032312B" w:rsidP="003B1D2C">
            <w:pPr>
              <w:pStyle w:val="TableParagraph"/>
              <w:numPr>
                <w:ilvl w:val="0"/>
                <w:numId w:val="53"/>
              </w:numPr>
              <w:tabs>
                <w:tab w:val="left" w:pos="831"/>
              </w:tabs>
              <w:spacing w:before="120" w:after="120"/>
              <w:ind w:right="110"/>
              <w:jc w:val="both"/>
              <w:rPr>
                <w:rFonts w:ascii="Tahoma" w:hAnsi="Tahoma" w:cs="Tahoma"/>
              </w:rPr>
            </w:pPr>
            <w:r w:rsidRPr="009E5756">
              <w:rPr>
                <w:rFonts w:ascii="Tahoma" w:hAnsi="Tahoma" w:cs="Tahoma"/>
              </w:rPr>
              <w:t xml:space="preserve">Ανάλυση, σαφήνεια και πληρότητα της προτεινόμενης μεθόδου και των επιμέρους </w:t>
            </w:r>
            <w:r w:rsidRPr="009E5756">
              <w:rPr>
                <w:rFonts w:ascii="Tahoma" w:hAnsi="Tahoma" w:cs="Tahoma"/>
                <w:spacing w:val="-2"/>
              </w:rPr>
              <w:t>δραστηριοτήτων.</w:t>
            </w:r>
          </w:p>
          <w:p w14:paraId="04482458" w14:textId="77777777" w:rsidR="0032312B" w:rsidRPr="009E5756" w:rsidRDefault="0032312B" w:rsidP="003B1D2C">
            <w:pPr>
              <w:pStyle w:val="TableParagraph"/>
              <w:numPr>
                <w:ilvl w:val="0"/>
                <w:numId w:val="53"/>
              </w:numPr>
              <w:tabs>
                <w:tab w:val="left" w:pos="830"/>
                <w:tab w:val="left" w:pos="831"/>
              </w:tabs>
              <w:spacing w:before="120" w:after="120"/>
              <w:rPr>
                <w:rFonts w:ascii="Tahoma" w:hAnsi="Tahoma" w:cs="Tahoma"/>
              </w:rPr>
            </w:pPr>
            <w:r w:rsidRPr="009E5756">
              <w:rPr>
                <w:rFonts w:ascii="Tahoma" w:hAnsi="Tahoma" w:cs="Tahoma"/>
              </w:rPr>
              <w:t>Βαθμός</w:t>
            </w:r>
            <w:r w:rsidRPr="009E5756">
              <w:rPr>
                <w:rFonts w:ascii="Tahoma" w:hAnsi="Tahoma" w:cs="Tahoma"/>
                <w:spacing w:val="-7"/>
              </w:rPr>
              <w:t xml:space="preserve"> </w:t>
            </w:r>
            <w:r w:rsidRPr="009E5756">
              <w:rPr>
                <w:rFonts w:ascii="Tahoma" w:hAnsi="Tahoma" w:cs="Tahoma"/>
              </w:rPr>
              <w:t>εξειδίκευσης</w:t>
            </w:r>
            <w:r w:rsidRPr="009E5756">
              <w:rPr>
                <w:rFonts w:ascii="Tahoma" w:hAnsi="Tahoma" w:cs="Tahoma"/>
                <w:spacing w:val="-7"/>
              </w:rPr>
              <w:t xml:space="preserve"> </w:t>
            </w:r>
            <w:r w:rsidRPr="009E5756">
              <w:rPr>
                <w:rFonts w:ascii="Tahoma" w:hAnsi="Tahoma" w:cs="Tahoma"/>
              </w:rPr>
              <w:t>μεταξύ</w:t>
            </w:r>
            <w:r w:rsidRPr="009E5756">
              <w:rPr>
                <w:rFonts w:ascii="Tahoma" w:hAnsi="Tahoma" w:cs="Tahoma"/>
                <w:spacing w:val="-7"/>
              </w:rPr>
              <w:t xml:space="preserve"> </w:t>
            </w:r>
            <w:r w:rsidRPr="009E5756">
              <w:rPr>
                <w:rFonts w:ascii="Tahoma" w:hAnsi="Tahoma" w:cs="Tahoma"/>
              </w:rPr>
              <w:t>της</w:t>
            </w:r>
            <w:r w:rsidRPr="009E5756">
              <w:rPr>
                <w:rFonts w:ascii="Tahoma" w:hAnsi="Tahoma" w:cs="Tahoma"/>
                <w:spacing w:val="-6"/>
              </w:rPr>
              <w:t xml:space="preserve"> </w:t>
            </w:r>
            <w:r w:rsidRPr="009E5756">
              <w:rPr>
                <w:rFonts w:ascii="Tahoma" w:hAnsi="Tahoma" w:cs="Tahoma"/>
              </w:rPr>
              <w:t>μεθόδου</w:t>
            </w:r>
            <w:r w:rsidRPr="009E5756">
              <w:rPr>
                <w:rFonts w:ascii="Tahoma" w:hAnsi="Tahoma" w:cs="Tahoma"/>
                <w:spacing w:val="-7"/>
              </w:rPr>
              <w:t xml:space="preserve"> </w:t>
            </w:r>
            <w:r w:rsidRPr="009E5756">
              <w:rPr>
                <w:rFonts w:ascii="Tahoma" w:hAnsi="Tahoma" w:cs="Tahoma"/>
              </w:rPr>
              <w:t>υλοποίησης</w:t>
            </w:r>
            <w:r w:rsidRPr="009E5756">
              <w:rPr>
                <w:rFonts w:ascii="Tahoma" w:hAnsi="Tahoma" w:cs="Tahoma"/>
                <w:spacing w:val="-7"/>
              </w:rPr>
              <w:t xml:space="preserve"> </w:t>
            </w:r>
            <w:r w:rsidRPr="009E5756">
              <w:rPr>
                <w:rFonts w:ascii="Tahoma" w:hAnsi="Tahoma" w:cs="Tahoma"/>
              </w:rPr>
              <w:t>και</w:t>
            </w:r>
            <w:r w:rsidRPr="009E5756">
              <w:rPr>
                <w:rFonts w:ascii="Tahoma" w:hAnsi="Tahoma" w:cs="Tahoma"/>
                <w:spacing w:val="-5"/>
              </w:rPr>
              <w:t xml:space="preserve"> </w:t>
            </w:r>
            <w:r w:rsidRPr="009E5756">
              <w:rPr>
                <w:rFonts w:ascii="Tahoma" w:hAnsi="Tahoma" w:cs="Tahoma"/>
              </w:rPr>
              <w:t>των</w:t>
            </w:r>
            <w:r w:rsidRPr="009E5756">
              <w:rPr>
                <w:rFonts w:ascii="Tahoma" w:hAnsi="Tahoma" w:cs="Tahoma"/>
                <w:spacing w:val="-6"/>
              </w:rPr>
              <w:t xml:space="preserve"> </w:t>
            </w:r>
            <w:r w:rsidRPr="009E5756">
              <w:rPr>
                <w:rFonts w:ascii="Tahoma" w:hAnsi="Tahoma" w:cs="Tahoma"/>
              </w:rPr>
              <w:t>απαιτήσεων</w:t>
            </w:r>
            <w:r w:rsidRPr="009E5756">
              <w:rPr>
                <w:rFonts w:ascii="Tahoma" w:hAnsi="Tahoma" w:cs="Tahoma"/>
                <w:spacing w:val="-6"/>
              </w:rPr>
              <w:t xml:space="preserve"> </w:t>
            </w:r>
            <w:r w:rsidRPr="009E5756">
              <w:rPr>
                <w:rFonts w:ascii="Tahoma" w:hAnsi="Tahoma" w:cs="Tahoma"/>
              </w:rPr>
              <w:t>του</w:t>
            </w:r>
            <w:r w:rsidRPr="009E5756">
              <w:rPr>
                <w:rFonts w:ascii="Tahoma" w:hAnsi="Tahoma" w:cs="Tahoma"/>
                <w:spacing w:val="-6"/>
              </w:rPr>
              <w:t xml:space="preserve"> </w:t>
            </w:r>
            <w:r w:rsidRPr="009E5756">
              <w:rPr>
                <w:rFonts w:ascii="Tahoma" w:hAnsi="Tahoma" w:cs="Tahoma"/>
                <w:spacing w:val="-2"/>
              </w:rPr>
              <w:t>Έργου.</w:t>
            </w:r>
          </w:p>
          <w:p w14:paraId="5EA6F0D9" w14:textId="77777777" w:rsidR="0032312B" w:rsidRPr="009E5756" w:rsidRDefault="0032312B" w:rsidP="003B1D2C">
            <w:pPr>
              <w:pStyle w:val="TableParagraph"/>
              <w:numPr>
                <w:ilvl w:val="0"/>
                <w:numId w:val="53"/>
              </w:numPr>
              <w:tabs>
                <w:tab w:val="left" w:pos="831"/>
              </w:tabs>
              <w:spacing w:before="120" w:after="120"/>
              <w:ind w:right="103"/>
              <w:jc w:val="both"/>
              <w:rPr>
                <w:rFonts w:ascii="Tahoma" w:hAnsi="Tahoma" w:cs="Tahoma"/>
              </w:rPr>
            </w:pPr>
            <w:r w:rsidRPr="009E5756">
              <w:rPr>
                <w:rFonts w:ascii="Tahoma" w:hAnsi="Tahoma" w:cs="Tahoma"/>
              </w:rPr>
              <w:t>Χρονοπρογραμματισμός των παρεχόμενων εργασιών του υποψήφιου Αναδόχου με βάση τις επιχειρησιακές απαιτήσεις του Κυρίου του Έργου</w:t>
            </w:r>
          </w:p>
          <w:p w14:paraId="5B759900" w14:textId="77777777" w:rsidR="0032312B" w:rsidRPr="009E5756" w:rsidRDefault="0032312B" w:rsidP="003B1D2C">
            <w:pPr>
              <w:pStyle w:val="TableParagraph"/>
              <w:numPr>
                <w:ilvl w:val="0"/>
                <w:numId w:val="53"/>
              </w:numPr>
              <w:tabs>
                <w:tab w:val="left" w:pos="831"/>
              </w:tabs>
              <w:spacing w:before="120" w:after="120"/>
              <w:ind w:right="100"/>
              <w:jc w:val="both"/>
              <w:rPr>
                <w:rFonts w:ascii="Tahoma" w:hAnsi="Tahoma" w:cs="Tahoma"/>
              </w:rPr>
            </w:pPr>
            <w:r w:rsidRPr="009E5756">
              <w:rPr>
                <w:rFonts w:ascii="Tahoma" w:hAnsi="Tahoma" w:cs="Tahoma"/>
              </w:rPr>
              <w:t>Τεκμηρίωση του χρονοδιαγράμματος υλοποίησης του Έργου, όπου θα λαμβάνονται υπόψη και θα είναι διακριτά όλα τα ορόσημα υλοποίησης και τα παραδοτέα.</w:t>
            </w:r>
          </w:p>
          <w:p w14:paraId="2429284C" w14:textId="77777777" w:rsidR="0032312B" w:rsidRPr="009E5756" w:rsidRDefault="0032312B" w:rsidP="003B1D2C">
            <w:pPr>
              <w:pStyle w:val="TableParagraph"/>
              <w:numPr>
                <w:ilvl w:val="0"/>
                <w:numId w:val="53"/>
              </w:numPr>
              <w:tabs>
                <w:tab w:val="left" w:pos="831"/>
              </w:tabs>
              <w:spacing w:before="120" w:after="120"/>
              <w:ind w:right="95"/>
              <w:jc w:val="both"/>
              <w:rPr>
                <w:rFonts w:ascii="Tahoma" w:hAnsi="Tahoma" w:cs="Tahoma"/>
              </w:rPr>
            </w:pPr>
            <w:r w:rsidRPr="009E5756">
              <w:rPr>
                <w:rFonts w:ascii="Tahoma" w:hAnsi="Tahoma" w:cs="Tahoma"/>
              </w:rPr>
              <w:t>Ορόσημα του Έργου, που αφορούν κρίσιμα σημεία/στιγμιότυπα του χρονοδιαγράμματος του Έργου, στα οποία το Έργο απεμπλέκεται από κάποιον σημαντικό κίνδυνο ή/και επιτυγχάνει κάποιον σημαντικό (ενδιάμεσο) στόχο.</w:t>
            </w:r>
          </w:p>
          <w:p w14:paraId="2A45C4CA" w14:textId="77777777" w:rsidR="0032312B" w:rsidRPr="009E5756" w:rsidRDefault="0032312B" w:rsidP="003B1D2C">
            <w:pPr>
              <w:pStyle w:val="TableParagraph"/>
              <w:numPr>
                <w:ilvl w:val="0"/>
                <w:numId w:val="53"/>
              </w:numPr>
              <w:tabs>
                <w:tab w:val="left" w:pos="830"/>
                <w:tab w:val="left" w:pos="831"/>
              </w:tabs>
              <w:spacing w:before="120" w:after="120"/>
              <w:rPr>
                <w:rFonts w:ascii="Tahoma" w:hAnsi="Tahoma" w:cs="Tahoma"/>
              </w:rPr>
            </w:pPr>
            <w:r w:rsidRPr="009E5756">
              <w:rPr>
                <w:rFonts w:ascii="Tahoma" w:hAnsi="Tahoma" w:cs="Tahoma"/>
              </w:rPr>
              <w:t>Ανάλυση,</w:t>
            </w:r>
            <w:r w:rsidRPr="009E5756">
              <w:rPr>
                <w:rFonts w:ascii="Tahoma" w:hAnsi="Tahoma" w:cs="Tahoma"/>
                <w:spacing w:val="-12"/>
              </w:rPr>
              <w:t xml:space="preserve"> </w:t>
            </w:r>
            <w:r w:rsidRPr="009E5756">
              <w:rPr>
                <w:rFonts w:ascii="Tahoma" w:hAnsi="Tahoma" w:cs="Tahoma"/>
              </w:rPr>
              <w:t>δομή</w:t>
            </w:r>
            <w:r w:rsidRPr="009E5756">
              <w:rPr>
                <w:rFonts w:ascii="Tahoma" w:hAnsi="Tahoma" w:cs="Tahoma"/>
                <w:spacing w:val="-5"/>
              </w:rPr>
              <w:t xml:space="preserve"> </w:t>
            </w:r>
            <w:r w:rsidRPr="009E5756">
              <w:rPr>
                <w:rFonts w:ascii="Tahoma" w:hAnsi="Tahoma" w:cs="Tahoma"/>
              </w:rPr>
              <w:t>και</w:t>
            </w:r>
            <w:r w:rsidRPr="009E5756">
              <w:rPr>
                <w:rFonts w:ascii="Tahoma" w:hAnsi="Tahoma" w:cs="Tahoma"/>
                <w:spacing w:val="-6"/>
              </w:rPr>
              <w:t xml:space="preserve"> </w:t>
            </w:r>
            <w:r w:rsidRPr="009E5756">
              <w:rPr>
                <w:rFonts w:ascii="Tahoma" w:hAnsi="Tahoma" w:cs="Tahoma"/>
              </w:rPr>
              <w:t>οργάνωση</w:t>
            </w:r>
            <w:r w:rsidRPr="009E5756">
              <w:rPr>
                <w:rFonts w:ascii="Tahoma" w:hAnsi="Tahoma" w:cs="Tahoma"/>
                <w:spacing w:val="-3"/>
              </w:rPr>
              <w:t xml:space="preserve"> </w:t>
            </w:r>
            <w:r w:rsidRPr="009E5756">
              <w:rPr>
                <w:rFonts w:ascii="Tahoma" w:hAnsi="Tahoma" w:cs="Tahoma"/>
              </w:rPr>
              <w:t>των</w:t>
            </w:r>
            <w:r w:rsidRPr="009E5756">
              <w:rPr>
                <w:rFonts w:ascii="Tahoma" w:hAnsi="Tahoma" w:cs="Tahoma"/>
                <w:spacing w:val="-5"/>
              </w:rPr>
              <w:t xml:space="preserve"> </w:t>
            </w:r>
            <w:r w:rsidRPr="009E5756">
              <w:rPr>
                <w:rFonts w:ascii="Tahoma" w:hAnsi="Tahoma" w:cs="Tahoma"/>
              </w:rPr>
              <w:t>περιεχομένων</w:t>
            </w:r>
            <w:r w:rsidRPr="009E5756">
              <w:rPr>
                <w:rFonts w:ascii="Tahoma" w:hAnsi="Tahoma" w:cs="Tahoma"/>
                <w:spacing w:val="-6"/>
              </w:rPr>
              <w:t xml:space="preserve"> </w:t>
            </w:r>
            <w:r w:rsidRPr="009E5756">
              <w:rPr>
                <w:rFonts w:ascii="Tahoma" w:hAnsi="Tahoma" w:cs="Tahoma"/>
              </w:rPr>
              <w:t>των</w:t>
            </w:r>
            <w:r w:rsidRPr="009E5756">
              <w:rPr>
                <w:rFonts w:ascii="Tahoma" w:hAnsi="Tahoma" w:cs="Tahoma"/>
                <w:spacing w:val="-10"/>
              </w:rPr>
              <w:t xml:space="preserve"> </w:t>
            </w:r>
            <w:r w:rsidRPr="009E5756">
              <w:rPr>
                <w:rFonts w:ascii="Tahoma" w:hAnsi="Tahoma" w:cs="Tahoma"/>
                <w:spacing w:val="-2"/>
              </w:rPr>
              <w:t>παραδοτέων</w:t>
            </w:r>
          </w:p>
          <w:p w14:paraId="519B3686" w14:textId="77777777" w:rsidR="0032312B" w:rsidRPr="009E5756" w:rsidRDefault="0032312B" w:rsidP="003B1D2C">
            <w:pPr>
              <w:pStyle w:val="TableParagraph"/>
              <w:numPr>
                <w:ilvl w:val="0"/>
                <w:numId w:val="53"/>
              </w:numPr>
              <w:tabs>
                <w:tab w:val="left" w:pos="831"/>
              </w:tabs>
              <w:spacing w:before="120" w:after="120"/>
              <w:ind w:right="104"/>
              <w:jc w:val="both"/>
              <w:rPr>
                <w:rFonts w:ascii="Tahoma" w:hAnsi="Tahoma" w:cs="Tahoma"/>
              </w:rPr>
            </w:pPr>
            <w:r w:rsidRPr="009E5756">
              <w:rPr>
                <w:rFonts w:ascii="Tahoma" w:hAnsi="Tahoma" w:cs="Tahoma"/>
              </w:rPr>
              <w:t xml:space="preserve">Ανάλυση των φάσεων της προσέγγισης και της αντίστοιχης εμπλοκής των μελών της ομάδας </w:t>
            </w:r>
            <w:r w:rsidRPr="009E5756">
              <w:rPr>
                <w:rFonts w:ascii="Tahoma" w:hAnsi="Tahoma" w:cs="Tahoma"/>
                <w:spacing w:val="-2"/>
              </w:rPr>
              <w:t>έργου</w:t>
            </w:r>
          </w:p>
          <w:p w14:paraId="4A8794E9" w14:textId="77777777" w:rsidR="0032312B" w:rsidRPr="009E5756" w:rsidRDefault="0032312B" w:rsidP="003B1D2C">
            <w:pPr>
              <w:pStyle w:val="TableParagraph"/>
              <w:numPr>
                <w:ilvl w:val="0"/>
                <w:numId w:val="53"/>
              </w:numPr>
              <w:tabs>
                <w:tab w:val="left" w:pos="830"/>
                <w:tab w:val="left" w:pos="831"/>
              </w:tabs>
              <w:spacing w:before="120" w:after="120"/>
              <w:rPr>
                <w:rFonts w:ascii="Tahoma" w:hAnsi="Tahoma" w:cs="Tahoma"/>
              </w:rPr>
            </w:pPr>
            <w:r w:rsidRPr="009E5756">
              <w:rPr>
                <w:rFonts w:ascii="Tahoma" w:hAnsi="Tahoma" w:cs="Tahoma"/>
              </w:rPr>
              <w:t>Βαθμός</w:t>
            </w:r>
            <w:r w:rsidRPr="009E5756">
              <w:rPr>
                <w:rFonts w:ascii="Tahoma" w:hAnsi="Tahoma" w:cs="Tahoma"/>
                <w:spacing w:val="-11"/>
              </w:rPr>
              <w:t xml:space="preserve"> </w:t>
            </w:r>
            <w:r w:rsidRPr="009E5756">
              <w:rPr>
                <w:rFonts w:ascii="Tahoma" w:hAnsi="Tahoma" w:cs="Tahoma"/>
              </w:rPr>
              <w:t>επάρκειας,</w:t>
            </w:r>
            <w:r w:rsidRPr="009E5756">
              <w:rPr>
                <w:rFonts w:ascii="Tahoma" w:hAnsi="Tahoma" w:cs="Tahoma"/>
                <w:spacing w:val="-7"/>
              </w:rPr>
              <w:t xml:space="preserve"> </w:t>
            </w:r>
            <w:r w:rsidRPr="009E5756">
              <w:rPr>
                <w:rFonts w:ascii="Tahoma" w:hAnsi="Tahoma" w:cs="Tahoma"/>
              </w:rPr>
              <w:t>σαφήνειας</w:t>
            </w:r>
            <w:r w:rsidRPr="009E5756">
              <w:rPr>
                <w:rFonts w:ascii="Tahoma" w:hAnsi="Tahoma" w:cs="Tahoma"/>
                <w:spacing w:val="-8"/>
              </w:rPr>
              <w:t xml:space="preserve"> </w:t>
            </w:r>
            <w:r w:rsidRPr="009E5756">
              <w:rPr>
                <w:rFonts w:ascii="Tahoma" w:hAnsi="Tahoma" w:cs="Tahoma"/>
              </w:rPr>
              <w:t>και</w:t>
            </w:r>
            <w:r w:rsidRPr="009E5756">
              <w:rPr>
                <w:rFonts w:ascii="Tahoma" w:hAnsi="Tahoma" w:cs="Tahoma"/>
                <w:spacing w:val="-7"/>
              </w:rPr>
              <w:t xml:space="preserve"> </w:t>
            </w:r>
            <w:r w:rsidRPr="009E5756">
              <w:rPr>
                <w:rFonts w:ascii="Tahoma" w:hAnsi="Tahoma" w:cs="Tahoma"/>
              </w:rPr>
              <w:t>αποτελεσματικότητας</w:t>
            </w:r>
            <w:r w:rsidRPr="009E5756">
              <w:rPr>
                <w:rFonts w:ascii="Tahoma" w:hAnsi="Tahoma" w:cs="Tahoma"/>
                <w:spacing w:val="-9"/>
              </w:rPr>
              <w:t xml:space="preserve"> </w:t>
            </w:r>
            <w:r w:rsidRPr="009E5756">
              <w:rPr>
                <w:rFonts w:ascii="Tahoma" w:hAnsi="Tahoma" w:cs="Tahoma"/>
              </w:rPr>
              <w:t>του</w:t>
            </w:r>
            <w:r w:rsidRPr="009E5756">
              <w:rPr>
                <w:rFonts w:ascii="Tahoma" w:hAnsi="Tahoma" w:cs="Tahoma"/>
                <w:spacing w:val="-8"/>
              </w:rPr>
              <w:t xml:space="preserve"> </w:t>
            </w:r>
            <w:r w:rsidRPr="009E5756">
              <w:rPr>
                <w:rFonts w:ascii="Tahoma" w:hAnsi="Tahoma" w:cs="Tahoma"/>
              </w:rPr>
              <w:t>τρόπου</w:t>
            </w:r>
            <w:r w:rsidRPr="009E5756">
              <w:rPr>
                <w:rFonts w:ascii="Tahoma" w:hAnsi="Tahoma" w:cs="Tahoma"/>
                <w:spacing w:val="-9"/>
              </w:rPr>
              <w:t xml:space="preserve"> </w:t>
            </w:r>
            <w:r w:rsidRPr="009E5756">
              <w:rPr>
                <w:rFonts w:ascii="Tahoma" w:hAnsi="Tahoma" w:cs="Tahoma"/>
              </w:rPr>
              <w:t>διακυβέρνησης</w:t>
            </w:r>
            <w:r w:rsidRPr="009E5756">
              <w:rPr>
                <w:rFonts w:ascii="Tahoma" w:hAnsi="Tahoma" w:cs="Tahoma"/>
                <w:spacing w:val="-8"/>
              </w:rPr>
              <w:t xml:space="preserve"> </w:t>
            </w:r>
            <w:r w:rsidRPr="009E5756">
              <w:rPr>
                <w:rFonts w:ascii="Tahoma" w:hAnsi="Tahoma" w:cs="Tahoma"/>
              </w:rPr>
              <w:t>του</w:t>
            </w:r>
            <w:r w:rsidRPr="009E5756">
              <w:rPr>
                <w:rFonts w:ascii="Tahoma" w:hAnsi="Tahoma" w:cs="Tahoma"/>
                <w:spacing w:val="-8"/>
              </w:rPr>
              <w:t xml:space="preserve"> </w:t>
            </w:r>
            <w:r w:rsidRPr="009E5756">
              <w:rPr>
                <w:rFonts w:ascii="Tahoma" w:hAnsi="Tahoma" w:cs="Tahoma"/>
                <w:spacing w:val="-2"/>
              </w:rPr>
              <w:t>έργου.</w:t>
            </w:r>
          </w:p>
          <w:p w14:paraId="4E688D81" w14:textId="77777777" w:rsidR="0032312B" w:rsidRPr="009E5756" w:rsidRDefault="0032312B" w:rsidP="003B1D2C">
            <w:pPr>
              <w:pStyle w:val="TableParagraph"/>
              <w:numPr>
                <w:ilvl w:val="0"/>
                <w:numId w:val="53"/>
              </w:numPr>
              <w:tabs>
                <w:tab w:val="left" w:pos="831"/>
              </w:tabs>
              <w:spacing w:before="120" w:after="120"/>
              <w:ind w:right="96"/>
              <w:jc w:val="both"/>
              <w:rPr>
                <w:rFonts w:ascii="Tahoma" w:hAnsi="Tahoma" w:cs="Tahoma"/>
              </w:rPr>
            </w:pPr>
            <w:r w:rsidRPr="009E5756">
              <w:rPr>
                <w:rFonts w:ascii="Tahoma" w:hAnsi="Tahoma" w:cs="Tahoma"/>
              </w:rPr>
              <w:lastRenderedPageBreak/>
              <w:t>Καταλληλότητα και επάρκεια των διαδικασιών και των μηχανισμών επικοινωνίας της Ομάδας Έργου με τα αρμόδια εμπλεκόμενα τμήματα/μονάδες και στελέχη των εμπλεκόμενων φορέων.</w:t>
            </w:r>
          </w:p>
          <w:p w14:paraId="2F9CF8E9" w14:textId="77777777" w:rsidR="0032312B" w:rsidRPr="009E5756" w:rsidRDefault="0032312B" w:rsidP="003B1D2C">
            <w:pPr>
              <w:pStyle w:val="TableParagraph"/>
              <w:numPr>
                <w:ilvl w:val="0"/>
                <w:numId w:val="53"/>
              </w:numPr>
              <w:tabs>
                <w:tab w:val="left" w:pos="830"/>
                <w:tab w:val="left" w:pos="831"/>
              </w:tabs>
              <w:spacing w:before="120" w:after="120"/>
              <w:rPr>
                <w:rFonts w:ascii="Tahoma" w:hAnsi="Tahoma" w:cs="Tahoma"/>
              </w:rPr>
            </w:pPr>
            <w:r w:rsidRPr="009E5756">
              <w:rPr>
                <w:rFonts w:ascii="Tahoma" w:hAnsi="Tahoma" w:cs="Tahoma"/>
              </w:rPr>
              <w:t>Αποτελεσματικότητα</w:t>
            </w:r>
            <w:r w:rsidRPr="009E5756">
              <w:rPr>
                <w:rFonts w:ascii="Tahoma" w:hAnsi="Tahoma" w:cs="Tahoma"/>
                <w:spacing w:val="-13"/>
              </w:rPr>
              <w:t xml:space="preserve"> </w:t>
            </w:r>
            <w:r w:rsidRPr="009E5756">
              <w:rPr>
                <w:rFonts w:ascii="Tahoma" w:hAnsi="Tahoma" w:cs="Tahoma"/>
              </w:rPr>
              <w:t>της</w:t>
            </w:r>
            <w:r w:rsidRPr="009E5756">
              <w:rPr>
                <w:rFonts w:ascii="Tahoma" w:hAnsi="Tahoma" w:cs="Tahoma"/>
                <w:spacing w:val="-10"/>
              </w:rPr>
              <w:t xml:space="preserve"> </w:t>
            </w:r>
            <w:r w:rsidRPr="009E5756">
              <w:rPr>
                <w:rFonts w:ascii="Tahoma" w:hAnsi="Tahoma" w:cs="Tahoma"/>
              </w:rPr>
              <w:t>προτεινόμενης</w:t>
            </w:r>
            <w:r w:rsidRPr="009E5756">
              <w:rPr>
                <w:rFonts w:ascii="Tahoma" w:hAnsi="Tahoma" w:cs="Tahoma"/>
                <w:spacing w:val="-9"/>
              </w:rPr>
              <w:t xml:space="preserve"> </w:t>
            </w:r>
            <w:r w:rsidRPr="009E5756">
              <w:rPr>
                <w:rFonts w:ascii="Tahoma" w:hAnsi="Tahoma" w:cs="Tahoma"/>
              </w:rPr>
              <w:t>μεθόδου διοίκησης</w:t>
            </w:r>
            <w:r w:rsidRPr="009E5756">
              <w:rPr>
                <w:rFonts w:ascii="Tahoma" w:hAnsi="Tahoma" w:cs="Tahoma"/>
                <w:spacing w:val="-10"/>
              </w:rPr>
              <w:t xml:space="preserve"> </w:t>
            </w:r>
            <w:r w:rsidRPr="009E5756">
              <w:rPr>
                <w:rFonts w:ascii="Tahoma" w:hAnsi="Tahoma" w:cs="Tahoma"/>
              </w:rPr>
              <w:t>και</w:t>
            </w:r>
            <w:r w:rsidRPr="009E5756">
              <w:rPr>
                <w:rFonts w:ascii="Tahoma" w:hAnsi="Tahoma" w:cs="Tahoma"/>
                <w:spacing w:val="-9"/>
              </w:rPr>
              <w:t xml:space="preserve"> </w:t>
            </w:r>
            <w:r w:rsidRPr="009E5756">
              <w:rPr>
                <w:rFonts w:ascii="Tahoma" w:hAnsi="Tahoma" w:cs="Tahoma"/>
              </w:rPr>
              <w:t>διασφάλισης</w:t>
            </w:r>
            <w:r w:rsidRPr="009E5756">
              <w:rPr>
                <w:rFonts w:ascii="Tahoma" w:hAnsi="Tahoma" w:cs="Tahoma"/>
                <w:spacing w:val="-9"/>
              </w:rPr>
              <w:t xml:space="preserve"> </w:t>
            </w:r>
            <w:r w:rsidRPr="009E5756">
              <w:rPr>
                <w:rFonts w:ascii="Tahoma" w:hAnsi="Tahoma" w:cs="Tahoma"/>
                <w:spacing w:val="-2"/>
              </w:rPr>
              <w:t>ποιότητας</w:t>
            </w:r>
          </w:p>
          <w:p w14:paraId="3405C39C" w14:textId="77401563" w:rsidR="0032312B" w:rsidRPr="009E5756" w:rsidRDefault="0032312B" w:rsidP="0032312B">
            <w:pPr>
              <w:pStyle w:val="TableParagraph"/>
              <w:tabs>
                <w:tab w:val="left" w:pos="437"/>
              </w:tabs>
              <w:spacing w:before="202"/>
              <w:ind w:left="109"/>
              <w:rPr>
                <w:rFonts w:ascii="Tahoma" w:hAnsi="Tahoma" w:cs="Tahoma"/>
                <w:b/>
              </w:rPr>
            </w:pPr>
            <w:r>
              <w:rPr>
                <w:rFonts w:ascii="Tahoma" w:hAnsi="Tahoma" w:cs="Tahoma"/>
                <w:b/>
              </w:rPr>
              <w:t xml:space="preserve">3.1 </w:t>
            </w:r>
            <w:r w:rsidRPr="009E5756">
              <w:rPr>
                <w:rFonts w:ascii="Tahoma" w:hAnsi="Tahoma" w:cs="Tahoma"/>
                <w:b/>
              </w:rPr>
              <w:t>Προσέγγιση</w:t>
            </w:r>
            <w:r w:rsidRPr="009E5756">
              <w:rPr>
                <w:rFonts w:ascii="Tahoma" w:hAnsi="Tahoma" w:cs="Tahoma"/>
                <w:b/>
                <w:spacing w:val="-7"/>
              </w:rPr>
              <w:t xml:space="preserve"> </w:t>
            </w:r>
            <w:r w:rsidRPr="009E5756">
              <w:rPr>
                <w:rFonts w:ascii="Tahoma" w:hAnsi="Tahoma" w:cs="Tahoma"/>
                <w:b/>
                <w:spacing w:val="-2"/>
              </w:rPr>
              <w:t>Υλοποίησης</w:t>
            </w:r>
            <w:r w:rsidR="00E33C70">
              <w:rPr>
                <w:rFonts w:ascii="Tahoma" w:hAnsi="Tahoma" w:cs="Tahoma"/>
                <w:b/>
                <w:spacing w:val="-2"/>
              </w:rPr>
              <w:t xml:space="preserve"> Έργου</w:t>
            </w:r>
          </w:p>
          <w:p w14:paraId="5C2DFDA7" w14:textId="53F53B8F" w:rsidR="0032312B" w:rsidRPr="009E5756" w:rsidRDefault="0032312B" w:rsidP="0032312B">
            <w:pPr>
              <w:pStyle w:val="TableParagraph"/>
              <w:spacing w:before="120"/>
              <w:ind w:left="110"/>
              <w:rPr>
                <w:rFonts w:ascii="Tahoma" w:hAnsi="Tahoma" w:cs="Tahoma"/>
              </w:rPr>
            </w:pPr>
            <w:r w:rsidRPr="009E5756">
              <w:rPr>
                <w:rFonts w:ascii="Tahoma" w:hAnsi="Tahoma" w:cs="Tahoma"/>
              </w:rPr>
              <w:t>Η</w:t>
            </w:r>
            <w:r w:rsidRPr="009E5756">
              <w:rPr>
                <w:rFonts w:ascii="Tahoma" w:hAnsi="Tahoma" w:cs="Tahoma"/>
                <w:spacing w:val="-7"/>
              </w:rPr>
              <w:t xml:space="preserve"> </w:t>
            </w:r>
            <w:r w:rsidRPr="009E5756">
              <w:rPr>
                <w:rFonts w:ascii="Tahoma" w:hAnsi="Tahoma" w:cs="Tahoma"/>
              </w:rPr>
              <w:t>κάλυψη</w:t>
            </w:r>
            <w:r w:rsidRPr="009E5756">
              <w:rPr>
                <w:rFonts w:ascii="Tahoma" w:hAnsi="Tahoma" w:cs="Tahoma"/>
                <w:spacing w:val="-4"/>
              </w:rPr>
              <w:t xml:space="preserve"> </w:t>
            </w:r>
            <w:r w:rsidRPr="009E5756">
              <w:rPr>
                <w:rFonts w:ascii="Tahoma" w:hAnsi="Tahoma" w:cs="Tahoma"/>
              </w:rPr>
              <w:t>των</w:t>
            </w:r>
            <w:r w:rsidRPr="009E5756">
              <w:rPr>
                <w:rFonts w:ascii="Tahoma" w:hAnsi="Tahoma" w:cs="Tahoma"/>
                <w:spacing w:val="-4"/>
              </w:rPr>
              <w:t xml:space="preserve"> </w:t>
            </w:r>
            <w:r w:rsidRPr="009E5756">
              <w:rPr>
                <w:rFonts w:ascii="Tahoma" w:hAnsi="Tahoma" w:cs="Tahoma"/>
              </w:rPr>
              <w:t>απαιτήσεων</w:t>
            </w:r>
            <w:r w:rsidRPr="009E5756">
              <w:rPr>
                <w:rFonts w:ascii="Tahoma" w:hAnsi="Tahoma" w:cs="Tahoma"/>
                <w:spacing w:val="-5"/>
              </w:rPr>
              <w:t xml:space="preserve"> </w:t>
            </w:r>
            <w:r w:rsidRPr="009E5756">
              <w:rPr>
                <w:rFonts w:ascii="Tahoma" w:hAnsi="Tahoma" w:cs="Tahoma"/>
              </w:rPr>
              <w:t>των</w:t>
            </w:r>
            <w:r w:rsidRPr="009E5756">
              <w:rPr>
                <w:rFonts w:ascii="Tahoma" w:hAnsi="Tahoma" w:cs="Tahoma"/>
                <w:spacing w:val="-4"/>
              </w:rPr>
              <w:t xml:space="preserve"> </w:t>
            </w:r>
            <w:r w:rsidRPr="009E5756">
              <w:rPr>
                <w:rFonts w:ascii="Tahoma" w:hAnsi="Tahoma" w:cs="Tahoma"/>
              </w:rPr>
              <w:t>Παραγράφων</w:t>
            </w:r>
            <w:r w:rsidR="00E4550A">
              <w:rPr>
                <w:rFonts w:ascii="Tahoma" w:hAnsi="Tahoma" w:cs="Tahoma"/>
              </w:rPr>
              <w:t xml:space="preserve"> του ΠΑΡΑΡΤΗΜΑΤΟΣ Ι:</w:t>
            </w:r>
            <w:r w:rsidRPr="009E5756">
              <w:rPr>
                <w:rFonts w:ascii="Tahoma" w:hAnsi="Tahoma" w:cs="Tahoma"/>
              </w:rPr>
              <w:t xml:space="preserve"> </w:t>
            </w:r>
            <w:r w:rsidR="007B3ECF">
              <w:rPr>
                <w:rFonts w:ascii="Tahoma" w:hAnsi="Tahoma" w:cs="Tahoma"/>
              </w:rPr>
              <w:fldChar w:fldCharType="begin"/>
            </w:r>
            <w:r w:rsidR="007B3ECF">
              <w:rPr>
                <w:rFonts w:ascii="Tahoma" w:hAnsi="Tahoma" w:cs="Tahoma"/>
              </w:rPr>
              <w:instrText xml:space="preserve"> REF _Ref147218431 \r \h </w:instrText>
            </w:r>
            <w:r w:rsidR="007B3ECF">
              <w:rPr>
                <w:rFonts w:ascii="Tahoma" w:hAnsi="Tahoma" w:cs="Tahoma"/>
              </w:rPr>
            </w:r>
            <w:r w:rsidR="007B3ECF">
              <w:rPr>
                <w:rFonts w:ascii="Tahoma" w:hAnsi="Tahoma" w:cs="Tahoma"/>
              </w:rPr>
              <w:fldChar w:fldCharType="separate"/>
            </w:r>
            <w:r w:rsidR="000550B6">
              <w:rPr>
                <w:rFonts w:ascii="Tahoma" w:hAnsi="Tahoma" w:cs="Tahoma"/>
                <w:cs/>
              </w:rPr>
              <w:t>‎</w:t>
            </w:r>
            <w:r w:rsidR="000550B6">
              <w:rPr>
                <w:rFonts w:ascii="Tahoma" w:hAnsi="Tahoma" w:cs="Tahoma"/>
              </w:rPr>
              <w:t>4</w:t>
            </w:r>
            <w:r w:rsidR="007B3ECF">
              <w:rPr>
                <w:rFonts w:ascii="Tahoma" w:hAnsi="Tahoma" w:cs="Tahoma"/>
              </w:rPr>
              <w:fldChar w:fldCharType="end"/>
            </w:r>
            <w:r w:rsidR="007B3ECF">
              <w:rPr>
                <w:rFonts w:ascii="Tahoma" w:hAnsi="Tahoma" w:cs="Tahoma"/>
              </w:rPr>
              <w:t xml:space="preserve">, </w:t>
            </w:r>
            <w:r w:rsidR="007B3ECF">
              <w:rPr>
                <w:rFonts w:ascii="Tahoma" w:hAnsi="Tahoma" w:cs="Tahoma"/>
              </w:rPr>
              <w:fldChar w:fldCharType="begin"/>
            </w:r>
            <w:r w:rsidR="007B3ECF">
              <w:rPr>
                <w:rFonts w:ascii="Tahoma" w:hAnsi="Tahoma" w:cs="Tahoma"/>
              </w:rPr>
              <w:instrText xml:space="preserve"> REF _Ref147218511 \r \h </w:instrText>
            </w:r>
            <w:r w:rsidR="007B3ECF">
              <w:rPr>
                <w:rFonts w:ascii="Tahoma" w:hAnsi="Tahoma" w:cs="Tahoma"/>
              </w:rPr>
            </w:r>
            <w:r w:rsidR="007B3ECF">
              <w:rPr>
                <w:rFonts w:ascii="Tahoma" w:hAnsi="Tahoma" w:cs="Tahoma"/>
              </w:rPr>
              <w:fldChar w:fldCharType="separate"/>
            </w:r>
            <w:r w:rsidR="000550B6">
              <w:rPr>
                <w:rFonts w:ascii="Tahoma" w:hAnsi="Tahoma" w:cs="Tahoma"/>
                <w:cs/>
              </w:rPr>
              <w:t>‎</w:t>
            </w:r>
            <w:r w:rsidR="000550B6">
              <w:rPr>
                <w:rFonts w:ascii="Tahoma" w:hAnsi="Tahoma" w:cs="Tahoma"/>
              </w:rPr>
              <w:t>7.5</w:t>
            </w:r>
            <w:r w:rsidR="007B3ECF">
              <w:rPr>
                <w:rFonts w:ascii="Tahoma" w:hAnsi="Tahoma" w:cs="Tahoma"/>
              </w:rPr>
              <w:fldChar w:fldCharType="end"/>
            </w:r>
            <w:r w:rsidR="007B3ECF">
              <w:rPr>
                <w:rFonts w:ascii="Tahoma" w:hAnsi="Tahoma" w:cs="Tahoma"/>
              </w:rPr>
              <w:t xml:space="preserve">, </w:t>
            </w:r>
            <w:r w:rsidR="007B3ECF">
              <w:rPr>
                <w:rFonts w:ascii="Tahoma" w:hAnsi="Tahoma" w:cs="Tahoma"/>
              </w:rPr>
              <w:fldChar w:fldCharType="begin"/>
            </w:r>
            <w:r w:rsidR="007B3ECF">
              <w:rPr>
                <w:rFonts w:ascii="Tahoma" w:hAnsi="Tahoma" w:cs="Tahoma"/>
              </w:rPr>
              <w:instrText xml:space="preserve"> REF _Ref147218515 \r \h </w:instrText>
            </w:r>
            <w:r w:rsidR="007B3ECF">
              <w:rPr>
                <w:rFonts w:ascii="Tahoma" w:hAnsi="Tahoma" w:cs="Tahoma"/>
              </w:rPr>
            </w:r>
            <w:r w:rsidR="007B3ECF">
              <w:rPr>
                <w:rFonts w:ascii="Tahoma" w:hAnsi="Tahoma" w:cs="Tahoma"/>
              </w:rPr>
              <w:fldChar w:fldCharType="separate"/>
            </w:r>
            <w:r w:rsidR="000550B6">
              <w:rPr>
                <w:rFonts w:ascii="Tahoma" w:hAnsi="Tahoma" w:cs="Tahoma"/>
                <w:cs/>
              </w:rPr>
              <w:t>‎</w:t>
            </w:r>
            <w:r w:rsidR="000550B6">
              <w:rPr>
                <w:rFonts w:ascii="Tahoma" w:hAnsi="Tahoma" w:cs="Tahoma"/>
              </w:rPr>
              <w:t>7.6</w:t>
            </w:r>
            <w:r w:rsidR="007B3ECF">
              <w:rPr>
                <w:rFonts w:ascii="Tahoma" w:hAnsi="Tahoma" w:cs="Tahoma"/>
              </w:rPr>
              <w:fldChar w:fldCharType="end"/>
            </w:r>
            <w:r w:rsidRPr="009E5756">
              <w:rPr>
                <w:rFonts w:ascii="Tahoma" w:hAnsi="Tahoma" w:cs="Tahoma"/>
                <w:spacing w:val="-5"/>
              </w:rPr>
              <w:t>.</w:t>
            </w:r>
          </w:p>
          <w:p w14:paraId="6B68E288" w14:textId="77777777" w:rsidR="0032312B" w:rsidRPr="009E5756" w:rsidRDefault="0032312B" w:rsidP="0032312B">
            <w:pPr>
              <w:pStyle w:val="TableParagraph"/>
              <w:spacing w:before="11"/>
              <w:rPr>
                <w:rFonts w:ascii="Tahoma" w:hAnsi="Tahoma" w:cs="Tahoma"/>
                <w:sz w:val="20"/>
              </w:rPr>
            </w:pPr>
          </w:p>
          <w:p w14:paraId="31C766B4" w14:textId="770453AE" w:rsidR="0032312B" w:rsidRPr="009E5756" w:rsidRDefault="0032312B" w:rsidP="0032312B">
            <w:pPr>
              <w:pStyle w:val="TableParagraph"/>
              <w:tabs>
                <w:tab w:val="left" w:pos="437"/>
              </w:tabs>
              <w:ind w:left="109"/>
              <w:rPr>
                <w:rFonts w:ascii="Tahoma" w:hAnsi="Tahoma" w:cs="Tahoma"/>
                <w:b/>
              </w:rPr>
            </w:pPr>
            <w:r>
              <w:rPr>
                <w:rFonts w:ascii="Tahoma" w:hAnsi="Tahoma" w:cs="Tahoma"/>
                <w:b/>
              </w:rPr>
              <w:t xml:space="preserve">3.2 </w:t>
            </w:r>
            <w:r w:rsidRPr="009E5756">
              <w:rPr>
                <w:rFonts w:ascii="Tahoma" w:hAnsi="Tahoma" w:cs="Tahoma"/>
                <w:b/>
              </w:rPr>
              <w:t>Μέθοδος Διοίκησης</w:t>
            </w:r>
            <w:r w:rsidRPr="009E5756">
              <w:rPr>
                <w:rFonts w:ascii="Tahoma" w:hAnsi="Tahoma" w:cs="Tahoma"/>
                <w:b/>
                <w:spacing w:val="-7"/>
              </w:rPr>
              <w:t xml:space="preserve"> </w:t>
            </w:r>
            <w:r w:rsidRPr="009E5756">
              <w:rPr>
                <w:rFonts w:ascii="Tahoma" w:hAnsi="Tahoma" w:cs="Tahoma"/>
                <w:b/>
              </w:rPr>
              <w:t>και</w:t>
            </w:r>
            <w:r w:rsidRPr="009E5756">
              <w:rPr>
                <w:rFonts w:ascii="Tahoma" w:hAnsi="Tahoma" w:cs="Tahoma"/>
                <w:b/>
                <w:spacing w:val="-8"/>
              </w:rPr>
              <w:t xml:space="preserve"> </w:t>
            </w:r>
            <w:r w:rsidRPr="009E5756">
              <w:rPr>
                <w:rFonts w:ascii="Tahoma" w:hAnsi="Tahoma" w:cs="Tahoma"/>
                <w:b/>
              </w:rPr>
              <w:t>Διασφάλισης</w:t>
            </w:r>
            <w:r w:rsidRPr="009E5756">
              <w:rPr>
                <w:rFonts w:ascii="Tahoma" w:hAnsi="Tahoma" w:cs="Tahoma"/>
                <w:b/>
                <w:spacing w:val="-8"/>
              </w:rPr>
              <w:t xml:space="preserve"> </w:t>
            </w:r>
            <w:r w:rsidRPr="009E5756">
              <w:rPr>
                <w:rFonts w:ascii="Tahoma" w:hAnsi="Tahoma" w:cs="Tahoma"/>
                <w:b/>
              </w:rPr>
              <w:t>Ποιότητας</w:t>
            </w:r>
            <w:r w:rsidRPr="009E5756">
              <w:rPr>
                <w:rFonts w:ascii="Tahoma" w:hAnsi="Tahoma" w:cs="Tahoma"/>
                <w:b/>
                <w:spacing w:val="-6"/>
              </w:rPr>
              <w:t xml:space="preserve"> </w:t>
            </w:r>
            <w:r w:rsidRPr="009E5756">
              <w:rPr>
                <w:rFonts w:ascii="Tahoma" w:hAnsi="Tahoma" w:cs="Tahoma"/>
                <w:b/>
                <w:spacing w:val="-2"/>
              </w:rPr>
              <w:t>έργου</w:t>
            </w:r>
          </w:p>
          <w:p w14:paraId="49BBE56D" w14:textId="0DD54BEF" w:rsidR="0032312B" w:rsidRPr="009E5756" w:rsidRDefault="0032312B" w:rsidP="0032312B">
            <w:pPr>
              <w:pStyle w:val="TableParagraph"/>
              <w:spacing w:before="120"/>
              <w:ind w:left="110"/>
              <w:rPr>
                <w:rFonts w:ascii="Tahoma" w:hAnsi="Tahoma" w:cs="Tahoma"/>
              </w:rPr>
            </w:pPr>
            <w:r w:rsidRPr="009E5756">
              <w:rPr>
                <w:rFonts w:ascii="Tahoma" w:hAnsi="Tahoma" w:cs="Tahoma"/>
              </w:rPr>
              <w:t>Η</w:t>
            </w:r>
            <w:r w:rsidRPr="009E5756">
              <w:rPr>
                <w:rFonts w:ascii="Tahoma" w:hAnsi="Tahoma" w:cs="Tahoma"/>
                <w:spacing w:val="-5"/>
              </w:rPr>
              <w:t xml:space="preserve"> </w:t>
            </w:r>
            <w:r w:rsidRPr="009E5756">
              <w:rPr>
                <w:rFonts w:ascii="Tahoma" w:hAnsi="Tahoma" w:cs="Tahoma"/>
              </w:rPr>
              <w:t>κάλυψη</w:t>
            </w:r>
            <w:r w:rsidRPr="009E5756">
              <w:rPr>
                <w:rFonts w:ascii="Tahoma" w:hAnsi="Tahoma" w:cs="Tahoma"/>
                <w:spacing w:val="-5"/>
              </w:rPr>
              <w:t xml:space="preserve"> </w:t>
            </w:r>
            <w:r w:rsidRPr="009E5756">
              <w:rPr>
                <w:rFonts w:ascii="Tahoma" w:hAnsi="Tahoma" w:cs="Tahoma"/>
              </w:rPr>
              <w:t>των</w:t>
            </w:r>
            <w:r w:rsidRPr="009E5756">
              <w:rPr>
                <w:rFonts w:ascii="Tahoma" w:hAnsi="Tahoma" w:cs="Tahoma"/>
                <w:spacing w:val="-5"/>
              </w:rPr>
              <w:t xml:space="preserve"> </w:t>
            </w:r>
            <w:r w:rsidRPr="009E5756">
              <w:rPr>
                <w:rFonts w:ascii="Tahoma" w:hAnsi="Tahoma" w:cs="Tahoma"/>
              </w:rPr>
              <w:t>απαιτήσεων</w:t>
            </w:r>
            <w:r w:rsidRPr="009E5756">
              <w:rPr>
                <w:rFonts w:ascii="Tahoma" w:hAnsi="Tahoma" w:cs="Tahoma"/>
                <w:spacing w:val="-5"/>
              </w:rPr>
              <w:t xml:space="preserve"> </w:t>
            </w:r>
            <w:r w:rsidRPr="009E5756">
              <w:rPr>
                <w:rFonts w:ascii="Tahoma" w:hAnsi="Tahoma" w:cs="Tahoma"/>
              </w:rPr>
              <w:t>της</w:t>
            </w:r>
            <w:r w:rsidRPr="009E5756">
              <w:rPr>
                <w:rFonts w:ascii="Tahoma" w:hAnsi="Tahoma" w:cs="Tahoma"/>
                <w:spacing w:val="-6"/>
              </w:rPr>
              <w:t xml:space="preserve"> </w:t>
            </w:r>
            <w:r w:rsidRPr="009E5756">
              <w:rPr>
                <w:rFonts w:ascii="Tahoma" w:hAnsi="Tahoma" w:cs="Tahoma"/>
              </w:rPr>
              <w:t>Παραγράφου</w:t>
            </w:r>
            <w:r w:rsidRPr="009E5756">
              <w:rPr>
                <w:rFonts w:ascii="Tahoma" w:hAnsi="Tahoma" w:cs="Tahoma"/>
                <w:spacing w:val="-1"/>
              </w:rPr>
              <w:t xml:space="preserve"> </w:t>
            </w:r>
            <w:r w:rsidR="007B3ECF">
              <w:rPr>
                <w:rFonts w:ascii="Tahoma" w:hAnsi="Tahoma" w:cs="Tahoma"/>
              </w:rPr>
              <w:fldChar w:fldCharType="begin"/>
            </w:r>
            <w:r w:rsidR="007B3ECF">
              <w:rPr>
                <w:rFonts w:ascii="Tahoma" w:hAnsi="Tahoma" w:cs="Tahoma"/>
              </w:rPr>
              <w:instrText xml:space="preserve"> REF _Ref147218511 \r \h </w:instrText>
            </w:r>
            <w:r w:rsidR="007B3ECF">
              <w:rPr>
                <w:rFonts w:ascii="Tahoma" w:hAnsi="Tahoma" w:cs="Tahoma"/>
              </w:rPr>
            </w:r>
            <w:r w:rsidR="007B3ECF">
              <w:rPr>
                <w:rFonts w:ascii="Tahoma" w:hAnsi="Tahoma" w:cs="Tahoma"/>
              </w:rPr>
              <w:fldChar w:fldCharType="separate"/>
            </w:r>
            <w:r w:rsidR="000550B6">
              <w:rPr>
                <w:rFonts w:ascii="Tahoma" w:hAnsi="Tahoma" w:cs="Tahoma"/>
                <w:cs/>
              </w:rPr>
              <w:t>‎</w:t>
            </w:r>
            <w:r w:rsidR="000550B6">
              <w:rPr>
                <w:rFonts w:ascii="Tahoma" w:hAnsi="Tahoma" w:cs="Tahoma"/>
              </w:rPr>
              <w:t>7.5</w:t>
            </w:r>
            <w:r w:rsidR="007B3ECF">
              <w:rPr>
                <w:rFonts w:ascii="Tahoma" w:hAnsi="Tahoma" w:cs="Tahoma"/>
              </w:rPr>
              <w:fldChar w:fldCharType="end"/>
            </w:r>
            <w:r w:rsidR="007B3ECF">
              <w:rPr>
                <w:rFonts w:ascii="Tahoma" w:hAnsi="Tahoma" w:cs="Tahoma"/>
              </w:rPr>
              <w:t xml:space="preserve"> (</w:t>
            </w:r>
            <w:r w:rsidR="007B3ECF" w:rsidRPr="002033C6">
              <w:rPr>
                <w:rFonts w:ascii="Tahoma" w:hAnsi="Tahoma" w:cs="Tahoma"/>
              </w:rPr>
              <w:t>Μέθοδος Διοίκησης και Διασφάλισης Ποιότητας του Έργου</w:t>
            </w:r>
            <w:r w:rsidR="007B3ECF">
              <w:rPr>
                <w:rFonts w:ascii="Tahoma" w:hAnsi="Tahoma" w:cs="Tahoma"/>
              </w:rPr>
              <w:t>)</w:t>
            </w:r>
            <w:r w:rsidR="00E4550A">
              <w:rPr>
                <w:rFonts w:ascii="Tahoma" w:hAnsi="Tahoma" w:cs="Tahoma"/>
              </w:rPr>
              <w:t xml:space="preserve"> του ΠΑΡΑΡΤΗΜΑΤΟΣ Ι</w:t>
            </w:r>
            <w:r w:rsidRPr="009E5756">
              <w:rPr>
                <w:rFonts w:ascii="Tahoma" w:hAnsi="Tahoma" w:cs="Tahoma"/>
                <w:spacing w:val="-5"/>
              </w:rPr>
              <w:t>.</w:t>
            </w:r>
          </w:p>
          <w:p w14:paraId="485D5EDD" w14:textId="77777777" w:rsidR="0032312B" w:rsidRPr="009E5756" w:rsidRDefault="0032312B" w:rsidP="0032312B">
            <w:pPr>
              <w:pStyle w:val="TableParagraph"/>
              <w:spacing w:before="11"/>
              <w:rPr>
                <w:rFonts w:ascii="Tahoma" w:hAnsi="Tahoma" w:cs="Tahoma"/>
                <w:sz w:val="20"/>
              </w:rPr>
            </w:pPr>
          </w:p>
          <w:p w14:paraId="410D1D13" w14:textId="4BA7C929" w:rsidR="0032312B" w:rsidRPr="009E5756" w:rsidRDefault="00E33C70" w:rsidP="00E33C70">
            <w:pPr>
              <w:pStyle w:val="TableParagraph"/>
              <w:tabs>
                <w:tab w:val="left" w:pos="437"/>
              </w:tabs>
              <w:ind w:left="109"/>
              <w:rPr>
                <w:rFonts w:ascii="Tahoma" w:hAnsi="Tahoma" w:cs="Tahoma"/>
                <w:b/>
              </w:rPr>
            </w:pPr>
            <w:r>
              <w:rPr>
                <w:rFonts w:ascii="Tahoma" w:hAnsi="Tahoma" w:cs="Tahoma"/>
                <w:b/>
              </w:rPr>
              <w:t xml:space="preserve">3.3 </w:t>
            </w:r>
            <w:r w:rsidR="0032312B" w:rsidRPr="009E5756">
              <w:rPr>
                <w:rFonts w:ascii="Tahoma" w:hAnsi="Tahoma" w:cs="Tahoma"/>
                <w:b/>
              </w:rPr>
              <w:t>Σχήμα</w:t>
            </w:r>
            <w:r w:rsidR="0032312B" w:rsidRPr="009E5756">
              <w:rPr>
                <w:rFonts w:ascii="Tahoma" w:hAnsi="Tahoma" w:cs="Tahoma"/>
                <w:b/>
                <w:spacing w:val="-4"/>
              </w:rPr>
              <w:t xml:space="preserve"> </w:t>
            </w:r>
            <w:r>
              <w:rPr>
                <w:rFonts w:ascii="Tahoma" w:hAnsi="Tahoma" w:cs="Tahoma"/>
                <w:b/>
                <w:spacing w:val="-4"/>
              </w:rPr>
              <w:t xml:space="preserve">Οργάνωσης και </w:t>
            </w:r>
            <w:r w:rsidR="0032312B" w:rsidRPr="009E5756">
              <w:rPr>
                <w:rFonts w:ascii="Tahoma" w:hAnsi="Tahoma" w:cs="Tahoma"/>
                <w:b/>
              </w:rPr>
              <w:t>Διοίκησης</w:t>
            </w:r>
            <w:r w:rsidR="0032312B" w:rsidRPr="009E5756">
              <w:rPr>
                <w:rFonts w:ascii="Tahoma" w:hAnsi="Tahoma" w:cs="Tahoma"/>
                <w:b/>
                <w:spacing w:val="-1"/>
              </w:rPr>
              <w:t xml:space="preserve"> </w:t>
            </w:r>
            <w:r w:rsidR="0032312B" w:rsidRPr="009E5756">
              <w:rPr>
                <w:rFonts w:ascii="Tahoma" w:hAnsi="Tahoma" w:cs="Tahoma"/>
                <w:b/>
              </w:rPr>
              <w:t>/</w:t>
            </w:r>
            <w:r w:rsidR="0032312B" w:rsidRPr="009E5756">
              <w:rPr>
                <w:rFonts w:ascii="Tahoma" w:hAnsi="Tahoma" w:cs="Tahoma"/>
                <w:b/>
                <w:spacing w:val="-1"/>
              </w:rPr>
              <w:t xml:space="preserve"> </w:t>
            </w:r>
            <w:r w:rsidR="0032312B" w:rsidRPr="009E5756">
              <w:rPr>
                <w:rFonts w:ascii="Tahoma" w:hAnsi="Tahoma" w:cs="Tahoma"/>
                <w:b/>
              </w:rPr>
              <w:t>Ομάδα</w:t>
            </w:r>
            <w:r w:rsidR="0032312B" w:rsidRPr="009E5756">
              <w:rPr>
                <w:rFonts w:ascii="Tahoma" w:hAnsi="Tahoma" w:cs="Tahoma"/>
                <w:b/>
                <w:spacing w:val="-3"/>
              </w:rPr>
              <w:t xml:space="preserve"> </w:t>
            </w:r>
            <w:r w:rsidR="0032312B" w:rsidRPr="009E5756">
              <w:rPr>
                <w:rFonts w:ascii="Tahoma" w:hAnsi="Tahoma" w:cs="Tahoma"/>
                <w:b/>
                <w:spacing w:val="-4"/>
              </w:rPr>
              <w:t>Έργου</w:t>
            </w:r>
          </w:p>
          <w:p w14:paraId="2F21451C" w14:textId="782A5506" w:rsidR="0032312B" w:rsidRPr="009E5756" w:rsidRDefault="0032312B" w:rsidP="0032312B">
            <w:pPr>
              <w:pStyle w:val="TableParagraph"/>
              <w:spacing w:before="120"/>
              <w:ind w:left="110"/>
              <w:rPr>
                <w:rFonts w:ascii="Tahoma" w:hAnsi="Tahoma" w:cs="Tahoma"/>
              </w:rPr>
            </w:pPr>
            <w:r w:rsidRPr="009E5756">
              <w:rPr>
                <w:rFonts w:ascii="Tahoma" w:hAnsi="Tahoma" w:cs="Tahoma"/>
              </w:rPr>
              <w:t>Η</w:t>
            </w:r>
            <w:r w:rsidRPr="009E5756">
              <w:rPr>
                <w:rFonts w:ascii="Tahoma" w:hAnsi="Tahoma" w:cs="Tahoma"/>
                <w:spacing w:val="-5"/>
              </w:rPr>
              <w:t xml:space="preserve"> </w:t>
            </w:r>
            <w:r w:rsidRPr="009E5756">
              <w:rPr>
                <w:rFonts w:ascii="Tahoma" w:hAnsi="Tahoma" w:cs="Tahoma"/>
              </w:rPr>
              <w:t>κάλυψη</w:t>
            </w:r>
            <w:r w:rsidRPr="009E5756">
              <w:rPr>
                <w:rFonts w:ascii="Tahoma" w:hAnsi="Tahoma" w:cs="Tahoma"/>
                <w:spacing w:val="-5"/>
              </w:rPr>
              <w:t xml:space="preserve"> </w:t>
            </w:r>
            <w:r w:rsidRPr="009E5756">
              <w:rPr>
                <w:rFonts w:ascii="Tahoma" w:hAnsi="Tahoma" w:cs="Tahoma"/>
              </w:rPr>
              <w:t>των</w:t>
            </w:r>
            <w:r w:rsidRPr="009E5756">
              <w:rPr>
                <w:rFonts w:ascii="Tahoma" w:hAnsi="Tahoma" w:cs="Tahoma"/>
                <w:spacing w:val="-5"/>
              </w:rPr>
              <w:t xml:space="preserve"> </w:t>
            </w:r>
            <w:r w:rsidRPr="009E5756">
              <w:rPr>
                <w:rFonts w:ascii="Tahoma" w:hAnsi="Tahoma" w:cs="Tahoma"/>
              </w:rPr>
              <w:t>απαιτήσεων</w:t>
            </w:r>
            <w:r w:rsidRPr="009E5756">
              <w:rPr>
                <w:rFonts w:ascii="Tahoma" w:hAnsi="Tahoma" w:cs="Tahoma"/>
                <w:spacing w:val="-5"/>
              </w:rPr>
              <w:t xml:space="preserve"> </w:t>
            </w:r>
            <w:r w:rsidRPr="009E5756">
              <w:rPr>
                <w:rFonts w:ascii="Tahoma" w:hAnsi="Tahoma" w:cs="Tahoma"/>
              </w:rPr>
              <w:t>της</w:t>
            </w:r>
            <w:r w:rsidRPr="009E5756">
              <w:rPr>
                <w:rFonts w:ascii="Tahoma" w:hAnsi="Tahoma" w:cs="Tahoma"/>
                <w:spacing w:val="-6"/>
              </w:rPr>
              <w:t xml:space="preserve"> </w:t>
            </w:r>
            <w:r w:rsidRPr="009E5756">
              <w:rPr>
                <w:rFonts w:ascii="Tahoma" w:hAnsi="Tahoma" w:cs="Tahoma"/>
              </w:rPr>
              <w:t>Παραγράφου</w:t>
            </w:r>
            <w:r w:rsidRPr="009E5756">
              <w:rPr>
                <w:rFonts w:ascii="Tahoma" w:hAnsi="Tahoma" w:cs="Tahoma"/>
                <w:spacing w:val="-1"/>
              </w:rPr>
              <w:t xml:space="preserve"> </w:t>
            </w:r>
            <w:r w:rsidR="007B3ECF">
              <w:rPr>
                <w:rFonts w:ascii="Tahoma" w:hAnsi="Tahoma" w:cs="Tahoma"/>
              </w:rPr>
              <w:fldChar w:fldCharType="begin"/>
            </w:r>
            <w:r w:rsidR="007B3ECF">
              <w:rPr>
                <w:rFonts w:ascii="Tahoma" w:hAnsi="Tahoma" w:cs="Tahoma"/>
              </w:rPr>
              <w:instrText xml:space="preserve"> REF _Ref147218511 \r \h </w:instrText>
            </w:r>
            <w:r w:rsidR="007B3ECF">
              <w:rPr>
                <w:rFonts w:ascii="Tahoma" w:hAnsi="Tahoma" w:cs="Tahoma"/>
              </w:rPr>
            </w:r>
            <w:r w:rsidR="007B3ECF">
              <w:rPr>
                <w:rFonts w:ascii="Tahoma" w:hAnsi="Tahoma" w:cs="Tahoma"/>
              </w:rPr>
              <w:fldChar w:fldCharType="separate"/>
            </w:r>
            <w:r w:rsidR="000550B6">
              <w:rPr>
                <w:rFonts w:ascii="Tahoma" w:hAnsi="Tahoma" w:cs="Tahoma"/>
                <w:cs/>
              </w:rPr>
              <w:t>‎</w:t>
            </w:r>
            <w:r w:rsidR="000550B6">
              <w:rPr>
                <w:rFonts w:ascii="Tahoma" w:hAnsi="Tahoma" w:cs="Tahoma"/>
              </w:rPr>
              <w:t>7.5</w:t>
            </w:r>
            <w:r w:rsidR="007B3ECF">
              <w:rPr>
                <w:rFonts w:ascii="Tahoma" w:hAnsi="Tahoma" w:cs="Tahoma"/>
              </w:rPr>
              <w:fldChar w:fldCharType="end"/>
            </w:r>
            <w:r w:rsidR="007B3ECF">
              <w:rPr>
                <w:rFonts w:ascii="Tahoma" w:hAnsi="Tahoma" w:cs="Tahoma"/>
              </w:rPr>
              <w:t xml:space="preserve"> (</w:t>
            </w:r>
            <w:r w:rsidR="007B3ECF" w:rsidRPr="002033C6">
              <w:rPr>
                <w:rFonts w:ascii="Tahoma" w:hAnsi="Tahoma" w:cs="Tahoma"/>
              </w:rPr>
              <w:t>Σχήμα Οργάνωσης και Διοίκησης Έργου - Ομάδα Έργου</w:t>
            </w:r>
            <w:r w:rsidR="007B3ECF">
              <w:rPr>
                <w:rFonts w:ascii="Tahoma" w:hAnsi="Tahoma" w:cs="Tahoma"/>
              </w:rPr>
              <w:t>)</w:t>
            </w:r>
            <w:r w:rsidR="00E4550A">
              <w:rPr>
                <w:rFonts w:ascii="Tahoma" w:hAnsi="Tahoma" w:cs="Tahoma"/>
              </w:rPr>
              <w:t xml:space="preserve"> του ΠΑΡΑΡΤΗΜΑΤΟΣ Ι</w:t>
            </w:r>
            <w:r w:rsidRPr="009E5756">
              <w:rPr>
                <w:rFonts w:ascii="Tahoma" w:hAnsi="Tahoma" w:cs="Tahoma"/>
                <w:spacing w:val="-5"/>
              </w:rPr>
              <w:t>.</w:t>
            </w:r>
          </w:p>
          <w:p w14:paraId="2A650988" w14:textId="77777777" w:rsidR="0032312B" w:rsidRPr="009E5756" w:rsidRDefault="0032312B" w:rsidP="0032312B">
            <w:pPr>
              <w:pStyle w:val="TableParagraph"/>
              <w:spacing w:before="11"/>
              <w:rPr>
                <w:rFonts w:ascii="Tahoma" w:hAnsi="Tahoma" w:cs="Tahoma"/>
                <w:sz w:val="20"/>
              </w:rPr>
            </w:pPr>
          </w:p>
          <w:p w14:paraId="012B6F64" w14:textId="53C6BD5B" w:rsidR="0032312B" w:rsidRPr="009E5756" w:rsidRDefault="00E33C70" w:rsidP="00E33C70">
            <w:pPr>
              <w:pStyle w:val="TableParagraph"/>
              <w:tabs>
                <w:tab w:val="left" w:pos="437"/>
              </w:tabs>
              <w:ind w:left="109"/>
              <w:rPr>
                <w:rFonts w:ascii="Tahoma" w:hAnsi="Tahoma" w:cs="Tahoma"/>
                <w:b/>
              </w:rPr>
            </w:pPr>
            <w:r>
              <w:rPr>
                <w:rFonts w:ascii="Tahoma" w:hAnsi="Tahoma" w:cs="Tahoma"/>
                <w:b/>
              </w:rPr>
              <w:t xml:space="preserve">3.4 </w:t>
            </w:r>
            <w:r w:rsidR="0032312B" w:rsidRPr="009E5756">
              <w:rPr>
                <w:rFonts w:ascii="Tahoma" w:hAnsi="Tahoma" w:cs="Tahoma"/>
                <w:b/>
              </w:rPr>
              <w:t>Φάσεις</w:t>
            </w:r>
            <w:r w:rsidR="0032312B" w:rsidRPr="009E5756">
              <w:rPr>
                <w:rFonts w:ascii="Tahoma" w:hAnsi="Tahoma" w:cs="Tahoma"/>
                <w:b/>
                <w:spacing w:val="-8"/>
              </w:rPr>
              <w:t xml:space="preserve"> </w:t>
            </w:r>
            <w:r w:rsidR="0032312B" w:rsidRPr="009E5756">
              <w:rPr>
                <w:rFonts w:ascii="Tahoma" w:hAnsi="Tahoma" w:cs="Tahoma"/>
                <w:b/>
              </w:rPr>
              <w:t>Υλοποίησης,</w:t>
            </w:r>
            <w:r w:rsidR="0032312B" w:rsidRPr="009E5756">
              <w:rPr>
                <w:rFonts w:ascii="Tahoma" w:hAnsi="Tahoma" w:cs="Tahoma"/>
                <w:b/>
                <w:spacing w:val="-6"/>
              </w:rPr>
              <w:t xml:space="preserve"> </w:t>
            </w:r>
            <w:r w:rsidR="0032312B" w:rsidRPr="009E5756">
              <w:rPr>
                <w:rFonts w:ascii="Tahoma" w:hAnsi="Tahoma" w:cs="Tahoma"/>
                <w:b/>
              </w:rPr>
              <w:t>Χρονοδιάγραμμα</w:t>
            </w:r>
            <w:r w:rsidR="0032312B" w:rsidRPr="009E5756">
              <w:rPr>
                <w:rFonts w:ascii="Tahoma" w:hAnsi="Tahoma" w:cs="Tahoma"/>
                <w:b/>
                <w:spacing w:val="-8"/>
              </w:rPr>
              <w:t xml:space="preserve"> </w:t>
            </w:r>
            <w:r w:rsidR="0032312B" w:rsidRPr="009E5756">
              <w:rPr>
                <w:rFonts w:ascii="Tahoma" w:hAnsi="Tahoma" w:cs="Tahoma"/>
                <w:b/>
              </w:rPr>
              <w:t>και</w:t>
            </w:r>
            <w:r w:rsidR="0032312B" w:rsidRPr="009E5756">
              <w:rPr>
                <w:rFonts w:ascii="Tahoma" w:hAnsi="Tahoma" w:cs="Tahoma"/>
                <w:b/>
                <w:spacing w:val="-7"/>
              </w:rPr>
              <w:t xml:space="preserve"> </w:t>
            </w:r>
            <w:r w:rsidR="0032312B" w:rsidRPr="009E5756">
              <w:rPr>
                <w:rFonts w:ascii="Tahoma" w:hAnsi="Tahoma" w:cs="Tahoma"/>
                <w:b/>
              </w:rPr>
              <w:t>Παραδοτέα</w:t>
            </w:r>
            <w:r w:rsidR="0032312B" w:rsidRPr="009E5756">
              <w:rPr>
                <w:rFonts w:ascii="Tahoma" w:hAnsi="Tahoma" w:cs="Tahoma"/>
                <w:b/>
                <w:spacing w:val="-7"/>
              </w:rPr>
              <w:t xml:space="preserve"> </w:t>
            </w:r>
            <w:r w:rsidR="0032312B" w:rsidRPr="009E5756">
              <w:rPr>
                <w:rFonts w:ascii="Tahoma" w:hAnsi="Tahoma" w:cs="Tahoma"/>
                <w:b/>
                <w:spacing w:val="-2"/>
              </w:rPr>
              <w:t>Έργου</w:t>
            </w:r>
          </w:p>
          <w:p w14:paraId="7A5CFFA7" w14:textId="514495CE" w:rsidR="0032312B" w:rsidRPr="009E5756" w:rsidRDefault="0032312B" w:rsidP="0032312B">
            <w:pPr>
              <w:pStyle w:val="TableParagraph"/>
              <w:spacing w:before="120"/>
              <w:ind w:left="110"/>
              <w:rPr>
                <w:rFonts w:ascii="Tahoma" w:hAnsi="Tahoma" w:cs="Tahoma"/>
              </w:rPr>
            </w:pPr>
            <w:r w:rsidRPr="009E5756">
              <w:rPr>
                <w:rFonts w:ascii="Tahoma" w:hAnsi="Tahoma" w:cs="Tahoma"/>
              </w:rPr>
              <w:t>Η</w:t>
            </w:r>
            <w:r w:rsidRPr="009E5756">
              <w:rPr>
                <w:rFonts w:ascii="Tahoma" w:hAnsi="Tahoma" w:cs="Tahoma"/>
                <w:spacing w:val="-6"/>
              </w:rPr>
              <w:t xml:space="preserve"> </w:t>
            </w:r>
            <w:r w:rsidRPr="009E5756">
              <w:rPr>
                <w:rFonts w:ascii="Tahoma" w:hAnsi="Tahoma" w:cs="Tahoma"/>
              </w:rPr>
              <w:t>κάλυψη</w:t>
            </w:r>
            <w:r w:rsidRPr="009E5756">
              <w:rPr>
                <w:rFonts w:ascii="Tahoma" w:hAnsi="Tahoma" w:cs="Tahoma"/>
                <w:spacing w:val="-5"/>
              </w:rPr>
              <w:t xml:space="preserve"> </w:t>
            </w:r>
            <w:r w:rsidRPr="009E5756">
              <w:rPr>
                <w:rFonts w:ascii="Tahoma" w:hAnsi="Tahoma" w:cs="Tahoma"/>
              </w:rPr>
              <w:t>των</w:t>
            </w:r>
            <w:r w:rsidRPr="009E5756">
              <w:rPr>
                <w:rFonts w:ascii="Tahoma" w:hAnsi="Tahoma" w:cs="Tahoma"/>
                <w:spacing w:val="-6"/>
              </w:rPr>
              <w:t xml:space="preserve"> </w:t>
            </w:r>
            <w:r w:rsidRPr="009E5756">
              <w:rPr>
                <w:rFonts w:ascii="Tahoma" w:hAnsi="Tahoma" w:cs="Tahoma"/>
              </w:rPr>
              <w:t>απαιτήσεων</w:t>
            </w:r>
            <w:r w:rsidR="007B3ECF">
              <w:rPr>
                <w:rFonts w:ascii="Tahoma" w:hAnsi="Tahoma" w:cs="Tahoma"/>
              </w:rPr>
              <w:t xml:space="preserve"> των παραγράφων</w:t>
            </w:r>
            <w:r w:rsidRPr="009E5756">
              <w:rPr>
                <w:rFonts w:ascii="Tahoma" w:hAnsi="Tahoma" w:cs="Tahoma"/>
                <w:spacing w:val="-5"/>
              </w:rPr>
              <w:t xml:space="preserve"> </w:t>
            </w:r>
            <w:r w:rsidR="007B3ECF">
              <w:rPr>
                <w:rFonts w:ascii="Tahoma" w:hAnsi="Tahoma" w:cs="Tahoma"/>
              </w:rPr>
              <w:fldChar w:fldCharType="begin"/>
            </w:r>
            <w:r w:rsidR="007B3ECF">
              <w:rPr>
                <w:rFonts w:ascii="Tahoma" w:hAnsi="Tahoma" w:cs="Tahoma"/>
              </w:rPr>
              <w:instrText xml:space="preserve"> REF _Ref147218926 \r \h </w:instrText>
            </w:r>
            <w:r w:rsidR="007B3ECF">
              <w:rPr>
                <w:rFonts w:ascii="Tahoma" w:hAnsi="Tahoma" w:cs="Tahoma"/>
              </w:rPr>
            </w:r>
            <w:r w:rsidR="007B3ECF">
              <w:rPr>
                <w:rFonts w:ascii="Tahoma" w:hAnsi="Tahoma" w:cs="Tahoma"/>
              </w:rPr>
              <w:fldChar w:fldCharType="separate"/>
            </w:r>
            <w:r w:rsidR="000550B6">
              <w:rPr>
                <w:rFonts w:ascii="Tahoma" w:hAnsi="Tahoma" w:cs="Tahoma"/>
                <w:cs/>
              </w:rPr>
              <w:t>‎</w:t>
            </w:r>
            <w:r w:rsidR="000550B6">
              <w:rPr>
                <w:rFonts w:ascii="Tahoma" w:hAnsi="Tahoma" w:cs="Tahoma"/>
              </w:rPr>
              <w:t>7.1</w:t>
            </w:r>
            <w:r w:rsidR="007B3ECF">
              <w:rPr>
                <w:rFonts w:ascii="Tahoma" w:hAnsi="Tahoma" w:cs="Tahoma"/>
              </w:rPr>
              <w:fldChar w:fldCharType="end"/>
            </w:r>
            <w:r w:rsidR="007B3ECF">
              <w:rPr>
                <w:rFonts w:ascii="Tahoma" w:hAnsi="Tahoma" w:cs="Tahoma"/>
              </w:rPr>
              <w:t xml:space="preserve">, </w:t>
            </w:r>
            <w:r w:rsidR="007B3ECF">
              <w:rPr>
                <w:rFonts w:ascii="Tahoma" w:hAnsi="Tahoma" w:cs="Tahoma"/>
              </w:rPr>
              <w:fldChar w:fldCharType="begin"/>
            </w:r>
            <w:r w:rsidR="007B3ECF">
              <w:rPr>
                <w:rFonts w:ascii="Tahoma" w:hAnsi="Tahoma" w:cs="Tahoma"/>
              </w:rPr>
              <w:instrText xml:space="preserve"> REF _Ref147218930 \r \h </w:instrText>
            </w:r>
            <w:r w:rsidR="007B3ECF">
              <w:rPr>
                <w:rFonts w:ascii="Tahoma" w:hAnsi="Tahoma" w:cs="Tahoma"/>
              </w:rPr>
            </w:r>
            <w:r w:rsidR="007B3ECF">
              <w:rPr>
                <w:rFonts w:ascii="Tahoma" w:hAnsi="Tahoma" w:cs="Tahoma"/>
              </w:rPr>
              <w:fldChar w:fldCharType="separate"/>
            </w:r>
            <w:r w:rsidR="000550B6">
              <w:rPr>
                <w:rFonts w:ascii="Tahoma" w:hAnsi="Tahoma" w:cs="Tahoma"/>
                <w:cs/>
              </w:rPr>
              <w:t>‎</w:t>
            </w:r>
            <w:r w:rsidR="000550B6">
              <w:rPr>
                <w:rFonts w:ascii="Tahoma" w:hAnsi="Tahoma" w:cs="Tahoma"/>
              </w:rPr>
              <w:t>7.2</w:t>
            </w:r>
            <w:r w:rsidR="007B3ECF">
              <w:rPr>
                <w:rFonts w:ascii="Tahoma" w:hAnsi="Tahoma" w:cs="Tahoma"/>
              </w:rPr>
              <w:fldChar w:fldCharType="end"/>
            </w:r>
            <w:r w:rsidR="00E4550A">
              <w:rPr>
                <w:rFonts w:ascii="Tahoma" w:hAnsi="Tahoma" w:cs="Tahoma"/>
              </w:rPr>
              <w:t xml:space="preserve"> του ΠΑΡΑΡΤΗΜΑΤΟΣ Ι</w:t>
            </w:r>
            <w:r w:rsidRPr="009E5756">
              <w:rPr>
                <w:rFonts w:ascii="Tahoma" w:hAnsi="Tahoma" w:cs="Tahoma"/>
                <w:spacing w:val="-5"/>
              </w:rPr>
              <w:t>.</w:t>
            </w:r>
          </w:p>
          <w:p w14:paraId="5CC8AFF0" w14:textId="77777777" w:rsidR="0032312B" w:rsidRPr="009E5756" w:rsidRDefault="0032312B" w:rsidP="0032312B">
            <w:pPr>
              <w:pStyle w:val="TableParagraph"/>
              <w:spacing w:before="6"/>
              <w:rPr>
                <w:rFonts w:ascii="Tahoma" w:hAnsi="Tahoma" w:cs="Tahoma"/>
                <w:sz w:val="20"/>
              </w:rPr>
            </w:pPr>
          </w:p>
          <w:p w14:paraId="0053977C" w14:textId="1A1282C0" w:rsidR="00B11217" w:rsidRPr="0032312B" w:rsidRDefault="0032312B" w:rsidP="0032312B">
            <w:pPr>
              <w:spacing w:before="120"/>
              <w:rPr>
                <w:lang w:val="el-GR"/>
              </w:rPr>
            </w:pPr>
            <w:r w:rsidRPr="0032312B">
              <w:rPr>
                <w:lang w:val="el-GR"/>
              </w:rPr>
              <w:t>Απαιτείται από τον υποψήφιο ανάδοχο να περιγράψει τη προσέγγιση υλοποίησης και τον τρόπο κάλυψης των απαιτήσεων. Θα αξιολογηθεί η αναλυτική και τεκμηριωμένη περιγραφή της αντιμετώπισης των παραπάνω δραστηριοτήτων, τα εργαλεία και μέσα που θα χρησιμοποιηθούν, ο βαθμός πληρότητας και σαφήνειας των επιμέρους ζητουμένων στοιχείων.</w:t>
            </w:r>
          </w:p>
        </w:tc>
      </w:tr>
      <w:tr w:rsidR="0032312B" w:rsidRPr="0032312B" w14:paraId="73E1586A" w14:textId="77777777" w:rsidTr="008D70B0">
        <w:tc>
          <w:tcPr>
            <w:tcW w:w="9855" w:type="dxa"/>
            <w:shd w:val="clear" w:color="auto" w:fill="D9D9D9" w:themeFill="background1" w:themeFillShade="D9"/>
          </w:tcPr>
          <w:p w14:paraId="38F04059" w14:textId="160E7EE3" w:rsidR="0032312B" w:rsidRPr="008D181B" w:rsidRDefault="0032312B" w:rsidP="008D70B0">
            <w:pPr>
              <w:spacing w:before="120"/>
              <w:rPr>
                <w:b/>
                <w:lang w:val="el-GR"/>
              </w:rPr>
            </w:pPr>
            <w:r w:rsidRPr="008D181B">
              <w:rPr>
                <w:b/>
                <w:lang w:val="el-GR"/>
              </w:rPr>
              <w:lastRenderedPageBreak/>
              <w:br w:type="page"/>
              <w:t xml:space="preserve">Ομάδα </w:t>
            </w:r>
            <w:r>
              <w:rPr>
                <w:b/>
                <w:lang w:val="el-GR"/>
              </w:rPr>
              <w:t>4</w:t>
            </w:r>
            <w:r w:rsidRPr="008D181B">
              <w:rPr>
                <w:b/>
                <w:lang w:val="el-GR"/>
              </w:rPr>
              <w:t xml:space="preserve"> </w:t>
            </w:r>
            <w:r>
              <w:rPr>
                <w:b/>
                <w:lang w:val="el-GR"/>
              </w:rPr>
              <w:t xml:space="preserve">– </w:t>
            </w:r>
            <w:r w:rsidRPr="009E5756">
              <w:rPr>
                <w:b/>
              </w:rPr>
              <w:t>Προσφερόμενες</w:t>
            </w:r>
            <w:r w:rsidRPr="009E5756">
              <w:rPr>
                <w:b/>
                <w:spacing w:val="-9"/>
              </w:rPr>
              <w:t xml:space="preserve"> </w:t>
            </w:r>
            <w:r w:rsidRPr="009E5756">
              <w:rPr>
                <w:b/>
                <w:spacing w:val="-2"/>
              </w:rPr>
              <w:t>Υπηρεσίες</w:t>
            </w:r>
          </w:p>
        </w:tc>
      </w:tr>
      <w:tr w:rsidR="00B11217" w:rsidRPr="00B6101F" w14:paraId="5A2ED2BB" w14:textId="77777777" w:rsidTr="00F41119">
        <w:tc>
          <w:tcPr>
            <w:tcW w:w="9855" w:type="dxa"/>
            <w:shd w:val="clear" w:color="auto" w:fill="auto"/>
          </w:tcPr>
          <w:p w14:paraId="45310EB6" w14:textId="77777777" w:rsidR="0032312B" w:rsidRPr="004226C7" w:rsidRDefault="0032312B" w:rsidP="0032312B">
            <w:pPr>
              <w:pStyle w:val="TableParagraph"/>
              <w:spacing w:before="1"/>
              <w:ind w:left="110" w:right="105"/>
              <w:jc w:val="both"/>
              <w:rPr>
                <w:rFonts w:ascii="Tahoma" w:hAnsi="Tahoma" w:cs="Tahoma"/>
                <w:b/>
                <w:bCs/>
              </w:rPr>
            </w:pPr>
            <w:r w:rsidRPr="009E5756">
              <w:rPr>
                <w:rFonts w:ascii="Tahoma" w:hAnsi="Tahoma" w:cs="Tahoma"/>
              </w:rPr>
              <w:t>Για</w:t>
            </w:r>
            <w:r w:rsidRPr="009E5756">
              <w:rPr>
                <w:rFonts w:ascii="Tahoma" w:hAnsi="Tahoma" w:cs="Tahoma"/>
                <w:spacing w:val="-9"/>
              </w:rPr>
              <w:t xml:space="preserve"> </w:t>
            </w:r>
            <w:r w:rsidRPr="009E5756">
              <w:rPr>
                <w:rFonts w:ascii="Tahoma" w:hAnsi="Tahoma" w:cs="Tahoma"/>
              </w:rPr>
              <w:t>κάθε</w:t>
            </w:r>
            <w:r w:rsidRPr="009E5756">
              <w:rPr>
                <w:rFonts w:ascii="Tahoma" w:hAnsi="Tahoma" w:cs="Tahoma"/>
                <w:spacing w:val="-8"/>
              </w:rPr>
              <w:t xml:space="preserve"> </w:t>
            </w:r>
            <w:r w:rsidRPr="009E5756">
              <w:rPr>
                <w:rFonts w:ascii="Tahoma" w:hAnsi="Tahoma" w:cs="Tahoma"/>
              </w:rPr>
              <w:t>μία</w:t>
            </w:r>
            <w:r w:rsidRPr="009E5756">
              <w:rPr>
                <w:rFonts w:ascii="Tahoma" w:hAnsi="Tahoma" w:cs="Tahoma"/>
                <w:spacing w:val="-9"/>
              </w:rPr>
              <w:t xml:space="preserve"> </w:t>
            </w:r>
            <w:r w:rsidRPr="009E5756">
              <w:rPr>
                <w:rFonts w:ascii="Tahoma" w:hAnsi="Tahoma" w:cs="Tahoma"/>
              </w:rPr>
              <w:t>από</w:t>
            </w:r>
            <w:r w:rsidRPr="009E5756">
              <w:rPr>
                <w:rFonts w:ascii="Tahoma" w:hAnsi="Tahoma" w:cs="Tahoma"/>
                <w:spacing w:val="-9"/>
              </w:rPr>
              <w:t xml:space="preserve"> </w:t>
            </w:r>
            <w:r w:rsidRPr="009E5756">
              <w:rPr>
                <w:rFonts w:ascii="Tahoma" w:hAnsi="Tahoma" w:cs="Tahoma"/>
              </w:rPr>
              <w:t>τις</w:t>
            </w:r>
            <w:r w:rsidRPr="009E5756">
              <w:rPr>
                <w:rFonts w:ascii="Tahoma" w:hAnsi="Tahoma" w:cs="Tahoma"/>
                <w:spacing w:val="-7"/>
              </w:rPr>
              <w:t xml:space="preserve"> </w:t>
            </w:r>
            <w:r w:rsidRPr="009E5756">
              <w:rPr>
                <w:rFonts w:ascii="Tahoma" w:hAnsi="Tahoma" w:cs="Tahoma"/>
              </w:rPr>
              <w:t>ενότητες</w:t>
            </w:r>
            <w:r w:rsidRPr="009E5756">
              <w:rPr>
                <w:rFonts w:ascii="Tahoma" w:hAnsi="Tahoma" w:cs="Tahoma"/>
                <w:spacing w:val="-7"/>
              </w:rPr>
              <w:t xml:space="preserve"> </w:t>
            </w:r>
            <w:r w:rsidRPr="009E5756">
              <w:rPr>
                <w:rFonts w:ascii="Tahoma" w:hAnsi="Tahoma" w:cs="Tahoma"/>
              </w:rPr>
              <w:t>θα</w:t>
            </w:r>
            <w:r w:rsidRPr="009E5756">
              <w:rPr>
                <w:rFonts w:ascii="Tahoma" w:hAnsi="Tahoma" w:cs="Tahoma"/>
                <w:spacing w:val="-9"/>
              </w:rPr>
              <w:t xml:space="preserve"> </w:t>
            </w:r>
            <w:r w:rsidRPr="009E5756">
              <w:rPr>
                <w:rFonts w:ascii="Tahoma" w:hAnsi="Tahoma" w:cs="Tahoma"/>
              </w:rPr>
              <w:t>αξιολογηθεί</w:t>
            </w:r>
            <w:r w:rsidRPr="009E5756">
              <w:rPr>
                <w:rFonts w:ascii="Tahoma" w:hAnsi="Tahoma" w:cs="Tahoma"/>
                <w:spacing w:val="-6"/>
              </w:rPr>
              <w:t xml:space="preserve"> </w:t>
            </w:r>
            <w:r w:rsidRPr="009E5756">
              <w:rPr>
                <w:rFonts w:ascii="Tahoma" w:hAnsi="Tahoma" w:cs="Tahoma"/>
              </w:rPr>
              <w:t>η</w:t>
            </w:r>
            <w:r w:rsidRPr="009E5756">
              <w:rPr>
                <w:rFonts w:ascii="Tahoma" w:hAnsi="Tahoma" w:cs="Tahoma"/>
                <w:spacing w:val="-7"/>
              </w:rPr>
              <w:t xml:space="preserve"> </w:t>
            </w:r>
            <w:r w:rsidRPr="009E5756">
              <w:rPr>
                <w:rFonts w:ascii="Tahoma" w:hAnsi="Tahoma" w:cs="Tahoma"/>
              </w:rPr>
              <w:t>σαφήνεια</w:t>
            </w:r>
            <w:r w:rsidRPr="009E5756">
              <w:rPr>
                <w:rFonts w:ascii="Tahoma" w:hAnsi="Tahoma" w:cs="Tahoma"/>
                <w:spacing w:val="-9"/>
              </w:rPr>
              <w:t xml:space="preserve"> </w:t>
            </w:r>
            <w:r w:rsidRPr="009E5756">
              <w:rPr>
                <w:rFonts w:ascii="Tahoma" w:hAnsi="Tahoma" w:cs="Tahoma"/>
              </w:rPr>
              <w:t>και</w:t>
            </w:r>
            <w:r w:rsidRPr="009E5756">
              <w:rPr>
                <w:rFonts w:ascii="Tahoma" w:hAnsi="Tahoma" w:cs="Tahoma"/>
                <w:spacing w:val="-6"/>
              </w:rPr>
              <w:t xml:space="preserve"> </w:t>
            </w:r>
            <w:r w:rsidRPr="009E5756">
              <w:rPr>
                <w:rFonts w:ascii="Tahoma" w:hAnsi="Tahoma" w:cs="Tahoma"/>
              </w:rPr>
              <w:t>πληρότητα</w:t>
            </w:r>
            <w:r w:rsidRPr="009E5756">
              <w:rPr>
                <w:rFonts w:ascii="Tahoma" w:hAnsi="Tahoma" w:cs="Tahoma"/>
                <w:spacing w:val="-9"/>
              </w:rPr>
              <w:t xml:space="preserve"> </w:t>
            </w:r>
            <w:r w:rsidRPr="009E5756">
              <w:rPr>
                <w:rFonts w:ascii="Tahoma" w:hAnsi="Tahoma" w:cs="Tahoma"/>
              </w:rPr>
              <w:t>ανάλυσης</w:t>
            </w:r>
            <w:r w:rsidRPr="009E5756">
              <w:rPr>
                <w:rFonts w:ascii="Tahoma" w:hAnsi="Tahoma" w:cs="Tahoma"/>
                <w:spacing w:val="-7"/>
              </w:rPr>
              <w:t xml:space="preserve"> </w:t>
            </w:r>
            <w:r w:rsidRPr="009E5756">
              <w:rPr>
                <w:rFonts w:ascii="Tahoma" w:hAnsi="Tahoma" w:cs="Tahoma"/>
              </w:rPr>
              <w:t>των</w:t>
            </w:r>
            <w:r w:rsidRPr="009E5756">
              <w:rPr>
                <w:rFonts w:ascii="Tahoma" w:hAnsi="Tahoma" w:cs="Tahoma"/>
                <w:spacing w:val="-7"/>
              </w:rPr>
              <w:t xml:space="preserve"> </w:t>
            </w:r>
            <w:r w:rsidRPr="009E5756">
              <w:rPr>
                <w:rFonts w:ascii="Tahoma" w:hAnsi="Tahoma" w:cs="Tahoma"/>
              </w:rPr>
              <w:t xml:space="preserve">προσφερόμενων </w:t>
            </w:r>
            <w:r w:rsidRPr="004226C7">
              <w:rPr>
                <w:rFonts w:ascii="Tahoma" w:hAnsi="Tahoma" w:cs="Tahoma"/>
                <w:spacing w:val="-2"/>
              </w:rPr>
              <w:t>υπηρεσιών</w:t>
            </w:r>
          </w:p>
          <w:p w14:paraId="060E301E" w14:textId="4AD51E83" w:rsidR="0032312B" w:rsidRPr="002B53E9" w:rsidRDefault="0032312B" w:rsidP="0032312B">
            <w:pPr>
              <w:pStyle w:val="TableParagraph"/>
              <w:tabs>
                <w:tab w:val="left" w:pos="437"/>
              </w:tabs>
              <w:spacing w:before="121"/>
              <w:jc w:val="both"/>
              <w:rPr>
                <w:rFonts w:ascii="Tahoma" w:hAnsi="Tahoma" w:cs="Tahoma"/>
                <w:bCs/>
              </w:rPr>
            </w:pPr>
            <w:r w:rsidRPr="002B53E9">
              <w:rPr>
                <w:rFonts w:ascii="Tahoma" w:hAnsi="Tahoma" w:cs="Tahoma"/>
                <w:bCs/>
              </w:rPr>
              <w:t>4.1</w:t>
            </w:r>
            <w:r w:rsidRPr="002B53E9">
              <w:rPr>
                <w:rFonts w:ascii="Tahoma" w:hAnsi="Tahoma" w:cs="Tahoma"/>
                <w:bCs/>
              </w:rPr>
              <w:tab/>
            </w:r>
            <w:r w:rsidR="002B53E9" w:rsidRPr="002B53E9">
              <w:rPr>
                <w:rFonts w:ascii="Tahoma" w:hAnsi="Tahoma" w:cs="Tahoma"/>
                <w:bCs/>
              </w:rPr>
              <w:t>Σχεδιασμός Ψηφιακού Συμβολαίου Μεταβίβασης Ακινήτου και διασύνδεση με την Εφαρμογή Ηλεκτρονικού Φακέλου Μεταβίβασης Ακινήτου</w:t>
            </w:r>
          </w:p>
          <w:p w14:paraId="695893C3" w14:textId="0A20D107" w:rsidR="0032312B" w:rsidRPr="002B53E9" w:rsidRDefault="0032312B" w:rsidP="002B53E9">
            <w:pPr>
              <w:pStyle w:val="TableParagraph"/>
              <w:tabs>
                <w:tab w:val="left" w:pos="437"/>
              </w:tabs>
              <w:spacing w:before="121"/>
              <w:jc w:val="both"/>
              <w:rPr>
                <w:rFonts w:ascii="Tahoma" w:hAnsi="Tahoma" w:cs="Tahoma"/>
                <w:bCs/>
              </w:rPr>
            </w:pPr>
            <w:r w:rsidRPr="002B53E9">
              <w:rPr>
                <w:rFonts w:ascii="Tahoma" w:hAnsi="Tahoma" w:cs="Tahoma"/>
                <w:bCs/>
              </w:rPr>
              <w:t>4.2</w:t>
            </w:r>
            <w:r w:rsidRPr="002B53E9">
              <w:rPr>
                <w:rFonts w:ascii="Tahoma" w:hAnsi="Tahoma" w:cs="Tahoma"/>
                <w:bCs/>
              </w:rPr>
              <w:tab/>
            </w:r>
            <w:r w:rsidR="002B53E9" w:rsidRPr="002B53E9">
              <w:rPr>
                <w:rFonts w:ascii="Tahoma" w:hAnsi="Tahoma" w:cs="Tahoma"/>
                <w:bCs/>
              </w:rPr>
              <w:t>Ενσωμάτωση διαδικασιών Δωρεάς, Κληρονομιάς, Γονικής Παροχής Ακινήτου στην Εφαρμογή Ηλεκτρονικού Φακέλου Μεταβίβασης Ακινήτων</w:t>
            </w:r>
          </w:p>
          <w:p w14:paraId="062987C5" w14:textId="2E791887" w:rsidR="0032312B" w:rsidRPr="002B53E9" w:rsidRDefault="0032312B" w:rsidP="0032312B">
            <w:pPr>
              <w:pStyle w:val="TableParagraph"/>
              <w:tabs>
                <w:tab w:val="left" w:pos="437"/>
              </w:tabs>
              <w:spacing w:before="121"/>
              <w:jc w:val="both"/>
              <w:rPr>
                <w:rFonts w:ascii="Tahoma" w:hAnsi="Tahoma" w:cs="Tahoma"/>
                <w:bCs/>
              </w:rPr>
            </w:pPr>
            <w:r w:rsidRPr="002B53E9">
              <w:rPr>
                <w:rFonts w:ascii="Tahoma" w:hAnsi="Tahoma" w:cs="Tahoma"/>
                <w:bCs/>
              </w:rPr>
              <w:t>4.3</w:t>
            </w:r>
            <w:r w:rsidRPr="002B53E9">
              <w:rPr>
                <w:rFonts w:ascii="Tahoma" w:hAnsi="Tahoma" w:cs="Tahoma"/>
                <w:bCs/>
              </w:rPr>
              <w:tab/>
            </w:r>
            <w:r w:rsidR="002B53E9" w:rsidRPr="002B53E9">
              <w:rPr>
                <w:rFonts w:ascii="Tahoma" w:hAnsi="Tahoma" w:cs="Tahoma"/>
                <w:bCs/>
              </w:rPr>
              <w:t>Επεκτάσεις της εφαρμογής Ηλεκτρονικού Φακέλου Μεταβίβασης Ακινήτου με νέες Λειτουργικότητες</w:t>
            </w:r>
          </w:p>
          <w:p w14:paraId="3A228AAD" w14:textId="344CA4E0" w:rsidR="00B11217" w:rsidRPr="0032312B" w:rsidRDefault="00B11217" w:rsidP="0032312B">
            <w:pPr>
              <w:spacing w:before="120"/>
              <w:rPr>
                <w:b/>
                <w:lang w:val="el-GR"/>
              </w:rPr>
            </w:pPr>
          </w:p>
        </w:tc>
      </w:tr>
    </w:tbl>
    <w:p w14:paraId="51573F80" w14:textId="77777777" w:rsidR="00B11217" w:rsidRPr="00BD37C5" w:rsidRDefault="00B11217" w:rsidP="00B11217">
      <w:pPr>
        <w:rPr>
          <w:lang w:val="el-GR"/>
        </w:rPr>
      </w:pPr>
    </w:p>
    <w:p w14:paraId="1B2BFD19" w14:textId="77777777" w:rsidR="008338F0" w:rsidRPr="005A1609" w:rsidRDefault="003355E7" w:rsidP="005A1609">
      <w:pPr>
        <w:pStyle w:val="3"/>
        <w:ind w:left="709" w:hanging="709"/>
        <w:rPr>
          <w:lang w:val="el-GR"/>
        </w:rPr>
      </w:pPr>
      <w:bookmarkStart w:id="192" w:name="_Toc97194291"/>
      <w:bookmarkStart w:id="193" w:name="_Toc97194433"/>
      <w:bookmarkStart w:id="194" w:name="_Ref147221812"/>
      <w:bookmarkStart w:id="195" w:name="_Toc148516633"/>
      <w:r w:rsidRPr="00603221">
        <w:rPr>
          <w:lang w:val="el-GR"/>
        </w:rPr>
        <w:t>Βαθμολόγηση και κατάταξη προσφορών</w:t>
      </w:r>
      <w:bookmarkEnd w:id="192"/>
      <w:bookmarkEnd w:id="193"/>
      <w:bookmarkEnd w:id="194"/>
      <w:bookmarkEnd w:id="195"/>
      <w:r w:rsidRPr="00603221">
        <w:rPr>
          <w:lang w:val="el-GR"/>
        </w:rPr>
        <w:t xml:space="preserve"> </w:t>
      </w:r>
    </w:p>
    <w:p w14:paraId="78289744" w14:textId="77777777" w:rsidR="004717A5" w:rsidRPr="00603221" w:rsidRDefault="004717A5" w:rsidP="00603221">
      <w:pPr>
        <w:pStyle w:val="4"/>
        <w:rPr>
          <w:rFonts w:cs="Tahoma"/>
          <w:szCs w:val="22"/>
          <w:u w:val="single"/>
          <w:lang w:val="el-GR"/>
        </w:rPr>
      </w:pPr>
      <w:bookmarkStart w:id="196" w:name="_Toc97194292"/>
      <w:bookmarkStart w:id="197" w:name="_Toc148516634"/>
      <w:r w:rsidRPr="00603221">
        <w:rPr>
          <w:rFonts w:cs="Tahoma"/>
          <w:szCs w:val="22"/>
          <w:u w:val="single"/>
          <w:lang w:val="el-GR"/>
        </w:rPr>
        <w:t>Βαθμολόγηση Τεχνικών Προσφορών</w:t>
      </w:r>
      <w:bookmarkEnd w:id="196"/>
      <w:bookmarkEnd w:id="197"/>
      <w:r w:rsidRPr="00603221">
        <w:rPr>
          <w:rFonts w:cs="Tahoma"/>
          <w:szCs w:val="22"/>
          <w:u w:val="single"/>
          <w:lang w:val="el-GR"/>
        </w:rPr>
        <w:t xml:space="preserve"> </w:t>
      </w:r>
    </w:p>
    <w:p w14:paraId="48400C5B" w14:textId="1329F3E9" w:rsidR="00C71722" w:rsidRPr="00603221" w:rsidRDefault="00C71722" w:rsidP="00C71722">
      <w:pPr>
        <w:rPr>
          <w:lang w:val="el-GR"/>
        </w:rPr>
      </w:pPr>
      <w:r w:rsidRPr="00603221">
        <w:rPr>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00F524BD" w:rsidRPr="00603221">
        <w:rPr>
          <w:lang w:val="el-GR"/>
        </w:rPr>
        <w:fldChar w:fldCharType="begin"/>
      </w:r>
      <w:r w:rsidR="00F524BD" w:rsidRPr="00603221">
        <w:rPr>
          <w:lang w:val="el-GR"/>
        </w:rPr>
        <w:instrText xml:space="preserve"> REF _Ref496542191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0550B6">
        <w:rPr>
          <w:cs/>
          <w:lang w:val="el-GR"/>
        </w:rPr>
        <w:t>‎</w:t>
      </w:r>
      <w:r w:rsidR="000550B6">
        <w:rPr>
          <w:lang w:val="el-GR"/>
        </w:rPr>
        <w:t>2.3.1</w:t>
      </w:r>
      <w:r w:rsidR="00F524BD" w:rsidRPr="00603221">
        <w:rPr>
          <w:lang w:val="el-GR"/>
        </w:rPr>
        <w:fldChar w:fldCharType="end"/>
      </w:r>
      <w:r w:rsidRPr="00603221">
        <w:rPr>
          <w:lang w:val="el-GR"/>
        </w:rPr>
        <w:t>.</w:t>
      </w:r>
    </w:p>
    <w:p w14:paraId="5C26DFCA" w14:textId="0BA4EA2A" w:rsidR="008338F0" w:rsidRPr="00603221" w:rsidRDefault="003355E7">
      <w:pPr>
        <w:rPr>
          <w:lang w:val="el-GR"/>
        </w:rPr>
      </w:pPr>
      <w:r w:rsidRPr="00603221">
        <w:rPr>
          <w:lang w:val="el-GR"/>
        </w:rPr>
        <w:t xml:space="preserve">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w:t>
      </w:r>
      <w:r w:rsidRPr="003B044E">
        <w:rPr>
          <w:lang w:val="el-GR"/>
        </w:rPr>
        <w:t>δε μέχρι τους 1</w:t>
      </w:r>
      <w:r w:rsidR="00E27731" w:rsidRPr="003B044E">
        <w:rPr>
          <w:lang w:val="el-GR"/>
        </w:rPr>
        <w:t>5</w:t>
      </w:r>
      <w:r w:rsidRPr="003B044E">
        <w:rPr>
          <w:lang w:val="el-GR"/>
        </w:rPr>
        <w:t>0 βαθμούς όταν υπερκαλύπτονται οι απαιτήσεις του συγκεκριμένου κριτηρίου</w:t>
      </w:r>
      <w:r w:rsidR="00E27731" w:rsidRPr="003B044E">
        <w:rPr>
          <w:lang w:val="el-GR"/>
        </w:rPr>
        <w:t xml:space="preserve"> (υποχρεωτικές και προαιρετικές)</w:t>
      </w:r>
      <w:r w:rsidRPr="003B044E">
        <w:rPr>
          <w:rStyle w:val="15"/>
          <w:b/>
          <w:sz w:val="22"/>
          <w:szCs w:val="22"/>
          <w:lang w:val="el-GR"/>
        </w:rPr>
        <w:t>.</w:t>
      </w:r>
      <w:r w:rsidR="00E1337D" w:rsidRPr="00603221">
        <w:rPr>
          <w:b/>
          <w:lang w:val="el-GR"/>
        </w:rPr>
        <w:t xml:space="preserve"> </w:t>
      </w:r>
    </w:p>
    <w:p w14:paraId="5A643554" w14:textId="77777777" w:rsidR="008338F0" w:rsidRPr="00603221" w:rsidRDefault="003355E7">
      <w:pPr>
        <w:rPr>
          <w:lang w:val="el-GR"/>
        </w:rPr>
      </w:pPr>
      <w:r w:rsidRPr="00603221">
        <w:rPr>
          <w:lang w:val="el-GR"/>
        </w:rPr>
        <w:t xml:space="preserve">Κάθε κριτήριο αξιολόγησης βαθμολογείται αυτόνομα με βάση τα στοιχεία της προσφοράς. </w:t>
      </w:r>
    </w:p>
    <w:p w14:paraId="515EB566" w14:textId="75AF488F" w:rsidR="0001217D" w:rsidRPr="00603221" w:rsidRDefault="00414212" w:rsidP="0001217D">
      <w:pPr>
        <w:rPr>
          <w:i/>
          <w:color w:val="5B9BD5"/>
          <w:lang w:val="el-GR"/>
        </w:rPr>
      </w:pPr>
      <w:bookmarkStart w:id="198" w:name="_Hlk126496186"/>
      <w:r w:rsidRPr="00603221">
        <w:rPr>
          <w:lang w:val="el-GR"/>
        </w:rPr>
        <w:lastRenderedPageBreak/>
        <w:t>Βαθμολογία</w:t>
      </w:r>
      <w:r w:rsidR="0001217D" w:rsidRPr="00603221">
        <w:rPr>
          <w:lang w:val="el-GR"/>
        </w:rPr>
        <w:t xml:space="preserve"> μικρότερη από 100 βαθμούς (ήτοι </w:t>
      </w:r>
      <w:r w:rsidR="00683396" w:rsidRPr="00603221">
        <w:rPr>
          <w:lang w:val="el-GR"/>
        </w:rPr>
        <w:t>προσφορά</w:t>
      </w:r>
      <w:r w:rsidRPr="00603221">
        <w:rPr>
          <w:lang w:val="el-GR"/>
        </w:rPr>
        <w:t xml:space="preserve"> </w:t>
      </w:r>
      <w:r w:rsidR="0001217D" w:rsidRPr="00603221">
        <w:rPr>
          <w:lang w:val="el-GR"/>
        </w:rPr>
        <w:t>που δεν καλύπτ</w:t>
      </w:r>
      <w:r w:rsidRPr="00603221">
        <w:rPr>
          <w:lang w:val="el-GR"/>
        </w:rPr>
        <w:t>ει</w:t>
      </w:r>
      <w:r w:rsidR="0001217D" w:rsidRPr="00603221">
        <w:rPr>
          <w:lang w:val="el-GR"/>
        </w:rPr>
        <w:t>/παρουσιάζ</w:t>
      </w:r>
      <w:r w:rsidRPr="00603221">
        <w:rPr>
          <w:lang w:val="el-GR"/>
        </w:rPr>
        <w:t>ει</w:t>
      </w:r>
      <w:r w:rsidR="0001217D" w:rsidRPr="00603221">
        <w:rPr>
          <w:lang w:val="el-GR"/>
        </w:rPr>
        <w:t xml:space="preserve"> αποκλίσεις από τις τεχνικές προδιαγραφές της παρούσας) επιφέρ</w:t>
      </w:r>
      <w:r w:rsidRPr="00603221">
        <w:rPr>
          <w:lang w:val="el-GR"/>
        </w:rPr>
        <w:t>ει</w:t>
      </w:r>
      <w:r w:rsidR="0001217D" w:rsidRPr="00603221">
        <w:rPr>
          <w:lang w:val="el-GR"/>
        </w:rPr>
        <w:t xml:space="preserve"> την απόρριψη της προσφοράς.</w:t>
      </w:r>
    </w:p>
    <w:bookmarkEnd w:id="198"/>
    <w:p w14:paraId="3961FABF" w14:textId="77777777" w:rsidR="008338F0" w:rsidRPr="00603221" w:rsidRDefault="003355E7">
      <w:pPr>
        <w:rPr>
          <w:lang w:val="el-GR"/>
        </w:rPr>
      </w:pPr>
      <w:r w:rsidRPr="00603221">
        <w:rPr>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r w:rsidR="00EB4B2B" w:rsidRPr="00603221">
        <w:rPr>
          <w:lang w:val="el-GR"/>
        </w:rPr>
        <w:t>(Β</w:t>
      </w:r>
      <w:r w:rsidR="00EB4B2B" w:rsidRPr="00603221">
        <w:rPr>
          <w:vertAlign w:val="subscript"/>
        </w:rPr>
        <w:t>i</w:t>
      </w:r>
      <w:r w:rsidR="00EB4B2B" w:rsidRPr="00603221">
        <w:rPr>
          <w:lang w:val="el-GR"/>
        </w:rPr>
        <w:t>)</w:t>
      </w:r>
      <w:r w:rsidR="00F242FC" w:rsidRPr="00603221">
        <w:rPr>
          <w:lang w:val="el-GR"/>
        </w:rPr>
        <w:t xml:space="preserve"> </w:t>
      </w:r>
      <w:r w:rsidRPr="00603221">
        <w:rPr>
          <w:lang w:val="el-GR"/>
        </w:rPr>
        <w:t>θα προκύπτει από το άθροισμα των σταθμισμένων βαθμολογιών όλων των κριτηρίων.</w:t>
      </w:r>
    </w:p>
    <w:p w14:paraId="0BAFB555" w14:textId="4C925E76" w:rsidR="00611C19" w:rsidRPr="00641C65" w:rsidRDefault="00611C19" w:rsidP="00611C19">
      <w:pPr>
        <w:rPr>
          <w:lang w:val="el-GR"/>
        </w:rPr>
      </w:pPr>
      <w:bookmarkStart w:id="199" w:name="_Hlk49962342"/>
      <w:r w:rsidRPr="00641C65">
        <w:rPr>
          <w:lang w:val="el-GR"/>
        </w:rPr>
        <w:t xml:space="preserve">Η συνολική βαθμολογία της τεχνικής προσφοράς </w:t>
      </w:r>
      <w:r w:rsidR="00E27731" w:rsidRPr="00E27731">
        <w:rPr>
          <w:position w:val="2"/>
          <w:lang w:val="el-GR"/>
        </w:rPr>
        <w:t>(Β</w:t>
      </w:r>
      <w:r w:rsidR="00E27731" w:rsidRPr="009E5756">
        <w:rPr>
          <w:sz w:val="14"/>
        </w:rPr>
        <w:t>i</w:t>
      </w:r>
      <w:r w:rsidR="00E27731" w:rsidRPr="00E27731">
        <w:rPr>
          <w:position w:val="2"/>
          <w:lang w:val="el-GR"/>
        </w:rPr>
        <w:t>)</w:t>
      </w:r>
      <w:r w:rsidR="00E27731" w:rsidRPr="00E27731">
        <w:rPr>
          <w:spacing w:val="-3"/>
          <w:position w:val="2"/>
          <w:lang w:val="el-GR"/>
        </w:rPr>
        <w:t xml:space="preserve"> </w:t>
      </w:r>
      <w:r w:rsidRPr="00641C65">
        <w:rPr>
          <w:lang w:val="el-GR"/>
        </w:rPr>
        <w:t xml:space="preserve">υπολογίζεται με βάση τον παρακάτω τύπο : </w:t>
      </w:r>
    </w:p>
    <w:bookmarkEnd w:id="199"/>
    <w:p w14:paraId="0A5C30F1" w14:textId="77777777" w:rsidR="00E27731" w:rsidRPr="00E27731" w:rsidRDefault="00E27731" w:rsidP="00E27731">
      <w:pPr>
        <w:spacing w:before="120"/>
        <w:jc w:val="center"/>
        <w:rPr>
          <w:sz w:val="14"/>
          <w:lang w:val="el-GR"/>
        </w:rPr>
      </w:pPr>
      <w:r w:rsidRPr="00E27731">
        <w:rPr>
          <w:position w:val="2"/>
          <w:lang w:val="el-GR"/>
        </w:rPr>
        <w:t>(Β</w:t>
      </w:r>
      <w:r w:rsidRPr="009E5756">
        <w:rPr>
          <w:sz w:val="14"/>
        </w:rPr>
        <w:t>i</w:t>
      </w:r>
      <w:r w:rsidRPr="00E27731">
        <w:rPr>
          <w:position w:val="2"/>
          <w:lang w:val="el-GR"/>
        </w:rPr>
        <w:t>)</w:t>
      </w:r>
      <w:r w:rsidRPr="00E27731">
        <w:rPr>
          <w:spacing w:val="-4"/>
          <w:position w:val="2"/>
          <w:lang w:val="el-GR"/>
        </w:rPr>
        <w:t xml:space="preserve"> </w:t>
      </w:r>
      <w:r w:rsidRPr="00E27731">
        <w:rPr>
          <w:position w:val="2"/>
          <w:lang w:val="el-GR"/>
        </w:rPr>
        <w:t>=</w:t>
      </w:r>
      <w:r w:rsidRPr="00E27731">
        <w:rPr>
          <w:spacing w:val="-4"/>
          <w:position w:val="2"/>
          <w:lang w:val="el-GR"/>
        </w:rPr>
        <w:t xml:space="preserve"> </w:t>
      </w:r>
      <w:r w:rsidRPr="00E27731">
        <w:rPr>
          <w:position w:val="2"/>
          <w:lang w:val="el-GR"/>
        </w:rPr>
        <w:t>σ</w:t>
      </w:r>
      <w:r w:rsidRPr="00E27731">
        <w:rPr>
          <w:sz w:val="14"/>
          <w:lang w:val="el-GR"/>
        </w:rPr>
        <w:t>1,1</w:t>
      </w:r>
      <w:r w:rsidRPr="00E27731">
        <w:rPr>
          <w:spacing w:val="1"/>
          <w:sz w:val="14"/>
          <w:lang w:val="el-GR"/>
        </w:rPr>
        <w:t xml:space="preserve"> </w:t>
      </w:r>
      <w:r w:rsidRPr="009E5756">
        <w:rPr>
          <w:position w:val="2"/>
        </w:rPr>
        <w:t>x</w:t>
      </w:r>
      <w:r w:rsidRPr="00E27731">
        <w:rPr>
          <w:spacing w:val="-3"/>
          <w:position w:val="2"/>
          <w:lang w:val="el-GR"/>
        </w:rPr>
        <w:t xml:space="preserve"> </w:t>
      </w:r>
      <w:r w:rsidRPr="009E5756">
        <w:rPr>
          <w:position w:val="2"/>
        </w:rPr>
        <w:t>k</w:t>
      </w:r>
      <w:r w:rsidRPr="00E27731">
        <w:rPr>
          <w:sz w:val="14"/>
          <w:lang w:val="el-GR"/>
        </w:rPr>
        <w:t>1,1</w:t>
      </w:r>
      <w:r w:rsidRPr="00E27731">
        <w:rPr>
          <w:spacing w:val="1"/>
          <w:sz w:val="14"/>
          <w:lang w:val="el-GR"/>
        </w:rPr>
        <w:t xml:space="preserve"> </w:t>
      </w:r>
      <w:r w:rsidRPr="00E27731">
        <w:rPr>
          <w:position w:val="2"/>
          <w:lang w:val="el-GR"/>
        </w:rPr>
        <w:t>+</w:t>
      </w:r>
      <w:r w:rsidRPr="00E27731">
        <w:rPr>
          <w:spacing w:val="-4"/>
          <w:position w:val="2"/>
          <w:lang w:val="el-GR"/>
        </w:rPr>
        <w:t xml:space="preserve"> </w:t>
      </w:r>
      <w:r w:rsidRPr="00E27731">
        <w:rPr>
          <w:position w:val="2"/>
          <w:lang w:val="el-GR"/>
        </w:rPr>
        <w:t>σ</w:t>
      </w:r>
      <w:r w:rsidRPr="00E27731">
        <w:rPr>
          <w:sz w:val="14"/>
          <w:lang w:val="el-GR"/>
        </w:rPr>
        <w:t>1,2</w:t>
      </w:r>
      <w:r w:rsidRPr="00E27731">
        <w:rPr>
          <w:spacing w:val="2"/>
          <w:sz w:val="14"/>
          <w:lang w:val="el-GR"/>
        </w:rPr>
        <w:t xml:space="preserve"> </w:t>
      </w:r>
      <w:r w:rsidRPr="009E5756">
        <w:rPr>
          <w:position w:val="2"/>
        </w:rPr>
        <w:t>x</w:t>
      </w:r>
      <w:r w:rsidRPr="00E27731">
        <w:rPr>
          <w:spacing w:val="-4"/>
          <w:position w:val="2"/>
          <w:lang w:val="el-GR"/>
        </w:rPr>
        <w:t xml:space="preserve"> </w:t>
      </w:r>
      <w:r w:rsidRPr="009E5756">
        <w:rPr>
          <w:position w:val="2"/>
        </w:rPr>
        <w:t>k</w:t>
      </w:r>
      <w:r w:rsidRPr="00E27731">
        <w:rPr>
          <w:sz w:val="14"/>
          <w:lang w:val="el-GR"/>
        </w:rPr>
        <w:t>1,2</w:t>
      </w:r>
      <w:r w:rsidRPr="00E27731">
        <w:rPr>
          <w:spacing w:val="2"/>
          <w:sz w:val="14"/>
          <w:lang w:val="el-GR"/>
        </w:rPr>
        <w:t xml:space="preserve"> </w:t>
      </w:r>
      <w:r w:rsidRPr="00E27731">
        <w:rPr>
          <w:position w:val="2"/>
          <w:lang w:val="el-GR"/>
        </w:rPr>
        <w:t>+</w:t>
      </w:r>
      <w:r w:rsidRPr="00E27731">
        <w:rPr>
          <w:spacing w:val="-4"/>
          <w:position w:val="2"/>
          <w:lang w:val="el-GR"/>
        </w:rPr>
        <w:t xml:space="preserve"> </w:t>
      </w:r>
      <w:r w:rsidRPr="00E27731">
        <w:rPr>
          <w:position w:val="2"/>
          <w:lang w:val="el-GR"/>
        </w:rPr>
        <w:t>…</w:t>
      </w:r>
      <w:r w:rsidRPr="00E27731">
        <w:rPr>
          <w:spacing w:val="-3"/>
          <w:position w:val="2"/>
          <w:lang w:val="el-GR"/>
        </w:rPr>
        <w:t xml:space="preserve"> </w:t>
      </w:r>
      <w:r w:rsidRPr="00E27731">
        <w:rPr>
          <w:position w:val="2"/>
          <w:lang w:val="el-GR"/>
        </w:rPr>
        <w:t>+</w:t>
      </w:r>
      <w:r w:rsidRPr="00E27731">
        <w:rPr>
          <w:spacing w:val="-3"/>
          <w:position w:val="2"/>
          <w:lang w:val="el-GR"/>
        </w:rPr>
        <w:t xml:space="preserve"> </w:t>
      </w:r>
      <w:r w:rsidRPr="00E27731">
        <w:rPr>
          <w:position w:val="2"/>
          <w:lang w:val="el-GR"/>
        </w:rPr>
        <w:t>σ</w:t>
      </w:r>
      <w:r w:rsidRPr="009E5756">
        <w:rPr>
          <w:sz w:val="14"/>
        </w:rPr>
        <w:t>m</w:t>
      </w:r>
      <w:r w:rsidRPr="00E27731">
        <w:rPr>
          <w:sz w:val="14"/>
          <w:lang w:val="el-GR"/>
        </w:rPr>
        <w:t>,</w:t>
      </w:r>
      <w:r w:rsidRPr="009E5756">
        <w:rPr>
          <w:sz w:val="14"/>
        </w:rPr>
        <w:t>n</w:t>
      </w:r>
      <w:r w:rsidRPr="00E27731">
        <w:rPr>
          <w:spacing w:val="-1"/>
          <w:sz w:val="14"/>
          <w:lang w:val="el-GR"/>
        </w:rPr>
        <w:t xml:space="preserve"> </w:t>
      </w:r>
      <w:r w:rsidRPr="009E5756">
        <w:rPr>
          <w:position w:val="2"/>
        </w:rPr>
        <w:t>x</w:t>
      </w:r>
      <w:r w:rsidRPr="00E27731">
        <w:rPr>
          <w:spacing w:val="-4"/>
          <w:position w:val="2"/>
          <w:lang w:val="el-GR"/>
        </w:rPr>
        <w:t xml:space="preserve"> </w:t>
      </w:r>
      <w:r w:rsidRPr="009E5756">
        <w:rPr>
          <w:spacing w:val="-4"/>
          <w:position w:val="2"/>
        </w:rPr>
        <w:t>k</w:t>
      </w:r>
      <w:r w:rsidRPr="009E5756">
        <w:rPr>
          <w:spacing w:val="-4"/>
          <w:sz w:val="14"/>
        </w:rPr>
        <w:t>m</w:t>
      </w:r>
      <w:r w:rsidRPr="00E27731">
        <w:rPr>
          <w:spacing w:val="-4"/>
          <w:sz w:val="14"/>
          <w:lang w:val="el-GR"/>
        </w:rPr>
        <w:t>,</w:t>
      </w:r>
      <w:r w:rsidRPr="009E5756">
        <w:rPr>
          <w:spacing w:val="-4"/>
          <w:sz w:val="14"/>
        </w:rPr>
        <w:t>n</w:t>
      </w:r>
    </w:p>
    <w:p w14:paraId="049AD167" w14:textId="77777777" w:rsidR="00E27731" w:rsidRDefault="00E27731" w:rsidP="00E27731">
      <w:pPr>
        <w:pStyle w:val="af"/>
        <w:spacing w:before="121"/>
        <w:ind w:right="349"/>
        <w:rPr>
          <w:lang w:val="el-GR"/>
        </w:rPr>
      </w:pPr>
      <w:r w:rsidRPr="00E27731">
        <w:rPr>
          <w:lang w:val="el-GR"/>
        </w:rPr>
        <w:t>Οι</w:t>
      </w:r>
      <w:r w:rsidRPr="00E27731">
        <w:rPr>
          <w:spacing w:val="-3"/>
          <w:lang w:val="el-GR"/>
        </w:rPr>
        <w:t xml:space="preserve"> </w:t>
      </w:r>
      <w:r w:rsidRPr="00E27731">
        <w:rPr>
          <w:lang w:val="el-GR"/>
        </w:rPr>
        <w:t>βαθμοί θα</w:t>
      </w:r>
      <w:r w:rsidRPr="00E27731">
        <w:rPr>
          <w:spacing w:val="-5"/>
          <w:lang w:val="el-GR"/>
        </w:rPr>
        <w:t xml:space="preserve"> </w:t>
      </w:r>
      <w:r w:rsidRPr="00E27731">
        <w:rPr>
          <w:lang w:val="el-GR"/>
        </w:rPr>
        <w:t>καταχωριστούν</w:t>
      </w:r>
      <w:r w:rsidRPr="00E27731">
        <w:rPr>
          <w:spacing w:val="-2"/>
          <w:lang w:val="el-GR"/>
        </w:rPr>
        <w:t xml:space="preserve"> </w:t>
      </w:r>
      <w:r w:rsidRPr="00E27731">
        <w:rPr>
          <w:lang w:val="el-GR"/>
        </w:rPr>
        <w:t>σε</w:t>
      </w:r>
      <w:r w:rsidRPr="00E27731">
        <w:rPr>
          <w:spacing w:val="-4"/>
          <w:lang w:val="el-GR"/>
        </w:rPr>
        <w:t xml:space="preserve"> </w:t>
      </w:r>
      <w:r w:rsidRPr="00E27731">
        <w:rPr>
          <w:lang w:val="el-GR"/>
        </w:rPr>
        <w:t>πρακτικό</w:t>
      </w:r>
      <w:r w:rsidRPr="00E27731">
        <w:rPr>
          <w:spacing w:val="-5"/>
          <w:lang w:val="el-GR"/>
        </w:rPr>
        <w:t xml:space="preserve"> </w:t>
      </w:r>
      <w:r w:rsidRPr="00E27731">
        <w:rPr>
          <w:lang w:val="el-GR"/>
        </w:rPr>
        <w:t>της</w:t>
      </w:r>
      <w:r w:rsidRPr="00E27731">
        <w:rPr>
          <w:spacing w:val="-4"/>
          <w:lang w:val="el-GR"/>
        </w:rPr>
        <w:t xml:space="preserve"> </w:t>
      </w:r>
      <w:r w:rsidRPr="00E27731">
        <w:rPr>
          <w:lang w:val="el-GR"/>
        </w:rPr>
        <w:t>Επιτροπής</w:t>
      </w:r>
      <w:r w:rsidRPr="00E27731">
        <w:rPr>
          <w:spacing w:val="-4"/>
          <w:lang w:val="el-GR"/>
        </w:rPr>
        <w:t xml:space="preserve"> </w:t>
      </w:r>
      <w:r w:rsidRPr="00E27731">
        <w:rPr>
          <w:lang w:val="el-GR"/>
        </w:rPr>
        <w:t>Διενέργειας</w:t>
      </w:r>
      <w:r w:rsidRPr="00E27731">
        <w:rPr>
          <w:spacing w:val="-4"/>
          <w:lang w:val="el-GR"/>
        </w:rPr>
        <w:t xml:space="preserve"> </w:t>
      </w:r>
      <w:r w:rsidRPr="00E27731">
        <w:rPr>
          <w:lang w:val="el-GR"/>
        </w:rPr>
        <w:t>Διαγωνισμού με</w:t>
      </w:r>
      <w:r w:rsidRPr="00E27731">
        <w:rPr>
          <w:spacing w:val="-4"/>
          <w:lang w:val="el-GR"/>
        </w:rPr>
        <w:t xml:space="preserve"> </w:t>
      </w:r>
      <w:r w:rsidRPr="00E27731">
        <w:rPr>
          <w:lang w:val="el-GR"/>
        </w:rPr>
        <w:t>επαρκή</w:t>
      </w:r>
      <w:r w:rsidRPr="00E27731">
        <w:rPr>
          <w:spacing w:val="-3"/>
          <w:lang w:val="el-GR"/>
        </w:rPr>
        <w:t xml:space="preserve"> </w:t>
      </w:r>
      <w:r w:rsidRPr="00E27731">
        <w:rPr>
          <w:lang w:val="el-GR"/>
        </w:rPr>
        <w:t>αιτιολόγηση της βαθμολογίας.</w:t>
      </w:r>
    </w:p>
    <w:p w14:paraId="7DC8B8A9" w14:textId="77777777" w:rsidR="00E27731" w:rsidRPr="00E27731" w:rsidRDefault="00E27731" w:rsidP="00E27731">
      <w:pPr>
        <w:pStyle w:val="af"/>
        <w:spacing w:before="121"/>
        <w:ind w:right="349"/>
        <w:rPr>
          <w:lang w:val="el-GR"/>
        </w:rPr>
      </w:pPr>
    </w:p>
    <w:p w14:paraId="0960A668" w14:textId="77777777" w:rsidR="0001217D" w:rsidRPr="00603221" w:rsidRDefault="007F03FD" w:rsidP="00603221">
      <w:pPr>
        <w:pStyle w:val="4"/>
        <w:rPr>
          <w:rFonts w:cs="Tahoma"/>
          <w:szCs w:val="22"/>
          <w:u w:val="single"/>
          <w:lang w:val="el-GR"/>
        </w:rPr>
      </w:pPr>
      <w:bookmarkStart w:id="200" w:name="_Toc97194293"/>
      <w:bookmarkStart w:id="201" w:name="_Toc148516635"/>
      <w:r w:rsidRPr="00603221">
        <w:rPr>
          <w:rFonts w:cs="Tahoma"/>
          <w:szCs w:val="22"/>
          <w:u w:val="single"/>
          <w:lang w:val="el-GR"/>
        </w:rPr>
        <w:t xml:space="preserve">Α. </w:t>
      </w:r>
      <w:r w:rsidR="0001217D" w:rsidRPr="00603221">
        <w:rPr>
          <w:rFonts w:cs="Tahoma"/>
          <w:szCs w:val="22"/>
          <w:u w:val="single"/>
          <w:lang w:val="el-GR"/>
        </w:rPr>
        <w:t>Κατάταξη προσφορών</w:t>
      </w:r>
      <w:bookmarkEnd w:id="200"/>
      <w:bookmarkEnd w:id="201"/>
      <w:r w:rsidR="0001217D" w:rsidRPr="00603221">
        <w:rPr>
          <w:rFonts w:cs="Tahoma"/>
          <w:szCs w:val="22"/>
          <w:u w:val="single"/>
          <w:lang w:val="el-GR"/>
        </w:rPr>
        <w:t xml:space="preserve"> </w:t>
      </w:r>
    </w:p>
    <w:p w14:paraId="4B616B0F" w14:textId="77777777" w:rsidR="00FC7765" w:rsidRPr="00FC7765" w:rsidRDefault="00FC7765" w:rsidP="00FC7765">
      <w:pPr>
        <w:pStyle w:val="af"/>
        <w:spacing w:before="63"/>
        <w:ind w:right="347"/>
        <w:rPr>
          <w:lang w:val="el-GR"/>
        </w:rPr>
      </w:pPr>
      <w:r w:rsidRPr="00FC7765">
        <w:rPr>
          <w:lang w:val="el-GR"/>
        </w:rPr>
        <w:t>Πλέον συμφέρουσα από οικονομική άποψη προσφορά βάσει της βέλτιστης σχέσης ποιότητας – τιμής, με συντελεστή</w:t>
      </w:r>
      <w:r w:rsidRPr="00FC7765">
        <w:rPr>
          <w:spacing w:val="-2"/>
          <w:lang w:val="el-GR"/>
        </w:rPr>
        <w:t xml:space="preserve"> </w:t>
      </w:r>
      <w:r w:rsidRPr="00FC7765">
        <w:rPr>
          <w:lang w:val="el-GR"/>
        </w:rPr>
        <w:t>βαρύτητας 80</w:t>
      </w:r>
      <w:r w:rsidRPr="00FC7765">
        <w:rPr>
          <w:spacing w:val="-5"/>
          <w:lang w:val="el-GR"/>
        </w:rPr>
        <w:t xml:space="preserve"> </w:t>
      </w:r>
      <w:r w:rsidRPr="00FC7765">
        <w:rPr>
          <w:lang w:val="el-GR"/>
        </w:rPr>
        <w:t>για</w:t>
      </w:r>
      <w:r w:rsidRPr="00FC7765">
        <w:rPr>
          <w:spacing w:val="-4"/>
          <w:lang w:val="el-GR"/>
        </w:rPr>
        <w:t xml:space="preserve"> </w:t>
      </w:r>
      <w:r w:rsidRPr="00FC7765">
        <w:rPr>
          <w:lang w:val="el-GR"/>
        </w:rPr>
        <w:t>την</w:t>
      </w:r>
      <w:r w:rsidRPr="00FC7765">
        <w:rPr>
          <w:spacing w:val="-2"/>
          <w:lang w:val="el-GR"/>
        </w:rPr>
        <w:t xml:space="preserve"> </w:t>
      </w:r>
      <w:r w:rsidRPr="00FC7765">
        <w:rPr>
          <w:lang w:val="el-GR"/>
        </w:rPr>
        <w:t>τεχνική προσφορά</w:t>
      </w:r>
      <w:r w:rsidRPr="00FC7765">
        <w:rPr>
          <w:spacing w:val="-3"/>
          <w:lang w:val="el-GR"/>
        </w:rPr>
        <w:t xml:space="preserve"> </w:t>
      </w:r>
      <w:r w:rsidRPr="00FC7765">
        <w:rPr>
          <w:lang w:val="el-GR"/>
        </w:rPr>
        <w:t>και</w:t>
      </w:r>
      <w:r w:rsidRPr="00FC7765">
        <w:rPr>
          <w:spacing w:val="-2"/>
          <w:lang w:val="el-GR"/>
        </w:rPr>
        <w:t xml:space="preserve"> </w:t>
      </w:r>
      <w:r w:rsidRPr="00FC7765">
        <w:rPr>
          <w:lang w:val="el-GR"/>
        </w:rPr>
        <w:t>20</w:t>
      </w:r>
      <w:r w:rsidRPr="00FC7765">
        <w:rPr>
          <w:spacing w:val="-5"/>
          <w:lang w:val="el-GR"/>
        </w:rPr>
        <w:t xml:space="preserve"> </w:t>
      </w:r>
      <w:r w:rsidRPr="00FC7765">
        <w:rPr>
          <w:lang w:val="el-GR"/>
        </w:rPr>
        <w:t>για</w:t>
      </w:r>
      <w:r w:rsidRPr="00FC7765">
        <w:rPr>
          <w:spacing w:val="-4"/>
          <w:lang w:val="el-GR"/>
        </w:rPr>
        <w:t xml:space="preserve"> </w:t>
      </w:r>
      <w:r w:rsidRPr="00FC7765">
        <w:rPr>
          <w:lang w:val="el-GR"/>
        </w:rPr>
        <w:t>την</w:t>
      </w:r>
      <w:r w:rsidRPr="00FC7765">
        <w:rPr>
          <w:spacing w:val="-2"/>
          <w:lang w:val="el-GR"/>
        </w:rPr>
        <w:t xml:space="preserve"> </w:t>
      </w:r>
      <w:r w:rsidRPr="00FC7765">
        <w:rPr>
          <w:lang w:val="el-GR"/>
        </w:rPr>
        <w:t>οικονομική</w:t>
      </w:r>
      <w:r w:rsidRPr="00FC7765">
        <w:rPr>
          <w:spacing w:val="-2"/>
          <w:lang w:val="el-GR"/>
        </w:rPr>
        <w:t xml:space="preserve"> </w:t>
      </w:r>
      <w:r w:rsidRPr="00FC7765">
        <w:rPr>
          <w:lang w:val="el-GR"/>
        </w:rPr>
        <w:t>προσφορά είναι</w:t>
      </w:r>
      <w:r w:rsidRPr="00FC7765">
        <w:rPr>
          <w:spacing w:val="-2"/>
          <w:lang w:val="el-GR"/>
        </w:rPr>
        <w:t xml:space="preserve"> </w:t>
      </w:r>
      <w:r w:rsidRPr="00FC7765">
        <w:rPr>
          <w:lang w:val="el-GR"/>
        </w:rPr>
        <w:t>εκείνη</w:t>
      </w:r>
      <w:r w:rsidRPr="00FC7765">
        <w:rPr>
          <w:spacing w:val="-2"/>
          <w:lang w:val="el-GR"/>
        </w:rPr>
        <w:t xml:space="preserve"> </w:t>
      </w:r>
      <w:r w:rsidRPr="00FC7765">
        <w:rPr>
          <w:lang w:val="el-GR"/>
        </w:rPr>
        <w:t xml:space="preserve">που παρουσιάζει </w:t>
      </w:r>
      <w:r w:rsidRPr="00FC7765">
        <w:rPr>
          <w:b/>
          <w:lang w:val="el-GR"/>
        </w:rPr>
        <w:t>το μεγαλύτερο Λ</w:t>
      </w:r>
      <w:r w:rsidRPr="00FC7765">
        <w:rPr>
          <w:lang w:val="el-GR"/>
        </w:rPr>
        <w:t xml:space="preserve">, το οποίο υπολογίζεται για την προσφορά </w:t>
      </w:r>
      <w:r w:rsidRPr="009E5756">
        <w:t>i</w:t>
      </w:r>
      <w:r w:rsidRPr="00FC7765">
        <w:rPr>
          <w:lang w:val="el-GR"/>
        </w:rPr>
        <w:t xml:space="preserve"> με βάση τον παρακάτω τύπο:</w:t>
      </w:r>
    </w:p>
    <w:p w14:paraId="1D17009F" w14:textId="77777777" w:rsidR="00FC7765" w:rsidRPr="009E5756" w:rsidRDefault="00FC7765" w:rsidP="00FC7765">
      <w:pPr>
        <w:jc w:val="center"/>
        <w:rPr>
          <w:b/>
          <w:lang w:val="de-DE"/>
        </w:rPr>
      </w:pPr>
      <w:r w:rsidRPr="009E5756">
        <w:rPr>
          <w:b/>
          <w:position w:val="2"/>
        </w:rPr>
        <w:t>Λ</w:t>
      </w:r>
      <w:r w:rsidRPr="009E5756">
        <w:rPr>
          <w:b/>
          <w:sz w:val="14"/>
          <w:lang w:val="de-DE"/>
        </w:rPr>
        <w:t>i</w:t>
      </w:r>
      <w:r w:rsidRPr="009E5756">
        <w:rPr>
          <w:b/>
          <w:spacing w:val="14"/>
          <w:sz w:val="14"/>
          <w:lang w:val="de-DE"/>
        </w:rPr>
        <w:t xml:space="preserve"> </w:t>
      </w:r>
      <w:r w:rsidRPr="009E5756">
        <w:rPr>
          <w:b/>
          <w:position w:val="2"/>
          <w:lang w:val="de-DE"/>
        </w:rPr>
        <w:t>=</w:t>
      </w:r>
      <w:r w:rsidRPr="009E5756">
        <w:rPr>
          <w:b/>
          <w:spacing w:val="-3"/>
          <w:position w:val="2"/>
          <w:lang w:val="de-DE"/>
        </w:rPr>
        <w:t xml:space="preserve"> </w:t>
      </w:r>
      <w:r w:rsidRPr="009E5756">
        <w:rPr>
          <w:b/>
          <w:position w:val="2"/>
          <w:lang w:val="de-DE"/>
        </w:rPr>
        <w:t>80 *</w:t>
      </w:r>
      <w:r w:rsidRPr="009E5756">
        <w:rPr>
          <w:b/>
          <w:spacing w:val="-2"/>
          <w:position w:val="2"/>
          <w:lang w:val="de-DE"/>
        </w:rPr>
        <w:t xml:space="preserve"> </w:t>
      </w:r>
      <w:proofErr w:type="gramStart"/>
      <w:r w:rsidRPr="009E5756">
        <w:rPr>
          <w:b/>
          <w:position w:val="2"/>
          <w:lang w:val="de-DE"/>
        </w:rPr>
        <w:t xml:space="preserve">( </w:t>
      </w:r>
      <w:r w:rsidRPr="009E5756">
        <w:rPr>
          <w:b/>
          <w:position w:val="2"/>
        </w:rPr>
        <w:t>Β</w:t>
      </w:r>
      <w:proofErr w:type="gramEnd"/>
      <w:r w:rsidRPr="009E5756">
        <w:rPr>
          <w:b/>
          <w:sz w:val="14"/>
          <w:lang w:val="de-DE"/>
        </w:rPr>
        <w:t xml:space="preserve">i </w:t>
      </w:r>
      <w:r w:rsidRPr="009E5756">
        <w:rPr>
          <w:b/>
          <w:position w:val="2"/>
          <w:lang w:val="de-DE"/>
        </w:rPr>
        <w:t>/</w:t>
      </w:r>
      <w:r w:rsidRPr="009E5756">
        <w:rPr>
          <w:b/>
          <w:spacing w:val="-1"/>
          <w:position w:val="2"/>
          <w:lang w:val="de-DE"/>
        </w:rPr>
        <w:t xml:space="preserve"> </w:t>
      </w:r>
      <w:r w:rsidRPr="009E5756">
        <w:rPr>
          <w:b/>
          <w:position w:val="2"/>
        </w:rPr>
        <w:t>Β</w:t>
      </w:r>
      <w:r w:rsidRPr="009E5756">
        <w:rPr>
          <w:b/>
          <w:sz w:val="14"/>
          <w:lang w:val="de-DE"/>
        </w:rPr>
        <w:t>max</w:t>
      </w:r>
      <w:r w:rsidRPr="009E5756">
        <w:rPr>
          <w:b/>
          <w:spacing w:val="-1"/>
          <w:sz w:val="14"/>
          <w:lang w:val="de-DE"/>
        </w:rPr>
        <w:t xml:space="preserve"> </w:t>
      </w:r>
      <w:r w:rsidRPr="009E5756">
        <w:rPr>
          <w:b/>
          <w:position w:val="2"/>
          <w:lang w:val="de-DE"/>
        </w:rPr>
        <w:t>)</w:t>
      </w:r>
      <w:r w:rsidRPr="009E5756">
        <w:rPr>
          <w:b/>
          <w:spacing w:val="-4"/>
          <w:position w:val="2"/>
          <w:lang w:val="de-DE"/>
        </w:rPr>
        <w:t xml:space="preserve"> </w:t>
      </w:r>
      <w:r w:rsidRPr="009E5756">
        <w:rPr>
          <w:b/>
          <w:position w:val="2"/>
          <w:lang w:val="de-DE"/>
        </w:rPr>
        <w:t>+</w:t>
      </w:r>
      <w:r w:rsidRPr="009E5756">
        <w:rPr>
          <w:b/>
          <w:spacing w:val="-3"/>
          <w:position w:val="2"/>
          <w:lang w:val="de-DE"/>
        </w:rPr>
        <w:t xml:space="preserve"> </w:t>
      </w:r>
      <w:r w:rsidRPr="009E5756">
        <w:rPr>
          <w:b/>
          <w:position w:val="2"/>
          <w:lang w:val="de-DE"/>
        </w:rPr>
        <w:t>20</w:t>
      </w:r>
      <w:r w:rsidRPr="009E5756">
        <w:rPr>
          <w:b/>
          <w:spacing w:val="-5"/>
          <w:position w:val="2"/>
          <w:lang w:val="de-DE"/>
        </w:rPr>
        <w:t xml:space="preserve"> </w:t>
      </w:r>
      <w:r w:rsidRPr="009E5756">
        <w:rPr>
          <w:b/>
          <w:position w:val="2"/>
          <w:lang w:val="de-DE"/>
        </w:rPr>
        <w:t>*</w:t>
      </w:r>
      <w:r w:rsidRPr="009E5756">
        <w:rPr>
          <w:b/>
          <w:spacing w:val="2"/>
          <w:position w:val="2"/>
          <w:lang w:val="de-DE"/>
        </w:rPr>
        <w:t xml:space="preserve"> </w:t>
      </w:r>
      <w:r w:rsidRPr="009E5756">
        <w:rPr>
          <w:b/>
          <w:spacing w:val="-2"/>
          <w:position w:val="2"/>
          <w:lang w:val="de-DE"/>
        </w:rPr>
        <w:t>(K</w:t>
      </w:r>
      <w:r w:rsidRPr="009E5756">
        <w:rPr>
          <w:b/>
          <w:spacing w:val="-2"/>
          <w:sz w:val="14"/>
          <w:lang w:val="de-DE"/>
        </w:rPr>
        <w:t>min</w:t>
      </w:r>
      <w:r w:rsidRPr="009E5756">
        <w:rPr>
          <w:b/>
          <w:spacing w:val="-2"/>
          <w:position w:val="2"/>
          <w:lang w:val="de-DE"/>
        </w:rPr>
        <w:t>/K</w:t>
      </w:r>
      <w:r w:rsidRPr="009E5756">
        <w:rPr>
          <w:b/>
          <w:spacing w:val="-2"/>
          <w:sz w:val="14"/>
          <w:lang w:val="de-DE"/>
        </w:rPr>
        <w:t>i</w:t>
      </w:r>
      <w:r w:rsidRPr="009E5756">
        <w:rPr>
          <w:b/>
          <w:spacing w:val="-2"/>
          <w:position w:val="2"/>
          <w:lang w:val="de-DE"/>
        </w:rPr>
        <w:t>)</w:t>
      </w:r>
    </w:p>
    <w:p w14:paraId="30943E00" w14:textId="77777777" w:rsidR="0001217D" w:rsidRPr="00603221" w:rsidRDefault="0001217D" w:rsidP="0001217D">
      <w:pPr>
        <w:ind w:left="284"/>
        <w:rPr>
          <w:lang w:val="el-GR"/>
        </w:rPr>
      </w:pPr>
      <w:r w:rsidRPr="00603221">
        <w:rPr>
          <w:lang w:val="el-GR"/>
        </w:rPr>
        <w:t>όπου:</w:t>
      </w:r>
    </w:p>
    <w:p w14:paraId="421B5F8A" w14:textId="77777777" w:rsidR="0001217D" w:rsidRPr="00603221" w:rsidRDefault="0001217D" w:rsidP="0001217D">
      <w:pPr>
        <w:tabs>
          <w:tab w:val="left" w:pos="1080"/>
        </w:tabs>
        <w:ind w:left="284"/>
        <w:rPr>
          <w:lang w:val="el-GR"/>
        </w:rPr>
      </w:pPr>
      <w:r w:rsidRPr="00603221">
        <w:rPr>
          <w:lang w:val="el-GR"/>
        </w:rPr>
        <w:t>Β</w:t>
      </w:r>
      <w:r w:rsidRPr="00603221">
        <w:rPr>
          <w:vertAlign w:val="subscript"/>
        </w:rPr>
        <w:t>max</w:t>
      </w:r>
      <w:r w:rsidRPr="00603221">
        <w:rPr>
          <w:vertAlign w:val="subscript"/>
          <w:lang w:val="el-GR"/>
        </w:rPr>
        <w:t xml:space="preserve"> </w:t>
      </w:r>
      <w:r w:rsidRPr="00603221">
        <w:rPr>
          <w:vertAlign w:val="subscript"/>
          <w:lang w:val="el-GR"/>
        </w:rPr>
        <w:tab/>
      </w:r>
      <w:r w:rsidRPr="00603221">
        <w:rPr>
          <w:lang w:val="el-GR"/>
        </w:rPr>
        <w:t xml:space="preserve">η συνολική βαθμολογία που έλαβε η καλύτερη Τεχνική Προσφορά </w:t>
      </w:r>
    </w:p>
    <w:p w14:paraId="2F2D0D4C" w14:textId="77777777" w:rsidR="0001217D" w:rsidRPr="00603221" w:rsidRDefault="0001217D" w:rsidP="0001217D">
      <w:pPr>
        <w:tabs>
          <w:tab w:val="left" w:pos="1080"/>
        </w:tabs>
        <w:ind w:left="284"/>
        <w:rPr>
          <w:lang w:val="el-GR"/>
        </w:rPr>
      </w:pPr>
      <w:r w:rsidRPr="00603221">
        <w:rPr>
          <w:lang w:val="el-GR"/>
        </w:rPr>
        <w:t>Β</w:t>
      </w:r>
      <w:r w:rsidRPr="00603221">
        <w:rPr>
          <w:vertAlign w:val="subscript"/>
        </w:rPr>
        <w:t>i</w:t>
      </w:r>
      <w:r w:rsidRPr="00603221">
        <w:rPr>
          <w:vertAlign w:val="subscript"/>
          <w:lang w:val="el-GR"/>
        </w:rPr>
        <w:tab/>
      </w:r>
      <w:r w:rsidRPr="00603221">
        <w:rPr>
          <w:lang w:val="el-GR"/>
        </w:rPr>
        <w:t xml:space="preserve">η συνολική βαθμολογία της Τεχνικής Προσφοράς </w:t>
      </w:r>
      <w:r w:rsidRPr="00603221">
        <w:t>i</w:t>
      </w:r>
    </w:p>
    <w:p w14:paraId="6E63E01E" w14:textId="77777777" w:rsidR="0001217D" w:rsidRPr="00603221" w:rsidRDefault="0001217D" w:rsidP="0001217D">
      <w:pPr>
        <w:tabs>
          <w:tab w:val="left" w:pos="1080"/>
        </w:tabs>
        <w:ind w:left="284"/>
        <w:rPr>
          <w:lang w:val="el-GR"/>
        </w:rPr>
      </w:pPr>
      <w:r w:rsidRPr="00603221">
        <w:t>K</w:t>
      </w:r>
      <w:r w:rsidRPr="00603221">
        <w:rPr>
          <w:vertAlign w:val="subscript"/>
        </w:rPr>
        <w:t>min</w:t>
      </w:r>
      <w:r w:rsidRPr="00603221">
        <w:rPr>
          <w:vertAlign w:val="subscript"/>
          <w:lang w:val="el-GR"/>
        </w:rPr>
        <w:t xml:space="preserve"> </w:t>
      </w:r>
      <w:r w:rsidRPr="00603221">
        <w:rPr>
          <w:vertAlign w:val="subscript"/>
          <w:lang w:val="el-GR"/>
        </w:rPr>
        <w:tab/>
      </w:r>
      <w:r w:rsidRPr="00603221">
        <w:rPr>
          <w:lang w:val="el-GR"/>
        </w:rPr>
        <w:t xml:space="preserve">το συνολικό συγκριτικό κόστος της Προσφοράς με τη μικρότερη τιμή </w:t>
      </w:r>
    </w:p>
    <w:p w14:paraId="0899D1FE" w14:textId="77777777" w:rsidR="0001217D" w:rsidRPr="00603221" w:rsidRDefault="0001217D" w:rsidP="0001217D">
      <w:pPr>
        <w:tabs>
          <w:tab w:val="left" w:pos="1080"/>
        </w:tabs>
        <w:ind w:left="284"/>
        <w:rPr>
          <w:lang w:val="el-GR"/>
        </w:rPr>
      </w:pPr>
      <w:r w:rsidRPr="00603221">
        <w:rPr>
          <w:lang w:val="el-GR"/>
        </w:rPr>
        <w:t>Κ</w:t>
      </w:r>
      <w:r w:rsidRPr="00603221">
        <w:rPr>
          <w:vertAlign w:val="subscript"/>
        </w:rPr>
        <w:t>i</w:t>
      </w:r>
      <w:r w:rsidRPr="00603221">
        <w:rPr>
          <w:vertAlign w:val="subscript"/>
          <w:lang w:val="el-GR"/>
        </w:rPr>
        <w:tab/>
      </w:r>
      <w:r w:rsidRPr="00603221">
        <w:rPr>
          <w:lang w:val="el-GR"/>
        </w:rPr>
        <w:t xml:space="preserve">το συνολικό συγκριτικό κόστος της Προσφοράς </w:t>
      </w:r>
      <w:r w:rsidRPr="00603221">
        <w:t>i</w:t>
      </w:r>
      <w:r w:rsidRPr="00603221">
        <w:rPr>
          <w:lang w:val="el-GR"/>
        </w:rPr>
        <w:t xml:space="preserve"> </w:t>
      </w:r>
    </w:p>
    <w:p w14:paraId="1019B0C1" w14:textId="15FC774A" w:rsidR="0001217D" w:rsidRPr="00603221" w:rsidRDefault="0001217D" w:rsidP="0001217D">
      <w:pPr>
        <w:tabs>
          <w:tab w:val="left" w:pos="1080"/>
        </w:tabs>
        <w:ind w:left="284"/>
        <w:rPr>
          <w:lang w:val="el-GR"/>
        </w:rPr>
      </w:pPr>
      <w:r w:rsidRPr="00603221">
        <w:rPr>
          <w:lang w:val="el-GR"/>
        </w:rPr>
        <w:t>Λ</w:t>
      </w:r>
      <w:r w:rsidRPr="00603221">
        <w:rPr>
          <w:vertAlign w:val="subscript"/>
        </w:rPr>
        <w:t>i</w:t>
      </w:r>
      <w:r w:rsidRPr="00603221">
        <w:rPr>
          <w:lang w:val="el-GR"/>
        </w:rPr>
        <w:tab/>
      </w:r>
      <w:r w:rsidR="00FC7765" w:rsidRPr="00FC7765">
        <w:rPr>
          <w:position w:val="2"/>
          <w:lang w:val="el-GR"/>
        </w:rPr>
        <w:t>το</w:t>
      </w:r>
      <w:r w:rsidR="00FC7765" w:rsidRPr="00FC7765">
        <w:rPr>
          <w:spacing w:val="-10"/>
          <w:position w:val="2"/>
          <w:lang w:val="el-GR"/>
        </w:rPr>
        <w:t xml:space="preserve"> </w:t>
      </w:r>
      <w:r w:rsidR="00FC7765" w:rsidRPr="00FC7765">
        <w:rPr>
          <w:position w:val="2"/>
          <w:lang w:val="el-GR"/>
        </w:rPr>
        <w:t>αποτέλεσμα</w:t>
      </w:r>
      <w:r w:rsidR="00FC7765" w:rsidRPr="00FC7765">
        <w:rPr>
          <w:spacing w:val="-8"/>
          <w:position w:val="2"/>
          <w:lang w:val="el-GR"/>
        </w:rPr>
        <w:t xml:space="preserve"> </w:t>
      </w:r>
      <w:r w:rsidR="00FC7765" w:rsidRPr="00FC7765">
        <w:rPr>
          <w:position w:val="2"/>
          <w:lang w:val="el-GR"/>
        </w:rPr>
        <w:t>της</w:t>
      </w:r>
      <w:r w:rsidR="00FC7765" w:rsidRPr="00FC7765">
        <w:rPr>
          <w:spacing w:val="-4"/>
          <w:position w:val="2"/>
          <w:lang w:val="el-GR"/>
        </w:rPr>
        <w:t xml:space="preserve"> </w:t>
      </w:r>
      <w:r w:rsidR="00FC7765" w:rsidRPr="00FC7765">
        <w:rPr>
          <w:position w:val="2"/>
          <w:lang w:val="el-GR"/>
        </w:rPr>
        <w:t>ανωτέρω</w:t>
      </w:r>
      <w:r w:rsidR="00FC7765" w:rsidRPr="00FC7765">
        <w:rPr>
          <w:spacing w:val="-7"/>
          <w:position w:val="2"/>
          <w:lang w:val="el-GR"/>
        </w:rPr>
        <w:t xml:space="preserve"> </w:t>
      </w:r>
      <w:r w:rsidR="00FC7765" w:rsidRPr="00FC7765">
        <w:rPr>
          <w:position w:val="2"/>
          <w:lang w:val="el-GR"/>
        </w:rPr>
        <w:t>πράξης,</w:t>
      </w:r>
      <w:r w:rsidR="00FC7765" w:rsidRPr="00FC7765">
        <w:rPr>
          <w:spacing w:val="-8"/>
          <w:position w:val="2"/>
          <w:lang w:val="el-GR"/>
        </w:rPr>
        <w:t xml:space="preserve"> </w:t>
      </w:r>
      <w:r w:rsidRPr="00603221">
        <w:rPr>
          <w:lang w:val="el-GR"/>
        </w:rPr>
        <w:t>το οποίο στρογγυλοποιείται στα 2 δεκαδικά ψηφία.</w:t>
      </w:r>
    </w:p>
    <w:p w14:paraId="449E876C" w14:textId="77777777" w:rsidR="00C40FB9" w:rsidRPr="00603221" w:rsidRDefault="00C40FB9" w:rsidP="0001217D">
      <w:pPr>
        <w:rPr>
          <w:lang w:val="el-GR"/>
        </w:rPr>
      </w:pPr>
    </w:p>
    <w:p w14:paraId="10BE13A1" w14:textId="77777777" w:rsidR="0001217D" w:rsidRPr="00603221" w:rsidRDefault="0001217D" w:rsidP="00603221">
      <w:pPr>
        <w:pStyle w:val="4"/>
        <w:rPr>
          <w:rFonts w:cs="Tahoma"/>
          <w:szCs w:val="22"/>
          <w:u w:val="single"/>
          <w:lang w:val="el-GR"/>
        </w:rPr>
      </w:pPr>
      <w:bookmarkStart w:id="202" w:name="_Toc9049526"/>
      <w:bookmarkStart w:id="203" w:name="_Toc9050798"/>
      <w:bookmarkStart w:id="204" w:name="_Toc16061711"/>
      <w:bookmarkStart w:id="205" w:name="_Toc25743321"/>
      <w:bookmarkStart w:id="206" w:name="_Toc26592535"/>
      <w:bookmarkStart w:id="207" w:name="_Toc43634791"/>
      <w:bookmarkStart w:id="208" w:name="_Toc44821171"/>
      <w:bookmarkStart w:id="209" w:name="_Toc48552963"/>
      <w:bookmarkStart w:id="210" w:name="_Toc49074409"/>
      <w:bookmarkStart w:id="211" w:name="_Toc286055470"/>
      <w:bookmarkStart w:id="212" w:name="_Toc97194294"/>
      <w:bookmarkStart w:id="213" w:name="_Toc148516636"/>
      <w:r w:rsidRPr="00603221">
        <w:rPr>
          <w:rFonts w:cs="Tahoma"/>
          <w:szCs w:val="22"/>
          <w:u w:val="single"/>
          <w:lang w:val="el-GR"/>
        </w:rPr>
        <w:t>Διαμόρφωση συγκριτικού κόστους Προσφοράς</w:t>
      </w:r>
      <w:bookmarkEnd w:id="202"/>
      <w:bookmarkEnd w:id="203"/>
      <w:bookmarkEnd w:id="204"/>
      <w:bookmarkEnd w:id="205"/>
      <w:bookmarkEnd w:id="206"/>
      <w:bookmarkEnd w:id="207"/>
      <w:bookmarkEnd w:id="208"/>
      <w:bookmarkEnd w:id="209"/>
      <w:bookmarkEnd w:id="210"/>
      <w:bookmarkEnd w:id="211"/>
      <w:bookmarkEnd w:id="212"/>
      <w:bookmarkEnd w:id="213"/>
    </w:p>
    <w:p w14:paraId="6703AF59" w14:textId="77777777" w:rsidR="0001217D" w:rsidRPr="00603221" w:rsidRDefault="0001217D" w:rsidP="0001217D">
      <w:pPr>
        <w:rPr>
          <w:lang w:val="el-GR"/>
        </w:rPr>
      </w:pPr>
      <w:r w:rsidRPr="00603221">
        <w:rPr>
          <w:lang w:val="el-GR"/>
        </w:rPr>
        <w:t xml:space="preserve">Το συγκριτικό κόστος Κ κάθε Προσφοράς περιλαμβάνει: </w:t>
      </w:r>
    </w:p>
    <w:p w14:paraId="136ADB73" w14:textId="4B9ABD72" w:rsidR="0001217D" w:rsidRPr="00603221" w:rsidRDefault="0001217D" w:rsidP="003B1D2C">
      <w:pPr>
        <w:numPr>
          <w:ilvl w:val="0"/>
          <w:numId w:val="9"/>
        </w:numPr>
        <w:suppressAutoHyphens w:val="0"/>
        <w:rPr>
          <w:lang w:val="el-GR"/>
        </w:rPr>
      </w:pPr>
      <w:r w:rsidRPr="00603221">
        <w:rPr>
          <w:lang w:val="el-GR"/>
        </w:rPr>
        <w:t xml:space="preserve">το συνολικό κόστος για το Έργο, χωρίς ΦΠΑ </w:t>
      </w:r>
      <w:r w:rsidR="004F3893">
        <w:rPr>
          <w:lang w:val="el-GR"/>
        </w:rPr>
        <w:t>(</w:t>
      </w:r>
      <w:r w:rsidRPr="004226C7">
        <w:rPr>
          <w:lang w:val="el-GR"/>
        </w:rPr>
        <w:t xml:space="preserve">βλ. </w:t>
      </w:r>
      <w:r w:rsidR="00694974" w:rsidRPr="004226C7">
        <w:rPr>
          <w:lang w:val="el-GR"/>
        </w:rPr>
        <w:fldChar w:fldCharType="begin"/>
      </w:r>
      <w:r w:rsidR="00694974" w:rsidRPr="004226C7">
        <w:rPr>
          <w:lang w:val="el-GR"/>
        </w:rPr>
        <w:instrText xml:space="preserve"> REF _Ref40980023 \h </w:instrText>
      </w:r>
      <w:r w:rsidR="004F3893" w:rsidRPr="004226C7">
        <w:rPr>
          <w:lang w:val="el-GR"/>
        </w:rPr>
        <w:instrText xml:space="preserve"> \* MERGEFORMAT </w:instrText>
      </w:r>
      <w:r w:rsidR="00694974" w:rsidRPr="004226C7">
        <w:rPr>
          <w:lang w:val="el-GR"/>
        </w:rPr>
      </w:r>
      <w:r w:rsidR="00694974" w:rsidRPr="004226C7">
        <w:rPr>
          <w:lang w:val="el-GR"/>
        </w:rPr>
        <w:fldChar w:fldCharType="separate"/>
      </w:r>
      <w:r w:rsidR="000550B6" w:rsidRPr="00603221">
        <w:rPr>
          <w:lang w:val="el-GR"/>
        </w:rPr>
        <w:t xml:space="preserve">ΠΑΡΑΡΤΗΜΑ </w:t>
      </w:r>
      <w:r w:rsidR="000550B6" w:rsidRPr="00603221">
        <w:t>VI</w:t>
      </w:r>
      <w:r w:rsidR="000550B6" w:rsidRPr="00603221">
        <w:rPr>
          <w:lang w:val="el-GR"/>
        </w:rPr>
        <w:t xml:space="preserve"> – Υπόδειγμα Οικονομικής Προσφοράς</w:t>
      </w:r>
      <w:r w:rsidR="00694974" w:rsidRPr="004226C7">
        <w:rPr>
          <w:lang w:val="el-GR"/>
        </w:rPr>
        <w:fldChar w:fldCharType="end"/>
      </w:r>
      <w:r w:rsidR="007F03FD" w:rsidRPr="004226C7">
        <w:rPr>
          <w:lang w:val="el-GR"/>
        </w:rPr>
        <w:t xml:space="preserve">, πίνακα </w:t>
      </w:r>
      <w:r w:rsidR="004226C7">
        <w:rPr>
          <w:lang w:val="el-GR"/>
        </w:rPr>
        <w:t>6</w:t>
      </w:r>
      <w:r w:rsidR="004F3893">
        <w:rPr>
          <w:lang w:val="el-GR"/>
        </w:rPr>
        <w:t>)</w:t>
      </w:r>
      <w:r w:rsidR="004F3893">
        <w:rPr>
          <w:lang w:val="el-GR"/>
        </w:rPr>
        <w:tab/>
      </w:r>
      <w:r w:rsidRPr="00603221">
        <w:rPr>
          <w:lang w:val="el-GR"/>
        </w:rPr>
        <w:t xml:space="preserve"> </w:t>
      </w:r>
    </w:p>
    <w:p w14:paraId="057196C2" w14:textId="5949F0B9" w:rsidR="0001217D" w:rsidRPr="004226C7" w:rsidRDefault="0001217D" w:rsidP="003B1D2C">
      <w:pPr>
        <w:numPr>
          <w:ilvl w:val="0"/>
          <w:numId w:val="9"/>
        </w:numPr>
        <w:suppressAutoHyphens w:val="0"/>
        <w:rPr>
          <w:lang w:val="el-GR"/>
        </w:rPr>
      </w:pPr>
      <w:r w:rsidRPr="00603221">
        <w:rPr>
          <w:lang w:val="el-GR"/>
        </w:rPr>
        <w:t>το κόστος συντήρησης του 1</w:t>
      </w:r>
      <w:r w:rsidRPr="00603221">
        <w:rPr>
          <w:vertAlign w:val="superscript"/>
          <w:lang w:val="el-GR"/>
        </w:rPr>
        <w:t>ου</w:t>
      </w:r>
      <w:r w:rsidRPr="00603221">
        <w:rPr>
          <w:lang w:val="el-GR"/>
        </w:rPr>
        <w:t xml:space="preserve"> έτους </w:t>
      </w:r>
      <w:r w:rsidR="004F3893">
        <w:rPr>
          <w:lang w:val="el-GR"/>
        </w:rPr>
        <w:t>(</w:t>
      </w:r>
      <w:r w:rsidRPr="00603221">
        <w:rPr>
          <w:b/>
          <w:u w:val="single"/>
          <w:lang w:val="el-GR"/>
        </w:rPr>
        <w:t>βλ. διευκρίνιση</w:t>
      </w:r>
      <w:r w:rsidR="004F3893">
        <w:rPr>
          <w:lang w:val="el-GR"/>
        </w:rPr>
        <w:t>)</w:t>
      </w:r>
      <w:r w:rsidRPr="00603221">
        <w:rPr>
          <w:lang w:val="el-GR"/>
        </w:rPr>
        <w:t xml:space="preserve"> μετά την προσφερόμενη εγγύηση, χωρίς </w:t>
      </w:r>
      <w:r w:rsidRPr="004226C7">
        <w:rPr>
          <w:lang w:val="el-GR"/>
        </w:rPr>
        <w:t xml:space="preserve">ΦΠΑ </w:t>
      </w:r>
      <w:r w:rsidR="004F3893" w:rsidRPr="004226C7">
        <w:rPr>
          <w:lang w:val="el-GR"/>
        </w:rPr>
        <w:t>(</w:t>
      </w:r>
      <w:r w:rsidRPr="004226C7">
        <w:rPr>
          <w:lang w:val="el-GR"/>
        </w:rPr>
        <w:t>βλ.</w:t>
      </w:r>
      <w:r w:rsidR="00694974" w:rsidRPr="004226C7">
        <w:rPr>
          <w:lang w:val="el-GR"/>
        </w:rPr>
        <w:t xml:space="preserve"> </w:t>
      </w:r>
      <w:r w:rsidR="00694974" w:rsidRPr="004226C7">
        <w:rPr>
          <w:lang w:val="el-GR"/>
        </w:rPr>
        <w:fldChar w:fldCharType="begin"/>
      </w:r>
      <w:r w:rsidR="00694974" w:rsidRPr="004226C7">
        <w:rPr>
          <w:lang w:val="el-GR"/>
        </w:rPr>
        <w:instrText xml:space="preserve"> REF _Ref40980058 \h </w:instrText>
      </w:r>
      <w:r w:rsidR="004F3893" w:rsidRPr="004226C7">
        <w:rPr>
          <w:lang w:val="el-GR"/>
        </w:rPr>
        <w:instrText xml:space="preserve"> \* MERGEFORMAT </w:instrText>
      </w:r>
      <w:r w:rsidR="00694974" w:rsidRPr="004226C7">
        <w:rPr>
          <w:lang w:val="el-GR"/>
        </w:rPr>
      </w:r>
      <w:r w:rsidR="00694974" w:rsidRPr="004226C7">
        <w:rPr>
          <w:lang w:val="el-GR"/>
        </w:rPr>
        <w:fldChar w:fldCharType="separate"/>
      </w:r>
      <w:r w:rsidR="000550B6" w:rsidRPr="00603221">
        <w:rPr>
          <w:lang w:val="el-GR"/>
        </w:rPr>
        <w:t xml:space="preserve">ΠΑΡΑΡΤΗΜΑ </w:t>
      </w:r>
      <w:r w:rsidR="000550B6" w:rsidRPr="00603221">
        <w:t>VI</w:t>
      </w:r>
      <w:r w:rsidR="000550B6" w:rsidRPr="00603221">
        <w:rPr>
          <w:lang w:val="el-GR"/>
        </w:rPr>
        <w:t xml:space="preserve"> – Υπόδειγμα Οικονομικής Προσφοράς</w:t>
      </w:r>
      <w:r w:rsidR="00694974" w:rsidRPr="004226C7">
        <w:rPr>
          <w:lang w:val="el-GR"/>
        </w:rPr>
        <w:fldChar w:fldCharType="end"/>
      </w:r>
      <w:r w:rsidR="007F03FD" w:rsidRPr="004226C7">
        <w:rPr>
          <w:lang w:val="el-GR"/>
        </w:rPr>
        <w:t xml:space="preserve">, πίνακα </w:t>
      </w:r>
      <w:r w:rsidR="004226C7">
        <w:rPr>
          <w:lang w:val="el-GR"/>
        </w:rPr>
        <w:t>7</w:t>
      </w:r>
      <w:r w:rsidR="004F3893" w:rsidRPr="004226C7">
        <w:rPr>
          <w:lang w:val="el-GR"/>
        </w:rPr>
        <w:t>)</w:t>
      </w:r>
    </w:p>
    <w:p w14:paraId="71B14AFE" w14:textId="77777777" w:rsidR="0001217D" w:rsidRPr="00603221" w:rsidRDefault="0001217D" w:rsidP="0001217D">
      <w:pPr>
        <w:ind w:left="60"/>
        <w:rPr>
          <w:lang w:val="el-GR"/>
        </w:rPr>
      </w:pPr>
      <w:r w:rsidRPr="00603221">
        <w:rPr>
          <w:lang w:val="el-GR"/>
        </w:rPr>
        <w:t xml:space="preserve">όπως προκύπτει από τους Πίνακες Οικονομικής Προσφοράς του υποψηφίου </w:t>
      </w:r>
      <w:r w:rsidR="007F03FD" w:rsidRPr="00603221">
        <w:rPr>
          <w:lang w:val="el-GR"/>
        </w:rPr>
        <w:t xml:space="preserve">Οικονομικού Φορέα </w:t>
      </w:r>
      <w:r w:rsidRPr="00603221">
        <w:rPr>
          <w:lang w:val="el-GR"/>
        </w:rPr>
        <w:t xml:space="preserve">. </w:t>
      </w:r>
    </w:p>
    <w:p w14:paraId="3996ED28" w14:textId="4BC2DF02" w:rsidR="007F03FD" w:rsidRPr="00603221" w:rsidRDefault="007F03FD" w:rsidP="007F03FD">
      <w:pPr>
        <w:rPr>
          <w:b/>
          <w:bCs/>
          <w:u w:val="single"/>
        </w:rPr>
      </w:pPr>
      <w:r w:rsidRPr="004F3893">
        <w:rPr>
          <w:b/>
          <w:bCs/>
          <w:u w:val="single"/>
          <w:lang w:val="el-GR"/>
        </w:rPr>
        <w:t>Διευκριν</w:t>
      </w:r>
      <w:r w:rsidR="004F3893" w:rsidRPr="004F3893">
        <w:rPr>
          <w:b/>
          <w:bCs/>
          <w:u w:val="single"/>
          <w:lang w:val="el-GR"/>
        </w:rPr>
        <w:t>ί</w:t>
      </w:r>
      <w:r w:rsidRPr="004F3893">
        <w:rPr>
          <w:b/>
          <w:bCs/>
          <w:u w:val="single"/>
          <w:lang w:val="el-GR"/>
        </w:rPr>
        <w:t>σεις</w:t>
      </w:r>
      <w:r w:rsidRPr="00603221">
        <w:rPr>
          <w:b/>
          <w:bCs/>
          <w:u w:val="single"/>
        </w:rPr>
        <w:t xml:space="preserve">: </w:t>
      </w:r>
    </w:p>
    <w:p w14:paraId="6E14ED2C" w14:textId="77777777" w:rsidR="007F03FD" w:rsidRPr="00603221" w:rsidRDefault="007F03FD" w:rsidP="003B1D2C">
      <w:pPr>
        <w:numPr>
          <w:ilvl w:val="0"/>
          <w:numId w:val="10"/>
        </w:numPr>
        <w:suppressAutoHyphens w:val="0"/>
        <w:rPr>
          <w:lang w:val="el-GR"/>
        </w:rPr>
      </w:pPr>
      <w:r w:rsidRPr="00603221">
        <w:rPr>
          <w:lang w:val="el-GR"/>
        </w:rPr>
        <w:t>το κόστος συντήρησης</w:t>
      </w:r>
      <w:r w:rsidRPr="00603221">
        <w:rPr>
          <w:b/>
          <w:lang w:val="el-GR"/>
        </w:rPr>
        <w:t xml:space="preserve"> περιλαμβάνεται στον προϋπολογισμό του Έργου ως δικαίωμα προαίρεσης.</w:t>
      </w:r>
    </w:p>
    <w:p w14:paraId="33DBA26D" w14:textId="77777777" w:rsidR="007F03FD" w:rsidRPr="00603221" w:rsidRDefault="007F03FD" w:rsidP="003B1D2C">
      <w:pPr>
        <w:numPr>
          <w:ilvl w:val="0"/>
          <w:numId w:val="10"/>
        </w:numPr>
        <w:suppressAutoHyphens w:val="0"/>
        <w:rPr>
          <w:lang w:val="el-GR"/>
        </w:rPr>
      </w:pPr>
      <w:r w:rsidRPr="00603221">
        <w:rPr>
          <w:lang w:val="el-GR"/>
        </w:rPr>
        <w:t>τυχόν αναπροσαρμογή του ετήσιου κόστους συντήρησης που θα ορίζει ο υποψήφιος Ανάδοχος στην Προσφορά του, θα είναι σταθερή για το σύνολο των ετών συντήρησης και για κάθε έτος δεν θα υπερβαίνει το 5%.</w:t>
      </w:r>
    </w:p>
    <w:p w14:paraId="1CE9C018" w14:textId="77777777" w:rsidR="004F3893" w:rsidRPr="004F3893" w:rsidRDefault="004F3893" w:rsidP="004F3893">
      <w:pPr>
        <w:pStyle w:val="af"/>
        <w:spacing w:before="1"/>
        <w:ind w:right="348"/>
        <w:rPr>
          <w:lang w:val="el-GR"/>
        </w:rPr>
      </w:pPr>
      <w:r w:rsidRPr="004F3893">
        <w:rPr>
          <w:lang w:val="el-GR"/>
        </w:rPr>
        <w:t>Σε περίπτωση ισοψηφίας, επικρατέστερη είναι η προσφορά με το μεγαλύτερο Β (βαθμολογία τεχνικής προσφοράς υποψηφίου), ενώ σε περίπτωση πλήρους ισοβαθμίας (Λ, Β) διενεργείται δημόσια κλήρωση παρουσία όλων των ενδιαφερομένων.</w:t>
      </w:r>
    </w:p>
    <w:p w14:paraId="4AF9BBEB" w14:textId="77777777" w:rsidR="004629AE" w:rsidRPr="00603221" w:rsidRDefault="004629AE">
      <w:pPr>
        <w:rPr>
          <w:lang w:val="el-GR"/>
        </w:rPr>
      </w:pPr>
    </w:p>
    <w:p w14:paraId="69AB06CD" w14:textId="77777777" w:rsidR="008338F0" w:rsidRPr="00603221" w:rsidRDefault="003355E7" w:rsidP="003A109E">
      <w:pPr>
        <w:pStyle w:val="2"/>
        <w:rPr>
          <w:rFonts w:cs="Tahoma"/>
          <w:lang w:val="el-GR"/>
        </w:rPr>
      </w:pPr>
      <w:r w:rsidRPr="00603221">
        <w:rPr>
          <w:rFonts w:cs="Tahoma"/>
          <w:lang w:val="el-GR"/>
        </w:rPr>
        <w:tab/>
      </w:r>
      <w:bookmarkStart w:id="214" w:name="_Toc97194296"/>
      <w:bookmarkStart w:id="215" w:name="_Toc97194435"/>
      <w:bookmarkStart w:id="216" w:name="_Toc148516637"/>
      <w:r w:rsidRPr="00603221">
        <w:rPr>
          <w:rFonts w:cs="Tahoma"/>
          <w:lang w:val="el-GR"/>
        </w:rPr>
        <w:t>Κατάρτιση - Περιεχόμενο Προσφορών</w:t>
      </w:r>
      <w:bookmarkEnd w:id="214"/>
      <w:bookmarkEnd w:id="215"/>
      <w:bookmarkEnd w:id="216"/>
    </w:p>
    <w:p w14:paraId="6130DDE8" w14:textId="77777777" w:rsidR="008338F0" w:rsidRPr="00603221" w:rsidRDefault="003355E7" w:rsidP="005A1609">
      <w:pPr>
        <w:pStyle w:val="3"/>
        <w:ind w:left="709" w:hanging="709"/>
        <w:rPr>
          <w:lang w:val="el-GR"/>
        </w:rPr>
      </w:pPr>
      <w:bookmarkStart w:id="217" w:name="_Ref496542253"/>
      <w:bookmarkStart w:id="218" w:name="_Toc97194297"/>
      <w:bookmarkStart w:id="219" w:name="_Toc97194436"/>
      <w:bookmarkStart w:id="220" w:name="_Toc148516638"/>
      <w:r w:rsidRPr="00603221">
        <w:rPr>
          <w:lang w:val="el-GR"/>
        </w:rPr>
        <w:t>Γενικοί όροι υποβολής προσφορών</w:t>
      </w:r>
      <w:bookmarkEnd w:id="217"/>
      <w:bookmarkEnd w:id="218"/>
      <w:bookmarkEnd w:id="219"/>
      <w:bookmarkEnd w:id="220"/>
    </w:p>
    <w:p w14:paraId="2ABDFBA7" w14:textId="77777777"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556BFE7F" w14:textId="77777777" w:rsidR="008338F0" w:rsidRDefault="003355E7">
      <w:pPr>
        <w:rPr>
          <w:i/>
          <w:iCs/>
          <w:color w:val="5B9BD5"/>
          <w:lang w:val="el-GR"/>
        </w:rPr>
      </w:pPr>
      <w:r w:rsidRPr="00603221">
        <w:rPr>
          <w:lang w:val="el-GR"/>
        </w:rPr>
        <w:t xml:space="preserve">Δεν επιτρέπονται εναλλακτικές προσφορές </w:t>
      </w:r>
      <w:r w:rsidR="00893B0F" w:rsidRPr="00603221">
        <w:rPr>
          <w:i/>
          <w:iCs/>
          <w:color w:val="5B9BD5"/>
          <w:lang w:val="el-GR"/>
        </w:rPr>
        <w:t>.</w:t>
      </w:r>
    </w:p>
    <w:p w14:paraId="2B0F3D42" w14:textId="77777777"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lang w:val="el-GR" w:eastAsia="el-GR"/>
        </w:rPr>
        <w:footnoteReference w:id="10"/>
      </w:r>
      <w:r>
        <w:rPr>
          <w:rFonts w:cs="Helvetica"/>
          <w:color w:val="000000"/>
          <w:lang w:val="el-GR" w:eastAsia="el-GR"/>
        </w:rPr>
        <w:t>.</w:t>
      </w:r>
    </w:p>
    <w:p w14:paraId="02ADCEC5" w14:textId="77777777" w:rsidR="002B2F6A" w:rsidRDefault="002B2F6A" w:rsidP="002B2F6A">
      <w:pPr>
        <w:rPr>
          <w:lang w:val="el-GR"/>
        </w:rPr>
      </w:pPr>
      <w:r w:rsidRPr="00CB7A20">
        <w:rPr>
          <w:rFonts w:cs="Helvetica"/>
          <w:color w:val="000000"/>
          <w:lang w:val="el-GR"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r w:rsidRPr="00CB7A20">
        <w:rPr>
          <w:rStyle w:val="ac"/>
          <w:rFonts w:cs="Helvetica"/>
          <w:color w:val="000000"/>
          <w:lang w:val="el-GR" w:eastAsia="el-GR"/>
        </w:rPr>
        <w:footnoteReference w:id="11"/>
      </w:r>
    </w:p>
    <w:p w14:paraId="60E1FB1C" w14:textId="77777777" w:rsidR="002B2F6A" w:rsidRPr="002B2F6A" w:rsidRDefault="002B2F6A" w:rsidP="002B2F6A">
      <w:pPr>
        <w:rPr>
          <w:color w:val="000000"/>
          <w:lang w:val="el-GR" w:eastAsia="el-GR"/>
        </w:rPr>
      </w:pPr>
    </w:p>
    <w:p w14:paraId="586B4D12" w14:textId="77777777" w:rsidR="008338F0" w:rsidRPr="00603221" w:rsidRDefault="003355E7" w:rsidP="005A1609">
      <w:pPr>
        <w:pStyle w:val="3"/>
        <w:ind w:left="709" w:hanging="709"/>
        <w:rPr>
          <w:lang w:val="el-GR"/>
        </w:rPr>
      </w:pPr>
      <w:bookmarkStart w:id="221" w:name="_Toc74566860"/>
      <w:bookmarkStart w:id="222" w:name="_Ref496542299"/>
      <w:bookmarkStart w:id="223" w:name="_Toc97194298"/>
      <w:bookmarkStart w:id="224" w:name="_Toc97194437"/>
      <w:bookmarkStart w:id="225" w:name="_Toc148516639"/>
      <w:bookmarkEnd w:id="221"/>
      <w:r w:rsidRPr="00603221">
        <w:rPr>
          <w:lang w:val="el-GR"/>
        </w:rPr>
        <w:t>Χρόνος και Τρόπος υποβολής προσφορών</w:t>
      </w:r>
      <w:bookmarkEnd w:id="222"/>
      <w:bookmarkEnd w:id="223"/>
      <w:bookmarkEnd w:id="224"/>
      <w:bookmarkEnd w:id="225"/>
      <w:r w:rsidRPr="00603221">
        <w:rPr>
          <w:lang w:val="el-GR"/>
        </w:rPr>
        <w:t xml:space="preserve"> </w:t>
      </w:r>
    </w:p>
    <w:p w14:paraId="27788B99" w14:textId="5A03FC27" w:rsidR="008338F0" w:rsidRDefault="008338F0" w:rsidP="00DB2BAF">
      <w:pPr>
        <w:rPr>
          <w:lang w:val="el-GR"/>
        </w:rPr>
      </w:pPr>
    </w:p>
    <w:p w14:paraId="5690412D" w14:textId="3F379C67" w:rsidR="004B759E" w:rsidRPr="00821852" w:rsidRDefault="000F0E29" w:rsidP="00D472F0">
      <w:pPr>
        <w:rPr>
          <w:b/>
          <w:bCs/>
          <w:lang w:val="el-GR"/>
        </w:rPr>
      </w:pPr>
      <w:bookmarkStart w:id="226" w:name="_Toc74566862"/>
      <w:bookmarkStart w:id="227" w:name="_Toc97194299"/>
      <w:bookmarkEnd w:id="226"/>
      <w:r w:rsidRPr="000F0E29">
        <w:rPr>
          <w:b/>
          <w:bCs/>
          <w:lang w:val="el-GR"/>
        </w:rPr>
        <w:t xml:space="preserve">2.4.2.1 </w:t>
      </w:r>
      <w:r w:rsidR="00893B0F" w:rsidRPr="00821852">
        <w:rPr>
          <w:lang w:val="el-GR"/>
        </w:rPr>
        <w:t xml:space="preserve">Οι προσφορές υποβάλλονται από τους ενδιαφερόμενους ηλεκτρονικά, μέσω της διαδικτυακής πύλης </w:t>
      </w:r>
      <w:hyperlink r:id="rId26" w:history="1">
        <w:r w:rsidR="0059259C" w:rsidRPr="00CC3379">
          <w:rPr>
            <w:rStyle w:val="-"/>
            <w:lang w:val="el-GR"/>
          </w:rPr>
          <w:t>www.promitheus.gov.gr</w:t>
        </w:r>
      </w:hyperlink>
      <w:r w:rsidR="0059259C">
        <w:rPr>
          <w:lang w:val="el-GR"/>
        </w:rPr>
        <w:t xml:space="preserve"> </w:t>
      </w:r>
      <w:r w:rsidR="00893B0F" w:rsidRPr="00821852">
        <w:rPr>
          <w:lang w:val="el-GR"/>
        </w:rPr>
        <w:t>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F41119" w:rsidRPr="00821852">
        <w:rPr>
          <w:b/>
          <w:bCs/>
          <w:lang w:val="el-GR"/>
        </w:rPr>
        <w:fldChar w:fldCharType="begin"/>
      </w:r>
      <w:r w:rsidR="00F41119" w:rsidRPr="00821852">
        <w:rPr>
          <w:lang w:val="el-GR"/>
        </w:rPr>
        <w:instrText xml:space="preserve"> REF _Ref40979373 \r \h  \* MERGEFORMAT </w:instrText>
      </w:r>
      <w:r w:rsidR="00F41119" w:rsidRPr="00821852">
        <w:rPr>
          <w:b/>
          <w:bCs/>
          <w:lang w:val="el-GR"/>
        </w:rPr>
      </w:r>
      <w:r w:rsidR="00F41119" w:rsidRPr="00821852">
        <w:rPr>
          <w:b/>
          <w:bCs/>
          <w:lang w:val="el-GR"/>
        </w:rPr>
        <w:fldChar w:fldCharType="separate"/>
      </w:r>
      <w:r w:rsidR="000550B6">
        <w:rPr>
          <w:cs/>
          <w:lang w:val="el-GR"/>
        </w:rPr>
        <w:t>‎</w:t>
      </w:r>
      <w:r w:rsidR="000550B6">
        <w:rPr>
          <w:lang w:val="el-GR"/>
        </w:rPr>
        <w:t>1.5</w:t>
      </w:r>
      <w:r w:rsidR="00F41119" w:rsidRPr="00821852">
        <w:rPr>
          <w:b/>
          <w:bCs/>
          <w:lang w:val="el-GR"/>
        </w:rPr>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 </w:t>
      </w:r>
      <w:r w:rsidR="004B759E" w:rsidRPr="00821852">
        <w:rPr>
          <w:lang w:val="el-GR"/>
        </w:rPr>
        <w:t>ιδίως στα άρθρα 36 και 37 και στην κατ’ εξουσιοδότηση των διατάξεων της παρ. 5 του άρθρου 36 του ν.4412/2016 εκδοθείσα με αρ. 64233</w:t>
      </w:r>
      <w:r w:rsidR="00C40C9D">
        <w:rPr>
          <w:lang w:val="el-GR"/>
        </w:rPr>
        <w:t xml:space="preserve"> </w:t>
      </w:r>
      <w:r w:rsidR="004B759E" w:rsidRPr="00821852">
        <w:rPr>
          <w:lang w:val="el-GR"/>
        </w:rPr>
        <w:t>(</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27"/>
      <w:r w:rsidR="005647D1">
        <w:rPr>
          <w:lang w:val="el-GR"/>
        </w:rPr>
        <w:t>.</w:t>
      </w:r>
    </w:p>
    <w:p w14:paraId="772137F5" w14:textId="22896A76" w:rsidR="004B759E" w:rsidRDefault="004B759E" w:rsidP="004B759E">
      <w:pPr>
        <w:rPr>
          <w:b/>
          <w:bCs/>
          <w:lang w:val="el-GR"/>
        </w:rPr>
      </w:pPr>
      <w:r w:rsidRPr="00B73C6B">
        <w:rPr>
          <w:color w:val="000000"/>
          <w:lang w:val="el-GR"/>
        </w:rPr>
        <w:t>Για τη συμμετοχή στο</w:t>
      </w:r>
      <w:r w:rsidR="00D47563">
        <w:rPr>
          <w:color w:val="000000"/>
          <w:lang w:val="el-GR"/>
        </w:rPr>
        <w:t>ν</w:t>
      </w:r>
      <w:r w:rsidRPr="00B73C6B">
        <w:rPr>
          <w:color w:val="000000"/>
          <w:lang w:val="el-GR"/>
        </w:rPr>
        <w:t xml:space="preserve">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7522678C" w14:textId="77777777" w:rsidR="000F0E29" w:rsidRPr="000F0E29" w:rsidRDefault="000F0E29" w:rsidP="00D472F0">
      <w:pPr>
        <w:rPr>
          <w:lang w:val="el-GR"/>
        </w:rPr>
      </w:pPr>
      <w:bookmarkStart w:id="228" w:name="_Toc97194300"/>
    </w:p>
    <w:p w14:paraId="72290D97" w14:textId="1C0B35FA" w:rsidR="004B759E" w:rsidRPr="00A334BA" w:rsidRDefault="000F0E29" w:rsidP="00D472F0">
      <w:pPr>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μέσω του ΕΣΗΔΗΣ βεβαιώνεται αυτόματα από το ΕΣΗΔΗΣ με υπηρεσίες χρονοσήμανσης,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228"/>
    </w:p>
    <w:p w14:paraId="2BFB3CEA" w14:textId="77777777" w:rsidR="004B759E" w:rsidRDefault="004B759E" w:rsidP="004B759E">
      <w:pPr>
        <w:spacing w:after="0"/>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605C9594" w14:textId="77777777" w:rsidR="004B759E" w:rsidRPr="00A334BA" w:rsidRDefault="004B759E" w:rsidP="00821852">
      <w:pPr>
        <w:rPr>
          <w:lang w:val="el-GR"/>
        </w:rPr>
      </w:pPr>
    </w:p>
    <w:p w14:paraId="5AE32DEC" w14:textId="77777777" w:rsidR="00893B0F" w:rsidRPr="00603221" w:rsidRDefault="00893B0F" w:rsidP="00893B0F">
      <w:pPr>
        <w:rPr>
          <w:b/>
          <w:bCs/>
          <w:lang w:val="el-GR"/>
        </w:rPr>
      </w:pPr>
      <w:r w:rsidRPr="00603221">
        <w:rPr>
          <w:lang w:val="el-GR"/>
        </w:rPr>
        <w:t xml:space="preserve">Μετά την παρέλευση της καταληκτικής ημερομηνίας και ώρας, δεν υπάρχει η δυνατότητα υποβολής προσφοράς στο Σύστημα. </w:t>
      </w:r>
      <w:r w:rsidRPr="00603221">
        <w:rPr>
          <w:color w:val="000000"/>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03BBDB50" w14:textId="77777777" w:rsidR="000F0E29" w:rsidRPr="000F0E29" w:rsidRDefault="000F0E29" w:rsidP="00D472F0">
      <w:pPr>
        <w:rPr>
          <w:lang w:val="el-GR"/>
        </w:rPr>
      </w:pPr>
      <w:bookmarkStart w:id="229" w:name="_Toc74566865"/>
      <w:bookmarkStart w:id="230" w:name="_Toc97194301"/>
      <w:bookmarkEnd w:id="229"/>
    </w:p>
    <w:p w14:paraId="5865AACC" w14:textId="5E87BD3D" w:rsidR="004B759E" w:rsidRPr="00A334BA" w:rsidRDefault="000F0E29" w:rsidP="00D472F0">
      <w:pPr>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w:t>
      </w:r>
      <w:r w:rsidR="00CA3957">
        <w:rPr>
          <w:lang w:val="el-GR"/>
        </w:rPr>
        <w:t>,</w:t>
      </w:r>
      <w:r w:rsidR="004B759E" w:rsidRPr="00821852">
        <w:rPr>
          <w:lang w:val="el-GR"/>
        </w:rPr>
        <w:t xml:space="preserve"> σύμφωνα με τις διατάξεις του άρθρου 13 της Κ.Υ.Α. ΕΣΗΔΗΣ Προμήθειες και Υπηρεσίες:</w:t>
      </w:r>
      <w:bookmarkEnd w:id="230"/>
      <w:r w:rsidR="004B759E" w:rsidRPr="00821852">
        <w:rPr>
          <w:lang w:val="el-GR"/>
        </w:rPr>
        <w:t xml:space="preserve"> </w:t>
      </w:r>
    </w:p>
    <w:p w14:paraId="4F563BCF" w14:textId="76421AEE" w:rsidR="004B759E" w:rsidRDefault="004B759E" w:rsidP="004B759E">
      <w:pPr>
        <w:rPr>
          <w:lang w:val="el-GR"/>
        </w:rPr>
      </w:pPr>
      <w:r>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A415D06" w14:textId="77777777" w:rsidR="004B759E" w:rsidRDefault="004B759E" w:rsidP="004B759E">
      <w:pPr>
        <w:rPr>
          <w:lang w:val="el-GR"/>
        </w:rPr>
      </w:pPr>
      <w:r>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A8D70" w14:textId="77777777"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30EEDB"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5043F34" w14:textId="77777777" w:rsidR="00D472F0" w:rsidRPr="00D472F0" w:rsidRDefault="00D472F0" w:rsidP="000F0E29">
      <w:pPr>
        <w:rPr>
          <w:lang w:val="el-GR"/>
        </w:rPr>
      </w:pPr>
      <w:bookmarkStart w:id="231" w:name="_Ref75869622"/>
      <w:bookmarkStart w:id="232" w:name="_Toc97194302"/>
    </w:p>
    <w:p w14:paraId="66F10CD8" w14:textId="77777777" w:rsidR="0059259C" w:rsidRDefault="000F0E29" w:rsidP="00D472F0">
      <w:pPr>
        <w:rPr>
          <w:lang w:val="el-GR"/>
        </w:rPr>
      </w:pPr>
      <w:r w:rsidRPr="000F0E29">
        <w:rPr>
          <w:b/>
          <w:bCs/>
          <w:lang w:val="el-GR"/>
        </w:rPr>
        <w:t>2.4.2.4</w:t>
      </w:r>
      <w:r w:rsidRPr="000F0E29">
        <w:rPr>
          <w:lang w:val="el-GR"/>
        </w:rPr>
        <w:t xml:space="preserve"> </w:t>
      </w:r>
      <w:r w:rsidR="00486D17" w:rsidRPr="00201A77">
        <w:rPr>
          <w:lang w:val="el-GR"/>
        </w:rPr>
        <w:t xml:space="preserve">Εφόσον οι Οικονομικοί Φορείς καταχωρίσουν τα σχετικά στοιχεία, μεταδεδομένα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w:t>
      </w:r>
    </w:p>
    <w:p w14:paraId="5C483A6C" w14:textId="20F70A4F" w:rsidR="00201A77" w:rsidRPr="00201A77" w:rsidRDefault="00486D17" w:rsidP="00D472F0">
      <w:pPr>
        <w:rPr>
          <w:lang w:val="el-GR"/>
        </w:rPr>
      </w:pPr>
      <w:r w:rsidRPr="00201A77">
        <w:rPr>
          <w:lang w:val="el-GR"/>
        </w:rPr>
        <w:t>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sidRPr="00201A77">
        <w:rPr>
          <w:vertAlign w:val="superscript"/>
          <w:lang w:val="el-GR"/>
        </w:rPr>
        <w:footnoteReference w:id="12"/>
      </w:r>
      <w:r w:rsidRPr="00821852">
        <w:rPr>
          <w:lang w:val="el-GR"/>
        </w:rPr>
        <w:t xml:space="preserve">. </w:t>
      </w:r>
      <w:bookmarkStart w:id="233" w:name="_Toc74566867"/>
      <w:bookmarkStart w:id="234" w:name="_Toc74566868"/>
      <w:bookmarkStart w:id="235" w:name="_Toc74566869"/>
      <w:bookmarkStart w:id="236" w:name="_Toc74566870"/>
      <w:bookmarkEnd w:id="233"/>
      <w:bookmarkEnd w:id="234"/>
      <w:bookmarkEnd w:id="235"/>
      <w:bookmarkEnd w:id="236"/>
      <w:r w:rsidR="00893B0F" w:rsidRPr="00821852">
        <w:rPr>
          <w:lang w:val="el-GR"/>
        </w:rPr>
        <w:t>Οι οικονομικοί φορείς συντάσσουν την τεχνική και οικονομική τους προσφορά</w:t>
      </w:r>
      <w:r w:rsidR="00CA1F25" w:rsidRPr="00821852">
        <w:rPr>
          <w:lang w:val="el-GR"/>
        </w:rPr>
        <w:t xml:space="preserve"> σύμφωνα με τις απαιτήσεις της παρούσας </w:t>
      </w:r>
      <w:r w:rsidR="00AE32CA" w:rsidRPr="00821852">
        <w:rPr>
          <w:b/>
          <w:bCs/>
          <w:lang w:val="el-GR"/>
        </w:rPr>
        <w:fldChar w:fldCharType="begin"/>
      </w:r>
      <w:r w:rsidR="00AE32CA" w:rsidRPr="00821852">
        <w:rPr>
          <w:lang w:val="el-GR"/>
        </w:rPr>
        <w:instrText xml:space="preserve"> REF _Ref510087097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0550B6" w:rsidRPr="000550B6">
        <w:rPr>
          <w:lang w:val="el-GR"/>
        </w:rPr>
        <w:t>ΠΑΡΑΡΤΗΜΑ V – Υπόδειγμα Τεχνικής Προσφοράς</w:t>
      </w:r>
      <w:r w:rsidR="00AE32CA" w:rsidRPr="00821852">
        <w:rPr>
          <w:b/>
          <w:bCs/>
          <w:lang w:val="el-GR"/>
        </w:rPr>
        <w:fldChar w:fldCharType="end"/>
      </w:r>
      <w:r w:rsidR="00AE32CA" w:rsidRPr="00821852">
        <w:rPr>
          <w:lang w:val="el-GR"/>
        </w:rPr>
        <w:t xml:space="preserve"> &amp; </w:t>
      </w:r>
      <w:r w:rsidR="00AE32CA" w:rsidRPr="00821852">
        <w:rPr>
          <w:b/>
          <w:bCs/>
          <w:lang w:val="el-GR"/>
        </w:rPr>
        <w:fldChar w:fldCharType="begin"/>
      </w:r>
      <w:r w:rsidR="00AE32CA" w:rsidRPr="00821852">
        <w:rPr>
          <w:lang w:val="el-GR"/>
        </w:rPr>
        <w:instrText xml:space="preserve"> REF _Ref510087099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0550B6" w:rsidRPr="00603221">
        <w:rPr>
          <w:lang w:val="el-GR"/>
        </w:rPr>
        <w:t xml:space="preserve">ΠΑΡΑΡΤΗΜΑ </w:t>
      </w:r>
      <w:r w:rsidR="000550B6" w:rsidRPr="000550B6">
        <w:rPr>
          <w:lang w:val="el-GR"/>
        </w:rPr>
        <w:t>VI</w:t>
      </w:r>
      <w:r w:rsidR="000550B6" w:rsidRPr="00603221">
        <w:rPr>
          <w:lang w:val="el-GR"/>
        </w:rPr>
        <w:t xml:space="preserve"> – Υπόδειγμα Οικονομικής Προσφοράς</w:t>
      </w:r>
      <w:r w:rsidR="00AE32CA" w:rsidRPr="00821852">
        <w:rPr>
          <w:b/>
          <w:bCs/>
          <w:lang w:val="el-GR"/>
        </w:rPr>
        <w:fldChar w:fldCharType="end"/>
      </w:r>
      <w:r w:rsidR="00E1337D" w:rsidRPr="00603221">
        <w:rPr>
          <w:i/>
          <w:iCs/>
          <w:lang w:val="el-GR"/>
        </w:rPr>
        <w:t xml:space="preserve"> </w:t>
      </w:r>
      <w:r w:rsidR="00201A77" w:rsidRPr="00F1538B">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31"/>
      <w:bookmarkEnd w:id="232"/>
    </w:p>
    <w:p w14:paraId="6AB25FD5" w14:textId="77777777" w:rsidR="00FC039B" w:rsidRPr="00FC039B" w:rsidRDefault="00FC039B" w:rsidP="00FC039B">
      <w:pPr>
        <w:rPr>
          <w:lang w:val="el-GR"/>
        </w:rPr>
      </w:pPr>
    </w:p>
    <w:p w14:paraId="54173B71" w14:textId="4498F62B" w:rsidR="004E36A7" w:rsidRPr="00821852" w:rsidRDefault="000F0E29" w:rsidP="00D472F0">
      <w:pPr>
        <w:rPr>
          <w:lang w:val="el-GR"/>
        </w:rPr>
      </w:pPr>
      <w:bookmarkStart w:id="237" w:name="_Toc74566872"/>
      <w:bookmarkStart w:id="238" w:name="_Toc74566873"/>
      <w:bookmarkStart w:id="239" w:name="_Toc97194304"/>
      <w:bookmarkEnd w:id="237"/>
      <w:bookmarkEnd w:id="238"/>
      <w:r w:rsidRPr="000F0E29">
        <w:rPr>
          <w:b/>
          <w:bCs/>
          <w:lang w:val="el-GR"/>
        </w:rPr>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239"/>
    </w:p>
    <w:p w14:paraId="1A503652" w14:textId="77777777" w:rsidR="004E36A7" w:rsidRPr="008A2283" w:rsidRDefault="004E36A7" w:rsidP="004E36A7">
      <w:pPr>
        <w:rPr>
          <w:color w:val="000000"/>
          <w:lang w:val="el-GR"/>
        </w:rPr>
      </w:pPr>
      <w:bookmarkStart w:id="240"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12409A38" w14:textId="77777777" w:rsidR="004E36A7" w:rsidRPr="00CB7A20" w:rsidRDefault="004E36A7" w:rsidP="004E36A7">
      <w:pPr>
        <w:rPr>
          <w:color w:val="000000"/>
          <w:lang w:val="el-GR"/>
        </w:rPr>
      </w:pPr>
      <w:r w:rsidRPr="00CB7A20">
        <w:rPr>
          <w:color w:val="000000"/>
          <w:lang w:val="el-GR"/>
        </w:rPr>
        <w:lastRenderedPageBreak/>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5369132F" w14:textId="77777777" w:rsidR="004E36A7" w:rsidRPr="00CB7A20" w:rsidRDefault="004E36A7" w:rsidP="004E36A7">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111DECD" w14:textId="77777777" w:rsidR="004E36A7" w:rsidRPr="00CB7A20" w:rsidRDefault="004E36A7" w:rsidP="004E36A7">
      <w:pPr>
        <w:rPr>
          <w:color w:val="000000"/>
          <w:lang w:val="el-GR"/>
        </w:rPr>
      </w:pPr>
      <w:r w:rsidRPr="00CB7A20">
        <w:rPr>
          <w:color w:val="000000"/>
          <w:lang w:val="el-GR"/>
        </w:rPr>
        <w:t>γ) είτε του άρθρου 11 του ν. 2690/1999 (Α΄ 45),</w:t>
      </w:r>
      <w:r w:rsidRPr="00CB7A20">
        <w:rPr>
          <w:rStyle w:val="ac"/>
          <w:color w:val="000000"/>
          <w:lang w:val="el-GR"/>
        </w:rPr>
        <w:t xml:space="preserve"> </w:t>
      </w:r>
    </w:p>
    <w:p w14:paraId="259D0117"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133FA60D"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0BD205C6"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13342BE0" w14:textId="77777777" w:rsidR="004E36A7" w:rsidRDefault="004E36A7" w:rsidP="004E36A7">
      <w:pPr>
        <w:spacing w:after="144"/>
        <w:rPr>
          <w:b/>
          <w:strike/>
          <w:color w:val="000000"/>
          <w:lang w:val="el-GR"/>
        </w:rPr>
      </w:pPr>
      <w:r w:rsidRPr="008A2283">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026E2E">
        <w:rPr>
          <w:b/>
          <w:color w:val="000000"/>
          <w:lang w:val="el-GR"/>
        </w:rPr>
        <w:t xml:space="preserve">. </w:t>
      </w:r>
      <w:bookmarkEnd w:id="240"/>
    </w:p>
    <w:p w14:paraId="5383EF47" w14:textId="77777777" w:rsidR="000674D2" w:rsidRPr="00CB7A20" w:rsidRDefault="000674D2" w:rsidP="000674D2">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077F5026"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3D6835B7" w14:textId="77777777" w:rsidR="000674D2" w:rsidRPr="00CB7A20" w:rsidRDefault="000674D2" w:rsidP="000674D2">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77777777" w:rsidR="000674D2" w:rsidRPr="00CB7A20" w:rsidRDefault="000674D2" w:rsidP="000674D2">
      <w:pPr>
        <w:rPr>
          <w:lang w:val="el-GR"/>
        </w:rPr>
      </w:pPr>
      <w:r w:rsidRPr="00CB7A20">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24870129" w14:textId="77777777" w:rsidR="000674D2" w:rsidRPr="00FA593B" w:rsidRDefault="000674D2" w:rsidP="000674D2">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5249A706" w:rsidR="000674D2" w:rsidRDefault="000674D2" w:rsidP="000674D2">
      <w:pPr>
        <w:rPr>
          <w:lang w:val="el-GR"/>
        </w:rPr>
      </w:pPr>
      <w:r>
        <w:rPr>
          <w:lang w:val="el-GR"/>
        </w:rPr>
        <w:t>Σ</w:t>
      </w:r>
      <w:r w:rsidRPr="008178FF">
        <w:rPr>
          <w:lang w:val="el-GR"/>
        </w:rPr>
        <w:t>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591BC884" w14:textId="77777777" w:rsidR="000674D2" w:rsidRPr="00CE38E4" w:rsidRDefault="000674D2" w:rsidP="000674D2">
      <w:pPr>
        <w:rPr>
          <w:lang w:val="el-GR"/>
        </w:rPr>
      </w:pPr>
      <w:r w:rsidRPr="00CB7A20">
        <w:rPr>
          <w:lang w:val="el-GR"/>
        </w:rPr>
        <w:t xml:space="preserve">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w:t>
      </w:r>
      <w:r w:rsidRPr="00CB7A20">
        <w:rPr>
          <w:lang w:val="el-GR"/>
        </w:rPr>
        <w:lastRenderedPageBreak/>
        <w:t>στην παρ. 2 περ. β του άρθρου 11 του ν. 2690/1999 “Κώδικας Διοικητικής Διαδικασίας”, όπως αντικαταστάθηκε ως άνω με το άρθρο 1 παρ.2 του ν.4250/2014.</w:t>
      </w:r>
    </w:p>
    <w:p w14:paraId="19E844C6" w14:textId="77777777"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7EA32B14"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6E996EB0" w:rsidR="000674D2" w:rsidRDefault="000674D2" w:rsidP="000674D2">
      <w:pPr>
        <w:rPr>
          <w:lang w:val="el-GR"/>
        </w:rPr>
      </w:pPr>
      <w:r w:rsidRPr="00CB7A20">
        <w:rPr>
          <w:lang w:val="el-GR"/>
        </w:rPr>
        <w:t>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7597C6E2" w14:textId="77777777" w:rsidR="00654ED7" w:rsidRPr="00654ED7" w:rsidRDefault="00654ED7" w:rsidP="00654ED7">
      <w:pPr>
        <w:rPr>
          <w:lang w:val="el-GR"/>
        </w:rPr>
      </w:pPr>
      <w:r w:rsidRPr="00654ED7">
        <w:rPr>
          <w:lang w:val="el-GR"/>
        </w:rPr>
        <w:t>Στον φάκελο με τα κατά περίπτωση δικαιολογητικά που υποβάλλονται σε έντυπη μορφή πρέπει να αναγράφονται ευκρινώς:</w:t>
      </w:r>
    </w:p>
    <w:p w14:paraId="5AB5C4A9" w14:textId="3E812AA8" w:rsidR="00654ED7" w:rsidRPr="00654ED7" w:rsidRDefault="00654ED7" w:rsidP="003B1D2C">
      <w:pPr>
        <w:pStyle w:val="aff0"/>
        <w:numPr>
          <w:ilvl w:val="0"/>
          <w:numId w:val="54"/>
        </w:numPr>
        <w:rPr>
          <w:lang w:val="el-GR"/>
        </w:rPr>
      </w:pPr>
      <w:r w:rsidRPr="00654ED7">
        <w:rPr>
          <w:lang w:val="el-GR"/>
        </w:rPr>
        <w:t xml:space="preserve">Ο πλήρης τίτλος της </w:t>
      </w:r>
      <w:r w:rsidR="00363C86">
        <w:rPr>
          <w:lang w:val="el-GR"/>
        </w:rPr>
        <w:t>Αναθέτουσας Αρχής</w:t>
      </w:r>
      <w:r w:rsidRPr="00654ED7">
        <w:rPr>
          <w:lang w:val="el-GR"/>
        </w:rPr>
        <w:t>.</w:t>
      </w:r>
    </w:p>
    <w:p w14:paraId="0A466B47" w14:textId="77777777" w:rsidR="00654ED7" w:rsidRPr="00654ED7" w:rsidRDefault="00654ED7" w:rsidP="003B1D2C">
      <w:pPr>
        <w:pStyle w:val="aff0"/>
        <w:numPr>
          <w:ilvl w:val="0"/>
          <w:numId w:val="54"/>
        </w:numPr>
        <w:rPr>
          <w:lang w:val="el-GR"/>
        </w:rPr>
      </w:pPr>
      <w:r w:rsidRPr="00654ED7">
        <w:rPr>
          <w:lang w:val="el-GR"/>
        </w:rPr>
        <w:t>Ο αριθμός της Διακήρυξης.</w:t>
      </w:r>
    </w:p>
    <w:p w14:paraId="4A8E3B24" w14:textId="77777777" w:rsidR="00654ED7" w:rsidRPr="00654ED7" w:rsidRDefault="00654ED7" w:rsidP="003B1D2C">
      <w:pPr>
        <w:pStyle w:val="aff0"/>
        <w:numPr>
          <w:ilvl w:val="0"/>
          <w:numId w:val="54"/>
        </w:numPr>
        <w:rPr>
          <w:lang w:val="el-GR"/>
        </w:rPr>
      </w:pPr>
      <w:r w:rsidRPr="00654ED7">
        <w:rPr>
          <w:lang w:val="el-GR"/>
        </w:rPr>
        <w:t>Ο τίτλος της σύμβασης</w:t>
      </w:r>
    </w:p>
    <w:p w14:paraId="4D7F9E55" w14:textId="77777777" w:rsidR="00654ED7" w:rsidRPr="00654ED7" w:rsidRDefault="00654ED7" w:rsidP="003B1D2C">
      <w:pPr>
        <w:pStyle w:val="aff0"/>
        <w:numPr>
          <w:ilvl w:val="0"/>
          <w:numId w:val="54"/>
        </w:numPr>
        <w:rPr>
          <w:lang w:val="el-GR"/>
        </w:rPr>
      </w:pPr>
      <w:r w:rsidRPr="00654ED7">
        <w:rPr>
          <w:lang w:val="el-GR"/>
        </w:rPr>
        <w:t>Η ημερομηνία διενέργειας του διαγωνισμού.</w:t>
      </w:r>
    </w:p>
    <w:p w14:paraId="5F2A748C" w14:textId="33E9FCF2" w:rsidR="00654ED7" w:rsidRPr="00654ED7" w:rsidRDefault="00654ED7" w:rsidP="003B1D2C">
      <w:pPr>
        <w:pStyle w:val="aff0"/>
        <w:numPr>
          <w:ilvl w:val="0"/>
          <w:numId w:val="54"/>
        </w:numPr>
        <w:rPr>
          <w:lang w:val="el-GR"/>
        </w:rPr>
      </w:pPr>
      <w:r w:rsidRPr="00654ED7">
        <w:rPr>
          <w:lang w:val="el-GR"/>
        </w:rPr>
        <w:t>Τα στοιχεία του αποστολέα (επωνυμία, διεύθυνση, αριθμός τηλεφώνου, φαξ και τυχόν διεύθυνση ηλεκτρονικού ταχυδρομείου).</w:t>
      </w:r>
    </w:p>
    <w:p w14:paraId="4AB54721" w14:textId="77777777" w:rsidR="00CA1F25" w:rsidRPr="00654ED7" w:rsidRDefault="00CA1F25">
      <w:pPr>
        <w:rPr>
          <w:i/>
          <w:iCs/>
          <w:lang w:val="el-GR"/>
        </w:rPr>
      </w:pPr>
    </w:p>
    <w:p w14:paraId="27769C73" w14:textId="77777777" w:rsidR="008338F0" w:rsidRPr="005A1609" w:rsidRDefault="003355E7" w:rsidP="005A1609">
      <w:pPr>
        <w:pStyle w:val="3"/>
        <w:ind w:left="709" w:hanging="709"/>
        <w:rPr>
          <w:lang w:val="el-GR"/>
        </w:rPr>
      </w:pPr>
      <w:bookmarkStart w:id="241" w:name="_Ref496542340"/>
      <w:bookmarkStart w:id="242" w:name="_Toc97194305"/>
      <w:bookmarkStart w:id="243" w:name="_Toc97194438"/>
      <w:bookmarkStart w:id="244" w:name="_Toc148516640"/>
      <w:r w:rsidRPr="00603221">
        <w:rPr>
          <w:lang w:val="el-GR"/>
        </w:rPr>
        <w:t>Περιεχόμενα Φακέλου «Δικαιολογητικά Συμμετοχής - Τεχνική Προσφορά»</w:t>
      </w:r>
      <w:bookmarkEnd w:id="241"/>
      <w:bookmarkEnd w:id="242"/>
      <w:bookmarkEnd w:id="243"/>
      <w:bookmarkEnd w:id="244"/>
      <w:r w:rsidRPr="00603221">
        <w:rPr>
          <w:lang w:val="el-GR"/>
        </w:rPr>
        <w:t xml:space="preserve"> </w:t>
      </w:r>
    </w:p>
    <w:p w14:paraId="0C5CAAFE" w14:textId="77777777" w:rsidR="002C7E9A" w:rsidRPr="003329FF" w:rsidRDefault="002C7E9A" w:rsidP="0069435C">
      <w:pPr>
        <w:pStyle w:val="4"/>
        <w:rPr>
          <w:rStyle w:val="Heading4Char"/>
          <w:rFonts w:ascii="Tahoma" w:hAnsi="Tahoma" w:cs="Tahoma"/>
          <w:b/>
          <w:bCs/>
          <w:sz w:val="22"/>
        </w:rPr>
      </w:pPr>
      <w:bookmarkStart w:id="245" w:name="_Toc74566876"/>
      <w:bookmarkStart w:id="246" w:name="_Ref55324286"/>
      <w:bookmarkStart w:id="247" w:name="_Toc97194306"/>
      <w:bookmarkStart w:id="248" w:name="_Toc148516641"/>
      <w:bookmarkEnd w:id="245"/>
      <w:r w:rsidRPr="003329FF">
        <w:rPr>
          <w:rStyle w:val="Heading4Char"/>
          <w:rFonts w:ascii="Tahoma" w:hAnsi="Tahoma" w:cs="Tahoma"/>
          <w:b/>
          <w:bCs/>
          <w:sz w:val="22"/>
        </w:rPr>
        <w:t>Δικαιολογητικά Συμμετοχής</w:t>
      </w:r>
      <w:bookmarkEnd w:id="246"/>
      <w:bookmarkEnd w:id="247"/>
      <w:bookmarkEnd w:id="248"/>
    </w:p>
    <w:p w14:paraId="5A188320" w14:textId="2283CA15" w:rsidR="007702DC" w:rsidRDefault="007702DC" w:rsidP="007702DC">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στοιχεία: </w:t>
      </w:r>
    </w:p>
    <w:p w14:paraId="796B4CF2" w14:textId="77777777" w:rsidR="007702DC" w:rsidRDefault="007702DC" w:rsidP="007702DC">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473D674" w14:textId="4150A9E1" w:rsidR="007702DC" w:rsidRPr="00BD7E89" w:rsidRDefault="007702DC" w:rsidP="007702DC">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lang w:val="el-GR"/>
        </w:rPr>
        <w:t xml:space="preserve"> </w:t>
      </w:r>
      <w:bookmarkStart w:id="249" w:name="_Hlk118712722"/>
      <w:r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Pr="00603221">
        <w:rPr>
          <w:lang w:val="el-GR"/>
        </w:rPr>
      </w:r>
      <w:r w:rsidRPr="00603221">
        <w:rPr>
          <w:lang w:val="el-GR"/>
        </w:rPr>
        <w:fldChar w:fldCharType="separate"/>
      </w:r>
      <w:r w:rsidR="000550B6">
        <w:rPr>
          <w:cs/>
          <w:lang w:val="el-GR"/>
        </w:rPr>
        <w:t>‎</w:t>
      </w:r>
      <w:r w:rsidR="000550B6">
        <w:rPr>
          <w:lang w:val="el-GR"/>
        </w:rPr>
        <w:t>2.1.5</w:t>
      </w:r>
      <w:r w:rsidRPr="00603221">
        <w:rPr>
          <w:lang w:val="el-GR"/>
        </w:rPr>
        <w:fldChar w:fldCharType="end"/>
      </w:r>
      <w:bookmarkEnd w:id="249"/>
      <w:r w:rsidRPr="00603221">
        <w:rPr>
          <w:lang w:val="el-GR"/>
        </w:rPr>
        <w:t xml:space="preserve"> και </w:t>
      </w:r>
      <w:r w:rsidRPr="00603221">
        <w:rPr>
          <w:color w:val="000000"/>
          <w:lang w:val="el-GR"/>
        </w:rPr>
        <w:fldChar w:fldCharType="begin"/>
      </w:r>
      <w:r w:rsidRPr="00603221">
        <w:rPr>
          <w:color w:val="000000"/>
          <w:lang w:val="el-GR"/>
        </w:rPr>
        <w:instrText xml:space="preserve"> REF _Ref496542081 \r \h </w:instrText>
      </w:r>
      <w:r w:rsidRPr="006719D5">
        <w:rPr>
          <w:color w:val="000000"/>
          <w:lang w:val="el-GR"/>
        </w:rPr>
        <w:instrText xml:space="preserve"> \* MERGEFORMAT </w:instrText>
      </w:r>
      <w:r w:rsidRPr="00603221">
        <w:rPr>
          <w:color w:val="000000"/>
          <w:lang w:val="el-GR"/>
        </w:rPr>
      </w:r>
      <w:r w:rsidRPr="00603221">
        <w:rPr>
          <w:color w:val="000000"/>
          <w:lang w:val="el-GR"/>
        </w:rPr>
        <w:fldChar w:fldCharType="separate"/>
      </w:r>
      <w:r w:rsidR="000550B6">
        <w:rPr>
          <w:color w:val="000000"/>
          <w:cs/>
          <w:lang w:val="el-GR"/>
        </w:rPr>
        <w:t>‎</w:t>
      </w:r>
      <w:r w:rsidR="000550B6">
        <w:rPr>
          <w:color w:val="000000"/>
          <w:lang w:val="el-GR"/>
        </w:rPr>
        <w:t>2.2.2</w:t>
      </w:r>
      <w:r w:rsidRPr="00603221">
        <w:rPr>
          <w:color w:val="000000"/>
          <w:lang w:val="el-GR"/>
        </w:rPr>
        <w:fldChar w:fldCharType="end"/>
      </w:r>
      <w:r>
        <w:rPr>
          <w:color w:val="000000"/>
          <w:lang w:val="el-GR"/>
        </w:rPr>
        <w:t xml:space="preserve"> </w:t>
      </w:r>
      <w:r w:rsidRPr="00BD7E89">
        <w:rPr>
          <w:lang w:val="el-GR"/>
        </w:rPr>
        <w:t>αντίστοιχα της παρούσας διακήρυξης</w:t>
      </w:r>
      <w:r w:rsidR="00490F9A">
        <w:rPr>
          <w:lang w:val="el-GR"/>
        </w:rPr>
        <w:t>,</w:t>
      </w:r>
      <w:r w:rsidRPr="00BD7E89">
        <w:rPr>
          <w:lang w:val="el-GR"/>
        </w:rPr>
        <w:t xml:space="preserve">  </w:t>
      </w:r>
    </w:p>
    <w:p w14:paraId="7E9FB0AF" w14:textId="3B0F3643" w:rsidR="00CD4F51" w:rsidRPr="00943075" w:rsidRDefault="00CD4F51" w:rsidP="00CD4F51">
      <w:pPr>
        <w:rPr>
          <w:lang w:val="el-GR"/>
        </w:rPr>
      </w:pPr>
      <w:bookmarkStart w:id="250" w:name="_Hlk118712689"/>
      <w:r w:rsidRPr="00943075">
        <w:rPr>
          <w:lang w:val="el-GR"/>
        </w:rPr>
        <w:t xml:space="preserve">γ) </w:t>
      </w:r>
      <w:r w:rsidR="009F688B" w:rsidRPr="00943075">
        <w:rPr>
          <w:lang w:val="el-GR"/>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w:t>
      </w:r>
      <w:r w:rsidRPr="00943075">
        <w:rPr>
          <w:lang w:val="el-GR"/>
        </w:rPr>
        <w:t xml:space="preserve">σύμφωνα με το </w:t>
      </w:r>
      <w:r w:rsidR="009F688B" w:rsidRPr="00A42183">
        <w:rPr>
          <w:lang w:val="el-GR"/>
        </w:rPr>
        <w:fldChar w:fldCharType="begin"/>
      </w:r>
      <w:r w:rsidR="009F688B" w:rsidRPr="00A42183">
        <w:rPr>
          <w:lang w:val="el-GR"/>
        </w:rPr>
        <w:instrText xml:space="preserve"> REF _Ref494118533 \h </w:instrText>
      </w:r>
      <w:r w:rsidR="00943075" w:rsidRPr="00A42183">
        <w:rPr>
          <w:lang w:val="el-GR"/>
        </w:rPr>
        <w:instrText xml:space="preserve"> \* MERGEFORMAT </w:instrText>
      </w:r>
      <w:r w:rsidR="009F688B" w:rsidRPr="00A42183">
        <w:rPr>
          <w:lang w:val="el-GR"/>
        </w:rPr>
      </w:r>
      <w:r w:rsidR="009F688B" w:rsidRPr="00A42183">
        <w:rPr>
          <w:lang w:val="el-GR"/>
        </w:rPr>
        <w:fldChar w:fldCharType="separate"/>
      </w:r>
      <w:r w:rsidR="000550B6" w:rsidRPr="00603221">
        <w:rPr>
          <w:lang w:val="el-GR"/>
        </w:rPr>
        <w:t xml:space="preserve">ΠΑΡΑΡΤΗΜΑ </w:t>
      </w:r>
      <w:r w:rsidR="000550B6" w:rsidRPr="00603221">
        <w:t>VI</w:t>
      </w:r>
      <w:r w:rsidR="000550B6" w:rsidRPr="000550B6">
        <w:rPr>
          <w:lang w:val="el-GR"/>
        </w:rPr>
        <w:t>Ι</w:t>
      </w:r>
      <w:r w:rsidR="000550B6" w:rsidRPr="00603221">
        <w:rPr>
          <w:lang w:val="el-GR"/>
        </w:rPr>
        <w:t xml:space="preserve"> – Άλλες Δηλώσεις</w:t>
      </w:r>
      <w:r w:rsidR="009F688B" w:rsidRPr="00A42183">
        <w:rPr>
          <w:lang w:val="el-GR"/>
        </w:rPr>
        <w:fldChar w:fldCharType="end"/>
      </w:r>
      <w:r w:rsidRPr="00A42183">
        <w:rPr>
          <w:lang w:val="el-GR"/>
        </w:rPr>
        <w:t>.</w:t>
      </w:r>
    </w:p>
    <w:bookmarkEnd w:id="250"/>
    <w:p w14:paraId="3C320E46" w14:textId="3B9E39B5" w:rsidR="00197834" w:rsidRPr="00197834" w:rsidRDefault="00197834" w:rsidP="00197834">
      <w:pPr>
        <w:rPr>
          <w:lang w:val="el-GR"/>
        </w:rPr>
      </w:pPr>
      <w:r w:rsidRPr="00197834">
        <w:rPr>
          <w:lang w:val="el-GR"/>
        </w:rPr>
        <w:lastRenderedPageBreak/>
        <w:t xml:space="preserve">Οι προσφέροντες </w:t>
      </w:r>
      <w:r w:rsidRPr="00943075">
        <w:rPr>
          <w:lang w:val="el-GR"/>
        </w:rPr>
        <w:t xml:space="preserve">συμπληρώνουν το σχετικό υπόδειγμα ΕΕΕΣ, το οποίο αποτελεί αναπόσπαστο μέρος της παρούσας διακήρυξης </w:t>
      </w:r>
      <w:r w:rsidRPr="00A42183">
        <w:rPr>
          <w:lang w:val="el-GR"/>
        </w:rPr>
        <w:t>(</w:t>
      </w:r>
      <w:r w:rsidR="00A42183" w:rsidRPr="00A42183">
        <w:fldChar w:fldCharType="begin"/>
      </w:r>
      <w:r w:rsidR="00A42183" w:rsidRPr="00A42183">
        <w:rPr>
          <w:lang w:val="el-GR"/>
        </w:rPr>
        <w:instrText xml:space="preserve"> </w:instrText>
      </w:r>
      <w:r w:rsidR="00A42183" w:rsidRPr="00A42183">
        <w:instrText>REF</w:instrText>
      </w:r>
      <w:r w:rsidR="00A42183" w:rsidRPr="00A42183">
        <w:rPr>
          <w:lang w:val="el-GR"/>
        </w:rPr>
        <w:instrText xml:space="preserve"> _</w:instrText>
      </w:r>
      <w:r w:rsidR="00A42183" w:rsidRPr="00A42183">
        <w:instrText>Ref</w:instrText>
      </w:r>
      <w:r w:rsidR="00A42183" w:rsidRPr="00A42183">
        <w:rPr>
          <w:lang w:val="el-GR"/>
        </w:rPr>
        <w:instrText>147220610 \</w:instrText>
      </w:r>
      <w:r w:rsidR="00A42183" w:rsidRPr="00A42183">
        <w:instrText>h</w:instrText>
      </w:r>
      <w:r w:rsidR="00A42183" w:rsidRPr="00A42183">
        <w:rPr>
          <w:lang w:val="el-GR"/>
        </w:rPr>
        <w:instrText xml:space="preserve">  \* </w:instrText>
      </w:r>
      <w:r w:rsidR="00A42183">
        <w:instrText>MERGEFORMAT</w:instrText>
      </w:r>
      <w:r w:rsidR="00A42183" w:rsidRPr="00A42183">
        <w:rPr>
          <w:lang w:val="el-GR"/>
        </w:rPr>
        <w:instrText xml:space="preserve"> </w:instrText>
      </w:r>
      <w:r w:rsidR="00A42183" w:rsidRPr="00A42183">
        <w:fldChar w:fldCharType="separate"/>
      </w:r>
      <w:r w:rsidR="000550B6" w:rsidRPr="000550B6">
        <w:rPr>
          <w:lang w:val="el-GR"/>
        </w:rPr>
        <w:t>ΠΑΡΑΡΤΗΜΑ ΙΙI – ΕΥΡΩΠΑΙΚΟ ΕΝΙΑΙΟ ΕΓΓΡΑΦΟ ΣΥΜΒΑΣΗΣ (ΕΕΕΣ)</w:t>
      </w:r>
      <w:r w:rsidR="00A42183" w:rsidRPr="00A42183">
        <w:fldChar w:fldCharType="end"/>
      </w:r>
      <w:r w:rsidR="00A42183">
        <w:rPr>
          <w:lang w:val="el-GR"/>
        </w:rPr>
        <w:t xml:space="preserve">) </w:t>
      </w:r>
      <w:r w:rsidRPr="00A42183">
        <w:rPr>
          <w:lang w:val="el-GR"/>
        </w:rPr>
        <w:t xml:space="preserve">ως </w:t>
      </w:r>
      <w:r w:rsidRPr="00943075">
        <w:rPr>
          <w:lang w:val="el-GR"/>
        </w:rPr>
        <w:t>Παράρτημα  αυτής</w:t>
      </w:r>
      <w:r w:rsidRPr="00197834">
        <w:rPr>
          <w:lang w:val="el-GR"/>
        </w:rPr>
        <w:t xml:space="preserve">. </w:t>
      </w:r>
    </w:p>
    <w:p w14:paraId="675A75CF" w14:textId="77777777" w:rsidR="00197834" w:rsidRPr="00197834" w:rsidRDefault="00197834" w:rsidP="00197834">
      <w:pPr>
        <w:rPr>
          <w:lang w:val="el-GR"/>
        </w:rPr>
      </w:pPr>
      <w:r w:rsidRPr="00197834">
        <w:rPr>
          <w:lang w:val="el-GR"/>
        </w:rPr>
        <w:t>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14667300" w14:textId="07948BEB" w:rsidR="00D705C7" w:rsidRDefault="00197834" w:rsidP="00197834">
      <w:pPr>
        <w:rPr>
          <w:lang w:val="el-GR"/>
        </w:rPr>
      </w:pPr>
      <w:r w:rsidRPr="00197834">
        <w:rPr>
          <w:lang w:val="el-GR"/>
        </w:rPr>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w:t>
      </w:r>
      <w:r w:rsidR="00FE12EE">
        <w:rPr>
          <w:lang w:val="el-GR"/>
        </w:rPr>
        <w:t xml:space="preserve"> </w:t>
      </w:r>
      <w:r w:rsidRPr="00197834">
        <w:rPr>
          <w:lang w:val="el-GR"/>
        </w:rPr>
        <w:t>2.4.2.5 της παρούσας, σε ψηφιακά υπογεγραμμένο ηλεκτρονικό αρχείο με μορφότυπο PDF.</w:t>
      </w:r>
    </w:p>
    <w:p w14:paraId="39567096" w14:textId="68DCCF49" w:rsidR="00D705C7" w:rsidRPr="00821852" w:rsidRDefault="00D705C7" w:rsidP="00D705C7">
      <w:pPr>
        <w:rPr>
          <w:lang w:val="el-GR"/>
        </w:rPr>
      </w:pPr>
      <w:r w:rsidRPr="00821852">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27" w:history="1">
        <w:r w:rsidRPr="00821852">
          <w:rPr>
            <w:lang w:val="el-GR"/>
          </w:rPr>
          <w:t>www.promitheus.gov.gr</w:t>
        </w:r>
      </w:hyperlink>
      <w:r w:rsidRPr="00821852">
        <w:rPr>
          <w:lang w:val="el-GR"/>
        </w:rPr>
        <w:t>) του ΟΠΣ ΕΣΗΔΗΣ.</w:t>
      </w:r>
    </w:p>
    <w:p w14:paraId="4429FD10"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9DE2F19" w14:textId="77777777" w:rsidR="00606EF6" w:rsidRPr="00603221" w:rsidRDefault="00606EF6">
      <w:pPr>
        <w:rPr>
          <w:b/>
          <w:u w:val="single"/>
          <w:lang w:val="el-GR"/>
        </w:rPr>
      </w:pPr>
    </w:p>
    <w:p w14:paraId="7BC19537"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4C865597" w14:textId="77777777"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588E7060" w14:textId="77777777" w:rsidR="00704D1F" w:rsidRPr="00603221" w:rsidRDefault="00704D1F">
      <w:pPr>
        <w:rPr>
          <w:b/>
          <w:u w:val="single"/>
          <w:lang w:val="el-GR"/>
        </w:rPr>
      </w:pPr>
    </w:p>
    <w:p w14:paraId="6B79E9A4" w14:textId="35AA2219" w:rsidR="008338F0" w:rsidRPr="00943075" w:rsidRDefault="003355E7">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w:t>
      </w:r>
      <w:r w:rsidRPr="00FE12EE">
        <w:rPr>
          <w:lang w:val="el-GR"/>
        </w:rPr>
        <w:t>διακήρυξης</w:t>
      </w:r>
      <w:r w:rsidR="00FE12EE">
        <w:rPr>
          <w:lang w:val="el-GR"/>
        </w:rPr>
        <w:t>,</w:t>
      </w:r>
      <w:r w:rsidRPr="00FE12EE">
        <w:rPr>
          <w:lang w:val="el-GR"/>
        </w:rPr>
        <w:t xml:space="preserve"> </w:t>
      </w:r>
      <w:r w:rsidR="00B22F8D" w:rsidRPr="00FE12EE">
        <w:rPr>
          <w:lang w:val="el-GR"/>
        </w:rPr>
        <w:fldChar w:fldCharType="begin"/>
      </w:r>
      <w:r w:rsidR="00B22F8D" w:rsidRPr="00FE12EE">
        <w:rPr>
          <w:lang w:val="el-GR"/>
        </w:rPr>
        <w:instrText xml:space="preserve"> REF _Ref496624736 \h </w:instrText>
      </w:r>
      <w:r w:rsidR="00DF02B0" w:rsidRPr="00FE12EE">
        <w:rPr>
          <w:lang w:val="el-GR"/>
        </w:rPr>
        <w:instrText xml:space="preserve"> \* MERGEFORMAT </w:instrText>
      </w:r>
      <w:r w:rsidR="00B22F8D" w:rsidRPr="00FE12EE">
        <w:rPr>
          <w:lang w:val="el-GR"/>
        </w:rPr>
      </w:r>
      <w:r w:rsidR="00B22F8D" w:rsidRPr="00FE12EE">
        <w:rPr>
          <w:lang w:val="el-GR"/>
        </w:rPr>
        <w:fldChar w:fldCharType="separate"/>
      </w:r>
      <w:r w:rsidR="000550B6" w:rsidRPr="000550B6">
        <w:rPr>
          <w:lang w:val="el-GR"/>
        </w:rPr>
        <w:t xml:space="preserve">ΠΑΡΑΡΤΗΜΑ ΙΙI – ΕΥΡΩΠΑΙΚΟ ΕΝΙΑΙΟ ΕΓΓΡΑΦΟ ΣΥΜΒΑΣΗΣ (ΕΕΕΣ) </w:t>
      </w:r>
      <w:r w:rsidR="00B22F8D" w:rsidRPr="00FE12EE">
        <w:rPr>
          <w:lang w:val="el-GR"/>
        </w:rPr>
        <w:fldChar w:fldCharType="end"/>
      </w:r>
      <w:r w:rsidRPr="00FE12EE">
        <w:rPr>
          <w:lang w:val="el-GR"/>
        </w:rPr>
        <w:t>.</w:t>
      </w:r>
      <w:r w:rsidRPr="00943075">
        <w:rPr>
          <w:lang w:val="el-GR"/>
        </w:rPr>
        <w:t xml:space="preserve"> </w:t>
      </w:r>
    </w:p>
    <w:p w14:paraId="3F051F74"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42948E1E" w14:textId="77777777"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581CDABB" w14:textId="77777777" w:rsidR="00D9390F" w:rsidRPr="00603221"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66001CDC"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2D601776" w14:textId="2EA8A704"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r w:rsidR="00BA1D8E" w:rsidRPr="00603221">
        <w:rPr>
          <w:lang w:val="el-GR"/>
        </w:rPr>
        <w:t>υποβάλλεται</w:t>
      </w:r>
      <w:r w:rsidR="004E535D" w:rsidRPr="00603221">
        <w:rPr>
          <w:lang w:val="el-GR"/>
        </w:rPr>
        <w:t xml:space="preserve"> χωριστό ΕΕΕΣ, που </w:t>
      </w:r>
      <w:r w:rsidR="00BA1D8E" w:rsidRPr="00603221">
        <w:rPr>
          <w:lang w:val="el-GR"/>
        </w:rPr>
        <w:t>συμπληρώνεται</w:t>
      </w:r>
      <w:r w:rsidR="004E535D" w:rsidRPr="00603221">
        <w:rPr>
          <w:lang w:val="el-GR"/>
        </w:rPr>
        <w:t xml:space="preserve"> και υπογράφεται ψηφιακά από τον τρίτο/ους, συμπληρώνοντας:</w:t>
      </w:r>
    </w:p>
    <w:p w14:paraId="5A70E727" w14:textId="77777777" w:rsidR="00704D1F" w:rsidRPr="00603221" w:rsidRDefault="00704D1F" w:rsidP="003B1D2C">
      <w:pPr>
        <w:pStyle w:val="aff0"/>
        <w:numPr>
          <w:ilvl w:val="0"/>
          <w:numId w:val="4"/>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3860A27A"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6E45FDF5" w14:textId="77777777" w:rsidR="00730FB9" w:rsidRPr="00603221" w:rsidRDefault="00D9390F" w:rsidP="00D9390F">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r w:rsidR="00542891" w:rsidRPr="00603221">
        <w:rPr>
          <w:u w:val="single"/>
          <w:lang w:val="el-GR" w:eastAsia="el-GR"/>
        </w:rPr>
        <w:t>κλπ</w:t>
      </w:r>
    </w:p>
    <w:p w14:paraId="0E2C7F77" w14:textId="77777777" w:rsidR="00D9390F" w:rsidRPr="00603221" w:rsidRDefault="00D9390F">
      <w:pPr>
        <w:rPr>
          <w:lang w:val="el-GR"/>
        </w:rPr>
      </w:pPr>
      <w:r w:rsidRPr="00603221">
        <w:rPr>
          <w:lang w:val="el-GR"/>
        </w:rPr>
        <w:lastRenderedPageBreak/>
        <w:t>Στην περίπτωση συμμετοχής στο διαγωνισμό από κοινού ομίλων οικονομικών φορέων (λ.χ ενώσεων,</w:t>
      </w:r>
      <w:r w:rsidR="00A01EC2" w:rsidRPr="00603221">
        <w:rPr>
          <w:lang w:val="el-GR"/>
        </w:rPr>
        <w:t xml:space="preserve"> </w:t>
      </w:r>
      <w:r w:rsidRPr="00603221">
        <w:rPr>
          <w:lang w:val="el-GR"/>
        </w:rPr>
        <w:t xml:space="preserve">κοινοπραξιών, συνεταιρισμών κλπ),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5C22BB97" w14:textId="77777777" w:rsidR="00730FB9" w:rsidRPr="00603221" w:rsidRDefault="00730FB9" w:rsidP="00730FB9">
      <w:pPr>
        <w:rPr>
          <w:u w:val="single"/>
          <w:lang w:val="el-GR" w:eastAsia="el-GR"/>
        </w:rPr>
      </w:pPr>
      <w:r w:rsidRPr="00603221">
        <w:rPr>
          <w:u w:val="single"/>
          <w:lang w:val="el-GR" w:eastAsia="el-GR"/>
        </w:rPr>
        <w:t>δ. ΕΕΕΣ - Υπεργολάβοι:</w:t>
      </w:r>
    </w:p>
    <w:p w14:paraId="3B837502" w14:textId="77777777" w:rsidR="00730FB9" w:rsidRPr="00603221" w:rsidRDefault="00730FB9" w:rsidP="00730FB9">
      <w:pPr>
        <w:rPr>
          <w:lang w:val="el-GR"/>
        </w:rPr>
      </w:pPr>
      <w:r w:rsidRPr="00603221">
        <w:rPr>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7661691E" w14:textId="3F2C2FDE" w:rsidR="008338F0" w:rsidRPr="00D472F0" w:rsidRDefault="00730FB9">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120AAAB3" w14:textId="77777777" w:rsidR="00FB65FD" w:rsidRPr="00603221" w:rsidRDefault="00FB65FD">
      <w:pPr>
        <w:rPr>
          <w:b/>
          <w:bCs/>
          <w:lang w:val="el-GR"/>
        </w:rPr>
      </w:pPr>
    </w:p>
    <w:p w14:paraId="3E433FD0" w14:textId="77777777" w:rsidR="002C7E9A" w:rsidRPr="00603221" w:rsidRDefault="002C7E9A">
      <w:pPr>
        <w:pStyle w:val="4"/>
        <w:rPr>
          <w:rFonts w:cs="Tahoma"/>
          <w:szCs w:val="22"/>
          <w:lang w:val="el-GR"/>
        </w:rPr>
      </w:pPr>
      <w:bookmarkStart w:id="251" w:name="_Toc97194307"/>
      <w:bookmarkStart w:id="252" w:name="_Toc148516642"/>
      <w:r w:rsidRPr="00603221">
        <w:rPr>
          <w:rFonts w:cs="Tahoma"/>
          <w:szCs w:val="22"/>
          <w:lang w:val="el-GR"/>
        </w:rPr>
        <w:t>Τεχνική Προσφορά</w:t>
      </w:r>
      <w:bookmarkEnd w:id="251"/>
      <w:bookmarkEnd w:id="252"/>
      <w:r w:rsidRPr="00603221">
        <w:rPr>
          <w:rFonts w:cs="Tahoma"/>
          <w:szCs w:val="22"/>
          <w:lang w:val="el-GR"/>
        </w:rPr>
        <w:t xml:space="preserve"> </w:t>
      </w:r>
      <w:r w:rsidR="00E1337D" w:rsidRPr="00603221">
        <w:rPr>
          <w:rFonts w:cs="Tahoma"/>
          <w:szCs w:val="22"/>
          <w:lang w:val="el-GR"/>
        </w:rPr>
        <w:t xml:space="preserve"> </w:t>
      </w:r>
    </w:p>
    <w:p w14:paraId="34F3DD8A" w14:textId="57A55762" w:rsidR="007A3AC0" w:rsidRPr="00D472F0" w:rsidRDefault="007A3AC0" w:rsidP="007A3AC0">
      <w:pPr>
        <w:rPr>
          <w:lang w:val="el-GR"/>
        </w:rPr>
      </w:pPr>
      <w:r w:rsidRPr="00603221">
        <w:rPr>
          <w:lang w:val="en-US"/>
        </w:rPr>
        <w:t>H</w:t>
      </w:r>
      <w:r w:rsidRPr="00603221">
        <w:rPr>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9567C7">
        <w:rPr>
          <w:lang w:val="el-GR"/>
        </w:rPr>
        <w:t xml:space="preserve"> </w:t>
      </w:r>
      <w:r w:rsidR="006712BB">
        <w:rPr>
          <w:lang w:val="el-GR"/>
        </w:rPr>
        <w:fldChar w:fldCharType="begin"/>
      </w:r>
      <w:r w:rsidR="006712BB">
        <w:rPr>
          <w:lang w:val="el-GR"/>
        </w:rPr>
        <w:instrText xml:space="preserve"> REF _Ref496625830 \h </w:instrText>
      </w:r>
      <w:r w:rsidR="006712BB">
        <w:rPr>
          <w:lang w:val="el-GR"/>
        </w:rPr>
      </w:r>
      <w:r w:rsidR="006712BB">
        <w:rPr>
          <w:lang w:val="el-GR"/>
        </w:rPr>
        <w:fldChar w:fldCharType="separate"/>
      </w:r>
      <w:r w:rsidR="000550B6" w:rsidRPr="00603221">
        <w:rPr>
          <w:lang w:val="el-GR"/>
        </w:rPr>
        <w:t>ΠΑΡΑΡΤΗΜΑ Ι – Αναλυτική Περιγραφή Φυσικού και Οικονομικού Αντικειμένου της Σύμβασης</w:t>
      </w:r>
      <w:r w:rsidR="006712BB">
        <w:rPr>
          <w:lang w:val="el-GR"/>
        </w:rPr>
        <w:fldChar w:fldCharType="end"/>
      </w:r>
      <w:r w:rsidRPr="00603221">
        <w:rPr>
          <w:lang w:val="el-GR"/>
        </w:rPr>
        <w:t xml:space="preserve"> &amp;</w:t>
      </w:r>
      <w:r w:rsidR="00943075">
        <w:rPr>
          <w:lang w:val="el-GR"/>
        </w:rPr>
        <w:t xml:space="preserve"> </w:t>
      </w:r>
      <w:r w:rsidR="006712BB">
        <w:rPr>
          <w:lang w:val="el-GR"/>
        </w:rPr>
        <w:fldChar w:fldCharType="begin"/>
      </w:r>
      <w:r w:rsidR="006712BB">
        <w:rPr>
          <w:lang w:val="el-GR"/>
        </w:rPr>
        <w:instrText xml:space="preserve"> REF _Ref40980421 \h </w:instrText>
      </w:r>
      <w:r w:rsidR="006712BB">
        <w:rPr>
          <w:lang w:val="el-GR"/>
        </w:rPr>
      </w:r>
      <w:r w:rsidR="006712BB">
        <w:rPr>
          <w:lang w:val="el-GR"/>
        </w:rPr>
        <w:fldChar w:fldCharType="separate"/>
      </w:r>
      <w:r w:rsidR="000550B6" w:rsidRPr="00603221">
        <w:rPr>
          <w:lang w:val="el-GR"/>
        </w:rPr>
        <w:t>ΠΑΡΑΡΤΗΜΑ ΙΙ – Πίνακες Συμμόρφωσης</w:t>
      </w:r>
      <w:r w:rsidR="006712BB">
        <w:rPr>
          <w:lang w:val="el-GR"/>
        </w:rPr>
        <w:fldChar w:fldCharType="end"/>
      </w:r>
      <w:r w:rsidRPr="00603221">
        <w:rPr>
          <w:lang w:val="el-GR"/>
        </w:rPr>
        <w:t xml:space="preserve"> τ</w:t>
      </w:r>
      <w:r w:rsidR="00F07297">
        <w:rPr>
          <w:lang w:val="el-GR"/>
        </w:rPr>
        <w:t>η</w:t>
      </w:r>
      <w:r w:rsidRPr="00603221">
        <w:rPr>
          <w:lang w:val="el-GR"/>
        </w:rPr>
        <w:t>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w:t>
      </w:r>
      <w:r w:rsidR="00F07297">
        <w:rPr>
          <w:lang w:val="el-GR"/>
        </w:rPr>
        <w:t>α</w:t>
      </w:r>
      <w:r w:rsidRPr="00603221">
        <w:rPr>
          <w:lang w:val="el-GR"/>
        </w:rPr>
        <w:t xml:space="preserve"> ως άνω Παρ</w:t>
      </w:r>
      <w:r w:rsidR="00F07297">
        <w:rPr>
          <w:lang w:val="el-GR"/>
        </w:rPr>
        <w:t>α</w:t>
      </w:r>
      <w:r w:rsidRPr="00603221">
        <w:rPr>
          <w:lang w:val="el-GR"/>
        </w:rPr>
        <w:t>ρτ</w:t>
      </w:r>
      <w:r w:rsidR="00F07297">
        <w:rPr>
          <w:lang w:val="el-GR"/>
        </w:rPr>
        <w:t>ή</w:t>
      </w:r>
      <w:r w:rsidRPr="00603221">
        <w:rPr>
          <w:lang w:val="el-GR"/>
        </w:rPr>
        <w:t>μα</w:t>
      </w:r>
      <w:r w:rsidR="00F07297">
        <w:rPr>
          <w:lang w:val="el-GR"/>
        </w:rPr>
        <w:t>τα</w:t>
      </w:r>
      <w:r w:rsidR="00D472F0">
        <w:rPr>
          <w:lang w:val="el-GR"/>
        </w:rPr>
        <w:t>.</w:t>
      </w:r>
    </w:p>
    <w:p w14:paraId="0A86BBD8" w14:textId="15F7F42B" w:rsidR="007A3AC0"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7D2CC2" w:rsidRPr="00FE12EE">
        <w:rPr>
          <w:lang w:val="el-GR"/>
        </w:rPr>
        <w:fldChar w:fldCharType="begin"/>
      </w:r>
      <w:r w:rsidR="007D2CC2" w:rsidRPr="00FE12EE">
        <w:rPr>
          <w:lang w:val="el-GR"/>
        </w:rPr>
        <w:instrText xml:space="preserve"> REF _Ref40980475 \h </w:instrText>
      </w:r>
      <w:r w:rsidR="00173B05" w:rsidRPr="00FE12EE">
        <w:rPr>
          <w:lang w:val="el-GR"/>
        </w:rPr>
        <w:instrText xml:space="preserve"> \* MERGEFORMAT </w:instrText>
      </w:r>
      <w:r w:rsidR="007D2CC2" w:rsidRPr="00FE12EE">
        <w:rPr>
          <w:lang w:val="el-GR"/>
        </w:rPr>
      </w:r>
      <w:r w:rsidR="007D2CC2" w:rsidRPr="00FE12EE">
        <w:rPr>
          <w:lang w:val="el-GR"/>
        </w:rPr>
        <w:fldChar w:fldCharType="separate"/>
      </w:r>
      <w:r w:rsidR="000550B6" w:rsidRPr="000550B6">
        <w:rPr>
          <w:lang w:val="el-GR"/>
        </w:rPr>
        <w:t xml:space="preserve">ΠΑΡΑΡΤΗΜΑ </w:t>
      </w:r>
      <w:r w:rsidR="000550B6" w:rsidRPr="00603221">
        <w:t>V</w:t>
      </w:r>
      <w:r w:rsidR="000550B6" w:rsidRPr="000550B6">
        <w:rPr>
          <w:lang w:val="el-GR"/>
        </w:rPr>
        <w:t xml:space="preserve"> – Υπόδειγμα Τεχνικής Προσφοράς</w:t>
      </w:r>
      <w:r w:rsidR="007D2CC2" w:rsidRPr="00FE12EE">
        <w:rPr>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3A206A" w:rsidRPr="00173B05">
        <w:rPr>
          <w:lang w:val="el-GR"/>
        </w:rPr>
        <w:t xml:space="preserve"> (</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DE11699" w14:textId="77777777" w:rsidR="008338F0" w:rsidRPr="00603221" w:rsidRDefault="008338F0" w:rsidP="007A3AC0">
      <w:pPr>
        <w:rPr>
          <w:lang w:val="el-GR"/>
        </w:rPr>
      </w:pPr>
    </w:p>
    <w:p w14:paraId="6F2CD035" w14:textId="77777777" w:rsidR="008338F0" w:rsidRPr="00603221" w:rsidRDefault="003355E7" w:rsidP="005A1609">
      <w:pPr>
        <w:pStyle w:val="3"/>
        <w:ind w:left="709" w:hanging="709"/>
        <w:rPr>
          <w:lang w:val="el-GR"/>
        </w:rPr>
      </w:pPr>
      <w:bookmarkStart w:id="253" w:name="_Ref496542376"/>
      <w:bookmarkStart w:id="254" w:name="_Toc97194308"/>
      <w:bookmarkStart w:id="255" w:name="_Toc97194439"/>
      <w:bookmarkStart w:id="256" w:name="_Toc148516643"/>
      <w:r w:rsidRPr="00603221">
        <w:rPr>
          <w:lang w:val="el-GR"/>
        </w:rPr>
        <w:t>Περιεχόμενα Φακέλου «Οικονομική Προσφορά» / Τρόπος σύνταξης και υποβολής οικονομικών προσφορών</w:t>
      </w:r>
      <w:bookmarkEnd w:id="253"/>
      <w:bookmarkEnd w:id="254"/>
      <w:bookmarkEnd w:id="255"/>
      <w:bookmarkEnd w:id="256"/>
    </w:p>
    <w:p w14:paraId="1CEEBAE0" w14:textId="6175D9AD"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 xml:space="preserve">που παρέχεται </w:t>
      </w:r>
      <w:r w:rsidR="007D2CC2" w:rsidRPr="00FE12EE">
        <w:rPr>
          <w:lang w:val="el-GR" w:eastAsia="el-GR"/>
        </w:rPr>
        <w:t>σ</w:t>
      </w:r>
      <w:r w:rsidRPr="00FE12EE">
        <w:rPr>
          <w:lang w:val="el-GR" w:eastAsia="el-GR"/>
        </w:rPr>
        <w:t>το</w:t>
      </w:r>
      <w:r w:rsidR="009567C7" w:rsidRPr="00FE12EE">
        <w:rPr>
          <w:lang w:val="el-GR" w:eastAsia="el-GR"/>
        </w:rPr>
        <w:t xml:space="preserve"> </w:t>
      </w:r>
      <w:r w:rsidR="007D2CC2" w:rsidRPr="00FE12EE">
        <w:rPr>
          <w:lang w:val="el-GR" w:eastAsia="el-GR"/>
        </w:rPr>
        <w:fldChar w:fldCharType="begin"/>
      </w:r>
      <w:r w:rsidR="007D2CC2" w:rsidRPr="00FE12EE">
        <w:rPr>
          <w:lang w:val="el-GR" w:eastAsia="el-GR"/>
        </w:rPr>
        <w:instrText xml:space="preserve"> REF _Ref40980548 \h </w:instrText>
      </w:r>
      <w:r w:rsidR="00173B05" w:rsidRPr="00FE12EE">
        <w:rPr>
          <w:lang w:val="el-GR" w:eastAsia="el-GR"/>
        </w:rPr>
        <w:instrText xml:space="preserve"> \* MERGEFORMAT </w:instrText>
      </w:r>
      <w:r w:rsidR="007D2CC2" w:rsidRPr="00FE12EE">
        <w:rPr>
          <w:lang w:val="el-GR" w:eastAsia="el-GR"/>
        </w:rPr>
      </w:r>
      <w:r w:rsidR="007D2CC2" w:rsidRPr="00FE12EE">
        <w:rPr>
          <w:lang w:val="el-GR" w:eastAsia="el-GR"/>
        </w:rPr>
        <w:fldChar w:fldCharType="separate"/>
      </w:r>
      <w:r w:rsidR="000550B6" w:rsidRPr="00603221">
        <w:rPr>
          <w:lang w:val="el-GR"/>
        </w:rPr>
        <w:t xml:space="preserve">ΠΑΡΑΡΤΗΜΑ </w:t>
      </w:r>
      <w:r w:rsidR="000550B6" w:rsidRPr="00603221">
        <w:t>VI</w:t>
      </w:r>
      <w:r w:rsidR="000550B6" w:rsidRPr="00603221">
        <w:rPr>
          <w:lang w:val="el-GR"/>
        </w:rPr>
        <w:t xml:space="preserve"> – Υπόδειγμα Οικονομικής Προσφοράς</w:t>
      </w:r>
      <w:r w:rsidR="007D2CC2" w:rsidRPr="00FE12EE">
        <w:rPr>
          <w:lang w:val="el-GR" w:eastAsia="el-GR"/>
        </w:rPr>
        <w:fldChar w:fldCharType="end"/>
      </w:r>
      <w:r w:rsidRPr="00FE12EE">
        <w:rPr>
          <w:lang w:val="el-GR" w:eastAsia="el-GR"/>
        </w:rPr>
        <w:t xml:space="preserve"> της παρούσας</w:t>
      </w:r>
      <w:r w:rsidRPr="00603221">
        <w:rPr>
          <w:lang w:val="el-GR" w:eastAsia="el-GR"/>
        </w:rPr>
        <w:t xml:space="preserve">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Υποφάκελο «Οικονομική Προσφορά». </w:t>
      </w:r>
    </w:p>
    <w:p w14:paraId="0D83DDAC" w14:textId="77777777" w:rsidR="001E3C20" w:rsidRPr="00603221" w:rsidRDefault="001E3C20" w:rsidP="001E3C20">
      <w:pPr>
        <w:suppressAutoHyphens w:val="0"/>
        <w:autoSpaceDE w:val="0"/>
        <w:autoSpaceDN w:val="0"/>
        <w:adjustRightInd w:val="0"/>
        <w:spacing w:after="0"/>
        <w:jc w:val="left"/>
        <w:rPr>
          <w:lang w:val="el-GR" w:eastAsia="el-GR"/>
        </w:rPr>
      </w:pPr>
    </w:p>
    <w:p w14:paraId="16DBCF1A" w14:textId="77777777" w:rsidR="00585042" w:rsidRPr="00821852" w:rsidRDefault="00585042" w:rsidP="00585042">
      <w:pPr>
        <w:rPr>
          <w:lang w:val="el-GR"/>
        </w:rPr>
      </w:pPr>
      <w:r w:rsidRPr="00FE12EE">
        <w:rPr>
          <w:lang w:val="el-GR" w:eastAsia="el-GR"/>
        </w:rPr>
        <w:t>Η τιμή δίνεται σε ευρώ ανά μονάδα μέτρησης.</w:t>
      </w:r>
    </w:p>
    <w:p w14:paraId="50B7BD4F" w14:textId="77777777" w:rsidR="008338F0" w:rsidRPr="00603221" w:rsidRDefault="003355E7">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r w:rsidRPr="00603221">
        <w:rPr>
          <w:rStyle w:val="WW-FootnoteReference9"/>
          <w:lang w:val="el-GR" w:eastAsia="el-GR"/>
        </w:rPr>
        <w:t>.</w:t>
      </w:r>
    </w:p>
    <w:p w14:paraId="33E67197" w14:textId="77777777" w:rsidR="008338F0" w:rsidRPr="00603221"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στην επ’ αυτού εισφορά υπέρ ΟΓΑ.</w:t>
      </w:r>
    </w:p>
    <w:p w14:paraId="2AA08B4B" w14:textId="77777777" w:rsidR="008338F0" w:rsidRPr="00603221" w:rsidRDefault="003355E7">
      <w:pPr>
        <w:rPr>
          <w:lang w:val="el-GR"/>
        </w:rPr>
      </w:pPr>
      <w:r w:rsidRPr="00603221">
        <w:rPr>
          <w:lang w:val="el-GR"/>
        </w:rPr>
        <w:t xml:space="preserve">Οι προσφερόμενες τιμές είναι σταθερές καθ’ όλη τη διάρκεια της σύμβασης και δεν αναπροσαρμόζονται </w:t>
      </w:r>
    </w:p>
    <w:p w14:paraId="6C0C8320" w14:textId="77777777" w:rsidR="001852F3" w:rsidRPr="00603221" w:rsidRDefault="003355E7">
      <w:pPr>
        <w:rPr>
          <w:lang w:val="el-GR"/>
        </w:rPr>
      </w:pPr>
      <w:r w:rsidRPr="00603221">
        <w:rPr>
          <w:lang w:val="el-GR"/>
        </w:rPr>
        <w:lastRenderedPageBreak/>
        <w:t xml:space="preserve">Ως απαράδεκτες θα απορρίπτονται προσφορές στις οποίες: </w:t>
      </w:r>
    </w:p>
    <w:p w14:paraId="370F5C62"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6357FBE2"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57" w:name="_Hlk67667045"/>
      <w:r w:rsidR="00C25AFF" w:rsidRPr="00C25AFF">
        <w:rPr>
          <w:lang w:val="el-GR"/>
        </w:rPr>
        <w:t>όπως τροποποιήθηκε με το άρθρο 42 του ν. 4782/Α36/9-3-2021</w:t>
      </w:r>
      <w:r w:rsidR="00C25AFF">
        <w:rPr>
          <w:lang w:val="el-GR"/>
        </w:rPr>
        <w:t xml:space="preserve"> </w:t>
      </w:r>
      <w:bookmarkEnd w:id="257"/>
      <w:r w:rsidRPr="00603221">
        <w:rPr>
          <w:lang w:val="el-GR"/>
        </w:rPr>
        <w:t>και</w:t>
      </w:r>
    </w:p>
    <w:p w14:paraId="4166F69A" w14:textId="3472A9B0" w:rsidR="008338F0" w:rsidRPr="00603221" w:rsidRDefault="003355E7">
      <w:pPr>
        <w:rPr>
          <w:lang w:val="el-GR"/>
        </w:rPr>
      </w:pPr>
      <w:r w:rsidRPr="00603221">
        <w:rPr>
          <w:lang w:val="el-GR"/>
        </w:rPr>
        <w:t xml:space="preserve">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260F4232" w14:textId="2BCA0DA8" w:rsidR="001852F3" w:rsidRPr="00FE12EE" w:rsidRDefault="003355E7">
      <w:pPr>
        <w:rPr>
          <w:lang w:val="el-GR"/>
        </w:rPr>
      </w:pPr>
      <w:r w:rsidRPr="00603221">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603221">
        <w:rPr>
          <w:lang w:val="el-GR"/>
        </w:rPr>
        <w:fldChar w:fldCharType="begin"/>
      </w:r>
      <w:r w:rsidR="00194C49" w:rsidRPr="00603221">
        <w:rPr>
          <w:lang w:val="el-GR"/>
        </w:rPr>
        <w:instrText xml:space="preserve"> REF _Ref496607306 \r \h </w:instrText>
      </w:r>
      <w:r w:rsidR="00DF02B0" w:rsidRPr="006719D5">
        <w:rPr>
          <w:lang w:val="el-GR"/>
        </w:rPr>
        <w:instrText xml:space="preserve"> \* MERGEFORMAT </w:instrText>
      </w:r>
      <w:r w:rsidR="00194C49" w:rsidRPr="00603221">
        <w:rPr>
          <w:lang w:val="el-GR"/>
        </w:rPr>
      </w:r>
      <w:r w:rsidR="00194C49" w:rsidRPr="00603221">
        <w:rPr>
          <w:lang w:val="el-GR"/>
        </w:rPr>
        <w:fldChar w:fldCharType="separate"/>
      </w:r>
      <w:r w:rsidR="000550B6">
        <w:rPr>
          <w:cs/>
          <w:lang w:val="el-GR"/>
        </w:rPr>
        <w:t>‎</w:t>
      </w:r>
      <w:r w:rsidR="000550B6">
        <w:rPr>
          <w:lang w:val="el-GR"/>
        </w:rPr>
        <w:t>5.1</w:t>
      </w:r>
      <w:r w:rsidR="00194C49" w:rsidRPr="00603221">
        <w:rPr>
          <w:lang w:val="el-GR"/>
        </w:rPr>
        <w:fldChar w:fldCharType="end"/>
      </w:r>
      <w:r w:rsidRPr="00603221">
        <w:rPr>
          <w:lang w:val="el-GR"/>
        </w:rPr>
        <w:t xml:space="preserve"> της παρούσας διακήρυξης.</w:t>
      </w:r>
      <w:r w:rsidRPr="00603221">
        <w:rPr>
          <w:b/>
          <w:bCs/>
          <w:i/>
          <w:iCs/>
          <w:color w:val="5B9BD5"/>
          <w:lang w:val="el-GR"/>
        </w:rPr>
        <w:t xml:space="preserve"> </w:t>
      </w:r>
    </w:p>
    <w:p w14:paraId="33F27492" w14:textId="77777777" w:rsidR="00D472F0" w:rsidRPr="00D472F0" w:rsidRDefault="00D472F0">
      <w:pPr>
        <w:rPr>
          <w:lang w:val="el-GR"/>
        </w:rPr>
      </w:pPr>
    </w:p>
    <w:p w14:paraId="41C4FDB8" w14:textId="77777777" w:rsidR="008338F0" w:rsidRPr="00603221" w:rsidRDefault="003355E7" w:rsidP="005A1609">
      <w:pPr>
        <w:pStyle w:val="3"/>
        <w:ind w:left="709" w:hanging="709"/>
        <w:rPr>
          <w:lang w:val="el-GR"/>
        </w:rPr>
      </w:pPr>
      <w:bookmarkStart w:id="258" w:name="_Ref496542395"/>
      <w:bookmarkStart w:id="259" w:name="_Ref496542431"/>
      <w:bookmarkStart w:id="260" w:name="_Toc97194309"/>
      <w:bookmarkStart w:id="261" w:name="_Toc97194440"/>
      <w:bookmarkStart w:id="262" w:name="_Toc148516644"/>
      <w:r w:rsidRPr="00603221">
        <w:rPr>
          <w:lang w:val="el-GR"/>
        </w:rPr>
        <w:t>Χρόνος ισχύος των προσφορών</w:t>
      </w:r>
      <w:bookmarkEnd w:id="258"/>
      <w:bookmarkEnd w:id="259"/>
      <w:bookmarkEnd w:id="260"/>
      <w:bookmarkEnd w:id="261"/>
      <w:bookmarkEnd w:id="262"/>
      <w:r w:rsidR="00E1337D" w:rsidRPr="00603221">
        <w:rPr>
          <w:lang w:val="el-GR"/>
        </w:rPr>
        <w:t xml:space="preserve"> </w:t>
      </w:r>
    </w:p>
    <w:p w14:paraId="3D465D7A"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4F7CDECC"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047C0AE9" w14:textId="5B31416E"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F524BD" w:rsidRPr="00603221">
        <w:rPr>
          <w:color w:val="000000"/>
          <w:lang w:val="el-GR"/>
        </w:rPr>
        <w:fldChar w:fldCharType="begin"/>
      </w:r>
      <w:r w:rsidR="00F524BD" w:rsidRPr="00603221">
        <w:rPr>
          <w:color w:val="000000"/>
          <w:lang w:val="el-GR"/>
        </w:rPr>
        <w:instrText xml:space="preserve"> REF _Ref496542081 \r \h </w:instrText>
      </w:r>
      <w:r w:rsidR="00DF02B0" w:rsidRPr="006719D5">
        <w:rPr>
          <w:color w:val="000000"/>
          <w:lang w:val="el-GR"/>
        </w:rPr>
        <w:instrText xml:space="preserve"> \* MERGEFORMAT </w:instrText>
      </w:r>
      <w:r w:rsidR="00F524BD" w:rsidRPr="00603221">
        <w:rPr>
          <w:color w:val="000000"/>
          <w:lang w:val="el-GR"/>
        </w:rPr>
      </w:r>
      <w:r w:rsidR="00F524BD" w:rsidRPr="00603221">
        <w:rPr>
          <w:color w:val="000000"/>
          <w:lang w:val="el-GR"/>
        </w:rPr>
        <w:fldChar w:fldCharType="separate"/>
      </w:r>
      <w:r w:rsidR="000550B6">
        <w:rPr>
          <w:color w:val="000000"/>
          <w:cs/>
          <w:lang w:val="el-GR"/>
        </w:rPr>
        <w:t>‎</w:t>
      </w:r>
      <w:r w:rsidR="000550B6">
        <w:rPr>
          <w:color w:val="000000"/>
          <w:lang w:val="el-GR"/>
        </w:rPr>
        <w:t>2.2.2</w:t>
      </w:r>
      <w:r w:rsidR="00F524BD" w:rsidRPr="00603221">
        <w:rPr>
          <w:color w:val="000000"/>
          <w:lang w:val="el-GR"/>
        </w:rPr>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25BB351C" w14:textId="77777777" w:rsidR="007D2CC2" w:rsidRPr="0029687F" w:rsidRDefault="003355E7" w:rsidP="007D2CC2">
      <w:pPr>
        <w:rPr>
          <w:lang w:val="el-GR"/>
        </w:rPr>
      </w:pPr>
      <w:r w:rsidRPr="00603221">
        <w:rPr>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bookmarkStart w:id="263" w:name="_Hlk9420445"/>
      <w:r w:rsidRPr="00603221">
        <w:rPr>
          <w:lang w:val="el-GR" w:eastAsia="el-GR"/>
        </w:rPr>
        <w:t>.</w:t>
      </w:r>
      <w:r w:rsidR="003528AF">
        <w:rPr>
          <w:lang w:val="el-GR" w:eastAsia="el-GR"/>
        </w:rPr>
        <w:t xml:space="preserve"> </w:t>
      </w:r>
      <w:r w:rsidR="003528A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Στην τελευταία περίπτωση, η διαδικασία συνεχίζεται με όσους παρ</w:t>
      </w:r>
      <w:r w:rsidR="009567C7">
        <w:rPr>
          <w:lang w:val="el-GR" w:eastAsia="el-GR"/>
        </w:rPr>
        <w:t>έ</w:t>
      </w:r>
      <w:r w:rsidR="007D2CC2" w:rsidRPr="009567C7">
        <w:rPr>
          <w:lang w:val="el-GR" w:eastAsia="el-GR"/>
        </w:rPr>
        <w:t>τειναν τις προσφορές τους.</w:t>
      </w:r>
    </w:p>
    <w:bookmarkEnd w:id="263"/>
    <w:p w14:paraId="53E2FA49" w14:textId="77777777" w:rsidR="008338F0" w:rsidRPr="00603221" w:rsidRDefault="008338F0">
      <w:pPr>
        <w:rPr>
          <w:lang w:val="el-GR"/>
        </w:rPr>
      </w:pPr>
    </w:p>
    <w:p w14:paraId="45A8A666" w14:textId="77777777" w:rsidR="008338F0" w:rsidRPr="00603221" w:rsidRDefault="003355E7" w:rsidP="005A1609">
      <w:pPr>
        <w:pStyle w:val="3"/>
        <w:ind w:left="709" w:hanging="709"/>
        <w:rPr>
          <w:lang w:val="el-GR"/>
        </w:rPr>
      </w:pPr>
      <w:bookmarkStart w:id="264" w:name="_Ref67613193"/>
      <w:bookmarkStart w:id="265" w:name="_Toc97194310"/>
      <w:bookmarkStart w:id="266" w:name="_Toc97194441"/>
      <w:bookmarkStart w:id="267" w:name="_Toc148516645"/>
      <w:r w:rsidRPr="00603221">
        <w:rPr>
          <w:lang w:val="el-GR"/>
        </w:rPr>
        <w:t>Λόγοι απόρριψης προσφορών</w:t>
      </w:r>
      <w:bookmarkEnd w:id="264"/>
      <w:bookmarkEnd w:id="265"/>
      <w:bookmarkEnd w:id="266"/>
      <w:bookmarkEnd w:id="267"/>
    </w:p>
    <w:p w14:paraId="720475C3" w14:textId="166381FA"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3026AA75" w14:textId="3AF80E5F" w:rsidR="00DE6525" w:rsidRPr="00603221" w:rsidRDefault="00A334BA" w:rsidP="003B1D2C">
      <w:pPr>
        <w:pStyle w:val="aff0"/>
        <w:numPr>
          <w:ilvl w:val="0"/>
          <w:numId w:val="39"/>
        </w:numPr>
        <w:spacing w:before="120"/>
        <w:ind w:left="284" w:hanging="142"/>
        <w:contextualSpacing w:val="0"/>
        <w:rPr>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F524BD" w:rsidRPr="00603221">
        <w:rPr>
          <w:lang w:val="el-GR"/>
        </w:rPr>
        <w:fldChar w:fldCharType="begin"/>
      </w:r>
      <w:r w:rsidR="00F524BD" w:rsidRPr="00603221">
        <w:rPr>
          <w:lang w:val="el-GR"/>
        </w:rPr>
        <w:instrText xml:space="preserve"> REF _Ref496542253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0550B6">
        <w:rPr>
          <w:cs/>
          <w:lang w:val="el-GR"/>
        </w:rPr>
        <w:t>‎</w:t>
      </w:r>
      <w:r w:rsidR="000550B6">
        <w:rPr>
          <w:lang w:val="el-GR"/>
        </w:rPr>
        <w:t>2.4.1</w:t>
      </w:r>
      <w:r w:rsidR="00F524BD" w:rsidRPr="00603221">
        <w:rPr>
          <w:lang w:val="el-GR"/>
        </w:rPr>
        <w:fldChar w:fldCharType="end"/>
      </w:r>
      <w:r w:rsidR="00DE6525" w:rsidRPr="00603221">
        <w:rPr>
          <w:lang w:val="el-GR"/>
        </w:rPr>
        <w:t xml:space="preserve"> (Γενικοί όροι υποβολής προσφορών), </w:t>
      </w:r>
      <w:r w:rsidR="00061ADD" w:rsidRPr="00603221">
        <w:rPr>
          <w:lang w:val="el-GR"/>
        </w:rPr>
        <w:fldChar w:fldCharType="begin"/>
      </w:r>
      <w:r w:rsidR="00061ADD" w:rsidRPr="00603221">
        <w:rPr>
          <w:lang w:val="el-GR"/>
        </w:rPr>
        <w:instrText xml:space="preserve"> REF _Ref496542299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0550B6">
        <w:rPr>
          <w:cs/>
          <w:lang w:val="el-GR"/>
        </w:rPr>
        <w:t>‎</w:t>
      </w:r>
      <w:r w:rsidR="000550B6">
        <w:rPr>
          <w:lang w:val="el-GR"/>
        </w:rPr>
        <w:t>2.4.2</w:t>
      </w:r>
      <w:r w:rsidR="00061ADD" w:rsidRPr="00603221">
        <w:rPr>
          <w:lang w:val="el-GR"/>
        </w:rPr>
        <w:fldChar w:fldCharType="end"/>
      </w:r>
      <w:r w:rsidR="00DE6525" w:rsidRPr="00603221">
        <w:rPr>
          <w:lang w:val="el-GR"/>
        </w:rPr>
        <w:t xml:space="preserve"> (Χρόνος και τρόπος υποβολής προσφορών), </w:t>
      </w:r>
      <w:r w:rsidR="00061ADD" w:rsidRPr="00603221">
        <w:rPr>
          <w:lang w:val="el-GR"/>
        </w:rPr>
        <w:fldChar w:fldCharType="begin"/>
      </w:r>
      <w:r w:rsidR="00061ADD" w:rsidRPr="00603221">
        <w:rPr>
          <w:lang w:val="el-GR"/>
        </w:rPr>
        <w:instrText xml:space="preserve"> REF _Ref496542340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0550B6">
        <w:rPr>
          <w:cs/>
          <w:lang w:val="el-GR"/>
        </w:rPr>
        <w:t>‎</w:t>
      </w:r>
      <w:r w:rsidR="000550B6">
        <w:rPr>
          <w:lang w:val="el-GR"/>
        </w:rPr>
        <w:t>2.4.3</w:t>
      </w:r>
      <w:r w:rsidR="00061ADD" w:rsidRPr="00603221">
        <w:rPr>
          <w:lang w:val="el-GR"/>
        </w:rPr>
        <w:fldChar w:fldCharType="end"/>
      </w:r>
      <w:r w:rsidR="00DE6525" w:rsidRPr="00603221">
        <w:rPr>
          <w:lang w:val="el-GR"/>
        </w:rPr>
        <w:t xml:space="preserve"> (Περιεχόμεν</w:t>
      </w:r>
      <w:r w:rsidR="005B4358">
        <w:rPr>
          <w:lang w:val="el-GR"/>
        </w:rPr>
        <w:t>α</w:t>
      </w:r>
      <w:r w:rsidR="00DE6525" w:rsidRPr="00603221">
        <w:rPr>
          <w:lang w:val="el-GR"/>
        </w:rPr>
        <w:t xml:space="preserve"> </w:t>
      </w:r>
      <w:r w:rsidR="005B4358">
        <w:rPr>
          <w:lang w:val="el-GR"/>
        </w:rPr>
        <w:t>Φακέλου «</w:t>
      </w:r>
      <w:r w:rsidR="00F368B5">
        <w:rPr>
          <w:lang w:val="el-GR"/>
        </w:rPr>
        <w:t>Δ</w:t>
      </w:r>
      <w:r w:rsidR="00DE6525" w:rsidRPr="00603221">
        <w:rPr>
          <w:lang w:val="el-GR"/>
        </w:rPr>
        <w:t>ικαιολογητικ</w:t>
      </w:r>
      <w:r w:rsidR="00F368B5">
        <w:rPr>
          <w:lang w:val="el-GR"/>
        </w:rPr>
        <w:t>ά</w:t>
      </w:r>
      <w:r w:rsidR="00DE6525" w:rsidRPr="00603221">
        <w:rPr>
          <w:lang w:val="el-GR"/>
        </w:rPr>
        <w:t xml:space="preserve"> </w:t>
      </w:r>
      <w:r w:rsidR="00F368B5">
        <w:rPr>
          <w:lang w:val="el-GR"/>
        </w:rPr>
        <w:t>Σ</w:t>
      </w:r>
      <w:r w:rsidR="00DE6525" w:rsidRPr="00603221">
        <w:rPr>
          <w:lang w:val="el-GR"/>
        </w:rPr>
        <w:t>υμμετοχής</w:t>
      </w:r>
      <w:r w:rsidR="005B4358">
        <w:rPr>
          <w:lang w:val="el-GR"/>
        </w:rPr>
        <w:t xml:space="preserve"> -</w:t>
      </w:r>
      <w:r w:rsidR="00DE6525" w:rsidRPr="00603221">
        <w:rPr>
          <w:lang w:val="el-GR"/>
        </w:rPr>
        <w:t xml:space="preserve"> </w:t>
      </w:r>
      <w:r w:rsidR="005B4358">
        <w:rPr>
          <w:lang w:val="el-GR"/>
        </w:rPr>
        <w:t>Τ</w:t>
      </w:r>
      <w:r w:rsidR="00DE6525" w:rsidRPr="00603221">
        <w:rPr>
          <w:lang w:val="el-GR"/>
        </w:rPr>
        <w:t xml:space="preserve">εχνική </w:t>
      </w:r>
      <w:r w:rsidR="005B4358">
        <w:rPr>
          <w:lang w:val="el-GR"/>
        </w:rPr>
        <w:t>Π</w:t>
      </w:r>
      <w:r w:rsidR="00DE6525" w:rsidRPr="00603221">
        <w:rPr>
          <w:lang w:val="el-GR"/>
        </w:rPr>
        <w:t>ροσφορά</w:t>
      </w:r>
      <w:r w:rsidR="00F368B5">
        <w:rPr>
          <w:lang w:val="el-GR"/>
        </w:rPr>
        <w:t>»</w:t>
      </w:r>
      <w:r w:rsidR="00DE6525" w:rsidRPr="00603221">
        <w:rPr>
          <w:lang w:val="el-GR"/>
        </w:rPr>
        <w:t xml:space="preserve">), </w:t>
      </w:r>
      <w:r w:rsidR="00061ADD" w:rsidRPr="00603221">
        <w:rPr>
          <w:lang w:val="el-GR"/>
        </w:rPr>
        <w:fldChar w:fldCharType="begin"/>
      </w:r>
      <w:r w:rsidR="00061ADD" w:rsidRPr="00603221">
        <w:rPr>
          <w:lang w:val="el-GR"/>
        </w:rPr>
        <w:instrText xml:space="preserve"> REF _Ref496542376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0550B6">
        <w:rPr>
          <w:cs/>
          <w:lang w:val="el-GR"/>
        </w:rPr>
        <w:t>‎</w:t>
      </w:r>
      <w:r w:rsidR="000550B6">
        <w:rPr>
          <w:lang w:val="el-GR"/>
        </w:rPr>
        <w:t>2.4.4</w:t>
      </w:r>
      <w:r w:rsidR="00061ADD" w:rsidRPr="00603221">
        <w:rPr>
          <w:lang w:val="el-GR"/>
        </w:rPr>
        <w:fldChar w:fldCharType="end"/>
      </w:r>
      <w:r w:rsidR="00DE6525" w:rsidRPr="00603221">
        <w:rPr>
          <w:lang w:val="el-GR"/>
        </w:rPr>
        <w:t xml:space="preserve"> (Περιεχόμεν</w:t>
      </w:r>
      <w:r w:rsidR="00F368B5">
        <w:rPr>
          <w:lang w:val="el-GR"/>
        </w:rPr>
        <w:t>α</w:t>
      </w:r>
      <w:r w:rsidR="00DE6525" w:rsidRPr="00603221">
        <w:rPr>
          <w:lang w:val="el-GR"/>
        </w:rPr>
        <w:t xml:space="preserve"> </w:t>
      </w:r>
      <w:r w:rsidR="00F368B5">
        <w:rPr>
          <w:lang w:val="el-GR"/>
        </w:rPr>
        <w:t>Φ</w:t>
      </w:r>
      <w:r w:rsidR="00DE6525" w:rsidRPr="00603221">
        <w:rPr>
          <w:lang w:val="el-GR"/>
        </w:rPr>
        <w:t xml:space="preserve">ακέλου </w:t>
      </w:r>
      <w:r w:rsidR="00F368B5">
        <w:rPr>
          <w:lang w:val="el-GR"/>
        </w:rPr>
        <w:t>«Ο</w:t>
      </w:r>
      <w:r w:rsidR="00DE6525" w:rsidRPr="00603221">
        <w:rPr>
          <w:lang w:val="el-GR"/>
        </w:rPr>
        <w:t xml:space="preserve">ικονομική </w:t>
      </w:r>
      <w:r w:rsidR="00F368B5">
        <w:rPr>
          <w:lang w:val="el-GR"/>
        </w:rPr>
        <w:t>Π</w:t>
      </w:r>
      <w:r w:rsidR="00DE6525" w:rsidRPr="00603221">
        <w:rPr>
          <w:lang w:val="el-GR"/>
        </w:rPr>
        <w:t>ροσφορά</w:t>
      </w:r>
      <w:r w:rsidR="00F368B5">
        <w:rPr>
          <w:lang w:val="el-GR"/>
        </w:rPr>
        <w:t>» /</w:t>
      </w:r>
      <w:r w:rsidR="00DE6525" w:rsidRPr="00603221">
        <w:rPr>
          <w:lang w:val="el-GR"/>
        </w:rPr>
        <w:t xml:space="preserve"> τρόπος σύνταξης και </w:t>
      </w:r>
      <w:r w:rsidR="00043D44" w:rsidRPr="00603221">
        <w:rPr>
          <w:lang w:val="el-GR"/>
        </w:rPr>
        <w:t>υποβολής οικονομικών προσφορών)</w:t>
      </w:r>
      <w:r w:rsidR="00DE6525" w:rsidRPr="00603221">
        <w:rPr>
          <w:lang w:val="el-GR"/>
        </w:rPr>
        <w:t xml:space="preserve">, </w:t>
      </w:r>
      <w:r w:rsidR="00061ADD" w:rsidRPr="00603221">
        <w:rPr>
          <w:lang w:val="el-GR"/>
        </w:rPr>
        <w:fldChar w:fldCharType="begin"/>
      </w:r>
      <w:r w:rsidR="00061ADD" w:rsidRPr="00603221">
        <w:rPr>
          <w:lang w:val="el-GR"/>
        </w:rPr>
        <w:instrText xml:space="preserve"> REF _Ref496542395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0550B6">
        <w:rPr>
          <w:cs/>
          <w:lang w:val="el-GR"/>
        </w:rPr>
        <w:t>‎</w:t>
      </w:r>
      <w:r w:rsidR="000550B6">
        <w:rPr>
          <w:lang w:val="el-GR"/>
        </w:rPr>
        <w:t>2.4.5</w:t>
      </w:r>
      <w:r w:rsidR="00061ADD" w:rsidRPr="00603221">
        <w:rPr>
          <w:lang w:val="el-GR"/>
        </w:rPr>
        <w:fldChar w:fldCharType="end"/>
      </w:r>
      <w:r w:rsidR="00DE6525" w:rsidRPr="00603221">
        <w:rPr>
          <w:lang w:val="el-GR"/>
        </w:rPr>
        <w:t xml:space="preserve"> (Χρόνος ισχύος </w:t>
      </w:r>
      <w:r w:rsidR="00F368B5">
        <w:rPr>
          <w:lang w:val="el-GR"/>
        </w:rPr>
        <w:t xml:space="preserve">των </w:t>
      </w:r>
      <w:r w:rsidR="00DE6525" w:rsidRPr="00603221">
        <w:rPr>
          <w:lang w:val="el-GR"/>
        </w:rPr>
        <w:t xml:space="preserve">προσφορών), </w:t>
      </w:r>
      <w:r w:rsidR="00061ADD" w:rsidRPr="00603221">
        <w:rPr>
          <w:lang w:val="el-GR"/>
        </w:rPr>
        <w:fldChar w:fldCharType="begin"/>
      </w:r>
      <w:r w:rsidR="00061ADD" w:rsidRPr="00603221">
        <w:rPr>
          <w:lang w:val="el-GR"/>
        </w:rPr>
        <w:instrText xml:space="preserve"> REF _Ref496542534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0550B6">
        <w:rPr>
          <w:cs/>
          <w:lang w:val="el-GR"/>
        </w:rPr>
        <w:t>‎</w:t>
      </w:r>
      <w:r w:rsidR="000550B6">
        <w:rPr>
          <w:lang w:val="el-GR"/>
        </w:rPr>
        <w:t>3.1</w:t>
      </w:r>
      <w:r w:rsidR="00061ADD" w:rsidRPr="00603221">
        <w:rPr>
          <w:lang w:val="el-GR"/>
        </w:rPr>
        <w:fldChar w:fldCharType="end"/>
      </w:r>
      <w:r w:rsidR="00DE6525" w:rsidRPr="00603221">
        <w:rPr>
          <w:lang w:val="el-GR"/>
        </w:rPr>
        <w:t xml:space="preserve"> (Αποσφράγιση και αξιολόγηση προσφορών), </w:t>
      </w:r>
      <w:r w:rsidR="00061ADD" w:rsidRPr="00603221">
        <w:rPr>
          <w:lang w:val="el-GR"/>
        </w:rPr>
        <w:fldChar w:fldCharType="begin"/>
      </w:r>
      <w:r w:rsidR="00061ADD" w:rsidRPr="00603221">
        <w:rPr>
          <w:lang w:val="el-GR"/>
        </w:rPr>
        <w:instrText xml:space="preserve"> REF _Ref496542592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0550B6">
        <w:rPr>
          <w:cs/>
          <w:lang w:val="el-GR"/>
        </w:rPr>
        <w:t>‎</w:t>
      </w:r>
      <w:r w:rsidR="000550B6">
        <w:rPr>
          <w:lang w:val="el-GR"/>
        </w:rPr>
        <w:t>3.2</w:t>
      </w:r>
      <w:r w:rsidR="00061ADD" w:rsidRPr="00603221">
        <w:rPr>
          <w:lang w:val="el-GR"/>
        </w:rPr>
        <w:fldChar w:fldCharType="end"/>
      </w:r>
      <w:r w:rsidR="00DE6525" w:rsidRPr="00603221">
        <w:rPr>
          <w:lang w:val="el-GR"/>
        </w:rPr>
        <w:t xml:space="preserve"> (Πρόσκληση υποβολής δικαιολογητικών προσωρινού αναδόχου</w:t>
      </w:r>
      <w:r w:rsidR="00F368B5">
        <w:rPr>
          <w:lang w:val="el-GR"/>
        </w:rPr>
        <w:t xml:space="preserve"> – Δικαιολογητικά προσωρινού αναδόχου</w:t>
      </w:r>
      <w:r w:rsidR="00DE6525" w:rsidRPr="00603221">
        <w:rPr>
          <w:lang w:val="el-GR"/>
        </w:rPr>
        <w:t>) της παρούσας,</w:t>
      </w:r>
    </w:p>
    <w:p w14:paraId="566624A4" w14:textId="77777777" w:rsidR="00DE6525" w:rsidRDefault="00DE6525" w:rsidP="003B1D2C">
      <w:pPr>
        <w:pStyle w:val="aff0"/>
        <w:numPr>
          <w:ilvl w:val="0"/>
          <w:numId w:val="39"/>
        </w:numPr>
        <w:spacing w:before="120"/>
        <w:ind w:left="284" w:hanging="142"/>
        <w:contextualSpacing w:val="0"/>
        <w:rPr>
          <w:lang w:val="el-GR"/>
        </w:rPr>
      </w:pPr>
      <w:r w:rsidRPr="00603221">
        <w:rPr>
          <w:lang w:val="el-GR"/>
        </w:rPr>
        <w:lastRenderedPageBreak/>
        <w:t xml:space="preserve">η οποία περιέχει </w:t>
      </w:r>
      <w:r w:rsidR="00854F57" w:rsidRPr="00654ED3">
        <w:rPr>
          <w:lang w:val="el-GR"/>
        </w:rPr>
        <w:t xml:space="preserve">ατελείς, ελλιπείς, ασαφείς </w:t>
      </w:r>
      <w:r w:rsidR="00FA03E7" w:rsidRPr="00FA03E7">
        <w:rPr>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r w:rsidRPr="00603221">
        <w:rPr>
          <w:lang w:val="el-GR"/>
        </w:rPr>
        <w:t>,</w:t>
      </w:r>
    </w:p>
    <w:p w14:paraId="239DB588" w14:textId="5A4B6A7F" w:rsidR="00DE6525" w:rsidRPr="00603221" w:rsidRDefault="00DE6525" w:rsidP="003B1D2C">
      <w:pPr>
        <w:pStyle w:val="aff0"/>
        <w:numPr>
          <w:ilvl w:val="0"/>
          <w:numId w:val="39"/>
        </w:numPr>
        <w:spacing w:before="120"/>
        <w:ind w:left="284" w:hanging="142"/>
        <w:contextualSpacing w:val="0"/>
        <w:rPr>
          <w:lang w:val="el-GR"/>
        </w:rPr>
      </w:pPr>
      <w:r w:rsidRPr="00603221">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603221">
        <w:rPr>
          <w:lang w:val="el-GR"/>
        </w:rPr>
        <w:fldChar w:fldCharType="begin"/>
      </w:r>
      <w:r w:rsidR="00061ADD" w:rsidRPr="00603221">
        <w:rPr>
          <w:lang w:val="el-GR"/>
        </w:rPr>
        <w:instrText xml:space="preserve"> REF _Ref496542486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0550B6">
        <w:rPr>
          <w:cs/>
          <w:lang w:val="el-GR"/>
        </w:rPr>
        <w:t>‎</w:t>
      </w:r>
      <w:r w:rsidR="000550B6">
        <w:rPr>
          <w:lang w:val="el-GR"/>
        </w:rPr>
        <w:t>3.1.1</w:t>
      </w:r>
      <w:r w:rsidR="00061ADD" w:rsidRPr="00603221">
        <w:rPr>
          <w:lang w:val="el-GR"/>
        </w:rPr>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7449F221" w14:textId="3AD3B513" w:rsidR="00DE6525" w:rsidRPr="00004228" w:rsidRDefault="00DE6525" w:rsidP="003B1D2C">
      <w:pPr>
        <w:pStyle w:val="aff0"/>
        <w:numPr>
          <w:ilvl w:val="0"/>
          <w:numId w:val="39"/>
        </w:numPr>
        <w:spacing w:before="120"/>
        <w:ind w:left="284" w:hanging="142"/>
        <w:contextualSpacing w:val="0"/>
        <w:rPr>
          <w:lang w:val="el-GR"/>
        </w:rPr>
      </w:pPr>
      <w:r w:rsidRPr="00004228">
        <w:rPr>
          <w:lang w:val="el-GR"/>
        </w:rPr>
        <w:t>η οποία είναι εναλλακτική προσφορά</w:t>
      </w:r>
      <w:r w:rsidR="00433E35" w:rsidRPr="00004228">
        <w:rPr>
          <w:lang w:val="el-GR"/>
        </w:rPr>
        <w:t xml:space="preserve">. </w:t>
      </w:r>
    </w:p>
    <w:p w14:paraId="53DAC004" w14:textId="5A321927" w:rsidR="00DE6525" w:rsidRPr="00603221" w:rsidRDefault="00DE6525" w:rsidP="003B1D2C">
      <w:pPr>
        <w:pStyle w:val="aff0"/>
        <w:numPr>
          <w:ilvl w:val="0"/>
          <w:numId w:val="39"/>
        </w:numPr>
        <w:spacing w:before="120"/>
        <w:ind w:left="284" w:hanging="142"/>
        <w:contextualSpacing w:val="0"/>
        <w:rPr>
          <w:lang w:val="el-GR"/>
        </w:rPr>
      </w:pPr>
      <w:r w:rsidRPr="00603221">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565241" w:rsidRPr="00603221">
        <w:rPr>
          <w:lang w:val="el-GR"/>
        </w:rPr>
        <w:fldChar w:fldCharType="begin"/>
      </w:r>
      <w:r w:rsidR="00565241" w:rsidRPr="00603221">
        <w:rPr>
          <w:lang w:val="el-GR"/>
        </w:rPr>
        <w:instrText xml:space="preserve"> REF _Ref496540586 \r \h </w:instrText>
      </w:r>
      <w:r w:rsidR="00250252" w:rsidRPr="00603221">
        <w:rPr>
          <w:lang w:val="el-GR"/>
        </w:rPr>
        <w:instrText xml:space="preserve"> \* MERGEFORMAT </w:instrText>
      </w:r>
      <w:r w:rsidR="00565241" w:rsidRPr="00603221">
        <w:rPr>
          <w:lang w:val="el-GR"/>
        </w:rPr>
      </w:r>
      <w:r w:rsidR="00565241" w:rsidRPr="00603221">
        <w:rPr>
          <w:lang w:val="el-GR"/>
        </w:rPr>
        <w:fldChar w:fldCharType="separate"/>
      </w:r>
      <w:r w:rsidR="000550B6">
        <w:rPr>
          <w:cs/>
          <w:lang w:val="el-GR"/>
        </w:rPr>
        <w:t>‎</w:t>
      </w:r>
      <w:r w:rsidR="000550B6">
        <w:rPr>
          <w:lang w:val="el-GR"/>
        </w:rPr>
        <w:t>2.2.3.3</w:t>
      </w:r>
      <w:r w:rsidR="00565241" w:rsidRPr="00603221">
        <w:rPr>
          <w:lang w:val="el-GR"/>
        </w:rPr>
        <w:fldChar w:fldCharType="end"/>
      </w:r>
      <w:r w:rsidRPr="00603221">
        <w:rPr>
          <w:lang w:val="el-GR"/>
        </w:rPr>
        <w:t xml:space="preserve">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0A05462D" w14:textId="77777777" w:rsidR="00DE6525" w:rsidRPr="00603221" w:rsidRDefault="00DE6525" w:rsidP="003B1D2C">
      <w:pPr>
        <w:pStyle w:val="aff0"/>
        <w:numPr>
          <w:ilvl w:val="0"/>
          <w:numId w:val="39"/>
        </w:numPr>
        <w:spacing w:before="120"/>
        <w:ind w:left="284" w:hanging="142"/>
        <w:contextualSpacing w:val="0"/>
        <w:rPr>
          <w:lang w:val="el-GR"/>
        </w:rPr>
      </w:pPr>
      <w:r w:rsidRPr="00603221">
        <w:rPr>
          <w:lang w:val="el-GR"/>
        </w:rPr>
        <w:t>η οποία είναι υπό αίρεση,</w:t>
      </w:r>
    </w:p>
    <w:p w14:paraId="0761F555" w14:textId="77777777" w:rsidR="00DE6525" w:rsidRPr="00603221" w:rsidRDefault="00DE6525" w:rsidP="003B1D2C">
      <w:pPr>
        <w:pStyle w:val="aff0"/>
        <w:numPr>
          <w:ilvl w:val="0"/>
          <w:numId w:val="39"/>
        </w:numPr>
        <w:spacing w:before="120"/>
        <w:ind w:left="284" w:hanging="142"/>
        <w:contextualSpacing w:val="0"/>
        <w:rPr>
          <w:lang w:val="el-GR"/>
        </w:rPr>
      </w:pPr>
      <w:r w:rsidRPr="00603221">
        <w:rPr>
          <w:lang w:val="el-GR"/>
        </w:rPr>
        <w:t>η οποία θέτει όρο αναπροσαρμογής,</w:t>
      </w:r>
    </w:p>
    <w:p w14:paraId="540D6E35" w14:textId="77777777" w:rsidR="00250252" w:rsidRDefault="00250252" w:rsidP="003B1D2C">
      <w:pPr>
        <w:pStyle w:val="aff0"/>
        <w:numPr>
          <w:ilvl w:val="0"/>
          <w:numId w:val="39"/>
        </w:numPr>
        <w:spacing w:before="120"/>
        <w:ind w:left="284" w:hanging="142"/>
        <w:contextualSpacing w:val="0"/>
        <w:rPr>
          <w:lang w:val="el-GR"/>
        </w:rPr>
      </w:pPr>
      <w:r w:rsidRPr="00603221">
        <w:rPr>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249C72A" w14:textId="4617F41F" w:rsidR="00FA03E7" w:rsidRPr="00FA03E7" w:rsidRDefault="00FA03E7" w:rsidP="003B1D2C">
      <w:pPr>
        <w:pStyle w:val="aff0"/>
        <w:numPr>
          <w:ilvl w:val="0"/>
          <w:numId w:val="39"/>
        </w:numPr>
        <w:spacing w:before="120"/>
        <w:ind w:left="284" w:hanging="142"/>
        <w:contextualSpacing w:val="0"/>
        <w:rPr>
          <w:lang w:val="el-GR"/>
        </w:rPr>
      </w:pPr>
      <w:r w:rsidRPr="00FA03E7">
        <w:rPr>
          <w:lang w:val="el-GR"/>
        </w:rPr>
        <w:t xml:space="preserve">για την οποία ο </w:t>
      </w:r>
      <w:r w:rsidRPr="005844FB">
        <w:rPr>
          <w:lang w:val="el-GR"/>
        </w:rPr>
        <w:t>προσφέρων δεν παράσχει, εντός αποκλειστικής προθεσμίας είκοσι (20) ημερών</w:t>
      </w:r>
      <w:r w:rsidRPr="00FA03E7">
        <w:rPr>
          <w:lang w:val="el-GR"/>
        </w:rPr>
        <w:t xml:space="preserve">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036A5CEB" w14:textId="77777777" w:rsidR="00957A03" w:rsidRPr="00957A03" w:rsidRDefault="00957A03" w:rsidP="003B1D2C">
      <w:pPr>
        <w:pStyle w:val="aff0"/>
        <w:numPr>
          <w:ilvl w:val="0"/>
          <w:numId w:val="39"/>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227B61DD" w14:textId="77777777" w:rsidR="00957A03" w:rsidRPr="00957A03" w:rsidRDefault="00957A03" w:rsidP="003B1D2C">
      <w:pPr>
        <w:pStyle w:val="aff0"/>
        <w:numPr>
          <w:ilvl w:val="0"/>
          <w:numId w:val="39"/>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p>
    <w:p w14:paraId="7266217D" w14:textId="77777777" w:rsidR="00FA03E7" w:rsidRDefault="00957A03" w:rsidP="003B1D2C">
      <w:pPr>
        <w:pStyle w:val="aff0"/>
        <w:numPr>
          <w:ilvl w:val="0"/>
          <w:numId w:val="39"/>
        </w:numPr>
        <w:spacing w:before="120"/>
        <w:ind w:left="284" w:hanging="142"/>
        <w:contextualSpacing w:val="0"/>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31FC02E" w14:textId="1427A04C" w:rsidR="00957A03" w:rsidRPr="00957A03" w:rsidRDefault="00957A03" w:rsidP="003B1D2C">
      <w:pPr>
        <w:pStyle w:val="aff0"/>
        <w:numPr>
          <w:ilvl w:val="0"/>
          <w:numId w:val="39"/>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w:t>
      </w:r>
      <w:r w:rsidR="00A26E4C">
        <w:rPr>
          <w:lang w:val="el-GR"/>
        </w:rPr>
        <w:t xml:space="preserve"> </w:t>
      </w:r>
      <w:r w:rsidR="00A26E4C">
        <w:rPr>
          <w:lang w:val="el-GR"/>
        </w:rPr>
        <w:fldChar w:fldCharType="begin"/>
      </w:r>
      <w:r w:rsidR="00A26E4C">
        <w:rPr>
          <w:lang w:val="el-GR"/>
        </w:rPr>
        <w:instrText xml:space="preserve"> REF _Ref496541356 \r \h </w:instrText>
      </w:r>
      <w:r w:rsidR="00A26E4C">
        <w:rPr>
          <w:lang w:val="el-GR"/>
        </w:rPr>
      </w:r>
      <w:r w:rsidR="00A26E4C">
        <w:rPr>
          <w:lang w:val="el-GR"/>
        </w:rPr>
        <w:fldChar w:fldCharType="separate"/>
      </w:r>
      <w:r w:rsidR="000550B6">
        <w:rPr>
          <w:cs/>
          <w:lang w:val="el-GR"/>
        </w:rPr>
        <w:t>‎</w:t>
      </w:r>
      <w:r w:rsidR="000550B6">
        <w:rPr>
          <w:lang w:val="el-GR"/>
        </w:rPr>
        <w:t>2.2.3</w:t>
      </w:r>
      <w:r w:rsidR="00A26E4C">
        <w:rPr>
          <w:lang w:val="el-GR"/>
        </w:rPr>
        <w:fldChar w:fldCharType="end"/>
      </w:r>
      <w:r w:rsidRPr="00957A03">
        <w:rPr>
          <w:lang w:val="el-GR"/>
        </w:rPr>
        <w:t xml:space="preserve"> της παρούσας ή η πλήρωση μιας ή περισσότερων από τις απαιτήσεις των κριτηρίων ποιοτικής επιλογής, σύμφωνα με τις παραγράφους</w:t>
      </w:r>
      <w:r w:rsidR="00A26E4C">
        <w:rPr>
          <w:lang w:val="el-GR"/>
        </w:rPr>
        <w:t xml:space="preserve"> </w:t>
      </w:r>
      <w:r w:rsidR="00A26E4C">
        <w:rPr>
          <w:lang w:val="el-GR"/>
        </w:rPr>
        <w:fldChar w:fldCharType="begin"/>
      </w:r>
      <w:r w:rsidR="00A26E4C">
        <w:rPr>
          <w:lang w:val="el-GR"/>
        </w:rPr>
        <w:instrText xml:space="preserve"> REF _Ref74510337 \r \h </w:instrText>
      </w:r>
      <w:r w:rsidR="00A26E4C">
        <w:rPr>
          <w:lang w:val="el-GR"/>
        </w:rPr>
      </w:r>
      <w:r w:rsidR="00A26E4C">
        <w:rPr>
          <w:lang w:val="el-GR"/>
        </w:rPr>
        <w:fldChar w:fldCharType="separate"/>
      </w:r>
      <w:r w:rsidR="000550B6">
        <w:rPr>
          <w:cs/>
          <w:lang w:val="el-GR"/>
        </w:rPr>
        <w:t>‎</w:t>
      </w:r>
      <w:r w:rsidR="000550B6">
        <w:rPr>
          <w:lang w:val="el-GR"/>
        </w:rPr>
        <w:t>2.2.4</w:t>
      </w:r>
      <w:r w:rsidR="00A26E4C">
        <w:rPr>
          <w:lang w:val="el-GR"/>
        </w:rPr>
        <w:fldChar w:fldCharType="end"/>
      </w:r>
      <w:r w:rsidR="00A26E4C">
        <w:rPr>
          <w:lang w:val="el-GR"/>
        </w:rPr>
        <w:t xml:space="preserve"> έως </w:t>
      </w:r>
      <w:r w:rsidR="00A26E4C">
        <w:rPr>
          <w:lang w:val="el-GR"/>
        </w:rPr>
        <w:fldChar w:fldCharType="begin"/>
      </w:r>
      <w:r w:rsidR="00A26E4C">
        <w:rPr>
          <w:lang w:val="el-GR"/>
        </w:rPr>
        <w:instrText xml:space="preserve"> REF _Ref147221466 \r \h </w:instrText>
      </w:r>
      <w:r w:rsidR="00A26E4C">
        <w:rPr>
          <w:lang w:val="el-GR"/>
        </w:rPr>
      </w:r>
      <w:r w:rsidR="00A26E4C">
        <w:rPr>
          <w:lang w:val="el-GR"/>
        </w:rPr>
        <w:fldChar w:fldCharType="separate"/>
      </w:r>
      <w:r w:rsidR="000550B6">
        <w:rPr>
          <w:cs/>
          <w:lang w:val="el-GR"/>
        </w:rPr>
        <w:t>‎</w:t>
      </w:r>
      <w:r w:rsidR="000550B6">
        <w:rPr>
          <w:lang w:val="el-GR"/>
        </w:rPr>
        <w:t>2.2.7</w:t>
      </w:r>
      <w:r w:rsidR="00A26E4C">
        <w:rPr>
          <w:lang w:val="el-GR"/>
        </w:rPr>
        <w:fldChar w:fldCharType="end"/>
      </w:r>
      <w:r w:rsidRPr="00957A03">
        <w:rPr>
          <w:lang w:val="el-GR"/>
        </w:rPr>
        <w:t>, περί κριτηρίων επιλογής,</w:t>
      </w:r>
    </w:p>
    <w:p w14:paraId="041C83A6" w14:textId="68048137" w:rsidR="00957A03" w:rsidRPr="00957A03" w:rsidRDefault="00957A03" w:rsidP="003B1D2C">
      <w:pPr>
        <w:pStyle w:val="aff0"/>
        <w:numPr>
          <w:ilvl w:val="0"/>
          <w:numId w:val="39"/>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00780065">
        <w:rPr>
          <w:lang w:val="el-GR"/>
        </w:rPr>
        <w:t>,</w:t>
      </w:r>
    </w:p>
    <w:p w14:paraId="54F33019" w14:textId="77777777" w:rsidR="00250252" w:rsidRPr="00603221" w:rsidRDefault="00250252" w:rsidP="003B1D2C">
      <w:pPr>
        <w:pStyle w:val="aff0"/>
        <w:numPr>
          <w:ilvl w:val="0"/>
          <w:numId w:val="39"/>
        </w:numPr>
        <w:spacing w:before="120"/>
        <w:ind w:left="284" w:hanging="142"/>
        <w:contextualSpacing w:val="0"/>
        <w:rPr>
          <w:lang w:val="el-GR"/>
        </w:rPr>
      </w:pPr>
      <w:bookmarkStart w:id="268" w:name="_Hlk126499328"/>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bookmarkEnd w:id="268"/>
    <w:p w14:paraId="10892326" w14:textId="77777777" w:rsidR="004E79B7" w:rsidRDefault="00250252" w:rsidP="003B1D2C">
      <w:pPr>
        <w:pStyle w:val="aff0"/>
        <w:numPr>
          <w:ilvl w:val="0"/>
          <w:numId w:val="39"/>
        </w:numPr>
        <w:spacing w:before="120"/>
        <w:ind w:left="284" w:hanging="142"/>
        <w:contextualSpacing w:val="0"/>
        <w:rPr>
          <w:lang w:val="el-GR"/>
        </w:rPr>
      </w:pPr>
      <w:r w:rsidRPr="00603221">
        <w:rPr>
          <w:lang w:val="el-GR"/>
        </w:rPr>
        <w:t xml:space="preserve">της οποίας το συνολικό τίμημα υπερβαίνει τον προϋπολογισμό του Έργου, </w:t>
      </w:r>
    </w:p>
    <w:p w14:paraId="78162A24" w14:textId="77777777" w:rsidR="004E79B7" w:rsidRPr="00004228" w:rsidRDefault="004E79B7" w:rsidP="003B1D2C">
      <w:pPr>
        <w:pStyle w:val="aff0"/>
        <w:numPr>
          <w:ilvl w:val="0"/>
          <w:numId w:val="39"/>
        </w:numPr>
        <w:spacing w:before="120"/>
        <w:ind w:left="284" w:hanging="142"/>
        <w:contextualSpacing w:val="0"/>
        <w:rPr>
          <w:lang w:val="el-GR"/>
        </w:rPr>
      </w:pPr>
      <w:bookmarkStart w:id="269" w:name="_Hlk126499378"/>
      <w:r w:rsidRPr="00004228">
        <w:rPr>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bookmarkEnd w:id="269"/>
    <w:p w14:paraId="24AC6F41" w14:textId="77777777" w:rsidR="00250252" w:rsidRPr="00D472F0" w:rsidRDefault="00250252" w:rsidP="00DE6525">
      <w:pPr>
        <w:rPr>
          <w:iCs/>
          <w:lang w:val="el-GR"/>
        </w:rPr>
      </w:pPr>
    </w:p>
    <w:p w14:paraId="0634DE65" w14:textId="77777777" w:rsidR="008338F0" w:rsidRPr="00783D59" w:rsidRDefault="003355E7" w:rsidP="002D0CD6">
      <w:pPr>
        <w:pStyle w:val="1"/>
        <w:rPr>
          <w:rFonts w:cs="Tahoma"/>
          <w:sz w:val="22"/>
          <w:szCs w:val="22"/>
        </w:rPr>
      </w:pPr>
      <w:bookmarkStart w:id="270" w:name="_Toc97194442"/>
      <w:bookmarkStart w:id="271" w:name="_Toc148516646"/>
      <w:r w:rsidRPr="00783D59">
        <w:rPr>
          <w:rFonts w:cs="Tahoma"/>
          <w:sz w:val="22"/>
          <w:szCs w:val="22"/>
        </w:rPr>
        <w:lastRenderedPageBreak/>
        <w:t>ΔΙΕΝΕΡΓΕΙΑ ΔΙΑΔΙΚΑΣΙΑΣ - ΑΞΙΟΛΟΓΗΣΗ ΠΡΟΣΦΟΡΩΝ</w:t>
      </w:r>
      <w:bookmarkEnd w:id="270"/>
      <w:bookmarkEnd w:id="271"/>
      <w:r w:rsidR="00E1337D" w:rsidRPr="00783D59">
        <w:rPr>
          <w:rFonts w:cs="Tahoma"/>
          <w:sz w:val="22"/>
          <w:szCs w:val="22"/>
        </w:rPr>
        <w:t xml:space="preserve"> </w:t>
      </w:r>
    </w:p>
    <w:p w14:paraId="35446AA3" w14:textId="77777777" w:rsidR="008338F0" w:rsidRPr="00783D59" w:rsidRDefault="003355E7" w:rsidP="003A109E">
      <w:pPr>
        <w:pStyle w:val="2"/>
        <w:rPr>
          <w:rFonts w:cs="Tahoma"/>
          <w:lang w:val="el-GR"/>
        </w:rPr>
      </w:pPr>
      <w:r w:rsidRPr="00783D59">
        <w:rPr>
          <w:rFonts w:cs="Tahoma"/>
          <w:lang w:val="el-GR"/>
        </w:rPr>
        <w:tab/>
      </w:r>
      <w:bookmarkStart w:id="272" w:name="_Ref496542534"/>
      <w:bookmarkStart w:id="273" w:name="_Toc97194311"/>
      <w:bookmarkStart w:id="274" w:name="_Toc97194443"/>
      <w:bookmarkStart w:id="275" w:name="_Toc148516647"/>
      <w:r w:rsidRPr="00783D59">
        <w:rPr>
          <w:rFonts w:cs="Tahoma"/>
          <w:lang w:val="el-GR"/>
        </w:rPr>
        <w:t>Αποσφράγιση και αξιολόγηση προσφορών</w:t>
      </w:r>
      <w:bookmarkEnd w:id="272"/>
      <w:bookmarkEnd w:id="273"/>
      <w:bookmarkEnd w:id="274"/>
      <w:bookmarkEnd w:id="275"/>
      <w:r w:rsidRPr="00783D59">
        <w:rPr>
          <w:rFonts w:cs="Tahoma"/>
          <w:lang w:val="el-GR"/>
        </w:rPr>
        <w:t xml:space="preserve"> </w:t>
      </w:r>
    </w:p>
    <w:p w14:paraId="1CBBAD8F" w14:textId="77777777" w:rsidR="008338F0" w:rsidRPr="00603221" w:rsidRDefault="003355E7" w:rsidP="00FA2B14">
      <w:pPr>
        <w:pStyle w:val="3"/>
        <w:ind w:left="1134" w:hanging="992"/>
        <w:rPr>
          <w:lang w:val="el-GR"/>
        </w:rPr>
      </w:pPr>
      <w:bookmarkStart w:id="276" w:name="_Ref496542486"/>
      <w:bookmarkStart w:id="277" w:name="_Toc97194312"/>
      <w:bookmarkStart w:id="278" w:name="_Toc97194444"/>
      <w:bookmarkStart w:id="279" w:name="_Toc148516648"/>
      <w:r w:rsidRPr="00603221">
        <w:rPr>
          <w:lang w:val="el-GR"/>
        </w:rPr>
        <w:t>Ηλεκτρονική αποσφράγιση προσφορών</w:t>
      </w:r>
      <w:bookmarkEnd w:id="276"/>
      <w:bookmarkEnd w:id="277"/>
      <w:bookmarkEnd w:id="278"/>
      <w:bookmarkEnd w:id="279"/>
    </w:p>
    <w:p w14:paraId="66FDFF38" w14:textId="77777777" w:rsidR="00B23FCC" w:rsidRDefault="00B23FCC" w:rsidP="00B23FCC">
      <w:pPr>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70B91EE" w14:textId="1E2FDA0E" w:rsidR="00032BBA" w:rsidRPr="00783D59" w:rsidRDefault="00032BBA" w:rsidP="003B1D2C">
      <w:pPr>
        <w:pStyle w:val="aff0"/>
        <w:widowControl w:val="0"/>
        <w:numPr>
          <w:ilvl w:val="0"/>
          <w:numId w:val="55"/>
        </w:numPr>
        <w:spacing w:after="60"/>
        <w:textAlignment w:val="baseline"/>
        <w:rPr>
          <w:kern w:val="1"/>
          <w:lang w:val="el-GR" w:eastAsia="ar-SA"/>
        </w:rPr>
      </w:pPr>
      <w:r w:rsidRPr="00783D59">
        <w:rPr>
          <w:kern w:val="1"/>
          <w:lang w:val="el-GR" w:eastAsia="ar-SA"/>
        </w:rPr>
        <w:t xml:space="preserve">Ηλεκτρονική Αποσφράγιση του (υπό)φακέλου «Δικαιολογητικά Συμμετοχής-Τεχνική </w:t>
      </w:r>
      <w:r w:rsidRPr="00E50E6E">
        <w:rPr>
          <w:kern w:val="1"/>
          <w:lang w:val="el-GR" w:eastAsia="ar-SA"/>
        </w:rPr>
        <w:t xml:space="preserve">Προσφορά», </w:t>
      </w:r>
      <w:r w:rsidRPr="00E50E6E">
        <w:rPr>
          <w:lang w:val="el-GR"/>
        </w:rPr>
        <w:t>τέσσερις (4) εργάσιμες ημέρες μετά</w:t>
      </w:r>
      <w:r w:rsidRPr="00783D59">
        <w:rPr>
          <w:lang w:val="el-GR"/>
        </w:rPr>
        <w:t xml:space="preserve"> την καταληκτική ημερομηνία προσφορών </w:t>
      </w:r>
      <w:r w:rsidRPr="00667AA3">
        <w:rPr>
          <w:lang w:val="el-GR"/>
        </w:rPr>
        <w:t xml:space="preserve">ήτοι </w:t>
      </w:r>
      <w:r w:rsidR="00667AA3" w:rsidRPr="00667AA3">
        <w:rPr>
          <w:b/>
          <w:bCs/>
          <w:lang w:val="el-GR"/>
        </w:rPr>
        <w:t>08/12/2023</w:t>
      </w:r>
      <w:r w:rsidRPr="00667AA3">
        <w:rPr>
          <w:lang w:val="el-GR"/>
        </w:rPr>
        <w:t xml:space="preserve">  και ώρα </w:t>
      </w:r>
      <w:r w:rsidR="00667AA3">
        <w:rPr>
          <w:b/>
          <w:bCs/>
          <w:lang w:val="el-GR"/>
        </w:rPr>
        <w:t>14:00</w:t>
      </w:r>
      <w:r w:rsidRPr="00783D59">
        <w:rPr>
          <w:lang w:val="el-GR"/>
        </w:rPr>
        <w:t xml:space="preserve">.  </w:t>
      </w:r>
    </w:p>
    <w:p w14:paraId="51EA16C6" w14:textId="77777777" w:rsidR="00032BBA" w:rsidRPr="00783D59" w:rsidRDefault="00032BBA" w:rsidP="003B1D2C">
      <w:pPr>
        <w:pStyle w:val="aff0"/>
        <w:numPr>
          <w:ilvl w:val="0"/>
          <w:numId w:val="55"/>
        </w:numPr>
        <w:spacing w:after="60"/>
        <w:textAlignment w:val="baseline"/>
        <w:rPr>
          <w:kern w:val="1"/>
          <w:lang w:val="el-GR" w:eastAsia="ar-SA"/>
        </w:rPr>
      </w:pPr>
      <w:r w:rsidRPr="00783D59">
        <w:rPr>
          <w:kern w:val="1"/>
          <w:lang w:val="el-GR" w:eastAsia="ar-SA"/>
        </w:rPr>
        <w:t>Ηλεκτρονική Αποσφράγιση του (υπό)φακέλου «Οικονομική Προσφορά», κατά την ημερομηνία και ώρα που θα ορίσει η Αναθέτουσα Αρχή</w:t>
      </w:r>
    </w:p>
    <w:p w14:paraId="1C78966E" w14:textId="7E2E88FC" w:rsidR="00032BBA" w:rsidRPr="00CE73AA" w:rsidRDefault="00032BBA" w:rsidP="00032BBA">
      <w:pPr>
        <w:spacing w:after="60"/>
        <w:textAlignment w:val="baseline"/>
        <w:rPr>
          <w:kern w:val="1"/>
          <w:lang w:val="el-GR" w:eastAsia="ar-SA"/>
        </w:rPr>
      </w:pPr>
      <w:r w:rsidRPr="00CE73AA">
        <w:rPr>
          <w:kern w:val="1"/>
          <w:lang w:val="el-GR" w:eastAsia="ar-SA"/>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592FAE09" w14:textId="77777777" w:rsidR="00032BBA" w:rsidRPr="00032BBA" w:rsidRDefault="00032BBA" w:rsidP="00B23FCC">
      <w:pPr>
        <w:rPr>
          <w:lang w:val="el-GR"/>
        </w:rPr>
      </w:pPr>
    </w:p>
    <w:p w14:paraId="15347254" w14:textId="77777777" w:rsidR="008338F0" w:rsidRPr="00603221" w:rsidRDefault="003355E7" w:rsidP="00FA2B14">
      <w:pPr>
        <w:pStyle w:val="3"/>
        <w:ind w:left="1134" w:hanging="992"/>
        <w:rPr>
          <w:lang w:val="el-GR"/>
        </w:rPr>
      </w:pPr>
      <w:bookmarkStart w:id="280" w:name="_Toc74566885"/>
      <w:bookmarkStart w:id="281" w:name="_Toc74566886"/>
      <w:bookmarkStart w:id="282" w:name="_Toc74566887"/>
      <w:bookmarkStart w:id="283" w:name="_Toc74566888"/>
      <w:bookmarkStart w:id="284" w:name="_Toc74566889"/>
      <w:bookmarkStart w:id="285" w:name="_Toc74566890"/>
      <w:bookmarkStart w:id="286" w:name="_Toc74566891"/>
      <w:bookmarkStart w:id="287" w:name="_Toc74566892"/>
      <w:bookmarkStart w:id="288" w:name="_Ref40981105"/>
      <w:bookmarkStart w:id="289" w:name="_Ref40981122"/>
      <w:bookmarkStart w:id="290" w:name="_Ref40981155"/>
      <w:bookmarkStart w:id="291" w:name="_Toc97194313"/>
      <w:bookmarkStart w:id="292" w:name="_Toc97194445"/>
      <w:bookmarkStart w:id="293" w:name="_Toc148516649"/>
      <w:bookmarkEnd w:id="280"/>
      <w:bookmarkEnd w:id="281"/>
      <w:bookmarkEnd w:id="282"/>
      <w:bookmarkEnd w:id="283"/>
      <w:bookmarkEnd w:id="284"/>
      <w:bookmarkEnd w:id="285"/>
      <w:bookmarkEnd w:id="286"/>
      <w:bookmarkEnd w:id="287"/>
      <w:r w:rsidRPr="00603221">
        <w:rPr>
          <w:lang w:val="el-GR"/>
        </w:rPr>
        <w:t>Αξιολόγηση προσφορών</w:t>
      </w:r>
      <w:bookmarkEnd w:id="288"/>
      <w:bookmarkEnd w:id="289"/>
      <w:bookmarkEnd w:id="290"/>
      <w:bookmarkEnd w:id="291"/>
      <w:bookmarkEnd w:id="292"/>
      <w:bookmarkEnd w:id="293"/>
    </w:p>
    <w:p w14:paraId="1812B8F0" w14:textId="77777777" w:rsidR="006119DB" w:rsidRDefault="006119DB" w:rsidP="006119DB">
      <w:pPr>
        <w:textAlignment w:val="baseline"/>
        <w:rPr>
          <w:lang w:val="el-GR"/>
        </w:rPr>
      </w:pPr>
      <w:r w:rsidRPr="00821852">
        <w:rPr>
          <w:lang w:val="el-GR"/>
        </w:rPr>
        <w:t xml:space="preserve">Μετά την ηλεκτρονική αποσφράγιση των προσφορών η Αναθέτουσα Αρχή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214DA069" w14:textId="77777777" w:rsidR="00482B15" w:rsidRPr="00CE73AA" w:rsidRDefault="00482B15" w:rsidP="00482B15">
      <w:pPr>
        <w:textAlignment w:val="baseline"/>
        <w:rPr>
          <w:kern w:val="1"/>
          <w:lang w:val="el-GR" w:eastAsia="ar-SA"/>
        </w:rPr>
      </w:pPr>
      <w:r w:rsidRPr="00CE73AA">
        <w:rPr>
          <w:kern w:val="1"/>
          <w:lang w:val="el-GR" w:eastAsia="ar-SA"/>
        </w:rPr>
        <w:t xml:space="preserve">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w:t>
      </w:r>
      <w:r w:rsidRPr="004F4FC3">
        <w:rPr>
          <w:kern w:val="1"/>
          <w:lang w:val="el-GR" w:eastAsia="ar-SA"/>
        </w:rPr>
        <w:t>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4F4FC3">
        <w:rPr>
          <w:lang w:val="el-GR" w:eastAsia="ar-SA"/>
        </w:rPr>
        <w:t xml:space="preserve"> Η συμπλήρωση ή η αποσαφήνιση ζητείται και γίνεται αποδεκτή υπό την προϋπόθεση ότι δεν </w:t>
      </w:r>
      <w:r w:rsidRPr="004F4FC3">
        <w:rPr>
          <w:kern w:val="1"/>
          <w:lang w:val="el-GR" w:eastAsia="ar-SA"/>
        </w:rPr>
        <w:t>τροποποιείται η προσφορά του οικονομικού</w:t>
      </w:r>
      <w:r w:rsidRPr="00CE73AA">
        <w:rPr>
          <w:kern w:val="1"/>
          <w:lang w:val="el-GR" w:eastAsia="ar-SA"/>
        </w:rPr>
        <w:t xml:space="preserve">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3A0FB217" w14:textId="77777777" w:rsidR="00E57533" w:rsidRPr="002145B5" w:rsidRDefault="00E57533" w:rsidP="00E57533">
      <w:pPr>
        <w:textAlignment w:val="baseline"/>
        <w:rPr>
          <w:b/>
          <w:bCs/>
          <w:strike/>
          <w:kern w:val="1"/>
          <w:lang w:val="el-GR"/>
        </w:rPr>
      </w:pPr>
      <w:r>
        <w:rPr>
          <w:kern w:val="1"/>
          <w:lang w:val="el-GR"/>
        </w:rPr>
        <w:t>Ειδικότερα :</w:t>
      </w:r>
    </w:p>
    <w:p w14:paraId="7D7905C2" w14:textId="4F5BCE2A" w:rsidR="00130942" w:rsidRPr="00911940" w:rsidRDefault="00130942" w:rsidP="00130942">
      <w:pPr>
        <w:textAlignment w:val="baseline"/>
        <w:rPr>
          <w:b/>
          <w:bCs/>
          <w:strike/>
          <w:kern w:val="1"/>
          <w:lang w:val="el-GR"/>
        </w:rPr>
      </w:pPr>
      <w:r w:rsidRPr="00911940">
        <w:rPr>
          <w:kern w:val="1"/>
          <w:lang w:val="el-GR"/>
        </w:rPr>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26DEDD89" w14:textId="77777777" w:rsidR="00130942" w:rsidRPr="00911940" w:rsidRDefault="00130942" w:rsidP="00130942">
      <w:pPr>
        <w:textAlignment w:val="baseline"/>
        <w:rPr>
          <w:kern w:val="1"/>
          <w:lang w:val="el-GR"/>
        </w:rPr>
      </w:pPr>
      <w:r w:rsidRPr="00911940">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4EE5A690" w14:textId="7E458CD2" w:rsidR="00130942" w:rsidRPr="00911940" w:rsidRDefault="00130942" w:rsidP="00130942">
      <w:pPr>
        <w:textAlignment w:val="baseline"/>
        <w:rPr>
          <w:kern w:val="1"/>
          <w:lang w:val="el-GR"/>
        </w:rPr>
      </w:pPr>
      <w:r w:rsidRPr="00911940">
        <w:rPr>
          <w:kern w:val="1"/>
          <w:lang w:val="el-GR"/>
        </w:rPr>
        <w:t>Κατά της εν λόγω απόφασης χωρεί προδικαστική προσφυγή, σύμφωνα με τα οριζόμενα στην παράγραφο</w:t>
      </w:r>
      <w:r w:rsidR="002010F6">
        <w:rPr>
          <w:kern w:val="1"/>
          <w:lang w:val="el-GR"/>
        </w:rPr>
        <w:t xml:space="preserve"> </w:t>
      </w:r>
      <w:r w:rsidR="002010F6">
        <w:rPr>
          <w:kern w:val="1"/>
          <w:lang w:val="el-GR"/>
        </w:rPr>
        <w:fldChar w:fldCharType="begin"/>
      </w:r>
      <w:r w:rsidR="002010F6">
        <w:rPr>
          <w:kern w:val="1"/>
          <w:lang w:val="el-GR"/>
        </w:rPr>
        <w:instrText xml:space="preserve"> REF _Ref147221764 \r \h </w:instrText>
      </w:r>
      <w:r w:rsidR="002010F6">
        <w:rPr>
          <w:kern w:val="1"/>
          <w:lang w:val="el-GR"/>
        </w:rPr>
      </w:r>
      <w:r w:rsidR="002010F6">
        <w:rPr>
          <w:kern w:val="1"/>
          <w:lang w:val="el-GR"/>
        </w:rPr>
        <w:fldChar w:fldCharType="separate"/>
      </w:r>
      <w:r w:rsidR="000550B6">
        <w:rPr>
          <w:kern w:val="1"/>
          <w:cs/>
          <w:lang w:val="el-GR"/>
        </w:rPr>
        <w:t>‎</w:t>
      </w:r>
      <w:r w:rsidR="000550B6">
        <w:rPr>
          <w:kern w:val="1"/>
          <w:lang w:val="el-GR"/>
        </w:rPr>
        <w:t>3.4</w:t>
      </w:r>
      <w:r w:rsidR="002010F6">
        <w:rPr>
          <w:kern w:val="1"/>
          <w:lang w:val="el-GR"/>
        </w:rPr>
        <w:fldChar w:fldCharType="end"/>
      </w:r>
      <w:r w:rsidRPr="00911940">
        <w:rPr>
          <w:kern w:val="1"/>
          <w:lang w:val="el-GR"/>
        </w:rPr>
        <w:t xml:space="preserve"> της παρούσας.</w:t>
      </w:r>
    </w:p>
    <w:p w14:paraId="5B33BB53" w14:textId="77777777" w:rsidR="00130942" w:rsidRPr="00911940" w:rsidRDefault="00130942" w:rsidP="00130942">
      <w:pPr>
        <w:textAlignment w:val="baseline"/>
        <w:rPr>
          <w:kern w:val="1"/>
          <w:lang w:val="el-GR"/>
        </w:rPr>
      </w:pPr>
      <w:r w:rsidRPr="00911940">
        <w:rPr>
          <w:kern w:val="1"/>
          <w:lang w:val="el-GR"/>
        </w:rPr>
        <w:lastRenderedPageBreak/>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AA65743" w14:textId="13DAB5A9" w:rsidR="00130942" w:rsidRDefault="00130942" w:rsidP="00130942">
      <w:pPr>
        <w:textAlignment w:val="baseline"/>
        <w:rPr>
          <w:kern w:val="1"/>
          <w:lang w:val="el-GR"/>
        </w:rPr>
      </w:pPr>
      <w:r w:rsidRPr="00911940">
        <w:rPr>
          <w:kern w:val="1"/>
          <w:lang w:val="el-GR"/>
        </w:rPr>
        <w:t xml:space="preserve">β) </w:t>
      </w:r>
      <w:r w:rsidR="00754F62" w:rsidRPr="00754F62">
        <w:rPr>
          <w:kern w:val="1"/>
          <w:lang w:val="el-GR"/>
        </w:rPr>
        <w:t>Μετά την έκδοση της ανωτέρω απόφασης η</w:t>
      </w:r>
      <w:r w:rsidRPr="00911940">
        <w:rPr>
          <w:kern w:val="1"/>
          <w:lang w:val="el-GR"/>
        </w:rPr>
        <w:t xml:space="preserve">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w:t>
      </w:r>
      <w:r w:rsidRPr="00312742">
        <w:rPr>
          <w:kern w:val="1"/>
          <w:lang w:val="el-GR"/>
        </w:rPr>
        <w:t xml:space="preserve"> </w:t>
      </w:r>
      <w:r>
        <w:rPr>
          <w:kern w:val="1"/>
          <w:lang w:val="el-GR"/>
        </w:rPr>
        <w:t>Η αξιολόγηση και βαθμολόγηση γίνονται σύμφωνα με τα σχετικώς προβλεπόμενα στον ν.4412/2016  και τους όρους της παρούσας. Η</w:t>
      </w:r>
      <w:r w:rsidRPr="00176884">
        <w:rPr>
          <w:kern w:val="1"/>
          <w:lang w:val="el-GR"/>
        </w:rPr>
        <w:t xml:space="preserve"> δια</w:t>
      </w:r>
      <w:r w:rsidRPr="0014575C">
        <w:rPr>
          <w:kern w:val="1"/>
          <w:lang w:val="el-GR"/>
        </w:rPr>
        <w:t>δικασία αξιολόγησης ολοκληρώνεται με την καταχώριση</w:t>
      </w:r>
      <w:r w:rsidRPr="00176884">
        <w:rPr>
          <w:kern w:val="1"/>
          <w:lang w:val="el-GR"/>
        </w:rPr>
        <w:t xml:space="preserve"> </w:t>
      </w:r>
      <w:r w:rsidRPr="0014575C">
        <w:rPr>
          <w:kern w:val="1"/>
          <w:lang w:val="el-GR"/>
        </w:rPr>
        <w:t>σε πρακτικό των προσφερόντων</w:t>
      </w:r>
      <w:r w:rsidRPr="00176884">
        <w:rPr>
          <w:kern w:val="1"/>
          <w:lang w:val="el-GR"/>
        </w:rPr>
        <w:t xml:space="preserve">, </w:t>
      </w:r>
      <w:r w:rsidRPr="0014575C">
        <w:rPr>
          <w:kern w:val="1"/>
          <w:lang w:val="el-GR"/>
        </w:rPr>
        <w:t>των αποτελεσμάτων</w:t>
      </w:r>
      <w:r w:rsidRPr="00176884">
        <w:rPr>
          <w:kern w:val="1"/>
          <w:lang w:val="el-GR"/>
        </w:rPr>
        <w:t xml:space="preserve"> </w:t>
      </w:r>
      <w:r w:rsidRPr="0014575C">
        <w:rPr>
          <w:kern w:val="1"/>
          <w:lang w:val="el-GR"/>
        </w:rPr>
        <w:t>του ελέγχου και της αξιολόγησης των δικαιολογητικών</w:t>
      </w:r>
      <w:r w:rsidRPr="00176884">
        <w:rPr>
          <w:kern w:val="1"/>
          <w:lang w:val="el-GR"/>
        </w:rPr>
        <w:t xml:space="preserve"> </w:t>
      </w:r>
      <w:r w:rsidRPr="0014575C">
        <w:rPr>
          <w:kern w:val="1"/>
          <w:lang w:val="el-GR"/>
        </w:rPr>
        <w:t>συμμετοχής</w:t>
      </w:r>
      <w:r>
        <w:rPr>
          <w:kern w:val="1"/>
          <w:lang w:val="el-GR"/>
        </w:rPr>
        <w:t xml:space="preserve">, των αποτελεσμάτων της αξιολόγησης </w:t>
      </w:r>
      <w:r w:rsidRPr="0014575C">
        <w:rPr>
          <w:kern w:val="1"/>
          <w:lang w:val="el-GR"/>
        </w:rPr>
        <w:t>των τεχνικών προσφορών</w:t>
      </w:r>
      <w:r>
        <w:rPr>
          <w:kern w:val="1"/>
          <w:lang w:val="el-GR"/>
        </w:rPr>
        <w:t>, της βαθμολόγησης των αποδεκτών τεχνικών προσφορών με βάση τα κριτήρια αξιολόγησης των παραγράφων</w:t>
      </w:r>
      <w:r w:rsidR="002010F6">
        <w:rPr>
          <w:kern w:val="1"/>
          <w:lang w:val="el-GR"/>
        </w:rPr>
        <w:t xml:space="preserve"> </w:t>
      </w:r>
      <w:r w:rsidR="002010F6">
        <w:rPr>
          <w:kern w:val="1"/>
          <w:lang w:val="el-GR"/>
        </w:rPr>
        <w:fldChar w:fldCharType="begin"/>
      </w:r>
      <w:r w:rsidR="002010F6">
        <w:rPr>
          <w:kern w:val="1"/>
          <w:lang w:val="el-GR"/>
        </w:rPr>
        <w:instrText xml:space="preserve"> REF _Ref496542191 \r \h </w:instrText>
      </w:r>
      <w:r w:rsidR="002010F6">
        <w:rPr>
          <w:kern w:val="1"/>
          <w:lang w:val="el-GR"/>
        </w:rPr>
      </w:r>
      <w:r w:rsidR="002010F6">
        <w:rPr>
          <w:kern w:val="1"/>
          <w:lang w:val="el-GR"/>
        </w:rPr>
        <w:fldChar w:fldCharType="separate"/>
      </w:r>
      <w:r w:rsidR="000550B6">
        <w:rPr>
          <w:kern w:val="1"/>
          <w:cs/>
          <w:lang w:val="el-GR"/>
        </w:rPr>
        <w:t>‎</w:t>
      </w:r>
      <w:r w:rsidR="000550B6">
        <w:rPr>
          <w:kern w:val="1"/>
          <w:lang w:val="el-GR"/>
        </w:rPr>
        <w:t>2.3.1</w:t>
      </w:r>
      <w:r w:rsidR="002010F6">
        <w:rPr>
          <w:kern w:val="1"/>
          <w:lang w:val="el-GR"/>
        </w:rPr>
        <w:fldChar w:fldCharType="end"/>
      </w:r>
      <w:r w:rsidR="002010F6">
        <w:rPr>
          <w:kern w:val="1"/>
          <w:lang w:val="el-GR"/>
        </w:rPr>
        <w:t xml:space="preserve"> και </w:t>
      </w:r>
      <w:r w:rsidR="002010F6">
        <w:rPr>
          <w:kern w:val="1"/>
          <w:lang w:val="el-GR"/>
        </w:rPr>
        <w:fldChar w:fldCharType="begin"/>
      </w:r>
      <w:r w:rsidR="002010F6">
        <w:rPr>
          <w:kern w:val="1"/>
          <w:lang w:val="el-GR"/>
        </w:rPr>
        <w:instrText xml:space="preserve"> REF _Ref147221812 \r \h </w:instrText>
      </w:r>
      <w:r w:rsidR="002010F6">
        <w:rPr>
          <w:kern w:val="1"/>
          <w:lang w:val="el-GR"/>
        </w:rPr>
      </w:r>
      <w:r w:rsidR="002010F6">
        <w:rPr>
          <w:kern w:val="1"/>
          <w:lang w:val="el-GR"/>
        </w:rPr>
        <w:fldChar w:fldCharType="separate"/>
      </w:r>
      <w:r w:rsidR="000550B6">
        <w:rPr>
          <w:kern w:val="1"/>
          <w:cs/>
          <w:lang w:val="el-GR"/>
        </w:rPr>
        <w:t>‎</w:t>
      </w:r>
      <w:r w:rsidR="000550B6">
        <w:rPr>
          <w:kern w:val="1"/>
          <w:lang w:val="el-GR"/>
        </w:rPr>
        <w:t>2.3.2</w:t>
      </w:r>
      <w:r w:rsidR="002010F6">
        <w:rPr>
          <w:kern w:val="1"/>
          <w:lang w:val="el-GR"/>
        </w:rPr>
        <w:fldChar w:fldCharType="end"/>
      </w:r>
      <w:r>
        <w:rPr>
          <w:kern w:val="1"/>
          <w:lang w:val="el-GR"/>
        </w:rPr>
        <w:t xml:space="preserve"> της παρούσας. </w:t>
      </w:r>
    </w:p>
    <w:p w14:paraId="0A6E85B4" w14:textId="77777777" w:rsidR="00130942" w:rsidRPr="00BD65F6" w:rsidRDefault="00130942" w:rsidP="00130942">
      <w:pPr>
        <w:textAlignment w:val="baseline"/>
        <w:rPr>
          <w:kern w:val="1"/>
          <w:lang w:val="el-GR" w:eastAsia="el-GR"/>
        </w:rPr>
      </w:pPr>
      <w:r w:rsidRPr="00BD65F6">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4D0BEE22" w14:textId="3829F171" w:rsidR="00130942" w:rsidRPr="00345415" w:rsidRDefault="00130942" w:rsidP="00130942">
      <w:pPr>
        <w:textAlignment w:val="baseline"/>
        <w:rPr>
          <w:kern w:val="1"/>
          <w:lang w:val="el-GR"/>
        </w:rPr>
      </w:pPr>
      <w:r w:rsidRPr="00BD65F6">
        <w:rPr>
          <w:kern w:val="1"/>
          <w:lang w:val="el-GR" w:eastAsia="el-GR"/>
        </w:rPr>
        <w:t>Κατά της εν λόγω απόφασης χωρεί προδικαστική προσφυγή, σύμφωνα με τα οριζόμενα στ</w:t>
      </w:r>
      <w:r>
        <w:rPr>
          <w:kern w:val="1"/>
          <w:lang w:val="el-GR" w:eastAsia="el-GR"/>
        </w:rPr>
        <w:t xml:space="preserve">ην </w:t>
      </w:r>
      <w:r w:rsidR="00333ABD" w:rsidRPr="00911940">
        <w:rPr>
          <w:kern w:val="1"/>
          <w:lang w:val="el-GR"/>
        </w:rPr>
        <w:t>παράγραφο</w:t>
      </w:r>
      <w:r w:rsidR="00333ABD">
        <w:rPr>
          <w:kern w:val="1"/>
          <w:lang w:val="el-GR"/>
        </w:rPr>
        <w:t xml:space="preserve"> </w:t>
      </w:r>
      <w:r w:rsidR="00333ABD">
        <w:rPr>
          <w:kern w:val="1"/>
          <w:lang w:val="el-GR"/>
        </w:rPr>
        <w:fldChar w:fldCharType="begin"/>
      </w:r>
      <w:r w:rsidR="00333ABD">
        <w:rPr>
          <w:kern w:val="1"/>
          <w:lang w:val="el-GR"/>
        </w:rPr>
        <w:instrText xml:space="preserve"> REF _Ref147221764 \r \h </w:instrText>
      </w:r>
      <w:r w:rsidR="00333ABD">
        <w:rPr>
          <w:kern w:val="1"/>
          <w:lang w:val="el-GR"/>
        </w:rPr>
      </w:r>
      <w:r w:rsidR="00333ABD">
        <w:rPr>
          <w:kern w:val="1"/>
          <w:lang w:val="el-GR"/>
        </w:rPr>
        <w:fldChar w:fldCharType="separate"/>
      </w:r>
      <w:r w:rsidR="000550B6">
        <w:rPr>
          <w:kern w:val="1"/>
          <w:cs/>
          <w:lang w:val="el-GR"/>
        </w:rPr>
        <w:t>‎</w:t>
      </w:r>
      <w:r w:rsidR="000550B6">
        <w:rPr>
          <w:kern w:val="1"/>
          <w:lang w:val="el-GR"/>
        </w:rPr>
        <w:t>3.4</w:t>
      </w:r>
      <w:r w:rsidR="00333ABD">
        <w:rPr>
          <w:kern w:val="1"/>
          <w:lang w:val="el-GR"/>
        </w:rPr>
        <w:fldChar w:fldCharType="end"/>
      </w:r>
      <w:r w:rsidR="00333ABD" w:rsidRPr="00911940">
        <w:rPr>
          <w:kern w:val="1"/>
          <w:lang w:val="el-GR"/>
        </w:rPr>
        <w:t xml:space="preserve"> της παρούσας</w:t>
      </w:r>
      <w:r w:rsidRPr="00BD65F6">
        <w:rPr>
          <w:kern w:val="1"/>
          <w:lang w:val="el-GR" w:eastAsia="el-GR"/>
        </w:rPr>
        <w:t>.</w:t>
      </w:r>
    </w:p>
    <w:p w14:paraId="5DBB5A7A" w14:textId="77777777" w:rsidR="00130942" w:rsidRDefault="00130942" w:rsidP="00130942">
      <w:pPr>
        <w:textAlignment w:val="baseline"/>
        <w:rPr>
          <w:kern w:val="1"/>
          <w:lang w:val="el-GR"/>
        </w:rPr>
      </w:pPr>
      <w:r>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778AE923" w14:textId="77777777" w:rsidR="00130942" w:rsidRDefault="00130942" w:rsidP="00130942">
      <w:pPr>
        <w:suppressAutoHyphens w:val="0"/>
        <w:autoSpaceDE w:val="0"/>
        <w:autoSpaceDN w:val="0"/>
        <w:adjustRightInd w:val="0"/>
        <w:spacing w:after="0"/>
        <w:rPr>
          <w:kern w:val="1"/>
          <w:lang w:val="el-GR"/>
        </w:rPr>
      </w:pPr>
      <w:r>
        <w:rPr>
          <w:kern w:val="1"/>
          <w:lang w:val="el-GR"/>
        </w:rPr>
        <w:t xml:space="preserve">δ) </w:t>
      </w:r>
      <w:r w:rsidRPr="004E592B">
        <w:rPr>
          <w:kern w:val="1"/>
          <w:lang w:val="el-GR"/>
        </w:rPr>
        <w:t xml:space="preserve">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r w:rsidRPr="00A72F25">
        <w:rPr>
          <w:kern w:val="1"/>
          <w:lang w:val="el-GR"/>
        </w:rPr>
        <w:t xml:space="preserve"> </w:t>
      </w:r>
    </w:p>
    <w:p w14:paraId="271ED65B" w14:textId="77777777" w:rsidR="00130942" w:rsidRPr="00CE73AA" w:rsidRDefault="00130942">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sidRPr="00F70008">
        <w:rPr>
          <w:kern w:val="1"/>
          <w:lang w:val="el-GR"/>
        </w:rPr>
        <w:t xml:space="preserve">. </w:t>
      </w:r>
    </w:p>
    <w:p w14:paraId="65123799" w14:textId="77777777" w:rsidR="00130942" w:rsidRPr="00A72F25" w:rsidRDefault="00130942" w:rsidP="00130942">
      <w:pPr>
        <w:textAlignment w:val="baseline"/>
        <w:rPr>
          <w:lang w:val="el-GR"/>
        </w:rPr>
      </w:pPr>
      <w:r>
        <w:rPr>
          <w:kern w:val="1"/>
          <w:lang w:val="el-GR"/>
        </w:rPr>
        <w:t xml:space="preserve">Στην περίπτωση ισοδύναμων προφορών, δηλαδή προσφορών με την ίδια συνολική τελική βαθμολογία </w:t>
      </w:r>
      <w:r w:rsidRPr="00A72F25">
        <w:rPr>
          <w:kern w:val="1"/>
          <w:lang w:val="el-GR"/>
        </w:rPr>
        <w:t>μεταξύ</w:t>
      </w:r>
      <w:r>
        <w:rPr>
          <w:kern w:val="1"/>
          <w:lang w:val="el-GR"/>
        </w:rPr>
        <w:t xml:space="preserve"> δύο ή περισσοτέρων προσφερόντων, η ανάθεση γίνεται</w:t>
      </w:r>
      <w:r w:rsidRPr="00A72F25">
        <w:rPr>
          <w:kern w:val="1"/>
          <w:lang w:val="el-GR"/>
        </w:rPr>
        <w:t xml:space="preserve"> στην προσφορά με τη μεγαλύτερη βαθμολογία τεχνικής προσφοράς. </w:t>
      </w:r>
    </w:p>
    <w:p w14:paraId="06EBE0EC" w14:textId="77777777" w:rsidR="00130942" w:rsidRPr="00333ABD" w:rsidRDefault="00130942">
      <w:pPr>
        <w:textAlignment w:val="baseline"/>
        <w:rPr>
          <w:rFonts w:eastAsia="Calibri"/>
          <w:kern w:val="1"/>
          <w:lang w:val="el-GR" w:eastAsia="el-GR"/>
        </w:rPr>
      </w:pPr>
      <w:r>
        <w:rPr>
          <w:kern w:val="1"/>
          <w:lang w:val="el-GR"/>
        </w:rPr>
        <w:t xml:space="preserve">Αν οι ισοδύναμες προσφορές έχουν την </w:t>
      </w:r>
      <w:r w:rsidRPr="00BF6D04">
        <w:rPr>
          <w:kern w:val="1"/>
          <w:lang w:val="el-GR"/>
        </w:rPr>
        <w:t>ίδια βαθμολογία τεχνικής προσφοράς</w:t>
      </w:r>
      <w:r>
        <w:rPr>
          <w:rStyle w:val="WW-FootnoteReference19"/>
          <w:kern w:val="1"/>
          <w:lang w:val="el-GR"/>
        </w:rPr>
        <w:footnoteReference w:id="13"/>
      </w:r>
      <w:r>
        <w:rPr>
          <w:i/>
          <w:color w:val="5B9BD5"/>
          <w:kern w:val="1"/>
          <w:lang w:val="el-GR" w:eastAsia="el-GR"/>
        </w:rPr>
        <w:t xml:space="preserve"> </w:t>
      </w:r>
      <w:r>
        <w:rPr>
          <w:kern w:val="1"/>
          <w:lang w:val="el-GR"/>
        </w:rPr>
        <w:t>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w:t>
      </w:r>
      <w:r w:rsidRPr="00333ABD">
        <w:rPr>
          <w:kern w:val="1"/>
          <w:lang w:val="el-GR"/>
        </w:rPr>
        <w:t xml:space="preserve">. </w:t>
      </w:r>
    </w:p>
    <w:p w14:paraId="22206646" w14:textId="3CBD3DD5" w:rsidR="00130942" w:rsidRDefault="00130942" w:rsidP="00130942">
      <w:pPr>
        <w:textAlignment w:val="baseline"/>
        <w:rPr>
          <w:kern w:val="1"/>
          <w:lang w:val="el-GR" w:eastAsia="el-GR"/>
        </w:rPr>
      </w:pPr>
      <w:r w:rsidRPr="00BD65F6">
        <w:rPr>
          <w:kern w:val="1"/>
          <w:lang w:val="el-GR" w:eastAsia="el-GR"/>
        </w:rPr>
        <w:t>Στη συνέχεια</w:t>
      </w:r>
      <w:r>
        <w:rPr>
          <w:kern w:val="1"/>
          <w:lang w:val="el-GR" w:eastAsia="el-GR"/>
        </w:rPr>
        <w:t>,</w:t>
      </w:r>
      <w:r w:rsidRPr="00BD65F6">
        <w:rPr>
          <w:kern w:val="1"/>
          <w:lang w:val="el-GR" w:eastAsia="el-GR"/>
        </w:rPr>
        <w:t xml:space="preserve"> εφόσον το αποφαινόμενο όργανο της αναθέτουσας αρχής εγκρίνει το ανωτέρω πρακτικό</w:t>
      </w:r>
      <w:r>
        <w:rPr>
          <w:kern w:val="1"/>
          <w:lang w:val="el-GR" w:eastAsia="el-GR"/>
        </w:rPr>
        <w:t xml:space="preserve"> κατάταξης των προσφορών</w:t>
      </w:r>
      <w:r w:rsidRPr="00BD65F6">
        <w:rPr>
          <w:kern w:val="1"/>
          <w:lang w:val="el-GR" w:eastAsia="el-GR"/>
        </w:rPr>
        <w:t xml:space="preserve">, εκδίδεται απόφαση για τα αποτελέσματα του </w:t>
      </w:r>
      <w:r>
        <w:rPr>
          <w:kern w:val="1"/>
          <w:lang w:val="el-GR" w:eastAsia="el-GR"/>
        </w:rPr>
        <w:t xml:space="preserve">εν λόγω </w:t>
      </w:r>
      <w:r w:rsidRPr="00BD65F6">
        <w:rPr>
          <w:kern w:val="1"/>
          <w:lang w:val="el-GR" w:eastAsia="el-GR"/>
        </w:rPr>
        <w:t>σταδίου</w:t>
      </w:r>
      <w:r>
        <w:rPr>
          <w:kern w:val="1"/>
          <w:lang w:val="el-GR" w:eastAsia="el-GR"/>
        </w:rPr>
        <w:t xml:space="preserve"> </w:t>
      </w:r>
      <w:r w:rsidRPr="00BD65F6">
        <w:rPr>
          <w:kern w:val="1"/>
          <w:lang w:val="el-GR" w:eastAsia="el-GR"/>
        </w:rPr>
        <w:t>και η αναθέτουσα</w:t>
      </w:r>
      <w:r w:rsidRPr="00345415">
        <w:rPr>
          <w:rFonts w:eastAsia="Calibri"/>
          <w:i/>
          <w:color w:val="5B9BD5"/>
          <w:kern w:val="1"/>
          <w:lang w:val="el-GR" w:eastAsia="el-GR"/>
        </w:rPr>
        <w:t xml:space="preserve"> </w:t>
      </w:r>
      <w:r w:rsidRPr="00BD65F6">
        <w:rPr>
          <w:kern w:val="1"/>
          <w:lang w:val="el-GR" w:eastAsia="el-GR"/>
        </w:rPr>
        <w:t xml:space="preserve">αρχή προσκαλεί εγγράφως, μέσω της λειτουργικότητας της «Επικοινωνίας» του ηλεκτρονικού διαγωνισμού στο ΕΣΗΔΗΣ, τον πρώτο σε κατάταξη </w:t>
      </w:r>
      <w:r>
        <w:rPr>
          <w:kern w:val="1"/>
          <w:lang w:val="el-GR" w:eastAsia="el-GR"/>
        </w:rPr>
        <w:t>προσφέροντα</w:t>
      </w:r>
      <w:r w:rsidRPr="00BD65F6">
        <w:rPr>
          <w:kern w:val="1"/>
          <w:lang w:val="el-GR" w:eastAsia="el-GR"/>
        </w:rPr>
        <w:t>, στον οποίον πρόκειται να γίνει η κατακύρωση («προσωρινός ανάδοχος»), να υποβάλει τα δικαιολογητικά κατακύρωσης, σύμφωνα  με όσα ορίζονται στο άρθρο 103</w:t>
      </w:r>
      <w:r>
        <w:rPr>
          <w:kern w:val="1"/>
          <w:lang w:val="el-GR" w:eastAsia="el-GR"/>
        </w:rPr>
        <w:t xml:space="preserve"> και την παρ.</w:t>
      </w:r>
      <w:r w:rsidR="00333ABD">
        <w:rPr>
          <w:kern w:val="1"/>
          <w:lang w:val="el-GR" w:eastAsia="el-GR"/>
        </w:rPr>
        <w:t xml:space="preserve"> </w:t>
      </w:r>
      <w:r w:rsidR="00333ABD">
        <w:rPr>
          <w:kern w:val="1"/>
          <w:lang w:val="el-GR" w:eastAsia="el-GR"/>
        </w:rPr>
        <w:fldChar w:fldCharType="begin"/>
      </w:r>
      <w:r w:rsidR="00333ABD">
        <w:rPr>
          <w:kern w:val="1"/>
          <w:lang w:val="el-GR" w:eastAsia="el-GR"/>
        </w:rPr>
        <w:instrText xml:space="preserve"> REF _Ref67613215 \r \h </w:instrText>
      </w:r>
      <w:r w:rsidR="00333ABD">
        <w:rPr>
          <w:kern w:val="1"/>
          <w:lang w:val="el-GR" w:eastAsia="el-GR"/>
        </w:rPr>
      </w:r>
      <w:r w:rsidR="00333ABD">
        <w:rPr>
          <w:kern w:val="1"/>
          <w:lang w:val="el-GR" w:eastAsia="el-GR"/>
        </w:rPr>
        <w:fldChar w:fldCharType="separate"/>
      </w:r>
      <w:r w:rsidR="000550B6">
        <w:rPr>
          <w:kern w:val="1"/>
          <w:cs/>
          <w:lang w:val="el-GR" w:eastAsia="el-GR"/>
        </w:rPr>
        <w:t>‎</w:t>
      </w:r>
      <w:r w:rsidR="000550B6">
        <w:rPr>
          <w:kern w:val="1"/>
          <w:lang w:val="el-GR" w:eastAsia="el-GR"/>
        </w:rPr>
        <w:t>3.2</w:t>
      </w:r>
      <w:r w:rsidR="00333ABD">
        <w:rPr>
          <w:kern w:val="1"/>
          <w:lang w:val="el-GR" w:eastAsia="el-GR"/>
        </w:rPr>
        <w:fldChar w:fldCharType="end"/>
      </w:r>
      <w:r>
        <w:rPr>
          <w:kern w:val="1"/>
          <w:lang w:val="el-GR" w:eastAsia="el-GR"/>
        </w:rPr>
        <w:t xml:space="preserve"> της παρούσας</w:t>
      </w:r>
      <w:r w:rsidRPr="00BD65F6">
        <w:rPr>
          <w:kern w:val="1"/>
          <w:lang w:val="el-GR" w:eastAsia="el-GR"/>
        </w:rPr>
        <w:t xml:space="preserve">, περί </w:t>
      </w:r>
      <w:r w:rsidRPr="00BD65F6">
        <w:rPr>
          <w:kern w:val="1"/>
          <w:lang w:val="el-GR" w:eastAsia="el-GR"/>
        </w:rPr>
        <w:lastRenderedPageBreak/>
        <w:t>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5000492C" w14:textId="77777777" w:rsidR="0084517C" w:rsidRPr="0084517C" w:rsidRDefault="0084517C" w:rsidP="00130942">
      <w:pPr>
        <w:textAlignment w:val="baseline"/>
        <w:rPr>
          <w:kern w:val="1"/>
          <w:lang w:val="el-GR" w:eastAsia="el-GR"/>
        </w:rPr>
      </w:pPr>
    </w:p>
    <w:p w14:paraId="3603EA3D" w14:textId="57799279" w:rsidR="0084517C" w:rsidRPr="006F23A6" w:rsidRDefault="0084517C" w:rsidP="0084517C">
      <w:pPr>
        <w:textAlignment w:val="baseline"/>
        <w:rPr>
          <w:color w:val="000000"/>
          <w:shd w:val="clear" w:color="auto" w:fill="FFFFFF"/>
          <w:lang w:val="el-GR"/>
        </w:rPr>
      </w:pPr>
      <w:r w:rsidRPr="00BD65F6">
        <w:rPr>
          <w:color w:val="000000"/>
          <w:shd w:val="clear" w:color="auto" w:fill="FFFFFF"/>
          <w:lang w:val="el-GR"/>
        </w:rPr>
        <w:t xml:space="preserve">Σε κάθε περίπτωση, όταν εξ αρχής έχει υποβληθεί 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w:t>
      </w:r>
      <w:r w:rsidR="00333ABD">
        <w:rPr>
          <w:color w:val="000000"/>
          <w:shd w:val="clear" w:color="auto" w:fill="FFFFFF"/>
          <w:lang w:val="el-GR"/>
        </w:rPr>
        <w:t xml:space="preserve"> </w:t>
      </w:r>
      <w:r w:rsidR="00333ABD">
        <w:rPr>
          <w:color w:val="000000"/>
          <w:shd w:val="clear" w:color="auto" w:fill="FFFFFF"/>
          <w:lang w:val="el-GR"/>
        </w:rPr>
        <w:fldChar w:fldCharType="begin"/>
      </w:r>
      <w:r w:rsidR="00333ABD">
        <w:rPr>
          <w:color w:val="000000"/>
          <w:shd w:val="clear" w:color="auto" w:fill="FFFFFF"/>
          <w:lang w:val="el-GR"/>
        </w:rPr>
        <w:instrText xml:space="preserve"> REF _Ref147221992 \r \h </w:instrText>
      </w:r>
      <w:r w:rsidR="00333ABD">
        <w:rPr>
          <w:color w:val="000000"/>
          <w:shd w:val="clear" w:color="auto" w:fill="FFFFFF"/>
          <w:lang w:val="el-GR"/>
        </w:rPr>
      </w:r>
      <w:r w:rsidR="00333ABD">
        <w:rPr>
          <w:color w:val="000000"/>
          <w:shd w:val="clear" w:color="auto" w:fill="FFFFFF"/>
          <w:lang w:val="el-GR"/>
        </w:rPr>
        <w:fldChar w:fldCharType="separate"/>
      </w:r>
      <w:r w:rsidR="000550B6">
        <w:rPr>
          <w:color w:val="000000"/>
          <w:shd w:val="clear" w:color="auto" w:fill="FFFFFF"/>
          <w:cs/>
          <w:lang w:val="el-GR"/>
        </w:rPr>
        <w:t>‎</w:t>
      </w:r>
      <w:r w:rsidR="000550B6">
        <w:rPr>
          <w:color w:val="000000"/>
          <w:shd w:val="clear" w:color="auto" w:fill="FFFFFF"/>
          <w:lang w:val="el-GR"/>
        </w:rPr>
        <w:t>3.3</w:t>
      </w:r>
      <w:r w:rsidR="00333ABD">
        <w:rPr>
          <w:color w:val="000000"/>
          <w:shd w:val="clear" w:color="auto" w:fill="FFFFFF"/>
          <w:lang w:val="el-GR"/>
        </w:rPr>
        <w:fldChar w:fldCharType="end"/>
      </w:r>
      <w:r>
        <w:rPr>
          <w:color w:val="000000"/>
          <w:shd w:val="clear" w:color="auto" w:fill="FFFFFF"/>
          <w:lang w:val="el-GR"/>
        </w:rPr>
        <w:t xml:space="preserve">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 xml:space="preserve">της </w:t>
      </w:r>
      <w:r w:rsidR="00602A33" w:rsidRPr="00603221">
        <w:rPr>
          <w:lang w:val="el-GR"/>
        </w:rPr>
        <w:t>Ενιαίας Αρχής Δημοσίων Συμβάσεων</w:t>
      </w:r>
      <w:r w:rsidR="00602A33">
        <w:rPr>
          <w:lang w:val="el-GR"/>
        </w:rPr>
        <w:t xml:space="preserve"> (</w:t>
      </w:r>
      <w:r w:rsidR="00602A33" w:rsidRPr="006B704A">
        <w:rPr>
          <w:lang w:val="el-GR"/>
        </w:rPr>
        <w:t>Ε.Α.ΔΗ.ΣΥ.)</w:t>
      </w:r>
      <w:r w:rsidR="002145B5">
        <w:rPr>
          <w:lang w:val="el-GR"/>
        </w:rPr>
        <w:t xml:space="preserve"> </w:t>
      </w:r>
      <w:r w:rsidRPr="004F5118">
        <w:rPr>
          <w:color w:val="000000"/>
          <w:shd w:val="clear" w:color="auto" w:fill="FFFFFF"/>
          <w:lang w:val="el-GR"/>
        </w:rPr>
        <w:t>σύμφωνα με όσα προβλέπονται στην παράγραφο</w:t>
      </w:r>
      <w:r w:rsidR="00333ABD">
        <w:rPr>
          <w:color w:val="000000"/>
          <w:shd w:val="clear" w:color="auto" w:fill="FFFFFF"/>
          <w:lang w:val="el-GR"/>
        </w:rPr>
        <w:fldChar w:fldCharType="begin"/>
      </w:r>
      <w:r w:rsidR="00333ABD">
        <w:rPr>
          <w:color w:val="000000"/>
          <w:shd w:val="clear" w:color="auto" w:fill="FFFFFF"/>
          <w:lang w:val="el-GR"/>
        </w:rPr>
        <w:instrText xml:space="preserve"> REF _Ref147222002 \r \h </w:instrText>
      </w:r>
      <w:r w:rsidR="00333ABD">
        <w:rPr>
          <w:color w:val="000000"/>
          <w:shd w:val="clear" w:color="auto" w:fill="FFFFFF"/>
          <w:lang w:val="el-GR"/>
        </w:rPr>
      </w:r>
      <w:r w:rsidR="00333ABD">
        <w:rPr>
          <w:color w:val="000000"/>
          <w:shd w:val="clear" w:color="auto" w:fill="FFFFFF"/>
          <w:lang w:val="el-GR"/>
        </w:rPr>
        <w:fldChar w:fldCharType="separate"/>
      </w:r>
      <w:r w:rsidR="000550B6">
        <w:rPr>
          <w:color w:val="000000"/>
          <w:shd w:val="clear" w:color="auto" w:fill="FFFFFF"/>
          <w:cs/>
          <w:lang w:val="el-GR"/>
        </w:rPr>
        <w:t>‎</w:t>
      </w:r>
      <w:r w:rsidR="000550B6">
        <w:rPr>
          <w:color w:val="000000"/>
          <w:shd w:val="clear" w:color="auto" w:fill="FFFFFF"/>
          <w:lang w:val="el-GR"/>
        </w:rPr>
        <w:t>3.4</w:t>
      </w:r>
      <w:r w:rsidR="00333ABD">
        <w:rPr>
          <w:color w:val="000000"/>
          <w:shd w:val="clear" w:color="auto" w:fill="FFFFFF"/>
          <w:lang w:val="el-GR"/>
        </w:rPr>
        <w:fldChar w:fldCharType="end"/>
      </w:r>
      <w:r w:rsidRPr="004F5118">
        <w:rPr>
          <w:color w:val="000000"/>
          <w:shd w:val="clear" w:color="auto" w:fill="FFFFFF"/>
          <w:lang w:val="el-GR"/>
        </w:rPr>
        <w:t xml:space="preserve"> της παρούσας</w:t>
      </w:r>
      <w:r>
        <w:rPr>
          <w:rStyle w:val="ac"/>
          <w:color w:val="000000"/>
          <w:shd w:val="clear" w:color="auto" w:fill="FFFFFF"/>
          <w:lang w:val="el-GR"/>
        </w:rPr>
        <w:footnoteReference w:id="14"/>
      </w:r>
      <w:r w:rsidRPr="004F5118">
        <w:rPr>
          <w:color w:val="000000"/>
          <w:shd w:val="clear" w:color="auto" w:fill="FFFFFF"/>
          <w:lang w:val="el-GR"/>
        </w:rPr>
        <w:t>.</w:t>
      </w:r>
    </w:p>
    <w:p w14:paraId="4F3DE40D" w14:textId="77777777" w:rsidR="0084517C" w:rsidRPr="0084517C" w:rsidRDefault="0084517C" w:rsidP="00130942">
      <w:pPr>
        <w:textAlignment w:val="baseline"/>
        <w:rPr>
          <w:kern w:val="1"/>
          <w:lang w:val="el-GR" w:eastAsia="el-GR"/>
        </w:rPr>
      </w:pPr>
    </w:p>
    <w:p w14:paraId="1B988211" w14:textId="77777777" w:rsidR="008338F0" w:rsidRDefault="003355E7" w:rsidP="003A109E">
      <w:pPr>
        <w:pStyle w:val="2"/>
        <w:rPr>
          <w:rFonts w:cs="Tahoma"/>
          <w:lang w:val="el-GR"/>
        </w:rPr>
      </w:pPr>
      <w:bookmarkStart w:id="294" w:name="__RefHeading___Toc491950129"/>
      <w:bookmarkEnd w:id="294"/>
      <w:r w:rsidRPr="00603221">
        <w:rPr>
          <w:rFonts w:cs="Tahoma"/>
          <w:lang w:val="el-GR"/>
        </w:rPr>
        <w:tab/>
      </w:r>
      <w:bookmarkStart w:id="295" w:name="_Ref496542592"/>
      <w:bookmarkStart w:id="296" w:name="_Ref67613215"/>
      <w:bookmarkStart w:id="297" w:name="_Toc97194314"/>
      <w:bookmarkStart w:id="298" w:name="_Toc97194446"/>
      <w:bookmarkStart w:id="299" w:name="_Toc148516650"/>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295"/>
      <w:r w:rsidR="00BB3801" w:rsidRPr="00603221">
        <w:rPr>
          <w:rFonts w:cs="Tahoma"/>
          <w:lang w:val="el-GR"/>
        </w:rPr>
        <w:t>προσωρινού αναδόχου</w:t>
      </w:r>
      <w:bookmarkEnd w:id="296"/>
      <w:bookmarkEnd w:id="297"/>
      <w:bookmarkEnd w:id="298"/>
      <w:bookmarkEnd w:id="299"/>
      <w:r w:rsidR="00BB3801" w:rsidRPr="00603221">
        <w:rPr>
          <w:rFonts w:cs="Tahoma"/>
          <w:lang w:val="el-GR"/>
        </w:rPr>
        <w:t xml:space="preserve"> </w:t>
      </w:r>
    </w:p>
    <w:p w14:paraId="44C278E7" w14:textId="2084DD3F"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 xml:space="preserve">μέσω της λειτουργικότητας της «Επικοινωνίας» του ηλεκτρονικού διαγωνισμού στο ΕΣΗΔΗΣ και τον καλεί να </w:t>
      </w:r>
      <w:r w:rsidR="00130942" w:rsidRPr="004F4FC3">
        <w:rPr>
          <w:lang w:val="el-GR" w:eastAsia="ar-SA"/>
        </w:rPr>
        <w:t>υποβάλει εντός προθεσμίας δέκα (10) ημερών από</w:t>
      </w:r>
      <w:r w:rsidR="00130942" w:rsidRPr="00CE73AA">
        <w:rPr>
          <w:lang w:val="el-GR" w:eastAsia="ar-SA"/>
        </w:rPr>
        <w:t xml:space="preserve">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w:t>
      </w:r>
      <w:r w:rsidR="002F0DD1">
        <w:rPr>
          <w:lang w:val="el-GR" w:eastAsia="ar-SA"/>
        </w:rPr>
        <w:t xml:space="preserve"> </w:t>
      </w:r>
      <w:r w:rsidR="002F0DD1">
        <w:rPr>
          <w:lang w:val="el-GR" w:eastAsia="ar-SA"/>
        </w:rPr>
        <w:fldChar w:fldCharType="begin"/>
      </w:r>
      <w:r w:rsidR="002F0DD1">
        <w:rPr>
          <w:lang w:val="el-GR" w:eastAsia="ar-SA"/>
        </w:rPr>
        <w:instrText xml:space="preserve"> REF _Ref40957856 \r \h </w:instrText>
      </w:r>
      <w:r w:rsidR="002F0DD1">
        <w:rPr>
          <w:lang w:val="el-GR" w:eastAsia="ar-SA"/>
        </w:rPr>
      </w:r>
      <w:r w:rsidR="002F0DD1">
        <w:rPr>
          <w:lang w:val="el-GR" w:eastAsia="ar-SA"/>
        </w:rPr>
        <w:fldChar w:fldCharType="separate"/>
      </w:r>
      <w:r w:rsidR="000550B6">
        <w:rPr>
          <w:cs/>
          <w:lang w:val="el-GR" w:eastAsia="ar-SA"/>
        </w:rPr>
        <w:t>‎</w:t>
      </w:r>
      <w:r w:rsidR="000550B6">
        <w:rPr>
          <w:lang w:val="el-GR" w:eastAsia="ar-SA"/>
        </w:rPr>
        <w:t>2.2.9.2</w:t>
      </w:r>
      <w:r w:rsidR="002F0DD1">
        <w:rPr>
          <w:lang w:val="el-GR" w:eastAsia="ar-SA"/>
        </w:rPr>
        <w:fldChar w:fldCharType="end"/>
      </w:r>
      <w:r w:rsidR="00130942" w:rsidRPr="00CE73AA">
        <w:rPr>
          <w:lang w:val="el-GR" w:eastAsia="ar-SA"/>
        </w:rPr>
        <w:t xml:space="preserve"> της παρούσας διακήρυξης, ως αποδεικτικά στοιχεία για τη μη συνδρομή των λόγων αποκλεισμού της παραγράφου </w:t>
      </w:r>
      <w:r w:rsidR="002F0DD1">
        <w:rPr>
          <w:lang w:val="el-GR" w:eastAsia="ar-SA"/>
        </w:rPr>
        <w:fldChar w:fldCharType="begin"/>
      </w:r>
      <w:r w:rsidR="002F0DD1">
        <w:rPr>
          <w:lang w:val="el-GR" w:eastAsia="ar-SA"/>
        </w:rPr>
        <w:instrText xml:space="preserve"> REF _Ref496541356 \r \h </w:instrText>
      </w:r>
      <w:r w:rsidR="002F0DD1">
        <w:rPr>
          <w:lang w:val="el-GR" w:eastAsia="ar-SA"/>
        </w:rPr>
      </w:r>
      <w:r w:rsidR="002F0DD1">
        <w:rPr>
          <w:lang w:val="el-GR" w:eastAsia="ar-SA"/>
        </w:rPr>
        <w:fldChar w:fldCharType="separate"/>
      </w:r>
      <w:r w:rsidR="000550B6">
        <w:rPr>
          <w:cs/>
          <w:lang w:val="el-GR" w:eastAsia="ar-SA"/>
        </w:rPr>
        <w:t>‎</w:t>
      </w:r>
      <w:r w:rsidR="000550B6">
        <w:rPr>
          <w:lang w:val="el-GR" w:eastAsia="ar-SA"/>
        </w:rPr>
        <w:t>2.2.3</w:t>
      </w:r>
      <w:r w:rsidR="002F0DD1">
        <w:rPr>
          <w:lang w:val="el-GR" w:eastAsia="ar-SA"/>
        </w:rPr>
        <w:fldChar w:fldCharType="end"/>
      </w:r>
      <w:r w:rsidR="00130942" w:rsidRPr="00CE73AA">
        <w:rPr>
          <w:lang w:val="el-GR" w:eastAsia="ar-SA"/>
        </w:rPr>
        <w:t xml:space="preserve"> της διακήρυξης, καθώς και για την πλήρωση των κριτηρίων ποιοτικής επιλογής των παραγράφων</w:t>
      </w:r>
      <w:r w:rsidR="002F0DD1">
        <w:rPr>
          <w:lang w:val="el-GR" w:eastAsia="ar-SA"/>
        </w:rPr>
        <w:t xml:space="preserve"> </w:t>
      </w:r>
      <w:r w:rsidR="002F0DD1">
        <w:rPr>
          <w:lang w:val="el-GR" w:eastAsia="ar-SA"/>
        </w:rPr>
        <w:fldChar w:fldCharType="begin"/>
      </w:r>
      <w:r w:rsidR="002F0DD1">
        <w:rPr>
          <w:lang w:val="el-GR" w:eastAsia="ar-SA"/>
        </w:rPr>
        <w:instrText xml:space="preserve"> REF _Ref74510337 \r \h </w:instrText>
      </w:r>
      <w:r w:rsidR="002F0DD1">
        <w:rPr>
          <w:lang w:val="el-GR" w:eastAsia="ar-SA"/>
        </w:rPr>
      </w:r>
      <w:r w:rsidR="002F0DD1">
        <w:rPr>
          <w:lang w:val="el-GR" w:eastAsia="ar-SA"/>
        </w:rPr>
        <w:fldChar w:fldCharType="separate"/>
      </w:r>
      <w:r w:rsidR="000550B6">
        <w:rPr>
          <w:cs/>
          <w:lang w:val="el-GR" w:eastAsia="ar-SA"/>
        </w:rPr>
        <w:t>‎</w:t>
      </w:r>
      <w:r w:rsidR="000550B6">
        <w:rPr>
          <w:lang w:val="el-GR" w:eastAsia="ar-SA"/>
        </w:rPr>
        <w:t>2.2.4</w:t>
      </w:r>
      <w:r w:rsidR="002F0DD1">
        <w:rPr>
          <w:lang w:val="el-GR" w:eastAsia="ar-SA"/>
        </w:rPr>
        <w:fldChar w:fldCharType="end"/>
      </w:r>
      <w:r w:rsidR="002F0DD1">
        <w:rPr>
          <w:lang w:val="el-GR" w:eastAsia="ar-SA"/>
        </w:rPr>
        <w:t xml:space="preserve"> έως </w:t>
      </w:r>
      <w:r w:rsidR="002F0DD1">
        <w:rPr>
          <w:lang w:val="el-GR" w:eastAsia="ar-SA"/>
        </w:rPr>
        <w:fldChar w:fldCharType="begin"/>
      </w:r>
      <w:r w:rsidR="002F0DD1">
        <w:rPr>
          <w:lang w:val="el-GR" w:eastAsia="ar-SA"/>
        </w:rPr>
        <w:instrText xml:space="preserve"> REF _Ref147222165 \r \h </w:instrText>
      </w:r>
      <w:r w:rsidR="002F0DD1">
        <w:rPr>
          <w:lang w:val="el-GR" w:eastAsia="ar-SA"/>
        </w:rPr>
      </w:r>
      <w:r w:rsidR="002F0DD1">
        <w:rPr>
          <w:lang w:val="el-GR" w:eastAsia="ar-SA"/>
        </w:rPr>
        <w:fldChar w:fldCharType="separate"/>
      </w:r>
      <w:r w:rsidR="000550B6">
        <w:rPr>
          <w:cs/>
          <w:lang w:val="el-GR" w:eastAsia="ar-SA"/>
        </w:rPr>
        <w:t>‎</w:t>
      </w:r>
      <w:r w:rsidR="000550B6">
        <w:rPr>
          <w:lang w:val="el-GR" w:eastAsia="ar-SA"/>
        </w:rPr>
        <w:t>2.2.7</w:t>
      </w:r>
      <w:r w:rsidR="002F0DD1">
        <w:rPr>
          <w:lang w:val="el-GR" w:eastAsia="ar-SA"/>
        </w:rPr>
        <w:fldChar w:fldCharType="end"/>
      </w:r>
      <w:r w:rsidR="00130942" w:rsidRPr="00CE73AA">
        <w:rPr>
          <w:lang w:val="el-GR" w:eastAsia="ar-SA"/>
        </w:rPr>
        <w:t xml:space="preserve"> αυτής.</w:t>
      </w:r>
    </w:p>
    <w:p w14:paraId="73A50EA1" w14:textId="77777777" w:rsidR="00084419" w:rsidRPr="00CE73AA" w:rsidRDefault="00084419" w:rsidP="00084419">
      <w:pPr>
        <w:rPr>
          <w:color w:val="000000"/>
          <w:lang w:val="el-GR" w:eastAsia="ar-SA"/>
        </w:rPr>
      </w:pPr>
      <w:r w:rsidRPr="00CE73AA">
        <w:rPr>
          <w:color w:val="000000"/>
          <w:lang w:val="el-GR"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1E2F3917" w14:textId="77777777" w:rsidR="00084419" w:rsidRPr="00947735" w:rsidRDefault="00084419" w:rsidP="00084419">
      <w:pPr>
        <w:rPr>
          <w:strike/>
          <w:lang w:val="el-GR" w:eastAsia="ar-SA"/>
        </w:rPr>
      </w:pPr>
      <w:r w:rsidRPr="00947735">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47735">
        <w:rPr>
          <w:color w:val="000000"/>
          <w:lang w:val="el-GR" w:eastAsia="ar-SA"/>
        </w:rPr>
        <w:t>, σύμφωνα με τα προβλεπόμενα στις διατάξεις της ως άνω παραγράφου 2.4.2.5</w:t>
      </w:r>
      <w:r w:rsidRPr="00947735">
        <w:rPr>
          <w:lang w:val="el-GR" w:eastAsia="ar-SA"/>
        </w:rPr>
        <w:t xml:space="preserve">. </w:t>
      </w:r>
    </w:p>
    <w:p w14:paraId="14ADF1E9" w14:textId="77777777" w:rsidR="00294393" w:rsidRPr="00947735" w:rsidRDefault="00294393" w:rsidP="00294393">
      <w:pPr>
        <w:rPr>
          <w:lang w:val="el-GR" w:eastAsia="ar-SA"/>
        </w:rPr>
      </w:pPr>
      <w:r w:rsidRPr="00947735">
        <w:rPr>
          <w:lang w:val="el-GR"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με την έννοια του άρθρου 102 του ν. 4412/</w:t>
      </w:r>
      <w:r w:rsidRPr="004F4FC3">
        <w:rPr>
          <w:lang w:val="el-GR" w:eastAsia="ar-SA"/>
        </w:rPr>
        <w:t>2016, εντός δέκα (10) ημερών από την κοινοποίηση της σχετικής πρόσκλησης σε αυτόν.</w:t>
      </w:r>
    </w:p>
    <w:p w14:paraId="70264737" w14:textId="77777777" w:rsidR="00294393" w:rsidRPr="00CE73AA" w:rsidRDefault="00294393" w:rsidP="00294393">
      <w:pPr>
        <w:rPr>
          <w:lang w:val="el-GR" w:eastAsia="ar-SA"/>
        </w:rPr>
      </w:pPr>
      <w:r w:rsidRPr="00947735">
        <w:rPr>
          <w:lang w:val="el-GR" w:eastAsia="ar-SA"/>
        </w:rPr>
        <w:t xml:space="preserve">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w:t>
      </w:r>
      <w:r w:rsidRPr="00947735">
        <w:rPr>
          <w:lang w:val="el-GR" w:eastAsia="ar-SA"/>
        </w:rPr>
        <w:lastRenderedPageBreak/>
        <w:t>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w:t>
      </w:r>
      <w:r w:rsidRPr="00911940">
        <w:rPr>
          <w:lang w:val="el-GR" w:eastAsia="ar-SA"/>
        </w:rPr>
        <w:t xml:space="preserve"> προσφορών</w:t>
      </w:r>
      <w:r w:rsidRPr="00CE73AA">
        <w:rPr>
          <w:lang w:val="el-GR" w:eastAsia="ar-SA"/>
        </w:rPr>
        <w:t xml:space="preserve">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07870571"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77777777"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2BF5A71E" w14:textId="77777777" w:rsidR="00DD0F6F" w:rsidRPr="00CE73AA" w:rsidRDefault="00DD0F6F" w:rsidP="00DD0F6F">
      <w:pPr>
        <w:rPr>
          <w:lang w:val="el-GR" w:eastAsia="ar-SA"/>
        </w:rPr>
      </w:pPr>
      <w:r w:rsidRPr="00CE73AA">
        <w:rPr>
          <w:lang w:val="el-GR"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0A18E146" w14:textId="1BEF1083" w:rsidR="00DD0F6F" w:rsidRPr="00CE73AA" w:rsidRDefault="00DD0F6F" w:rsidP="00DD0F6F">
      <w:pPr>
        <w:rPr>
          <w:lang w:val="el-GR" w:eastAsia="ar-SA"/>
        </w:rPr>
      </w:pPr>
      <w:r w:rsidRPr="00CE73AA">
        <w:rPr>
          <w:lang w:val="el-GR" w:eastAsia="ar-SA"/>
        </w:rPr>
        <w:t>iii) από τα δικαιολογητικά που προσκομίσθηκαν νομίμως και εμπροθέσμως, δεν αποδεικνύεται η μη συνδρομή των λόγων αποκλεισμού σύμφωνα με την παράγραφο</w:t>
      </w:r>
      <w:r w:rsidR="00947735">
        <w:rPr>
          <w:lang w:val="el-GR" w:eastAsia="ar-SA"/>
        </w:rPr>
        <w:t xml:space="preserve"> </w:t>
      </w:r>
      <w:r w:rsidR="00947735">
        <w:rPr>
          <w:lang w:val="el-GR" w:eastAsia="ar-SA"/>
        </w:rPr>
        <w:fldChar w:fldCharType="begin"/>
      </w:r>
      <w:r w:rsidR="00947735">
        <w:rPr>
          <w:lang w:val="el-GR" w:eastAsia="ar-SA"/>
        </w:rPr>
        <w:instrText xml:space="preserve"> REF _Ref496541356 \r \h </w:instrText>
      </w:r>
      <w:r w:rsidR="00947735">
        <w:rPr>
          <w:lang w:val="el-GR" w:eastAsia="ar-SA"/>
        </w:rPr>
      </w:r>
      <w:r w:rsidR="00947735">
        <w:rPr>
          <w:lang w:val="el-GR" w:eastAsia="ar-SA"/>
        </w:rPr>
        <w:fldChar w:fldCharType="separate"/>
      </w:r>
      <w:r w:rsidR="000550B6">
        <w:rPr>
          <w:cs/>
          <w:lang w:val="el-GR" w:eastAsia="ar-SA"/>
        </w:rPr>
        <w:t>‎</w:t>
      </w:r>
      <w:r w:rsidR="000550B6">
        <w:rPr>
          <w:lang w:val="el-GR" w:eastAsia="ar-SA"/>
        </w:rPr>
        <w:t>2.2.3</w:t>
      </w:r>
      <w:r w:rsidR="00947735">
        <w:rPr>
          <w:lang w:val="el-GR" w:eastAsia="ar-SA"/>
        </w:rPr>
        <w:fldChar w:fldCharType="end"/>
      </w:r>
      <w:r w:rsidRPr="00CE73AA">
        <w:rPr>
          <w:lang w:val="el-GR" w:eastAsia="ar-SA"/>
        </w:rPr>
        <w:t xml:space="preserve"> (λόγοι αποκλεισμού) ή η πλήρωση μιας ή περισσοτέρων από τις απαιτήσεις των κριτηρίων ποιοτικής επιλογής σύμφωνα με τις παραγράφους </w:t>
      </w:r>
      <w:r w:rsidR="00947735">
        <w:rPr>
          <w:lang w:val="el-GR" w:eastAsia="ar-SA"/>
        </w:rPr>
        <w:fldChar w:fldCharType="begin"/>
      </w:r>
      <w:r w:rsidR="00947735">
        <w:rPr>
          <w:lang w:val="el-GR" w:eastAsia="ar-SA"/>
        </w:rPr>
        <w:instrText xml:space="preserve"> REF _Ref74510337 \r \h </w:instrText>
      </w:r>
      <w:r w:rsidR="00947735">
        <w:rPr>
          <w:lang w:val="el-GR" w:eastAsia="ar-SA"/>
        </w:rPr>
      </w:r>
      <w:r w:rsidR="00947735">
        <w:rPr>
          <w:lang w:val="el-GR" w:eastAsia="ar-SA"/>
        </w:rPr>
        <w:fldChar w:fldCharType="separate"/>
      </w:r>
      <w:r w:rsidR="000550B6">
        <w:rPr>
          <w:cs/>
          <w:lang w:val="el-GR" w:eastAsia="ar-SA"/>
        </w:rPr>
        <w:t>‎</w:t>
      </w:r>
      <w:r w:rsidR="000550B6">
        <w:rPr>
          <w:lang w:val="el-GR" w:eastAsia="ar-SA"/>
        </w:rPr>
        <w:t>2.2.4</w:t>
      </w:r>
      <w:r w:rsidR="00947735">
        <w:rPr>
          <w:lang w:val="el-GR" w:eastAsia="ar-SA"/>
        </w:rPr>
        <w:fldChar w:fldCharType="end"/>
      </w:r>
      <w:r w:rsidR="00947735">
        <w:rPr>
          <w:lang w:val="el-GR" w:eastAsia="ar-SA"/>
        </w:rPr>
        <w:t xml:space="preserve"> έως </w:t>
      </w:r>
      <w:r w:rsidR="00947735">
        <w:rPr>
          <w:lang w:val="el-GR" w:eastAsia="ar-SA"/>
        </w:rPr>
        <w:fldChar w:fldCharType="begin"/>
      </w:r>
      <w:r w:rsidR="00947735">
        <w:rPr>
          <w:lang w:val="el-GR" w:eastAsia="ar-SA"/>
        </w:rPr>
        <w:instrText xml:space="preserve"> REF _Ref147222165 \r \h </w:instrText>
      </w:r>
      <w:r w:rsidR="00947735">
        <w:rPr>
          <w:lang w:val="el-GR" w:eastAsia="ar-SA"/>
        </w:rPr>
      </w:r>
      <w:r w:rsidR="00947735">
        <w:rPr>
          <w:lang w:val="el-GR" w:eastAsia="ar-SA"/>
        </w:rPr>
        <w:fldChar w:fldCharType="separate"/>
      </w:r>
      <w:r w:rsidR="000550B6">
        <w:rPr>
          <w:cs/>
          <w:lang w:val="el-GR" w:eastAsia="ar-SA"/>
        </w:rPr>
        <w:t>‎</w:t>
      </w:r>
      <w:r w:rsidR="000550B6">
        <w:rPr>
          <w:lang w:val="el-GR" w:eastAsia="ar-SA"/>
        </w:rPr>
        <w:t>2.2.7</w:t>
      </w:r>
      <w:r w:rsidR="00947735">
        <w:rPr>
          <w:lang w:val="el-GR" w:eastAsia="ar-SA"/>
        </w:rPr>
        <w:fldChar w:fldCharType="end"/>
      </w:r>
      <w:r w:rsidR="00947735" w:rsidRPr="00CE73AA">
        <w:rPr>
          <w:lang w:val="el-GR" w:eastAsia="ar-SA"/>
        </w:rPr>
        <w:t xml:space="preserve"> </w:t>
      </w:r>
      <w:r w:rsidRPr="00CE73AA">
        <w:rPr>
          <w:lang w:val="el-GR" w:eastAsia="ar-SA"/>
        </w:rPr>
        <w:t xml:space="preserve">(κριτήρια ποιοτικής επιλογής) της παρούσας, </w:t>
      </w:r>
    </w:p>
    <w:p w14:paraId="7786F6D2" w14:textId="77777777"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0FB7BF91" w14:textId="0774E4A0" w:rsidR="00DD0F6F" w:rsidRPr="00CE73AA" w:rsidRDefault="00DD0F6F" w:rsidP="00DD0F6F">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w:t>
      </w:r>
      <w:r w:rsidR="00947735">
        <w:rPr>
          <w:lang w:val="el-GR" w:eastAsia="ar-SA"/>
        </w:rPr>
        <w:fldChar w:fldCharType="begin"/>
      </w:r>
      <w:r w:rsidR="00947735">
        <w:rPr>
          <w:lang w:val="el-GR" w:eastAsia="ar-SA"/>
        </w:rPr>
        <w:instrText xml:space="preserve"> REF _Ref496541356 \r \h </w:instrText>
      </w:r>
      <w:r w:rsidR="00947735">
        <w:rPr>
          <w:lang w:val="el-GR" w:eastAsia="ar-SA"/>
        </w:rPr>
      </w:r>
      <w:r w:rsidR="00947735">
        <w:rPr>
          <w:lang w:val="el-GR" w:eastAsia="ar-SA"/>
        </w:rPr>
        <w:fldChar w:fldCharType="separate"/>
      </w:r>
      <w:r w:rsidR="000550B6">
        <w:rPr>
          <w:cs/>
          <w:lang w:val="el-GR" w:eastAsia="ar-SA"/>
        </w:rPr>
        <w:t>‎</w:t>
      </w:r>
      <w:r w:rsidR="000550B6">
        <w:rPr>
          <w:lang w:val="el-GR" w:eastAsia="ar-SA"/>
        </w:rPr>
        <w:t>2.2.3</w:t>
      </w:r>
      <w:r w:rsidR="00947735">
        <w:rPr>
          <w:lang w:val="el-GR" w:eastAsia="ar-SA"/>
        </w:rPr>
        <w:fldChar w:fldCharType="end"/>
      </w:r>
      <w:r w:rsidR="00947735" w:rsidRPr="00CE73AA">
        <w:rPr>
          <w:lang w:val="el-GR" w:eastAsia="ar-SA"/>
        </w:rPr>
        <w:t xml:space="preserve"> </w:t>
      </w:r>
      <w:r w:rsidRPr="00CE73AA">
        <w:rPr>
          <w:lang w:val="el-GR" w:eastAsia="ar-SA"/>
        </w:rPr>
        <w:t xml:space="preserve">της παρούσας διακήρυξης και β) πληροί τα σχετικά κριτήρια ποιοτικής επιλογής τα οποία έχουν καθοριστεί σύμφωνα με τις παραγράφους </w:t>
      </w:r>
      <w:r w:rsidR="00947735">
        <w:rPr>
          <w:lang w:val="el-GR" w:eastAsia="ar-SA"/>
        </w:rPr>
        <w:fldChar w:fldCharType="begin"/>
      </w:r>
      <w:r w:rsidR="00947735">
        <w:rPr>
          <w:lang w:val="el-GR" w:eastAsia="ar-SA"/>
        </w:rPr>
        <w:instrText xml:space="preserve"> REF _Ref74510337 \r \h </w:instrText>
      </w:r>
      <w:r w:rsidR="00947735">
        <w:rPr>
          <w:lang w:val="el-GR" w:eastAsia="ar-SA"/>
        </w:rPr>
      </w:r>
      <w:r w:rsidR="00947735">
        <w:rPr>
          <w:lang w:val="el-GR" w:eastAsia="ar-SA"/>
        </w:rPr>
        <w:fldChar w:fldCharType="separate"/>
      </w:r>
      <w:r w:rsidR="000550B6">
        <w:rPr>
          <w:cs/>
          <w:lang w:val="el-GR" w:eastAsia="ar-SA"/>
        </w:rPr>
        <w:t>‎</w:t>
      </w:r>
      <w:r w:rsidR="000550B6">
        <w:rPr>
          <w:lang w:val="el-GR" w:eastAsia="ar-SA"/>
        </w:rPr>
        <w:t>2.2.4</w:t>
      </w:r>
      <w:r w:rsidR="00947735">
        <w:rPr>
          <w:lang w:val="el-GR" w:eastAsia="ar-SA"/>
        </w:rPr>
        <w:fldChar w:fldCharType="end"/>
      </w:r>
      <w:r w:rsidR="00947735">
        <w:rPr>
          <w:lang w:val="el-GR" w:eastAsia="ar-SA"/>
        </w:rPr>
        <w:t xml:space="preserve"> έως </w:t>
      </w:r>
      <w:r w:rsidR="00947735">
        <w:rPr>
          <w:lang w:val="el-GR" w:eastAsia="ar-SA"/>
        </w:rPr>
        <w:fldChar w:fldCharType="begin"/>
      </w:r>
      <w:r w:rsidR="00947735">
        <w:rPr>
          <w:lang w:val="el-GR" w:eastAsia="ar-SA"/>
        </w:rPr>
        <w:instrText xml:space="preserve"> REF _Ref147222165 \r \h </w:instrText>
      </w:r>
      <w:r w:rsidR="00947735">
        <w:rPr>
          <w:lang w:val="el-GR" w:eastAsia="ar-SA"/>
        </w:rPr>
      </w:r>
      <w:r w:rsidR="00947735">
        <w:rPr>
          <w:lang w:val="el-GR" w:eastAsia="ar-SA"/>
        </w:rPr>
        <w:fldChar w:fldCharType="separate"/>
      </w:r>
      <w:r w:rsidR="000550B6">
        <w:rPr>
          <w:cs/>
          <w:lang w:val="el-GR" w:eastAsia="ar-SA"/>
        </w:rPr>
        <w:t>‎</w:t>
      </w:r>
      <w:r w:rsidR="000550B6">
        <w:rPr>
          <w:lang w:val="el-GR" w:eastAsia="ar-SA"/>
        </w:rPr>
        <w:t>2.2.7</w:t>
      </w:r>
      <w:r w:rsidR="00947735">
        <w:rPr>
          <w:lang w:val="el-GR" w:eastAsia="ar-SA"/>
        </w:rPr>
        <w:fldChar w:fldCharType="end"/>
      </w:r>
      <w:r w:rsidRPr="00CE73AA">
        <w:rPr>
          <w:lang w:val="el-GR" w:eastAsia="ar-SA"/>
        </w:rPr>
        <w:t xml:space="preserve"> της παρούσας διακήρυξης, η διαδικασία ματαιώνεται. </w:t>
      </w:r>
    </w:p>
    <w:p w14:paraId="173CD919"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4614922" w14:textId="522C511A" w:rsidR="00DD0F6F" w:rsidRPr="00CE73AA" w:rsidRDefault="00DD0F6F" w:rsidP="00DD0F6F">
      <w:pPr>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r w:rsidR="006E75EE">
        <w:rPr>
          <w:lang w:val="el-GR" w:eastAsia="ar-SA"/>
        </w:rPr>
        <w:t xml:space="preserve">εκατόν είκοσι </w:t>
      </w:r>
      <w:r w:rsidRPr="00911940">
        <w:rPr>
          <w:lang w:val="el-GR" w:eastAsia="ar-SA"/>
        </w:rPr>
        <w:t>τοις εκατό (</w:t>
      </w:r>
      <w:r w:rsidR="006E75EE">
        <w:rPr>
          <w:lang w:val="el-GR" w:eastAsia="ar-SA"/>
        </w:rPr>
        <w:t>120</w:t>
      </w:r>
      <w:r w:rsidRPr="00911940">
        <w:rPr>
          <w:lang w:val="el-GR" w:eastAsia="ar-SA"/>
        </w:rPr>
        <w:t>%)</w:t>
      </w:r>
      <w:r w:rsidRPr="00911940">
        <w:rPr>
          <w:vertAlign w:val="superscript"/>
          <w:lang w:val="el-GR" w:eastAsia="ar-SA"/>
        </w:rPr>
        <w:footnoteReference w:id="15"/>
      </w:r>
      <w:r w:rsidRPr="00911940">
        <w:rPr>
          <w:lang w:val="el-GR" w:eastAsia="ar-SA"/>
        </w:rPr>
        <w:t xml:space="preserve"> στην περίπτωση της μεγαλύτερης ποσότητας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w:t>
      </w:r>
      <w:r w:rsidRPr="00911940">
        <w:rPr>
          <w:vertAlign w:val="superscript"/>
          <w:lang w:val="el-GR" w:eastAsia="ar-SA"/>
        </w:rPr>
        <w:footnoteReference w:id="16"/>
      </w:r>
      <w:r w:rsidRPr="00911940">
        <w:rPr>
          <w:lang w:val="el-GR" w:eastAsia="ar-SA"/>
        </w:rPr>
        <w:t xml:space="preserve"> στην περίπτωση μικρότερης ποσότητας.</w:t>
      </w:r>
    </w:p>
    <w:p w14:paraId="733F67E7" w14:textId="77777777" w:rsidR="00095840" w:rsidRPr="00A2790C" w:rsidRDefault="00095840" w:rsidP="00095840">
      <w:pPr>
        <w:rPr>
          <w:lang w:val="el-GR"/>
        </w:rPr>
      </w:pPr>
      <w:r w:rsidRPr="00A2790C">
        <w:rPr>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6281FEDA" w14:textId="6C701BAE" w:rsidR="00F005B4" w:rsidRPr="00841073" w:rsidRDefault="00F005B4" w:rsidP="00F005B4">
      <w:pPr>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επικυρώνονται με την απόφαση κατακύρωσης του άρθρου 105 του ν. 4412/2016, σύμφωνα με την παράγραφο</w:t>
      </w:r>
      <w:r w:rsidR="00816752">
        <w:rPr>
          <w:color w:val="000000"/>
          <w:shd w:val="clear" w:color="auto" w:fill="FFFFFF"/>
          <w:lang w:val="el-GR"/>
        </w:rPr>
        <w:t xml:space="preserve"> </w:t>
      </w:r>
      <w:r w:rsidR="00816752">
        <w:rPr>
          <w:color w:val="000000"/>
          <w:shd w:val="clear" w:color="auto" w:fill="FFFFFF"/>
          <w:lang w:val="el-GR"/>
        </w:rPr>
        <w:fldChar w:fldCharType="begin"/>
      </w:r>
      <w:r w:rsidR="00816752">
        <w:rPr>
          <w:color w:val="000000"/>
          <w:shd w:val="clear" w:color="auto" w:fill="FFFFFF"/>
          <w:lang w:val="el-GR"/>
        </w:rPr>
        <w:instrText xml:space="preserve"> REF _Ref147225855 \r \h </w:instrText>
      </w:r>
      <w:r w:rsidR="00816752">
        <w:rPr>
          <w:color w:val="000000"/>
          <w:shd w:val="clear" w:color="auto" w:fill="FFFFFF"/>
          <w:lang w:val="el-GR"/>
        </w:rPr>
      </w:r>
      <w:r w:rsidR="00816752">
        <w:rPr>
          <w:color w:val="000000"/>
          <w:shd w:val="clear" w:color="auto" w:fill="FFFFFF"/>
          <w:lang w:val="el-GR"/>
        </w:rPr>
        <w:fldChar w:fldCharType="separate"/>
      </w:r>
      <w:r w:rsidR="000550B6">
        <w:rPr>
          <w:color w:val="000000"/>
          <w:shd w:val="clear" w:color="auto" w:fill="FFFFFF"/>
          <w:cs/>
          <w:lang w:val="el-GR"/>
        </w:rPr>
        <w:t>‎</w:t>
      </w:r>
      <w:r w:rsidR="000550B6">
        <w:rPr>
          <w:color w:val="000000"/>
          <w:shd w:val="clear" w:color="auto" w:fill="FFFFFF"/>
          <w:lang w:val="el-GR"/>
        </w:rPr>
        <w:t>3.3</w:t>
      </w:r>
      <w:r w:rsidR="00816752">
        <w:rPr>
          <w:color w:val="000000"/>
          <w:shd w:val="clear" w:color="auto" w:fill="FFFFFF"/>
          <w:lang w:val="el-GR"/>
        </w:rPr>
        <w:fldChar w:fldCharType="end"/>
      </w:r>
      <w:r w:rsidRPr="005C13A7">
        <w:rPr>
          <w:color w:val="000000"/>
          <w:shd w:val="clear" w:color="auto" w:fill="FFFFFF"/>
          <w:lang w:val="el-GR"/>
        </w:rPr>
        <w:t xml:space="preserve"> της παρούσας, που εκδίδεται μετά το πέρας και του </w:t>
      </w:r>
      <w:r w:rsidRPr="005C13A7">
        <w:rPr>
          <w:color w:val="000000"/>
          <w:shd w:val="clear" w:color="auto" w:fill="FFFFFF"/>
          <w:lang w:val="el-GR"/>
        </w:rPr>
        <w:lastRenderedPageBreak/>
        <w:t xml:space="preserve">τελευταίου σταδίου της διαδικασίας. Κατά της ανωτέρω απόφασης χωρεί προδικαστική προσφυγή ενώπιον της </w:t>
      </w:r>
      <w:r w:rsidR="00602A33" w:rsidRPr="006B704A">
        <w:rPr>
          <w:lang w:val="el-GR"/>
        </w:rPr>
        <w:t>Ε.Α.ΔΗ.ΣΥ.</w:t>
      </w:r>
      <w:r w:rsidR="009354F1">
        <w:rPr>
          <w:lang w:val="el-GR"/>
        </w:rPr>
        <w:t xml:space="preserve"> </w:t>
      </w:r>
      <w:r w:rsidRPr="005C13A7">
        <w:rPr>
          <w:color w:val="000000"/>
          <w:shd w:val="clear" w:color="auto" w:fill="FFFFFF"/>
          <w:lang w:val="el-GR"/>
        </w:rPr>
        <w:t>σύμφωνα με όσα προβλέπονται στην παράγραφο</w:t>
      </w:r>
      <w:r w:rsidR="00816752">
        <w:rPr>
          <w:color w:val="000000"/>
          <w:shd w:val="clear" w:color="auto" w:fill="FFFFFF"/>
          <w:lang w:val="el-GR"/>
        </w:rPr>
        <w:t xml:space="preserve"> </w:t>
      </w:r>
      <w:r w:rsidR="00816752">
        <w:rPr>
          <w:color w:val="000000"/>
          <w:shd w:val="clear" w:color="auto" w:fill="FFFFFF"/>
          <w:lang w:val="el-GR"/>
        </w:rPr>
        <w:fldChar w:fldCharType="begin"/>
      </w:r>
      <w:r w:rsidR="00816752">
        <w:rPr>
          <w:color w:val="000000"/>
          <w:shd w:val="clear" w:color="auto" w:fill="FFFFFF"/>
          <w:lang w:val="el-GR"/>
        </w:rPr>
        <w:instrText xml:space="preserve"> REF _Ref147225892 \r \h </w:instrText>
      </w:r>
      <w:r w:rsidR="00816752">
        <w:rPr>
          <w:color w:val="000000"/>
          <w:shd w:val="clear" w:color="auto" w:fill="FFFFFF"/>
          <w:lang w:val="el-GR"/>
        </w:rPr>
      </w:r>
      <w:r w:rsidR="00816752">
        <w:rPr>
          <w:color w:val="000000"/>
          <w:shd w:val="clear" w:color="auto" w:fill="FFFFFF"/>
          <w:lang w:val="el-GR"/>
        </w:rPr>
        <w:fldChar w:fldCharType="separate"/>
      </w:r>
      <w:r w:rsidR="000550B6">
        <w:rPr>
          <w:color w:val="000000"/>
          <w:shd w:val="clear" w:color="auto" w:fill="FFFFFF"/>
          <w:cs/>
          <w:lang w:val="el-GR"/>
        </w:rPr>
        <w:t>‎</w:t>
      </w:r>
      <w:r w:rsidR="000550B6">
        <w:rPr>
          <w:color w:val="000000"/>
          <w:shd w:val="clear" w:color="auto" w:fill="FFFFFF"/>
          <w:lang w:val="el-GR"/>
        </w:rPr>
        <w:t>3.4</w:t>
      </w:r>
      <w:r w:rsidR="00816752">
        <w:rPr>
          <w:color w:val="000000"/>
          <w:shd w:val="clear" w:color="auto" w:fill="FFFFFF"/>
          <w:lang w:val="el-GR"/>
        </w:rPr>
        <w:fldChar w:fldCharType="end"/>
      </w:r>
      <w:r w:rsidRPr="005C13A7">
        <w:rPr>
          <w:color w:val="000000"/>
          <w:shd w:val="clear" w:color="auto" w:fill="FFFFFF"/>
          <w:lang w:val="el-GR"/>
        </w:rPr>
        <w:t xml:space="preserve"> της παρούσας</w:t>
      </w:r>
      <w:r w:rsidRPr="00841073">
        <w:rPr>
          <w:rStyle w:val="ac"/>
          <w:rFonts w:ascii="Calibri" w:eastAsiaTheme="minorHAnsi" w:hAnsi="Calibri"/>
          <w:color w:val="000000"/>
          <w:shd w:val="clear" w:color="auto" w:fill="FFFFFF"/>
          <w:lang w:val="el-GR" w:eastAsia="en-US"/>
        </w:rPr>
        <w:footnoteReference w:id="17"/>
      </w:r>
      <w:r w:rsidRPr="00841073">
        <w:rPr>
          <w:rFonts w:ascii="Calibri" w:eastAsiaTheme="minorHAnsi" w:hAnsi="Calibri"/>
          <w:color w:val="000000"/>
          <w:shd w:val="clear" w:color="auto" w:fill="FFFFFF"/>
          <w:lang w:val="el-GR" w:eastAsia="en-US"/>
        </w:rPr>
        <w:t>.</w:t>
      </w:r>
    </w:p>
    <w:p w14:paraId="301AEDCD" w14:textId="77777777" w:rsidR="006119DB" w:rsidRPr="006119DB" w:rsidRDefault="006119DB" w:rsidP="00821852">
      <w:pPr>
        <w:rPr>
          <w:lang w:val="el-GR"/>
        </w:rPr>
      </w:pPr>
    </w:p>
    <w:p w14:paraId="1421ADF0" w14:textId="77777777" w:rsidR="008338F0" w:rsidRDefault="003355E7" w:rsidP="003A109E">
      <w:pPr>
        <w:pStyle w:val="2"/>
        <w:rPr>
          <w:rFonts w:cs="Tahoma"/>
          <w:lang w:val="el-GR"/>
        </w:rPr>
      </w:pPr>
      <w:bookmarkStart w:id="300" w:name="_Toc74566895"/>
      <w:bookmarkStart w:id="301" w:name="_Toc74566896"/>
      <w:bookmarkStart w:id="302" w:name="_Toc74566897"/>
      <w:bookmarkStart w:id="303" w:name="_Toc74566898"/>
      <w:bookmarkStart w:id="304" w:name="_Toc74566899"/>
      <w:bookmarkStart w:id="305" w:name="_Toc74566900"/>
      <w:bookmarkStart w:id="306" w:name="_Toc74566901"/>
      <w:bookmarkStart w:id="307" w:name="_Toc74566902"/>
      <w:bookmarkStart w:id="308" w:name="_Toc74566903"/>
      <w:bookmarkStart w:id="309" w:name="_Toc74566904"/>
      <w:bookmarkStart w:id="310" w:name="_Toc74566905"/>
      <w:bookmarkStart w:id="311" w:name="_Toc74566906"/>
      <w:bookmarkStart w:id="312" w:name="_Toc74566907"/>
      <w:bookmarkStart w:id="313" w:name="_Toc74566908"/>
      <w:bookmarkStart w:id="314" w:name="_Toc74566909"/>
      <w:bookmarkStart w:id="315" w:name="_Toc74566910"/>
      <w:bookmarkStart w:id="316" w:name="_Toc74566911"/>
      <w:bookmarkStart w:id="317" w:name="_Toc74566912"/>
      <w:bookmarkStart w:id="318" w:name="_Toc74566913"/>
      <w:bookmarkStart w:id="319" w:name="_Toc74566914"/>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603221">
        <w:rPr>
          <w:rFonts w:cs="Tahoma"/>
          <w:lang w:val="el-GR"/>
        </w:rPr>
        <w:tab/>
      </w:r>
      <w:bookmarkStart w:id="320" w:name="_Toc97194315"/>
      <w:bookmarkStart w:id="321" w:name="_Toc97194447"/>
      <w:bookmarkStart w:id="322" w:name="_Ref113958813"/>
      <w:bookmarkStart w:id="323" w:name="_Ref113958825"/>
      <w:bookmarkStart w:id="324" w:name="_Ref113958826"/>
      <w:bookmarkStart w:id="325" w:name="_Ref147221992"/>
      <w:bookmarkStart w:id="326" w:name="_Ref147225855"/>
      <w:bookmarkStart w:id="327" w:name="_Toc148516651"/>
      <w:r w:rsidRPr="00603221">
        <w:rPr>
          <w:rFonts w:cs="Tahoma"/>
          <w:lang w:val="el-GR"/>
        </w:rPr>
        <w:t>Κατακύρωση - σύναψη σύμβασης</w:t>
      </w:r>
      <w:bookmarkEnd w:id="320"/>
      <w:bookmarkEnd w:id="321"/>
      <w:bookmarkEnd w:id="322"/>
      <w:bookmarkEnd w:id="323"/>
      <w:bookmarkEnd w:id="324"/>
      <w:bookmarkEnd w:id="325"/>
      <w:bookmarkEnd w:id="326"/>
      <w:bookmarkEnd w:id="327"/>
      <w:r w:rsidRPr="00603221">
        <w:rPr>
          <w:rFonts w:cs="Tahoma"/>
          <w:lang w:val="el-GR"/>
        </w:rPr>
        <w:t xml:space="preserve"> </w:t>
      </w:r>
    </w:p>
    <w:p w14:paraId="00FD523B" w14:textId="77777777" w:rsidR="005B1D5A" w:rsidRPr="00CE73AA" w:rsidRDefault="00035295" w:rsidP="005B1D5A">
      <w:pPr>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11484960" w14:textId="77777777" w:rsidR="005B1D5A" w:rsidRDefault="005B1D5A" w:rsidP="005B1D5A">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1D33943C" w14:textId="4F0131B0" w:rsidR="005B1D5A" w:rsidRPr="00CE73AA" w:rsidRDefault="005B1D5A" w:rsidP="005B1D5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00602A33" w:rsidRPr="006B704A">
        <w:rPr>
          <w:lang w:val="el-GR"/>
        </w:rPr>
        <w:t>Ε.Α.ΔΗ.ΣΥ.</w:t>
      </w:r>
      <w:r w:rsidRPr="00CE73AA">
        <w:rPr>
          <w:lang w:val="el-GR" w:eastAsia="ar-SA"/>
        </w:rPr>
        <w:t xml:space="preserve">, σύμφωνα με την παράγραφο </w:t>
      </w:r>
      <w:r w:rsidR="00816752">
        <w:rPr>
          <w:color w:val="000000"/>
          <w:shd w:val="clear" w:color="auto" w:fill="FFFFFF"/>
          <w:lang w:val="el-GR"/>
        </w:rPr>
        <w:fldChar w:fldCharType="begin"/>
      </w:r>
      <w:r w:rsidR="00816752">
        <w:rPr>
          <w:color w:val="000000"/>
          <w:shd w:val="clear" w:color="auto" w:fill="FFFFFF"/>
          <w:lang w:val="el-GR"/>
        </w:rPr>
        <w:instrText xml:space="preserve"> REF _Ref147225892 \r \h </w:instrText>
      </w:r>
      <w:r w:rsidR="00816752">
        <w:rPr>
          <w:color w:val="000000"/>
          <w:shd w:val="clear" w:color="auto" w:fill="FFFFFF"/>
          <w:lang w:val="el-GR"/>
        </w:rPr>
      </w:r>
      <w:r w:rsidR="00816752">
        <w:rPr>
          <w:color w:val="000000"/>
          <w:shd w:val="clear" w:color="auto" w:fill="FFFFFF"/>
          <w:lang w:val="el-GR"/>
        </w:rPr>
        <w:fldChar w:fldCharType="separate"/>
      </w:r>
      <w:r w:rsidR="000550B6">
        <w:rPr>
          <w:color w:val="000000"/>
          <w:shd w:val="clear" w:color="auto" w:fill="FFFFFF"/>
          <w:cs/>
          <w:lang w:val="el-GR"/>
        </w:rPr>
        <w:t>‎</w:t>
      </w:r>
      <w:r w:rsidR="000550B6">
        <w:rPr>
          <w:color w:val="000000"/>
          <w:shd w:val="clear" w:color="auto" w:fill="FFFFFF"/>
          <w:lang w:val="el-GR"/>
        </w:rPr>
        <w:t>3.4</w:t>
      </w:r>
      <w:r w:rsidR="00816752">
        <w:rPr>
          <w:color w:val="000000"/>
          <w:shd w:val="clear" w:color="auto" w:fill="FFFFFF"/>
          <w:lang w:val="el-GR"/>
        </w:rPr>
        <w:fldChar w:fldCharType="end"/>
      </w:r>
      <w:r w:rsidR="00816752" w:rsidRPr="005C13A7">
        <w:rPr>
          <w:color w:val="000000"/>
          <w:shd w:val="clear" w:color="auto" w:fill="FFFFFF"/>
          <w:lang w:val="el-GR"/>
        </w:rPr>
        <w:t xml:space="preserve"> της πα</w:t>
      </w:r>
      <w:r w:rsidRPr="00CE73AA">
        <w:rPr>
          <w:lang w:val="el-GR" w:eastAsia="ar-SA"/>
        </w:rPr>
        <w:t>ρούσας. Δεν επιτρέπεται η άσκηση άλλης διοικητικής προσφυγής κατά της ανωτέρω απόφασης.</w:t>
      </w:r>
    </w:p>
    <w:p w14:paraId="5ECA9527" w14:textId="77777777" w:rsidR="005B1D5A" w:rsidRPr="00CE73AA" w:rsidRDefault="00035295" w:rsidP="005B1D5A">
      <w:pPr>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1CC8E913"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62A24F46" w14:textId="269E193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602A33" w:rsidRPr="006B704A">
        <w:rPr>
          <w:lang w:val="el-GR"/>
        </w:rPr>
        <w:t>Ε.Α.ΔΗ.ΣΥ.</w:t>
      </w:r>
      <w:r w:rsidRPr="00CE73AA">
        <w:rPr>
          <w:lang w:val="el-GR" w:eastAsia="ar-SA"/>
        </w:rPr>
        <w:t xml:space="preserve">και σε περίπτωση άσκησης αίτησης αναστολής κατά της απόφασης της </w:t>
      </w:r>
      <w:r w:rsidR="00602A33" w:rsidRPr="006B704A">
        <w:rPr>
          <w:lang w:val="el-GR"/>
        </w:rPr>
        <w:t>Ε.Α.ΔΗ.ΣΥ.</w:t>
      </w:r>
      <w:r w:rsidRPr="00CE73AA">
        <w:rPr>
          <w:lang w:val="el-GR" w:eastAsia="ar-SA"/>
        </w:rPr>
        <w:t xml:space="preserve">, εκδοθεί απόφαση επί της αίτησης, με την επιφύλαξη της χορήγησης προσωρινής διαταγής, σύμφωνα με όσα ορίζονται  στο τελευταίο εδάφιο </w:t>
      </w:r>
      <w:r w:rsidR="00816752">
        <w:rPr>
          <w:lang w:val="el-GR" w:eastAsia="ar-SA"/>
        </w:rPr>
        <w:t xml:space="preserve">της </w:t>
      </w:r>
      <w:hyperlink r:id="rId28" w:anchor="art372_4" w:history="1">
        <w:r w:rsidRPr="00C11E79">
          <w:rPr>
            <w:lang w:val="el-GR" w:eastAsia="ar-SA"/>
          </w:rPr>
          <w:t>παρ.</w:t>
        </w:r>
      </w:hyperlink>
      <w:bookmarkStart w:id="328" w:name="_Hlk126503099"/>
      <w:r w:rsidR="000A7747">
        <w:fldChar w:fldCharType="begin"/>
      </w:r>
      <w:r w:rsidR="000A7747" w:rsidRPr="00A2790C">
        <w:rPr>
          <w:lang w:val="el-GR"/>
        </w:rPr>
        <w:instrText xml:space="preserve"> </w:instrText>
      </w:r>
      <w:r w:rsidR="000A7747">
        <w:instrText>HYPERLINK</w:instrText>
      </w:r>
      <w:r w:rsidR="000A7747" w:rsidRPr="00A2790C">
        <w:rPr>
          <w:lang w:val="el-GR"/>
        </w:rPr>
        <w:instrText xml:space="preserve"> "</w:instrText>
      </w:r>
      <w:r w:rsidR="000A7747">
        <w:instrText>http</w:instrText>
      </w:r>
      <w:r w:rsidR="000A7747" w:rsidRPr="00A2790C">
        <w:rPr>
          <w:lang w:val="el-GR"/>
        </w:rPr>
        <w:instrText>://</w:instrText>
      </w:r>
      <w:r w:rsidR="000A7747">
        <w:instrText>www</w:instrText>
      </w:r>
      <w:r w:rsidR="000A7747" w:rsidRPr="00A2790C">
        <w:rPr>
          <w:lang w:val="el-GR"/>
        </w:rPr>
        <w:instrText>.</w:instrText>
      </w:r>
      <w:r w:rsidR="000A7747">
        <w:instrText>eaadhsy</w:instrText>
      </w:r>
      <w:r w:rsidR="000A7747" w:rsidRPr="00A2790C">
        <w:rPr>
          <w:lang w:val="el-GR"/>
        </w:rPr>
        <w:instrText>.</w:instrText>
      </w:r>
      <w:r w:rsidR="000A7747">
        <w:instrText>gr</w:instrText>
      </w:r>
      <w:r w:rsidR="000A7747" w:rsidRPr="00A2790C">
        <w:rPr>
          <w:lang w:val="el-GR"/>
        </w:rPr>
        <w:instrText>/</w:instrText>
      </w:r>
      <w:r w:rsidR="000A7747">
        <w:instrText>n</w:instrText>
      </w:r>
      <w:r w:rsidR="000A7747" w:rsidRPr="00A2790C">
        <w:rPr>
          <w:lang w:val="el-GR"/>
        </w:rPr>
        <w:instrText>4412/</w:instrText>
      </w:r>
      <w:r w:rsidR="000A7747">
        <w:instrText>n</w:instrText>
      </w:r>
      <w:r w:rsidR="000A7747" w:rsidRPr="00A2790C">
        <w:rPr>
          <w:lang w:val="el-GR"/>
        </w:rPr>
        <w:instrText>4412</w:instrText>
      </w:r>
      <w:r w:rsidR="000A7747">
        <w:instrText>fulltextlinks</w:instrText>
      </w:r>
      <w:r w:rsidR="000A7747" w:rsidRPr="00A2790C">
        <w:rPr>
          <w:lang w:val="el-GR"/>
        </w:rPr>
        <w:instrText>.</w:instrText>
      </w:r>
      <w:r w:rsidR="000A7747">
        <w:instrText>html</w:instrText>
      </w:r>
      <w:r w:rsidR="000A7747" w:rsidRPr="00A2790C">
        <w:rPr>
          <w:lang w:val="el-GR"/>
        </w:rPr>
        <w:instrText>" \</w:instrText>
      </w:r>
      <w:r w:rsidR="000A7747">
        <w:instrText>l</w:instrText>
      </w:r>
      <w:r w:rsidR="000A7747" w:rsidRPr="00A2790C">
        <w:rPr>
          <w:lang w:val="el-GR"/>
        </w:rPr>
        <w:instrText xml:space="preserve"> "</w:instrText>
      </w:r>
      <w:r w:rsidR="000A7747">
        <w:instrText>art</w:instrText>
      </w:r>
      <w:r w:rsidR="000A7747" w:rsidRPr="00A2790C">
        <w:rPr>
          <w:lang w:val="el-GR"/>
        </w:rPr>
        <w:instrText xml:space="preserve">372_4" </w:instrText>
      </w:r>
      <w:r w:rsidR="000A7747">
        <w:fldChar w:fldCharType="separate"/>
      </w:r>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eaadhsy</w:t>
      </w:r>
      <w:r w:rsidR="00E14FF7" w:rsidRPr="00E14FF7">
        <w:rPr>
          <w:rStyle w:val="-"/>
          <w:lang w:val="el-GR"/>
        </w:rPr>
        <w:t>.</w:t>
      </w:r>
      <w:r w:rsidR="00E14FF7" w:rsidRPr="00E14FF7">
        <w:rPr>
          <w:rStyle w:val="-"/>
        </w:rPr>
        <w:t>gr</w:t>
      </w:r>
      <w:r w:rsidR="00E14FF7" w:rsidRPr="00E14FF7">
        <w:rPr>
          <w:rStyle w:val="-"/>
          <w:lang w:val="el-GR"/>
        </w:rPr>
        <w:t>/</w:t>
      </w:r>
      <w:r w:rsidR="00E14FF7" w:rsidRPr="00E14FF7">
        <w:rPr>
          <w:rStyle w:val="-"/>
        </w:rPr>
        <w:t>n</w:t>
      </w:r>
      <w:r w:rsidR="00E14FF7" w:rsidRPr="00E14FF7">
        <w:rPr>
          <w:rStyle w:val="-"/>
          <w:lang w:val="el-GR"/>
        </w:rPr>
        <w:t>4412/</w:t>
      </w:r>
      <w:r w:rsidR="00E14FF7" w:rsidRPr="00E14FF7">
        <w:rPr>
          <w:rStyle w:val="-"/>
        </w:rPr>
        <w:t>n</w:t>
      </w:r>
      <w:r w:rsidR="00E14FF7" w:rsidRPr="00E14FF7">
        <w:rPr>
          <w:rStyle w:val="-"/>
          <w:lang w:val="el-GR"/>
        </w:rPr>
        <w:t>4412</w:t>
      </w:r>
      <w:r w:rsidR="00E14FF7" w:rsidRPr="00E14FF7">
        <w:rPr>
          <w:rStyle w:val="-"/>
        </w:rPr>
        <w:t>fulltextlinks</w:t>
      </w:r>
      <w:r w:rsidR="00E14FF7" w:rsidRPr="00E14FF7">
        <w:rPr>
          <w:rStyle w:val="-"/>
          <w:lang w:val="el-GR"/>
        </w:rPr>
        <w:t>.</w:t>
      </w:r>
      <w:r w:rsidR="00E14FF7" w:rsidRPr="00E14FF7">
        <w:rPr>
          <w:rStyle w:val="-"/>
        </w:rPr>
        <w:t>html</w:t>
      </w:r>
      <w:r w:rsidR="00E14FF7" w:rsidRPr="00E14FF7">
        <w:rPr>
          <w:rStyle w:val="-"/>
          <w:lang w:val="el-GR"/>
        </w:rPr>
        <w:t xml:space="preserve"> - </w:t>
      </w:r>
      <w:r w:rsidR="00E14FF7" w:rsidRPr="00E14FF7">
        <w:rPr>
          <w:rStyle w:val="-"/>
        </w:rPr>
        <w:t>art</w:t>
      </w:r>
      <w:r w:rsidR="00E14FF7" w:rsidRPr="00E14FF7">
        <w:rPr>
          <w:rStyle w:val="-"/>
          <w:lang w:val="el-GR"/>
        </w:rPr>
        <w:t>372_4</w:t>
      </w:r>
      <w:r w:rsidR="000A7747">
        <w:fldChar w:fldCharType="end"/>
      </w:r>
      <w:bookmarkEnd w:id="328"/>
      <w:r w:rsidR="000A7747">
        <w:fldChar w:fldCharType="begin"/>
      </w:r>
      <w:r w:rsidR="000A7747" w:rsidRPr="00A2790C">
        <w:rPr>
          <w:lang w:val="el-GR"/>
        </w:rPr>
        <w:instrText xml:space="preserve"> </w:instrText>
      </w:r>
      <w:r w:rsidR="000A7747">
        <w:instrText>HYPERLINK</w:instrText>
      </w:r>
      <w:r w:rsidR="000A7747" w:rsidRPr="00A2790C">
        <w:rPr>
          <w:lang w:val="el-GR"/>
        </w:rPr>
        <w:instrText xml:space="preserve"> "</w:instrText>
      </w:r>
      <w:r w:rsidR="000A7747">
        <w:instrText>http</w:instrText>
      </w:r>
      <w:r w:rsidR="000A7747" w:rsidRPr="00A2790C">
        <w:rPr>
          <w:lang w:val="el-GR"/>
        </w:rPr>
        <w:instrText>://</w:instrText>
      </w:r>
      <w:r w:rsidR="000A7747">
        <w:instrText>www</w:instrText>
      </w:r>
      <w:r w:rsidR="000A7747" w:rsidRPr="00A2790C">
        <w:rPr>
          <w:lang w:val="el-GR"/>
        </w:rPr>
        <w:instrText>.</w:instrText>
      </w:r>
      <w:r w:rsidR="000A7747">
        <w:instrText>eaadhsy</w:instrText>
      </w:r>
      <w:r w:rsidR="000A7747" w:rsidRPr="00A2790C">
        <w:rPr>
          <w:lang w:val="el-GR"/>
        </w:rPr>
        <w:instrText>.</w:instrText>
      </w:r>
      <w:r w:rsidR="000A7747">
        <w:instrText>gr</w:instrText>
      </w:r>
      <w:r w:rsidR="000A7747" w:rsidRPr="00A2790C">
        <w:rPr>
          <w:lang w:val="el-GR"/>
        </w:rPr>
        <w:instrText>/</w:instrText>
      </w:r>
      <w:r w:rsidR="000A7747">
        <w:instrText>n</w:instrText>
      </w:r>
      <w:r w:rsidR="000A7747" w:rsidRPr="00A2790C">
        <w:rPr>
          <w:lang w:val="el-GR"/>
        </w:rPr>
        <w:instrText>4412/</w:instrText>
      </w:r>
      <w:r w:rsidR="000A7747">
        <w:instrText>n</w:instrText>
      </w:r>
      <w:r w:rsidR="000A7747" w:rsidRPr="00A2790C">
        <w:rPr>
          <w:lang w:val="el-GR"/>
        </w:rPr>
        <w:instrText>4412</w:instrText>
      </w:r>
      <w:r w:rsidR="000A7747">
        <w:instrText>fulltextlinks</w:instrText>
      </w:r>
      <w:r w:rsidR="000A7747" w:rsidRPr="00A2790C">
        <w:rPr>
          <w:lang w:val="el-GR"/>
        </w:rPr>
        <w:instrText>.</w:instrText>
      </w:r>
      <w:r w:rsidR="000A7747">
        <w:instrText>html</w:instrText>
      </w:r>
      <w:r w:rsidR="000A7747" w:rsidRPr="00A2790C">
        <w:rPr>
          <w:lang w:val="el-GR"/>
        </w:rPr>
        <w:instrText>" \</w:instrText>
      </w:r>
      <w:r w:rsidR="000A7747">
        <w:instrText>l</w:instrText>
      </w:r>
      <w:r w:rsidR="000A7747" w:rsidRPr="00A2790C">
        <w:rPr>
          <w:lang w:val="el-GR"/>
        </w:rPr>
        <w:instrText xml:space="preserve"> "</w:instrText>
      </w:r>
      <w:r w:rsidR="000A7747">
        <w:instrText>art</w:instrText>
      </w:r>
      <w:r w:rsidR="000A7747" w:rsidRPr="00A2790C">
        <w:rPr>
          <w:lang w:val="el-GR"/>
        </w:rPr>
        <w:instrText xml:space="preserve">372_4" </w:instrText>
      </w:r>
      <w:r w:rsidR="000A7747">
        <w:fldChar w:fldCharType="separate"/>
      </w:r>
      <w:r w:rsidRPr="00C11E79">
        <w:rPr>
          <w:lang w:val="el-GR" w:eastAsia="ar-SA"/>
        </w:rPr>
        <w:t xml:space="preserve"> 4 του άρθρου 372</w:t>
      </w:r>
      <w:r w:rsidR="000A7747">
        <w:rPr>
          <w:lang w:val="el-GR" w:eastAsia="ar-SA"/>
        </w:rPr>
        <w:fldChar w:fldCharType="end"/>
      </w:r>
      <w:r w:rsidRPr="00CE73AA">
        <w:rPr>
          <w:lang w:val="el-GR" w:eastAsia="ar-SA"/>
        </w:rPr>
        <w:t xml:space="preserve"> του ν. 4412/2016,</w:t>
      </w:r>
    </w:p>
    <w:p w14:paraId="07C81450"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21BFF969" w14:textId="60FB99C8" w:rsidR="005B1D5A" w:rsidRPr="00CE73AA" w:rsidRDefault="005B1D5A" w:rsidP="00A279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9" w:history="1">
        <w:r w:rsidRPr="00CE73AA">
          <w:rPr>
            <w:lang w:val="el-GR" w:eastAsia="ar-SA"/>
          </w:rPr>
          <w:t>άρθρο 79Α</w:t>
        </w:r>
      </w:hyperlink>
      <w:r w:rsidRPr="00CE73AA">
        <w:rPr>
          <w:lang w:val="el-GR" w:eastAsia="ar-SA"/>
        </w:rPr>
        <w:t xml:space="preserve"> του ν. 4412/2016</w:t>
      </w:r>
      <w:r w:rsidR="009354F1">
        <w:rPr>
          <w:lang w:val="el-GR" w:eastAsia="ar-SA"/>
        </w:rPr>
        <w:t xml:space="preserve"> </w:t>
      </w:r>
      <w:bookmarkStart w:id="329" w:name="_Hlk126503163"/>
      <w:r w:rsidR="009354F1" w:rsidRPr="00A5790B">
        <w:rPr>
          <w:lang w:val="el-GR" w:eastAsia="ar-SA"/>
        </w:rPr>
        <w:t>περί υπογραφής Ευρωπαϊκού Ενιαίου Εγγράφου Σύμβασης</w:t>
      </w:r>
      <w:bookmarkEnd w:id="329"/>
      <w:r w:rsidRPr="00CE73AA">
        <w:rPr>
          <w:lang w:val="el-GR" w:eastAsia="ar-SA"/>
        </w:rPr>
        <w:t>, στην οποία δηλώνεται ότι, δεν έχουν επέλθει στο πρόσωπό του οψιγενείς μεταβολές κατά την έννοια του </w:t>
      </w:r>
      <w:hyperlink r:id="rId30" w:anchor="art104" w:history="1">
        <w:r w:rsidRPr="00CE73AA">
          <w:rPr>
            <w:lang w:val="el-GR" w:eastAsia="ar-SA"/>
          </w:rPr>
          <w:t>άρθρου 104</w:t>
        </w:r>
      </w:hyperlink>
      <w:r w:rsidRPr="00CE73AA">
        <w:rPr>
          <w:lang w:val="el-GR" w:eastAsia="ar-SA"/>
        </w:rPr>
        <w:t xml:space="preserve"> του ν. 4412/2016</w:t>
      </w:r>
      <w:r w:rsidR="00816752">
        <w:rPr>
          <w:lang w:val="el-GR" w:eastAsia="ar-SA"/>
        </w:rPr>
        <w:t xml:space="preserve"> </w:t>
      </w:r>
      <w:r w:rsidRPr="00CE73AA">
        <w:rPr>
          <w:lang w:val="el-GR" w:eastAsia="ar-SA"/>
        </w:rPr>
        <w:t xml:space="preserve">και μόνον στην περίπτωση του προσυμβατικού ελέγχου ή της άσκησης προδικαστικής 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w:t>
      </w:r>
    </w:p>
    <w:p w14:paraId="5CCFFB66"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31EC521F" w14:textId="77777777" w:rsidR="005B1D5A" w:rsidRPr="00CE73AA" w:rsidRDefault="005B1D5A" w:rsidP="005B1D5A">
      <w:pPr>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4F4FC3">
        <w:rPr>
          <w:lang w:val="el-GR" w:eastAsia="ar-SA"/>
        </w:rPr>
        <w:t>θέτοντάς του προθεσμία δεκαπέντε (15) ημερών από την κοινοποίηση</w:t>
      </w:r>
      <w:r w:rsidRPr="00CE73AA">
        <w:rPr>
          <w:lang w:val="el-GR" w:eastAsia="ar-SA"/>
        </w:rPr>
        <w:t xml:space="preserve"> της σχετικής ειδικής πρόσκλησης. Η σύμβαση θεωρείται συναφθείσα με την κοινοποίηση της πρόσκλησης του προηγούμενου εδαφίου στον ανάδοχο. </w:t>
      </w:r>
    </w:p>
    <w:p w14:paraId="5E852858" w14:textId="46750A01" w:rsidR="005B1D5A" w:rsidRPr="00F70008" w:rsidRDefault="005B1D5A" w:rsidP="005B1D5A">
      <w:pPr>
        <w:rPr>
          <w:lang w:val="el-GR" w:eastAsia="ar-SA"/>
        </w:rPr>
      </w:pPr>
      <w:r w:rsidRPr="00CE73AA">
        <w:rPr>
          <w:lang w:val="el-GR" w:eastAsia="ar-SA"/>
        </w:rPr>
        <w:lastRenderedPageBreak/>
        <w:t>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w:t>
      </w:r>
      <w:r w:rsidR="00816752">
        <w:rPr>
          <w:lang w:val="el-GR" w:eastAsia="ar-SA"/>
        </w:rPr>
        <w:t xml:space="preserve"> </w:t>
      </w:r>
      <w:r w:rsidR="00816752">
        <w:rPr>
          <w:lang w:val="el-GR" w:eastAsia="ar-SA"/>
        </w:rPr>
        <w:fldChar w:fldCharType="begin"/>
      </w:r>
      <w:r w:rsidR="00816752">
        <w:rPr>
          <w:lang w:val="el-GR" w:eastAsia="ar-SA"/>
        </w:rPr>
        <w:instrText xml:space="preserve"> REF _Ref147226038 \r \h </w:instrText>
      </w:r>
      <w:r w:rsidR="00816752">
        <w:rPr>
          <w:lang w:val="el-GR" w:eastAsia="ar-SA"/>
        </w:rPr>
      </w:r>
      <w:r w:rsidR="00816752">
        <w:rPr>
          <w:lang w:val="el-GR" w:eastAsia="ar-SA"/>
        </w:rPr>
        <w:fldChar w:fldCharType="separate"/>
      </w:r>
      <w:r w:rsidR="000550B6">
        <w:rPr>
          <w:cs/>
          <w:lang w:val="el-GR" w:eastAsia="ar-SA"/>
        </w:rPr>
        <w:t>‎</w:t>
      </w:r>
      <w:r w:rsidR="000550B6">
        <w:rPr>
          <w:lang w:val="el-GR" w:eastAsia="ar-SA"/>
        </w:rPr>
        <w:t>3.5</w:t>
      </w:r>
      <w:r w:rsidR="00816752">
        <w:rPr>
          <w:lang w:val="el-GR" w:eastAsia="ar-SA"/>
        </w:rPr>
        <w:fldChar w:fldCharType="end"/>
      </w:r>
      <w:r w:rsidR="00816752">
        <w:rPr>
          <w:lang w:val="el-GR" w:eastAsia="ar-SA"/>
        </w:rPr>
        <w:t xml:space="preserve"> </w:t>
      </w:r>
      <w:r w:rsidRPr="00CE73AA">
        <w:rPr>
          <w:lang w:val="el-GR" w:eastAsia="ar-SA"/>
        </w:rPr>
        <w:t xml:space="preserve">της παρούσας διακήρυξης. </w:t>
      </w:r>
      <w:r w:rsidRPr="00F70008">
        <w:rPr>
          <w:lang w:val="el-GR" w:eastAsia="ar-SA"/>
        </w:rPr>
        <w:t>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r w:rsidRPr="00F70008">
        <w:rPr>
          <w:vertAlign w:val="superscript"/>
          <w:lang w:val="el-GR" w:eastAsia="ar-SA"/>
        </w:rPr>
        <w:footnoteReference w:id="18"/>
      </w:r>
    </w:p>
    <w:p w14:paraId="3569ADAF" w14:textId="77777777" w:rsidR="005B1D5A" w:rsidRPr="00CE73AA" w:rsidRDefault="005B1D5A" w:rsidP="005B1D5A">
      <w:pPr>
        <w:rPr>
          <w:lang w:val="el-GR" w:eastAsia="ar-SA"/>
        </w:rPr>
      </w:pPr>
      <w:r w:rsidRPr="00F70008">
        <w:rPr>
          <w:lang w:val="el-GR" w:eastAsia="ar-SA"/>
        </w:rPr>
        <w:t xml:space="preserve">Εάν η αναθέτουσα </w:t>
      </w:r>
      <w:r w:rsidRPr="004F4FC3">
        <w:rPr>
          <w:lang w:val="el-GR" w:eastAsia="ar-SA"/>
        </w:rPr>
        <w:t>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w:t>
      </w:r>
      <w:r w:rsidRPr="00F70008">
        <w:rPr>
          <w:lang w:val="el-GR" w:eastAsia="ar-SA"/>
        </w:rPr>
        <w:t xml:space="preserve"> από την υπογραφή του συμφωνητικού, </w:t>
      </w:r>
      <w:bookmarkStart w:id="330" w:name="_Hlk126503370"/>
      <w:r w:rsidRPr="00F70008">
        <w:rPr>
          <w:lang w:val="el-GR" w:eastAsia="ar-SA"/>
        </w:rPr>
        <w:t xml:space="preserve">χωρίς να εκπέσει η εγγύηση συμμετοχής του, </w:t>
      </w:r>
      <w:bookmarkEnd w:id="330"/>
      <w:r w:rsidRPr="00F70008">
        <w:rPr>
          <w:lang w:val="el-GR" w:eastAsia="ar-SA"/>
        </w:rPr>
        <w:t>καθώς και να αναζητήσει αποζημίωση ιδίως δυνάμει των άρθρων 197 και 198 ΑΚ.</w:t>
      </w:r>
    </w:p>
    <w:p w14:paraId="3238D3C3" w14:textId="77777777" w:rsidR="006119DB" w:rsidRPr="006119DB" w:rsidRDefault="006119DB" w:rsidP="00821852">
      <w:pPr>
        <w:rPr>
          <w:lang w:val="el-GR"/>
        </w:rPr>
      </w:pPr>
    </w:p>
    <w:p w14:paraId="4920BABA" w14:textId="77777777" w:rsidR="008338F0" w:rsidRPr="00603221" w:rsidRDefault="003355E7" w:rsidP="003A109E">
      <w:pPr>
        <w:pStyle w:val="2"/>
        <w:rPr>
          <w:rFonts w:cs="Tahoma"/>
          <w:lang w:val="el-GR"/>
        </w:rPr>
      </w:pPr>
      <w:bookmarkStart w:id="331" w:name="_Toc74566916"/>
      <w:bookmarkStart w:id="332" w:name="_Toc74566917"/>
      <w:bookmarkStart w:id="333" w:name="_Toc74566918"/>
      <w:bookmarkStart w:id="334" w:name="_Toc74566919"/>
      <w:bookmarkStart w:id="335" w:name="_Toc74566920"/>
      <w:bookmarkStart w:id="336" w:name="_Toc74566921"/>
      <w:bookmarkStart w:id="337" w:name="_Toc74566922"/>
      <w:bookmarkStart w:id="338" w:name="_Toc74566923"/>
      <w:bookmarkStart w:id="339" w:name="_Toc74566924"/>
      <w:bookmarkStart w:id="340" w:name="_Toc74566925"/>
      <w:bookmarkStart w:id="341" w:name="_Toc74566926"/>
      <w:bookmarkStart w:id="342" w:name="_Προδικαστικές_Προσφυγές_-"/>
      <w:bookmarkStart w:id="343" w:name="_Toc97194316"/>
      <w:bookmarkStart w:id="344" w:name="_Toc97194448"/>
      <w:bookmarkStart w:id="345" w:name="_Ref147221764"/>
      <w:bookmarkStart w:id="346" w:name="_Ref147222002"/>
      <w:bookmarkStart w:id="347" w:name="_Ref147225892"/>
      <w:bookmarkStart w:id="348" w:name="_Toc148516652"/>
      <w:bookmarkStart w:id="349" w:name="_Ref496542648"/>
      <w:bookmarkStart w:id="350" w:name="_Ref496542669"/>
      <w:bookmarkEnd w:id="331"/>
      <w:bookmarkEnd w:id="332"/>
      <w:bookmarkEnd w:id="333"/>
      <w:bookmarkEnd w:id="334"/>
      <w:bookmarkEnd w:id="335"/>
      <w:bookmarkEnd w:id="336"/>
      <w:bookmarkEnd w:id="337"/>
      <w:bookmarkEnd w:id="338"/>
      <w:bookmarkEnd w:id="339"/>
      <w:bookmarkEnd w:id="340"/>
      <w:bookmarkEnd w:id="341"/>
      <w:bookmarkEnd w:id="342"/>
      <w:r w:rsidRPr="00603221">
        <w:rPr>
          <w:rFonts w:cs="Tahoma"/>
          <w:lang w:val="el-GR"/>
        </w:rPr>
        <w:t xml:space="preserve">Προδικαστικές Προσφυγές - </w:t>
      </w:r>
      <w:r w:rsidR="005B1D5A" w:rsidRPr="005B1D5A">
        <w:rPr>
          <w:rFonts w:cs="Tahoma"/>
          <w:lang w:val="el-GR"/>
        </w:rPr>
        <w:t>Προσωρινή και Οριστική Δικαστική Προστασία</w:t>
      </w:r>
      <w:bookmarkEnd w:id="343"/>
      <w:bookmarkEnd w:id="344"/>
      <w:bookmarkEnd w:id="345"/>
      <w:bookmarkEnd w:id="346"/>
      <w:bookmarkEnd w:id="347"/>
      <w:bookmarkEnd w:id="348"/>
      <w:r w:rsidR="005B1D5A" w:rsidRPr="005B1D5A" w:rsidDel="005B1D5A">
        <w:rPr>
          <w:rFonts w:cs="Tahoma"/>
          <w:lang w:val="el-GR"/>
        </w:rPr>
        <w:t xml:space="preserve"> </w:t>
      </w:r>
      <w:bookmarkEnd w:id="349"/>
      <w:bookmarkEnd w:id="350"/>
      <w:r w:rsidRPr="00603221">
        <w:rPr>
          <w:rFonts w:cs="Tahoma"/>
          <w:lang w:val="el-GR"/>
        </w:rPr>
        <w:t xml:space="preserve"> </w:t>
      </w:r>
    </w:p>
    <w:p w14:paraId="07A85813" w14:textId="01984A07" w:rsidR="005B1D5A" w:rsidRPr="00020B6A" w:rsidRDefault="005B1D5A" w:rsidP="005B1D5A">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00D246C2" w:rsidRPr="00603221">
        <w:rPr>
          <w:lang w:val="el-GR"/>
        </w:rPr>
        <w:t>Ενιαία Αρχή Δημοσίων Συμβάσεων</w:t>
      </w:r>
      <w:r w:rsidR="00D246C2">
        <w:rPr>
          <w:lang w:val="el-GR"/>
        </w:rPr>
        <w:t xml:space="preserve"> (</w:t>
      </w:r>
      <w:r w:rsidR="00602A33" w:rsidRPr="006B704A">
        <w:rPr>
          <w:lang w:val="el-GR"/>
        </w:rPr>
        <w:t>Ε.Α.ΔΗ.ΣΥ.</w:t>
      </w:r>
      <w:r w:rsidR="00D246C2">
        <w:rPr>
          <w:lang w:val="el-GR"/>
        </w:rPr>
        <w:t>)</w:t>
      </w:r>
      <w:r w:rsidRPr="00020B6A">
        <w:rPr>
          <w:color w:val="000000"/>
          <w:lang w:val="el-GR"/>
        </w:rPr>
        <w:t>, σύμφωνα με τα ειδικότερα οριζόμενα στα άρθρα 345</w:t>
      </w:r>
      <w:r>
        <w:rPr>
          <w:color w:val="000000"/>
          <w:lang w:val="el-GR"/>
        </w:rPr>
        <w:t xml:space="preserve"> </w:t>
      </w:r>
      <w:r w:rsidRPr="00020B6A">
        <w:rPr>
          <w:color w:val="000000"/>
          <w:lang w:val="el-GR"/>
        </w:rPr>
        <w:t xml:space="preserve">επ. </w:t>
      </w:r>
      <w:r>
        <w:rPr>
          <w:color w:val="000000"/>
          <w:lang w:val="el-GR"/>
        </w:rPr>
        <w:t>ν</w:t>
      </w:r>
      <w:r w:rsidRPr="00020B6A">
        <w:rPr>
          <w:color w:val="000000"/>
          <w:lang w:val="el-GR"/>
        </w:rPr>
        <w:t>. 4412/2016 και 1</w:t>
      </w:r>
      <w:r>
        <w:rPr>
          <w:color w:val="000000"/>
          <w:lang w:val="el-GR"/>
        </w:rPr>
        <w:t xml:space="preserve"> </w:t>
      </w:r>
      <w:r w:rsidRPr="00020B6A">
        <w:rPr>
          <w:color w:val="000000"/>
          <w:lang w:val="el-GR"/>
        </w:rPr>
        <w:t xml:space="preserve">επ. </w:t>
      </w:r>
      <w:r>
        <w:rPr>
          <w:color w:val="000000"/>
          <w:lang w:val="el-GR"/>
        </w:rPr>
        <w:t>π</w:t>
      </w:r>
      <w:r w:rsidRPr="00020B6A">
        <w:rPr>
          <w:color w:val="000000"/>
          <w:lang w:val="el-GR"/>
        </w:rPr>
        <w:t>.</w:t>
      </w:r>
      <w:r>
        <w:rPr>
          <w:color w:val="000000"/>
          <w:lang w:val="el-GR"/>
        </w:rPr>
        <w:t>δ</w:t>
      </w:r>
      <w:r w:rsidRPr="00020B6A">
        <w:rPr>
          <w:color w:val="000000"/>
          <w:lang w:val="el-GR"/>
        </w:rPr>
        <w:t>.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04796F5" w14:textId="77777777" w:rsidR="005B1D5A" w:rsidRPr="004F4FC3" w:rsidRDefault="005B1D5A" w:rsidP="005B1D5A">
      <w:pPr>
        <w:rPr>
          <w:color w:val="000000"/>
          <w:lang w:val="el-GR"/>
        </w:rPr>
      </w:pPr>
      <w:r w:rsidRPr="00020B6A">
        <w:rPr>
          <w:color w:val="000000"/>
          <w:lang w:val="el-GR"/>
        </w:rPr>
        <w:t xml:space="preserve">Σε περίπτωση </w:t>
      </w:r>
      <w:r w:rsidRPr="004F4FC3">
        <w:rPr>
          <w:color w:val="000000"/>
          <w:lang w:val="el-GR"/>
        </w:rPr>
        <w:t>προσφυγής κατά πράξης της αναθέτουσας αρχής, η προθεσμία για την άσκηση της προδικαστικής προσφυγής είναι:</w:t>
      </w:r>
    </w:p>
    <w:p w14:paraId="35772ED7" w14:textId="77777777" w:rsidR="005B1D5A" w:rsidRPr="004F4FC3" w:rsidRDefault="005B1D5A" w:rsidP="005B1D5A">
      <w:pPr>
        <w:rPr>
          <w:color w:val="000000"/>
          <w:lang w:val="el-GR"/>
        </w:rPr>
      </w:pPr>
      <w:r w:rsidRPr="004F4FC3">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384CAEEB" w14:textId="77777777" w:rsidR="005B1D5A" w:rsidRPr="004F4FC3" w:rsidRDefault="005B1D5A" w:rsidP="005B1D5A">
      <w:pPr>
        <w:rPr>
          <w:color w:val="000000"/>
          <w:lang w:val="el-GR"/>
        </w:rPr>
      </w:pPr>
      <w:r w:rsidRPr="004F4FC3">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70DF4BC7" w14:textId="77777777" w:rsidR="00ED783C" w:rsidRPr="004F4FC3" w:rsidRDefault="005B1D5A" w:rsidP="00ED783C">
      <w:pPr>
        <w:rPr>
          <w:color w:val="000000"/>
          <w:lang w:val="el-GR"/>
        </w:rPr>
      </w:pPr>
      <w:r w:rsidRPr="004F4FC3">
        <w:rPr>
          <w:color w:val="000000"/>
          <w:lang w:val="el-GR"/>
        </w:rPr>
        <w:t>(γ)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4F4FC3">
        <w:rPr>
          <w:color w:val="000000"/>
          <w:lang w:val="el-GR"/>
        </w:rPr>
        <w:t>.</w:t>
      </w:r>
    </w:p>
    <w:p w14:paraId="416B0C67" w14:textId="77777777" w:rsidR="005B1D5A" w:rsidRDefault="00E536F5" w:rsidP="005B1D5A">
      <w:pPr>
        <w:rPr>
          <w:color w:val="000000"/>
          <w:lang w:val="el-GR"/>
        </w:rPr>
      </w:pPr>
      <w:r w:rsidRPr="004F4FC3" w:rsidDel="00E536F5">
        <w:rPr>
          <w:color w:val="000000"/>
          <w:lang w:val="el-GR"/>
        </w:rPr>
        <w:t xml:space="preserve"> </w:t>
      </w:r>
      <w:r w:rsidR="005B1D5A" w:rsidRPr="004F4FC3">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sidR="005B1D5A" w:rsidRPr="004F4FC3">
        <w:rPr>
          <w:rStyle w:val="ac"/>
          <w:color w:val="000000"/>
          <w:lang w:val="el-GR"/>
        </w:rPr>
        <w:footnoteReference w:id="19"/>
      </w:r>
      <w:r w:rsidR="005B1D5A" w:rsidRPr="004F4FC3">
        <w:rPr>
          <w:color w:val="000000"/>
          <w:lang w:val="el-GR"/>
        </w:rPr>
        <w:t xml:space="preserve"> .</w:t>
      </w:r>
    </w:p>
    <w:p w14:paraId="42C78FAE" w14:textId="77777777" w:rsidR="005B1D5A" w:rsidRPr="00020B6A" w:rsidRDefault="005B1D5A" w:rsidP="005B1D5A">
      <w:pPr>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rStyle w:val="ac"/>
          <w:color w:val="000000"/>
          <w:lang w:val="el-GR"/>
        </w:rPr>
        <w:footnoteReference w:id="20"/>
      </w:r>
      <w:r>
        <w:rPr>
          <w:color w:val="000000"/>
          <w:lang w:val="el-GR"/>
        </w:rPr>
        <w:t>.</w:t>
      </w:r>
    </w:p>
    <w:p w14:paraId="7CDFCBE4" w14:textId="77777777" w:rsidR="005B1D5A" w:rsidRPr="00353578" w:rsidRDefault="005B1D5A" w:rsidP="005B1D5A">
      <w:pPr>
        <w:rPr>
          <w:color w:val="000000"/>
          <w:lang w:val="el-GR"/>
        </w:rPr>
      </w:pPr>
      <w:r w:rsidRPr="00353578">
        <w:rPr>
          <w:color w:val="000000"/>
          <w:lang w:val="el-GR"/>
        </w:rPr>
        <w:t xml:space="preserve">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w:t>
      </w:r>
      <w:r w:rsidRPr="00353578">
        <w:rPr>
          <w:color w:val="000000"/>
          <w:lang w:val="el-GR"/>
        </w:rPr>
        <w:lastRenderedPageBreak/>
        <w:t>«Επικοινωνία»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309DE72F" w14:textId="3848139E" w:rsidR="005B1D5A" w:rsidRPr="004F4FC3" w:rsidRDefault="005B1D5A" w:rsidP="005B1D5A">
      <w:pPr>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0A7747" w:rsidRPr="000B226C">
        <w:rPr>
          <w:color w:val="000000"/>
          <w:lang w:val="el-GR"/>
        </w:rPr>
        <w:t xml:space="preserve"> </w:t>
      </w:r>
      <w:bookmarkStart w:id="351" w:name="_Hlk126503539"/>
      <w:r w:rsidR="000A7747">
        <w:rPr>
          <w:color w:val="000000"/>
          <w:lang w:val="el-GR"/>
        </w:rPr>
        <w:t>όπως τροποποιήθηκε με το άρθρο 135 Ν. 4782/2021</w:t>
      </w:r>
      <w:r w:rsidRPr="00020B6A">
        <w:rPr>
          <w:color w:val="000000"/>
          <w:lang w:val="el-GR"/>
        </w:rPr>
        <w:t xml:space="preserve"> </w:t>
      </w:r>
      <w:bookmarkEnd w:id="351"/>
      <w:r w:rsidRPr="00020B6A">
        <w:rPr>
          <w:color w:val="000000"/>
          <w:lang w:val="el-GR"/>
        </w:rPr>
        <w:t xml:space="preserve">.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w:t>
      </w:r>
      <w:r w:rsidRPr="004F4FC3">
        <w:rPr>
          <w:color w:val="000000"/>
          <w:lang w:val="el-GR"/>
        </w:rPr>
        <w:t xml:space="preserve">απόφασης της </w:t>
      </w:r>
      <w:r w:rsidR="00D246C2" w:rsidRPr="004F4FC3">
        <w:rPr>
          <w:lang w:val="el-GR"/>
        </w:rPr>
        <w:t>Ε.Α.ΔΗ.ΣΥ.</w:t>
      </w:r>
      <w:r w:rsidR="00ED4715" w:rsidRPr="004F4FC3">
        <w:rPr>
          <w:lang w:val="el-GR"/>
        </w:rPr>
        <w:t xml:space="preserve"> </w:t>
      </w:r>
      <w:r w:rsidRPr="004F4FC3">
        <w:rPr>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34BACB92" w14:textId="4025585C" w:rsidR="005B1D5A" w:rsidRPr="004F4FC3" w:rsidRDefault="005B1D5A" w:rsidP="005B1D5A">
      <w:pPr>
        <w:rPr>
          <w:color w:val="000000"/>
          <w:lang w:val="el-GR"/>
        </w:rPr>
      </w:pPr>
      <w:r w:rsidRPr="004F4FC3">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004F4FC3">
        <w:rPr>
          <w:lang w:val="el-GR"/>
        </w:rPr>
        <w:t xml:space="preserve">Ε.Α.ΔΗ.ΣΥ. </w:t>
      </w:r>
      <w:r w:rsidRPr="004F4FC3">
        <w:rPr>
          <w:color w:val="000000"/>
          <w:lang w:val="el-GR"/>
        </w:rPr>
        <w:t xml:space="preserve">μετά από άσκηση προδικαστικής προσφυγής, σύμφωνα με το άρθρο 368 του ν. 4412/2016 και 20 π.δ.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π.δ. 39/2017. </w:t>
      </w:r>
    </w:p>
    <w:p w14:paraId="7D205D2D" w14:textId="77777777" w:rsidR="005B1D5A" w:rsidRPr="004F4FC3" w:rsidRDefault="005B1D5A" w:rsidP="005B1D5A">
      <w:pPr>
        <w:rPr>
          <w:color w:val="000000"/>
          <w:lang w:val="el-GR"/>
        </w:rPr>
      </w:pPr>
      <w:r w:rsidRPr="004F4FC3">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5DA38FF1" w14:textId="4A438FA9" w:rsidR="005B1D5A" w:rsidRPr="004F4FC3" w:rsidRDefault="005B1D5A" w:rsidP="005B1D5A">
      <w:pPr>
        <w:rPr>
          <w:color w:val="000000"/>
          <w:lang w:val="el-GR"/>
        </w:rPr>
      </w:pPr>
      <w:r w:rsidRPr="004F4FC3">
        <w:rPr>
          <w:color w:val="000000"/>
          <w:lang w:val="el-GR"/>
        </w:rPr>
        <w:t>Μετά την, κατά τα ως άνω, ηλεκτρονική κατάθεση της προδικαστικής προσφυγής η αναθέτουσα αρχή,</w:t>
      </w:r>
      <w:r w:rsidRPr="004F4FC3">
        <w:rPr>
          <w:lang w:val="el-GR"/>
        </w:rPr>
        <w:t xml:space="preserve"> </w:t>
      </w:r>
      <w:r w:rsidRPr="004F4FC3">
        <w:rPr>
          <w:color w:val="000000"/>
          <w:lang w:val="el-GR"/>
        </w:rPr>
        <w:t xml:space="preserve">μέσω της λειτουργίας «Επικοινωνία»: </w:t>
      </w:r>
    </w:p>
    <w:p w14:paraId="66D5EF7C" w14:textId="77777777" w:rsidR="005B1D5A" w:rsidRPr="004F4FC3" w:rsidRDefault="005B1D5A" w:rsidP="005B1D5A">
      <w:pPr>
        <w:rPr>
          <w:color w:val="000000"/>
          <w:lang w:val="el-GR"/>
        </w:rPr>
      </w:pPr>
      <w:r w:rsidRPr="004F4FC3">
        <w:rPr>
          <w:color w:val="000000"/>
          <w:lang w:val="el-GR"/>
        </w:rPr>
        <w:t>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π.δ.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8514735" w14:textId="1CEB11B3" w:rsidR="005B1D5A" w:rsidRPr="00020B6A" w:rsidRDefault="005B1D5A" w:rsidP="005B1D5A">
      <w:pPr>
        <w:rPr>
          <w:color w:val="000000"/>
          <w:lang w:val="el-GR"/>
        </w:rPr>
      </w:pPr>
      <w:r w:rsidRPr="004F4FC3">
        <w:rPr>
          <w:color w:val="000000"/>
          <w:lang w:val="el-GR"/>
        </w:rPr>
        <w:t xml:space="preserve">β) Διαβιβάζει στην </w:t>
      </w:r>
      <w:r w:rsidR="00ED4715" w:rsidRPr="004F4FC3">
        <w:rPr>
          <w:lang w:val="el-GR"/>
        </w:rPr>
        <w:t>Ε.Α.ΔΗ.ΣΥ.</w:t>
      </w:r>
      <w:r w:rsidRPr="004F4FC3">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w:t>
      </w:r>
      <w:r w:rsidRPr="00020B6A">
        <w:rPr>
          <w:color w:val="000000"/>
          <w:lang w:val="el-GR"/>
        </w:rPr>
        <w:t xml:space="preserve">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12589F5" w14:textId="77777777" w:rsidR="005B1D5A" w:rsidRPr="00020B6A" w:rsidRDefault="005B1D5A" w:rsidP="005B1D5A">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382A3D58" w14:textId="77777777" w:rsidR="005B1D5A" w:rsidRPr="004F4FC3" w:rsidRDefault="005B1D5A" w:rsidP="005B1D5A">
      <w:pPr>
        <w:rPr>
          <w:color w:val="000000"/>
          <w:lang w:val="el-GR"/>
        </w:rPr>
      </w:pPr>
      <w:r w:rsidRPr="00020B6A">
        <w:rPr>
          <w:color w:val="000000"/>
          <w:lang w:val="el-GR"/>
        </w:rPr>
        <w:t xml:space="preserve">δ)Συμπληρωματικά υπομνήματα κατατίθενται από οποιοδήποτε από τα μέρη μέσω της πλατφόρμας του ΕΣΗΔΗΣ το </w:t>
      </w:r>
      <w:r w:rsidRPr="004F4FC3">
        <w:rPr>
          <w:color w:val="000000"/>
          <w:lang w:val="el-GR"/>
        </w:rPr>
        <w:t>αργότερο εντός πέντε (5) ημερών από την κοινοποίηση των απόψεων της αναθέτουσας αρχής .</w:t>
      </w:r>
    </w:p>
    <w:p w14:paraId="47801B6E" w14:textId="77777777" w:rsidR="005B1D5A" w:rsidRPr="004F4FC3" w:rsidRDefault="005B1D5A" w:rsidP="005B1D5A">
      <w:pPr>
        <w:rPr>
          <w:color w:val="000000"/>
          <w:lang w:val="el-GR"/>
        </w:rPr>
      </w:pPr>
      <w:r w:rsidRPr="004F4FC3">
        <w:rPr>
          <w:color w:val="000000"/>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14:paraId="18A92939" w14:textId="5424B290" w:rsidR="00F1538B" w:rsidRDefault="005B1D5A" w:rsidP="005B1D5A">
      <w:pPr>
        <w:rPr>
          <w:color w:val="000000"/>
          <w:lang w:val="el-GR"/>
        </w:rPr>
      </w:pPr>
      <w:r w:rsidRPr="004F4FC3">
        <w:rPr>
          <w:color w:val="000000"/>
          <w:lang w:val="el-GR"/>
        </w:rPr>
        <w:t>Β. Όποιος έχει έννομο συμφέρον</w:t>
      </w:r>
      <w:r w:rsidRPr="00020B6A">
        <w:rPr>
          <w:color w:val="000000"/>
          <w:lang w:val="el-GR"/>
        </w:rPr>
        <w:t xml:space="preserve">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r>
        <w:rPr>
          <w:color w:val="000000"/>
          <w:lang w:val="el-GR"/>
        </w:rPr>
        <w:t>π</w:t>
      </w:r>
      <w:r w:rsidRPr="00020B6A">
        <w:rPr>
          <w:color w:val="000000"/>
          <w:lang w:val="el-GR"/>
        </w:rPr>
        <w:t>.</w:t>
      </w:r>
      <w:r>
        <w:rPr>
          <w:color w:val="000000"/>
          <w:lang w:val="el-GR"/>
        </w:rPr>
        <w:t>δ</w:t>
      </w:r>
      <w:r w:rsidRPr="00020B6A">
        <w:rPr>
          <w:color w:val="000000"/>
          <w:lang w:val="el-GR"/>
        </w:rPr>
        <w:t xml:space="preserve">. 18/1989, την αναστολή εκτέλεσης της απόφασης της </w:t>
      </w:r>
      <w:bookmarkStart w:id="352" w:name="_Hlk114820631"/>
      <w:r w:rsidR="00ED4715" w:rsidRPr="006B704A">
        <w:rPr>
          <w:lang w:val="el-GR"/>
        </w:rPr>
        <w:t>Ε.Α.ΔΗ.ΣΥ.</w:t>
      </w:r>
      <w:r w:rsidR="006B3489">
        <w:rPr>
          <w:lang w:val="el-GR"/>
        </w:rPr>
        <w:t xml:space="preserve"> </w:t>
      </w:r>
      <w:bookmarkEnd w:id="352"/>
      <w:r w:rsidRPr="00020B6A">
        <w:rPr>
          <w:color w:val="000000"/>
          <w:lang w:val="el-GR"/>
        </w:rPr>
        <w:t xml:space="preserve">και την ακύρωσή της ενώπιον του αρμοδίου </w:t>
      </w:r>
      <w:r w:rsidR="00F1538B" w:rsidRPr="007C4E1D">
        <w:rPr>
          <w:color w:val="000000"/>
          <w:lang w:val="el-GR" w:eastAsia="ar-SA"/>
        </w:rPr>
        <w:t>Δικαστηρίου</w:t>
      </w:r>
      <w:r w:rsidR="003A7231">
        <w:rPr>
          <w:color w:val="000000"/>
          <w:lang w:val="el-GR" w:eastAsia="ar-SA"/>
        </w:rPr>
        <w:t>, ήτοι του Διοικητικού Εφετείου Πειραιά,</w:t>
      </w:r>
      <w:r w:rsidR="00F1538B" w:rsidRPr="007C4E1D">
        <w:rPr>
          <w:color w:val="000000"/>
          <w:lang w:val="el-GR" w:eastAsia="ar-SA"/>
        </w:rPr>
        <w:t xml:space="preserve"> </w:t>
      </w:r>
      <w:r w:rsidR="000A7747">
        <w:rPr>
          <w:lang w:val="el-GR"/>
        </w:rPr>
        <w:t>της παρ. 3 του αρθ. 372 Ν.4412</w:t>
      </w:r>
      <w:r w:rsidR="000A7747" w:rsidRPr="003A7231">
        <w:rPr>
          <w:lang w:val="el-GR"/>
        </w:rPr>
        <w:t>/2016, όπως ισχύει</w:t>
      </w:r>
      <w:r w:rsidR="00F1538B" w:rsidRPr="003A7231">
        <w:rPr>
          <w:i/>
          <w:color w:val="5B9BD5"/>
          <w:lang w:val="el-GR" w:eastAsia="ar-SA"/>
        </w:rPr>
        <w:t>]</w:t>
      </w:r>
      <w:r w:rsidR="00F1538B" w:rsidRPr="003A7231">
        <w:rPr>
          <w:rStyle w:val="ac"/>
          <w:lang w:val="el-GR"/>
        </w:rPr>
        <w:footnoteReference w:id="21"/>
      </w:r>
      <w:r w:rsidR="00F1538B" w:rsidRPr="003A7231">
        <w:rPr>
          <w:lang w:val="el-GR" w:eastAsia="ar-SA"/>
        </w:rPr>
        <w:t>.</w:t>
      </w:r>
      <w:r w:rsidR="00F1538B" w:rsidRPr="003A7231">
        <w:rPr>
          <w:color w:val="000000"/>
          <w:lang w:val="el-GR" w:eastAsia="ar-SA"/>
        </w:rPr>
        <w:t xml:space="preserve"> Το αυτό ισχύει και σε περίπτωση σιωπηρής απόρριψης </w:t>
      </w:r>
      <w:r w:rsidR="00F1538B" w:rsidRPr="003A7231">
        <w:rPr>
          <w:color w:val="000000"/>
          <w:lang w:val="el-GR" w:eastAsia="ar-SA"/>
        </w:rPr>
        <w:lastRenderedPageBreak/>
        <w:t>της προδικαστικής προσφυγής</w:t>
      </w:r>
      <w:r w:rsidR="00F1538B" w:rsidRPr="007C4E1D">
        <w:rPr>
          <w:color w:val="000000"/>
          <w:lang w:val="el-GR" w:eastAsia="ar-SA"/>
        </w:rPr>
        <w:t xml:space="preserve"> από την </w:t>
      </w:r>
      <w:r w:rsidR="00592F60" w:rsidRPr="006B704A">
        <w:rPr>
          <w:lang w:val="el-GR"/>
        </w:rPr>
        <w:t>Ε.Α.ΔΗ.ΣΥ.</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592F60" w:rsidRPr="006B704A">
        <w:rPr>
          <w:lang w:val="el-GR"/>
        </w:rPr>
        <w:t>Ε.Α.ΔΗ.ΣΥ.</w:t>
      </w:r>
      <w:r w:rsidR="00592F60">
        <w:rPr>
          <w:lang w:val="el-GR"/>
        </w:rPr>
        <w:t xml:space="preserve"> </w:t>
      </w:r>
      <w:r w:rsidRPr="00020B6A">
        <w:rPr>
          <w:color w:val="000000"/>
          <w:lang w:val="el-GR"/>
        </w:rPr>
        <w:t>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του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2C9F3684" w14:textId="185C4766" w:rsidR="005B1D5A" w:rsidRPr="00020B6A" w:rsidRDefault="005B1D5A" w:rsidP="005B1D5A">
      <w:pPr>
        <w:rPr>
          <w:color w:val="000000"/>
          <w:lang w:val="el-GR"/>
        </w:rPr>
      </w:pPr>
      <w:r w:rsidRPr="00020B6A">
        <w:rPr>
          <w:color w:val="000000"/>
          <w:lang w:val="el-GR"/>
        </w:rPr>
        <w:t xml:space="preserve">Με </w:t>
      </w:r>
      <w:r w:rsidR="00072601" w:rsidRPr="007C4E1D">
        <w:rPr>
          <w:color w:val="000000"/>
          <w:lang w:val="el-GR" w:eastAsia="ar-SA"/>
        </w:rPr>
        <w:t xml:space="preserve">την απόφαση της </w:t>
      </w:r>
      <w:r w:rsidR="00ED4715" w:rsidRPr="006B704A">
        <w:rPr>
          <w:lang w:val="el-GR"/>
        </w:rPr>
        <w:t>Ε.Α.ΔΗ.ΣΥ.</w:t>
      </w:r>
      <w:r w:rsidR="00ED4715">
        <w:rPr>
          <w:lang w:val="el-GR"/>
        </w:rPr>
        <w:t xml:space="preserve"> </w:t>
      </w:r>
      <w:r w:rsidRPr="00020B6A">
        <w:rPr>
          <w:color w:val="000000"/>
          <w:lang w:val="el-GR"/>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72FB3261" w14:textId="79314DF3" w:rsidR="00072601" w:rsidRDefault="00072601" w:rsidP="005B1D5A">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6B704A">
        <w:rPr>
          <w:lang w:val="el-GR"/>
        </w:rPr>
        <w:t>Ε.Α.ΔΗ.ΣΥ.</w:t>
      </w:r>
      <w:r w:rsidR="00592F60">
        <w:rPr>
          <w:lang w:val="el-GR"/>
        </w:rPr>
        <w:t xml:space="preserve"> </w:t>
      </w:r>
      <w:r w:rsidRPr="007C4E1D">
        <w:rPr>
          <w:color w:val="000000"/>
          <w:lang w:val="el-GR" w:eastAsia="ar-SA"/>
        </w:rPr>
        <w:t>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Pr>
          <w:rStyle w:val="ac"/>
          <w:color w:val="000000"/>
          <w:lang w:val="el-GR"/>
        </w:rPr>
        <w:footnoteReference w:id="22"/>
      </w:r>
      <w:r w:rsidR="005B1D5A" w:rsidRPr="00020B6A">
        <w:rPr>
          <w:color w:val="000000"/>
          <w:lang w:val="el-GR"/>
        </w:rPr>
        <w:t xml:space="preserve"> </w:t>
      </w:r>
    </w:p>
    <w:p w14:paraId="29C89792" w14:textId="389E89D0" w:rsidR="00072601" w:rsidRPr="004F4FC3" w:rsidRDefault="005B1D5A" w:rsidP="005B1D5A">
      <w:pPr>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δικαστήριο μέσα </w:t>
      </w:r>
      <w:r w:rsidRPr="004F4FC3">
        <w:rPr>
          <w:color w:val="000000"/>
          <w:lang w:val="el-GR"/>
        </w:rPr>
        <w:t xml:space="preserve">σε προθεσμία δέκα (10) ημερών από κοινοποίηση ή την πλήρη γνώση της απόφασης </w:t>
      </w:r>
      <w:r w:rsidR="00072601" w:rsidRPr="004F4FC3">
        <w:rPr>
          <w:color w:val="000000"/>
          <w:lang w:val="el-GR" w:eastAsia="ar-SA"/>
        </w:rPr>
        <w:t>ή από την παρέλευση της προθεσμίας για την έκδοση της απόφασης</w:t>
      </w:r>
      <w:r w:rsidR="00072601" w:rsidRPr="004F4FC3">
        <w:rPr>
          <w:color w:val="000000"/>
          <w:lang w:val="el-GR"/>
        </w:rPr>
        <w:t xml:space="preserve"> </w:t>
      </w:r>
      <w:r w:rsidRPr="004F4FC3">
        <w:rPr>
          <w:color w:val="000000"/>
          <w:lang w:val="el-GR"/>
        </w:rPr>
        <w:t>επί της προδικαστικής προσφυγής</w:t>
      </w:r>
      <w:r w:rsidR="00072601" w:rsidRPr="004F4FC3">
        <w:rPr>
          <w:color w:val="000000"/>
          <w:lang w:val="el-GR"/>
        </w:rPr>
        <w:t xml:space="preserve">, ενώ </w:t>
      </w:r>
      <w:r w:rsidRPr="004F4FC3">
        <w:rPr>
          <w:color w:val="000000"/>
          <w:lang w:val="el-GR"/>
        </w:rPr>
        <w:t xml:space="preserve">η </w:t>
      </w:r>
      <w:r w:rsidR="00072601" w:rsidRPr="004F4FC3">
        <w:rPr>
          <w:color w:val="000000"/>
          <w:lang w:val="el-GR"/>
        </w:rPr>
        <w:t>δικάσιμος για την εκδίκαση</w:t>
      </w:r>
      <w:r w:rsidRPr="004F4FC3">
        <w:rPr>
          <w:color w:val="000000"/>
          <w:lang w:val="el-GR"/>
        </w:rPr>
        <w:t xml:space="preserve"> της αίτησης ακύρωσης </w:t>
      </w:r>
      <w:r w:rsidR="00072601" w:rsidRPr="004F4FC3">
        <w:rPr>
          <w:color w:val="000000"/>
          <w:lang w:val="el-GR" w:eastAsia="ar-SA"/>
        </w:rPr>
        <w:t>δεν πρέπει να απέχει πέραν των εξήντα (60) ημερών από την κατάθεση του δικογράφου</w:t>
      </w:r>
      <w:r w:rsidR="00072601" w:rsidRPr="004F4FC3">
        <w:rPr>
          <w:color w:val="000000"/>
          <w:lang w:val="el-GR"/>
        </w:rPr>
        <w:t>.</w:t>
      </w:r>
      <w:r w:rsidR="00072601" w:rsidRPr="004F4FC3">
        <w:rPr>
          <w:rStyle w:val="ac"/>
          <w:color w:val="000000"/>
          <w:lang w:val="el-GR"/>
        </w:rPr>
        <w:footnoteReference w:id="23"/>
      </w:r>
      <w:r w:rsidRPr="004F4FC3">
        <w:rPr>
          <w:color w:val="000000"/>
          <w:lang w:val="el-GR"/>
        </w:rPr>
        <w:t xml:space="preserve"> </w:t>
      </w:r>
    </w:p>
    <w:p w14:paraId="0F6B77E9" w14:textId="1F121C03" w:rsidR="00160FCE" w:rsidRPr="004F4FC3" w:rsidRDefault="00072601" w:rsidP="005B1D5A">
      <w:pPr>
        <w:rPr>
          <w:color w:val="000000"/>
          <w:lang w:val="el-GR" w:eastAsia="ar-SA"/>
        </w:rPr>
      </w:pPr>
      <w:r w:rsidRPr="004F4FC3">
        <w:rPr>
          <w:color w:val="000000"/>
          <w:lang w:val="el-GR"/>
        </w:rPr>
        <w:t xml:space="preserve">Αντίγραφο της </w:t>
      </w:r>
      <w:r w:rsidR="009D5082" w:rsidRPr="004F4FC3">
        <w:rPr>
          <w:color w:val="000000"/>
          <w:lang w:val="el-GR" w:eastAsia="ar-SA"/>
        </w:rPr>
        <w:t>αίτησης με κλήση κοινοποιείται με τη φροντίδα του αιτούντος προς την</w:t>
      </w:r>
      <w:r w:rsidR="005B1D5A" w:rsidRPr="004F4FC3">
        <w:rPr>
          <w:color w:val="000000"/>
          <w:lang w:val="el-GR"/>
        </w:rPr>
        <w:t xml:space="preserve"> </w:t>
      </w:r>
      <w:r w:rsidR="00592F60" w:rsidRPr="004F4FC3">
        <w:rPr>
          <w:lang w:val="el-GR"/>
        </w:rPr>
        <w:t>Ε.Α.ΔΗ.ΣΥ</w:t>
      </w:r>
      <w:r w:rsidR="009D5082" w:rsidRPr="004F4FC3">
        <w:rPr>
          <w:color w:val="000000"/>
          <w:lang w:val="el-GR"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005B1D5A" w:rsidRPr="004F4FC3">
        <w:rPr>
          <w:color w:val="000000"/>
          <w:lang w:val="el-GR"/>
        </w:rPr>
        <w:t xml:space="preserve"> της </w:t>
      </w:r>
      <w:r w:rsidR="009D5082" w:rsidRPr="004F4FC3">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4F4FC3">
        <w:rPr>
          <w:color w:val="000000"/>
          <w:lang w:val="el-GR"/>
        </w:rPr>
        <w:t xml:space="preserve"> της </w:t>
      </w:r>
      <w:r w:rsidR="009D5082" w:rsidRPr="004F4FC3">
        <w:rPr>
          <w:color w:val="000000"/>
          <w:lang w:val="el-GR" w:eastAsia="ar-SA"/>
        </w:rPr>
        <w:t>ως άνω</w:t>
      </w:r>
      <w:r w:rsidR="005B1D5A" w:rsidRPr="004F4FC3">
        <w:rPr>
          <w:color w:val="000000"/>
          <w:lang w:val="el-GR"/>
        </w:rPr>
        <w:t xml:space="preserve"> πράξης, </w:t>
      </w:r>
      <w:r w:rsidR="009D5082" w:rsidRPr="004F4FC3">
        <w:rPr>
          <w:color w:val="000000"/>
          <w:lang w:val="el-GR" w:eastAsia="ar-SA"/>
        </w:rPr>
        <w:t>του Δικαστηρίου. Εντός αποκλειστικής προθεσμίας</w:t>
      </w:r>
      <w:r w:rsidR="005B1D5A" w:rsidRPr="004F4FC3">
        <w:rPr>
          <w:color w:val="000000"/>
          <w:lang w:val="el-GR"/>
        </w:rPr>
        <w:t xml:space="preserve"> δέκα (10) ημερών από την </w:t>
      </w:r>
      <w:r w:rsidR="00160FCE" w:rsidRPr="004F4FC3">
        <w:rPr>
          <w:color w:val="000000"/>
          <w:lang w:val="el-GR" w:eastAsia="ar-SA"/>
        </w:rPr>
        <w:t xml:space="preserve">ως άνω κοινοποίηση της αίτησης κατατίθεται η παρέμβαση και διαβιβάζονται ο φάκελος και οι απόψεις των παθητικώς νομιμοποιούμενων. Εντός </w:t>
      </w:r>
      <w:r w:rsidR="005B1D5A" w:rsidRPr="004F4FC3">
        <w:rPr>
          <w:color w:val="000000"/>
          <w:lang w:val="el-GR"/>
        </w:rPr>
        <w:t xml:space="preserve">της </w:t>
      </w:r>
      <w:r w:rsidR="00160FCE" w:rsidRPr="004F4FC3">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28E3DE24" w14:textId="14C9684C" w:rsidR="005B1D5A" w:rsidRPr="00020B6A" w:rsidRDefault="00160FCE" w:rsidP="005B1D5A">
      <w:pPr>
        <w:rPr>
          <w:color w:val="000000"/>
          <w:lang w:val="el-GR"/>
        </w:rPr>
      </w:pPr>
      <w:r w:rsidRPr="004F4FC3">
        <w:rPr>
          <w:color w:val="000000"/>
          <w:lang w:val="el-GR" w:eastAsia="ar-SA"/>
        </w:rPr>
        <w:t>Επιπρόσθετα, η παρέμβαση κοινοποιείται με επιμέλεια του παρεμβαίνοντος στα λοιπά μέρη</w:t>
      </w:r>
      <w:r w:rsidRPr="004F4FC3">
        <w:rPr>
          <w:color w:val="000000"/>
          <w:lang w:val="el-GR"/>
        </w:rPr>
        <w:t xml:space="preserve"> </w:t>
      </w:r>
      <w:r w:rsidR="005B1D5A" w:rsidRPr="004F4FC3">
        <w:rPr>
          <w:color w:val="000000"/>
          <w:lang w:val="el-GR"/>
        </w:rPr>
        <w:t xml:space="preserve">της </w:t>
      </w:r>
      <w:r w:rsidRPr="004F4FC3">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D949FE4" w14:textId="3AF75AFD" w:rsidR="005B1D5A" w:rsidRDefault="005B1D5A" w:rsidP="005B1D5A">
      <w:pPr>
        <w:rPr>
          <w:color w:val="000000"/>
          <w:lang w:val="el-GR"/>
        </w:rPr>
      </w:pPr>
      <w:r w:rsidRPr="00827575">
        <w:rPr>
          <w:color w:val="000000"/>
          <w:lang w:val="el-GR"/>
        </w:rPr>
        <w:t xml:space="preserve"> </w:t>
      </w:r>
    </w:p>
    <w:p w14:paraId="69C6AECA" w14:textId="3E5C1351" w:rsidR="00C90A04" w:rsidRDefault="005B1D5A" w:rsidP="005B1D5A">
      <w:pPr>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 xml:space="preserve">ο </w:t>
      </w:r>
      <w:r w:rsidR="00160FCE" w:rsidRPr="004F4FC3">
        <w:rPr>
          <w:color w:val="000000"/>
          <w:lang w:val="el-GR" w:eastAsia="ar-SA"/>
        </w:rPr>
        <w:t xml:space="preserve">αρμόδιος δικαστής </w:t>
      </w:r>
      <w:r w:rsidRPr="004F4FC3">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sidRPr="004F4FC3">
        <w:rPr>
          <w:color w:val="000000"/>
          <w:lang w:val="el-GR"/>
        </w:rPr>
        <w:t xml:space="preserve"> την</w:t>
      </w:r>
      <w:r w:rsidRPr="004F4FC3">
        <w:rPr>
          <w:color w:val="000000"/>
          <w:lang w:val="el-GR"/>
        </w:rPr>
        <w:t xml:space="preserve"> προσωρινή διαταγή </w:t>
      </w:r>
      <w:r w:rsidR="00160FCE" w:rsidRPr="004F4FC3">
        <w:rPr>
          <w:color w:val="000000"/>
          <w:lang w:val="el-GR" w:eastAsia="ar-SA"/>
        </w:rPr>
        <w:t xml:space="preserve">ο αρμόδιος δικαστής </w:t>
      </w:r>
      <w:r w:rsidRPr="004F4FC3">
        <w:rPr>
          <w:color w:val="000000"/>
          <w:lang w:val="el-GR"/>
        </w:rPr>
        <w:t>αποφανθεί διαφορετικά.</w:t>
      </w:r>
      <w:r w:rsidR="00160FCE" w:rsidRPr="004F4FC3">
        <w:rPr>
          <w:color w:val="000000"/>
          <w:lang w:val="el-GR"/>
        </w:rPr>
        <w:t xml:space="preserve"> </w:t>
      </w:r>
      <w:r w:rsidR="00160FCE" w:rsidRPr="004F4FC3">
        <w:rPr>
          <w:rStyle w:val="ac"/>
          <w:color w:val="000000"/>
          <w:lang w:val="el-GR"/>
        </w:rPr>
        <w:footnoteReference w:id="24"/>
      </w:r>
      <w:r w:rsidR="00160FCE" w:rsidRPr="004F4FC3">
        <w:rPr>
          <w:color w:val="000000"/>
          <w:lang w:val="el-GR" w:eastAsia="ar-SA"/>
        </w:rPr>
        <w:t xml:space="preserve"> Για την άσκηση της αιτήσεως κατατίθεται παράβολο, σύμφωνα με τα ειδικότερα οριζόμενα στο άρθρο</w:t>
      </w:r>
      <w:r w:rsidR="00160FCE">
        <w:rPr>
          <w:color w:val="000000"/>
          <w:lang w:val="el-GR" w:eastAsia="ar-SA"/>
        </w:rPr>
        <w:t xml:space="preserve"> 372 παρ. 5 του Ν. 4412/2016.</w:t>
      </w:r>
    </w:p>
    <w:p w14:paraId="062C67BC"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70943D6F"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w:t>
      </w:r>
      <w:r w:rsidRPr="007C4E1D">
        <w:rPr>
          <w:color w:val="000000"/>
          <w:lang w:val="el-GR" w:eastAsia="ar-SA"/>
        </w:rPr>
        <w:lastRenderedPageBreak/>
        <w:t>ενδιαφερόμενος δικαιούται να αξιώσει αποζημίωση, σύμφωνα με τα αναφερόμενα στο άρθρο 373 του ν. 4412/2016.</w:t>
      </w:r>
    </w:p>
    <w:p w14:paraId="0205B6A0" w14:textId="77777777" w:rsidR="00160FCE" w:rsidRPr="00603221" w:rsidRDefault="00160FCE" w:rsidP="00160FCE">
      <w:pPr>
        <w:rPr>
          <w:color w:val="000000"/>
          <w:lang w:val="el-GR"/>
        </w:rPr>
      </w:pPr>
      <w:r w:rsidRPr="007C4E1D">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 18/1989.</w:t>
      </w:r>
    </w:p>
    <w:p w14:paraId="019F9D62" w14:textId="77777777" w:rsidR="00C90A04" w:rsidRPr="00603221" w:rsidRDefault="00C90A04" w:rsidP="00C90A04">
      <w:pPr>
        <w:rPr>
          <w:lang w:val="el-GR"/>
        </w:rPr>
      </w:pPr>
    </w:p>
    <w:p w14:paraId="63655BAB" w14:textId="77777777" w:rsidR="008338F0" w:rsidRPr="00603221" w:rsidRDefault="003355E7" w:rsidP="003A109E">
      <w:pPr>
        <w:pStyle w:val="2"/>
        <w:rPr>
          <w:rFonts w:cs="Tahoma"/>
          <w:lang w:val="el-GR"/>
        </w:rPr>
      </w:pPr>
      <w:r w:rsidRPr="00603221">
        <w:rPr>
          <w:rFonts w:cs="Tahoma"/>
          <w:lang w:val="el-GR"/>
        </w:rPr>
        <w:tab/>
      </w:r>
      <w:bookmarkStart w:id="353" w:name="_Toc97194317"/>
      <w:bookmarkStart w:id="354" w:name="_Toc97194449"/>
      <w:bookmarkStart w:id="355" w:name="_Ref147226038"/>
      <w:bookmarkStart w:id="356" w:name="_Toc148516653"/>
      <w:r w:rsidRPr="00603221">
        <w:rPr>
          <w:rFonts w:cs="Tahoma"/>
          <w:lang w:val="el-GR"/>
        </w:rPr>
        <w:t>Ματαίωση Διαδικασίας</w:t>
      </w:r>
      <w:bookmarkEnd w:id="353"/>
      <w:bookmarkEnd w:id="354"/>
      <w:bookmarkEnd w:id="355"/>
      <w:bookmarkEnd w:id="356"/>
    </w:p>
    <w:p w14:paraId="427A8943" w14:textId="77777777" w:rsidR="00921D35" w:rsidRDefault="00921D35" w:rsidP="00921D35">
      <w:pPr>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1F0A1FC" w14:textId="77777777"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378327CD" w14:textId="6D1CFE5D" w:rsidR="00921D35" w:rsidRDefault="00921D35" w:rsidP="00921D35">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r w:rsidRPr="00C41D65">
        <w:rPr>
          <w:lang w:val="el-GR"/>
        </w:rPr>
        <w:t>στ)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3D9AA2A3" w14:textId="77777777" w:rsidR="00F371B3" w:rsidRPr="00603221" w:rsidRDefault="00F371B3" w:rsidP="00F371B3">
      <w:pPr>
        <w:rPr>
          <w:lang w:val="el-GR"/>
        </w:rPr>
      </w:pPr>
    </w:p>
    <w:p w14:paraId="705E25C6" w14:textId="77777777" w:rsidR="008338F0" w:rsidRPr="00603221" w:rsidRDefault="003355E7" w:rsidP="005D1B15">
      <w:pPr>
        <w:pStyle w:val="1"/>
        <w:rPr>
          <w:rFonts w:cs="Tahoma"/>
          <w:sz w:val="22"/>
          <w:szCs w:val="22"/>
        </w:rPr>
      </w:pPr>
      <w:bookmarkStart w:id="357" w:name="_Toc97194450"/>
      <w:bookmarkStart w:id="358" w:name="_Toc148516654"/>
      <w:r w:rsidRPr="00603221">
        <w:rPr>
          <w:rFonts w:cs="Tahoma"/>
          <w:sz w:val="22"/>
          <w:szCs w:val="22"/>
        </w:rPr>
        <w:lastRenderedPageBreak/>
        <w:t>ΟΡΟΙ ΕΚΤΕΛΕΣΗΣ ΤΗΣ ΣΥΜΒΑΣΗΣ</w:t>
      </w:r>
      <w:bookmarkEnd w:id="357"/>
      <w:bookmarkEnd w:id="358"/>
      <w:r w:rsidRPr="00603221">
        <w:rPr>
          <w:rFonts w:cs="Tahoma"/>
          <w:sz w:val="22"/>
          <w:szCs w:val="22"/>
        </w:rPr>
        <w:t xml:space="preserve"> </w:t>
      </w:r>
    </w:p>
    <w:p w14:paraId="66DBFF9C" w14:textId="77777777" w:rsidR="008338F0" w:rsidRPr="00603221" w:rsidRDefault="003355E7" w:rsidP="003A109E">
      <w:pPr>
        <w:pStyle w:val="2"/>
        <w:rPr>
          <w:rFonts w:cs="Tahoma"/>
          <w:lang w:val="el-GR"/>
        </w:rPr>
      </w:pPr>
      <w:r w:rsidRPr="00603221">
        <w:rPr>
          <w:rFonts w:cs="Tahoma"/>
          <w:lang w:val="el-GR"/>
        </w:rPr>
        <w:tab/>
      </w:r>
      <w:bookmarkStart w:id="359" w:name="_Ref496542746"/>
      <w:bookmarkStart w:id="360" w:name="_Toc97194318"/>
      <w:bookmarkStart w:id="361" w:name="_Toc97194451"/>
      <w:bookmarkStart w:id="362" w:name="_Toc148516655"/>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 προκαταβολής</w:t>
      </w:r>
      <w:r w:rsidR="00B143DA" w:rsidRPr="00603221">
        <w:rPr>
          <w:rFonts w:cs="Tahoma"/>
          <w:lang w:val="el-GR"/>
        </w:rPr>
        <w:t xml:space="preserve">, </w:t>
      </w:r>
      <w:bookmarkStart w:id="363" w:name="_Hlk55903790"/>
      <w:r w:rsidR="00B143DA" w:rsidRPr="00603221">
        <w:rPr>
          <w:rFonts w:cs="Tahoma"/>
          <w:lang w:val="el-GR"/>
        </w:rPr>
        <w:t>καλής λειτουργίας</w:t>
      </w:r>
      <w:bookmarkEnd w:id="363"/>
      <w:r w:rsidRPr="00603221">
        <w:rPr>
          <w:rFonts w:cs="Tahoma"/>
          <w:lang w:val="el-GR"/>
        </w:rPr>
        <w:t>)</w:t>
      </w:r>
      <w:bookmarkEnd w:id="359"/>
      <w:bookmarkEnd w:id="360"/>
      <w:bookmarkEnd w:id="361"/>
      <w:bookmarkEnd w:id="362"/>
    </w:p>
    <w:p w14:paraId="20E9E60E" w14:textId="16C4B6A2" w:rsidR="008338F0" w:rsidRPr="007C2A51" w:rsidRDefault="003355E7">
      <w:pPr>
        <w:rPr>
          <w:b/>
          <w:bCs/>
          <w:lang w:val="el-GR"/>
        </w:rPr>
      </w:pPr>
      <w:r w:rsidRPr="007C2A51">
        <w:rPr>
          <w:b/>
          <w:bCs/>
          <w:lang w:val="el-GR"/>
        </w:rPr>
        <w:t>Εγγύηση καλής εκτέλεσης και εγγύηση προκαταβολής</w:t>
      </w:r>
      <w:r w:rsidR="00417A19" w:rsidRPr="007C2A51">
        <w:rPr>
          <w:b/>
          <w:bCs/>
          <w:lang w:val="el-GR"/>
        </w:rPr>
        <w:t xml:space="preserve">: </w:t>
      </w:r>
    </w:p>
    <w:p w14:paraId="482B6D85" w14:textId="6FA544A9" w:rsidR="008338F0" w:rsidRPr="00603221" w:rsidRDefault="003355E7">
      <w:pPr>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7C2A51">
        <w:rPr>
          <w:lang w:val="el-GR"/>
        </w:rPr>
        <w:t>4</w:t>
      </w:r>
      <w:r w:rsidRPr="00603221">
        <w:rPr>
          <w:lang w:val="el-GR"/>
        </w:rPr>
        <w:t xml:space="preserve"> του ν. 4412/2016, το ύψος της οποίας ανέρχεται σε ποσοστό </w:t>
      </w:r>
      <w:r w:rsidR="00061DF4">
        <w:rPr>
          <w:lang w:val="el-GR"/>
        </w:rPr>
        <w:t>4</w:t>
      </w:r>
      <w:r w:rsidRPr="00603221">
        <w:rPr>
          <w:lang w:val="el-GR"/>
        </w:rPr>
        <w:t xml:space="preserve">% επί της </w:t>
      </w:r>
      <w:r w:rsidR="00921D35">
        <w:rPr>
          <w:lang w:val="el-GR"/>
        </w:rPr>
        <w:t xml:space="preserve">εκτιμώμενης </w:t>
      </w:r>
      <w:r w:rsidRPr="00603221">
        <w:rPr>
          <w:lang w:val="el-GR"/>
        </w:rPr>
        <w:t>αξίας της σύμβασης,</w:t>
      </w:r>
      <w:r w:rsidR="00E1337D" w:rsidRPr="00603221">
        <w:rPr>
          <w:lang w:val="el-GR"/>
        </w:rPr>
        <w:t xml:space="preserve"> </w:t>
      </w:r>
      <w:r w:rsidR="00421C3D">
        <w:rPr>
          <w:lang w:val="el-GR"/>
        </w:rPr>
        <w:t>μη συμπεριλαμβανομένου</w:t>
      </w:r>
      <w:r w:rsidR="00F850FF" w:rsidRPr="00F850FF">
        <w:rPr>
          <w:lang w:val="el-GR"/>
        </w:rPr>
        <w:t xml:space="preserve"> </w:t>
      </w:r>
      <w:r w:rsidRPr="00603221">
        <w:rPr>
          <w:lang w:val="el-GR"/>
        </w:rPr>
        <w:t>ΦΠΑ</w:t>
      </w:r>
      <w:r w:rsidR="00186BF5">
        <w:rPr>
          <w:lang w:val="el-GR"/>
        </w:rPr>
        <w:t xml:space="preserve"> και των δικαιωμάτων προαίρεσης</w:t>
      </w:r>
      <w:r w:rsidRPr="00603221">
        <w:rPr>
          <w:lang w:val="el-GR"/>
        </w:rPr>
        <w:t xml:space="preserve">, </w:t>
      </w:r>
      <w:r w:rsidR="0087631A" w:rsidRPr="00603221">
        <w:rPr>
          <w:lang w:val="el-GR"/>
        </w:rPr>
        <w:t xml:space="preserve">με χρόνο ισχύος </w:t>
      </w:r>
      <w:r w:rsidR="004B65E2" w:rsidRPr="00E50E6E">
        <w:rPr>
          <w:lang w:val="el-GR"/>
        </w:rPr>
        <w:t>δέκα</w:t>
      </w:r>
      <w:r w:rsidR="0087631A" w:rsidRPr="00E50E6E">
        <w:rPr>
          <w:lang w:val="el-GR"/>
        </w:rPr>
        <w:t xml:space="preserve"> (</w:t>
      </w:r>
      <w:r w:rsidR="004B65E2" w:rsidRPr="00E50E6E">
        <w:rPr>
          <w:lang w:val="el-GR"/>
        </w:rPr>
        <w:t>10</w:t>
      </w:r>
      <w:r w:rsidR="0087631A" w:rsidRPr="00E50E6E">
        <w:rPr>
          <w:lang w:val="el-GR"/>
        </w:rPr>
        <w:t>) μήνες</w:t>
      </w:r>
      <w:r w:rsidR="0087631A" w:rsidRPr="00603221">
        <w:rPr>
          <w:lang w:val="el-GR"/>
        </w:rPr>
        <w:t xml:space="preserve"> </w:t>
      </w:r>
      <w:r w:rsidRPr="00603221">
        <w:rPr>
          <w:lang w:val="el-GR"/>
        </w:rPr>
        <w:t xml:space="preserve">και </w:t>
      </w:r>
      <w:r w:rsidR="00186BF5">
        <w:rPr>
          <w:lang w:val="el-GR"/>
        </w:rPr>
        <w:t xml:space="preserve">η οποία </w:t>
      </w:r>
      <w:r w:rsidRPr="00603221">
        <w:rPr>
          <w:lang w:val="el-GR"/>
        </w:rPr>
        <w:t xml:space="preserve">κατατίθεται </w:t>
      </w:r>
      <w:r w:rsidR="00186BF5" w:rsidRPr="00841073">
        <w:rPr>
          <w:lang w:val="el-GR"/>
        </w:rPr>
        <w:t>μέχρι και την υπογραφή του συμφωνητικού</w:t>
      </w:r>
      <w:r w:rsidR="007C2A51">
        <w:rPr>
          <w:lang w:val="el-GR"/>
        </w:rPr>
        <w:t>.</w:t>
      </w:r>
      <w:r w:rsidR="00186BF5" w:rsidRPr="00603221" w:rsidDel="00186BF5">
        <w:rPr>
          <w:lang w:val="el-GR"/>
        </w:rPr>
        <w:t xml:space="preserve"> </w:t>
      </w:r>
      <w:bookmarkStart w:id="364" w:name="_Hlk494198985"/>
    </w:p>
    <w:bookmarkEnd w:id="364"/>
    <w:p w14:paraId="45155744" w14:textId="0DE620E1" w:rsidR="008338F0" w:rsidRDefault="003355E7">
      <w:pPr>
        <w:rPr>
          <w:lang w:val="el-GR"/>
        </w:rPr>
      </w:pPr>
      <w:r w:rsidRPr="00603221">
        <w:rPr>
          <w:lang w:val="el-GR"/>
        </w:rPr>
        <w:t xml:space="preserve">Η εγγύηση καλής εκτέλεσης, προκειμένου να γίνει αποδεκτή , πρέπει να περιλαμβάνει κατ' ελάχιστον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C90A04" w:rsidRPr="00603221">
        <w:rPr>
          <w:lang w:val="el-GR"/>
        </w:rPr>
        <w:fldChar w:fldCharType="begin"/>
      </w:r>
      <w:r w:rsidR="00C90A04" w:rsidRPr="00603221">
        <w:rPr>
          <w:lang w:val="el-GR"/>
        </w:rPr>
        <w:instrText xml:space="preserve"> REF _Ref496625091 \r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0550B6">
        <w:rPr>
          <w:cs/>
          <w:lang w:val="el-GR"/>
        </w:rPr>
        <w:t>‎</w:t>
      </w:r>
      <w:r w:rsidR="000550B6">
        <w:rPr>
          <w:lang w:val="el-GR"/>
        </w:rPr>
        <w:t>2.1.5</w:t>
      </w:r>
      <w:r w:rsidR="00C90A04" w:rsidRPr="00603221">
        <w:rPr>
          <w:lang w:val="el-GR"/>
        </w:rPr>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 xml:space="preserve">υπόδειγμα που περιλαμβάνεται </w:t>
      </w:r>
      <w:r w:rsidRPr="00454EC5">
        <w:rPr>
          <w:lang w:val="el-GR"/>
        </w:rPr>
        <w:t>στο</w:t>
      </w:r>
      <w:r w:rsidR="00454EC5">
        <w:rPr>
          <w:lang w:val="el-GR"/>
        </w:rPr>
        <w:t xml:space="preserve"> </w:t>
      </w:r>
      <w:r w:rsidR="00454EC5">
        <w:rPr>
          <w:lang w:val="el-GR"/>
        </w:rPr>
        <w:fldChar w:fldCharType="begin"/>
      </w:r>
      <w:r w:rsidR="00454EC5">
        <w:rPr>
          <w:lang w:val="el-GR"/>
        </w:rPr>
        <w:instrText xml:space="preserve"> REF _Ref147226616 \h </w:instrText>
      </w:r>
      <w:r w:rsidR="00454EC5">
        <w:rPr>
          <w:lang w:val="el-GR"/>
        </w:rPr>
      </w:r>
      <w:r w:rsidR="00454EC5">
        <w:rPr>
          <w:lang w:val="el-GR"/>
        </w:rPr>
        <w:fldChar w:fldCharType="separate"/>
      </w:r>
      <w:r w:rsidR="000550B6" w:rsidRPr="003329FF">
        <w:rPr>
          <w:lang w:val="el-GR"/>
        </w:rPr>
        <w:t xml:space="preserve">ΠΑΡΑΡΤΗΜΑ </w:t>
      </w:r>
      <w:r w:rsidR="000550B6" w:rsidRPr="00603221">
        <w:t>VIII</w:t>
      </w:r>
      <w:r w:rsidR="000550B6" w:rsidRPr="003329FF">
        <w:rPr>
          <w:lang w:val="el-GR"/>
        </w:rPr>
        <w:t xml:space="preserve"> – Υποδείγματα Εγγυητικών Επιστολών</w:t>
      </w:r>
      <w:r w:rsidR="00454EC5">
        <w:rPr>
          <w:lang w:val="el-GR"/>
        </w:rPr>
        <w:fldChar w:fldCharType="end"/>
      </w:r>
      <w:r w:rsidRPr="00454EC5">
        <w:rPr>
          <w:lang w:val="el-GR"/>
        </w:rPr>
        <w:t xml:space="preserve"> της</w:t>
      </w:r>
      <w:r w:rsidRPr="00603221">
        <w:rPr>
          <w:lang w:val="el-GR"/>
        </w:rPr>
        <w:t xml:space="preserve"> Διακήρυξης και τα οριζόμενα στο άρθρο 72 του ν. 4412/2016.</w:t>
      </w:r>
    </w:p>
    <w:p w14:paraId="5EC19E46"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4E1C3B6" w14:textId="0EBE47AC" w:rsidR="00921D35" w:rsidRDefault="00921D35" w:rsidP="00921D35">
      <w:pPr>
        <w:rPr>
          <w:lang w:val="el-GR"/>
        </w:rPr>
      </w:pPr>
      <w:r>
        <w:rPr>
          <w:lang w:val="el-GR"/>
        </w:rPr>
        <w:t>Σε περίπτωση τροποποίησης της σύμβασης κατά την παράγραφο</w:t>
      </w:r>
      <w:r w:rsidR="00454EC5">
        <w:rPr>
          <w:lang w:val="el-GR"/>
        </w:rPr>
        <w:t xml:space="preserve"> </w:t>
      </w:r>
      <w:r w:rsidR="00454EC5">
        <w:rPr>
          <w:lang w:val="el-GR"/>
        </w:rPr>
        <w:fldChar w:fldCharType="begin"/>
      </w:r>
      <w:r w:rsidR="00454EC5">
        <w:rPr>
          <w:lang w:val="el-GR"/>
        </w:rPr>
        <w:instrText xml:space="preserve"> REF _Ref496607258 \r \h </w:instrText>
      </w:r>
      <w:r w:rsidR="00454EC5">
        <w:rPr>
          <w:lang w:val="el-GR"/>
        </w:rPr>
      </w:r>
      <w:r w:rsidR="00454EC5">
        <w:rPr>
          <w:lang w:val="el-GR"/>
        </w:rPr>
        <w:fldChar w:fldCharType="separate"/>
      </w:r>
      <w:r w:rsidR="000550B6">
        <w:rPr>
          <w:cs/>
          <w:lang w:val="el-GR"/>
        </w:rPr>
        <w:t>‎</w:t>
      </w:r>
      <w:r w:rsidR="000550B6">
        <w:rPr>
          <w:lang w:val="el-GR"/>
        </w:rPr>
        <w:t>4.5</w:t>
      </w:r>
      <w:r w:rsidR="00454EC5">
        <w:rPr>
          <w:lang w:val="el-GR"/>
        </w:rPr>
        <w:fldChar w:fldCharType="end"/>
      </w:r>
      <w:r>
        <w:rPr>
          <w:lang w:val="el-GR"/>
        </w:rPr>
        <w:t xml:space="preserve">,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241E069E" w14:textId="7B2E9833" w:rsidR="00921D35" w:rsidRDefault="00921D35" w:rsidP="00921D35">
      <w:pPr>
        <w:rPr>
          <w:lang w:val="el-GR"/>
        </w:rPr>
      </w:pPr>
      <w:r>
        <w:rPr>
          <w:lang w:val="el-GR"/>
        </w:rPr>
        <w:t xml:space="preserve">Στην περίπτωση χορήγησης προκαταβολής, σύμφωνα με την παράγραφο </w:t>
      </w:r>
      <w:r>
        <w:rPr>
          <w:lang w:val="el-GR"/>
        </w:rPr>
        <w:fldChar w:fldCharType="begin"/>
      </w:r>
      <w:r>
        <w:rPr>
          <w:lang w:val="el-GR"/>
        </w:rPr>
        <w:instrText xml:space="preserve"> REF _Ref496607306 \r \h </w:instrText>
      </w:r>
      <w:r>
        <w:rPr>
          <w:lang w:val="el-GR"/>
        </w:rPr>
      </w:r>
      <w:r>
        <w:rPr>
          <w:lang w:val="el-GR"/>
        </w:rPr>
        <w:fldChar w:fldCharType="separate"/>
      </w:r>
      <w:r w:rsidR="000550B6">
        <w:rPr>
          <w:cs/>
          <w:lang w:val="el-GR"/>
        </w:rPr>
        <w:t>‎</w:t>
      </w:r>
      <w:r w:rsidR="000550B6">
        <w:rPr>
          <w:lang w:val="el-GR"/>
        </w:rPr>
        <w:t>5.1</w:t>
      </w:r>
      <w:r>
        <w:rPr>
          <w:lang w:val="el-GR"/>
        </w:rPr>
        <w:fldChar w:fldCharType="end"/>
      </w:r>
      <w:r>
        <w:rPr>
          <w:lang w:val="el-GR"/>
        </w:rPr>
        <w:t xml:space="preserve"> </w:t>
      </w:r>
      <w:r w:rsidR="00891776">
        <w:rPr>
          <w:lang w:val="el-GR"/>
        </w:rPr>
        <w:t xml:space="preserve">Τρόπος Πληρωμής </w:t>
      </w:r>
      <w:r>
        <w:rPr>
          <w:lang w:val="el-GR"/>
        </w:rPr>
        <w:t>της παρούσας, απαιτείται από τον ανάδοχο «εγγύηση προκαταβολής» για ποσό ίσο με αυτό της προκαταβολής, σύμφωνα με το υπόδειγμα που περιλαμβάνεται στο</w:t>
      </w:r>
      <w:r w:rsidR="00454EC5">
        <w:rPr>
          <w:lang w:val="el-GR"/>
        </w:rPr>
        <w:t xml:space="preserve"> </w:t>
      </w:r>
      <w:r w:rsidR="00454EC5">
        <w:rPr>
          <w:lang w:val="el-GR"/>
        </w:rPr>
        <w:fldChar w:fldCharType="begin"/>
      </w:r>
      <w:r w:rsidR="00454EC5">
        <w:rPr>
          <w:lang w:val="el-GR"/>
        </w:rPr>
        <w:instrText xml:space="preserve"> REF _Ref147226736 \h </w:instrText>
      </w:r>
      <w:r w:rsidR="00454EC5">
        <w:rPr>
          <w:lang w:val="el-GR"/>
        </w:rPr>
      </w:r>
      <w:r w:rsidR="00454EC5">
        <w:rPr>
          <w:lang w:val="el-GR"/>
        </w:rPr>
        <w:fldChar w:fldCharType="separate"/>
      </w:r>
      <w:r w:rsidR="000550B6" w:rsidRPr="003329FF">
        <w:rPr>
          <w:lang w:val="el-GR"/>
        </w:rPr>
        <w:t xml:space="preserve">ΠΑΡΑΡΤΗΜΑ </w:t>
      </w:r>
      <w:r w:rsidR="000550B6" w:rsidRPr="00603221">
        <w:t>VIII</w:t>
      </w:r>
      <w:r w:rsidR="000550B6" w:rsidRPr="003329FF">
        <w:rPr>
          <w:lang w:val="el-GR"/>
        </w:rPr>
        <w:t xml:space="preserve"> – Υποδείγματα Εγγυητικών Επιστολών</w:t>
      </w:r>
      <w:r w:rsidR="00454EC5">
        <w:rPr>
          <w:lang w:val="el-GR"/>
        </w:rPr>
        <w:fldChar w:fldCharType="end"/>
      </w:r>
      <w:r>
        <w:rPr>
          <w:lang w:val="el-GR"/>
        </w:rPr>
        <w:t xml:space="preserve"> της Διακήρυξης. Η προκαταβολή και η εγγύηση προκαταβολής μπορούν να χορηγούνται τμηματικά, σύμφωνα με την παράγραφο </w:t>
      </w:r>
      <w:r w:rsidR="00454EC5">
        <w:rPr>
          <w:lang w:val="el-GR"/>
        </w:rPr>
        <w:fldChar w:fldCharType="begin"/>
      </w:r>
      <w:r w:rsidR="00454EC5">
        <w:rPr>
          <w:lang w:val="el-GR"/>
        </w:rPr>
        <w:instrText xml:space="preserve"> REF _Ref496607306 \r \h </w:instrText>
      </w:r>
      <w:r w:rsidR="00454EC5">
        <w:rPr>
          <w:lang w:val="el-GR"/>
        </w:rPr>
      </w:r>
      <w:r w:rsidR="00454EC5">
        <w:rPr>
          <w:lang w:val="el-GR"/>
        </w:rPr>
        <w:fldChar w:fldCharType="separate"/>
      </w:r>
      <w:r w:rsidR="000550B6">
        <w:rPr>
          <w:cs/>
          <w:lang w:val="el-GR"/>
        </w:rPr>
        <w:t>‎</w:t>
      </w:r>
      <w:r w:rsidR="000550B6">
        <w:rPr>
          <w:lang w:val="el-GR"/>
        </w:rPr>
        <w:t>5.1</w:t>
      </w:r>
      <w:r w:rsidR="00454EC5">
        <w:rPr>
          <w:lang w:val="el-GR"/>
        </w:rPr>
        <w:fldChar w:fldCharType="end"/>
      </w:r>
      <w:r w:rsidR="00454EC5">
        <w:rPr>
          <w:lang w:val="el-GR"/>
        </w:rPr>
        <w:t xml:space="preserve"> </w:t>
      </w:r>
      <w:r>
        <w:rPr>
          <w:lang w:val="el-GR"/>
        </w:rPr>
        <w:t xml:space="preserve">της παρούσας (τρόπος πληρωμής). </w:t>
      </w:r>
    </w:p>
    <w:p w14:paraId="2EF0ABA6" w14:textId="77777777" w:rsidR="00921D35"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από την ποσοτική και ποιοτική παραλαβή του συνόλου του αντικειμένου της σύμβασης.</w:t>
      </w:r>
    </w:p>
    <w:p w14:paraId="61F5C762" w14:textId="0840BE83" w:rsidR="00921D35" w:rsidRDefault="00921D35" w:rsidP="00921D35">
      <w:pPr>
        <w:rPr>
          <w:lang w:val="el-GR"/>
        </w:rPr>
      </w:pPr>
      <w:r>
        <w:rPr>
          <w:lang w:val="el-GR"/>
        </w:rPr>
        <w:t xml:space="preserve">Η απόσβεση της προκαταβολής πραγματοποιείται </w:t>
      </w:r>
      <w:r w:rsidR="00BC50F5" w:rsidRPr="00BC50F5">
        <w:rPr>
          <w:lang w:val="el-GR"/>
        </w:rPr>
        <w:t xml:space="preserve">σύμφωνα με τα αναφερόμενα στην παρ. </w:t>
      </w:r>
      <w:r w:rsidR="00454EC5">
        <w:rPr>
          <w:lang w:val="el-GR"/>
        </w:rPr>
        <w:fldChar w:fldCharType="begin"/>
      </w:r>
      <w:r w:rsidR="00454EC5">
        <w:rPr>
          <w:lang w:val="el-GR"/>
        </w:rPr>
        <w:instrText xml:space="preserve"> REF _Ref496607306 \r \h </w:instrText>
      </w:r>
      <w:r w:rsidR="00454EC5">
        <w:rPr>
          <w:lang w:val="el-GR"/>
        </w:rPr>
      </w:r>
      <w:r w:rsidR="00454EC5">
        <w:rPr>
          <w:lang w:val="el-GR"/>
        </w:rPr>
        <w:fldChar w:fldCharType="separate"/>
      </w:r>
      <w:r w:rsidR="000550B6">
        <w:rPr>
          <w:cs/>
          <w:lang w:val="el-GR"/>
        </w:rPr>
        <w:t>‎</w:t>
      </w:r>
      <w:r w:rsidR="000550B6">
        <w:rPr>
          <w:lang w:val="el-GR"/>
        </w:rPr>
        <w:t>5.1</w:t>
      </w:r>
      <w:r w:rsidR="00454EC5">
        <w:rPr>
          <w:lang w:val="el-GR"/>
        </w:rPr>
        <w:fldChar w:fldCharType="end"/>
      </w:r>
      <w:r w:rsidR="00BC50F5" w:rsidRPr="00BC50F5">
        <w:rPr>
          <w:lang w:val="el-GR"/>
        </w:rPr>
        <w:t xml:space="preserve"> </w:t>
      </w:r>
      <w:r w:rsidR="00891776">
        <w:rPr>
          <w:lang w:val="el-GR"/>
        </w:rPr>
        <w:t xml:space="preserve">Τρόπος Πληρωμής </w:t>
      </w:r>
      <w:r>
        <w:rPr>
          <w:lang w:val="el-GR"/>
        </w:rPr>
        <w:t xml:space="preserve">και η εγγύηση προκαταβολής επιστρέφεται μετά από την οριστική ποσοτική και ποιοτική παραλαβή των υπηρεσιών. </w:t>
      </w:r>
    </w:p>
    <w:p w14:paraId="2CEEF0C4" w14:textId="77777777" w:rsidR="009D3BDA" w:rsidRDefault="009D3BDA" w:rsidP="009D3BDA">
      <w:pPr>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659753D6" w14:textId="77777777" w:rsidR="00395B4A" w:rsidRPr="00603221" w:rsidRDefault="00395B4A" w:rsidP="00395B4A">
      <w:pPr>
        <w:suppressAutoHyphens w:val="0"/>
        <w:spacing w:line="276" w:lineRule="auto"/>
        <w:rPr>
          <w:lang w:val="el-GR"/>
        </w:rPr>
      </w:pPr>
      <w:r w:rsidRPr="007C2A51">
        <w:rPr>
          <w:lang w:val="el-GR"/>
        </w:rPr>
        <w:t>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w:t>
      </w:r>
      <w:r w:rsidR="00346EFF" w:rsidRPr="007C2A51">
        <w:rPr>
          <w:lang w:val="el-GR"/>
        </w:rPr>
        <w:t>,</w:t>
      </w:r>
      <w:r w:rsidRPr="007C2A51">
        <w:rPr>
          <w:lang w:val="el-GR"/>
        </w:rPr>
        <w:t xml:space="preserve"> </w:t>
      </w:r>
      <w:r w:rsidR="00346EFF" w:rsidRPr="007C2A51">
        <w:rPr>
          <w:lang w:val="el-GR"/>
        </w:rPr>
        <w:t xml:space="preserve">σύμφωνα με όσα προβλέπονται, </w:t>
      </w:r>
      <w:r w:rsidRPr="007C2A51">
        <w:rPr>
          <w:lang w:val="el-GR"/>
        </w:rPr>
        <w:t>των παρατηρήσεων και του εκπροθέσμου.</w:t>
      </w:r>
      <w:r w:rsidRPr="00603221">
        <w:rPr>
          <w:lang w:val="el-GR"/>
        </w:rPr>
        <w:t xml:space="preserve"> </w:t>
      </w:r>
    </w:p>
    <w:p w14:paraId="79782144" w14:textId="29BC822E" w:rsidR="00417A19" w:rsidRPr="007C2A51" w:rsidRDefault="00417A19" w:rsidP="009C3C60">
      <w:pPr>
        <w:suppressAutoHyphens w:val="0"/>
        <w:spacing w:line="276" w:lineRule="auto"/>
        <w:rPr>
          <w:b/>
          <w:bCs/>
          <w:lang w:val="el-GR"/>
        </w:rPr>
      </w:pPr>
      <w:r w:rsidRPr="007C2A51">
        <w:rPr>
          <w:b/>
          <w:bCs/>
          <w:lang w:val="el-GR"/>
        </w:rPr>
        <w:lastRenderedPageBreak/>
        <w:t>Εγγύηση καλής Λειτουργίας:</w:t>
      </w:r>
    </w:p>
    <w:p w14:paraId="10A11675" w14:textId="3C33EDC1" w:rsidR="00976CBB" w:rsidRPr="00603221" w:rsidRDefault="00976CBB" w:rsidP="00976CBB">
      <w:pPr>
        <w:rPr>
          <w:lang w:val="el-GR"/>
        </w:rPr>
      </w:pPr>
      <w:r w:rsidRPr="00603221">
        <w:rPr>
          <w:lang w:val="el-GR"/>
        </w:rPr>
        <w:t xml:space="preserve">Για την καλή λειτουργία του Έργου, μετά την οριστική παραλαβή του, ο Ανάδοχος υποχρεούται να καταθέσει </w:t>
      </w:r>
      <w:r w:rsidRPr="00603221">
        <w:rPr>
          <w:b/>
          <w:lang w:val="el-GR"/>
        </w:rPr>
        <w:t>Εγγυητική Επιστολή Καλής Λειτουργίας</w:t>
      </w:r>
      <w:r w:rsidRPr="00603221">
        <w:rPr>
          <w:lang w:val="el-GR"/>
        </w:rPr>
        <w:t xml:space="preserve"> (βλ.</w:t>
      </w:r>
      <w:r w:rsidR="00454EC5">
        <w:rPr>
          <w:lang w:val="el-GR"/>
        </w:rPr>
        <w:t xml:space="preserve"> </w:t>
      </w:r>
      <w:r w:rsidR="00454EC5">
        <w:rPr>
          <w:lang w:val="el-GR"/>
        </w:rPr>
        <w:fldChar w:fldCharType="begin"/>
      </w:r>
      <w:r w:rsidR="00454EC5">
        <w:rPr>
          <w:lang w:val="el-GR"/>
        </w:rPr>
        <w:instrText xml:space="preserve"> REF _Ref147226820 \h </w:instrText>
      </w:r>
      <w:r w:rsidR="00454EC5">
        <w:rPr>
          <w:lang w:val="el-GR"/>
        </w:rPr>
      </w:r>
      <w:r w:rsidR="00454EC5">
        <w:rPr>
          <w:lang w:val="el-GR"/>
        </w:rPr>
        <w:fldChar w:fldCharType="separate"/>
      </w:r>
      <w:r w:rsidR="000550B6" w:rsidRPr="003329FF">
        <w:rPr>
          <w:lang w:val="el-GR"/>
        </w:rPr>
        <w:t xml:space="preserve">ΠΑΡΑΡΤΗΜΑ </w:t>
      </w:r>
      <w:r w:rsidR="000550B6" w:rsidRPr="00603221">
        <w:t>VIII</w:t>
      </w:r>
      <w:r w:rsidR="000550B6" w:rsidRPr="003329FF">
        <w:rPr>
          <w:lang w:val="el-GR"/>
        </w:rPr>
        <w:t xml:space="preserve"> – Υποδείγματα Εγγυητικών Επιστολών</w:t>
      </w:r>
      <w:r w:rsidR="00454EC5">
        <w:rPr>
          <w:lang w:val="el-GR"/>
        </w:rPr>
        <w:fldChar w:fldCharType="end"/>
      </w:r>
      <w:r w:rsidR="00421C3D">
        <w:rPr>
          <w:lang w:val="el-GR"/>
        </w:rPr>
        <w:t xml:space="preserve">), </w:t>
      </w:r>
      <w:r w:rsidRPr="00603221">
        <w:rPr>
          <w:lang w:val="el-GR"/>
        </w:rPr>
        <w:t xml:space="preserve">η αξία της οποίας θα ανέρχεται </w:t>
      </w:r>
      <w:r w:rsidRPr="00C12ADD">
        <w:rPr>
          <w:lang w:val="el-GR"/>
        </w:rPr>
        <w:t xml:space="preserve">σε </w:t>
      </w:r>
      <w:r w:rsidRPr="00550D8B">
        <w:rPr>
          <w:lang w:val="el-GR"/>
        </w:rPr>
        <w:t>ποσοστό 2,5%</w:t>
      </w:r>
      <w:r w:rsidRPr="00603221">
        <w:rPr>
          <w:lang w:val="el-GR"/>
        </w:rPr>
        <w:t xml:space="preserve"> του συμβατικού τιμήματος μη συμπεριλαμβανομένου ΦΠΑ. </w:t>
      </w:r>
    </w:p>
    <w:p w14:paraId="0EE73796" w14:textId="77777777" w:rsidR="00976CBB" w:rsidRPr="00603221" w:rsidRDefault="00976CBB" w:rsidP="00976CBB">
      <w:pPr>
        <w:rPr>
          <w:lang w:val="el-GR"/>
        </w:rPr>
      </w:pPr>
      <w:r w:rsidRPr="00603221">
        <w:rPr>
          <w:lang w:val="el-GR"/>
        </w:rPr>
        <w:t xml:space="preserve">Σε περίπτωση προσφοράς Περιόδου Εγγύησης μεγαλύτερης της ζητούμενης, το παραπάνω ποσοστό (2,5%) της Εγγυητικής Επιστολής προσαυξάνεται κατά μία (1) ποσοστιαία μονάδα για κάθε επί πλέον προσφερόμενο έτος εγγύησης. Κατά την Περίοδο Εγγύησης, ο Ανάδοχος ευθύνεται για την καλή λειτουργία του συνόλου του Έργου. </w:t>
      </w:r>
    </w:p>
    <w:p w14:paraId="574C27FE" w14:textId="77777777" w:rsidR="00976CBB" w:rsidRPr="00603221" w:rsidRDefault="00976CBB" w:rsidP="00976CBB">
      <w:pPr>
        <w:rPr>
          <w:lang w:val="el-GR"/>
        </w:rPr>
      </w:pPr>
      <w:r w:rsidRPr="00603221">
        <w:rPr>
          <w:lang w:val="el-GR"/>
        </w:rPr>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1FA72573" w14:textId="77777777" w:rsidR="00976CBB" w:rsidRPr="00603221" w:rsidRDefault="00976CBB" w:rsidP="00417A19">
      <w:pPr>
        <w:suppressAutoHyphens w:val="0"/>
        <w:spacing w:line="276" w:lineRule="auto"/>
        <w:rPr>
          <w:lang w:val="el-GR"/>
        </w:rPr>
      </w:pPr>
    </w:p>
    <w:p w14:paraId="6A546F03" w14:textId="77777777" w:rsidR="008338F0" w:rsidRPr="00603221" w:rsidRDefault="003355E7" w:rsidP="003A109E">
      <w:pPr>
        <w:pStyle w:val="2"/>
        <w:rPr>
          <w:rFonts w:cs="Tahoma"/>
          <w:lang w:val="el-GR"/>
        </w:rPr>
      </w:pPr>
      <w:r w:rsidRPr="00603221">
        <w:rPr>
          <w:rFonts w:cs="Tahoma"/>
          <w:lang w:val="el-GR"/>
        </w:rPr>
        <w:tab/>
      </w:r>
      <w:bookmarkStart w:id="365" w:name="_Toc97194319"/>
      <w:bookmarkStart w:id="366" w:name="_Toc97194452"/>
      <w:bookmarkStart w:id="367" w:name="_Toc148516656"/>
      <w:r w:rsidRPr="00603221">
        <w:rPr>
          <w:rFonts w:cs="Tahoma"/>
          <w:lang w:val="el-GR"/>
        </w:rPr>
        <w:t>Συμβατικό πλαίσιο – Εφαρμοστέα νομοθεσία</w:t>
      </w:r>
      <w:bookmarkEnd w:id="365"/>
      <w:bookmarkEnd w:id="366"/>
      <w:bookmarkEnd w:id="367"/>
    </w:p>
    <w:p w14:paraId="4433B5CF" w14:textId="77777777" w:rsidR="008338F0" w:rsidRPr="00603221"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0ED2995F" w14:textId="77777777" w:rsidR="008338F0" w:rsidRPr="00603221" w:rsidRDefault="003355E7" w:rsidP="003A109E">
      <w:pPr>
        <w:pStyle w:val="2"/>
        <w:rPr>
          <w:rFonts w:cs="Tahoma"/>
          <w:lang w:val="el-GR"/>
        </w:rPr>
      </w:pPr>
      <w:r w:rsidRPr="00603221">
        <w:rPr>
          <w:rFonts w:cs="Tahoma"/>
          <w:lang w:val="el-GR"/>
        </w:rPr>
        <w:tab/>
      </w:r>
      <w:bookmarkStart w:id="368" w:name="_Ref89075849"/>
      <w:bookmarkStart w:id="369" w:name="_Toc97194320"/>
      <w:bookmarkStart w:id="370" w:name="_Toc97194453"/>
      <w:bookmarkStart w:id="371" w:name="_Toc148516657"/>
      <w:r w:rsidRPr="00603221">
        <w:rPr>
          <w:rFonts w:cs="Tahoma"/>
          <w:lang w:val="el-GR"/>
        </w:rPr>
        <w:t>Όροι εκτέλεσης της σύμβασης</w:t>
      </w:r>
      <w:bookmarkEnd w:id="368"/>
      <w:bookmarkEnd w:id="369"/>
      <w:bookmarkEnd w:id="370"/>
      <w:bookmarkEnd w:id="371"/>
    </w:p>
    <w:p w14:paraId="40529CD1" w14:textId="3276C416"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w:t>
      </w:r>
      <w:r w:rsidR="003A092F">
        <w:rPr>
          <w:lang w:val="el-GR"/>
        </w:rPr>
        <w:t>δικαίου</w:t>
      </w:r>
      <w:r w:rsidRPr="00603221">
        <w:rPr>
          <w:lang w:val="el-GR"/>
        </w:rPr>
        <w:t xml:space="preserve">, οι οποίες απαριθμούνται στο Παράρτημα Χ του Προσαρτήματος Α του ν. 4412/2016. </w:t>
      </w:r>
    </w:p>
    <w:p w14:paraId="3C56C675" w14:textId="77777777" w:rsidR="008338F0" w:rsidRPr="00603221" w:rsidRDefault="003355E7">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17274613" w14:textId="3D6257C3" w:rsidR="00D4164C" w:rsidRDefault="00D4164C" w:rsidP="00114833">
      <w:pPr>
        <w:rPr>
          <w:lang w:val="el-GR"/>
        </w:rPr>
      </w:pPr>
    </w:p>
    <w:p w14:paraId="00CDAF2E" w14:textId="4FA314F0" w:rsidR="00E41FE4" w:rsidRDefault="0014064C" w:rsidP="00114833">
      <w:pPr>
        <w:rPr>
          <w:lang w:val="el-GR"/>
        </w:rPr>
      </w:pPr>
      <w:r w:rsidRPr="00603221">
        <w:rPr>
          <w:lang w:val="el-GR"/>
        </w:rPr>
        <w:t>Κατά την εκτέλεση της σύμβασης ο Ανάδοχος θα πρέπει να τηρεί τις υποχρεώσεις που προκύπτουν</w:t>
      </w:r>
      <w:r>
        <w:rPr>
          <w:lang w:val="el-GR"/>
        </w:rPr>
        <w:t xml:space="preserve"> από </w:t>
      </w:r>
      <w:r w:rsidRPr="0014064C">
        <w:rPr>
          <w:lang w:val="el-GR"/>
        </w:rPr>
        <w:t>τη Στρατηγική Δημοσιότητας και τον Οδηγό Επικοινωνίας</w:t>
      </w:r>
      <w:r>
        <w:rPr>
          <w:lang w:val="el-GR"/>
        </w:rPr>
        <w:t xml:space="preserve"> του Ταμείου Ανάκαμψης, καθώς και τις υποχρεώσεις που απορρέουν από το </w:t>
      </w:r>
      <w:r w:rsidRPr="0014064C">
        <w:rPr>
          <w:lang w:val="el-GR"/>
        </w:rPr>
        <w:t>Σ</w:t>
      </w:r>
      <w:r>
        <w:rPr>
          <w:lang w:val="el-GR"/>
        </w:rPr>
        <w:t>ύστημα</w:t>
      </w:r>
      <w:r w:rsidRPr="0014064C">
        <w:rPr>
          <w:lang w:val="el-GR"/>
        </w:rPr>
        <w:t xml:space="preserve"> Διαχείρισης Ελέγχου του Ταμείου Ανάκαμψης</w:t>
      </w:r>
      <w:r w:rsidR="008277DE">
        <w:rPr>
          <w:lang w:val="el-GR"/>
        </w:rPr>
        <w:t xml:space="preserve"> (</w:t>
      </w:r>
      <w:hyperlink r:id="rId31" w:history="1">
        <w:r w:rsidR="008277DE" w:rsidRPr="00362837">
          <w:rPr>
            <w:rStyle w:val="-"/>
            <w:lang w:val="el-GR"/>
          </w:rPr>
          <w:t>https://greece20.gov.gr/epikoinwnia-dimosiotita/</w:t>
        </w:r>
      </w:hyperlink>
      <w:r w:rsidR="008277DE">
        <w:rPr>
          <w:lang w:val="el-GR"/>
        </w:rPr>
        <w:t>)</w:t>
      </w:r>
      <w:r>
        <w:rPr>
          <w:lang w:val="el-GR"/>
        </w:rPr>
        <w:t xml:space="preserve">. </w:t>
      </w:r>
    </w:p>
    <w:p w14:paraId="78F8A105" w14:textId="77777777" w:rsidR="00EB4107" w:rsidRDefault="00EB4107" w:rsidP="00EB4107">
      <w:pPr>
        <w:rPr>
          <w:rFonts w:ascii="Calibri" w:hAnsi="Calibri" w:cs="Calibri"/>
          <w:lang w:val="el-GR" w:eastAsia="en-US"/>
        </w:rPr>
      </w:pPr>
      <w:r w:rsidRPr="00EB4107">
        <w:rPr>
          <w:lang w:val="el-GR"/>
        </w:rPr>
        <w:t>Ο ανάδοχος αναλαμβάνει την υποχρέωση, κατά την διάρκεια υλοποίησης του έργου, να υποβάλει και να επικαιροποιεί τα στοιχεία του άρθρου 22.2.δ.</w:t>
      </w:r>
      <w:r>
        <w:t>i</w:t>
      </w:r>
      <w:r w:rsidRPr="00EB4107">
        <w:rPr>
          <w:lang w:val="el-GR"/>
        </w:rPr>
        <w:t xml:space="preserve">) έως </w:t>
      </w:r>
      <w:r>
        <w:t>iii</w:t>
      </w:r>
      <w:r w:rsidRPr="00EB4107">
        <w:rPr>
          <w:lang w:val="el-GR"/>
        </w:rPr>
        <w:t>) του Καν. 2021/241.</w:t>
      </w:r>
    </w:p>
    <w:p w14:paraId="216388CB" w14:textId="3FDAF2B5" w:rsidR="00EB4107" w:rsidRPr="007C2A51" w:rsidRDefault="00EB4107" w:rsidP="00EB4107">
      <w:pPr>
        <w:rPr>
          <w:lang w:val="el-GR"/>
        </w:rPr>
      </w:pPr>
      <w:r w:rsidRPr="007C2A51">
        <w:rPr>
          <w:lang w:val="el-GR"/>
        </w:rPr>
        <w:t xml:space="preserve">Πιο συγκεκριμένα: </w:t>
      </w:r>
    </w:p>
    <w:p w14:paraId="028386C7" w14:textId="77777777" w:rsidR="00EB4107" w:rsidRPr="00EB4107" w:rsidRDefault="00EB4107" w:rsidP="00EB4107">
      <w:pPr>
        <w:rPr>
          <w:lang w:val="el-GR"/>
        </w:rPr>
      </w:pPr>
      <w:r>
        <w:t>i</w:t>
      </w:r>
      <w:r w:rsidRPr="00EB4107">
        <w:rPr>
          <w:lang w:val="el-GR"/>
        </w:rPr>
        <w:t xml:space="preserve">) όνομα του τελικού αποδέκτη των κονδυλίων, </w:t>
      </w:r>
    </w:p>
    <w:p w14:paraId="0AD62829" w14:textId="77777777" w:rsidR="00EB4107" w:rsidRPr="00EB4107" w:rsidRDefault="00EB4107" w:rsidP="00EB4107">
      <w:pPr>
        <w:rPr>
          <w:lang w:val="el-GR"/>
        </w:rPr>
      </w:pPr>
      <w:r>
        <w:t>ii</w:t>
      </w:r>
      <w:r w:rsidRPr="00EB4107">
        <w:rPr>
          <w:lang w:val="el-GR"/>
        </w:rPr>
        <w:t xml:space="preserve">) όνομα του αναδόχου και του υπεργολάβου, στην περίπτωση που ο τελικός αποδέκτης των κονδυλίων είναι αναθέτουσα αρχή κατά την έννοια του ενωσιακού ή εθνικού δικαίου δημοσίων συμβάσεων, </w:t>
      </w:r>
    </w:p>
    <w:p w14:paraId="54CF5249" w14:textId="77777777" w:rsidR="00EB4107" w:rsidRPr="00EB4107" w:rsidRDefault="00EB4107" w:rsidP="00EB4107">
      <w:pPr>
        <w:rPr>
          <w:lang w:val="el-GR"/>
        </w:rPr>
      </w:pPr>
      <w:r>
        <w:t>iii</w:t>
      </w:r>
      <w:r w:rsidRPr="00EB4107">
        <w:rPr>
          <w:lang w:val="el-GR"/>
        </w:rPr>
        <w:t>) 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33AB2CC6" w14:textId="77777777" w:rsidR="0014064C" w:rsidRPr="00603221" w:rsidRDefault="0014064C" w:rsidP="00114833">
      <w:pPr>
        <w:rPr>
          <w:lang w:val="el-GR"/>
        </w:rPr>
      </w:pPr>
    </w:p>
    <w:p w14:paraId="24805340" w14:textId="77777777" w:rsidR="006A67B9" w:rsidRPr="00B825C3" w:rsidRDefault="006A67B9" w:rsidP="006A67B9">
      <w:pPr>
        <w:rPr>
          <w:rFonts w:eastAsia="Calibri"/>
          <w:lang w:val="el-GR"/>
        </w:rPr>
      </w:pPr>
      <w:r w:rsidRPr="00B825C3">
        <w:rPr>
          <w:rFonts w:eastAsia="Calibri"/>
          <w:lang w:val="el-GR"/>
        </w:rPr>
        <w:t xml:space="preserve">Ο ανάδοχος δεσμεύεται ότι: </w:t>
      </w:r>
    </w:p>
    <w:p w14:paraId="6A067B64" w14:textId="77777777" w:rsidR="006A67B9" w:rsidRPr="00DD50E7" w:rsidRDefault="006A67B9" w:rsidP="006A67B9">
      <w:pPr>
        <w:rPr>
          <w:rFonts w:eastAsia="Calibri"/>
          <w:lang w:val="el-GR"/>
        </w:rPr>
      </w:pPr>
      <w:r w:rsidRPr="00DD50E7">
        <w:rPr>
          <w:rFonts w:eastAsia="Calibri"/>
          <w:lang w:val="el-GR"/>
        </w:rPr>
        <w:lastRenderedPageBreak/>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5B88D90" w14:textId="77777777" w:rsidR="006A67B9" w:rsidRPr="00DD50E7" w:rsidRDefault="006A67B9" w:rsidP="006A67B9">
      <w:pPr>
        <w:rPr>
          <w:rFonts w:eastAsia="Calibri"/>
          <w:lang w:val="el-GR"/>
        </w:rPr>
      </w:pPr>
      <w:r w:rsidRPr="00DD50E7">
        <w:rPr>
          <w:rFonts w:eastAsia="Calibri"/>
          <w:lang w:val="el-GR"/>
        </w:rPr>
        <w:t>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641B85CE" w14:textId="2A73D036" w:rsidR="006A67B9" w:rsidRDefault="006A67B9" w:rsidP="006A67B9">
      <w:pPr>
        <w:rPr>
          <w:rFonts w:eastAsia="Calibri"/>
          <w:lang w:val="el-GR"/>
        </w:rPr>
      </w:pPr>
      <w:r w:rsidRPr="00DD50E7">
        <w:rPr>
          <w:rFonts w:eastAsia="Calibr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09F5DE61" w14:textId="1F63FCCD" w:rsidR="006C03D6" w:rsidRPr="00DD50E7" w:rsidRDefault="006C03D6" w:rsidP="006C055E">
      <w:pPr>
        <w:rPr>
          <w:rFonts w:eastAsia="Calibri"/>
          <w:lang w:val="el-GR"/>
        </w:rPr>
      </w:pPr>
      <w:bookmarkStart w:id="372"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 xml:space="preserve">Ο ανάδοχος όλα τα μέλη της ένωσης και τυχόν υπεργολάβοι δεσμεύονται ότι θα τηρούν τους όρους που περιγράφονται </w:t>
      </w:r>
      <w:r w:rsidRPr="00B42064">
        <w:rPr>
          <w:lang w:val="el-GR"/>
        </w:rPr>
        <w:t xml:space="preserve">στο </w:t>
      </w:r>
      <w:r w:rsidRPr="00B42064">
        <w:rPr>
          <w:cs/>
          <w:lang w:val="el-GR"/>
        </w:rPr>
        <w:t>‎</w:t>
      </w:r>
      <w:r w:rsidRPr="00B42064">
        <w:rPr>
          <w:cs/>
          <w:lang w:val="el-GR"/>
        </w:rPr>
        <w:fldChar w:fldCharType="begin"/>
      </w:r>
      <w:r w:rsidRPr="00B42064">
        <w:rPr>
          <w:lang w:val="el-GR"/>
        </w:rPr>
        <w:instrText xml:space="preserve"> REF _Ref118477993 \h </w:instrText>
      </w:r>
      <w:r w:rsidR="00484F15" w:rsidRPr="00B42064">
        <w:rPr>
          <w:lang w:val="el-GR"/>
        </w:rPr>
        <w:instrText xml:space="preserve"> \* MERGEFORMAT </w:instrText>
      </w:r>
      <w:r w:rsidRPr="00B42064">
        <w:rPr>
          <w:cs/>
          <w:lang w:val="el-GR"/>
        </w:rPr>
      </w:r>
      <w:r w:rsidRPr="00B42064">
        <w:rPr>
          <w:cs/>
          <w:lang w:val="el-GR"/>
        </w:rPr>
        <w:fldChar w:fldCharType="separate"/>
      </w:r>
      <w:r w:rsidR="000550B6" w:rsidRPr="00C0415C">
        <w:rPr>
          <w:lang w:val="el-GR"/>
        </w:rPr>
        <w:t>ΠΑΡΑΡΤΗΜΑ</w:t>
      </w:r>
      <w:r w:rsidR="000550B6" w:rsidRPr="002A51E1">
        <w:rPr>
          <w:lang w:val="el-GR"/>
        </w:rPr>
        <w:t xml:space="preserve"> </w:t>
      </w:r>
      <w:r w:rsidR="000550B6">
        <w:t>X</w:t>
      </w:r>
      <w:r w:rsidR="000550B6" w:rsidRPr="002A51E1">
        <w:rPr>
          <w:lang w:val="el-GR"/>
        </w:rPr>
        <w:t xml:space="preserve"> – </w:t>
      </w:r>
      <w:r w:rsidR="000550B6">
        <w:rPr>
          <w:lang w:val="el-GR"/>
        </w:rPr>
        <w:t>Ρήτρα Ακεραιότητας</w:t>
      </w:r>
      <w:r w:rsidRPr="00B42064">
        <w:rPr>
          <w:cs/>
          <w:lang w:val="el-GR"/>
        </w:rPr>
        <w:fldChar w:fldCharType="end"/>
      </w:r>
      <w:r w:rsidR="00B42064">
        <w:rPr>
          <w:rFonts w:hint="cs"/>
          <w:cs/>
          <w:lang w:val="el-GR"/>
        </w:rPr>
        <w:t xml:space="preserve"> </w:t>
      </w:r>
      <w:r w:rsidRPr="00B42064">
        <w:rPr>
          <w:rFonts w:hint="cs"/>
          <w:cs/>
          <w:lang w:val="el-GR"/>
        </w:rPr>
        <w:t>η οποία</w:t>
      </w:r>
      <w:r>
        <w:rPr>
          <w:rFonts w:hint="cs"/>
          <w:cs/>
          <w:lang w:val="el-GR"/>
        </w:rPr>
        <w:t xml:space="preserve"> θα περιληφθεί στη σύμβαση</w:t>
      </w:r>
      <w:bookmarkEnd w:id="372"/>
      <w:r>
        <w:rPr>
          <w:rFonts w:hint="cs"/>
          <w:cs/>
          <w:lang w:val="el-GR"/>
        </w:rPr>
        <w:t>.</w:t>
      </w:r>
    </w:p>
    <w:p w14:paraId="0EE92E65" w14:textId="77777777" w:rsidR="00523EEE" w:rsidRPr="00603221" w:rsidRDefault="00C15414" w:rsidP="00523EEE">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όλω ή εν μέρει σε Τράπεζα, κατά τα ως άνω</w:t>
      </w:r>
      <w:r w:rsidRPr="00603221">
        <w:rPr>
          <w:lang w:val="el-GR"/>
        </w:rPr>
        <w:t xml:space="preserve"> αναφερόμενα</w:t>
      </w:r>
      <w:r w:rsidR="00523EEE" w:rsidRPr="00603221">
        <w:rPr>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δεν έχει καμία ευθύνη έναντι της εκδοχέως Τράπεζας.</w:t>
      </w:r>
    </w:p>
    <w:p w14:paraId="22A58427" w14:textId="68FDF913" w:rsidR="001B56F1" w:rsidRPr="00603221" w:rsidRDefault="004B7E25" w:rsidP="001B56F1">
      <w:pPr>
        <w:suppressAutoHyphens w:val="0"/>
        <w:spacing w:after="200" w:line="276" w:lineRule="auto"/>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Αναθέτουσα Αρχή</w:t>
      </w:r>
      <w:r w:rsidR="00E41FE4">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w:t>
      </w:r>
      <w:r w:rsidR="00F415C7" w:rsidRPr="009D5173">
        <w:rPr>
          <w:lang w:val="el-GR"/>
        </w:rPr>
        <w:t xml:space="preserve">το οποίο </w:t>
      </w:r>
      <w:r w:rsidR="00F415C7">
        <w:rPr>
          <w:lang w:val="el-GR"/>
        </w:rPr>
        <w:t xml:space="preserve">θα </w:t>
      </w:r>
      <w:r w:rsidR="00F415C7" w:rsidRPr="009D5173">
        <w:rPr>
          <w:lang w:val="el-GR"/>
        </w:rPr>
        <w:t xml:space="preserve">πληροί τους όρους της </w:t>
      </w:r>
      <w:r w:rsidR="00F415C7">
        <w:rPr>
          <w:lang w:val="el-GR"/>
        </w:rPr>
        <w:t>παρ.</w:t>
      </w:r>
      <w:r w:rsidR="00B42064">
        <w:rPr>
          <w:lang w:val="el-GR"/>
        </w:rPr>
        <w:t xml:space="preserve"> </w:t>
      </w:r>
      <w:r w:rsidR="00B42064">
        <w:rPr>
          <w:lang w:val="el-GR"/>
        </w:rPr>
        <w:fldChar w:fldCharType="begin"/>
      </w:r>
      <w:r w:rsidR="00B42064">
        <w:rPr>
          <w:lang w:val="el-GR"/>
        </w:rPr>
        <w:instrText xml:space="preserve"> REF _Ref496541329 \r \h </w:instrText>
      </w:r>
      <w:r w:rsidR="00B42064">
        <w:rPr>
          <w:lang w:val="el-GR"/>
        </w:rPr>
      </w:r>
      <w:r w:rsidR="00B42064">
        <w:rPr>
          <w:lang w:val="el-GR"/>
        </w:rPr>
        <w:fldChar w:fldCharType="separate"/>
      </w:r>
      <w:r w:rsidR="000550B6">
        <w:rPr>
          <w:cs/>
          <w:lang w:val="el-GR"/>
        </w:rPr>
        <w:t>‎</w:t>
      </w:r>
      <w:r w:rsidR="000550B6">
        <w:rPr>
          <w:lang w:val="el-GR"/>
        </w:rPr>
        <w:t>2.2.6</w:t>
      </w:r>
      <w:r w:rsidR="00B42064">
        <w:rPr>
          <w:lang w:val="el-GR"/>
        </w:rPr>
        <w:fldChar w:fldCharType="end"/>
      </w:r>
      <w:r w:rsidR="00F415C7">
        <w:rPr>
          <w:lang w:val="el-GR"/>
        </w:rPr>
        <w:t xml:space="preserve"> της </w:t>
      </w:r>
      <w:r w:rsidR="00F415C7" w:rsidRPr="009D5173">
        <w:rPr>
          <w:lang w:val="el-GR"/>
        </w:rPr>
        <w:t xml:space="preserve">διακήρυξης και </w:t>
      </w:r>
      <w:r w:rsidR="00F415C7">
        <w:rPr>
          <w:lang w:val="el-GR"/>
        </w:rPr>
        <w:t xml:space="preserve">θα </w:t>
      </w:r>
      <w:r w:rsidR="00F415C7" w:rsidRPr="009D5173">
        <w:rPr>
          <w:lang w:val="el-GR"/>
        </w:rPr>
        <w:t xml:space="preserve">διαθέτει την απαιτούμενη εμπειρία, τεχνογνωσία και </w:t>
      </w:r>
      <w:r w:rsidR="00F415C7" w:rsidRPr="004F4FC3">
        <w:rPr>
          <w:lang w:val="el-GR"/>
        </w:rPr>
        <w:t>ικανότητα ώστε να ανταποκριθεί πλήρως στις απαιτήσεις της προς αντικατάσταση θέσης της Ομάδας Έργου</w:t>
      </w:r>
      <w:r w:rsidR="001B56F1" w:rsidRPr="004F4FC3">
        <w:rPr>
          <w:lang w:val="el-GR"/>
        </w:rPr>
        <w:t xml:space="preserve">. Ο Ανάδοχος υποχρεούται να ειδοποιήσει την </w:t>
      </w:r>
      <w:r w:rsidR="001B56F1" w:rsidRPr="004F4FC3">
        <w:rPr>
          <w:bCs/>
          <w:lang w:val="el-GR"/>
        </w:rPr>
        <w:t xml:space="preserve">ΚτΠ </w:t>
      </w:r>
      <w:r w:rsidR="00E41FE4" w:rsidRPr="004F4FC3">
        <w:rPr>
          <w:bCs/>
          <w:lang w:val="el-GR"/>
        </w:rPr>
        <w:t>Μ.</w:t>
      </w:r>
      <w:r w:rsidR="001B56F1" w:rsidRPr="004F4FC3">
        <w:rPr>
          <w:bCs/>
          <w:lang w:val="el-GR"/>
        </w:rPr>
        <w:t xml:space="preserve">Α.Ε. εγγράφως δεκαπέντε (15) </w:t>
      </w:r>
      <w:r w:rsidR="001B56F1" w:rsidRPr="004F4FC3">
        <w:rPr>
          <w:lang w:val="el-GR"/>
        </w:rPr>
        <w:t>ημέρες πριν από</w:t>
      </w:r>
      <w:r w:rsidR="001B56F1" w:rsidRPr="00603221">
        <w:rPr>
          <w:lang w:val="el-GR"/>
        </w:rPr>
        <w:t xml:space="preserve"> την αντικατάσταση. </w:t>
      </w:r>
    </w:p>
    <w:p w14:paraId="42CB8D22" w14:textId="77777777" w:rsidR="001B56F1" w:rsidRPr="00603221" w:rsidRDefault="001B56F1" w:rsidP="004B7E25">
      <w:pPr>
        <w:suppressAutoHyphens w:val="0"/>
        <w:spacing w:after="200" w:line="276" w:lineRule="auto"/>
        <w:rPr>
          <w:lang w:val="el-GR"/>
        </w:rPr>
      </w:pPr>
      <w:r w:rsidRPr="00603221">
        <w:rPr>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15F21756" w14:textId="2779734A" w:rsidR="004B7E25" w:rsidRDefault="004B7E25" w:rsidP="004B7E25">
      <w:pPr>
        <w:suppressAutoHyphens w:val="0"/>
        <w:spacing w:after="200" w:line="276" w:lineRule="auto"/>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w:t>
      </w:r>
      <w:r w:rsidRPr="00603221">
        <w:rPr>
          <w:lang w:val="el-GR"/>
        </w:rPr>
        <w:lastRenderedPageBreak/>
        <w:t xml:space="preserve">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και οι Εγγυητικές Επιστολές Προκαταβολής και Καλής Εκτέλεσης που προβλέπονται στη Σύμβαση.</w:t>
      </w:r>
    </w:p>
    <w:p w14:paraId="03760ABF" w14:textId="528AA0CD" w:rsidR="00343BB2" w:rsidRPr="00033BA0" w:rsidRDefault="00343BB2" w:rsidP="00343BB2">
      <w:pPr>
        <w:rPr>
          <w:lang w:val="el-GR"/>
        </w:rPr>
      </w:pPr>
      <w:r w:rsidRPr="00033BA0">
        <w:rPr>
          <w:lang w:val="el-GR"/>
        </w:rPr>
        <w:t xml:space="preserve">Όλα τα έγγραφα, στοιχεία και πληροφορίες που λαμβάνει ο </w:t>
      </w:r>
      <w:r w:rsidR="00484F15">
        <w:rPr>
          <w:lang w:val="el-GR"/>
        </w:rPr>
        <w:t xml:space="preserve">υποψήφιος </w:t>
      </w:r>
      <w:r w:rsidRPr="00033BA0">
        <w:rPr>
          <w:lang w:val="el-GR"/>
        </w:rPr>
        <w:t xml:space="preserve">Ανάδοχος από την </w:t>
      </w:r>
      <w:r w:rsidR="00484F15">
        <w:rPr>
          <w:lang w:val="el-GR"/>
        </w:rPr>
        <w:t>Αναθέτουσα Αρχή</w:t>
      </w:r>
      <w:r w:rsidRPr="00033BA0">
        <w:rPr>
          <w:lang w:val="el-GR"/>
        </w:rPr>
        <w:t xml:space="preserve">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79F4E8B2" w:rsidR="00343BB2" w:rsidRPr="00033BA0" w:rsidRDefault="00343BB2" w:rsidP="00343BB2">
      <w:pPr>
        <w:rPr>
          <w:lang w:val="el-GR"/>
        </w:rPr>
      </w:pPr>
      <w:r w:rsidRPr="00033BA0">
        <w:rPr>
          <w:lang w:val="el-GR"/>
        </w:rPr>
        <w:t xml:space="preserve">Ο </w:t>
      </w:r>
      <w:r w:rsidR="00484F15">
        <w:rPr>
          <w:lang w:val="el-GR"/>
        </w:rPr>
        <w:t xml:space="preserve">υποψήφιος </w:t>
      </w:r>
      <w:r w:rsidRPr="00033BA0">
        <w:rPr>
          <w:lang w:val="el-GR"/>
        </w:rPr>
        <w:t xml:space="preserve">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710A55D2" w14:textId="0039594B" w:rsidR="00343BB2" w:rsidRPr="00033BA0" w:rsidRDefault="00343BB2" w:rsidP="00343BB2">
      <w:pPr>
        <w:rPr>
          <w:lang w:val="el-GR"/>
        </w:rPr>
      </w:pPr>
      <w:r w:rsidRPr="00033BA0">
        <w:rPr>
          <w:lang w:val="el-GR"/>
        </w:rPr>
        <w:t xml:space="preserve">Σε περίπτωση αθέτησης από τον Ανάδοχο της ως άνω υποχρέωσής του, η </w:t>
      </w:r>
      <w:r w:rsidR="00484F15">
        <w:rPr>
          <w:lang w:val="el-GR"/>
        </w:rPr>
        <w:t>Αναθέτουσα Αρχή</w:t>
      </w:r>
      <w:r w:rsidRPr="00033BA0">
        <w:rPr>
          <w:lang w:val="el-GR"/>
        </w:rPr>
        <w:t xml:space="preserve">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0331F187" w:rsidR="00343BB2" w:rsidRPr="00033BA0" w:rsidRDefault="00343BB2" w:rsidP="00343BB2">
      <w:pPr>
        <w:rPr>
          <w:lang w:val="el-GR"/>
        </w:rPr>
      </w:pPr>
      <w:r w:rsidRPr="00033BA0">
        <w:rPr>
          <w:lang w:val="el-GR"/>
        </w:rPr>
        <w:t xml:space="preserve">Ο </w:t>
      </w:r>
      <w:r w:rsidR="00484F15">
        <w:rPr>
          <w:lang w:val="el-GR"/>
        </w:rPr>
        <w:t xml:space="preserve">υποψήφιος </w:t>
      </w:r>
      <w:r w:rsidRPr="00033BA0">
        <w:rPr>
          <w:lang w:val="el-GR"/>
        </w:rPr>
        <w:t xml:space="preserve">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w:t>
      </w:r>
      <w:r w:rsidR="00484F15">
        <w:rPr>
          <w:lang w:val="el-GR"/>
        </w:rPr>
        <w:t>Αναθέτουσας Αρχής</w:t>
      </w:r>
      <w:r w:rsidRPr="00033BA0">
        <w:rPr>
          <w:lang w:val="el-GR"/>
        </w:rPr>
        <w:t xml:space="preserve">, και δεν θα μετέχει σε οποιαδήποτε δραστηριότητα η οποία συγκρούεται με τις υποχρεώσεις του έναντι της </w:t>
      </w:r>
      <w:r w:rsidR="00484F15">
        <w:rPr>
          <w:lang w:val="el-GR"/>
        </w:rPr>
        <w:t>Αναθέτουσας Αρχής</w:t>
      </w:r>
      <w:r w:rsidR="00484F15" w:rsidRPr="00033BA0">
        <w:rPr>
          <w:lang w:val="el-GR"/>
        </w:rPr>
        <w:t xml:space="preserve"> </w:t>
      </w:r>
      <w:r w:rsidRPr="00033BA0">
        <w:rPr>
          <w:lang w:val="el-GR"/>
        </w:rPr>
        <w:t>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46309E49" w:rsidR="00343BB2" w:rsidRPr="00033BA0" w:rsidRDefault="00343BB2" w:rsidP="00343BB2">
      <w:pPr>
        <w:rPr>
          <w:lang w:val="el-GR"/>
        </w:rPr>
      </w:pPr>
      <w:r w:rsidRPr="00033BA0">
        <w:rPr>
          <w:lang w:val="el-GR"/>
        </w:rPr>
        <w:t xml:space="preserve">Ο </w:t>
      </w:r>
      <w:r w:rsidR="00484F15">
        <w:rPr>
          <w:lang w:val="el-GR"/>
        </w:rPr>
        <w:t xml:space="preserve">υποψήφιος </w:t>
      </w:r>
      <w:r w:rsidRPr="00033BA0">
        <w:rPr>
          <w:lang w:val="el-GR"/>
        </w:rPr>
        <w:t>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5552C7E2" w:rsidR="00343BB2" w:rsidRPr="00033BA0" w:rsidRDefault="00343BB2" w:rsidP="00343BB2">
      <w:pPr>
        <w:rPr>
          <w:lang w:val="el-GR"/>
        </w:rPr>
      </w:pPr>
      <w:r w:rsidRPr="00033BA0">
        <w:rPr>
          <w:lang w:val="el-GR"/>
        </w:rPr>
        <w:t xml:space="preserve">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w:t>
      </w:r>
      <w:r w:rsidR="00484F15">
        <w:rPr>
          <w:lang w:val="el-GR"/>
        </w:rPr>
        <w:t xml:space="preserve">υποψήφιο </w:t>
      </w:r>
      <w:r w:rsidRPr="00033BA0">
        <w:rPr>
          <w:lang w:val="el-GR"/>
        </w:rPr>
        <w:t xml:space="preserve">Ανάδοχο με δαπάνες του, θα αποτελούν αποκλειστική ιδιοκτησία της </w:t>
      </w:r>
      <w:r w:rsidR="00484F15">
        <w:rPr>
          <w:lang w:val="el-GR"/>
        </w:rPr>
        <w:t>Αναθέτουσας Αρχής</w:t>
      </w:r>
      <w:r w:rsidR="00484F15" w:rsidRPr="00033BA0">
        <w:rPr>
          <w:lang w:val="el-GR"/>
        </w:rPr>
        <w:t xml:space="preserve"> </w:t>
      </w:r>
      <w:r w:rsidRPr="00033BA0">
        <w:rPr>
          <w:lang w:val="el-GR"/>
        </w:rPr>
        <w:t>(εκτός και εάν ήδη υπάρχουν κατοχυρωμένα πνευματικά δικαιώματα), η οποία θα μπορεί να τα διαχειρίζεται και να τα εκμεταλλεύεται.</w:t>
      </w:r>
    </w:p>
    <w:p w14:paraId="7CF4AA95" w14:textId="2CE16CF4" w:rsidR="00343BB2" w:rsidRPr="00033BA0" w:rsidRDefault="00343BB2" w:rsidP="00343BB2">
      <w:pPr>
        <w:rPr>
          <w:lang w:val="el-GR"/>
        </w:rPr>
      </w:pPr>
      <w:r w:rsidRPr="00033BA0">
        <w:rPr>
          <w:lang w:val="el-GR"/>
        </w:rPr>
        <w:t xml:space="preserve">Τα αποτελέσματα θα είναι πάντοτε στη διάθεση των νόμιμων εκπροσώπων της </w:t>
      </w:r>
      <w:r w:rsidR="00484F15">
        <w:rPr>
          <w:lang w:val="el-GR"/>
        </w:rPr>
        <w:t>Αναθέτουσας Αρχής</w:t>
      </w:r>
      <w:r w:rsidR="00484F15" w:rsidRPr="00033BA0">
        <w:rPr>
          <w:lang w:val="el-GR"/>
        </w:rPr>
        <w:t xml:space="preserve"> </w:t>
      </w:r>
      <w:r w:rsidRPr="00033BA0">
        <w:rPr>
          <w:lang w:val="el-GR"/>
        </w:rPr>
        <w:t xml:space="preserve">κατά τη διάρκεια ισχύος της σύμβασης και εάν βρίσκονται στη κατοχή του </w:t>
      </w:r>
      <w:r w:rsidR="00484F15">
        <w:rPr>
          <w:lang w:val="el-GR"/>
        </w:rPr>
        <w:t xml:space="preserve">υποψήφιου </w:t>
      </w:r>
      <w:r w:rsidRPr="00033BA0">
        <w:rPr>
          <w:lang w:val="el-GR"/>
        </w:rPr>
        <w:t xml:space="preserve">Αναδόχου, θα παραδοθούν στην </w:t>
      </w:r>
      <w:r w:rsidR="00484F15">
        <w:rPr>
          <w:lang w:val="el-GR"/>
        </w:rPr>
        <w:t>Αναθέτουσας Αρχή</w:t>
      </w:r>
      <w:r w:rsidR="00484F15" w:rsidRPr="00033BA0">
        <w:rPr>
          <w:lang w:val="el-GR"/>
        </w:rPr>
        <w:t xml:space="preserve"> </w:t>
      </w:r>
      <w:r w:rsidRPr="00033BA0">
        <w:rPr>
          <w:lang w:val="el-GR"/>
        </w:rPr>
        <w:t xml:space="preserve">κατά την καθ΄ οποιονδήποτε τρόπο λήξη ή λύση της σύμβασης. Σε περίπτωση αρχείων με στοιχεία σε ηλεκτρονική μορφή, ο </w:t>
      </w:r>
      <w:r w:rsidR="00484F15">
        <w:rPr>
          <w:lang w:val="el-GR"/>
        </w:rPr>
        <w:t xml:space="preserve">υποψήφιος </w:t>
      </w:r>
      <w:r w:rsidRPr="00033BA0">
        <w:rPr>
          <w:lang w:val="el-GR"/>
        </w:rPr>
        <w:t xml:space="preserve">Ανάδοχος υποχρεούται να συνοδεύσει την παράδοσή τους με έγγραφη τεκμηρίωση και με οδηγίες για την ανάκτηση /διαχείρισή τους. </w:t>
      </w:r>
    </w:p>
    <w:p w14:paraId="51410639" w14:textId="0D5F3390" w:rsidR="00343BB2" w:rsidRPr="00033BA0" w:rsidRDefault="00343BB2" w:rsidP="00343BB2">
      <w:pPr>
        <w:rPr>
          <w:lang w:val="el-GR"/>
        </w:rPr>
      </w:pPr>
      <w:r w:rsidRPr="00033BA0">
        <w:rPr>
          <w:lang w:val="el-GR"/>
        </w:rPr>
        <w:t xml:space="preserve">Ο </w:t>
      </w:r>
      <w:r w:rsidR="00484F15">
        <w:rPr>
          <w:lang w:val="el-GR"/>
        </w:rPr>
        <w:t xml:space="preserve">υποψήφιος </w:t>
      </w:r>
      <w:r w:rsidRPr="00033BA0">
        <w:rPr>
          <w:lang w:val="el-GR"/>
        </w:rPr>
        <w:t xml:space="preserve">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w:t>
      </w:r>
      <w:r w:rsidR="008C5C9B">
        <w:rPr>
          <w:lang w:val="el-GR"/>
        </w:rPr>
        <w:t>Αναθέτουσα Αρχή</w:t>
      </w:r>
      <w:r w:rsidRPr="00033BA0">
        <w:rPr>
          <w:lang w:val="el-GR"/>
        </w:rPr>
        <w:t xml:space="preserve">. </w:t>
      </w:r>
    </w:p>
    <w:p w14:paraId="4698885B" w14:textId="77777777" w:rsidR="00343BB2" w:rsidRPr="00033BA0" w:rsidRDefault="00343BB2" w:rsidP="00343BB2">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6A4E9656" w:rsidR="00343BB2" w:rsidRPr="00033BA0" w:rsidRDefault="00343BB2" w:rsidP="00343BB2">
      <w:pPr>
        <w:rPr>
          <w:lang w:val="el-GR"/>
        </w:rPr>
      </w:pPr>
      <w:r w:rsidRPr="00033BA0">
        <w:rPr>
          <w:lang w:val="el-GR"/>
        </w:rPr>
        <w:lastRenderedPageBreak/>
        <w:t xml:space="preserve">Επιπλέον ο </w:t>
      </w:r>
      <w:r w:rsidR="008C5C9B">
        <w:rPr>
          <w:lang w:val="el-GR"/>
        </w:rPr>
        <w:t xml:space="preserve">υποψήφιος </w:t>
      </w:r>
      <w:r w:rsidR="008C5C9B" w:rsidRPr="00033BA0">
        <w:rPr>
          <w:lang w:val="el-GR"/>
        </w:rPr>
        <w:t xml:space="preserve">Ανάδοχος </w:t>
      </w:r>
      <w:r w:rsidRPr="00033BA0">
        <w:rPr>
          <w:lang w:val="el-GR"/>
        </w:rPr>
        <w:t xml:space="preserve">υποχρεούται να τηρεί τα αναφερόμενα στον Γενικό Κανονισμό Προστασίας Δεδομένων (Άρθρα 4, 9, 10 ΓΚΠΔ) και στο ν.4624/2019 (Α΄ 137/29-08-2019) (Άρθρα 44, 46) </w:t>
      </w:r>
    </w:p>
    <w:p w14:paraId="64DCB7AA" w14:textId="77777777" w:rsidR="00343BB2" w:rsidRPr="00033BA0" w:rsidRDefault="00343BB2" w:rsidP="00343BB2">
      <w:pPr>
        <w:rPr>
          <w:lang w:val="el-GR"/>
        </w:rPr>
      </w:pPr>
      <w:r w:rsidRPr="00033BA0">
        <w:rPr>
          <w:lang w:val="el-GR"/>
        </w:rPr>
        <w:t>Ειδικότερα :</w:t>
      </w:r>
    </w:p>
    <w:p w14:paraId="027EDCC3" w14:textId="759DDE5C" w:rsidR="00343BB2" w:rsidRPr="00033BA0" w:rsidRDefault="00343BB2" w:rsidP="00343BB2">
      <w:pPr>
        <w:rPr>
          <w:lang w:val="el-GR"/>
        </w:rPr>
      </w:pPr>
      <w:r w:rsidRPr="00033BA0">
        <w:rPr>
          <w:lang w:val="el-GR"/>
        </w:rPr>
        <w:t xml:space="preserve">α. Οι πληροφορίες της </w:t>
      </w:r>
      <w:r w:rsidR="008C5C9B">
        <w:rPr>
          <w:lang w:val="el-GR"/>
        </w:rPr>
        <w:t>Αναθέτουσας Αρχής</w:t>
      </w:r>
      <w:r w:rsidRPr="00033BA0">
        <w:rPr>
          <w:lang w:val="el-GR"/>
        </w:rPr>
        <w:t xml:space="preserve"> οι οποίες θα τύχουν οποιασδήποτε μορφής επεξεργασία από τον </w:t>
      </w:r>
      <w:r w:rsidR="008C5C9B">
        <w:rPr>
          <w:lang w:val="el-GR"/>
        </w:rPr>
        <w:t xml:space="preserve">υποψήφιο </w:t>
      </w:r>
      <w:r w:rsidR="008C5C9B" w:rsidRPr="00033BA0">
        <w:rPr>
          <w:lang w:val="el-GR"/>
        </w:rPr>
        <w:t>Ανάδοχο</w:t>
      </w:r>
      <w:r w:rsidRPr="00033BA0">
        <w:rPr>
          <w:lang w:val="el-GR"/>
        </w:rPr>
        <w:t>,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106F6A7F" w:rsidR="00343BB2" w:rsidRPr="00033BA0" w:rsidRDefault="00343BB2" w:rsidP="00343BB2">
      <w:pPr>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w:t>
      </w:r>
      <w:r w:rsidR="008C5C9B">
        <w:rPr>
          <w:lang w:val="el-GR"/>
        </w:rPr>
        <w:t xml:space="preserve">υποψήφιος </w:t>
      </w:r>
      <w:r w:rsidR="008C5C9B" w:rsidRPr="00033BA0">
        <w:rPr>
          <w:lang w:val="el-GR"/>
        </w:rPr>
        <w:t xml:space="preserve">Ανάδοχος </w:t>
      </w:r>
      <w:r w:rsidRPr="00033BA0">
        <w:rPr>
          <w:lang w:val="el-GR"/>
        </w:rPr>
        <w:t xml:space="preserve">στην </w:t>
      </w:r>
      <w:r w:rsidR="008C5C9B">
        <w:rPr>
          <w:lang w:val="el-GR"/>
        </w:rPr>
        <w:t>Αναθέτουσα Αρχή</w:t>
      </w:r>
      <w:r w:rsidRPr="00033BA0">
        <w:rPr>
          <w:lang w:val="el-GR"/>
        </w:rPr>
        <w:t xml:space="preserve">,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50EE556" w14:textId="048545EB" w:rsidR="00343BB2" w:rsidRPr="00033BA0" w:rsidRDefault="00343BB2" w:rsidP="00343BB2">
      <w:pPr>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w:t>
      </w:r>
      <w:r w:rsidR="008C5C9B">
        <w:rPr>
          <w:lang w:val="el-GR"/>
        </w:rPr>
        <w:t>Αναθέτουσας Αρχής</w:t>
      </w:r>
      <w:r w:rsidRPr="00033BA0">
        <w:rPr>
          <w:lang w:val="el-GR"/>
        </w:rPr>
        <w:t xml:space="preserve">. Ο </w:t>
      </w:r>
      <w:r w:rsidR="008C5C9B">
        <w:rPr>
          <w:lang w:val="el-GR"/>
        </w:rPr>
        <w:t xml:space="preserve">υποψήφιος </w:t>
      </w:r>
      <w:r w:rsidR="008C5C9B" w:rsidRPr="00033BA0">
        <w:rPr>
          <w:lang w:val="el-GR"/>
        </w:rPr>
        <w:t xml:space="preserve">Ανάδοχος </w:t>
      </w:r>
      <w:r w:rsidRPr="00033BA0">
        <w:rPr>
          <w:lang w:val="el-GR"/>
        </w:rPr>
        <w:t xml:space="preserve">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78119EA" w14:textId="24629B57" w:rsidR="00343BB2" w:rsidRPr="00033BA0" w:rsidRDefault="00343BB2" w:rsidP="00343BB2">
      <w:pPr>
        <w:rPr>
          <w:lang w:val="el-GR"/>
        </w:rPr>
      </w:pPr>
      <w:r w:rsidRPr="00033BA0">
        <w:rPr>
          <w:lang w:val="el-GR"/>
        </w:rPr>
        <w:t xml:space="preserve">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w:t>
      </w:r>
      <w:r w:rsidR="008C5C9B">
        <w:rPr>
          <w:lang w:val="el-GR"/>
        </w:rPr>
        <w:t>Αναθέτουσας Αρχής</w:t>
      </w:r>
      <w:r w:rsidRPr="00033BA0">
        <w:rPr>
          <w:lang w:val="el-GR"/>
        </w:rPr>
        <w:t xml:space="preserve">, από τον </w:t>
      </w:r>
      <w:r w:rsidR="008C5C9B">
        <w:rPr>
          <w:lang w:val="el-GR"/>
        </w:rPr>
        <w:t xml:space="preserve">υποψήφιο </w:t>
      </w:r>
      <w:r w:rsidR="008C5C9B" w:rsidRPr="00033BA0">
        <w:rPr>
          <w:lang w:val="el-GR"/>
        </w:rPr>
        <w:t>Ανάδοχο</w:t>
      </w:r>
      <w:r w:rsidRPr="00033BA0">
        <w:rPr>
          <w:lang w:val="el-GR"/>
        </w:rPr>
        <w:t xml:space="preserve">, ανήκουν κατ' αποκλειστικότητα στην </w:t>
      </w:r>
      <w:r w:rsidR="008C5C9B">
        <w:rPr>
          <w:lang w:val="el-GR"/>
        </w:rPr>
        <w:t>Αναθέτουσα Αρχή</w:t>
      </w:r>
      <w:r w:rsidRPr="00033BA0">
        <w:rPr>
          <w:lang w:val="el-GR"/>
        </w:rPr>
        <w:t>.</w:t>
      </w:r>
    </w:p>
    <w:p w14:paraId="0ECC01A6" w14:textId="5B88FE1F" w:rsidR="00343BB2" w:rsidRPr="00033BA0" w:rsidRDefault="00343BB2" w:rsidP="00343BB2">
      <w:pPr>
        <w:rPr>
          <w:lang w:val="el-GR"/>
        </w:rPr>
      </w:pPr>
      <w:r w:rsidRPr="00033BA0">
        <w:rPr>
          <w:lang w:val="el-GR"/>
        </w:rPr>
        <w:t xml:space="preserve">ε. Ο </w:t>
      </w:r>
      <w:r w:rsidR="008C5C9B">
        <w:rPr>
          <w:lang w:val="el-GR"/>
        </w:rPr>
        <w:t xml:space="preserve">υποψήφιος </w:t>
      </w:r>
      <w:r w:rsidR="008C5C9B" w:rsidRPr="00033BA0">
        <w:rPr>
          <w:lang w:val="el-GR"/>
        </w:rPr>
        <w:t xml:space="preserve">Ανάδοχος </w:t>
      </w:r>
      <w:r w:rsidRPr="00033BA0">
        <w:rPr>
          <w:lang w:val="el-GR"/>
        </w:rPr>
        <w:t xml:space="preserve">βεβαιώνει και εγγυάται στην </w:t>
      </w:r>
      <w:r w:rsidR="008C5C9B">
        <w:rPr>
          <w:lang w:val="el-GR"/>
        </w:rPr>
        <w:t>Αναθέτουσα Αρχή</w:t>
      </w:r>
      <w:r w:rsidRPr="00033BA0">
        <w:rPr>
          <w:lang w:val="el-GR"/>
        </w:rPr>
        <w:t xml:space="preserve">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w:t>
      </w:r>
      <w:r w:rsidR="008C5C9B">
        <w:rPr>
          <w:lang w:val="el-GR"/>
        </w:rPr>
        <w:t>Αναθέτουσας Αρχής</w:t>
      </w:r>
      <w:r w:rsidRPr="00033BA0">
        <w:rPr>
          <w:lang w:val="el-GR"/>
        </w:rPr>
        <w:t xml:space="preserve">,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5B0D47B4" w14:textId="77777777" w:rsidR="00343BB2" w:rsidRPr="00603221" w:rsidRDefault="00343BB2" w:rsidP="004B7E25">
      <w:pPr>
        <w:suppressAutoHyphens w:val="0"/>
        <w:spacing w:after="200" w:line="276" w:lineRule="auto"/>
        <w:rPr>
          <w:lang w:val="el-GR"/>
        </w:rPr>
      </w:pPr>
    </w:p>
    <w:p w14:paraId="2784AEB7" w14:textId="77777777" w:rsidR="008338F0" w:rsidRPr="00603221" w:rsidRDefault="003355E7" w:rsidP="003A109E">
      <w:pPr>
        <w:pStyle w:val="2"/>
        <w:rPr>
          <w:rFonts w:cs="Tahoma"/>
          <w:lang w:val="el-GR"/>
        </w:rPr>
      </w:pPr>
      <w:r w:rsidRPr="00603221">
        <w:rPr>
          <w:rFonts w:cs="Tahoma"/>
          <w:lang w:val="el-GR"/>
        </w:rPr>
        <w:tab/>
      </w:r>
      <w:bookmarkStart w:id="373" w:name="_Toc97194321"/>
      <w:bookmarkStart w:id="374" w:name="_Toc97194454"/>
      <w:bookmarkStart w:id="375" w:name="_Toc148516658"/>
      <w:r w:rsidRPr="00603221">
        <w:rPr>
          <w:rFonts w:cs="Tahoma"/>
          <w:lang w:val="el-GR"/>
        </w:rPr>
        <w:t>Υπεργολαβία</w:t>
      </w:r>
      <w:bookmarkEnd w:id="373"/>
      <w:bookmarkEnd w:id="374"/>
      <w:bookmarkEnd w:id="375"/>
    </w:p>
    <w:p w14:paraId="282F72A8" w14:textId="2C3C71B1" w:rsidR="008338F0" w:rsidRDefault="003355E7">
      <w:pPr>
        <w:rPr>
          <w:lang w:val="el-GR"/>
        </w:rPr>
      </w:pPr>
      <w:r w:rsidRPr="00603221">
        <w:rPr>
          <w:b/>
          <w:bCs/>
          <w:lang w:val="el-GR"/>
        </w:rPr>
        <w:t xml:space="preserve">4.4.1. </w:t>
      </w:r>
      <w:r w:rsidRPr="00603221">
        <w:rPr>
          <w:lang w:val="el-GR"/>
        </w:rPr>
        <w:t xml:space="preserve">Ο </w:t>
      </w:r>
      <w:r w:rsidR="00D35E61">
        <w:rPr>
          <w:lang w:val="el-GR"/>
        </w:rPr>
        <w:t xml:space="preserve">υποψήφιος </w:t>
      </w:r>
      <w:r w:rsidR="00D35E61" w:rsidRPr="00033BA0">
        <w:rPr>
          <w:lang w:val="el-GR"/>
        </w:rPr>
        <w:t xml:space="preserve">Ανάδοχος </w:t>
      </w:r>
      <w:r w:rsidRPr="00603221">
        <w:rPr>
          <w:lang w:val="el-GR"/>
        </w:rPr>
        <w:t xml:space="preserve">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3B98575D" w14:textId="4F13F15E" w:rsidR="008338F0" w:rsidRPr="00D6669C" w:rsidRDefault="003355E7" w:rsidP="00D35E61">
      <w:pPr>
        <w:rPr>
          <w:spacing w:val="5"/>
          <w:kern w:val="1"/>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eastAsia="SimSun"/>
          <w:i/>
          <w:iCs/>
          <w:color w:val="0099FF"/>
          <w:kern w:val="1"/>
          <w:lang w:val="el-GR" w:bidi="hi-IN"/>
        </w:rPr>
        <w:t>.</w:t>
      </w:r>
      <w:r w:rsidRPr="00603221">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5E5C4F0B" w14:textId="77777777" w:rsidR="005A3530" w:rsidRPr="00603221" w:rsidRDefault="005A3530">
      <w:pPr>
        <w:rPr>
          <w:b/>
          <w:bCs/>
          <w:lang w:val="el-GR"/>
        </w:rPr>
      </w:pPr>
    </w:p>
    <w:p w14:paraId="1651450C" w14:textId="07CC344F"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603221">
        <w:rPr>
          <w:lang w:val="el-GR"/>
        </w:rPr>
        <w:fldChar w:fldCharType="begin"/>
      </w:r>
      <w:r w:rsidR="006607CE" w:rsidRPr="00603221">
        <w:rPr>
          <w:lang w:val="el-GR"/>
        </w:rPr>
        <w:instrText xml:space="preserve"> REF _Ref496541775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0550B6">
        <w:rPr>
          <w:cs/>
          <w:lang w:val="el-GR"/>
        </w:rPr>
        <w:t>‎</w:t>
      </w:r>
      <w:r w:rsidR="000550B6">
        <w:rPr>
          <w:lang w:val="el-GR"/>
        </w:rPr>
        <w:t>2.2.3</w:t>
      </w:r>
      <w:r w:rsidR="006607CE" w:rsidRPr="00603221">
        <w:rPr>
          <w:lang w:val="el-GR"/>
        </w:rPr>
        <w:fldChar w:fldCharType="end"/>
      </w:r>
      <w:r w:rsidRPr="00603221">
        <w:rPr>
          <w:lang w:val="el-GR"/>
        </w:rPr>
        <w:t xml:space="preserve"> και με τα αποδεικτικά μέσα της παραγράφου</w:t>
      </w:r>
      <w:r w:rsidR="005A3530">
        <w:rPr>
          <w:lang w:val="el-GR"/>
        </w:rPr>
        <w:t xml:space="preserve"> </w:t>
      </w:r>
      <w:r w:rsidR="00A30F24">
        <w:rPr>
          <w:lang w:val="el-GR"/>
        </w:rPr>
        <w:fldChar w:fldCharType="begin"/>
      </w:r>
      <w:r w:rsidR="00A30F24">
        <w:rPr>
          <w:lang w:val="el-GR"/>
        </w:rPr>
        <w:instrText xml:space="preserve"> REF _Ref40957856 \r \h </w:instrText>
      </w:r>
      <w:r w:rsidR="00A30F24">
        <w:rPr>
          <w:lang w:val="el-GR"/>
        </w:rPr>
      </w:r>
      <w:r w:rsidR="00A30F24">
        <w:rPr>
          <w:lang w:val="el-GR"/>
        </w:rPr>
        <w:fldChar w:fldCharType="separate"/>
      </w:r>
      <w:r w:rsidR="000550B6">
        <w:rPr>
          <w:cs/>
          <w:lang w:val="el-GR"/>
        </w:rPr>
        <w:t>‎</w:t>
      </w:r>
      <w:r w:rsidR="000550B6">
        <w:rPr>
          <w:lang w:val="el-GR"/>
        </w:rPr>
        <w:t>2.2.9.2</w:t>
      </w:r>
      <w:r w:rsidR="00A30F24">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6D28DFD" w14:textId="77777777" w:rsidR="008338F0" w:rsidRDefault="003355E7">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454C8B0D" w14:textId="77777777" w:rsidR="005A3530" w:rsidRPr="00603221" w:rsidRDefault="005A3530">
      <w:pPr>
        <w:rPr>
          <w:b/>
          <w:bCs/>
          <w:lang w:val="el-GR"/>
        </w:rPr>
      </w:pPr>
    </w:p>
    <w:p w14:paraId="247F5814" w14:textId="77777777" w:rsidR="008338F0" w:rsidRPr="00603221" w:rsidRDefault="003355E7" w:rsidP="003A109E">
      <w:pPr>
        <w:pStyle w:val="2"/>
        <w:rPr>
          <w:rFonts w:cs="Tahoma"/>
          <w:lang w:val="el-GR"/>
        </w:rPr>
      </w:pPr>
      <w:r w:rsidRPr="00603221">
        <w:rPr>
          <w:rFonts w:cs="Tahoma"/>
          <w:lang w:val="el-GR"/>
        </w:rPr>
        <w:tab/>
      </w:r>
      <w:bookmarkStart w:id="376" w:name="_Ref496607258"/>
      <w:bookmarkStart w:id="377" w:name="_Toc97194322"/>
      <w:bookmarkStart w:id="378" w:name="_Toc97194455"/>
      <w:bookmarkStart w:id="379" w:name="_Toc148516659"/>
      <w:r w:rsidRPr="00603221">
        <w:rPr>
          <w:rFonts w:cs="Tahoma"/>
          <w:lang w:val="el-GR"/>
        </w:rPr>
        <w:t>Τροποποίηση σύμβασης κατά τη διάρκειά της</w:t>
      </w:r>
      <w:bookmarkEnd w:id="376"/>
      <w:bookmarkEnd w:id="377"/>
      <w:bookmarkEnd w:id="378"/>
      <w:bookmarkEnd w:id="379"/>
      <w:r w:rsidRPr="00603221">
        <w:rPr>
          <w:rFonts w:cs="Tahoma"/>
          <w:lang w:val="el-GR"/>
        </w:rPr>
        <w:t xml:space="preserve"> </w:t>
      </w:r>
    </w:p>
    <w:p w14:paraId="4462AF63" w14:textId="77777777" w:rsidR="008338F0" w:rsidRPr="00603221" w:rsidRDefault="003355E7">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αρμοδίου οργάνου</w:t>
      </w:r>
      <w:r w:rsidR="00186BF5">
        <w:rPr>
          <w:lang w:val="el-GR"/>
        </w:rPr>
        <w:t xml:space="preserve"> της Αναθέτουσας Αρχής</w:t>
      </w:r>
      <w:r w:rsidR="00E256F9" w:rsidRPr="00603221">
        <w:rPr>
          <w:lang w:val="el-GR"/>
        </w:rPr>
        <w:t>.</w:t>
      </w:r>
    </w:p>
    <w:p w14:paraId="2E2A8747" w14:textId="01AE4A6D" w:rsidR="00FE0D21" w:rsidRPr="00911940" w:rsidRDefault="00FE0D21" w:rsidP="00821852">
      <w:pPr>
        <w:suppressAutoHyphens w:val="0"/>
        <w:spacing w:line="276" w:lineRule="auto"/>
        <w:rPr>
          <w:lang w:val="el-GR"/>
        </w:rPr>
      </w:pPr>
      <w:r w:rsidRPr="00911940">
        <w:rPr>
          <w:lang w:val="el-GR"/>
        </w:rPr>
        <w:t>Μετά τη λύση της σύμβασης λόγω της έκπτωσης του αναδόχου, σύμφωνα με το άρθρο 203 του ν. 4412/2016 και την παράγραφο</w:t>
      </w:r>
      <w:r w:rsidR="00D6669C">
        <w:rPr>
          <w:lang w:val="el-GR"/>
        </w:rPr>
        <w:t xml:space="preserve"> </w:t>
      </w:r>
      <w:r w:rsidR="00D6669C">
        <w:rPr>
          <w:lang w:val="el-GR"/>
        </w:rPr>
        <w:fldChar w:fldCharType="begin"/>
      </w:r>
      <w:r w:rsidR="00D6669C">
        <w:rPr>
          <w:lang w:val="el-GR"/>
        </w:rPr>
        <w:instrText xml:space="preserve"> REF _Ref496607484 \r \h </w:instrText>
      </w:r>
      <w:r w:rsidR="00D6669C">
        <w:rPr>
          <w:lang w:val="el-GR"/>
        </w:rPr>
      </w:r>
      <w:r w:rsidR="00D6669C">
        <w:rPr>
          <w:lang w:val="el-GR"/>
        </w:rPr>
        <w:fldChar w:fldCharType="separate"/>
      </w:r>
      <w:r w:rsidR="000550B6">
        <w:rPr>
          <w:cs/>
          <w:lang w:val="el-GR"/>
        </w:rPr>
        <w:t>‎</w:t>
      </w:r>
      <w:r w:rsidR="000550B6">
        <w:rPr>
          <w:lang w:val="el-GR"/>
        </w:rPr>
        <w:t>5.2</w:t>
      </w:r>
      <w:r w:rsidR="00D6669C">
        <w:rPr>
          <w:lang w:val="el-GR"/>
        </w:rPr>
        <w:fldChar w:fldCharType="end"/>
      </w:r>
      <w:r w:rsidRPr="00911940">
        <w:rPr>
          <w:lang w:val="el-GR"/>
        </w:rPr>
        <w:t xml:space="preserve"> της παρούσας, όπως και σε περίπτωση καταγγελίας για όλους </w:t>
      </w:r>
      <w:r w:rsidR="00842722">
        <w:rPr>
          <w:lang w:val="el-GR"/>
        </w:rPr>
        <w:t xml:space="preserve">τους </w:t>
      </w:r>
      <w:r w:rsidRPr="00911940">
        <w:rPr>
          <w:lang w:val="el-GR"/>
        </w:rPr>
        <w:t>λόγους της παραγράφου</w:t>
      </w:r>
      <w:r w:rsidR="00D6669C">
        <w:rPr>
          <w:lang w:val="el-GR"/>
        </w:rPr>
        <w:t xml:space="preserve"> </w:t>
      </w:r>
      <w:r w:rsidR="00D6669C">
        <w:rPr>
          <w:lang w:val="el-GR"/>
        </w:rPr>
        <w:fldChar w:fldCharType="begin"/>
      </w:r>
      <w:r w:rsidR="00D6669C">
        <w:rPr>
          <w:lang w:val="el-GR"/>
        </w:rPr>
        <w:instrText xml:space="preserve"> REF _Ref147227898 \r \h </w:instrText>
      </w:r>
      <w:r w:rsidR="00D6669C">
        <w:rPr>
          <w:lang w:val="el-GR"/>
        </w:rPr>
      </w:r>
      <w:r w:rsidR="00D6669C">
        <w:rPr>
          <w:lang w:val="el-GR"/>
        </w:rPr>
        <w:fldChar w:fldCharType="separate"/>
      </w:r>
      <w:r w:rsidR="000550B6">
        <w:rPr>
          <w:cs/>
          <w:lang w:val="el-GR"/>
        </w:rPr>
        <w:t>‎</w:t>
      </w:r>
      <w:r w:rsidR="000550B6">
        <w:rPr>
          <w:lang w:val="el-GR"/>
        </w:rPr>
        <w:t>4.6</w:t>
      </w:r>
      <w:r w:rsidR="00D6669C">
        <w:rPr>
          <w:lang w:val="el-GR"/>
        </w:rPr>
        <w:fldChar w:fldCharType="end"/>
      </w:r>
      <w:r w:rsidR="00D6669C">
        <w:rPr>
          <w:lang w:val="el-GR"/>
        </w:rPr>
        <w:t>,</w:t>
      </w:r>
      <w:r w:rsidRPr="00911940">
        <w:rPr>
          <w:lang w:val="el-GR"/>
        </w:rPr>
        <w:t xml:space="preserve"> πλην αυτού της περ. (α), η αναθέτουσα αρχή δύναται να προσκαλέσει </w:t>
      </w:r>
      <w:bookmarkStart w:id="380" w:name="_Hlk126505992"/>
      <w:r w:rsidRPr="00911940">
        <w:rPr>
          <w:lang w:val="el-GR"/>
        </w:rPr>
        <w:t>τον/τους επόμενο/ους</w:t>
      </w:r>
      <w:bookmarkEnd w:id="380"/>
      <w:r w:rsidRPr="00911940">
        <w:rPr>
          <w:lang w:val="el-GR"/>
        </w:rPr>
        <w:t>, κατά σειρά κατάταξης οικονομικό φορέα που συμμετέχει</w:t>
      </w:r>
      <w:bookmarkStart w:id="381" w:name="_Hlk126506010"/>
      <w:r w:rsidRPr="00911940">
        <w:rPr>
          <w:lang w:val="el-GR"/>
        </w:rPr>
        <w:t xml:space="preserve">-ουν </w:t>
      </w:r>
      <w:bookmarkEnd w:id="381"/>
      <w:r w:rsidRPr="00911940">
        <w:rPr>
          <w:lang w:val="el-GR"/>
        </w:rPr>
        <w:t xml:space="preserve">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w:t>
      </w:r>
      <w:bookmarkStart w:id="382" w:name="_Hlk126506094"/>
      <w:r w:rsidRPr="00911940">
        <w:rPr>
          <w:lang w:val="el-GR"/>
        </w:rPr>
        <w:t xml:space="preserve">που είχε υποβάλει ο έκπτωτος </w:t>
      </w:r>
      <w:bookmarkEnd w:id="382"/>
      <w:r w:rsidRPr="00911940">
        <w:rPr>
          <w:lang w:val="el-GR"/>
        </w:rPr>
        <w:t>(ρήτρα υποκατάστασης)</w:t>
      </w:r>
      <w:r w:rsidRPr="00911940">
        <w:rPr>
          <w:vertAlign w:val="superscript"/>
          <w:lang w:val="el-GR"/>
        </w:rPr>
        <w:footnoteReference w:id="25"/>
      </w:r>
      <w:r w:rsidRPr="00911940">
        <w:rPr>
          <w:vertAlign w:val="superscript"/>
          <w:lang w:val="el-GR"/>
        </w:rPr>
        <w:t>.</w:t>
      </w:r>
      <w:r w:rsidRPr="00911940">
        <w:rPr>
          <w:lang w:val="el-GR"/>
        </w:rPr>
        <w:t xml:space="preserve">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30946DE2" w14:textId="77777777" w:rsidR="00FE0D21" w:rsidRPr="00603221" w:rsidRDefault="00FE0D21" w:rsidP="009C3C60">
      <w:pPr>
        <w:suppressAutoHyphens w:val="0"/>
        <w:spacing w:line="276" w:lineRule="auto"/>
        <w:rPr>
          <w:lang w:val="el-GR"/>
        </w:rPr>
      </w:pPr>
    </w:p>
    <w:p w14:paraId="49484EB1" w14:textId="77777777" w:rsidR="00B60E7A" w:rsidRPr="00603221" w:rsidRDefault="00B60E7A" w:rsidP="00D50CDE">
      <w:pPr>
        <w:pStyle w:val="3"/>
        <w:ind w:left="1276" w:hanging="709"/>
        <w:rPr>
          <w:lang w:val="el-GR"/>
        </w:rPr>
      </w:pPr>
      <w:bookmarkStart w:id="383" w:name="_Toc97194323"/>
      <w:bookmarkStart w:id="384" w:name="_Toc97194456"/>
      <w:bookmarkStart w:id="385" w:name="_Ref109909770"/>
      <w:bookmarkStart w:id="386" w:name="_Toc148516660"/>
      <w:r w:rsidRPr="00603221">
        <w:rPr>
          <w:lang w:val="el-GR"/>
        </w:rPr>
        <w:t>Δικαιώματα προαίρεσης</w:t>
      </w:r>
      <w:bookmarkEnd w:id="383"/>
      <w:bookmarkEnd w:id="384"/>
      <w:bookmarkEnd w:id="385"/>
      <w:bookmarkEnd w:id="386"/>
      <w:r w:rsidRPr="00603221">
        <w:rPr>
          <w:lang w:val="el-GR"/>
        </w:rPr>
        <w:t xml:space="preserve"> </w:t>
      </w:r>
    </w:p>
    <w:p w14:paraId="75FFC319" w14:textId="56E1640E" w:rsidR="00D75347" w:rsidRDefault="00D9353E" w:rsidP="00C87C2F">
      <w:pPr>
        <w:spacing w:line="276" w:lineRule="auto"/>
        <w:rPr>
          <w:lang w:val="el-GR"/>
        </w:rPr>
      </w:pPr>
      <w:r w:rsidRPr="00D9353E">
        <w:rPr>
          <w:lang w:val="el-GR"/>
        </w:rPr>
        <w:t xml:space="preserve">Η αναθέτουσα αρχή διατηρεί </w:t>
      </w:r>
      <w:bookmarkStart w:id="387" w:name="_Hlk126506173"/>
      <w:r w:rsidRPr="00D9353E">
        <w:rPr>
          <w:lang w:val="el-GR"/>
        </w:rPr>
        <w:t xml:space="preserve">τα κάτωθι δικαιώματα προαίρεσης (σύμφωνο προαίρεσης Αστικού Κώδικα) τα οποία δύναται να ασκήσει </w:t>
      </w:r>
      <w:bookmarkEnd w:id="387"/>
      <w:r w:rsidRPr="00D9353E">
        <w:rPr>
          <w:lang w:val="el-GR"/>
        </w:rPr>
        <w:t xml:space="preserve">με μονομερή δήλωση κατά τη διάρκεια εκτέλεσης της σύμβασης και υπό την </w:t>
      </w:r>
      <w:r w:rsidR="00550D8B" w:rsidRPr="00D9353E">
        <w:rPr>
          <w:lang w:val="el-GR"/>
        </w:rPr>
        <w:t>προϋπόθεση</w:t>
      </w:r>
      <w:r w:rsidRPr="00D9353E">
        <w:rPr>
          <w:lang w:val="el-GR"/>
        </w:rPr>
        <w:t xml:space="preserve"> </w:t>
      </w:r>
      <w:bookmarkStart w:id="388" w:name="_Hlk126506222"/>
      <w:r w:rsidRPr="00D9353E">
        <w:rPr>
          <w:lang w:val="el-GR"/>
        </w:rPr>
        <w:t xml:space="preserve">της έγκρισης </w:t>
      </w:r>
      <w:bookmarkEnd w:id="388"/>
      <w:r w:rsidRPr="00D9353E">
        <w:rPr>
          <w:lang w:val="el-GR"/>
        </w:rPr>
        <w:t>χρηματοδότησης για την άσκησή του, συγκεκριμένα:</w:t>
      </w:r>
    </w:p>
    <w:p w14:paraId="4B08C3B0" w14:textId="77777777" w:rsidR="00D6669C" w:rsidRDefault="00D75347" w:rsidP="00D6669C">
      <w:pPr>
        <w:rPr>
          <w:lang w:val="el-GR"/>
        </w:rPr>
      </w:pPr>
      <w:r w:rsidRPr="00550D8B">
        <w:rPr>
          <w:lang w:val="el-GR"/>
        </w:rPr>
        <w:t xml:space="preserve">Α. Μετά τη σύναψη της αρχικής σύμβασης, κατά τη διάρκεια υλοποίησης του έργου και πριν την λήξη της σύμβασης η Αναθέτουσα </w:t>
      </w:r>
      <w:r w:rsidRPr="00004076">
        <w:rPr>
          <w:lang w:val="el-GR"/>
        </w:rPr>
        <w:t xml:space="preserve">Αρχή δύναται να αποφασίσει </w:t>
      </w:r>
      <w:bookmarkStart w:id="389" w:name="_Hlk126506312"/>
      <w:r w:rsidRPr="00004076">
        <w:rPr>
          <w:lang w:val="el-GR"/>
        </w:rPr>
        <w:t xml:space="preserve">την άσκηση δικαιώματος προαίρεσης </w:t>
      </w:r>
      <w:bookmarkEnd w:id="389"/>
      <w:r w:rsidRPr="00004076">
        <w:rPr>
          <w:lang w:val="el-GR"/>
        </w:rPr>
        <w:t xml:space="preserve">με αύξηση του φυσικού αντικειμένου του έργου έως </w:t>
      </w:r>
      <w:r w:rsidR="00004076" w:rsidRPr="00004076">
        <w:rPr>
          <w:lang w:val="el-GR"/>
        </w:rPr>
        <w:t>τριάντα</w:t>
      </w:r>
      <w:r w:rsidRPr="00004076">
        <w:rPr>
          <w:lang w:val="el-GR"/>
        </w:rPr>
        <w:t xml:space="preserve"> τοις εκατό (</w:t>
      </w:r>
      <w:r w:rsidR="00004076" w:rsidRPr="00004076">
        <w:rPr>
          <w:lang w:val="el-GR"/>
        </w:rPr>
        <w:t>30</w:t>
      </w:r>
      <w:r w:rsidRPr="00004076">
        <w:rPr>
          <w:lang w:val="el-GR"/>
        </w:rPr>
        <w:t>%) του συμβατικού τιμήματος με βάση τις τιμές μονάδας της Οικονομικής Προσφοράς του Αναδόχου</w:t>
      </w:r>
      <w:r w:rsidR="00D6669C">
        <w:rPr>
          <w:lang w:val="el-GR"/>
        </w:rPr>
        <w:t>.</w:t>
      </w:r>
    </w:p>
    <w:p w14:paraId="6384B24C" w14:textId="58A92CD3" w:rsidR="00D75347" w:rsidRPr="00004076" w:rsidRDefault="00D6669C" w:rsidP="00D6669C">
      <w:pPr>
        <w:rPr>
          <w:lang w:val="el-GR"/>
        </w:rPr>
      </w:pPr>
      <w:r>
        <w:rPr>
          <w:lang w:val="el-GR"/>
        </w:rPr>
        <w:t>Μ</w:t>
      </w:r>
      <w:r w:rsidR="00D75347" w:rsidRPr="00550D8B">
        <w:rPr>
          <w:lang w:val="el-GR"/>
        </w:rPr>
        <w:t xml:space="preserve">ε </w:t>
      </w:r>
      <w:r w:rsidR="00D75347" w:rsidRPr="00004076">
        <w:rPr>
          <w:lang w:val="el-GR"/>
        </w:rPr>
        <w:t xml:space="preserve">χρονοδιάγραμμα υλοποίησης </w:t>
      </w:r>
      <w:r w:rsidR="00D75347" w:rsidRPr="00E50E6E">
        <w:rPr>
          <w:lang w:val="el-GR"/>
        </w:rPr>
        <w:t xml:space="preserve">έως </w:t>
      </w:r>
      <w:r w:rsidR="003A7231" w:rsidRPr="00E50E6E">
        <w:rPr>
          <w:lang w:val="el-GR"/>
        </w:rPr>
        <w:t>έξι</w:t>
      </w:r>
      <w:r w:rsidR="00004076" w:rsidRPr="00E50E6E">
        <w:rPr>
          <w:lang w:val="el-GR"/>
        </w:rPr>
        <w:t xml:space="preserve"> </w:t>
      </w:r>
      <w:r w:rsidR="00D75347" w:rsidRPr="00E50E6E">
        <w:rPr>
          <w:lang w:val="el-GR"/>
        </w:rPr>
        <w:t>(</w:t>
      </w:r>
      <w:r w:rsidR="003A7231" w:rsidRPr="00E50E6E">
        <w:rPr>
          <w:lang w:val="el-GR"/>
        </w:rPr>
        <w:t>6</w:t>
      </w:r>
      <w:r w:rsidR="00D75347" w:rsidRPr="00E50E6E">
        <w:rPr>
          <w:lang w:val="el-GR"/>
        </w:rPr>
        <w:t>) μήνες</w:t>
      </w:r>
      <w:r w:rsidR="00D75347" w:rsidRPr="00004076">
        <w:rPr>
          <w:lang w:val="el-GR"/>
        </w:rPr>
        <w:t xml:space="preserve"> από την άσκησή του.</w:t>
      </w:r>
    </w:p>
    <w:p w14:paraId="74B8FD53" w14:textId="7AA80FD6" w:rsidR="00D75347" w:rsidRPr="00550D8B" w:rsidRDefault="00D75347" w:rsidP="00D75347">
      <w:pPr>
        <w:spacing w:line="276" w:lineRule="auto"/>
        <w:rPr>
          <w:lang w:val="el-GR"/>
        </w:rPr>
      </w:pPr>
      <w:r w:rsidRPr="00550D8B">
        <w:rPr>
          <w:lang w:val="el-GR"/>
        </w:rPr>
        <w:lastRenderedPageBreak/>
        <w:t xml:space="preserve">Β. Πριν την λήξη της </w:t>
      </w:r>
      <w:r w:rsidR="00833988">
        <w:rPr>
          <w:lang w:val="el-GR"/>
        </w:rPr>
        <w:t>σύμβασης</w:t>
      </w:r>
      <w:r w:rsidRPr="00550D8B">
        <w:rPr>
          <w:lang w:val="el-GR"/>
        </w:rPr>
        <w:t xml:space="preserve">, ο Κύριος του Έργου δύναται να αποφασίσει την άσκηση δικαιώματος προαίρεσης συντήρησης </w:t>
      </w:r>
      <w:r w:rsidRPr="003F24F9">
        <w:rPr>
          <w:lang w:val="el-GR"/>
        </w:rPr>
        <w:t xml:space="preserve">έως του ποσού των </w:t>
      </w:r>
      <w:r w:rsidR="00847D90" w:rsidRPr="00847D90">
        <w:rPr>
          <w:lang w:val="el-GR"/>
        </w:rPr>
        <w:t>61.600,00</w:t>
      </w:r>
      <w:r w:rsidRPr="003F24F9">
        <w:rPr>
          <w:lang w:val="el-GR"/>
        </w:rPr>
        <w:t xml:space="preserve">€ μη περιλαμβανομένου ΦΠΑ (προϋπολογισμός με ΦΠΑ: </w:t>
      </w:r>
      <w:r w:rsidR="00847D90" w:rsidRPr="00847D90">
        <w:rPr>
          <w:lang w:val="el-GR"/>
        </w:rPr>
        <w:t>76.384,00</w:t>
      </w:r>
      <w:r w:rsidRPr="003F24F9">
        <w:rPr>
          <w:lang w:val="el-GR"/>
        </w:rPr>
        <w:t xml:space="preserve">€, ΦΠΑ 24% </w:t>
      </w:r>
      <w:r w:rsidR="00847D90" w:rsidRPr="00847D90">
        <w:rPr>
          <w:lang w:val="el-GR"/>
        </w:rPr>
        <w:t>14.784,00</w:t>
      </w:r>
      <w:r w:rsidRPr="003F24F9">
        <w:rPr>
          <w:lang w:val="el-GR"/>
        </w:rPr>
        <w:t xml:space="preserve">€), με βάση την Οικονομική Προσφορά του Αναδόχου, για τις υπηρεσίες συντήρησης (όπως αυτές περιγράφονται </w:t>
      </w:r>
      <w:r w:rsidR="001B41E5" w:rsidRPr="003F24F9">
        <w:rPr>
          <w:lang w:val="el-GR"/>
        </w:rPr>
        <w:t>στ</w:t>
      </w:r>
      <w:r w:rsidR="00E4550A" w:rsidRPr="003F24F9">
        <w:rPr>
          <w:lang w:val="el-GR"/>
        </w:rPr>
        <w:t>ην παρ.</w:t>
      </w:r>
      <w:r w:rsidR="001B41E5" w:rsidRPr="003F24F9">
        <w:rPr>
          <w:lang w:val="el-GR"/>
        </w:rPr>
        <w:t xml:space="preserve"> </w:t>
      </w:r>
      <w:r w:rsidR="001B41E5" w:rsidRPr="003F24F9">
        <w:rPr>
          <w:lang w:val="el-GR"/>
        </w:rPr>
        <w:fldChar w:fldCharType="begin"/>
      </w:r>
      <w:r w:rsidR="001B41E5" w:rsidRPr="003F24F9">
        <w:rPr>
          <w:lang w:val="el-GR"/>
        </w:rPr>
        <w:instrText xml:space="preserve"> REF _Ref236033114 \r \h  \* MERGEFORMAT </w:instrText>
      </w:r>
      <w:r w:rsidR="001B41E5" w:rsidRPr="003F24F9">
        <w:rPr>
          <w:lang w:val="el-GR"/>
        </w:rPr>
      </w:r>
      <w:r w:rsidR="001B41E5" w:rsidRPr="003F24F9">
        <w:rPr>
          <w:lang w:val="el-GR"/>
        </w:rPr>
        <w:fldChar w:fldCharType="separate"/>
      </w:r>
      <w:r w:rsidR="000550B6">
        <w:rPr>
          <w:cs/>
          <w:lang w:val="el-GR"/>
        </w:rPr>
        <w:t>‎</w:t>
      </w:r>
      <w:r w:rsidR="000550B6">
        <w:rPr>
          <w:lang w:val="el-GR"/>
        </w:rPr>
        <w:t>7.3.2</w:t>
      </w:r>
      <w:r w:rsidR="001B41E5" w:rsidRPr="003F24F9">
        <w:rPr>
          <w:lang w:val="el-GR"/>
        </w:rPr>
        <w:fldChar w:fldCharType="end"/>
      </w:r>
      <w:r w:rsidR="00E4550A" w:rsidRPr="003F24F9">
        <w:rPr>
          <w:lang w:val="el-GR"/>
        </w:rPr>
        <w:t xml:space="preserve"> του ΠΑΡΑΡΤΗΜΑΤΟΣ Ι</w:t>
      </w:r>
      <w:r w:rsidR="001B41E5" w:rsidRPr="003F24F9">
        <w:rPr>
          <w:lang w:val="el-GR"/>
        </w:rPr>
        <w:t>)</w:t>
      </w:r>
      <w:r w:rsidRPr="003F24F9">
        <w:rPr>
          <w:lang w:val="el-GR"/>
        </w:rPr>
        <w:t>.</w:t>
      </w:r>
    </w:p>
    <w:p w14:paraId="77DB52AF" w14:textId="73AC3930" w:rsidR="00D75347" w:rsidRPr="00252398" w:rsidRDefault="00D75347" w:rsidP="00D75347">
      <w:pPr>
        <w:rPr>
          <w:lang w:val="el-GR"/>
        </w:rPr>
      </w:pPr>
      <w:r w:rsidRPr="00550D8B">
        <w:rPr>
          <w:lang w:val="el-GR"/>
        </w:rPr>
        <w:t xml:space="preserve">Με χρονοδιάγραμμα </w:t>
      </w:r>
      <w:r w:rsidRPr="00F71A88">
        <w:rPr>
          <w:lang w:val="el-GR"/>
        </w:rPr>
        <w:t xml:space="preserve">υλοποίησης έως </w:t>
      </w:r>
      <w:r w:rsidR="00004076" w:rsidRPr="00F71A88">
        <w:rPr>
          <w:lang w:val="el-GR"/>
        </w:rPr>
        <w:t>δύο</w:t>
      </w:r>
      <w:r w:rsidRPr="00F71A88">
        <w:rPr>
          <w:lang w:val="el-GR"/>
        </w:rPr>
        <w:t xml:space="preserve"> (</w:t>
      </w:r>
      <w:r w:rsidR="00004076" w:rsidRPr="00F71A88">
        <w:rPr>
          <w:lang w:val="el-GR"/>
        </w:rPr>
        <w:t>2</w:t>
      </w:r>
      <w:r w:rsidRPr="00F71A88">
        <w:rPr>
          <w:lang w:val="el-GR"/>
        </w:rPr>
        <w:t>) έτη από</w:t>
      </w:r>
      <w:r w:rsidRPr="00550D8B">
        <w:rPr>
          <w:lang w:val="el-GR"/>
        </w:rPr>
        <w:t xml:space="preserve"> την άσκησή του.</w:t>
      </w:r>
    </w:p>
    <w:p w14:paraId="33FFF564" w14:textId="67A620F7" w:rsidR="00D75347" w:rsidRPr="00603221" w:rsidRDefault="00C87C2F" w:rsidP="00C87C2F">
      <w:pPr>
        <w:spacing w:line="276" w:lineRule="auto"/>
        <w:rPr>
          <w:lang w:val="el-GR"/>
        </w:rPr>
      </w:pPr>
      <w:r w:rsidRPr="00603221">
        <w:rPr>
          <w:lang w:val="el-GR"/>
        </w:rPr>
        <w:t xml:space="preserve">Στην συγκεκριμένη περίπτωση, υφίσταται μονομερές διαπλαστικό δικαίωμα της </w:t>
      </w:r>
      <w:r w:rsidR="00833988">
        <w:rPr>
          <w:lang w:val="el-GR"/>
        </w:rPr>
        <w:t>Α</w:t>
      </w:r>
      <w:r w:rsidRPr="00603221">
        <w:rPr>
          <w:lang w:val="el-GR"/>
        </w:rPr>
        <w:t xml:space="preserve">ναθέτουσας </w:t>
      </w:r>
      <w:r w:rsidR="00833988">
        <w:rPr>
          <w:lang w:val="el-GR"/>
        </w:rPr>
        <w:t>Α</w:t>
      </w:r>
      <w:r w:rsidRPr="00603221">
        <w:rPr>
          <w:lang w:val="el-GR"/>
        </w:rPr>
        <w:t>ρχής</w:t>
      </w:r>
      <w:r w:rsidR="00833988">
        <w:rPr>
          <w:lang w:val="el-GR"/>
        </w:rPr>
        <w:t>/Κυρίου του Έργου</w:t>
      </w:r>
      <w:r w:rsidRPr="00603221">
        <w:rPr>
          <w:lang w:val="el-GR"/>
        </w:rPr>
        <w:t xml:space="preserve"> 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με τις τιμές μονάδας της οικονομικής του προσφοράς.. </w:t>
      </w:r>
    </w:p>
    <w:p w14:paraId="7D75D3DE" w14:textId="77777777" w:rsidR="00C87C2F" w:rsidRPr="00603221" w:rsidRDefault="00C87C2F" w:rsidP="00C87C2F">
      <w:pPr>
        <w:spacing w:line="276" w:lineRule="auto"/>
        <w:rPr>
          <w:lang w:val="el-GR"/>
        </w:rPr>
      </w:pPr>
      <w:r w:rsidRPr="00603221">
        <w:rPr>
          <w:lang w:val="el-GR"/>
        </w:rPr>
        <w:t xml:space="preserve">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 </w:t>
      </w:r>
    </w:p>
    <w:p w14:paraId="2C4DE3FC" w14:textId="77777777" w:rsidR="00163845" w:rsidRPr="00603221" w:rsidRDefault="00163845" w:rsidP="00163845">
      <w:pPr>
        <w:spacing w:line="276" w:lineRule="auto"/>
        <w:rPr>
          <w:lang w:val="el-GR"/>
        </w:rPr>
      </w:pPr>
      <w:r w:rsidRPr="00603221">
        <w:rPr>
          <w:lang w:val="el-GR"/>
        </w:rPr>
        <w:t xml:space="preserve">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 </w:t>
      </w:r>
    </w:p>
    <w:p w14:paraId="43300999" w14:textId="77777777" w:rsidR="00163845" w:rsidRPr="00603221" w:rsidRDefault="00163845" w:rsidP="00C87C2F">
      <w:pPr>
        <w:spacing w:line="276" w:lineRule="auto"/>
        <w:rPr>
          <w:lang w:val="el-GR"/>
        </w:rPr>
      </w:pPr>
    </w:p>
    <w:p w14:paraId="24ECFE43" w14:textId="77777777" w:rsidR="008338F0" w:rsidRPr="00603221" w:rsidRDefault="003355E7" w:rsidP="003A109E">
      <w:pPr>
        <w:pStyle w:val="2"/>
        <w:rPr>
          <w:rFonts w:cs="Tahoma"/>
          <w:lang w:val="el-GR"/>
        </w:rPr>
      </w:pPr>
      <w:r w:rsidRPr="00603221">
        <w:rPr>
          <w:rFonts w:cs="Tahoma"/>
          <w:lang w:val="el-GR"/>
        </w:rPr>
        <w:tab/>
      </w:r>
      <w:bookmarkStart w:id="390" w:name="_Toc97194324"/>
      <w:bookmarkStart w:id="391" w:name="_Toc97194457"/>
      <w:bookmarkStart w:id="392" w:name="_Ref118479492"/>
      <w:bookmarkStart w:id="393" w:name="_Ref118479515"/>
      <w:bookmarkStart w:id="394" w:name="_Ref147227898"/>
      <w:bookmarkStart w:id="395" w:name="_Toc148516661"/>
      <w:r w:rsidRPr="00603221">
        <w:rPr>
          <w:rFonts w:cs="Tahoma"/>
          <w:lang w:val="el-GR"/>
        </w:rPr>
        <w:t>Δικαίωμα μονομερούς λύσης της σύμβασης</w:t>
      </w:r>
      <w:bookmarkEnd w:id="390"/>
      <w:bookmarkEnd w:id="391"/>
      <w:bookmarkEnd w:id="392"/>
      <w:bookmarkEnd w:id="393"/>
      <w:bookmarkEnd w:id="394"/>
      <w:bookmarkEnd w:id="395"/>
    </w:p>
    <w:p w14:paraId="32E3155A"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77777777" w:rsidR="00FE0D21" w:rsidRPr="00C229F3" w:rsidRDefault="00FE0D21" w:rsidP="00FE0D21">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E2FA364" w14:textId="3E537BB2" w:rsidR="00FE0D21" w:rsidRPr="00C229F3" w:rsidRDefault="00FE0D21" w:rsidP="00FE0D21">
      <w:pPr>
        <w:rPr>
          <w:lang w:val="el-GR"/>
        </w:rPr>
      </w:pPr>
      <w:r>
        <w:rPr>
          <w:lang w:val="el-GR"/>
        </w:rPr>
        <w:t xml:space="preserve">β) ο </w:t>
      </w:r>
      <w:bookmarkStart w:id="396" w:name="_Hlk147236720"/>
      <w:r w:rsidR="00014251">
        <w:rPr>
          <w:lang w:val="el-GR"/>
        </w:rPr>
        <w:t>Υποψήφιος Α</w:t>
      </w:r>
      <w:bookmarkEnd w:id="396"/>
      <w:r>
        <w:rPr>
          <w:lang w:val="el-GR"/>
        </w:rPr>
        <w:t>νάδοχος, κατά το χρόνο της ανάθεσης της σύμβασης, τελούσε σε μια από τις καταστάσεις που αναφέρονται στην παράγραφο</w:t>
      </w:r>
      <w:r w:rsidR="00D6669C">
        <w:rPr>
          <w:lang w:val="el-GR"/>
        </w:rPr>
        <w:t xml:space="preserve"> </w:t>
      </w:r>
      <w:r w:rsidR="00D6669C">
        <w:rPr>
          <w:lang w:val="el-GR"/>
        </w:rPr>
        <w:fldChar w:fldCharType="begin"/>
      </w:r>
      <w:r w:rsidR="00D6669C">
        <w:rPr>
          <w:lang w:val="el-GR"/>
        </w:rPr>
        <w:instrText xml:space="preserve"> REF _Ref74507429 \r \h </w:instrText>
      </w:r>
      <w:r w:rsidR="00D6669C">
        <w:rPr>
          <w:lang w:val="el-GR"/>
        </w:rPr>
      </w:r>
      <w:r w:rsidR="00D6669C">
        <w:rPr>
          <w:lang w:val="el-GR"/>
        </w:rPr>
        <w:fldChar w:fldCharType="separate"/>
      </w:r>
      <w:r w:rsidR="000550B6">
        <w:rPr>
          <w:cs/>
          <w:lang w:val="el-GR"/>
        </w:rPr>
        <w:t>‎</w:t>
      </w:r>
      <w:r w:rsidR="000550B6">
        <w:rPr>
          <w:lang w:val="el-GR"/>
        </w:rPr>
        <w:t>2.2.3.1</w:t>
      </w:r>
      <w:r w:rsidR="00D6669C">
        <w:rPr>
          <w:lang w:val="el-GR"/>
        </w:rPr>
        <w:fldChar w:fldCharType="end"/>
      </w:r>
      <w:r>
        <w:rPr>
          <w:lang w:val="el-GR"/>
        </w:rPr>
        <w:t xml:space="preserve"> και, ως εκ τούτου, θα έπρεπε να έχει αποκλειστεί από τη διαδικασία σύναψης της σύμβασης,</w:t>
      </w:r>
    </w:p>
    <w:p w14:paraId="249BE622" w14:textId="77777777" w:rsidR="00FE0D21" w:rsidRDefault="00FE0D21" w:rsidP="00FE0D21">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DB219B" w14:textId="2A3F241E" w:rsidR="00FE0D21" w:rsidRPr="005F0A0D" w:rsidRDefault="00FE0D21" w:rsidP="00FE0D21">
      <w:pPr>
        <w:rPr>
          <w:lang w:val="el-GR"/>
        </w:rPr>
      </w:pPr>
      <w:r w:rsidRPr="005F0A0D">
        <w:rPr>
          <w:lang w:val="el-GR"/>
        </w:rPr>
        <w:t xml:space="preserve">δ) ο </w:t>
      </w:r>
      <w:r w:rsidR="00014251">
        <w:rPr>
          <w:lang w:val="el-GR"/>
        </w:rPr>
        <w:t>Υποψήφιος Α</w:t>
      </w:r>
      <w:r w:rsidRPr="005F0A0D">
        <w:rPr>
          <w:lang w:val="el-GR"/>
        </w:rPr>
        <w:t xml:space="preserve">νάδοχος καταδικαστεί αμετάκλητα, κατά τη διάρκεια εκτέλεσης της σύμβασης, για ένα από τα </w:t>
      </w:r>
      <w:bookmarkStart w:id="397" w:name="_Hlk118481822"/>
      <w:r w:rsidRPr="005F0A0D">
        <w:rPr>
          <w:lang w:val="el-GR"/>
        </w:rPr>
        <w:t xml:space="preserve">αδικήματα που αναφέρονται στην παρ. </w:t>
      </w:r>
      <w:r w:rsidR="00D6669C">
        <w:rPr>
          <w:lang w:val="el-GR"/>
        </w:rPr>
        <w:fldChar w:fldCharType="begin"/>
      </w:r>
      <w:r w:rsidR="00D6669C">
        <w:rPr>
          <w:lang w:val="el-GR"/>
        </w:rPr>
        <w:instrText xml:space="preserve"> REF _Ref74507429 \r \h </w:instrText>
      </w:r>
      <w:r w:rsidR="00D6669C">
        <w:rPr>
          <w:lang w:val="el-GR"/>
        </w:rPr>
      </w:r>
      <w:r w:rsidR="00D6669C">
        <w:rPr>
          <w:lang w:val="el-GR"/>
        </w:rPr>
        <w:fldChar w:fldCharType="separate"/>
      </w:r>
      <w:r w:rsidR="000550B6">
        <w:rPr>
          <w:cs/>
          <w:lang w:val="el-GR"/>
        </w:rPr>
        <w:t>‎</w:t>
      </w:r>
      <w:r w:rsidR="000550B6">
        <w:rPr>
          <w:lang w:val="el-GR"/>
        </w:rPr>
        <w:t>2.2.3.1</w:t>
      </w:r>
      <w:r w:rsidR="00D6669C">
        <w:rPr>
          <w:lang w:val="el-GR"/>
        </w:rPr>
        <w:fldChar w:fldCharType="end"/>
      </w:r>
      <w:r w:rsidR="00D6669C">
        <w:rPr>
          <w:lang w:val="el-GR"/>
        </w:rPr>
        <w:t xml:space="preserve"> </w:t>
      </w:r>
      <w:r w:rsidRPr="005F0A0D">
        <w:rPr>
          <w:lang w:val="el-GR"/>
        </w:rPr>
        <w:t>της παρούσας,</w:t>
      </w:r>
    </w:p>
    <w:p w14:paraId="660AB9D4" w14:textId="7B7C13D8" w:rsidR="006C03D6" w:rsidRPr="005F0A0D" w:rsidRDefault="006C03D6" w:rsidP="006C03D6">
      <w:pPr>
        <w:rPr>
          <w:lang w:val="el-GR"/>
        </w:rPr>
      </w:pPr>
      <w:r w:rsidRPr="005F0A0D">
        <w:rPr>
          <w:lang w:val="el-GR"/>
        </w:rPr>
        <w:t>ε)</w:t>
      </w:r>
      <w:r>
        <w:rPr>
          <w:lang w:val="el-GR"/>
        </w:rPr>
        <w:t xml:space="preserve"> </w:t>
      </w:r>
      <w:r w:rsidRPr="005F0A0D">
        <w:rPr>
          <w:lang w:val="el-GR"/>
        </w:rPr>
        <w:t xml:space="preserve">ο </w:t>
      </w:r>
      <w:r w:rsidR="00014251">
        <w:rPr>
          <w:lang w:val="el-GR"/>
        </w:rPr>
        <w:t>Υποψήφιος Α</w:t>
      </w:r>
      <w:r w:rsidRPr="005F0A0D">
        <w:rPr>
          <w:lang w:val="el-GR"/>
        </w:rPr>
        <w:t>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w:t>
      </w:r>
      <w:r w:rsidRPr="00166934">
        <w:rPr>
          <w:lang w:val="el-GR"/>
        </w:rPr>
        <w:t xml:space="preserve"> </w:t>
      </w:r>
      <w:r w:rsidRPr="00911940">
        <w:rPr>
          <w:lang w:val="el-GR"/>
        </w:rPr>
        <w:t xml:space="preserve">Η αναθέτουσα αρχή μπορεί να μην καταγγείλει τη σύμβαση, υπό την προϋπόθεση ότι ο </w:t>
      </w:r>
      <w:r w:rsidR="00014251">
        <w:rPr>
          <w:lang w:val="el-GR"/>
        </w:rPr>
        <w:t>Υποψήφιος Α</w:t>
      </w:r>
      <w:r w:rsidRPr="00911940">
        <w:rPr>
          <w:lang w:val="el-GR"/>
        </w:rPr>
        <w:t>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4487F054" w14:textId="48F017FB" w:rsidR="006C03D6" w:rsidRPr="00AE326F" w:rsidRDefault="006C03D6" w:rsidP="006C03D6">
      <w:pPr>
        <w:rPr>
          <w:lang w:val="el-GR"/>
        </w:rPr>
      </w:pPr>
      <w:r w:rsidRPr="008F4C2F">
        <w:rPr>
          <w:lang w:val="el-GR"/>
        </w:rPr>
        <w:t xml:space="preserve">στ) ο </w:t>
      </w:r>
      <w:r w:rsidR="00014251">
        <w:rPr>
          <w:lang w:val="el-GR"/>
        </w:rPr>
        <w:t>Υποψήφιος Α</w:t>
      </w:r>
      <w:r w:rsidRPr="008F4C2F">
        <w:rPr>
          <w:lang w:val="el-GR"/>
        </w:rPr>
        <w:t>νάδοχος παραβεί αποδεδειγμένα τις υποχρεώσεις του που απορρέουν από την δέσμευση ακεραιότητας της παρ.</w:t>
      </w:r>
      <w:r w:rsidR="00D6669C">
        <w:rPr>
          <w:lang w:val="el-GR"/>
        </w:rPr>
        <w:t xml:space="preserve"> </w:t>
      </w:r>
      <w:r w:rsidR="00D6669C">
        <w:rPr>
          <w:lang w:val="el-GR"/>
        </w:rPr>
        <w:fldChar w:fldCharType="begin"/>
      </w:r>
      <w:r w:rsidR="00D6669C">
        <w:rPr>
          <w:lang w:val="el-GR"/>
        </w:rPr>
        <w:instrText xml:space="preserve"> REF _Ref89075849 \r \h </w:instrText>
      </w:r>
      <w:r w:rsidR="00D6669C">
        <w:rPr>
          <w:lang w:val="el-GR"/>
        </w:rPr>
      </w:r>
      <w:r w:rsidR="00D6669C">
        <w:rPr>
          <w:lang w:val="el-GR"/>
        </w:rPr>
        <w:fldChar w:fldCharType="separate"/>
      </w:r>
      <w:r w:rsidR="000550B6">
        <w:rPr>
          <w:cs/>
          <w:lang w:val="el-GR"/>
        </w:rPr>
        <w:t>‎</w:t>
      </w:r>
      <w:r w:rsidR="000550B6">
        <w:rPr>
          <w:lang w:val="el-GR"/>
        </w:rPr>
        <w:t>4.3</w:t>
      </w:r>
      <w:r w:rsidR="00D6669C">
        <w:rPr>
          <w:lang w:val="el-GR"/>
        </w:rPr>
        <w:fldChar w:fldCharType="end"/>
      </w:r>
      <w:r w:rsidRPr="008F4C2F">
        <w:rPr>
          <w:lang w:val="el-GR"/>
        </w:rPr>
        <w:t xml:space="preserve"> της παρούσας, </w:t>
      </w:r>
      <w:r w:rsidRPr="00AE326F">
        <w:rPr>
          <w:lang w:val="el-GR"/>
        </w:rPr>
        <w:t>ως αναλυτικά περιγράφ</w:t>
      </w:r>
      <w:r>
        <w:rPr>
          <w:lang w:val="el-GR"/>
        </w:rPr>
        <w:t xml:space="preserve">εται </w:t>
      </w:r>
      <w:r w:rsidRPr="00D6669C">
        <w:rPr>
          <w:lang w:val="el-GR"/>
        </w:rPr>
        <w:t xml:space="preserve">στο </w:t>
      </w:r>
      <w:r w:rsidRPr="00D6669C">
        <w:rPr>
          <w:cs/>
          <w:lang w:val="el-GR"/>
        </w:rPr>
        <w:t>‎</w:t>
      </w:r>
      <w:r w:rsidRPr="00D6669C">
        <w:rPr>
          <w:cs/>
          <w:lang w:val="el-GR"/>
        </w:rPr>
        <w:fldChar w:fldCharType="begin"/>
      </w:r>
      <w:r w:rsidRPr="00D6669C">
        <w:rPr>
          <w:lang w:val="el-GR"/>
        </w:rPr>
        <w:instrText xml:space="preserve"> REF _Ref118477993 \h </w:instrText>
      </w:r>
      <w:r w:rsidR="00F85B7D" w:rsidRPr="00D6669C">
        <w:rPr>
          <w:lang w:val="el-GR"/>
        </w:rPr>
        <w:instrText xml:space="preserve"> \* MERGEFORMAT </w:instrText>
      </w:r>
      <w:r w:rsidRPr="00D6669C">
        <w:rPr>
          <w:cs/>
          <w:lang w:val="el-GR"/>
        </w:rPr>
      </w:r>
      <w:r w:rsidRPr="00D6669C">
        <w:rPr>
          <w:cs/>
          <w:lang w:val="el-GR"/>
        </w:rPr>
        <w:fldChar w:fldCharType="separate"/>
      </w:r>
      <w:r w:rsidR="000550B6" w:rsidRPr="00C0415C">
        <w:rPr>
          <w:lang w:val="el-GR"/>
        </w:rPr>
        <w:t>ΠΑΡΑΡΤΗΜΑ</w:t>
      </w:r>
      <w:r w:rsidR="000550B6" w:rsidRPr="002A51E1">
        <w:rPr>
          <w:lang w:val="el-GR"/>
        </w:rPr>
        <w:t xml:space="preserve"> </w:t>
      </w:r>
      <w:r w:rsidR="000550B6">
        <w:t>X</w:t>
      </w:r>
      <w:r w:rsidR="000550B6" w:rsidRPr="002A51E1">
        <w:rPr>
          <w:lang w:val="el-GR"/>
        </w:rPr>
        <w:t xml:space="preserve"> – </w:t>
      </w:r>
      <w:r w:rsidR="000550B6">
        <w:rPr>
          <w:lang w:val="el-GR"/>
        </w:rPr>
        <w:t>Ρήτρα Ακεραιότητας</w:t>
      </w:r>
      <w:r w:rsidRPr="00D6669C">
        <w:rPr>
          <w:cs/>
          <w:lang w:val="el-GR"/>
        </w:rPr>
        <w:fldChar w:fldCharType="end"/>
      </w:r>
      <w:r w:rsidRPr="00D6669C">
        <w:rPr>
          <w:rFonts w:hint="cs"/>
          <w:cs/>
          <w:lang w:val="el-GR"/>
        </w:rPr>
        <w:t xml:space="preserve"> </w:t>
      </w:r>
      <w:r w:rsidRPr="00D6669C">
        <w:rPr>
          <w:lang w:val="el-GR"/>
        </w:rPr>
        <w:t>και</w:t>
      </w:r>
      <w:r>
        <w:rPr>
          <w:lang w:val="el-GR"/>
        </w:rPr>
        <w:t xml:space="preserve"> θα περιληφθεί στη σύμβαση</w:t>
      </w:r>
      <w:r w:rsidRPr="00AE326F">
        <w:rPr>
          <w:lang w:val="el-GR"/>
        </w:rPr>
        <w:t>.</w:t>
      </w:r>
    </w:p>
    <w:bookmarkEnd w:id="397"/>
    <w:p w14:paraId="12910C8F" w14:textId="2E1B9917" w:rsidR="009649DC" w:rsidRPr="00603221" w:rsidRDefault="009649DC" w:rsidP="00AF6BC2">
      <w:pPr>
        <w:rPr>
          <w:b/>
          <w:bCs/>
          <w:lang w:val="el-GR"/>
        </w:rPr>
      </w:pPr>
    </w:p>
    <w:p w14:paraId="619B8F8E" w14:textId="77777777" w:rsidR="008338F0" w:rsidRPr="00C22BB7" w:rsidRDefault="003355E7" w:rsidP="005D1B15">
      <w:pPr>
        <w:pStyle w:val="1"/>
        <w:rPr>
          <w:rFonts w:cs="Tahoma"/>
          <w:sz w:val="22"/>
          <w:szCs w:val="22"/>
          <w:lang w:val="el-GR"/>
        </w:rPr>
      </w:pPr>
      <w:bookmarkStart w:id="398" w:name="_Toc97194458"/>
      <w:bookmarkStart w:id="399" w:name="_Toc148516662"/>
      <w:r w:rsidRPr="00C22BB7">
        <w:rPr>
          <w:rFonts w:cs="Tahoma"/>
          <w:sz w:val="22"/>
          <w:szCs w:val="22"/>
          <w:lang w:val="el-GR"/>
        </w:rPr>
        <w:lastRenderedPageBreak/>
        <w:t>ΕΙΔΙΚΟΙ ΟΡΟΙ ΕΚΤΕΛΕΣΗΣ ΤΗΣ ΣΥΜΒΑΣΗΣ</w:t>
      </w:r>
      <w:bookmarkEnd w:id="398"/>
      <w:bookmarkEnd w:id="399"/>
      <w:r w:rsidRPr="00C22BB7">
        <w:rPr>
          <w:rFonts w:cs="Tahoma"/>
          <w:sz w:val="22"/>
          <w:szCs w:val="22"/>
          <w:lang w:val="el-GR"/>
        </w:rPr>
        <w:t xml:space="preserve"> </w:t>
      </w:r>
    </w:p>
    <w:p w14:paraId="27DF30F9" w14:textId="77777777" w:rsidR="008338F0" w:rsidRPr="00603221" w:rsidRDefault="003355E7" w:rsidP="003A109E">
      <w:pPr>
        <w:pStyle w:val="2"/>
        <w:rPr>
          <w:rFonts w:cs="Tahoma"/>
          <w:lang w:val="el-GR"/>
        </w:rPr>
      </w:pPr>
      <w:r w:rsidRPr="00603221">
        <w:rPr>
          <w:rFonts w:cs="Tahoma"/>
          <w:lang w:val="el-GR"/>
        </w:rPr>
        <w:tab/>
      </w:r>
      <w:bookmarkStart w:id="400" w:name="_Ref496607306"/>
      <w:bookmarkStart w:id="401" w:name="_Toc97194325"/>
      <w:bookmarkStart w:id="402" w:name="_Toc97194459"/>
      <w:bookmarkStart w:id="403" w:name="_Toc148516663"/>
      <w:r w:rsidRPr="00603221">
        <w:rPr>
          <w:rFonts w:cs="Tahoma"/>
          <w:lang w:val="el-GR"/>
        </w:rPr>
        <w:t>Τρόπος πληρωμής</w:t>
      </w:r>
      <w:bookmarkEnd w:id="400"/>
      <w:bookmarkEnd w:id="401"/>
      <w:bookmarkEnd w:id="402"/>
      <w:bookmarkEnd w:id="403"/>
      <w:r w:rsidRPr="00603221">
        <w:rPr>
          <w:rFonts w:cs="Tahoma"/>
          <w:lang w:val="el-GR"/>
        </w:rPr>
        <w:t xml:space="preserve"> </w:t>
      </w:r>
    </w:p>
    <w:p w14:paraId="386699FF" w14:textId="77777777" w:rsidR="009649DC" w:rsidRPr="00603221" w:rsidRDefault="003355E7">
      <w:pPr>
        <w:rPr>
          <w:b/>
          <w:lang w:val="el-GR"/>
        </w:rPr>
      </w:pPr>
      <w:r w:rsidRPr="00603221">
        <w:rPr>
          <w:lang w:val="el-GR"/>
        </w:rPr>
        <w:t>5.1.1. Η πληρωμή του αναδόχου θα πραγματοποιηθεί</w:t>
      </w:r>
      <w:r w:rsidR="007C6E3D" w:rsidRPr="00603221">
        <w:rPr>
          <w:lang w:val="el-GR"/>
        </w:rPr>
        <w:t xml:space="preserve"> με ένα από τους παρακάτω τρόπους πληρωμής που θα δηλώσει ο υποψήφιος οικονομικός φορέας στον υποφάκελο της οικονομικής προσφοράς του. </w:t>
      </w:r>
    </w:p>
    <w:p w14:paraId="532EA7CC" w14:textId="7C868A5D" w:rsidR="007C6E3D" w:rsidRPr="00603221" w:rsidRDefault="0048569A" w:rsidP="0048569A">
      <w:pPr>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w:t>
      </w:r>
      <w:r w:rsidR="00014251">
        <w:rPr>
          <w:lang w:val="el-GR"/>
        </w:rPr>
        <w:t>Υ</w:t>
      </w:r>
      <w:r w:rsidRPr="00033BA0">
        <w:rPr>
          <w:lang w:val="el-GR"/>
        </w:rPr>
        <w:t xml:space="preserve">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p>
    <w:p w14:paraId="482C5E46" w14:textId="77777777" w:rsidR="007C6E3D" w:rsidRDefault="007C6E3D">
      <w:pPr>
        <w:rPr>
          <w:b/>
          <w:lang w:val="el-GR"/>
        </w:rPr>
      </w:pPr>
      <w:bookmarkStart w:id="404" w:name="_Hlk126506592"/>
      <w:r w:rsidRPr="00603221">
        <w:rPr>
          <w:b/>
          <w:lang w:val="el-GR"/>
        </w:rPr>
        <w:t xml:space="preserve">Τρόποι Πληρωμής: </w:t>
      </w:r>
    </w:p>
    <w:bookmarkEnd w:id="404"/>
    <w:p w14:paraId="69297D44" w14:textId="77777777" w:rsidR="001E54F6" w:rsidRDefault="001E54F6">
      <w:pPr>
        <w:rPr>
          <w:b/>
          <w:lang w:val="el-GR"/>
        </w:rPr>
      </w:pPr>
    </w:p>
    <w:tbl>
      <w:tblPr>
        <w:tblStyle w:val="aff1"/>
        <w:tblW w:w="0" w:type="auto"/>
        <w:tblLook w:val="04A0" w:firstRow="1" w:lastRow="0" w:firstColumn="1" w:lastColumn="0" w:noHBand="0" w:noVBand="1"/>
      </w:tblPr>
      <w:tblGrid>
        <w:gridCol w:w="456"/>
        <w:gridCol w:w="8569"/>
      </w:tblGrid>
      <w:tr w:rsidR="001E54F6" w:rsidRPr="00B6101F" w14:paraId="49B99606" w14:textId="77777777" w:rsidTr="00C62DD4">
        <w:tc>
          <w:tcPr>
            <w:tcW w:w="456" w:type="dxa"/>
          </w:tcPr>
          <w:p w14:paraId="77B791BC" w14:textId="77777777" w:rsidR="001E54F6" w:rsidRPr="001E54F6" w:rsidRDefault="001E54F6" w:rsidP="001E54F6">
            <w:pPr>
              <w:rPr>
                <w:b/>
                <w:lang w:val="el-GR"/>
              </w:rPr>
            </w:pPr>
            <w:r w:rsidRPr="001E54F6">
              <w:rPr>
                <w:b/>
                <w:lang w:val="el-GR"/>
              </w:rPr>
              <w:t>1)</w:t>
            </w:r>
          </w:p>
        </w:tc>
        <w:tc>
          <w:tcPr>
            <w:tcW w:w="8569" w:type="dxa"/>
          </w:tcPr>
          <w:p w14:paraId="585ED90C" w14:textId="77777777" w:rsidR="001E54F6" w:rsidRDefault="001E54F6" w:rsidP="001E54F6">
            <w:pPr>
              <w:rPr>
                <w:b/>
                <w:lang w:val="el-GR"/>
              </w:rPr>
            </w:pPr>
            <w:r w:rsidRPr="00603221">
              <w:rPr>
                <w:lang w:val="el-GR"/>
              </w:rPr>
              <w:t xml:space="preserve">Το </w:t>
            </w:r>
            <w:r w:rsidRPr="00603221">
              <w:rPr>
                <w:b/>
                <w:lang w:val="el-GR"/>
              </w:rPr>
              <w:t>100%</w:t>
            </w:r>
            <w:r w:rsidRPr="00603221">
              <w:rPr>
                <w:lang w:val="el-GR"/>
              </w:rPr>
              <w:t xml:space="preserve"> της συμβατικής αξίας μετά την οριστική παραλαβή των υπηρεσιών</w:t>
            </w:r>
          </w:p>
        </w:tc>
      </w:tr>
      <w:tr w:rsidR="001E54F6" w:rsidRPr="00B6101F" w14:paraId="7E23764D" w14:textId="77777777" w:rsidTr="00C62DD4">
        <w:tc>
          <w:tcPr>
            <w:tcW w:w="456" w:type="dxa"/>
          </w:tcPr>
          <w:p w14:paraId="6FBD36E6" w14:textId="77777777" w:rsidR="001E54F6" w:rsidRPr="001E54F6" w:rsidRDefault="001E54F6" w:rsidP="001E54F6">
            <w:pPr>
              <w:rPr>
                <w:b/>
                <w:lang w:val="el-GR"/>
              </w:rPr>
            </w:pPr>
            <w:r w:rsidRPr="001E54F6">
              <w:rPr>
                <w:b/>
                <w:lang w:val="el-GR"/>
              </w:rPr>
              <w:t>2)</w:t>
            </w:r>
          </w:p>
        </w:tc>
        <w:tc>
          <w:tcPr>
            <w:tcW w:w="8569" w:type="dxa"/>
          </w:tcPr>
          <w:p w14:paraId="48F003C6" w14:textId="2AD1879A" w:rsidR="001E54F6" w:rsidRPr="00C62DD4" w:rsidRDefault="001E54F6" w:rsidP="003B1D2C">
            <w:pPr>
              <w:pStyle w:val="aff0"/>
              <w:numPr>
                <w:ilvl w:val="0"/>
                <w:numId w:val="35"/>
              </w:numPr>
              <w:spacing w:before="120"/>
              <w:rPr>
                <w:lang w:val="el-GR"/>
              </w:rPr>
            </w:pPr>
            <w:r w:rsidRPr="00C62DD4">
              <w:rPr>
                <w:lang w:val="el-GR"/>
              </w:rPr>
              <w:t xml:space="preserve">Χορήγηση έντοκης προκαταβολής μέχρι </w:t>
            </w:r>
            <w:r w:rsidRPr="00C62DD4">
              <w:rPr>
                <w:b/>
                <w:bCs/>
                <w:lang w:val="el-GR"/>
              </w:rPr>
              <w:t>ποσοστού</w:t>
            </w:r>
            <w:r w:rsidR="00186BF5" w:rsidRPr="00C62DD4">
              <w:rPr>
                <w:b/>
                <w:bCs/>
                <w:lang w:val="el-GR"/>
              </w:rPr>
              <w:t xml:space="preserve"> </w:t>
            </w:r>
            <w:r w:rsidR="00A36C8B" w:rsidRPr="00C62DD4">
              <w:rPr>
                <w:b/>
                <w:bCs/>
                <w:lang w:val="el-GR"/>
              </w:rPr>
              <w:t>τριάντα τοις εκατό</w:t>
            </w:r>
            <w:r w:rsidRPr="00C62DD4">
              <w:rPr>
                <w:b/>
                <w:bCs/>
                <w:lang w:val="el-GR"/>
              </w:rPr>
              <w:t xml:space="preserve"> (</w:t>
            </w:r>
            <w:r w:rsidR="00A36C8B" w:rsidRPr="00C62DD4">
              <w:rPr>
                <w:b/>
                <w:bCs/>
                <w:lang w:val="el-GR"/>
              </w:rPr>
              <w:t>30</w:t>
            </w:r>
            <w:r w:rsidRPr="00C62DD4">
              <w:rPr>
                <w:b/>
                <w:bCs/>
                <w:lang w:val="el-GR"/>
              </w:rPr>
              <w:t>%)</w:t>
            </w:r>
            <w:r w:rsidRPr="00C62DD4">
              <w:rPr>
                <w:lang w:val="el-GR"/>
              </w:rPr>
              <w:t xml:space="preserve"> </w:t>
            </w:r>
            <w:r w:rsidR="0046383D" w:rsidRPr="00C62DD4">
              <w:rPr>
                <w:lang w:val="el-GR"/>
              </w:rPr>
              <w:t xml:space="preserve">του </w:t>
            </w:r>
            <w:r w:rsidRPr="00C62DD4">
              <w:rPr>
                <w:lang w:val="el-GR"/>
              </w:rPr>
              <w:t>συμβατικ</w:t>
            </w:r>
            <w:r w:rsidR="0046383D" w:rsidRPr="00C62DD4">
              <w:rPr>
                <w:lang w:val="el-GR"/>
              </w:rPr>
              <w:t>ού</w:t>
            </w:r>
            <w:r w:rsidRPr="00C62DD4">
              <w:rPr>
                <w:lang w:val="el-GR"/>
              </w:rPr>
              <w:t xml:space="preserve"> </w:t>
            </w:r>
            <w:r w:rsidR="0046383D" w:rsidRPr="00C62DD4">
              <w:rPr>
                <w:lang w:val="el-GR"/>
              </w:rPr>
              <w:t xml:space="preserve">τιμήματος </w:t>
            </w:r>
            <w:r w:rsidRPr="00C62DD4">
              <w:rPr>
                <w:lang w:val="el-GR"/>
              </w:rPr>
              <w:t xml:space="preserve">χωρίς Φ.Π.Α., με την κατάθεση </w:t>
            </w:r>
            <w:r w:rsidR="00A12F7D" w:rsidRPr="00C62DD4">
              <w:rPr>
                <w:lang w:val="el-GR"/>
              </w:rPr>
              <w:t xml:space="preserve">ισόποσης </w:t>
            </w:r>
            <w:r w:rsidRPr="00C62DD4">
              <w:rPr>
                <w:lang w:val="el-GR"/>
              </w:rPr>
              <w:t>εγγύησης, σύμφωνα με τα οριζόμενα στο άρθρο 72§</w:t>
            </w:r>
            <w:r w:rsidR="00F43A71" w:rsidRPr="00C62DD4">
              <w:rPr>
                <w:lang w:val="el-GR"/>
              </w:rPr>
              <w:t>7</w:t>
            </w:r>
            <w:r w:rsidRPr="00C62DD4">
              <w:rPr>
                <w:lang w:val="el-GR"/>
              </w:rPr>
              <w:t xml:space="preserve"> του ν. 4412/2016 και</w:t>
            </w:r>
            <w:r w:rsidR="00186BF5" w:rsidRPr="00C62DD4">
              <w:rPr>
                <w:lang w:val="el-GR"/>
              </w:rPr>
              <w:t xml:space="preserve"> της Παρ.</w:t>
            </w:r>
            <w:r w:rsidRPr="00C62DD4">
              <w:rPr>
                <w:lang w:val="el-GR"/>
              </w:rPr>
              <w:t xml:space="preserve"> </w:t>
            </w:r>
            <w:r w:rsidRPr="00C62DD4">
              <w:rPr>
                <w:lang w:val="el-GR"/>
              </w:rPr>
              <w:fldChar w:fldCharType="begin"/>
            </w:r>
            <w:r w:rsidRPr="00C62DD4">
              <w:rPr>
                <w:lang w:val="el-GR"/>
              </w:rPr>
              <w:instrText xml:space="preserve"> REF _Ref496542746 \r \h  \* MERGEFORMAT </w:instrText>
            </w:r>
            <w:r w:rsidRPr="00C62DD4">
              <w:rPr>
                <w:lang w:val="el-GR"/>
              </w:rPr>
            </w:r>
            <w:r w:rsidRPr="00C62DD4">
              <w:rPr>
                <w:lang w:val="el-GR"/>
              </w:rPr>
              <w:fldChar w:fldCharType="separate"/>
            </w:r>
            <w:r w:rsidR="000550B6">
              <w:rPr>
                <w:cs/>
                <w:lang w:val="el-GR"/>
              </w:rPr>
              <w:t>‎</w:t>
            </w:r>
            <w:r w:rsidR="000550B6">
              <w:rPr>
                <w:lang w:val="el-GR"/>
              </w:rPr>
              <w:t>4.1</w:t>
            </w:r>
            <w:r w:rsidRPr="00C62DD4">
              <w:rPr>
                <w:lang w:val="el-GR"/>
              </w:rPr>
              <w:fldChar w:fldCharType="end"/>
            </w:r>
            <w:r w:rsidRPr="00C62DD4">
              <w:rPr>
                <w:lang w:val="el-GR"/>
              </w:rPr>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 </w:t>
            </w:r>
          </w:p>
          <w:p w14:paraId="3ACDA443" w14:textId="77777777" w:rsidR="001E54F6" w:rsidRPr="00C62DD4" w:rsidRDefault="001E54F6" w:rsidP="003B1D2C">
            <w:pPr>
              <w:pStyle w:val="aff0"/>
              <w:numPr>
                <w:ilvl w:val="0"/>
                <w:numId w:val="35"/>
              </w:numPr>
              <w:spacing w:before="120"/>
              <w:rPr>
                <w:lang w:val="el-GR"/>
              </w:rPr>
            </w:pPr>
            <w:r w:rsidRPr="00C62DD4">
              <w:rPr>
                <w:lang w:val="el-GR"/>
              </w:rPr>
              <w:t xml:space="preserve">Καταβολή </w:t>
            </w:r>
            <w:r w:rsidRPr="00C62DD4">
              <w:rPr>
                <w:b/>
                <w:bCs/>
                <w:lang w:val="el-GR"/>
              </w:rPr>
              <w:t>του υπόλοιπου του συμβατικού τιμήματος</w:t>
            </w:r>
            <w:r w:rsidRPr="00C62DD4">
              <w:rPr>
                <w:lang w:val="el-GR"/>
              </w:rPr>
              <w:t>, μετά την οριστική ποιοτική και ποσοτική παραλαβή του συνόλου του Έργου, αφού παρακρατηθεί ο με τον παραπάνω τρόπο υπολογισθείς τόκος.</w:t>
            </w:r>
          </w:p>
        </w:tc>
      </w:tr>
      <w:tr w:rsidR="001E54F6" w:rsidRPr="00B6101F" w14:paraId="21D92EEA" w14:textId="77777777" w:rsidTr="00C62DD4">
        <w:tc>
          <w:tcPr>
            <w:tcW w:w="456" w:type="dxa"/>
          </w:tcPr>
          <w:p w14:paraId="0DCD9B16" w14:textId="384D7AAC" w:rsidR="001E54F6" w:rsidRDefault="00C62DD4" w:rsidP="001E54F6">
            <w:pPr>
              <w:rPr>
                <w:b/>
                <w:lang w:val="el-GR"/>
              </w:rPr>
            </w:pPr>
            <w:r>
              <w:rPr>
                <w:b/>
                <w:lang w:val="el-GR"/>
              </w:rPr>
              <w:t>3</w:t>
            </w:r>
            <w:r w:rsidR="001E54F6" w:rsidRPr="00603221">
              <w:rPr>
                <w:b/>
                <w:lang w:val="el-GR"/>
              </w:rPr>
              <w:t>)</w:t>
            </w:r>
          </w:p>
        </w:tc>
        <w:tc>
          <w:tcPr>
            <w:tcW w:w="8569" w:type="dxa"/>
          </w:tcPr>
          <w:p w14:paraId="23C3586F" w14:textId="7C8831EF" w:rsidR="001E54F6" w:rsidRPr="00C62DD4" w:rsidRDefault="001E54F6" w:rsidP="003B1D2C">
            <w:pPr>
              <w:pStyle w:val="aff0"/>
              <w:numPr>
                <w:ilvl w:val="0"/>
                <w:numId w:val="36"/>
              </w:numPr>
              <w:spacing w:before="120"/>
              <w:rPr>
                <w:lang w:val="el-GR"/>
              </w:rPr>
            </w:pPr>
            <w:r w:rsidRPr="00C62DD4">
              <w:rPr>
                <w:lang w:val="el-GR"/>
              </w:rPr>
              <w:t xml:space="preserve">Καταβολή </w:t>
            </w:r>
            <w:r w:rsidRPr="0086553A">
              <w:rPr>
                <w:b/>
                <w:bCs/>
                <w:lang w:val="el-GR"/>
              </w:rPr>
              <w:t xml:space="preserve">ποσοστού </w:t>
            </w:r>
            <w:r w:rsidR="00C62DD4" w:rsidRPr="0086553A">
              <w:rPr>
                <w:b/>
                <w:bCs/>
                <w:lang w:val="el-GR"/>
              </w:rPr>
              <w:t>δεκαπέντε</w:t>
            </w:r>
            <w:r w:rsidR="0086104B" w:rsidRPr="0086553A">
              <w:rPr>
                <w:b/>
                <w:bCs/>
                <w:lang w:val="el-GR"/>
              </w:rPr>
              <w:t xml:space="preserve"> τοις εκατό (</w:t>
            </w:r>
            <w:r w:rsidR="00C62DD4" w:rsidRPr="0086553A">
              <w:rPr>
                <w:b/>
                <w:bCs/>
                <w:lang w:val="el-GR"/>
              </w:rPr>
              <w:t>15</w:t>
            </w:r>
            <w:r w:rsidR="0086104B" w:rsidRPr="0086553A">
              <w:rPr>
                <w:b/>
                <w:bCs/>
                <w:lang w:val="el-GR"/>
              </w:rPr>
              <w:t>%)</w:t>
            </w:r>
            <w:r w:rsidR="0086104B" w:rsidRPr="0086553A">
              <w:rPr>
                <w:lang w:val="el-GR"/>
              </w:rPr>
              <w:t xml:space="preserve"> </w:t>
            </w:r>
            <w:r w:rsidRPr="0086553A">
              <w:rPr>
                <w:lang w:val="el-GR"/>
              </w:rPr>
              <w:t>του συμβατικού</w:t>
            </w:r>
            <w:r w:rsidRPr="00C62DD4">
              <w:rPr>
                <w:lang w:val="el-GR"/>
              </w:rPr>
              <w:t xml:space="preserve"> τιμήματος, μετά την παραλαβή </w:t>
            </w:r>
            <w:r w:rsidR="0086104B" w:rsidRPr="00C62DD4">
              <w:rPr>
                <w:lang w:val="el-GR"/>
              </w:rPr>
              <w:t>της Φάσης 1</w:t>
            </w:r>
            <w:r w:rsidR="008736E9">
              <w:rPr>
                <w:lang w:val="el-GR"/>
              </w:rPr>
              <w:t xml:space="preserve"> (Παραδοτέα Π1.1, Π1.2 και Π1.3) και των παραδοτέων Π2.1 και Π2.2</w:t>
            </w:r>
            <w:r w:rsidR="0086104B" w:rsidRPr="00C62DD4">
              <w:rPr>
                <w:lang w:val="el-GR"/>
              </w:rPr>
              <w:t>.</w:t>
            </w:r>
          </w:p>
          <w:p w14:paraId="4938C48D" w14:textId="7C46CE9B" w:rsidR="001E54F6" w:rsidRPr="00C62DD4" w:rsidRDefault="001E54F6" w:rsidP="003B1D2C">
            <w:pPr>
              <w:pStyle w:val="aff0"/>
              <w:numPr>
                <w:ilvl w:val="0"/>
                <w:numId w:val="36"/>
              </w:numPr>
              <w:spacing w:before="120"/>
              <w:rPr>
                <w:lang w:val="el-GR"/>
              </w:rPr>
            </w:pPr>
            <w:r w:rsidRPr="00C62DD4">
              <w:rPr>
                <w:lang w:val="el-GR"/>
              </w:rPr>
              <w:t xml:space="preserve">Το </w:t>
            </w:r>
            <w:r w:rsidRPr="00C62DD4">
              <w:rPr>
                <w:b/>
                <w:bCs/>
                <w:lang w:val="el-GR"/>
              </w:rPr>
              <w:t>υπόλοιπο του συμβατικού τιμήματος</w:t>
            </w:r>
            <w:r w:rsidRPr="00C62DD4">
              <w:rPr>
                <w:lang w:val="el-GR"/>
              </w:rPr>
              <w:t xml:space="preserve"> μετά την οριστική ποιοτική και ποσοτική παραλαβή του συνόλου του Έργου.</w:t>
            </w:r>
          </w:p>
        </w:tc>
      </w:tr>
    </w:tbl>
    <w:p w14:paraId="23E98ABF" w14:textId="77777777" w:rsidR="001E54F6" w:rsidRPr="00603221" w:rsidRDefault="001E54F6">
      <w:pPr>
        <w:rPr>
          <w:b/>
          <w:lang w:val="el-GR"/>
        </w:rPr>
      </w:pPr>
    </w:p>
    <w:p w14:paraId="517C7CA7" w14:textId="77777777" w:rsidR="0068732F" w:rsidRPr="00603221" w:rsidRDefault="0068732F" w:rsidP="0068732F">
      <w:pPr>
        <w:tabs>
          <w:tab w:val="left" w:pos="426"/>
        </w:tabs>
        <w:ind w:left="426" w:hanging="426"/>
        <w:rPr>
          <w:lang w:val="el-GR"/>
        </w:rPr>
      </w:pPr>
      <w:bookmarkStart w:id="405" w:name="_Hlk126506700"/>
      <w:r w:rsidRPr="00603221">
        <w:rPr>
          <w:lang w:val="el-GR"/>
        </w:rPr>
        <w:t xml:space="preserve">Επισημαίνεται ότι η παραπάνω προκαταβολή δύναται να χορηγηθεί και τμηματικά. </w:t>
      </w:r>
    </w:p>
    <w:bookmarkEnd w:id="405"/>
    <w:p w14:paraId="2FC70682" w14:textId="77777777" w:rsidR="008338F0" w:rsidRPr="0086104B" w:rsidRDefault="003355E7">
      <w:pPr>
        <w:rPr>
          <w:lang w:val="el-GR"/>
        </w:rPr>
      </w:pPr>
      <w:r w:rsidRPr="00603221">
        <w:rPr>
          <w:lang w:val="el-GR"/>
        </w:rPr>
        <w:t xml:space="preserve">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w:t>
      </w:r>
      <w:r w:rsidRPr="0086104B">
        <w:rPr>
          <w:lang w:val="el-GR"/>
        </w:rPr>
        <w:t xml:space="preserve">την πληρωμή. </w:t>
      </w:r>
    </w:p>
    <w:p w14:paraId="01517C07" w14:textId="77777777" w:rsidR="00AB0E23" w:rsidRDefault="003355E7">
      <w:pPr>
        <w:rPr>
          <w:lang w:val="el-GR" w:eastAsia="el-GR"/>
        </w:rPr>
      </w:pPr>
      <w:r w:rsidRPr="00603221">
        <w:rPr>
          <w:lang w:val="el-GR"/>
        </w:rPr>
        <w:t xml:space="preserve">5.1.2. Toν Ανάδοχο βαρύνουν </w:t>
      </w:r>
      <w:r w:rsidRPr="00603221">
        <w:rPr>
          <w:lang w:val="el-GR" w:eastAsia="el-GR"/>
        </w:rPr>
        <w:t xml:space="preserve">οι υπέρ τρίτων κρατήσεις, ως και κάθε άλλη επιβάρυνση, σύμφωνα με την κείμενη νομοθεσία, μη συμπεριλαμβανομένου Φ.Π.Α., </w:t>
      </w:r>
      <w:bookmarkStart w:id="406" w:name="_Hlk126506906"/>
      <w:r w:rsidR="00AB0E23">
        <w:rPr>
          <w:lang w:val="el-GR" w:eastAsia="el-GR"/>
        </w:rPr>
        <w:t xml:space="preserve">για την </w:t>
      </w:r>
      <w:r w:rsidR="005A402F">
        <w:rPr>
          <w:lang w:val="el-GR" w:eastAsia="el-GR"/>
        </w:rPr>
        <w:t xml:space="preserve">παροχή των υπηρεσιών </w:t>
      </w:r>
      <w:bookmarkEnd w:id="406"/>
      <w:r w:rsidRPr="00603221">
        <w:rPr>
          <w:lang w:val="el-GR" w:eastAsia="el-GR"/>
        </w:rPr>
        <w:t xml:space="preserve">στον τόπο και με τον τρόπο που προβλέπεται στα έγγραφα της σύμβασης. </w:t>
      </w:r>
    </w:p>
    <w:p w14:paraId="2E0FC101" w14:textId="77777777" w:rsidR="008338F0" w:rsidRDefault="003355E7">
      <w:pPr>
        <w:rPr>
          <w:lang w:val="el-GR"/>
        </w:rPr>
      </w:pPr>
      <w:r w:rsidRPr="00603221">
        <w:rPr>
          <w:lang w:val="el-GR" w:eastAsia="el-GR"/>
        </w:rPr>
        <w:t xml:space="preserve">Ιδίως βαρύνεται με τις </w:t>
      </w:r>
      <w:r w:rsidRPr="00603221">
        <w:rPr>
          <w:lang w:val="el-GR"/>
        </w:rPr>
        <w:t xml:space="preserve">ακόλουθες κρατήσεις: </w:t>
      </w:r>
    </w:p>
    <w:p w14:paraId="2DAB5BAE" w14:textId="58DBA814" w:rsidR="00E97E4D" w:rsidRPr="00E97E4D" w:rsidRDefault="00E4164C" w:rsidP="00E97E4D">
      <w:pPr>
        <w:rPr>
          <w:lang w:val="el-GR"/>
        </w:rPr>
      </w:pPr>
      <w:bookmarkStart w:id="407" w:name="_Hlk126506986"/>
      <w:bookmarkStart w:id="408" w:name="_Hlk118712168"/>
      <w:r w:rsidRPr="00603221">
        <w:rPr>
          <w:lang w:val="el-GR"/>
        </w:rPr>
        <w:t xml:space="preserve">α) </w:t>
      </w:r>
      <w:r w:rsidR="00E97E4D">
        <w:rPr>
          <w:lang w:val="el-GR"/>
        </w:rPr>
        <w:t>Κ</w:t>
      </w:r>
      <w:r w:rsidR="00E97E4D" w:rsidRPr="00E97E4D">
        <w:rPr>
          <w:lang w:val="el-GR"/>
        </w:rPr>
        <w:t>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7F6E2F2C" w14:textId="77777777" w:rsidR="00E97E4D" w:rsidRPr="00E97E4D" w:rsidRDefault="00E97E4D" w:rsidP="00E97E4D">
      <w:pPr>
        <w:rPr>
          <w:lang w:val="el-GR"/>
        </w:rPr>
      </w:pPr>
      <w:r w:rsidRPr="00E97E4D">
        <w:rPr>
          <w:lang w:val="el-GR"/>
        </w:rPr>
        <w:lastRenderedPageBreak/>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4E68BFAC" w14:textId="77777777" w:rsidR="00E97E4D" w:rsidRPr="00E97E4D" w:rsidRDefault="00E97E4D" w:rsidP="00E97E4D">
      <w:pPr>
        <w:rPr>
          <w:lang w:val="el-GR"/>
        </w:rPr>
      </w:pPr>
      <w:r w:rsidRPr="00E97E4D">
        <w:rPr>
          <w:lang w:val="el-GR"/>
        </w:rPr>
        <w:t>Τράπεζα της Ελλάδας:   ΙΒΑΝ GR 2001000240000000026180286</w:t>
      </w:r>
    </w:p>
    <w:p w14:paraId="20631C0C" w14:textId="77777777" w:rsidR="00B53859" w:rsidRDefault="00E97E4D">
      <w:pPr>
        <w:rPr>
          <w:lang w:val="el-GR"/>
        </w:rPr>
      </w:pPr>
      <w:r w:rsidRPr="00E97E4D">
        <w:rPr>
          <w:lang w:val="el-GR"/>
        </w:rPr>
        <w:t>Τράπεζα ΠΕΙΡΑΙΩΣ:       ΙΒΑΝ GR 1901721360005136088985432</w:t>
      </w:r>
      <w:bookmarkEnd w:id="407"/>
    </w:p>
    <w:bookmarkEnd w:id="408"/>
    <w:p w14:paraId="2827AB60" w14:textId="620330D9" w:rsidR="008338F0" w:rsidRDefault="003355E7">
      <w:pPr>
        <w:rPr>
          <w:lang w:val="el-GR"/>
        </w:rPr>
      </w:pPr>
      <w:r w:rsidRPr="00685FDF">
        <w:rPr>
          <w:lang w:val="el-GR"/>
        </w:rPr>
        <w:t xml:space="preserve">β) Κράτηση ύψους 0,02% υπέρ </w:t>
      </w:r>
      <w:r w:rsidR="00BB5BD6" w:rsidRPr="00685FDF">
        <w:rPr>
          <w:lang w:val="el-GR"/>
        </w:rPr>
        <w:t>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624CB4C1" w14:textId="77777777" w:rsidR="008338F0" w:rsidRDefault="003355E7">
      <w:pPr>
        <w:rPr>
          <w:lang w:val="el-GR"/>
        </w:rPr>
      </w:pPr>
      <w:r w:rsidRPr="00603221">
        <w:rPr>
          <w:lang w:val="el-GR"/>
        </w:rPr>
        <w:t>Οι υπέρ τρίτων κρατήσεις υπόκεινται στο εκάστοτε ισχύον αναλογικό τέλος χαρτοσήμου και στην επ’ αυτού εισφορά υπέρ ΟΓΑ.</w:t>
      </w:r>
    </w:p>
    <w:p w14:paraId="4841D135" w14:textId="77777777" w:rsidR="00AB0E23" w:rsidRPr="00603221" w:rsidRDefault="00AB0E23">
      <w:pPr>
        <w:rPr>
          <w:lang w:val="el-GR"/>
        </w:rPr>
      </w:pPr>
    </w:p>
    <w:p w14:paraId="2003B732" w14:textId="77777777" w:rsidR="008338F0" w:rsidRPr="00603221" w:rsidRDefault="00331981" w:rsidP="003A109E">
      <w:pPr>
        <w:pStyle w:val="2"/>
        <w:rPr>
          <w:rFonts w:cs="Tahoma"/>
          <w:lang w:val="el-GR"/>
        </w:rPr>
      </w:pPr>
      <w:r w:rsidRPr="00603221">
        <w:rPr>
          <w:rFonts w:cs="Tahoma"/>
          <w:lang w:val="el-GR"/>
        </w:rPr>
        <w:tab/>
      </w:r>
      <w:bookmarkStart w:id="409" w:name="_Ref496607484"/>
      <w:bookmarkStart w:id="410" w:name="_Toc97194326"/>
      <w:bookmarkStart w:id="411" w:name="_Toc97194460"/>
      <w:bookmarkStart w:id="412" w:name="_Toc148516664"/>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409"/>
      <w:bookmarkEnd w:id="410"/>
      <w:bookmarkEnd w:id="411"/>
      <w:bookmarkEnd w:id="412"/>
      <w:r w:rsidR="003355E7" w:rsidRPr="00603221">
        <w:rPr>
          <w:rFonts w:cs="Tahoma"/>
          <w:lang w:val="el-GR"/>
        </w:rPr>
        <w:t xml:space="preserve"> </w:t>
      </w:r>
    </w:p>
    <w:p w14:paraId="4997C3F1" w14:textId="01C096D5" w:rsidR="008338F0" w:rsidRPr="0086104B" w:rsidRDefault="003355E7">
      <w:pPr>
        <w:suppressAutoHyphens w:val="0"/>
        <w:autoSpaceDE w:val="0"/>
        <w:rPr>
          <w:rFonts w:eastAsia="SimSun"/>
          <w:spacing w:val="5"/>
          <w:lang w:val="el-GR"/>
        </w:rPr>
      </w:pPr>
      <w:bookmarkStart w:id="413" w:name="_Hlk118484476"/>
      <w:r w:rsidRPr="00603221">
        <w:rPr>
          <w:rFonts w:eastAsia="SimSun"/>
          <w:lang w:val="el-GR"/>
        </w:rPr>
        <w:t xml:space="preserve">5.2.1. Ο </w:t>
      </w:r>
      <w:r w:rsidR="00014251">
        <w:rPr>
          <w:lang w:val="el-GR"/>
        </w:rPr>
        <w:t>Υποψήφιος Α</w:t>
      </w:r>
      <w:r w:rsidRPr="00603221">
        <w:rPr>
          <w:rFonts w:eastAsia="SimSun"/>
          <w:lang w:val="el-GR"/>
        </w:rPr>
        <w:t>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Pr>
          <w:rFonts w:eastAsia="SimSun"/>
          <w:lang w:val="el-GR"/>
        </w:rPr>
        <w:t>:</w:t>
      </w:r>
    </w:p>
    <w:p w14:paraId="5E44D907" w14:textId="77777777"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1246D1A4" w14:textId="77777777"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1E529DD" w14:textId="77777777" w:rsidR="002F345D" w:rsidRDefault="002F345D" w:rsidP="002F345D">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Pr>
          <w:rFonts w:eastAsia="SimSun"/>
          <w:lang w:val="el-GR"/>
        </w:rPr>
        <w:t>δοθεί</w:t>
      </w:r>
      <w:r w:rsidRPr="00346054">
        <w:rPr>
          <w:rFonts w:eastAsia="SimSun"/>
          <w:lang w:val="el-GR"/>
        </w:rPr>
        <w:t>, σύμφωνα με τα όσα προβλέπονται στο άρθρο 217 περί διάρκειας 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0F83E059" w14:textId="3CBA7386" w:rsidR="002F345D" w:rsidRPr="00346054" w:rsidRDefault="002F345D" w:rsidP="002F345D">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w:t>
      </w:r>
      <w:r w:rsidR="00014251">
        <w:rPr>
          <w:lang w:val="el-GR"/>
        </w:rPr>
        <w:t>Υποψήφιος Α</w:t>
      </w:r>
      <w:r w:rsidRPr="00346054">
        <w:rPr>
          <w:rFonts w:eastAsia="SimSun"/>
          <w:lang w:val="el-GR"/>
        </w:rPr>
        <w:t xml:space="preserve">νάδοχος, προκειμένου να συμμορφωθεί, </w:t>
      </w:r>
      <w:bookmarkStart w:id="414" w:name="_Hlk126507153"/>
      <w:r w:rsidRPr="00346054">
        <w:rPr>
          <w:rFonts w:eastAsia="SimSun"/>
          <w:lang w:val="el-GR"/>
        </w:rPr>
        <w:t xml:space="preserve">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τεθεί</w:t>
      </w:r>
      <w:r w:rsidRPr="00346054">
        <w:rPr>
          <w:rFonts w:eastAsia="SimSun"/>
          <w:lang w:val="el-GR"/>
        </w:rPr>
        <w:t xml:space="preserve"> με την ειδική όχληση, παρέλθει, χωρίς ο </w:t>
      </w:r>
      <w:r w:rsidR="00014251">
        <w:rPr>
          <w:lang w:val="el-GR"/>
        </w:rPr>
        <w:t>Υποψήφιος Α</w:t>
      </w:r>
      <w:r w:rsidRPr="00346054">
        <w:rPr>
          <w:rFonts w:eastAsia="SimSun"/>
          <w:lang w:val="el-GR"/>
        </w:rPr>
        <w:t>νάδοχος να συμμορφωθεί, κηρύσσεται έκπτωτος μέσα σε προθεσμία τριάντα (30) ημερών από την άπρακτη πάροδο της προθεσμίας συμμόρφωσης.</w:t>
      </w:r>
      <w:bookmarkEnd w:id="414"/>
    </w:p>
    <w:p w14:paraId="514280BC" w14:textId="7A6A7FE2" w:rsidR="002F345D" w:rsidRDefault="002F345D" w:rsidP="002F345D">
      <w:pPr>
        <w:suppressAutoHyphens w:val="0"/>
        <w:autoSpaceDE w:val="0"/>
        <w:rPr>
          <w:rFonts w:eastAsia="SimSun"/>
          <w:lang w:val="el-GR"/>
        </w:rPr>
      </w:pPr>
      <w:r w:rsidRPr="00B73AC1">
        <w:rPr>
          <w:rFonts w:eastAsia="SimSun"/>
          <w:lang w:val="el-GR"/>
        </w:rPr>
        <w:t xml:space="preserve">Ο </w:t>
      </w:r>
      <w:r w:rsidR="00014251">
        <w:rPr>
          <w:lang w:val="el-GR"/>
        </w:rPr>
        <w:t>Υποψήφιος Α</w:t>
      </w:r>
      <w:r w:rsidRPr="00B73AC1">
        <w:rPr>
          <w:rFonts w:eastAsia="SimSun"/>
          <w:lang w:val="el-GR"/>
        </w:rPr>
        <w:t>νάδοχος δεν κηρύσσεται έκπτωτος για λόγους που αφορούν σε υπαιτιότητα του φορέα εκτέλεσης της σύμβασης ή αν συντρέχουν λόγοι ανωτέρας βίας.</w:t>
      </w:r>
    </w:p>
    <w:p w14:paraId="7F51944B"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77B305F1"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α) ολική κατάπτωση της εγγύησης καλής εκτέλεσης της σύμβασης,</w:t>
      </w:r>
    </w:p>
    <w:p w14:paraId="29F7E2C4" w14:textId="77777777" w:rsidR="002F345D" w:rsidRDefault="002F345D">
      <w:pPr>
        <w:suppressAutoHyphens w:val="0"/>
        <w:autoSpaceDE w:val="0"/>
        <w:rPr>
          <w:rFonts w:eastAsia="SimSun"/>
          <w:spacing w:val="5"/>
          <w:lang w:val="el-GR"/>
        </w:rPr>
      </w:pPr>
      <w:r w:rsidRPr="00346054">
        <w:rPr>
          <w:rFonts w:eastAsia="SimSun"/>
          <w:spacing w:val="5"/>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w:t>
      </w:r>
      <w:r w:rsidRPr="00346054">
        <w:rPr>
          <w:rFonts w:eastAsia="SimSun"/>
          <w:spacing w:val="5"/>
          <w:lang w:val="el-GR"/>
        </w:rPr>
        <w:lastRenderedPageBreak/>
        <w:t xml:space="preserve">από δικαιοπραξία, από την ημερομηνία δε αυτή και μέχρι της επιστροφής της, με το ισχύον κάθε φορά επιτόκιο για τόκο υπερημερίας </w:t>
      </w:r>
      <w:bookmarkStart w:id="415" w:name="_Hlk126507284"/>
      <w:r>
        <w:rPr>
          <w:rFonts w:eastAsia="SimSun"/>
          <w:spacing w:val="5"/>
          <w:lang w:val="el-GR"/>
        </w:rPr>
        <w:t>εφόσον προβλέπεται προκαταβολή</w:t>
      </w:r>
      <w:bookmarkEnd w:id="415"/>
      <w:r>
        <w:rPr>
          <w:rFonts w:eastAsia="SimSun"/>
          <w:spacing w:val="5"/>
          <w:lang w:val="el-GR"/>
        </w:rPr>
        <w:t xml:space="preserve">. </w:t>
      </w:r>
    </w:p>
    <w:p w14:paraId="25C3488E" w14:textId="77777777" w:rsidR="003F0D9A" w:rsidRPr="00FD2EF8" w:rsidRDefault="003F0D9A">
      <w:pPr>
        <w:suppressAutoHyphens w:val="0"/>
        <w:autoSpaceDE w:val="0"/>
        <w:rPr>
          <w:rFonts w:eastAsia="SimSun" w:cs="Calibri"/>
          <w:spacing w:val="5"/>
          <w:szCs w:val="24"/>
          <w:lang w:val="el-GR"/>
        </w:rPr>
      </w:pPr>
    </w:p>
    <w:p w14:paraId="4FC330C6" w14:textId="77777777" w:rsidR="008338F0" w:rsidRDefault="003355E7">
      <w:pPr>
        <w:suppressAutoHyphens w:val="0"/>
        <w:autoSpaceDE w:val="0"/>
        <w:spacing w:after="0"/>
        <w:rPr>
          <w:rFonts w:eastAsia="SimSun"/>
          <w:lang w:val="el-GR"/>
        </w:rPr>
      </w:pPr>
      <w:r w:rsidRPr="00603221">
        <w:rPr>
          <w:rFonts w:eastAsia="SimSun"/>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3F0D9A" w:rsidRPr="00F1538B">
        <w:rPr>
          <w:lang w:val="el-GR"/>
        </w:rPr>
        <w:t xml:space="preserve"> </w:t>
      </w:r>
      <w:r w:rsidR="003F0D9A" w:rsidRPr="0086104B">
        <w:rPr>
          <w:rFonts w:eastAsia="SimSun"/>
          <w:lang w:val="el-GR"/>
        </w:rPr>
        <w:t xml:space="preserve">Ποινικές ρήτρες δύναται να επιβάλλονται και για πλημμελή εκτέλεση των όρων της σύμβασης </w:t>
      </w:r>
      <w:r w:rsidR="003F0D9A" w:rsidRPr="0086104B">
        <w:rPr>
          <w:rStyle w:val="ac"/>
          <w:rFonts w:ascii="Calibri" w:hAnsi="Calibri"/>
          <w:color w:val="000000"/>
          <w:lang w:eastAsia="el-GR"/>
        </w:rPr>
        <w:footnoteReference w:id="26"/>
      </w:r>
      <w:r w:rsidR="003F0D9A" w:rsidRPr="0086104B">
        <w:rPr>
          <w:rFonts w:eastAsia="SimSun"/>
          <w:lang w:val="el-GR"/>
        </w:rPr>
        <w:t>.</w:t>
      </w:r>
    </w:p>
    <w:p w14:paraId="0E32F6D2" w14:textId="77777777" w:rsidR="00A57BD8" w:rsidRPr="00603221" w:rsidRDefault="00A57BD8">
      <w:pPr>
        <w:suppressAutoHyphens w:val="0"/>
        <w:autoSpaceDE w:val="0"/>
        <w:spacing w:after="0"/>
        <w:rPr>
          <w:rFonts w:eastAsia="SimSun"/>
          <w:lang w:val="el-GR"/>
        </w:rPr>
      </w:pPr>
    </w:p>
    <w:p w14:paraId="5433966D" w14:textId="77777777" w:rsidR="008338F0" w:rsidRPr="00A57BD8" w:rsidRDefault="003355E7">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5A1EC005" w14:textId="77777777" w:rsidR="008338F0" w:rsidRPr="00603221" w:rsidRDefault="003355E7">
      <w:pPr>
        <w:suppressAutoHyphens w:val="0"/>
        <w:autoSpaceDE w:val="0"/>
        <w:spacing w:after="0"/>
        <w:rPr>
          <w:rFonts w:eastAsia="SimSun"/>
          <w:lang w:val="el-GR"/>
        </w:rPr>
      </w:pPr>
      <w:r w:rsidRPr="00A57BD8">
        <w:rPr>
          <w:rFonts w:eastAsia="SimSun"/>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8B95349" w14:textId="77777777" w:rsidR="008338F0" w:rsidRPr="00603221" w:rsidRDefault="003355E7">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8BCFEB3" w14:textId="77777777" w:rsidR="008338F0" w:rsidRDefault="003355E7">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583D112" w14:textId="77777777" w:rsidR="00A57BD8" w:rsidRPr="00603221" w:rsidRDefault="00A57BD8">
      <w:pPr>
        <w:suppressAutoHyphens w:val="0"/>
        <w:autoSpaceDE w:val="0"/>
        <w:spacing w:after="0"/>
        <w:rPr>
          <w:rFonts w:eastAsia="SimSun"/>
          <w:lang w:val="el-GR"/>
        </w:rPr>
      </w:pPr>
    </w:p>
    <w:p w14:paraId="5CF89AA5"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48519690" w14:textId="40EC5F9D" w:rsidR="008338F0" w:rsidRDefault="003355E7">
      <w:pPr>
        <w:suppressAutoHyphens w:val="0"/>
        <w:autoSpaceDE w:val="0"/>
        <w:spacing w:after="0"/>
        <w:rPr>
          <w:rFonts w:eastAsia="SimSun"/>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bookmarkEnd w:id="413"/>
    <w:p w14:paraId="70880A41" w14:textId="77777777" w:rsidR="000C1AAF" w:rsidRPr="00603221" w:rsidRDefault="000C1AAF">
      <w:pPr>
        <w:suppressAutoHyphens w:val="0"/>
        <w:autoSpaceDE w:val="0"/>
        <w:spacing w:after="0"/>
        <w:rPr>
          <w:lang w:val="el-GR"/>
        </w:rPr>
      </w:pPr>
    </w:p>
    <w:p w14:paraId="7D09FE5B" w14:textId="77777777" w:rsidR="008338F0" w:rsidRPr="00603221" w:rsidRDefault="003355E7" w:rsidP="003A109E">
      <w:pPr>
        <w:pStyle w:val="2"/>
        <w:rPr>
          <w:rFonts w:cs="Tahoma"/>
          <w:lang w:val="el-GR"/>
        </w:rPr>
      </w:pPr>
      <w:r w:rsidRPr="00603221">
        <w:rPr>
          <w:rFonts w:cs="Tahoma"/>
          <w:lang w:val="el-GR"/>
        </w:rPr>
        <w:tab/>
      </w:r>
      <w:bookmarkStart w:id="416" w:name="_Ref55324340"/>
      <w:bookmarkStart w:id="417" w:name="_Toc97194327"/>
      <w:bookmarkStart w:id="418" w:name="_Toc97194461"/>
      <w:bookmarkStart w:id="419" w:name="_Toc148516665"/>
      <w:r w:rsidRPr="00603221">
        <w:rPr>
          <w:rFonts w:cs="Tahoma"/>
          <w:lang w:val="el-GR"/>
        </w:rPr>
        <w:t>Διοικητικές προσφυγές κατά τη διαδικασία εκτέλεσης</w:t>
      </w:r>
      <w:bookmarkEnd w:id="416"/>
      <w:bookmarkEnd w:id="417"/>
      <w:bookmarkEnd w:id="418"/>
      <w:bookmarkEnd w:id="419"/>
      <w:r w:rsidRPr="00603221">
        <w:rPr>
          <w:rFonts w:cs="Tahoma"/>
          <w:lang w:val="el-GR"/>
        </w:rPr>
        <w:t xml:space="preserve"> </w:t>
      </w:r>
    </w:p>
    <w:p w14:paraId="036FE66B" w14:textId="14C9DA92" w:rsidR="00672DE1" w:rsidRPr="004F4FC3" w:rsidRDefault="00672DE1" w:rsidP="00672DE1">
      <w:pPr>
        <w:suppressAutoHyphens w:val="0"/>
        <w:autoSpaceDE w:val="0"/>
        <w:rPr>
          <w:lang w:val="el-GR"/>
        </w:rPr>
      </w:pPr>
      <w:r>
        <w:rPr>
          <w:lang w:val="el-GR"/>
        </w:rPr>
        <w:t xml:space="preserve">Ο </w:t>
      </w:r>
      <w:r w:rsidR="00014251">
        <w:rPr>
          <w:lang w:val="el-GR"/>
        </w:rPr>
        <w:t>Υποψήφιος Α</w:t>
      </w:r>
      <w:r>
        <w:rPr>
          <w:lang w:val="el-GR"/>
        </w:rPr>
        <w:t xml:space="preserve">νάδοχος μπορεί κατά των αποφάσεων που επιβάλλουν σε βάρος του κυρώσεις, δυνάμει των όρων των άρθρων </w:t>
      </w:r>
      <w:r w:rsidRPr="00603221">
        <w:rPr>
          <w:rFonts w:eastAsia="SimSun"/>
          <w:lang w:val="el-GR"/>
        </w:rPr>
        <w:fldChar w:fldCharType="begin"/>
      </w:r>
      <w:r w:rsidRPr="00603221">
        <w:rPr>
          <w:rFonts w:eastAsia="SimSun"/>
          <w:lang w:val="el-GR"/>
        </w:rPr>
        <w:instrText xml:space="preserve"> REF _Ref496607484 \r \h </w:instrText>
      </w:r>
      <w:r w:rsidRPr="00DF02B0">
        <w:rPr>
          <w:rFonts w:eastAsia="SimSun"/>
          <w:lang w:val="el-GR"/>
        </w:rPr>
        <w:instrText xml:space="preserve"> \* MERGEFORMAT </w:instrText>
      </w:r>
      <w:r w:rsidRPr="00603221">
        <w:rPr>
          <w:rFonts w:eastAsia="SimSun"/>
          <w:lang w:val="el-GR"/>
        </w:rPr>
      </w:r>
      <w:r w:rsidRPr="00603221">
        <w:rPr>
          <w:rFonts w:eastAsia="SimSun"/>
          <w:lang w:val="el-GR"/>
        </w:rPr>
        <w:fldChar w:fldCharType="separate"/>
      </w:r>
      <w:r w:rsidR="000550B6">
        <w:rPr>
          <w:rFonts w:eastAsia="SimSun"/>
          <w:cs/>
          <w:lang w:val="el-GR"/>
        </w:rPr>
        <w:t>‎</w:t>
      </w:r>
      <w:r w:rsidR="000550B6">
        <w:rPr>
          <w:rFonts w:eastAsia="SimSun"/>
          <w:lang w:val="el-GR"/>
        </w:rPr>
        <w:t>5.2</w:t>
      </w:r>
      <w:r w:rsidRPr="00603221">
        <w:rPr>
          <w:rFonts w:eastAsia="SimSun"/>
          <w:lang w:val="el-GR"/>
        </w:rPr>
        <w:fldChar w:fldCharType="end"/>
      </w:r>
      <w:r>
        <w:rPr>
          <w:lang w:val="el-GR"/>
        </w:rPr>
        <w:t xml:space="preserve"> (Κήρυξη οικονομικού φορέα εκπτώτου - Κυρώσεις) και</w:t>
      </w:r>
      <w:r w:rsidR="00FD2EF8">
        <w:rPr>
          <w:lang w:val="el-GR"/>
        </w:rPr>
        <w:t xml:space="preserve"> </w:t>
      </w:r>
      <w:r w:rsidR="00FD2EF8">
        <w:rPr>
          <w:lang w:val="el-GR"/>
        </w:rPr>
        <w:fldChar w:fldCharType="begin"/>
      </w:r>
      <w:r w:rsidR="00FD2EF8">
        <w:rPr>
          <w:lang w:val="el-GR"/>
        </w:rPr>
        <w:instrText xml:space="preserve"> REF _Ref496625354 \r \h </w:instrText>
      </w:r>
      <w:r w:rsidR="00FD2EF8">
        <w:rPr>
          <w:lang w:val="el-GR"/>
        </w:rPr>
      </w:r>
      <w:r w:rsidR="00FD2EF8">
        <w:rPr>
          <w:lang w:val="el-GR"/>
        </w:rPr>
        <w:fldChar w:fldCharType="separate"/>
      </w:r>
      <w:r w:rsidR="000550B6">
        <w:rPr>
          <w:cs/>
          <w:lang w:val="el-GR"/>
        </w:rPr>
        <w:t>‎</w:t>
      </w:r>
      <w:r w:rsidR="000550B6">
        <w:rPr>
          <w:lang w:val="el-GR"/>
        </w:rPr>
        <w:t>6.4</w:t>
      </w:r>
      <w:r w:rsidR="00FD2EF8">
        <w:rPr>
          <w:lang w:val="el-GR"/>
        </w:rPr>
        <w:fldChar w:fldCharType="end"/>
      </w:r>
      <w:r>
        <w:rPr>
          <w:lang w:val="el-GR"/>
        </w:rPr>
        <w:t xml:space="preserve"> (</w:t>
      </w:r>
      <w:r w:rsidRPr="006E6191">
        <w:rPr>
          <w:lang w:val="el-GR"/>
        </w:rPr>
        <w:t>Απόρριψη παραδοτέων – Αντικατάσταση</w:t>
      </w:r>
      <w:r>
        <w:rPr>
          <w:lang w:val="el-GR"/>
        </w:rPr>
        <w:t xml:space="preserve">), </w:t>
      </w:r>
      <w:r w:rsidRPr="001F7E31">
        <w:rPr>
          <w:lang w:val="el-GR"/>
        </w:rPr>
        <w:t>καθώς και κατ΄ εφαρμογή των συμβατικών όρων</w:t>
      </w:r>
      <w:r w:rsidR="007A1CF5">
        <w:rPr>
          <w:lang w:val="el-GR"/>
        </w:rPr>
        <w:t>,</w:t>
      </w:r>
      <w:r w:rsidRPr="001F7E31">
        <w:rPr>
          <w:lang w:val="el-GR"/>
        </w:rPr>
        <w:t xml:space="preserve"> να ασκήσει </w:t>
      </w:r>
      <w:r w:rsidRPr="004F4FC3">
        <w:rPr>
          <w:lang w:val="el-GR"/>
        </w:rPr>
        <w:t xml:space="preserve">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76E745FF" w14:textId="77777777" w:rsidR="00672DE1" w:rsidRDefault="00672DE1" w:rsidP="00672DE1">
      <w:pPr>
        <w:suppressAutoHyphens w:val="0"/>
        <w:autoSpaceDE w:val="0"/>
        <w:rPr>
          <w:lang w:val="el-GR"/>
        </w:rPr>
      </w:pPr>
      <w:r w:rsidRPr="004F4FC3">
        <w:rPr>
          <w:lang w:val="el-GR"/>
        </w:rPr>
        <w:t xml:space="preserve">Επί της προσφυγής αποφασίζει το αρμοδίως αποφαινόμενο όργανο, ύστερα από γνωμοδότηση του προβλεπόμενου </w:t>
      </w:r>
      <w:r w:rsidR="005052FB" w:rsidRPr="004F4FC3">
        <w:rPr>
          <w:lang w:val="el-GR"/>
        </w:rPr>
        <w:t xml:space="preserve">της περίπτωσης δ΄ της παραγράφου 11 </w:t>
      </w:r>
      <w:r w:rsidRPr="004F4FC3">
        <w:rPr>
          <w:lang w:val="el-GR"/>
        </w:rPr>
        <w:t>του άρθρου 221 του ν.4412/2016 οργάνου, εντός προθεσμίας τριάντα (30) ημερών από</w:t>
      </w:r>
      <w:r w:rsidRPr="001F7E31">
        <w:rPr>
          <w:lang w:val="el-GR"/>
        </w:rPr>
        <w:t xml:space="preserve">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CC4A419" w14:textId="77777777" w:rsidR="00F1622E" w:rsidRPr="00F1622E" w:rsidRDefault="00F1622E" w:rsidP="00F1622E">
      <w:pPr>
        <w:rPr>
          <w:lang w:val="el-GR"/>
        </w:rPr>
      </w:pPr>
    </w:p>
    <w:p w14:paraId="0ED80B95" w14:textId="77777777" w:rsidR="005550B0" w:rsidRPr="00584C78" w:rsidRDefault="005550B0" w:rsidP="00F82A8D">
      <w:pPr>
        <w:pStyle w:val="2"/>
        <w:rPr>
          <w:rFonts w:cs="Tahoma"/>
          <w:lang w:val="el-GR"/>
        </w:rPr>
      </w:pPr>
      <w:bookmarkStart w:id="420" w:name="_Toc13748951"/>
      <w:r w:rsidRPr="00584C78">
        <w:rPr>
          <w:rFonts w:cs="Tahoma"/>
          <w:lang w:val="el-GR"/>
        </w:rPr>
        <w:tab/>
      </w:r>
      <w:bookmarkStart w:id="421" w:name="_Toc97194328"/>
      <w:bookmarkStart w:id="422" w:name="_Toc97194462"/>
      <w:bookmarkStart w:id="423" w:name="_Toc148516666"/>
      <w:r w:rsidRPr="00584C78">
        <w:rPr>
          <w:rFonts w:cs="Tahoma"/>
          <w:lang w:val="el-GR"/>
        </w:rPr>
        <w:t>Δικαστική επίλυση διαφορών</w:t>
      </w:r>
      <w:bookmarkEnd w:id="420"/>
      <w:bookmarkEnd w:id="421"/>
      <w:bookmarkEnd w:id="422"/>
      <w:bookmarkEnd w:id="423"/>
    </w:p>
    <w:p w14:paraId="5E5B11FA" w14:textId="17A3614A" w:rsidR="00036CBD" w:rsidRPr="00603221" w:rsidRDefault="005052FB" w:rsidP="00584C78">
      <w:pPr>
        <w:rPr>
          <w:lang w:val="el-GR"/>
        </w:rPr>
      </w:pPr>
      <w:r w:rsidRPr="003F2068">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w:t>
      </w:r>
      <w:r w:rsidRPr="003F2068">
        <w:rPr>
          <w:lang w:val="el-GR"/>
        </w:rPr>
        <w:lastRenderedPageBreak/>
        <w:t xml:space="preserve">οριζόμενα στις παρ. 1 έως </w:t>
      </w:r>
      <w:r>
        <w:rPr>
          <w:lang w:val="el-GR"/>
        </w:rPr>
        <w:t xml:space="preserve">και </w:t>
      </w:r>
      <w:r w:rsidRPr="003F2068">
        <w:rPr>
          <w:lang w:val="el-GR"/>
        </w:rPr>
        <w:t>6 του άρθρου 205Α του ν. 4412/2016</w:t>
      </w:r>
      <w:r w:rsidRPr="003F2068">
        <w:rPr>
          <w:rStyle w:val="0"/>
          <w:lang w:val="el-GR"/>
        </w:rPr>
        <w:footnoteReference w:id="27"/>
      </w:r>
      <w:r w:rsidRPr="003F2068">
        <w:rPr>
          <w:lang w:val="el-GR"/>
        </w:rPr>
        <w:t>.</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r w:rsidRPr="00851610">
        <w:rPr>
          <w:lang w:val="el-GR"/>
        </w:rPr>
        <w:t xml:space="preserve">ενδικοφανούς διαδικασίας που προβλέπεται στο άρθρο 205 του ν. 4412/2016 και την παράγραφο </w:t>
      </w:r>
      <w:r>
        <w:rPr>
          <w:lang w:val="el-GR"/>
        </w:rPr>
        <w:fldChar w:fldCharType="begin"/>
      </w:r>
      <w:r>
        <w:rPr>
          <w:lang w:val="el-GR"/>
        </w:rPr>
        <w:instrText xml:space="preserve"> REF _Ref74565236 \r \h </w:instrText>
      </w:r>
      <w:r>
        <w:rPr>
          <w:lang w:val="el-GR"/>
        </w:rPr>
      </w:r>
      <w:r>
        <w:rPr>
          <w:lang w:val="el-GR"/>
        </w:rPr>
        <w:fldChar w:fldCharType="separate"/>
      </w:r>
      <w:r w:rsidR="000550B6">
        <w:rPr>
          <w:cs/>
          <w:lang w:val="el-GR"/>
        </w:rPr>
        <w:t>‎</w:t>
      </w:r>
      <w:r w:rsidR="000550B6">
        <w:rPr>
          <w:lang w:val="el-GR"/>
        </w:rPr>
        <w:t>5.3</w:t>
      </w:r>
      <w:r>
        <w:rPr>
          <w:lang w:val="el-GR"/>
        </w:rPr>
        <w:fldChar w:fldCharType="end"/>
      </w:r>
      <w:r w:rsidRPr="00851610">
        <w:rPr>
          <w:lang w:val="el-GR"/>
        </w:rPr>
        <w:t xml:space="preserve"> 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 xml:space="preserve">Αν ο </w:t>
      </w:r>
      <w:r w:rsidR="00014251">
        <w:rPr>
          <w:lang w:val="el-GR"/>
        </w:rPr>
        <w:t>Υποψήφιος Α</w:t>
      </w:r>
      <w:r w:rsidRPr="00851610">
        <w:rPr>
          <w:lang w:val="el-GR"/>
        </w:rPr>
        <w:t>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66CD902A" w14:textId="77777777" w:rsidR="008338F0" w:rsidRPr="00603221" w:rsidRDefault="00BB5BD6" w:rsidP="00A848D1">
      <w:pPr>
        <w:pStyle w:val="1"/>
        <w:rPr>
          <w:rFonts w:cs="Tahoma"/>
          <w:szCs w:val="22"/>
        </w:rPr>
      </w:pPr>
      <w:bookmarkStart w:id="424" w:name="_Ref75870221"/>
      <w:bookmarkStart w:id="425" w:name="_Toc97194463"/>
      <w:bookmarkStart w:id="426" w:name="_Toc148516667"/>
      <w:r w:rsidRPr="00BB5BD6">
        <w:rPr>
          <w:rFonts w:cs="Tahoma"/>
          <w:szCs w:val="22"/>
        </w:rPr>
        <w:lastRenderedPageBreak/>
        <w:t xml:space="preserve">ΧΡΟΝΟΣ ΚΑΙ ΤΡΟΠΟΣ </w:t>
      </w:r>
      <w:r w:rsidR="003355E7" w:rsidRPr="00603221">
        <w:rPr>
          <w:rFonts w:cs="Tahoma"/>
          <w:szCs w:val="22"/>
        </w:rPr>
        <w:t>ΕΚΤΕΛΕΣΗΣ</w:t>
      </w:r>
      <w:bookmarkEnd w:id="424"/>
      <w:bookmarkEnd w:id="425"/>
      <w:bookmarkEnd w:id="426"/>
      <w:r w:rsidR="003355E7" w:rsidRPr="00603221">
        <w:rPr>
          <w:rFonts w:cs="Tahoma"/>
          <w:szCs w:val="22"/>
        </w:rPr>
        <w:t xml:space="preserve"> </w:t>
      </w:r>
    </w:p>
    <w:p w14:paraId="77208E1F" w14:textId="77777777" w:rsidR="008338F0" w:rsidRPr="00603221" w:rsidRDefault="003355E7" w:rsidP="003A109E">
      <w:pPr>
        <w:pStyle w:val="2"/>
        <w:rPr>
          <w:rFonts w:cs="Tahoma"/>
          <w:lang w:val="el-GR"/>
        </w:rPr>
      </w:pPr>
      <w:r w:rsidRPr="00603221">
        <w:rPr>
          <w:rFonts w:cs="Tahoma"/>
          <w:lang w:val="el-GR"/>
        </w:rPr>
        <w:tab/>
      </w:r>
      <w:bookmarkStart w:id="427" w:name="_Ref63782029"/>
      <w:bookmarkStart w:id="428" w:name="_Toc97194329"/>
      <w:bookmarkStart w:id="429" w:name="_Toc97194464"/>
      <w:bookmarkStart w:id="430" w:name="_Toc148516668"/>
      <w:r w:rsidRPr="00603221">
        <w:rPr>
          <w:rFonts w:cs="Tahoma"/>
          <w:lang w:val="el-GR"/>
        </w:rPr>
        <w:t>Παρακολούθηση της σύμβασης</w:t>
      </w:r>
      <w:bookmarkEnd w:id="427"/>
      <w:bookmarkEnd w:id="428"/>
      <w:bookmarkEnd w:id="429"/>
      <w:bookmarkEnd w:id="430"/>
      <w:r w:rsidRPr="00603221">
        <w:rPr>
          <w:rFonts w:cs="Tahoma"/>
          <w:lang w:val="el-GR"/>
        </w:rPr>
        <w:t xml:space="preserve"> </w:t>
      </w:r>
    </w:p>
    <w:p w14:paraId="36F9268F" w14:textId="77777777" w:rsidR="00CE12C7" w:rsidRDefault="00512083">
      <w:pPr>
        <w:rPr>
          <w:lang w:val="el-GR"/>
        </w:rPr>
      </w:pPr>
      <w:r w:rsidRPr="00512083">
        <w:rPr>
          <w:lang w:val="el-GR"/>
        </w:rPr>
        <w:t xml:space="preserve">6.1.1. </w:t>
      </w:r>
      <w:bookmarkStart w:id="431" w:name="_Hlk9421248"/>
      <w:r w:rsidRPr="00512083">
        <w:rPr>
          <w:lang w:val="el-GR"/>
        </w:rPr>
        <w:t>Η παρακολούθηση της εκτέλεσης της Σύμβασης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F4919FD"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0276B0D1" w14:textId="25B65CD0" w:rsidR="00087FEA" w:rsidRPr="00603221"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δύναται να 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w:t>
      </w:r>
    </w:p>
    <w:bookmarkEnd w:id="431"/>
    <w:p w14:paraId="1E69F45B" w14:textId="77777777" w:rsidR="008338F0" w:rsidRPr="00603221" w:rsidRDefault="003355E7" w:rsidP="003A109E">
      <w:pPr>
        <w:pStyle w:val="2"/>
        <w:rPr>
          <w:rFonts w:cs="Tahoma"/>
          <w:lang w:val="el-GR"/>
        </w:rPr>
      </w:pPr>
      <w:r w:rsidRPr="00603221">
        <w:rPr>
          <w:rFonts w:cs="Tahoma"/>
          <w:lang w:val="el-GR"/>
        </w:rPr>
        <w:tab/>
      </w:r>
      <w:bookmarkStart w:id="432" w:name="_Toc97194330"/>
      <w:bookmarkStart w:id="433" w:name="_Toc97194465"/>
      <w:bookmarkStart w:id="434" w:name="_Toc148516669"/>
      <w:r w:rsidRPr="00603221">
        <w:rPr>
          <w:rFonts w:cs="Tahoma"/>
          <w:lang w:val="el-GR"/>
        </w:rPr>
        <w:t>Διάρκεια σύμβασης</w:t>
      </w:r>
      <w:bookmarkEnd w:id="432"/>
      <w:bookmarkEnd w:id="433"/>
      <w:bookmarkEnd w:id="434"/>
      <w:r w:rsidRPr="00603221">
        <w:rPr>
          <w:rFonts w:cs="Tahoma"/>
          <w:lang w:val="el-GR"/>
        </w:rPr>
        <w:t xml:space="preserve"> </w:t>
      </w:r>
    </w:p>
    <w:p w14:paraId="61D003E7" w14:textId="7D945B7E" w:rsidR="008702D8" w:rsidRPr="00603221" w:rsidRDefault="003355E7" w:rsidP="00B8545D">
      <w:pPr>
        <w:rPr>
          <w:lang w:val="el-GR"/>
        </w:rPr>
      </w:pPr>
      <w:r w:rsidRPr="00603221">
        <w:rPr>
          <w:lang w:val="el-GR"/>
        </w:rPr>
        <w:t xml:space="preserve">6.2.1. </w:t>
      </w:r>
      <w:r w:rsidR="008702D8" w:rsidRPr="00603221">
        <w:rPr>
          <w:lang w:val="el-GR"/>
        </w:rPr>
        <w:t xml:space="preserve">Η συνολική </w:t>
      </w:r>
      <w:r w:rsidR="008702D8" w:rsidRPr="00603221">
        <w:rPr>
          <w:b/>
          <w:lang w:val="el-GR"/>
        </w:rPr>
        <w:t>διάρκεια</w:t>
      </w:r>
      <w:r w:rsidR="008702D8" w:rsidRPr="00603221">
        <w:rPr>
          <w:lang w:val="el-GR"/>
        </w:rPr>
        <w:t xml:space="preserve"> της σύμβασης ορίζεται </w:t>
      </w:r>
      <w:r w:rsidR="008702D8" w:rsidRPr="004B65E2">
        <w:rPr>
          <w:lang w:val="el-GR"/>
        </w:rPr>
        <w:t>σε</w:t>
      </w:r>
      <w:r w:rsidR="004B65E2" w:rsidRPr="004B65E2">
        <w:rPr>
          <w:lang w:val="el-GR"/>
        </w:rPr>
        <w:t xml:space="preserve"> </w:t>
      </w:r>
      <w:r w:rsidR="006B3A11">
        <w:rPr>
          <w:lang w:val="el-GR"/>
        </w:rPr>
        <w:t>επτά</w:t>
      </w:r>
      <w:r w:rsidR="004B65E2" w:rsidRPr="004B65E2">
        <w:rPr>
          <w:lang w:val="el-GR"/>
        </w:rPr>
        <w:t xml:space="preserve"> (</w:t>
      </w:r>
      <w:r w:rsidR="006B3A11">
        <w:rPr>
          <w:lang w:val="el-GR"/>
        </w:rPr>
        <w:t>7</w:t>
      </w:r>
      <w:r w:rsidR="004B65E2" w:rsidRPr="004B65E2">
        <w:rPr>
          <w:lang w:val="el-GR"/>
        </w:rPr>
        <w:t xml:space="preserve">) </w:t>
      </w:r>
      <w:r w:rsidR="008702D8" w:rsidRPr="004B65E2">
        <w:rPr>
          <w:lang w:val="el-GR"/>
        </w:rPr>
        <w:t>μήνες και</w:t>
      </w:r>
      <w:r w:rsidR="0029613C" w:rsidRPr="004B65E2">
        <w:rPr>
          <w:lang w:val="el-GR"/>
        </w:rPr>
        <w:t xml:space="preserve"> </w:t>
      </w:r>
      <w:r w:rsidR="008702D8" w:rsidRPr="004B65E2">
        <w:rPr>
          <w:lang w:val="el-GR"/>
        </w:rPr>
        <w:t>νοείται</w:t>
      </w:r>
      <w:r w:rsidR="008702D8" w:rsidRPr="00603221">
        <w:rPr>
          <w:lang w:val="el-GR"/>
        </w:rPr>
        <w:t xml:space="preserve"> το χρονικό διάστημα από την ημερομηνία υπογραφής της σύμβασης</w:t>
      </w:r>
      <w:r w:rsidR="00E1337D" w:rsidRPr="00603221">
        <w:rPr>
          <w:lang w:val="el-GR"/>
        </w:rPr>
        <w:t xml:space="preserve"> </w:t>
      </w:r>
      <w:r w:rsidR="008702D8" w:rsidRPr="00603221">
        <w:rPr>
          <w:lang w:val="el-GR"/>
        </w:rPr>
        <w:t xml:space="preserve">έως την υποβολή του τελευταίου παραδοτέου σύμφωνα με το αναλυτικό χρονοδιάγραμμα </w:t>
      </w:r>
      <w:r w:rsidR="00C90A04" w:rsidRPr="00603221">
        <w:rPr>
          <w:lang w:val="el-GR"/>
        </w:rPr>
        <w:t xml:space="preserve">που περιλαμβάνεται </w:t>
      </w:r>
      <w:r w:rsidR="00C90A04" w:rsidRPr="00FD2EF8">
        <w:rPr>
          <w:lang w:val="el-GR"/>
        </w:rPr>
        <w:t xml:space="preserve">στο </w:t>
      </w:r>
      <w:r w:rsidR="00673490" w:rsidRPr="00FD2EF8">
        <w:rPr>
          <w:lang w:val="el-GR"/>
        </w:rPr>
        <w:fldChar w:fldCharType="begin"/>
      </w:r>
      <w:r w:rsidR="00673490" w:rsidRPr="00FD2EF8">
        <w:rPr>
          <w:lang w:val="el-GR"/>
        </w:rPr>
        <w:instrText xml:space="preserve"> REF _Ref496625830 \h </w:instrText>
      </w:r>
      <w:r w:rsidR="00DF02B0" w:rsidRPr="00FD2EF8">
        <w:rPr>
          <w:lang w:val="el-GR"/>
        </w:rPr>
        <w:instrText xml:space="preserve"> \* MERGEFORMAT </w:instrText>
      </w:r>
      <w:r w:rsidR="00673490" w:rsidRPr="00FD2EF8">
        <w:rPr>
          <w:lang w:val="el-GR"/>
        </w:rPr>
      </w:r>
      <w:r w:rsidR="00673490" w:rsidRPr="00FD2EF8">
        <w:rPr>
          <w:lang w:val="el-GR"/>
        </w:rPr>
        <w:fldChar w:fldCharType="separate"/>
      </w:r>
      <w:r w:rsidR="000550B6" w:rsidRPr="00603221">
        <w:rPr>
          <w:lang w:val="el-GR"/>
        </w:rPr>
        <w:t>ΠΑΡΑΡΤΗΜΑ Ι – Αναλυτική Περιγραφή Φυσικού και Οικονομικού Αντικειμένου της Σύμβασης</w:t>
      </w:r>
      <w:r w:rsidR="00673490" w:rsidRPr="00FD2EF8">
        <w:rPr>
          <w:lang w:val="el-GR"/>
        </w:rPr>
        <w:fldChar w:fldCharType="end"/>
      </w:r>
      <w:r w:rsidR="00673490" w:rsidRPr="00603221">
        <w:rPr>
          <w:lang w:val="el-GR"/>
        </w:rPr>
        <w:t xml:space="preserve"> της παρούσας. </w:t>
      </w:r>
      <w:r w:rsidR="008702D8" w:rsidRPr="00603221">
        <w:rPr>
          <w:lang w:val="el-GR"/>
        </w:rPr>
        <w:t>Επισημαίνεται ότι στη συνολική διάρκεια</w:t>
      </w:r>
      <w:r w:rsidR="00E1337D" w:rsidRPr="00603221">
        <w:rPr>
          <w:lang w:val="el-GR"/>
        </w:rPr>
        <w:t xml:space="preserve"> </w:t>
      </w:r>
      <w:r w:rsidR="008702D8" w:rsidRPr="00603221">
        <w:rPr>
          <w:lang w:val="el-GR"/>
        </w:rPr>
        <w:t xml:space="preserve">περιλαμβάνεται και ο χρόνος που θα απαιτηθεί για την παραλαβή των ενδιάμεσων φάσεων ή παραδοτέων </w:t>
      </w:r>
      <w:r w:rsidR="008702D8" w:rsidRPr="00603221">
        <w:rPr>
          <w:u w:val="single"/>
          <w:lang w:val="el-GR"/>
        </w:rPr>
        <w:t>μέχρι την παράδοση και του τελευταίου παραδοτέου που ορίζει τη λήξη της σύμβαση</w:t>
      </w:r>
      <w:r w:rsidR="008702D8" w:rsidRPr="00603221">
        <w:rPr>
          <w:lang w:val="el-GR"/>
        </w:rPr>
        <w:t xml:space="preserve">ς και την έναρξη της οριστικής παραλαβής του έργου. </w:t>
      </w:r>
    </w:p>
    <w:p w14:paraId="23229412" w14:textId="33C99BBF" w:rsidR="008338F0" w:rsidRDefault="003355E7">
      <w:pPr>
        <w:rPr>
          <w:lang w:val="el-GR"/>
        </w:rPr>
      </w:pPr>
      <w:r w:rsidRPr="00603221">
        <w:rPr>
          <w:lang w:val="el-GR"/>
        </w:rPr>
        <w:t>6.2.2.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 xml:space="preserve">αιτιολογημένη απόφαση της αναθέτουσας </w:t>
      </w:r>
      <w:r w:rsidRPr="004F4FC3">
        <w:rPr>
          <w:lang w:val="el-GR"/>
        </w:rPr>
        <w:t>αρχής μέχρι το 50% αυτής ύστερα από σχετικό αίτημα του</w:t>
      </w:r>
      <w:r w:rsidR="00E1337D" w:rsidRPr="004F4FC3">
        <w:rPr>
          <w:lang w:val="el-GR"/>
        </w:rPr>
        <w:t xml:space="preserve"> </w:t>
      </w:r>
      <w:r w:rsidRPr="004F4FC3">
        <w:rPr>
          <w:lang w:val="el-GR"/>
        </w:rPr>
        <w:t>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w:t>
      </w:r>
      <w:r w:rsidRPr="00603221">
        <w:rPr>
          <w:lang w:val="el-GR"/>
        </w:rPr>
        <w:t>.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673490" w:rsidRPr="00603221">
        <w:rPr>
          <w:lang w:val="el-GR"/>
        </w:rPr>
        <w:fldChar w:fldCharType="begin"/>
      </w:r>
      <w:r w:rsidR="00673490" w:rsidRPr="00603221">
        <w:rPr>
          <w:lang w:val="el-GR"/>
        </w:rPr>
        <w:instrText xml:space="preserve"> REF _Ref496607484 \r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0550B6">
        <w:rPr>
          <w:cs/>
          <w:lang w:val="el-GR"/>
        </w:rPr>
        <w:t>‎</w:t>
      </w:r>
      <w:r w:rsidR="000550B6">
        <w:rPr>
          <w:lang w:val="el-GR"/>
        </w:rPr>
        <w:t>5.2</w:t>
      </w:r>
      <w:r w:rsidR="00673490" w:rsidRPr="00603221">
        <w:rPr>
          <w:lang w:val="el-GR"/>
        </w:rPr>
        <w:fldChar w:fldCharType="end"/>
      </w:r>
      <w:r w:rsidRPr="00603221">
        <w:rPr>
          <w:lang w:val="el-GR"/>
        </w:rPr>
        <w:t xml:space="preserve"> της παρούσας.</w:t>
      </w:r>
    </w:p>
    <w:p w14:paraId="3BF20712" w14:textId="77777777" w:rsidR="00BA2DC9" w:rsidRPr="00603221" w:rsidRDefault="00BA2DC9">
      <w:pPr>
        <w:rPr>
          <w:lang w:val="el-GR"/>
        </w:rPr>
      </w:pPr>
    </w:p>
    <w:p w14:paraId="00974E0F" w14:textId="77777777" w:rsidR="008338F0" w:rsidRPr="00603221" w:rsidRDefault="003355E7" w:rsidP="003A109E">
      <w:pPr>
        <w:pStyle w:val="2"/>
        <w:rPr>
          <w:rFonts w:cs="Tahoma"/>
          <w:lang w:val="el-GR"/>
        </w:rPr>
      </w:pPr>
      <w:r w:rsidRPr="00603221">
        <w:rPr>
          <w:rFonts w:cs="Tahoma"/>
          <w:lang w:val="el-GR"/>
        </w:rPr>
        <w:tab/>
      </w:r>
      <w:bookmarkStart w:id="435" w:name="_Ref40954198"/>
      <w:bookmarkStart w:id="436" w:name="_Ref55381059"/>
      <w:bookmarkStart w:id="437" w:name="_Toc97194331"/>
      <w:bookmarkStart w:id="438" w:name="_Toc97194466"/>
      <w:bookmarkStart w:id="439" w:name="_Toc148516670"/>
      <w:r w:rsidRPr="00603221">
        <w:rPr>
          <w:rFonts w:cs="Tahoma"/>
          <w:lang w:val="el-GR"/>
        </w:rPr>
        <w:t>Παραλαβή του αντικειμένου της σύμβασης</w:t>
      </w:r>
      <w:bookmarkEnd w:id="435"/>
      <w:bookmarkEnd w:id="436"/>
      <w:bookmarkEnd w:id="437"/>
      <w:bookmarkEnd w:id="438"/>
      <w:bookmarkEnd w:id="439"/>
      <w:r w:rsidRPr="00603221">
        <w:rPr>
          <w:rFonts w:cs="Tahoma"/>
          <w:lang w:val="el-GR"/>
        </w:rPr>
        <w:t xml:space="preserve"> </w:t>
      </w:r>
    </w:p>
    <w:p w14:paraId="05D2736E" w14:textId="24266545" w:rsidR="00B8528C" w:rsidRPr="00C00860" w:rsidRDefault="00B8528C" w:rsidP="00B8528C">
      <w:pPr>
        <w:rPr>
          <w:lang w:val="el-GR"/>
        </w:rPr>
      </w:pPr>
      <w:bookmarkStart w:id="440" w:name="_Hlk520910148"/>
      <w:r w:rsidRPr="00252398">
        <w:rPr>
          <w:b/>
          <w:lang w:val="el-GR"/>
        </w:rPr>
        <w:t>6.3.</w:t>
      </w:r>
      <w:r w:rsidRPr="00BD4C30">
        <w:rPr>
          <w:b/>
          <w:lang w:val="el-GR"/>
        </w:rPr>
        <w:t>1</w:t>
      </w:r>
      <w:r w:rsidRPr="00BD4C30">
        <w:rPr>
          <w:lang w:val="el-GR"/>
        </w:rPr>
        <w:t xml:space="preserve"> Η παραλαβή των παρεχόμενων υπηρεσιών ή παραδοτέων γίνεται από επιτροπή παραλαβής</w:t>
      </w:r>
      <w:r w:rsidR="000653F1" w:rsidRPr="00BD4C30">
        <w:rPr>
          <w:lang w:val="el-GR"/>
        </w:rPr>
        <w:t xml:space="preserve"> (τριμελή ή πενταμελή) </w:t>
      </w:r>
      <w:r w:rsidRPr="00BD4C30">
        <w:rPr>
          <w:lang w:val="el-GR"/>
        </w:rPr>
        <w:t xml:space="preserve">που συγκροτείται, σύμφωνα με </w:t>
      </w:r>
      <w:r w:rsidR="000653F1" w:rsidRPr="00BD4C30">
        <w:rPr>
          <w:lang w:val="el-GR"/>
        </w:rPr>
        <w:t>το</w:t>
      </w:r>
      <w:r w:rsidRPr="00BD4C30">
        <w:rPr>
          <w:lang w:val="el-GR"/>
        </w:rPr>
        <w:t xml:space="preserve"> άρθρο 221, κατά τα αναλυτικώς αναφερόμενα στο</w:t>
      </w:r>
      <w:r w:rsidR="00BD4C30">
        <w:rPr>
          <w:lang w:val="el-GR"/>
        </w:rPr>
        <w:t xml:space="preserve"> </w:t>
      </w:r>
      <w:r w:rsidR="00BD4C30">
        <w:rPr>
          <w:lang w:val="el-GR"/>
        </w:rPr>
        <w:fldChar w:fldCharType="begin"/>
      </w:r>
      <w:r w:rsidR="00BD4C30">
        <w:rPr>
          <w:lang w:val="el-GR"/>
        </w:rPr>
        <w:instrText xml:space="preserve"> REF _Ref496625830 \h </w:instrText>
      </w:r>
      <w:r w:rsidR="00BD4C30">
        <w:rPr>
          <w:lang w:val="el-GR"/>
        </w:rPr>
      </w:r>
      <w:r w:rsidR="00BD4C30">
        <w:rPr>
          <w:lang w:val="el-GR"/>
        </w:rPr>
        <w:fldChar w:fldCharType="separate"/>
      </w:r>
      <w:r w:rsidR="000550B6" w:rsidRPr="00603221">
        <w:rPr>
          <w:lang w:val="el-GR"/>
        </w:rPr>
        <w:t>ΠΑΡΑΡΤΗΜΑ Ι – Αναλυτική Περιγραφή Φυσικού και Οικονομικού Αντικειμένου της Σύμβασης</w:t>
      </w:r>
      <w:r w:rsidR="00BD4C30">
        <w:rPr>
          <w:lang w:val="el-GR"/>
        </w:rPr>
        <w:fldChar w:fldCharType="end"/>
      </w:r>
      <w:r w:rsidR="000C30BC" w:rsidRPr="000C30BC">
        <w:rPr>
          <w:lang w:val="el-GR"/>
        </w:rPr>
        <w:t xml:space="preserve"> </w:t>
      </w:r>
      <w:r w:rsidRPr="00252398">
        <w:rPr>
          <w:lang w:val="el-GR"/>
        </w:rPr>
        <w:t>της παρούσας</w:t>
      </w:r>
      <w:r w:rsidR="004C54F8">
        <w:rPr>
          <w:lang w:val="el-GR"/>
        </w:rPr>
        <w:t xml:space="preserve"> όπου περιγράφεται η διαδικασία ελέγχου </w:t>
      </w:r>
      <w:r w:rsidR="00E47160">
        <w:rPr>
          <w:lang w:val="el-GR"/>
        </w:rPr>
        <w:t xml:space="preserve">ανά φάση υλοποίησης </w:t>
      </w:r>
      <w:r w:rsidR="004C54F8">
        <w:rPr>
          <w:lang w:val="el-GR"/>
        </w:rPr>
        <w:t>καθώς και το χρονοδιάγραμμα παράδοσης</w:t>
      </w:r>
      <w:r w:rsidRPr="00252398">
        <w:rPr>
          <w:lang w:val="el-GR"/>
        </w:rPr>
        <w:t xml:space="preserve">. </w:t>
      </w:r>
    </w:p>
    <w:p w14:paraId="75EF1351" w14:textId="2283738C" w:rsidR="000C30BC" w:rsidRPr="000C30BC" w:rsidRDefault="000C30BC" w:rsidP="000C30BC">
      <w:pPr>
        <w:rPr>
          <w:lang w:val="el-GR"/>
        </w:rPr>
      </w:pPr>
      <w:r w:rsidRPr="000C30BC">
        <w:rPr>
          <w:lang w:val="el-GR"/>
        </w:rPr>
        <w:t>Η παράδοση του Έργου από τον ανάδοχο γίνεται υποχρεωτικά εντός των προθεσμιών του χρονοδιαγράμματος της παραγράφου</w:t>
      </w:r>
      <w:r w:rsidR="00BD4C30" w:rsidRPr="00BD4C30">
        <w:rPr>
          <w:lang w:val="el-GR"/>
        </w:rPr>
        <w:t xml:space="preserve"> </w:t>
      </w:r>
      <w:r w:rsidR="00BD4C30">
        <w:rPr>
          <w:lang w:val="el-GR"/>
        </w:rPr>
        <w:t>«</w:t>
      </w:r>
      <w:r w:rsidR="00BD4C30">
        <w:rPr>
          <w:lang w:val="el-GR"/>
        </w:rPr>
        <w:fldChar w:fldCharType="begin"/>
      </w:r>
      <w:r w:rsidR="00BD4C30">
        <w:rPr>
          <w:lang w:val="el-GR"/>
        </w:rPr>
        <w:instrText xml:space="preserve"> REF _Ref147229107 \r \h </w:instrText>
      </w:r>
      <w:r w:rsidR="00BD4C30">
        <w:rPr>
          <w:lang w:val="el-GR"/>
        </w:rPr>
      </w:r>
      <w:r w:rsidR="00BD4C30">
        <w:rPr>
          <w:lang w:val="el-GR"/>
        </w:rPr>
        <w:fldChar w:fldCharType="separate"/>
      </w:r>
      <w:r w:rsidR="000550B6">
        <w:rPr>
          <w:cs/>
          <w:lang w:val="el-GR"/>
        </w:rPr>
        <w:t>‎</w:t>
      </w:r>
      <w:r w:rsidR="000550B6">
        <w:rPr>
          <w:lang w:val="el-GR"/>
        </w:rPr>
        <w:t>7.1</w:t>
      </w:r>
      <w:r w:rsidR="00BD4C30">
        <w:rPr>
          <w:lang w:val="el-GR"/>
        </w:rPr>
        <w:fldChar w:fldCharType="end"/>
      </w:r>
      <w:r w:rsidR="00BD4C30">
        <w:rPr>
          <w:lang w:val="el-GR"/>
        </w:rPr>
        <w:t xml:space="preserve"> </w:t>
      </w:r>
      <w:r w:rsidR="00BD4C30">
        <w:rPr>
          <w:lang w:val="el-GR"/>
        </w:rPr>
        <w:fldChar w:fldCharType="begin"/>
      </w:r>
      <w:r w:rsidR="00BD4C30">
        <w:rPr>
          <w:lang w:val="el-GR"/>
        </w:rPr>
        <w:instrText xml:space="preserve"> REF _Ref147229035 \h </w:instrText>
      </w:r>
      <w:r w:rsidR="00BD4C30">
        <w:rPr>
          <w:lang w:val="el-GR"/>
        </w:rPr>
      </w:r>
      <w:r w:rsidR="00BD4C30">
        <w:rPr>
          <w:lang w:val="el-GR"/>
        </w:rPr>
        <w:fldChar w:fldCharType="separate"/>
      </w:r>
      <w:r w:rsidR="000550B6" w:rsidRPr="00EF2204">
        <w:rPr>
          <w:lang w:val="el-GR"/>
        </w:rPr>
        <w:t>Χρονοδιάγραμμα</w:t>
      </w:r>
      <w:r w:rsidR="00BD4C30">
        <w:rPr>
          <w:lang w:val="el-GR"/>
        </w:rPr>
        <w:fldChar w:fldCharType="end"/>
      </w:r>
      <w:r w:rsidR="00BD4C30">
        <w:rPr>
          <w:lang w:val="el-GR"/>
        </w:rPr>
        <w:t xml:space="preserve">» </w:t>
      </w:r>
      <w:r w:rsidR="00E4550A" w:rsidRPr="00E4550A">
        <w:rPr>
          <w:lang w:val="el-GR"/>
        </w:rPr>
        <w:t>του ΠΑΡΑΡΤΗΜΑΤΟΣ Ι</w:t>
      </w:r>
      <w:r w:rsidR="00E4550A">
        <w:rPr>
          <w:lang w:val="el-GR"/>
        </w:rPr>
        <w:t xml:space="preserve"> </w:t>
      </w:r>
      <w:r w:rsidR="00BD4C30">
        <w:rPr>
          <w:lang w:val="el-GR"/>
        </w:rPr>
        <w:t>και της παραγράφου «</w:t>
      </w:r>
      <w:r w:rsidR="00BD4C30">
        <w:rPr>
          <w:lang w:val="el-GR"/>
        </w:rPr>
        <w:fldChar w:fldCharType="begin"/>
      </w:r>
      <w:r w:rsidR="00BD4C30">
        <w:rPr>
          <w:lang w:val="el-GR"/>
        </w:rPr>
        <w:instrText xml:space="preserve"> REF _Ref147229131 \r \h </w:instrText>
      </w:r>
      <w:r w:rsidR="00BD4C30">
        <w:rPr>
          <w:lang w:val="el-GR"/>
        </w:rPr>
      </w:r>
      <w:r w:rsidR="00BD4C30">
        <w:rPr>
          <w:lang w:val="el-GR"/>
        </w:rPr>
        <w:fldChar w:fldCharType="separate"/>
      </w:r>
      <w:r w:rsidR="000550B6">
        <w:rPr>
          <w:cs/>
          <w:lang w:val="el-GR"/>
        </w:rPr>
        <w:t>‎</w:t>
      </w:r>
      <w:r w:rsidR="000550B6">
        <w:rPr>
          <w:lang w:val="el-GR"/>
        </w:rPr>
        <w:t>7.2</w:t>
      </w:r>
      <w:r w:rsidR="00BD4C30">
        <w:rPr>
          <w:lang w:val="el-GR"/>
        </w:rPr>
        <w:fldChar w:fldCharType="end"/>
      </w:r>
      <w:r w:rsidR="00BD4C30">
        <w:rPr>
          <w:lang w:val="el-GR"/>
        </w:rPr>
        <w:t xml:space="preserve"> </w:t>
      </w:r>
      <w:r w:rsidR="00BD4C30">
        <w:rPr>
          <w:lang w:val="el-GR"/>
        </w:rPr>
        <w:fldChar w:fldCharType="begin"/>
      </w:r>
      <w:r w:rsidR="00BD4C30">
        <w:rPr>
          <w:lang w:val="el-GR"/>
        </w:rPr>
        <w:instrText xml:space="preserve"> REF _Ref147229041 \h </w:instrText>
      </w:r>
      <w:r w:rsidR="00BD4C30">
        <w:rPr>
          <w:lang w:val="el-GR"/>
        </w:rPr>
      </w:r>
      <w:r w:rsidR="00BD4C30">
        <w:rPr>
          <w:lang w:val="el-GR"/>
        </w:rPr>
        <w:fldChar w:fldCharType="separate"/>
      </w:r>
      <w:r w:rsidR="000550B6" w:rsidRPr="00EF2204">
        <w:rPr>
          <w:lang w:val="el-GR"/>
        </w:rPr>
        <w:t>Φάσεις – Παραδοτέα</w:t>
      </w:r>
      <w:r w:rsidR="00BD4C30">
        <w:rPr>
          <w:lang w:val="el-GR"/>
        </w:rPr>
        <w:fldChar w:fldCharType="end"/>
      </w:r>
      <w:r w:rsidR="00BD4C30">
        <w:rPr>
          <w:lang w:val="el-GR"/>
        </w:rPr>
        <w:t>»</w:t>
      </w:r>
      <w:r w:rsidRPr="000C30BC">
        <w:rPr>
          <w:lang w:val="el-GR"/>
        </w:rPr>
        <w:t xml:space="preserve"> </w:t>
      </w:r>
      <w:r w:rsidR="00E4550A" w:rsidRPr="00E4550A">
        <w:rPr>
          <w:lang w:val="el-GR"/>
        </w:rPr>
        <w:t>του ΠΑΡΑΡΤΗΜΑΤΟΣ Ι</w:t>
      </w:r>
      <w:r w:rsidR="00E4550A" w:rsidRPr="000C30BC">
        <w:rPr>
          <w:lang w:val="el-GR"/>
        </w:rPr>
        <w:t xml:space="preserve"> </w:t>
      </w:r>
      <w:r w:rsidRPr="000C30BC">
        <w:rPr>
          <w:lang w:val="el-GR"/>
        </w:rPr>
        <w:t>της παρούσας, όπως θα εξειδικευθεί με την προσφορά του αναδόχου και θα αναφερθεί στη Σύμβαση.</w:t>
      </w:r>
    </w:p>
    <w:p w14:paraId="6FC4FFB0" w14:textId="77777777" w:rsidR="000C30BC" w:rsidRPr="000C30BC" w:rsidRDefault="000C30BC" w:rsidP="000C30BC">
      <w:pPr>
        <w:rPr>
          <w:lang w:val="el-GR"/>
        </w:rPr>
      </w:pPr>
      <w:r w:rsidRPr="000C30BC">
        <w:rPr>
          <w:lang w:val="el-GR"/>
        </w:rPr>
        <w:t>Η παράδοση κάθε παραδοτέου από τον Ανάδοχο και η παραλαβή του από την Επιτροπή Παραλαβής γίνεται με την εξής διαδικασία:</w:t>
      </w:r>
    </w:p>
    <w:p w14:paraId="7391E71D" w14:textId="77777777" w:rsidR="000C30BC" w:rsidRPr="000C30BC" w:rsidRDefault="000C30BC" w:rsidP="000C30BC">
      <w:pPr>
        <w:rPr>
          <w:lang w:val="el-GR"/>
        </w:rPr>
      </w:pPr>
      <w:r w:rsidRPr="000C30BC">
        <w:rPr>
          <w:lang w:val="el-GR"/>
        </w:rPr>
        <w:lastRenderedPageBreak/>
        <w:t>Ο Ανάδοχος υποβάλλει τα παραδοτέα του έργου στην Αναθέτουσα Αρχή σταδιακά, σύμφωνα με το χρονοδιάγραμμα του έργου. Τα παραδοτέα υποβάλλονται στην Ελληνική Γλώσσα σε δύο (2) αντίτυπα σε έντυπη μορφή (όπου αυτό είναι εφαρμόσιμο), καθώς και σε ηλεκτρονική μορφή σε τυποποιημένο μορφότυπο (format) που θα είναι πλήρως επεξεργάσιμος και ελέγξιμος μέσω διαδεδομένων εφαρμογών αυτοματισμού γραφείου. Η Επιτροπή Παραλαβής ελέγχει τα παραδοτέα του Αναδόχου όσον αφορά στη συμμόρφωσή τους ως προς τις απαιτήσεις της σύμβασης και της διακήρυξης.</w:t>
      </w:r>
    </w:p>
    <w:p w14:paraId="75A2EAAC" w14:textId="2B07757C" w:rsidR="00B8528C" w:rsidRPr="00252398" w:rsidRDefault="00E82DD3" w:rsidP="000C30BC">
      <w:pPr>
        <w:rPr>
          <w:lang w:val="el-GR"/>
        </w:rPr>
      </w:pPr>
      <w:r w:rsidRPr="00E82DD3">
        <w:rPr>
          <w:lang w:val="el-GR"/>
        </w:rPr>
        <w:t>Ο Ανάδοχος υποβάλλει σχέδιο (draft) του κάθε παραδοτέου (1η έκδοση) δεκαπέντε (15) ημέρες πριν τον χρόνο υποβολής του.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w:t>
      </w:r>
      <w:r>
        <w:rPr>
          <w:lang w:val="el-GR"/>
        </w:rPr>
        <w:t>.</w:t>
      </w:r>
      <w:r w:rsidRPr="00E82DD3">
        <w:rPr>
          <w:lang w:val="el-GR"/>
        </w:rPr>
        <w:t xml:space="preserve"> </w:t>
      </w:r>
      <w:r w:rsidR="000C30BC" w:rsidRPr="000C30BC">
        <w:rPr>
          <w:lang w:val="el-GR"/>
        </w:rPr>
        <w:t>Η παράδοση του Έργου από τον Ανάδοχο και η παραλαβή του Έργου από την Επιτροπή Παραλαβής γίνονται υποχρεωτικά μέσα στις προθεσμίες που θα οριστούν στη Σύμβαση.</w:t>
      </w:r>
    </w:p>
    <w:p w14:paraId="0611ACAB" w14:textId="54092D6A" w:rsidR="00B8528C" w:rsidRPr="005550B0" w:rsidRDefault="00B8528C" w:rsidP="00B8528C">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υπηρεσιών ή παραδοτέων, σύμφωνα με τις παραγράφους</w:t>
      </w:r>
      <w:r w:rsidR="00AC7244">
        <w:rPr>
          <w:lang w:val="el-GR"/>
        </w:rPr>
        <w:t xml:space="preserve"> </w:t>
      </w:r>
      <w:r w:rsidR="00970CFB">
        <w:rPr>
          <w:lang w:val="el-GR"/>
        </w:rPr>
        <w:fldChar w:fldCharType="begin"/>
      </w:r>
      <w:r w:rsidR="00970CFB">
        <w:rPr>
          <w:lang w:val="el-GR"/>
        </w:rPr>
        <w:instrText xml:space="preserve"> REF _Ref40954198 \r \h </w:instrText>
      </w:r>
      <w:r w:rsidR="00970CFB">
        <w:rPr>
          <w:lang w:val="el-GR"/>
        </w:rPr>
      </w:r>
      <w:r w:rsidR="00970CFB">
        <w:rPr>
          <w:lang w:val="el-GR"/>
        </w:rPr>
        <w:fldChar w:fldCharType="separate"/>
      </w:r>
      <w:r w:rsidR="000550B6">
        <w:rPr>
          <w:cs/>
          <w:lang w:val="el-GR"/>
        </w:rPr>
        <w:t>‎</w:t>
      </w:r>
      <w:r w:rsidR="000550B6">
        <w:rPr>
          <w:lang w:val="el-GR"/>
        </w:rPr>
        <w:t>6.3</w:t>
      </w:r>
      <w:r w:rsidR="00970CFB">
        <w:rPr>
          <w:lang w:val="el-GR"/>
        </w:rPr>
        <w:fldChar w:fldCharType="end"/>
      </w:r>
      <w:r w:rsidR="00970CFB">
        <w:rPr>
          <w:lang w:val="el-GR"/>
        </w:rPr>
        <w:t xml:space="preserve"> και </w:t>
      </w:r>
      <w:r w:rsidR="00970CFB">
        <w:rPr>
          <w:lang w:val="el-GR"/>
        </w:rPr>
        <w:fldChar w:fldCharType="begin"/>
      </w:r>
      <w:r w:rsidR="00970CFB">
        <w:rPr>
          <w:lang w:val="el-GR"/>
        </w:rPr>
        <w:instrText xml:space="preserve"> REF _Ref496625354 \r \h </w:instrText>
      </w:r>
      <w:r w:rsidR="00970CFB">
        <w:rPr>
          <w:lang w:val="el-GR"/>
        </w:rPr>
      </w:r>
      <w:r w:rsidR="00970CFB">
        <w:rPr>
          <w:lang w:val="el-GR"/>
        </w:rPr>
        <w:fldChar w:fldCharType="separate"/>
      </w:r>
      <w:r w:rsidR="000550B6">
        <w:rPr>
          <w:cs/>
          <w:lang w:val="el-GR"/>
        </w:rPr>
        <w:t>‎</w:t>
      </w:r>
      <w:r w:rsidR="000550B6">
        <w:rPr>
          <w:lang w:val="el-GR"/>
        </w:rPr>
        <w:t>6.4</w:t>
      </w:r>
      <w:r w:rsidR="00970CFB">
        <w:rPr>
          <w:lang w:val="el-GR"/>
        </w:rPr>
        <w:fldChar w:fldCharType="end"/>
      </w:r>
      <w:r w:rsidRPr="00687D77">
        <w:rPr>
          <w:lang w:val="el-GR"/>
        </w:rPr>
        <w:t xml:space="preserve">. Τα ανωτέρω εφαρμόζονται και σε τμηματικές παραλαβές. </w:t>
      </w:r>
    </w:p>
    <w:p w14:paraId="6F19CA0D" w14:textId="77777777" w:rsidR="00B8528C" w:rsidRPr="00C81258" w:rsidRDefault="00B8528C" w:rsidP="00B8528C">
      <w:pPr>
        <w:rPr>
          <w:lang w:val="el-GR"/>
        </w:rPr>
      </w:pPr>
      <w:r w:rsidRPr="005550B0">
        <w:rPr>
          <w:b/>
          <w:lang w:val="el-GR"/>
        </w:rPr>
        <w:t>6.3.3</w:t>
      </w:r>
      <w:r w:rsidRPr="005550B0">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rPr>
          <w:lang w:val="el-GR"/>
        </w:rPr>
        <w:t xml:space="preserve">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4B693BD3" w14:textId="77777777" w:rsidR="00B8528C" w:rsidRPr="00C5722A" w:rsidRDefault="00B8528C" w:rsidP="00B8528C">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1F28E519" w14:textId="77777777" w:rsidR="00B8528C" w:rsidRPr="00F82A8D" w:rsidRDefault="00B8528C" w:rsidP="00B8528C">
      <w:pPr>
        <w:rPr>
          <w:lang w:val="el-GR"/>
        </w:rPr>
      </w:pPr>
      <w:r w:rsidRPr="00B21041">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7EE9A295" w14:textId="77777777" w:rsidR="00B8528C" w:rsidRPr="00F82A8D" w:rsidRDefault="00B8528C" w:rsidP="00B8528C">
      <w:pPr>
        <w:rPr>
          <w:lang w:val="el-GR"/>
        </w:rPr>
      </w:pPr>
      <w:r w:rsidRPr="00F82A8D">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640F184D" w14:textId="572C7C07" w:rsidR="00B8528C" w:rsidRPr="00F82A8D" w:rsidRDefault="00B8528C" w:rsidP="00B8528C">
      <w:pPr>
        <w:rPr>
          <w:lang w:val="el-GR"/>
        </w:rPr>
      </w:pPr>
      <w:r w:rsidRPr="00F82A8D">
        <w:rPr>
          <w:b/>
          <w:lang w:val="el-GR"/>
        </w:rPr>
        <w:t>6.3.5</w:t>
      </w:r>
      <w:r w:rsidRPr="00F82A8D">
        <w:rPr>
          <w:lang w:val="el-GR"/>
        </w:rPr>
        <w:t xml:space="preserve"> Αν παρέλθει χρονικό </w:t>
      </w:r>
      <w:r w:rsidRPr="004F4FC3">
        <w:rPr>
          <w:lang w:val="el-GR"/>
        </w:rPr>
        <w:t>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w:t>
      </w:r>
      <w:r w:rsidR="00970CFB" w:rsidRPr="004F4FC3">
        <w:rPr>
          <w:lang w:val="el-GR"/>
        </w:rPr>
        <w:t xml:space="preserve"> 6.3.</w:t>
      </w:r>
      <w:r w:rsidRPr="004F4FC3">
        <w:rPr>
          <w:lang w:val="el-GR"/>
        </w:rPr>
        <w:t>2 ή πρωτόκολλο</w:t>
      </w:r>
      <w:r w:rsidRPr="00F82A8D">
        <w:rPr>
          <w:lang w:val="el-GR"/>
        </w:rPr>
        <w:t xml:space="preserve"> με παρατηρήσεις της παραγράφου </w:t>
      </w:r>
      <w:r w:rsidR="00970CFB">
        <w:rPr>
          <w:lang w:val="el-GR"/>
        </w:rPr>
        <w:t>6.3.</w:t>
      </w:r>
      <w:r w:rsidRPr="00F82A8D">
        <w:rPr>
          <w:lang w:val="el-GR"/>
        </w:rPr>
        <w:t xml:space="preserve">3, θεωρείται ότι η παραλαβή έχει συντελεσθεί αυτοδίκαια. </w:t>
      </w:r>
    </w:p>
    <w:p w14:paraId="32242AA6" w14:textId="3561F5BF" w:rsidR="00B8528C" w:rsidRDefault="00B8528C" w:rsidP="00B8528C">
      <w:pPr>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w:t>
      </w:r>
      <w:r w:rsidR="00970CFB">
        <w:rPr>
          <w:lang w:val="el-GR"/>
        </w:rPr>
        <w:t>6.3.</w:t>
      </w:r>
      <w:r w:rsidRPr="00F82A8D">
        <w:rPr>
          <w:lang w:val="el-GR"/>
        </w:rPr>
        <w:t xml:space="preserve">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 σύμβαση ελέγχων και τη σύνταξη των </w:t>
      </w:r>
      <w:r w:rsidRPr="00F82A8D">
        <w:rPr>
          <w:lang w:val="el-GR"/>
        </w:rPr>
        <w:lastRenderedPageBreak/>
        <w:t>σχετικών πρωτοκόλλων. Οποιαδήποτε ενέργεια που έγινε από την αρχική επιτροπή παραλαβής, δεν λαμβάνεται υπόψη.</w:t>
      </w:r>
    </w:p>
    <w:bookmarkEnd w:id="440"/>
    <w:p w14:paraId="775CD989" w14:textId="77777777" w:rsidR="008338F0" w:rsidRPr="00603221" w:rsidRDefault="003355E7" w:rsidP="003A109E">
      <w:pPr>
        <w:pStyle w:val="2"/>
        <w:rPr>
          <w:rFonts w:cs="Tahoma"/>
          <w:lang w:val="el-GR"/>
        </w:rPr>
      </w:pPr>
      <w:r w:rsidRPr="00603221">
        <w:rPr>
          <w:rFonts w:cs="Tahoma"/>
          <w:lang w:val="el-GR"/>
        </w:rPr>
        <w:tab/>
      </w:r>
      <w:bookmarkStart w:id="441" w:name="_Ref496625354"/>
      <w:bookmarkStart w:id="442" w:name="_Toc97194332"/>
      <w:bookmarkStart w:id="443" w:name="_Toc97194467"/>
      <w:bookmarkStart w:id="444" w:name="_Toc148516671"/>
      <w:r w:rsidRPr="00603221">
        <w:rPr>
          <w:rFonts w:cs="Tahoma"/>
          <w:lang w:val="el-GR"/>
        </w:rPr>
        <w:t>Απόρριψη παραδοτέων – Αντικατάσταση</w:t>
      </w:r>
      <w:bookmarkEnd w:id="441"/>
      <w:bookmarkEnd w:id="442"/>
      <w:bookmarkEnd w:id="443"/>
      <w:bookmarkEnd w:id="444"/>
      <w:r w:rsidRPr="00603221">
        <w:rPr>
          <w:rFonts w:cs="Tahoma"/>
          <w:lang w:val="el-GR"/>
        </w:rPr>
        <w:t xml:space="preserve"> </w:t>
      </w:r>
    </w:p>
    <w:p w14:paraId="40124ED0" w14:textId="0C642E92" w:rsidR="000653F1" w:rsidRPr="006B2C94" w:rsidRDefault="000653F1" w:rsidP="000653F1">
      <w:pPr>
        <w:rPr>
          <w:lang w:val="el-GR"/>
        </w:rPr>
      </w:pPr>
      <w:r>
        <w:rPr>
          <w:rFonts w:eastAsia="SimSun"/>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603221">
        <w:rPr>
          <w:lang w:val="el-GR"/>
        </w:rPr>
        <w:fldChar w:fldCharType="begin"/>
      </w:r>
      <w:r w:rsidRPr="00603221">
        <w:rPr>
          <w:lang w:val="el-GR"/>
        </w:rPr>
        <w:instrText xml:space="preserve"> REF _Ref496607484 \r \h </w:instrText>
      </w:r>
      <w:r w:rsidRPr="006719D5">
        <w:rPr>
          <w:lang w:val="el-GR"/>
        </w:rPr>
        <w:instrText xml:space="preserve"> \* MERGEFORMAT </w:instrText>
      </w:r>
      <w:r w:rsidRPr="00603221">
        <w:rPr>
          <w:lang w:val="el-GR"/>
        </w:rPr>
      </w:r>
      <w:r w:rsidRPr="00603221">
        <w:rPr>
          <w:lang w:val="el-GR"/>
        </w:rPr>
        <w:fldChar w:fldCharType="separate"/>
      </w:r>
      <w:r w:rsidR="000550B6">
        <w:rPr>
          <w:cs/>
          <w:lang w:val="el-GR"/>
        </w:rPr>
        <w:t>‎</w:t>
      </w:r>
      <w:r w:rsidR="000550B6">
        <w:rPr>
          <w:lang w:val="el-GR"/>
        </w:rPr>
        <w:t>5.2</w:t>
      </w:r>
      <w:r w:rsidRPr="00603221">
        <w:rPr>
          <w:lang w:val="el-GR"/>
        </w:rPr>
        <w:fldChar w:fldCharType="end"/>
      </w:r>
      <w:r>
        <w:rPr>
          <w:lang w:val="el-GR"/>
        </w:rPr>
        <w:t xml:space="preserve"> </w:t>
      </w:r>
      <w:r>
        <w:rPr>
          <w:rFonts w:eastAsia="SimSun"/>
          <w:lang w:val="el-GR"/>
        </w:rPr>
        <w:t>της παρούσας, λόγω εκπρόθεσμης παράδοσης.</w:t>
      </w:r>
    </w:p>
    <w:p w14:paraId="196646B9" w14:textId="77777777" w:rsidR="000653F1" w:rsidRPr="006B2C94" w:rsidRDefault="000653F1" w:rsidP="000653F1">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3593DEF5" w14:textId="77777777" w:rsidR="00BB555C" w:rsidRDefault="00BB555C" w:rsidP="000F6FD9">
      <w:pPr>
        <w:rPr>
          <w:lang w:val="el-GR"/>
        </w:rPr>
      </w:pPr>
    </w:p>
    <w:p w14:paraId="299C31EC" w14:textId="77777777" w:rsidR="008338F0" w:rsidRPr="00603221" w:rsidRDefault="003355E7" w:rsidP="003A109E">
      <w:pPr>
        <w:pStyle w:val="2"/>
        <w:rPr>
          <w:rFonts w:cs="Tahoma"/>
          <w:lang w:val="el-GR"/>
        </w:rPr>
      </w:pPr>
      <w:bookmarkStart w:id="445" w:name="_Toc74566947"/>
      <w:bookmarkStart w:id="446" w:name="_Toc74566948"/>
      <w:bookmarkStart w:id="447" w:name="_Toc74566949"/>
      <w:bookmarkStart w:id="448" w:name="_Toc74566950"/>
      <w:bookmarkStart w:id="449" w:name="_Toc74566951"/>
      <w:bookmarkEnd w:id="445"/>
      <w:bookmarkEnd w:id="446"/>
      <w:bookmarkEnd w:id="447"/>
      <w:bookmarkEnd w:id="448"/>
      <w:bookmarkEnd w:id="449"/>
      <w:r w:rsidRPr="00603221">
        <w:rPr>
          <w:rFonts w:cs="Tahoma"/>
          <w:lang w:val="el-GR"/>
        </w:rPr>
        <w:tab/>
      </w:r>
      <w:bookmarkStart w:id="450" w:name="_Toc97194333"/>
      <w:bookmarkStart w:id="451" w:name="_Toc97194468"/>
      <w:bookmarkStart w:id="452" w:name="_Toc148516672"/>
      <w:r w:rsidRPr="00603221">
        <w:rPr>
          <w:rFonts w:cs="Tahoma"/>
          <w:lang w:val="el-GR"/>
        </w:rPr>
        <w:t>Αναπροσαρμογή τιμής</w:t>
      </w:r>
      <w:bookmarkEnd w:id="450"/>
      <w:bookmarkEnd w:id="451"/>
      <w:bookmarkEnd w:id="452"/>
      <w:r w:rsidRPr="00603221">
        <w:rPr>
          <w:rFonts w:cs="Tahoma"/>
          <w:lang w:val="el-GR"/>
        </w:rPr>
        <w:t xml:space="preserve"> </w:t>
      </w:r>
    </w:p>
    <w:p w14:paraId="67F8601E" w14:textId="31E9AE00" w:rsidR="00767174" w:rsidRDefault="00767174" w:rsidP="00767174">
      <w:pPr>
        <w:rPr>
          <w:lang w:val="el-GR"/>
        </w:rPr>
      </w:pPr>
      <w:bookmarkStart w:id="453" w:name="_Toc97194469"/>
      <w:r>
        <w:rPr>
          <w:lang w:val="el-GR"/>
        </w:rPr>
        <w:t>Δεν εφαρμόζεται στην παρούσα διακήρυξη.</w:t>
      </w:r>
    </w:p>
    <w:p w14:paraId="5AA50ED3" w14:textId="77777777" w:rsidR="00767174" w:rsidRPr="006B2C94" w:rsidRDefault="00767174" w:rsidP="00767174">
      <w:pPr>
        <w:rPr>
          <w:lang w:val="el-GR"/>
        </w:rPr>
      </w:pPr>
    </w:p>
    <w:p w14:paraId="4500152F" w14:textId="77777777" w:rsidR="008338F0" w:rsidRPr="00603221" w:rsidRDefault="003355E7" w:rsidP="003329FF">
      <w:pPr>
        <w:pStyle w:val="1"/>
        <w:numPr>
          <w:ilvl w:val="0"/>
          <w:numId w:val="0"/>
        </w:numPr>
        <w:ind w:left="432" w:hanging="432"/>
        <w:rPr>
          <w:lang w:val="el-GR"/>
        </w:rPr>
      </w:pPr>
      <w:bookmarkStart w:id="454" w:name="_Toc148516673"/>
      <w:r w:rsidRPr="00603221">
        <w:rPr>
          <w:lang w:val="el-GR"/>
        </w:rPr>
        <w:lastRenderedPageBreak/>
        <w:t>ΠΑΡΑΡΤΗΜΑΤΑ</w:t>
      </w:r>
      <w:bookmarkEnd w:id="453"/>
      <w:bookmarkEnd w:id="454"/>
    </w:p>
    <w:p w14:paraId="2F397AAD" w14:textId="77777777" w:rsidR="008338F0" w:rsidRPr="00603221" w:rsidRDefault="003355E7" w:rsidP="003329FF">
      <w:pPr>
        <w:pStyle w:val="2"/>
        <w:numPr>
          <w:ilvl w:val="0"/>
          <w:numId w:val="0"/>
        </w:numPr>
        <w:tabs>
          <w:tab w:val="clear" w:pos="567"/>
        </w:tabs>
        <w:rPr>
          <w:rFonts w:cs="Tahoma"/>
          <w:lang w:val="el-GR"/>
        </w:rPr>
      </w:pPr>
      <w:bookmarkStart w:id="455" w:name="_Ref496625830"/>
      <w:bookmarkStart w:id="456" w:name="_Toc97194334"/>
      <w:bookmarkStart w:id="457" w:name="_Toc97194470"/>
      <w:bookmarkStart w:id="458" w:name="_Toc148516674"/>
      <w:bookmarkStart w:id="459" w:name="_Ref496625399"/>
      <w:r w:rsidRPr="00603221">
        <w:rPr>
          <w:rFonts w:cs="Tahoma"/>
          <w:lang w:val="el-GR"/>
        </w:rPr>
        <w:t>ΠΑΡΑΡΤΗΜΑ Ι – Αναλυτική Περιγραφή Φυσικού και Οικονομικού Αντικειμένου της Σύμβασης</w:t>
      </w:r>
      <w:bookmarkEnd w:id="455"/>
      <w:bookmarkEnd w:id="456"/>
      <w:bookmarkEnd w:id="457"/>
      <w:bookmarkEnd w:id="458"/>
      <w:r w:rsidRPr="00603221">
        <w:rPr>
          <w:rFonts w:cs="Tahoma"/>
          <w:lang w:val="el-GR"/>
        </w:rPr>
        <w:t xml:space="preserve"> </w:t>
      </w:r>
      <w:bookmarkEnd w:id="459"/>
    </w:p>
    <w:p w14:paraId="40306800" w14:textId="77777777" w:rsidR="008338F0" w:rsidRPr="00EF2204" w:rsidRDefault="00A22261" w:rsidP="003B1D2C">
      <w:pPr>
        <w:pStyle w:val="3"/>
        <w:numPr>
          <w:ilvl w:val="0"/>
          <w:numId w:val="22"/>
        </w:numPr>
        <w:rPr>
          <w:lang w:val="el-GR"/>
        </w:rPr>
      </w:pPr>
      <w:bookmarkStart w:id="460" w:name="_Toc97194335"/>
      <w:bookmarkStart w:id="461" w:name="_Toc97194471"/>
      <w:bookmarkStart w:id="462" w:name="_Ref97199257"/>
      <w:bookmarkStart w:id="463" w:name="_Ref147134989"/>
      <w:bookmarkStart w:id="464" w:name="_Ref147155108"/>
      <w:bookmarkStart w:id="465" w:name="_Toc148516675"/>
      <w:r w:rsidRPr="00EF2204">
        <w:rPr>
          <w:lang w:val="el-GR"/>
        </w:rPr>
        <w:t>Π</w:t>
      </w:r>
      <w:r>
        <w:rPr>
          <w:lang w:val="el-GR"/>
        </w:rPr>
        <w:t>εριβάλλον της Σύμβασης</w:t>
      </w:r>
      <w:bookmarkEnd w:id="460"/>
      <w:bookmarkEnd w:id="461"/>
      <w:bookmarkEnd w:id="462"/>
      <w:bookmarkEnd w:id="463"/>
      <w:bookmarkEnd w:id="464"/>
      <w:bookmarkEnd w:id="465"/>
    </w:p>
    <w:p w14:paraId="1C12AAC2" w14:textId="77777777" w:rsidR="00EE109D" w:rsidRPr="00EE109D" w:rsidRDefault="00EE109D" w:rsidP="00CD2A7F">
      <w:pPr>
        <w:rPr>
          <w:rFonts w:eastAsia="SimSun"/>
          <w:lang w:val="el-GR"/>
        </w:rPr>
      </w:pPr>
      <w:bookmarkStart w:id="466" w:name="_Toc516836612"/>
      <w:bookmarkStart w:id="467" w:name="_Toc45706959"/>
      <w:bookmarkStart w:id="468" w:name="_Toc46478230"/>
    </w:p>
    <w:p w14:paraId="132D9764" w14:textId="77777777" w:rsidR="004D1C23" w:rsidRPr="00EF2204" w:rsidRDefault="004D1C23" w:rsidP="003B1D2C">
      <w:pPr>
        <w:pStyle w:val="4"/>
        <w:numPr>
          <w:ilvl w:val="1"/>
          <w:numId w:val="13"/>
        </w:numPr>
        <w:tabs>
          <w:tab w:val="left" w:pos="993"/>
        </w:tabs>
        <w:rPr>
          <w:rFonts w:eastAsia="SimSun" w:cs="Tahoma"/>
          <w:szCs w:val="22"/>
          <w:lang w:val="el-GR"/>
        </w:rPr>
      </w:pPr>
      <w:bookmarkStart w:id="469" w:name="_Toc97194336"/>
      <w:bookmarkStart w:id="470" w:name="_Toc148516676"/>
      <w:r w:rsidRPr="00EF2204">
        <w:rPr>
          <w:rFonts w:eastAsia="SimSun" w:cs="Tahoma"/>
          <w:szCs w:val="22"/>
          <w:lang w:val="el-GR"/>
        </w:rPr>
        <w:t>Εμπλεκόμενοι στην υλοποίηση της Σύμβασης</w:t>
      </w:r>
      <w:bookmarkEnd w:id="466"/>
      <w:bookmarkEnd w:id="467"/>
      <w:bookmarkEnd w:id="468"/>
      <w:bookmarkEnd w:id="469"/>
      <w:bookmarkEnd w:id="470"/>
    </w:p>
    <w:p w14:paraId="571592AC" w14:textId="77777777" w:rsidR="004D1C23" w:rsidRPr="00EF2204" w:rsidRDefault="004D1C23" w:rsidP="00EF2204">
      <w:pPr>
        <w:rPr>
          <w:lang w:val="el-GR"/>
        </w:rPr>
      </w:pPr>
      <w:r w:rsidRPr="00EF2204">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4D1C23" w:rsidRPr="002145B5" w14:paraId="2C819871" w14:textId="77777777" w:rsidTr="00AB1716">
        <w:tc>
          <w:tcPr>
            <w:tcW w:w="3397" w:type="dxa"/>
          </w:tcPr>
          <w:p w14:paraId="71A8A4ED" w14:textId="77777777" w:rsidR="004D1C23" w:rsidRPr="00B8683B" w:rsidRDefault="004D1C23" w:rsidP="00872278">
            <w:pPr>
              <w:widowControl w:val="0"/>
              <w:suppressAutoHyphens w:val="0"/>
              <w:spacing w:after="0"/>
              <w:jc w:val="left"/>
              <w:rPr>
                <w:highlight w:val="cyan"/>
                <w:lang w:val="el-GR" w:eastAsia="en-US"/>
              </w:rPr>
            </w:pPr>
            <w:r w:rsidRPr="00C038D5">
              <w:rPr>
                <w:lang w:val="el-GR" w:eastAsia="en-US"/>
              </w:rPr>
              <w:t xml:space="preserve">Φορέας Διαχείρισης </w:t>
            </w:r>
          </w:p>
        </w:tc>
        <w:tc>
          <w:tcPr>
            <w:tcW w:w="2530" w:type="dxa"/>
            <w:vAlign w:val="center"/>
          </w:tcPr>
          <w:p w14:paraId="6DCC0D22" w14:textId="27F92F9D" w:rsidR="004D1C23" w:rsidRPr="00872278" w:rsidRDefault="00872278" w:rsidP="00872278">
            <w:pPr>
              <w:widowControl w:val="0"/>
              <w:suppressAutoHyphens w:val="0"/>
              <w:spacing w:after="0"/>
              <w:jc w:val="left"/>
              <w:rPr>
                <w:highlight w:val="cyan"/>
                <w:lang w:val="el-GR" w:eastAsia="en-US"/>
              </w:rPr>
            </w:pPr>
            <w:r w:rsidRPr="00872278">
              <w:rPr>
                <w:lang w:val="el-GR"/>
              </w:rPr>
              <w:t>ΕΥΣΤΑ (Ειδική Υπηρεσία Συντονισμού Ταμείου Ανάκαμψης</w:t>
            </w:r>
          </w:p>
        </w:tc>
        <w:tc>
          <w:tcPr>
            <w:tcW w:w="3928" w:type="dxa"/>
            <w:vAlign w:val="center"/>
          </w:tcPr>
          <w:p w14:paraId="4820C710" w14:textId="1907957E" w:rsidR="004D1C23" w:rsidRPr="00D63725" w:rsidRDefault="00C038D5" w:rsidP="00872278">
            <w:pPr>
              <w:widowControl w:val="0"/>
              <w:suppressAutoHyphens w:val="0"/>
              <w:spacing w:after="0"/>
              <w:jc w:val="left"/>
              <w:rPr>
                <w:lang w:val="el-GR" w:eastAsia="en-US"/>
              </w:rPr>
            </w:pPr>
            <w:r>
              <w:rPr>
                <w:lang w:val="el-GR" w:eastAsia="en-US"/>
              </w:rPr>
              <w:t xml:space="preserve">Παρ. </w:t>
            </w:r>
            <w:r>
              <w:rPr>
                <w:lang w:val="el-GR" w:eastAsia="en-US"/>
              </w:rPr>
              <w:fldChar w:fldCharType="begin"/>
            </w:r>
            <w:r>
              <w:rPr>
                <w:lang w:val="el-GR" w:eastAsia="en-US"/>
              </w:rPr>
              <w:instrText xml:space="preserve"> REF _Ref146811010 \r \h </w:instrText>
            </w:r>
            <w:r>
              <w:rPr>
                <w:lang w:val="el-GR" w:eastAsia="en-US"/>
              </w:rPr>
            </w:r>
            <w:r>
              <w:rPr>
                <w:lang w:val="el-GR" w:eastAsia="en-US"/>
              </w:rPr>
              <w:fldChar w:fldCharType="separate"/>
            </w:r>
            <w:r w:rsidR="000550B6">
              <w:rPr>
                <w:cs/>
                <w:lang w:val="el-GR" w:eastAsia="en-US"/>
              </w:rPr>
              <w:t>‎</w:t>
            </w:r>
            <w:r w:rsidR="000550B6">
              <w:rPr>
                <w:lang w:val="el-GR" w:eastAsia="en-US"/>
              </w:rPr>
              <w:t>1.1.1</w:t>
            </w:r>
            <w:r>
              <w:rPr>
                <w:lang w:val="el-GR" w:eastAsia="en-US"/>
              </w:rPr>
              <w:fldChar w:fldCharType="end"/>
            </w:r>
            <w:r w:rsidR="00E50E6E">
              <w:rPr>
                <w:lang w:val="el-GR" w:eastAsia="en-US"/>
              </w:rPr>
              <w:t xml:space="preserve"> του ΠΑΡΑΡΤΗΜΑΤΟΣ Ι</w:t>
            </w:r>
          </w:p>
        </w:tc>
      </w:tr>
      <w:tr w:rsidR="004D1C23" w:rsidRPr="002145B5" w14:paraId="28DA94F0" w14:textId="77777777" w:rsidTr="00872278">
        <w:tc>
          <w:tcPr>
            <w:tcW w:w="3397" w:type="dxa"/>
            <w:vAlign w:val="center"/>
          </w:tcPr>
          <w:p w14:paraId="02C1E28C" w14:textId="308FE1EC" w:rsidR="004D1C23" w:rsidRPr="00D63725" w:rsidRDefault="004D1C23" w:rsidP="00872278">
            <w:pPr>
              <w:widowControl w:val="0"/>
              <w:suppressAutoHyphens w:val="0"/>
              <w:spacing w:after="0"/>
              <w:jc w:val="left"/>
              <w:rPr>
                <w:lang w:val="el-GR" w:eastAsia="en-US"/>
              </w:rPr>
            </w:pPr>
            <w:r w:rsidRPr="00D63725">
              <w:rPr>
                <w:lang w:val="el-GR" w:eastAsia="en-US"/>
              </w:rPr>
              <w:t>Φορέας Υλοποίησης</w:t>
            </w:r>
            <w:r w:rsidR="00C038D5">
              <w:rPr>
                <w:lang w:val="el-GR" w:eastAsia="en-US"/>
              </w:rPr>
              <w:t xml:space="preserve"> – Αναθέτουσα Αρχή</w:t>
            </w:r>
          </w:p>
        </w:tc>
        <w:tc>
          <w:tcPr>
            <w:tcW w:w="2530" w:type="dxa"/>
            <w:vAlign w:val="center"/>
          </w:tcPr>
          <w:p w14:paraId="631CD0E0" w14:textId="77777777" w:rsidR="004D1C23" w:rsidRPr="00D63725" w:rsidRDefault="004D1C23" w:rsidP="00872278">
            <w:pPr>
              <w:widowControl w:val="0"/>
              <w:suppressAutoHyphens w:val="0"/>
              <w:spacing w:after="0"/>
              <w:jc w:val="left"/>
              <w:rPr>
                <w:highlight w:val="black"/>
                <w:lang w:val="el-GR" w:eastAsia="en-US"/>
              </w:rPr>
            </w:pPr>
            <w:r w:rsidRPr="00D63725">
              <w:rPr>
                <w:lang w:val="el-GR" w:eastAsia="en-US"/>
              </w:rPr>
              <w:t xml:space="preserve">Κοινωνία της Πληροφορίας </w:t>
            </w:r>
            <w:r w:rsidR="00B8683B">
              <w:rPr>
                <w:lang w:val="el-GR" w:eastAsia="en-US"/>
              </w:rPr>
              <w:t>Μ.</w:t>
            </w:r>
            <w:r w:rsidRPr="00D63725">
              <w:rPr>
                <w:lang w:val="el-GR" w:eastAsia="en-US"/>
              </w:rPr>
              <w:t>Α.Ε</w:t>
            </w:r>
          </w:p>
        </w:tc>
        <w:tc>
          <w:tcPr>
            <w:tcW w:w="3928" w:type="dxa"/>
            <w:vAlign w:val="center"/>
          </w:tcPr>
          <w:p w14:paraId="63860E2C" w14:textId="135FE75F" w:rsidR="004D1C23" w:rsidRPr="00E14FF7" w:rsidRDefault="00C038D5" w:rsidP="00872278">
            <w:pPr>
              <w:widowControl w:val="0"/>
              <w:suppressAutoHyphens w:val="0"/>
              <w:spacing w:after="0"/>
              <w:jc w:val="left"/>
              <w:rPr>
                <w:lang w:val="el-GR" w:eastAsia="en-US"/>
              </w:rPr>
            </w:pPr>
            <w:r>
              <w:rPr>
                <w:lang w:val="el-GR" w:eastAsia="en-US"/>
              </w:rPr>
              <w:t xml:space="preserve">Παρ. </w:t>
            </w:r>
            <w:r>
              <w:rPr>
                <w:lang w:val="el-GR" w:eastAsia="en-US"/>
              </w:rPr>
              <w:fldChar w:fldCharType="begin"/>
            </w:r>
            <w:r>
              <w:rPr>
                <w:lang w:val="el-GR" w:eastAsia="en-US"/>
              </w:rPr>
              <w:instrText xml:space="preserve"> REF _Ref146811059 \r \h </w:instrText>
            </w:r>
            <w:r>
              <w:rPr>
                <w:lang w:val="el-GR" w:eastAsia="en-US"/>
              </w:rPr>
            </w:r>
            <w:r>
              <w:rPr>
                <w:lang w:val="el-GR" w:eastAsia="en-US"/>
              </w:rPr>
              <w:fldChar w:fldCharType="separate"/>
            </w:r>
            <w:r w:rsidR="000550B6">
              <w:rPr>
                <w:cs/>
                <w:lang w:val="el-GR" w:eastAsia="en-US"/>
              </w:rPr>
              <w:t>‎</w:t>
            </w:r>
            <w:r w:rsidR="000550B6">
              <w:rPr>
                <w:lang w:val="el-GR" w:eastAsia="en-US"/>
              </w:rPr>
              <w:t>0</w:t>
            </w:r>
            <w:r>
              <w:rPr>
                <w:lang w:val="el-GR" w:eastAsia="en-US"/>
              </w:rPr>
              <w:fldChar w:fldCharType="end"/>
            </w:r>
            <w:r w:rsidR="000C42DB">
              <w:rPr>
                <w:lang w:val="el-GR" w:eastAsia="en-US"/>
              </w:rPr>
              <w:t>1.1.2</w:t>
            </w:r>
            <w:r w:rsidR="00E50E6E">
              <w:rPr>
                <w:lang w:val="el-GR" w:eastAsia="en-US"/>
              </w:rPr>
              <w:t xml:space="preserve"> του ΠΑΡΑΡΤΗΜΑΤΟΣ Ι</w:t>
            </w:r>
          </w:p>
        </w:tc>
      </w:tr>
      <w:tr w:rsidR="00C038D5" w:rsidRPr="00D63725" w14:paraId="0DBC6420" w14:textId="77777777" w:rsidTr="00AB1716">
        <w:tc>
          <w:tcPr>
            <w:tcW w:w="3397" w:type="dxa"/>
            <w:vAlign w:val="center"/>
          </w:tcPr>
          <w:p w14:paraId="649084B1" w14:textId="77777777" w:rsidR="00C038D5" w:rsidRPr="00D63725" w:rsidRDefault="00C038D5" w:rsidP="00C038D5">
            <w:pPr>
              <w:widowControl w:val="0"/>
              <w:suppressAutoHyphens w:val="0"/>
              <w:spacing w:after="0"/>
              <w:jc w:val="left"/>
              <w:rPr>
                <w:lang w:val="el-GR" w:eastAsia="en-US"/>
              </w:rPr>
            </w:pPr>
            <w:r w:rsidRPr="00D63725">
              <w:rPr>
                <w:lang w:val="el-GR" w:eastAsia="en-US"/>
              </w:rPr>
              <w:t>Φορέας Χρηματοδότησης</w:t>
            </w:r>
          </w:p>
        </w:tc>
        <w:tc>
          <w:tcPr>
            <w:tcW w:w="2530" w:type="dxa"/>
            <w:vAlign w:val="center"/>
          </w:tcPr>
          <w:p w14:paraId="173F5B69" w14:textId="77777777" w:rsidR="00C038D5" w:rsidRPr="00D63725" w:rsidRDefault="00C038D5" w:rsidP="00C038D5">
            <w:pPr>
              <w:widowControl w:val="0"/>
              <w:suppressAutoHyphens w:val="0"/>
              <w:spacing w:after="0"/>
              <w:jc w:val="left"/>
              <w:rPr>
                <w:lang w:val="el-GR" w:eastAsia="en-US"/>
              </w:rPr>
            </w:pPr>
            <w:r w:rsidRPr="00D63725">
              <w:rPr>
                <w:lang w:val="el-GR" w:eastAsia="en-US"/>
              </w:rPr>
              <w:t>Υπουργείο Ψηφιακής Διακυβέρνησης</w:t>
            </w:r>
          </w:p>
        </w:tc>
        <w:tc>
          <w:tcPr>
            <w:tcW w:w="3928" w:type="dxa"/>
            <w:vAlign w:val="center"/>
          </w:tcPr>
          <w:p w14:paraId="1B365089" w14:textId="4F053C53" w:rsidR="00DA1EE8" w:rsidRPr="00D63725" w:rsidRDefault="00C038D5" w:rsidP="00DA1EE8">
            <w:pPr>
              <w:widowControl w:val="0"/>
              <w:suppressAutoHyphens w:val="0"/>
              <w:spacing w:after="0"/>
              <w:jc w:val="left"/>
              <w:rPr>
                <w:lang w:val="el-GR" w:eastAsia="en-US"/>
              </w:rPr>
            </w:pPr>
            <w:r>
              <w:rPr>
                <w:lang w:val="el-GR" w:eastAsia="en-US"/>
              </w:rPr>
              <w:t xml:space="preserve">Παρ. </w:t>
            </w:r>
            <w:r>
              <w:rPr>
                <w:lang w:val="el-GR" w:eastAsia="en-US"/>
              </w:rPr>
              <w:fldChar w:fldCharType="begin"/>
            </w:r>
            <w:r>
              <w:rPr>
                <w:lang w:val="el-GR" w:eastAsia="en-US"/>
              </w:rPr>
              <w:instrText xml:space="preserve"> REF _Ref146811059 \r \h </w:instrText>
            </w:r>
            <w:r>
              <w:rPr>
                <w:lang w:val="el-GR" w:eastAsia="en-US"/>
              </w:rPr>
            </w:r>
            <w:r>
              <w:rPr>
                <w:lang w:val="el-GR" w:eastAsia="en-US"/>
              </w:rPr>
              <w:fldChar w:fldCharType="separate"/>
            </w:r>
            <w:r w:rsidR="000550B6">
              <w:rPr>
                <w:cs/>
                <w:lang w:val="el-GR" w:eastAsia="en-US"/>
              </w:rPr>
              <w:t>‎</w:t>
            </w:r>
            <w:r w:rsidR="000550B6">
              <w:rPr>
                <w:lang w:val="el-GR" w:eastAsia="en-US"/>
              </w:rPr>
              <w:t>0</w:t>
            </w:r>
            <w:r>
              <w:rPr>
                <w:lang w:val="el-GR" w:eastAsia="en-US"/>
              </w:rPr>
              <w:fldChar w:fldCharType="end"/>
            </w:r>
            <w:r w:rsidR="000C42DB">
              <w:rPr>
                <w:lang w:val="el-GR" w:eastAsia="en-US"/>
              </w:rPr>
              <w:t>1.1.3</w:t>
            </w:r>
            <w:r w:rsidR="00E50E6E">
              <w:rPr>
                <w:lang w:val="el-GR" w:eastAsia="en-US"/>
              </w:rPr>
              <w:t xml:space="preserve"> του ΠΑΡΑΡΤΗΜΑΤΟΣ Ι</w:t>
            </w:r>
          </w:p>
        </w:tc>
      </w:tr>
      <w:tr w:rsidR="00C038D5" w:rsidRPr="00D63725" w14:paraId="6460A757" w14:textId="77777777" w:rsidTr="00DA1EE8">
        <w:tc>
          <w:tcPr>
            <w:tcW w:w="3397" w:type="dxa"/>
            <w:vAlign w:val="center"/>
          </w:tcPr>
          <w:p w14:paraId="0F59D6A0" w14:textId="07BBCED2" w:rsidR="00C038D5" w:rsidRPr="00D63725" w:rsidRDefault="00C038D5" w:rsidP="00C038D5">
            <w:pPr>
              <w:widowControl w:val="0"/>
              <w:suppressAutoHyphens w:val="0"/>
              <w:spacing w:after="0"/>
              <w:jc w:val="left"/>
              <w:rPr>
                <w:lang w:val="el-GR" w:eastAsia="en-US"/>
              </w:rPr>
            </w:pPr>
            <w:r w:rsidRPr="00D63725">
              <w:rPr>
                <w:lang w:val="el-GR" w:eastAsia="en-US"/>
              </w:rPr>
              <w:t>Κύριος του Έργου</w:t>
            </w:r>
            <w:r>
              <w:rPr>
                <w:lang w:val="el-GR" w:eastAsia="en-US"/>
              </w:rPr>
              <w:t xml:space="preserve"> – Φορέας Λειτουργίας</w:t>
            </w:r>
          </w:p>
        </w:tc>
        <w:tc>
          <w:tcPr>
            <w:tcW w:w="2530" w:type="dxa"/>
            <w:vAlign w:val="center"/>
          </w:tcPr>
          <w:p w14:paraId="048B780B" w14:textId="7BE02E4D" w:rsidR="00C038D5" w:rsidRPr="00C038D5" w:rsidRDefault="008A046F" w:rsidP="00C038D5">
            <w:pPr>
              <w:widowControl w:val="0"/>
              <w:suppressAutoHyphens w:val="0"/>
              <w:spacing w:after="0"/>
              <w:jc w:val="left"/>
              <w:rPr>
                <w:lang w:val="el-GR" w:eastAsia="en-US"/>
              </w:rPr>
            </w:pPr>
            <w:r>
              <w:rPr>
                <w:lang w:val="el-GR" w:eastAsia="en-US"/>
              </w:rPr>
              <w:t xml:space="preserve">Ελληνικό </w:t>
            </w:r>
            <w:r w:rsidR="00C038D5" w:rsidRPr="00C038D5">
              <w:rPr>
                <w:lang w:val="el-GR" w:eastAsia="en-US"/>
              </w:rPr>
              <w:t>Κτηματολόγιο</w:t>
            </w:r>
          </w:p>
        </w:tc>
        <w:tc>
          <w:tcPr>
            <w:tcW w:w="3928" w:type="dxa"/>
            <w:vAlign w:val="center"/>
          </w:tcPr>
          <w:p w14:paraId="214B64A4" w14:textId="61F9736D" w:rsidR="00C038D5" w:rsidRPr="00D63725" w:rsidRDefault="00DA1EE8" w:rsidP="00DA1EE8">
            <w:pPr>
              <w:widowControl w:val="0"/>
              <w:suppressAutoHyphens w:val="0"/>
              <w:spacing w:after="0"/>
              <w:jc w:val="left"/>
              <w:rPr>
                <w:lang w:val="el-GR" w:eastAsia="en-US"/>
              </w:rPr>
            </w:pPr>
            <w:r>
              <w:rPr>
                <w:lang w:val="el-GR" w:eastAsia="en-US"/>
              </w:rPr>
              <w:fldChar w:fldCharType="begin"/>
            </w:r>
            <w:r>
              <w:rPr>
                <w:lang w:val="el-GR" w:eastAsia="en-US"/>
              </w:rPr>
              <w:instrText xml:space="preserve"> REF _Ref55370267 \r \h  \* MERGEFORMAT </w:instrText>
            </w:r>
            <w:r>
              <w:rPr>
                <w:lang w:val="el-GR" w:eastAsia="en-US"/>
              </w:rPr>
            </w:r>
            <w:r>
              <w:rPr>
                <w:lang w:val="el-GR" w:eastAsia="en-US"/>
              </w:rPr>
              <w:fldChar w:fldCharType="separate"/>
            </w:r>
            <w:r w:rsidR="000550B6">
              <w:rPr>
                <w:cs/>
                <w:lang w:val="el-GR" w:eastAsia="en-US"/>
              </w:rPr>
              <w:t>‎</w:t>
            </w:r>
            <w:r w:rsidR="000550B6">
              <w:rPr>
                <w:lang w:val="el-GR" w:eastAsia="en-US"/>
              </w:rPr>
              <w:t>1.1.4</w:t>
            </w:r>
            <w:r>
              <w:rPr>
                <w:lang w:val="el-GR" w:eastAsia="en-US"/>
              </w:rPr>
              <w:fldChar w:fldCharType="end"/>
            </w:r>
            <w:r>
              <w:rPr>
                <w:lang w:val="el-GR" w:eastAsia="en-US"/>
              </w:rPr>
              <w:t xml:space="preserve">Παρ. </w:t>
            </w:r>
            <w:r w:rsidR="000C42DB">
              <w:rPr>
                <w:lang w:val="el-GR" w:eastAsia="en-US"/>
              </w:rPr>
              <w:t xml:space="preserve">1.1.4 </w:t>
            </w:r>
            <w:r w:rsidR="00E50E6E">
              <w:rPr>
                <w:lang w:val="el-GR" w:eastAsia="en-US"/>
              </w:rPr>
              <w:t>του ΠΑΡΑΡΤΗΜΑΤΟΣ Ι</w:t>
            </w:r>
          </w:p>
        </w:tc>
      </w:tr>
      <w:tr w:rsidR="00C038D5" w:rsidRPr="00D63725" w:rsidDel="00DF55C4" w14:paraId="6FE4EC6A" w14:textId="77777777" w:rsidTr="00AB1716">
        <w:tc>
          <w:tcPr>
            <w:tcW w:w="3397" w:type="dxa"/>
            <w:vAlign w:val="center"/>
          </w:tcPr>
          <w:p w14:paraId="0A1AF626" w14:textId="77777777" w:rsidR="00C038D5" w:rsidRPr="00D63725" w:rsidDel="00DF55C4" w:rsidRDefault="00C038D5" w:rsidP="00C038D5">
            <w:pPr>
              <w:widowControl w:val="0"/>
              <w:suppressAutoHyphens w:val="0"/>
              <w:spacing w:after="0"/>
              <w:jc w:val="left"/>
              <w:rPr>
                <w:lang w:val="el-GR" w:eastAsia="en-US"/>
              </w:rPr>
            </w:pPr>
            <w:r w:rsidRPr="00D63725">
              <w:rPr>
                <w:lang w:val="el-GR" w:eastAsia="en-US"/>
              </w:rPr>
              <w:t>Όργανα &amp; Επιτροπές Παρακολούθησης, Διακυβέρνησης και Ελέγχου του Έργου</w:t>
            </w:r>
          </w:p>
        </w:tc>
        <w:tc>
          <w:tcPr>
            <w:tcW w:w="2530" w:type="dxa"/>
            <w:vAlign w:val="center"/>
          </w:tcPr>
          <w:p w14:paraId="4761D676" w14:textId="354E4695" w:rsidR="00C038D5" w:rsidRPr="00D63725" w:rsidDel="00DF55C4" w:rsidRDefault="00C038D5" w:rsidP="00C038D5">
            <w:pPr>
              <w:widowControl w:val="0"/>
              <w:suppressAutoHyphens w:val="0"/>
              <w:spacing w:after="0"/>
              <w:jc w:val="left"/>
              <w:rPr>
                <w:lang w:val="el-GR" w:eastAsia="en-US"/>
              </w:rPr>
            </w:pPr>
          </w:p>
        </w:tc>
        <w:tc>
          <w:tcPr>
            <w:tcW w:w="3928" w:type="dxa"/>
            <w:vAlign w:val="center"/>
          </w:tcPr>
          <w:p w14:paraId="0F6D51B9" w14:textId="2E03B1E5" w:rsidR="00C038D5" w:rsidRPr="00DA1EE8" w:rsidDel="00DF55C4" w:rsidRDefault="00DA1EE8" w:rsidP="00C038D5">
            <w:pPr>
              <w:widowControl w:val="0"/>
              <w:suppressAutoHyphens w:val="0"/>
              <w:spacing w:after="0"/>
              <w:jc w:val="left"/>
              <w:rPr>
                <w:lang w:val="el-GR" w:eastAsia="en-US"/>
              </w:rPr>
            </w:pPr>
            <w:r>
              <w:rPr>
                <w:lang w:val="el-GR" w:eastAsia="en-US"/>
              </w:rPr>
              <w:t xml:space="preserve">Παρ. </w:t>
            </w:r>
            <w:r>
              <w:rPr>
                <w:lang w:val="el-GR" w:eastAsia="en-US"/>
              </w:rPr>
              <w:fldChar w:fldCharType="begin"/>
            </w:r>
            <w:r>
              <w:rPr>
                <w:lang w:val="el-GR" w:eastAsia="en-US"/>
              </w:rPr>
              <w:instrText xml:space="preserve"> REF _Ref146811384 \r \h </w:instrText>
            </w:r>
            <w:r>
              <w:rPr>
                <w:lang w:val="el-GR" w:eastAsia="en-US"/>
              </w:rPr>
            </w:r>
            <w:r>
              <w:rPr>
                <w:lang w:val="el-GR" w:eastAsia="en-US"/>
              </w:rPr>
              <w:fldChar w:fldCharType="separate"/>
            </w:r>
            <w:r w:rsidR="000550B6">
              <w:rPr>
                <w:cs/>
                <w:lang w:val="el-GR" w:eastAsia="en-US"/>
              </w:rPr>
              <w:t>‎</w:t>
            </w:r>
            <w:r w:rsidR="000550B6">
              <w:rPr>
                <w:lang w:val="el-GR" w:eastAsia="en-US"/>
              </w:rPr>
              <w:t>1.1.5</w:t>
            </w:r>
            <w:r>
              <w:rPr>
                <w:lang w:val="el-GR" w:eastAsia="en-US"/>
              </w:rPr>
              <w:fldChar w:fldCharType="end"/>
            </w:r>
            <w:r w:rsidR="00E50E6E">
              <w:rPr>
                <w:lang w:val="el-GR" w:eastAsia="en-US"/>
              </w:rPr>
              <w:t xml:space="preserve"> του ΠΑΡΑΡΤΗΜΑΤΟΣ Ι</w:t>
            </w:r>
          </w:p>
        </w:tc>
      </w:tr>
    </w:tbl>
    <w:p w14:paraId="3C4E7FEA" w14:textId="77777777" w:rsidR="00B42BA2" w:rsidRPr="00B42BA2" w:rsidRDefault="00B42BA2" w:rsidP="00CD2A7F">
      <w:pPr>
        <w:rPr>
          <w:rFonts w:eastAsia="SimSun"/>
          <w:lang w:val="en-US"/>
        </w:rPr>
      </w:pPr>
      <w:bookmarkStart w:id="471" w:name="_Ref51336725"/>
      <w:bookmarkStart w:id="472" w:name="_Toc53671308"/>
    </w:p>
    <w:p w14:paraId="3F238010" w14:textId="208869F0" w:rsidR="00C038D5" w:rsidRPr="004B32E9" w:rsidRDefault="00C038D5" w:rsidP="003B1D2C">
      <w:pPr>
        <w:pStyle w:val="5"/>
        <w:numPr>
          <w:ilvl w:val="2"/>
          <w:numId w:val="13"/>
        </w:numPr>
        <w:rPr>
          <w:rFonts w:eastAsia="SimSun" w:cs="Tahoma"/>
          <w:bCs/>
        </w:rPr>
      </w:pPr>
      <w:bookmarkStart w:id="473" w:name="_Ref146811010"/>
      <w:bookmarkStart w:id="474" w:name="_Toc148516677"/>
      <w:bookmarkEnd w:id="471"/>
      <w:bookmarkEnd w:id="472"/>
      <w:r w:rsidRPr="004B32E9">
        <w:rPr>
          <w:rFonts w:eastAsia="SimSun" w:cs="Tahoma"/>
          <w:bCs/>
        </w:rPr>
        <w:t xml:space="preserve">Φορέας </w:t>
      </w:r>
      <w:r w:rsidRPr="004B32E9">
        <w:rPr>
          <w:rFonts w:eastAsia="SimSun" w:cs="Tahoma"/>
          <w:bCs/>
          <w:lang w:val="el-GR"/>
        </w:rPr>
        <w:t>Διαχείρισης</w:t>
      </w:r>
      <w:bookmarkEnd w:id="473"/>
      <w:bookmarkEnd w:id="474"/>
      <w:r w:rsidRPr="004B32E9">
        <w:rPr>
          <w:rFonts w:eastAsia="SimSun" w:cs="Tahoma"/>
          <w:bCs/>
        </w:rPr>
        <w:t xml:space="preserve"> </w:t>
      </w:r>
    </w:p>
    <w:p w14:paraId="11C652DD" w14:textId="77777777" w:rsidR="004B32E9" w:rsidRPr="004B32E9" w:rsidRDefault="004B32E9" w:rsidP="004B32E9">
      <w:pPr>
        <w:pStyle w:val="aff7"/>
        <w:ind w:left="0"/>
        <w:rPr>
          <w:rFonts w:ascii="Tahoma" w:hAnsi="Tahoma" w:cs="Tahoma"/>
          <w:lang w:val="el-GR"/>
        </w:rPr>
      </w:pPr>
      <w:bookmarkStart w:id="475" w:name="_Ref146811059"/>
      <w:r w:rsidRPr="004B32E9">
        <w:rPr>
          <w:rFonts w:ascii="Tahoma" w:hAnsi="Tahoma" w:cs="Tahoma"/>
          <w:lang w:val="el-GR"/>
        </w:rPr>
        <w:t>Σύμφωνα με τον Νόμο 4738/2020 (Α’ 207), η Ειδική Υπηρεσία Συντονισμού Ταμείου Ανάκαμψης είναι αυτοτελής Δημόσια Υπηρεσία υπαγόμενη στον Υπουργό Οικονομικών, με σκοπό το συντονισμό της σύνταξης του Εθνικού Σχεδίου Ανάκαμψης που θα υποβληθεί προς έγκριση στα θεσμικά όργανα της Ευρωπαϊκής Ένωσης, καθώς και την παρακολούθηση της υλοποίησης των προγραμμάτων και έργων, τα οποία θα χρηματοδοτηθούν με πόρους του Ταμείου Ανάκαμψης που θα διατεθούν στην Ελλάδα.</w:t>
      </w:r>
    </w:p>
    <w:p w14:paraId="0065B637" w14:textId="77777777" w:rsidR="004B32E9" w:rsidRPr="004B32E9" w:rsidRDefault="004B32E9" w:rsidP="004B32E9">
      <w:pPr>
        <w:pStyle w:val="aff7"/>
        <w:ind w:left="0"/>
        <w:rPr>
          <w:rFonts w:ascii="Tahoma" w:hAnsi="Tahoma" w:cs="Tahoma"/>
          <w:lang w:val="el-GR"/>
        </w:rPr>
      </w:pPr>
      <w:r w:rsidRPr="004B32E9">
        <w:rPr>
          <w:rFonts w:ascii="Tahoma" w:hAnsi="Tahoma" w:cs="Tahoma"/>
          <w:lang w:val="el-GR"/>
        </w:rPr>
        <w:t>Για την επίτευξη του σκοπού της, η Ειδική Υπηρεσία ασκεί τις ακόλουθες αρμοδιότητες:</w:t>
      </w:r>
    </w:p>
    <w:p w14:paraId="590C0BDC" w14:textId="77777777" w:rsidR="004B32E9" w:rsidRPr="004B32E9" w:rsidRDefault="004B32E9" w:rsidP="004B32E9">
      <w:pPr>
        <w:pStyle w:val="aff7"/>
        <w:ind w:left="0"/>
        <w:rPr>
          <w:rFonts w:ascii="Tahoma" w:hAnsi="Tahoma" w:cs="Tahoma"/>
          <w:lang w:val="el-GR"/>
        </w:rPr>
      </w:pPr>
      <w:r w:rsidRPr="004B32E9">
        <w:rPr>
          <w:rFonts w:ascii="Tahoma" w:hAnsi="Tahoma" w:cs="Tahoma"/>
          <w:lang w:val="el-GR"/>
        </w:rPr>
        <w:t>α. Υποστηρίζει και συντονίζει την προετοιμασία και υποβολή του Εθνικού Σχεδίου Ανάκαμψης στην Ευρωπαϊκή Επιτροπή.</w:t>
      </w:r>
    </w:p>
    <w:p w14:paraId="3E2FD363" w14:textId="77777777" w:rsidR="004B32E9" w:rsidRPr="004B32E9" w:rsidRDefault="004B32E9" w:rsidP="004B32E9">
      <w:pPr>
        <w:pStyle w:val="aff7"/>
        <w:ind w:left="0"/>
        <w:rPr>
          <w:rFonts w:ascii="Tahoma" w:hAnsi="Tahoma" w:cs="Tahoma"/>
          <w:lang w:val="el-GR"/>
        </w:rPr>
      </w:pPr>
      <w:r w:rsidRPr="004B32E9">
        <w:rPr>
          <w:rFonts w:ascii="Tahoma" w:hAnsi="Tahoma" w:cs="Tahoma"/>
          <w:lang w:val="el-GR"/>
        </w:rPr>
        <w:t>β. Παρακολουθεί και αξιολογεί τις διαδικασίες υλοποίησης των προγραμμάτων και έργων στην Ελλάδα, που θα χρηματοδοτηθούν από τους πόρους του Ταμείου Ανάκαμψης και παρέχει κατευθύνσεις προς τους αρμόδιους φορείς για την εφαρμογή, απλοποίηση και επιτάχυνση των διαδικασιών αυτών.</w:t>
      </w:r>
    </w:p>
    <w:p w14:paraId="4BCD445F" w14:textId="77777777" w:rsidR="004B32E9" w:rsidRPr="004B32E9" w:rsidRDefault="004B32E9" w:rsidP="004B32E9">
      <w:pPr>
        <w:pStyle w:val="aff7"/>
        <w:ind w:left="0"/>
        <w:rPr>
          <w:rFonts w:ascii="Tahoma" w:hAnsi="Tahoma" w:cs="Tahoma"/>
          <w:lang w:val="el-GR"/>
        </w:rPr>
      </w:pPr>
      <w:r w:rsidRPr="004B32E9">
        <w:rPr>
          <w:rFonts w:ascii="Tahoma" w:hAnsi="Tahoma" w:cs="Tahoma"/>
          <w:lang w:val="el-GR"/>
        </w:rPr>
        <w:t>γ. Επεξεργάζεται και εισηγείται στον Υπουργό Οικονομικών και στα αρμόδια συλλογικά κυβερνητικά όργανα, τρόπους αντιμετώπισης των προβλημάτων που ανακύπτουν κατά την εκτέλεση των έργων και προγραμμάτων που χρηματοδοτούνται από το Ταμείο Ανάκαμψης.</w:t>
      </w:r>
    </w:p>
    <w:p w14:paraId="1CC4CE53" w14:textId="77777777" w:rsidR="004B32E9" w:rsidRPr="004B32E9" w:rsidRDefault="004B32E9" w:rsidP="004B32E9">
      <w:pPr>
        <w:pStyle w:val="aff7"/>
        <w:ind w:left="0"/>
        <w:rPr>
          <w:rFonts w:ascii="Tahoma" w:hAnsi="Tahoma" w:cs="Tahoma"/>
          <w:lang w:val="el-GR"/>
        </w:rPr>
      </w:pPr>
      <w:r w:rsidRPr="004B32E9">
        <w:rPr>
          <w:rFonts w:ascii="Tahoma" w:hAnsi="Tahoma" w:cs="Tahoma"/>
          <w:lang w:val="el-GR"/>
        </w:rPr>
        <w:t>δ. Επεξεργάζεται και εισηγείται στον Υπουργό Οικονομικών και στα αρμόδια συλλογικά κυβερνητικά όργανα αναθεωρήσεις και τροποποιήσεις του Εθνικού Σχεδίου Ανάκαμψης.</w:t>
      </w:r>
    </w:p>
    <w:p w14:paraId="452C0983" w14:textId="77777777" w:rsidR="004B32E9" w:rsidRPr="004B32E9" w:rsidRDefault="004B32E9" w:rsidP="004B32E9">
      <w:pPr>
        <w:pStyle w:val="aff7"/>
        <w:ind w:left="0"/>
        <w:rPr>
          <w:rFonts w:ascii="Tahoma" w:hAnsi="Tahoma" w:cs="Tahoma"/>
          <w:lang w:val="el-GR"/>
        </w:rPr>
      </w:pPr>
      <w:r w:rsidRPr="004B32E9">
        <w:rPr>
          <w:rFonts w:ascii="Tahoma" w:hAnsi="Tahoma" w:cs="Tahoma"/>
          <w:lang w:val="el-GR"/>
        </w:rPr>
        <w:t>ε. Συντάσσει εκθέσεις υλοποίησης των προγραμμάτων και έργων του Ταμείου Ανάκαμψης και αναφορές για την επίτευξη των οροσήμων και στόχων του προς τον Υπουργό Οικονομικών, τα αρμόδια συλλογικά κυβερνητικά όργανα και τα αρμόδια όργανα της Ευρωπαϊκής Ένωσης.</w:t>
      </w:r>
    </w:p>
    <w:p w14:paraId="4575CBBE" w14:textId="77777777" w:rsidR="004B32E9" w:rsidRPr="004B32E9" w:rsidRDefault="004B32E9" w:rsidP="004B32E9">
      <w:pPr>
        <w:pStyle w:val="aff7"/>
        <w:ind w:left="0"/>
        <w:rPr>
          <w:rFonts w:ascii="Tahoma" w:hAnsi="Tahoma" w:cs="Tahoma"/>
          <w:lang w:val="el-GR"/>
        </w:rPr>
      </w:pPr>
      <w:r w:rsidRPr="004B32E9">
        <w:rPr>
          <w:rFonts w:ascii="Tahoma" w:hAnsi="Tahoma" w:cs="Tahoma"/>
          <w:lang w:val="el-GR"/>
        </w:rPr>
        <w:lastRenderedPageBreak/>
        <w:t>στ. Διευκολύνει την επικοινωνία για θέματα του Ταμείου Ανάκαμψης μεταξύ όλων των εμπλεκόμενων σε κάθε πρόγραμμα και έργο φορέων.</w:t>
      </w:r>
    </w:p>
    <w:p w14:paraId="53161A1B" w14:textId="77777777" w:rsidR="004B32E9" w:rsidRPr="004B32E9" w:rsidRDefault="004B32E9" w:rsidP="004B32E9">
      <w:pPr>
        <w:pStyle w:val="aff7"/>
        <w:ind w:left="0"/>
        <w:rPr>
          <w:rFonts w:ascii="Tahoma" w:hAnsi="Tahoma" w:cs="Tahoma"/>
          <w:lang w:val="el-GR"/>
        </w:rPr>
      </w:pPr>
      <w:r w:rsidRPr="004B32E9">
        <w:rPr>
          <w:rFonts w:ascii="Tahoma" w:hAnsi="Tahoma" w:cs="Tahoma"/>
          <w:lang w:val="el-GR"/>
        </w:rPr>
        <w:t>Η Υπηρεσία διαρθρώνεται ως ακολούθως:</w:t>
      </w:r>
    </w:p>
    <w:p w14:paraId="11F44EBC" w14:textId="77777777" w:rsidR="004B32E9" w:rsidRPr="004B32E9" w:rsidRDefault="004B32E9" w:rsidP="004B32E9">
      <w:pPr>
        <w:pStyle w:val="aff7"/>
        <w:ind w:left="0"/>
        <w:rPr>
          <w:rFonts w:ascii="Tahoma" w:hAnsi="Tahoma" w:cs="Tahoma"/>
          <w:lang w:val="el-GR"/>
        </w:rPr>
      </w:pPr>
      <w:r w:rsidRPr="004B32E9">
        <w:rPr>
          <w:rFonts w:ascii="Tahoma" w:hAnsi="Tahoma" w:cs="Tahoma"/>
          <w:lang w:val="el-GR"/>
        </w:rPr>
        <w:t>Διοικητής</w:t>
      </w:r>
    </w:p>
    <w:p w14:paraId="647D3C5D" w14:textId="77777777" w:rsidR="004B32E9" w:rsidRPr="004B32E9" w:rsidRDefault="004B32E9" w:rsidP="004B32E9">
      <w:pPr>
        <w:pStyle w:val="aff7"/>
        <w:ind w:left="142"/>
        <w:rPr>
          <w:rFonts w:ascii="Tahoma" w:hAnsi="Tahoma" w:cs="Tahoma"/>
          <w:lang w:val="el-GR"/>
        </w:rPr>
      </w:pPr>
      <w:r w:rsidRPr="004B32E9">
        <w:rPr>
          <w:rFonts w:ascii="Tahoma" w:hAnsi="Tahoma" w:cs="Tahoma"/>
          <w:lang w:val="el-GR"/>
        </w:rPr>
        <w:t>● Γραφείο Διοικητή</w:t>
      </w:r>
    </w:p>
    <w:p w14:paraId="3381B339" w14:textId="77777777" w:rsidR="004B32E9" w:rsidRPr="004B32E9" w:rsidRDefault="004B32E9" w:rsidP="004B32E9">
      <w:pPr>
        <w:pStyle w:val="aff7"/>
        <w:ind w:left="426"/>
        <w:rPr>
          <w:rFonts w:ascii="Tahoma" w:hAnsi="Tahoma" w:cs="Tahoma"/>
          <w:lang w:val="el-GR"/>
        </w:rPr>
      </w:pPr>
      <w:r w:rsidRPr="00223AF9">
        <w:rPr>
          <w:rFonts w:ascii="Tahoma" w:hAnsi="Tahoma" w:cs="Tahoma"/>
        </w:rPr>
        <w:t>o</w:t>
      </w:r>
      <w:r w:rsidRPr="004B32E9">
        <w:rPr>
          <w:rFonts w:ascii="Tahoma" w:hAnsi="Tahoma" w:cs="Tahoma"/>
          <w:lang w:val="el-GR"/>
        </w:rPr>
        <w:t xml:space="preserve"> Διεύθυνση Υποστήριξης Προγραμμάτων &amp; Έργων</w:t>
      </w:r>
    </w:p>
    <w:p w14:paraId="11C559B7" w14:textId="77777777" w:rsidR="004B32E9" w:rsidRPr="004B32E9" w:rsidRDefault="004B32E9" w:rsidP="004B32E9">
      <w:pPr>
        <w:pStyle w:val="aff7"/>
        <w:ind w:left="709"/>
        <w:rPr>
          <w:rFonts w:ascii="Tahoma" w:hAnsi="Tahoma" w:cs="Tahoma"/>
          <w:lang w:val="el-GR"/>
        </w:rPr>
      </w:pPr>
      <w:r w:rsidRPr="004B32E9">
        <w:rPr>
          <w:rFonts w:ascii="Tahoma" w:hAnsi="Tahoma" w:cs="Tahoma"/>
          <w:lang w:val="el-GR"/>
        </w:rPr>
        <w:t>- Τμήμα Χρηματοοικονομικής &amp; Τεχνικής Παρακολούθησης</w:t>
      </w:r>
    </w:p>
    <w:p w14:paraId="5B0F8A4F" w14:textId="77777777" w:rsidR="004B32E9" w:rsidRPr="004B32E9" w:rsidRDefault="004B32E9" w:rsidP="004B32E9">
      <w:pPr>
        <w:pStyle w:val="aff7"/>
        <w:ind w:left="709"/>
        <w:rPr>
          <w:rFonts w:ascii="Tahoma" w:hAnsi="Tahoma" w:cs="Tahoma"/>
          <w:lang w:val="el-GR"/>
        </w:rPr>
      </w:pPr>
      <w:r w:rsidRPr="004B32E9">
        <w:rPr>
          <w:rFonts w:ascii="Tahoma" w:hAnsi="Tahoma" w:cs="Tahoma"/>
          <w:lang w:val="el-GR"/>
        </w:rPr>
        <w:t>- Τμήμα Απλούστευσης, Επιτάχυνσης &amp; Τυποποίησης Διαδικασιών</w:t>
      </w:r>
    </w:p>
    <w:p w14:paraId="7E39E7D0" w14:textId="77777777" w:rsidR="004B32E9" w:rsidRPr="004B32E9" w:rsidRDefault="004B32E9" w:rsidP="004B32E9">
      <w:pPr>
        <w:pStyle w:val="aff7"/>
        <w:ind w:left="709"/>
        <w:rPr>
          <w:rFonts w:ascii="Tahoma" w:hAnsi="Tahoma" w:cs="Tahoma"/>
          <w:lang w:val="el-GR"/>
        </w:rPr>
      </w:pPr>
      <w:r w:rsidRPr="004B32E9">
        <w:rPr>
          <w:rFonts w:ascii="Tahoma" w:hAnsi="Tahoma" w:cs="Tahoma"/>
          <w:lang w:val="el-GR"/>
        </w:rPr>
        <w:t>- Τμήμα Νομικής Υποστήριξης</w:t>
      </w:r>
    </w:p>
    <w:p w14:paraId="0E7F2514" w14:textId="77777777" w:rsidR="004B32E9" w:rsidRPr="004B32E9" w:rsidRDefault="004B32E9" w:rsidP="004B32E9">
      <w:pPr>
        <w:pStyle w:val="aff7"/>
        <w:ind w:left="426"/>
        <w:rPr>
          <w:rFonts w:ascii="Tahoma" w:hAnsi="Tahoma" w:cs="Tahoma"/>
          <w:lang w:val="el-GR"/>
        </w:rPr>
      </w:pPr>
      <w:r w:rsidRPr="00223AF9">
        <w:rPr>
          <w:rFonts w:ascii="Tahoma" w:hAnsi="Tahoma" w:cs="Tahoma"/>
        </w:rPr>
        <w:t>o</w:t>
      </w:r>
      <w:r w:rsidRPr="004B32E9">
        <w:rPr>
          <w:rFonts w:ascii="Tahoma" w:hAnsi="Tahoma" w:cs="Tahoma"/>
          <w:lang w:val="el-GR"/>
        </w:rPr>
        <w:t xml:space="preserve"> Διεύθυνση Διοικητικής Υποστήριξης</w:t>
      </w:r>
    </w:p>
    <w:p w14:paraId="3EBE3653" w14:textId="77777777" w:rsidR="004B32E9" w:rsidRPr="004B32E9" w:rsidRDefault="004B32E9" w:rsidP="004B32E9">
      <w:pPr>
        <w:pStyle w:val="aff7"/>
        <w:ind w:left="709"/>
        <w:rPr>
          <w:rFonts w:ascii="Tahoma" w:hAnsi="Tahoma" w:cs="Tahoma"/>
          <w:lang w:val="el-GR"/>
        </w:rPr>
      </w:pPr>
      <w:r w:rsidRPr="004B32E9">
        <w:rPr>
          <w:rFonts w:ascii="Tahoma" w:hAnsi="Tahoma" w:cs="Tahoma"/>
          <w:lang w:val="el-GR"/>
        </w:rPr>
        <w:t>- Τμήμα Οργάνωσης &amp; Προμηθειών</w:t>
      </w:r>
    </w:p>
    <w:p w14:paraId="2236E1A0" w14:textId="77777777" w:rsidR="004B32E9" w:rsidRPr="004B32E9" w:rsidRDefault="004B32E9" w:rsidP="004B32E9">
      <w:pPr>
        <w:pStyle w:val="aff7"/>
        <w:ind w:left="709"/>
        <w:rPr>
          <w:rFonts w:ascii="Tahoma" w:hAnsi="Tahoma" w:cs="Tahoma"/>
          <w:lang w:val="el-GR"/>
        </w:rPr>
      </w:pPr>
      <w:r w:rsidRPr="004B32E9">
        <w:rPr>
          <w:rFonts w:ascii="Tahoma" w:hAnsi="Tahoma" w:cs="Tahoma"/>
          <w:lang w:val="el-GR"/>
        </w:rPr>
        <w:t>- Τμήμα Πληροφορικής, Ηλεκτρονικής Υποστήριξης &amp; Τηλεπικοινωνιών</w:t>
      </w:r>
    </w:p>
    <w:p w14:paraId="2E7A77F0" w14:textId="77777777" w:rsidR="004B32E9" w:rsidRPr="004B32E9" w:rsidRDefault="004B32E9" w:rsidP="004B32E9">
      <w:pPr>
        <w:pStyle w:val="aff7"/>
        <w:ind w:left="426"/>
        <w:rPr>
          <w:rFonts w:ascii="Tahoma" w:hAnsi="Tahoma" w:cs="Tahoma"/>
          <w:lang w:val="el-GR"/>
        </w:rPr>
      </w:pPr>
      <w:r w:rsidRPr="00223AF9">
        <w:rPr>
          <w:rFonts w:ascii="Tahoma" w:hAnsi="Tahoma" w:cs="Tahoma"/>
        </w:rPr>
        <w:t>o</w:t>
      </w:r>
      <w:r w:rsidRPr="004B32E9">
        <w:rPr>
          <w:rFonts w:ascii="Tahoma" w:hAnsi="Tahoma" w:cs="Tahoma"/>
          <w:lang w:val="el-GR"/>
        </w:rPr>
        <w:t xml:space="preserve"> Διεύθυνση Εκθέσεων &amp; Αναφορών</w:t>
      </w:r>
    </w:p>
    <w:p w14:paraId="2B581099" w14:textId="77777777" w:rsidR="004B32E9" w:rsidRPr="004B32E9" w:rsidRDefault="004B32E9" w:rsidP="004B32E9">
      <w:pPr>
        <w:pStyle w:val="aff7"/>
        <w:ind w:left="709"/>
        <w:rPr>
          <w:rFonts w:ascii="Tahoma" w:hAnsi="Tahoma" w:cs="Tahoma"/>
          <w:lang w:val="el-GR"/>
        </w:rPr>
      </w:pPr>
      <w:r w:rsidRPr="004B32E9">
        <w:rPr>
          <w:rFonts w:ascii="Tahoma" w:hAnsi="Tahoma" w:cs="Tahoma"/>
          <w:lang w:val="el-GR"/>
        </w:rPr>
        <w:t>- Τμήμα Σχεδιασμού &amp; Συλλογής Στοιχείων</w:t>
      </w:r>
    </w:p>
    <w:p w14:paraId="49EC5D94" w14:textId="77777777" w:rsidR="004B32E9" w:rsidRPr="004B32E9" w:rsidRDefault="004B32E9" w:rsidP="004B32E9">
      <w:pPr>
        <w:pStyle w:val="aff7"/>
        <w:ind w:left="709"/>
        <w:rPr>
          <w:rFonts w:ascii="Tahoma" w:hAnsi="Tahoma" w:cs="Tahoma"/>
          <w:lang w:val="el-GR"/>
        </w:rPr>
      </w:pPr>
      <w:r w:rsidRPr="004B32E9">
        <w:rPr>
          <w:rFonts w:ascii="Tahoma" w:hAnsi="Tahoma" w:cs="Tahoma"/>
          <w:lang w:val="el-GR"/>
        </w:rPr>
        <w:t>- Τμήμα Σύνταξης Εκθέσεων &amp; Αναφορών</w:t>
      </w:r>
    </w:p>
    <w:p w14:paraId="4FF4BE4D" w14:textId="4CDCB3D9" w:rsidR="00C038D5" w:rsidRPr="004B32E9" w:rsidRDefault="00C038D5" w:rsidP="003B1D2C">
      <w:pPr>
        <w:pStyle w:val="5"/>
        <w:numPr>
          <w:ilvl w:val="2"/>
          <w:numId w:val="13"/>
        </w:numPr>
        <w:rPr>
          <w:rFonts w:eastAsia="SimSun" w:cs="Tahoma"/>
          <w:bCs/>
          <w:lang w:val="el-GR"/>
        </w:rPr>
      </w:pPr>
      <w:bookmarkStart w:id="476" w:name="_Ref147997244"/>
      <w:bookmarkStart w:id="477" w:name="_Toc148516678"/>
      <w:r w:rsidRPr="004B32E9">
        <w:rPr>
          <w:rFonts w:eastAsia="SimSun" w:cs="Tahoma"/>
          <w:bCs/>
          <w:lang w:val="el-GR"/>
        </w:rPr>
        <w:t>Φορέας Υλοποίησης – Αναθέτουσα Αρχή</w:t>
      </w:r>
      <w:bookmarkEnd w:id="475"/>
      <w:bookmarkEnd w:id="476"/>
      <w:bookmarkEnd w:id="477"/>
      <w:r w:rsidRPr="004B32E9">
        <w:rPr>
          <w:rFonts w:eastAsia="SimSun" w:cs="Tahoma"/>
          <w:bCs/>
          <w:lang w:val="el-GR"/>
        </w:rPr>
        <w:t xml:space="preserve"> </w:t>
      </w:r>
    </w:p>
    <w:p w14:paraId="34685328" w14:textId="77777777" w:rsidR="00E53D05" w:rsidRPr="00E53D05" w:rsidRDefault="00E53D05" w:rsidP="00E53D05">
      <w:pPr>
        <w:rPr>
          <w:rFonts w:eastAsia="SimSun"/>
          <w:lang w:val="el-GR"/>
        </w:rPr>
      </w:pPr>
      <w:r w:rsidRPr="00E53D05">
        <w:rPr>
          <w:rFonts w:eastAsia="SimSun"/>
          <w:lang w:val="el-GR"/>
        </w:rPr>
        <w:t>Η «Κοινωνία της Πληροφορίας Μ.Α.Ε.»,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214AFEB3" w14:textId="77777777" w:rsidR="00E53D05" w:rsidRPr="00E53D05" w:rsidRDefault="00E53D05" w:rsidP="00E53D05">
      <w:pPr>
        <w:rPr>
          <w:rFonts w:eastAsia="SimSun"/>
          <w:lang w:val="el-GR"/>
        </w:rPr>
      </w:pPr>
      <w:r w:rsidRPr="00E53D05">
        <w:rPr>
          <w:rFonts w:eastAsia="SimSun"/>
          <w:lang w:val="el-GR"/>
        </w:rPr>
        <w:t>Βασικός σκοπός της Εταιρείας, όπως ορίζεται στην τελευταία τροποποίηση του καταστατικού αυτής (ΦΕΚ 343/Β/07-02-2020), είναι:</w:t>
      </w:r>
    </w:p>
    <w:p w14:paraId="5519D259" w14:textId="77777777" w:rsidR="00E53D05" w:rsidRPr="00E53D05" w:rsidRDefault="00E53D05" w:rsidP="00E53D05">
      <w:pPr>
        <w:rPr>
          <w:rFonts w:eastAsia="SimSun"/>
          <w:lang w:val="el-GR"/>
        </w:rPr>
      </w:pPr>
      <w:r w:rsidRPr="00E53D05">
        <w:rPr>
          <w:rFonts w:eastAsia="SimSun"/>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5AA77872" w14:textId="77777777" w:rsidR="00E53D05" w:rsidRPr="00E53D05" w:rsidRDefault="00E53D05" w:rsidP="00E53D05">
      <w:pPr>
        <w:rPr>
          <w:rFonts w:eastAsia="SimSun"/>
          <w:lang w:val="el-GR"/>
        </w:rPr>
      </w:pPr>
      <w:r w:rsidRPr="00E53D05">
        <w:rPr>
          <w:rFonts w:eastAsia="SimSun"/>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65C49EA1" w14:textId="77777777" w:rsidR="00E53D05" w:rsidRPr="00E53D05" w:rsidRDefault="00E53D05" w:rsidP="00E53D05">
      <w:pPr>
        <w:rPr>
          <w:rFonts w:eastAsia="SimSun"/>
          <w:lang w:val="el-GR"/>
        </w:rPr>
      </w:pPr>
      <w:r w:rsidRPr="00E53D05">
        <w:rPr>
          <w:rFonts w:eastAsia="SimSun"/>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430671F0" w14:textId="77777777" w:rsidR="00E53D05" w:rsidRPr="00E53D05" w:rsidRDefault="00E53D05" w:rsidP="00E53D05">
      <w:pPr>
        <w:rPr>
          <w:rFonts w:eastAsia="SimSun"/>
          <w:lang w:val="el-GR"/>
        </w:rPr>
      </w:pPr>
      <w:r w:rsidRPr="00E53D05">
        <w:rPr>
          <w:rFonts w:eastAsia="SimSun"/>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694DC9CB" w14:textId="77777777" w:rsidR="00E53D05" w:rsidRPr="00E53D05" w:rsidRDefault="00E53D05" w:rsidP="00E53D05">
      <w:pPr>
        <w:rPr>
          <w:rFonts w:eastAsia="SimSun"/>
          <w:lang w:val="el-GR"/>
        </w:rPr>
      </w:pPr>
      <w:r w:rsidRPr="00E53D05">
        <w:rPr>
          <w:rFonts w:eastAsia="SimSun"/>
          <w:lang w:val="el-GR"/>
        </w:rPr>
        <w:lastRenderedPageBreak/>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68436721" w14:textId="77777777" w:rsidR="00E53D05" w:rsidRPr="00E53D05" w:rsidRDefault="00E53D05" w:rsidP="00E53D05">
      <w:pPr>
        <w:rPr>
          <w:rFonts w:eastAsia="SimSun"/>
          <w:lang w:val="el-GR"/>
        </w:rPr>
      </w:pPr>
      <w:r w:rsidRPr="00E53D05">
        <w:rPr>
          <w:rFonts w:eastAsia="SimSun"/>
          <w:lang w:val="el-GR"/>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7CD85CE3" w14:textId="77777777" w:rsidR="00E53D05" w:rsidRPr="00E53D05" w:rsidRDefault="00E53D05" w:rsidP="00E53D05">
      <w:pPr>
        <w:rPr>
          <w:rFonts w:eastAsia="SimSun"/>
          <w:lang w:val="el-GR"/>
        </w:rPr>
      </w:pPr>
      <w:r w:rsidRPr="00E53D05">
        <w:rPr>
          <w:rFonts w:eastAsia="SimSun"/>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137072FE" w14:textId="77777777" w:rsidR="00E53D05" w:rsidRPr="00E53D05" w:rsidRDefault="00E53D05" w:rsidP="00E53D05">
      <w:pPr>
        <w:rPr>
          <w:rFonts w:eastAsia="SimSun"/>
          <w:lang w:val="el-GR"/>
        </w:rPr>
      </w:pPr>
      <w:r w:rsidRPr="00E53D05">
        <w:rPr>
          <w:rFonts w:eastAsia="SimSun"/>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5BF83DEF" w14:textId="77777777" w:rsidR="00E53D05" w:rsidRPr="00E53D05" w:rsidRDefault="00E53D05" w:rsidP="00E53D05">
      <w:pPr>
        <w:rPr>
          <w:rFonts w:eastAsia="SimSun"/>
          <w:lang w:val="el-GR"/>
        </w:rPr>
      </w:pPr>
      <w:r w:rsidRPr="00E53D05">
        <w:rPr>
          <w:rFonts w:eastAsia="SimSun"/>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5D6CD47C" w14:textId="77777777" w:rsidR="00E53D05" w:rsidRPr="00E53D05" w:rsidRDefault="00E53D05" w:rsidP="00E53D05">
      <w:pPr>
        <w:rPr>
          <w:rFonts w:eastAsia="SimSun"/>
          <w:lang w:val="el-GR"/>
        </w:rPr>
      </w:pPr>
      <w:r w:rsidRPr="00E53D05">
        <w:rPr>
          <w:rFonts w:eastAsia="SimSun"/>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277986B6" w14:textId="33209102" w:rsidR="00556A23" w:rsidRPr="004B32E9" w:rsidRDefault="00E53D05" w:rsidP="00E53D05">
      <w:pPr>
        <w:rPr>
          <w:rFonts w:eastAsia="SimSun"/>
          <w:lang w:val="el-GR"/>
        </w:rPr>
      </w:pPr>
      <w:r w:rsidRPr="00E53D05">
        <w:rPr>
          <w:rFonts w:eastAsia="SimSun"/>
          <w:lang w:val="el-GR"/>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7C31C1D1" w14:textId="77777777" w:rsidR="00556A23" w:rsidRPr="004B32E9" w:rsidRDefault="00556A23" w:rsidP="003B1D2C">
      <w:pPr>
        <w:pStyle w:val="5"/>
        <w:numPr>
          <w:ilvl w:val="2"/>
          <w:numId w:val="13"/>
        </w:numPr>
        <w:rPr>
          <w:rFonts w:eastAsia="SimSun" w:cs="Tahoma"/>
          <w:bCs/>
        </w:rPr>
      </w:pPr>
      <w:bookmarkStart w:id="478" w:name="_Ref55370316"/>
      <w:bookmarkStart w:id="479" w:name="_Toc148516679"/>
      <w:r w:rsidRPr="004B32E9">
        <w:rPr>
          <w:rFonts w:eastAsia="SimSun" w:cs="Tahoma"/>
          <w:bCs/>
        </w:rPr>
        <w:t>Φορέας Χρηματοδότησης</w:t>
      </w:r>
      <w:bookmarkEnd w:id="478"/>
      <w:bookmarkEnd w:id="479"/>
      <w:r w:rsidRPr="004B32E9">
        <w:rPr>
          <w:rFonts w:eastAsia="SimSun" w:cs="Tahoma"/>
          <w:bCs/>
        </w:rPr>
        <w:t xml:space="preserve"> </w:t>
      </w:r>
    </w:p>
    <w:p w14:paraId="1BE556A1" w14:textId="3CA26617" w:rsidR="00556A23" w:rsidRDefault="00E53D05" w:rsidP="00047C57">
      <w:pPr>
        <w:rPr>
          <w:rFonts w:eastAsia="SimSun"/>
          <w:lang w:val="el-GR"/>
        </w:rPr>
      </w:pPr>
      <w:r w:rsidRPr="00E53D05">
        <w:rPr>
          <w:rFonts w:eastAsia="SimSun"/>
          <w:lang w:val="el-GR"/>
        </w:rPr>
        <w:t>Φορέας Χρηματοδότησης είναι το Υπουργείο Ψηφιακής Διακυβέρνησης.</w:t>
      </w:r>
    </w:p>
    <w:p w14:paraId="0A555C64" w14:textId="77777777" w:rsidR="007373DE" w:rsidRPr="007373DE" w:rsidRDefault="007373DE" w:rsidP="007373DE">
      <w:pPr>
        <w:rPr>
          <w:rFonts w:eastAsia="SimSun"/>
          <w:lang w:val="el-GR"/>
        </w:rPr>
      </w:pPr>
      <w:r w:rsidRPr="007373DE">
        <w:rPr>
          <w:rFonts w:eastAsia="SimSun"/>
          <w:lang w:val="el-GR"/>
        </w:rPr>
        <w:t>Το Υπουργείο Ψηφιακής Διακυβέρνησης, συστάθηκε με το Π.Δ. 81/2019 (ΦΕΚ 119/8-7-2019), και στη συνέχεια η οργάνωση και λειτουργία του καθορίσθηκε με το Π.Δ. 40/2020 (Α΄85), αποτελεί μια νέα μονάδα δημόσιας διοίκησης, η οποία για πρώτη φορά συγκεντρώνει όλες τις κρίσιμες δομές πληροφορικής και τηλεπικοινωνιών που σχετίζονται με την παροχή ηλεκτρονικών υπηρεσιών προς τους πολίτες και τον ευρύτερο ψηφιακό μετασχηματισμό της χώρας. Περαιτέρω, σκοπός του Υπουργείου είναι πριν από την μετατροπή οποιαδήποτε διαδικασίας σε ψηφιακή, αυτή να απλοποιείται, προκειμένου να αποφεύγεται η ψηφιοποίηση της γραφειοκρατίας.</w:t>
      </w:r>
    </w:p>
    <w:p w14:paraId="07C631B0" w14:textId="77777777" w:rsidR="007373DE" w:rsidRPr="007373DE" w:rsidRDefault="007373DE" w:rsidP="007373DE">
      <w:pPr>
        <w:rPr>
          <w:rFonts w:eastAsia="SimSun"/>
          <w:lang w:val="el-GR"/>
        </w:rPr>
      </w:pPr>
      <w:r w:rsidRPr="007373DE">
        <w:rPr>
          <w:rFonts w:eastAsia="SimSun"/>
          <w:lang w:val="el-GR"/>
        </w:rPr>
        <w:t>Μέχρι σήμερα η ψηφιακή πολιτική, η ηλεκτρονική διακυβέρνηση και η εξυπηρέτηση του πολίτη βρίσκονταν σε διαφορετικές οργανικές μονάδες. Ταυτόχρονα, διάσπαρτα ήταν και τα κρίσιμα κρατικά πληροφοριακά συστήματα, με αποτέλεσμα τον παράλληλο ή και αντικρουόμενο σχεδιασμό τους.</w:t>
      </w:r>
    </w:p>
    <w:p w14:paraId="596CD9BE" w14:textId="77777777" w:rsidR="007373DE" w:rsidRPr="007373DE" w:rsidRDefault="007373DE" w:rsidP="007373DE">
      <w:pPr>
        <w:rPr>
          <w:rFonts w:eastAsia="SimSun"/>
          <w:lang w:val="el-GR"/>
        </w:rPr>
      </w:pPr>
      <w:r w:rsidRPr="007373DE">
        <w:rPr>
          <w:rFonts w:eastAsia="SimSun"/>
          <w:lang w:val="el-GR"/>
        </w:rPr>
        <w:t>Πλέον, το Υπουργείο, σε επιχειρησιακό επίπεδο, έρχεται να διορθώσει τον κατακερματισμό μονάδων και συστημάτων που επηρεάζει την ποιότητα και το κόστος των παρεχόμενων υπηρεσιών. Ασφαλώς, το παραπάνω σχήμα προϋποθέτει τη συνεχή και αδιάλειπτη συνεργασία μεταξύ υπουργείων και φορέων, καθώς σκοπός αυτού του Υπουργείου είναι ακριβώς η Διαλειτουργικότητα σε όλα τα επίπεδα.</w:t>
      </w:r>
    </w:p>
    <w:p w14:paraId="5C54BEAB" w14:textId="3FEA3FB1" w:rsidR="007373DE" w:rsidRPr="00E53D05" w:rsidRDefault="007373DE" w:rsidP="007373DE">
      <w:pPr>
        <w:rPr>
          <w:rFonts w:eastAsia="SimSun"/>
          <w:lang w:val="el-GR"/>
        </w:rPr>
      </w:pPr>
      <w:r w:rsidRPr="007373DE">
        <w:rPr>
          <w:rFonts w:eastAsia="SimSun"/>
          <w:lang w:val="el-GR"/>
        </w:rPr>
        <w:lastRenderedPageBreak/>
        <w:t>Στο πλαίσιο αυτό, το Υπουργείο καλείται να συντονίσει, να συμμετάσχει στον σχεδιασμό και να παρακολουθήσει την πρόοδο εφαρμογής κρίσιμων παρεμβάσεων του κυβερνητικού έργου αρμοδιότητάς του που θα υλοποιηθούν από σημαντικό αριθμό Φορέων. Παράλληλα, το Υπουργείο παρακολουθεί την πρόοδο των παρεμβάσεων και αξιολογεί το βαθμό της επίτευξης των στόχων τους.</w:t>
      </w:r>
    </w:p>
    <w:p w14:paraId="483920F3" w14:textId="77777777" w:rsidR="00556A23" w:rsidRPr="004B32E9" w:rsidRDefault="00556A23" w:rsidP="003B1D2C">
      <w:pPr>
        <w:pStyle w:val="5"/>
        <w:numPr>
          <w:ilvl w:val="2"/>
          <w:numId w:val="13"/>
        </w:numPr>
        <w:rPr>
          <w:rFonts w:eastAsia="SimSun" w:cs="Tahoma"/>
          <w:bCs/>
        </w:rPr>
      </w:pPr>
      <w:bookmarkStart w:id="480" w:name="_Ref55370267"/>
      <w:bookmarkStart w:id="481" w:name="_Toc148516680"/>
      <w:r w:rsidRPr="004B32E9">
        <w:rPr>
          <w:rFonts w:eastAsia="SimSun" w:cs="Tahoma"/>
          <w:bCs/>
        </w:rPr>
        <w:t>Κύριος του Έργου – Φορέας Λειτουργίας</w:t>
      </w:r>
      <w:bookmarkEnd w:id="480"/>
      <w:bookmarkEnd w:id="481"/>
    </w:p>
    <w:p w14:paraId="11B84E3A" w14:textId="5804F386" w:rsidR="00047C57" w:rsidRPr="00E53D05" w:rsidRDefault="00E53D05" w:rsidP="00047C57">
      <w:pPr>
        <w:rPr>
          <w:rFonts w:eastAsia="SimSun"/>
          <w:lang w:val="el-GR"/>
        </w:rPr>
      </w:pPr>
      <w:bookmarkStart w:id="482" w:name="_Ref55370327"/>
      <w:r w:rsidRPr="00E53D05">
        <w:rPr>
          <w:rFonts w:eastAsia="SimSun"/>
          <w:lang w:val="el-GR"/>
        </w:rPr>
        <w:t xml:space="preserve">Φορέας Λειτουργίας και Κύριος του Έργου είναι </w:t>
      </w:r>
      <w:r w:rsidR="007373DE">
        <w:rPr>
          <w:rFonts w:eastAsia="SimSun"/>
          <w:lang w:val="el-GR"/>
        </w:rPr>
        <w:t>το «Ελληνικό Κτηματολόγιο»</w:t>
      </w:r>
    </w:p>
    <w:p w14:paraId="0E32BCF2" w14:textId="77777777" w:rsidR="00556A23" w:rsidRPr="003329FF" w:rsidRDefault="00556A23" w:rsidP="003B1D2C">
      <w:pPr>
        <w:pStyle w:val="5"/>
        <w:numPr>
          <w:ilvl w:val="2"/>
          <w:numId w:val="13"/>
        </w:numPr>
        <w:rPr>
          <w:rFonts w:eastAsia="SimSun" w:cs="Tahoma"/>
          <w:bCs/>
          <w:lang w:val="el-GR"/>
        </w:rPr>
      </w:pPr>
      <w:bookmarkStart w:id="483" w:name="_Ref146811250"/>
      <w:bookmarkStart w:id="484" w:name="_Ref146811384"/>
      <w:bookmarkStart w:id="485" w:name="_Toc148516681"/>
      <w:r w:rsidRPr="003329FF">
        <w:rPr>
          <w:rFonts w:eastAsia="SimSun" w:cs="Tahoma"/>
          <w:bCs/>
          <w:lang w:val="el-GR"/>
        </w:rPr>
        <w:t>Όργανα &amp; Επιτροπές Παρακολούθησης, Διακυβέρνησης και Ελέγχου του Έργου</w:t>
      </w:r>
      <w:bookmarkEnd w:id="482"/>
      <w:bookmarkEnd w:id="483"/>
      <w:bookmarkEnd w:id="484"/>
      <w:bookmarkEnd w:id="485"/>
    </w:p>
    <w:p w14:paraId="4B8735FA" w14:textId="64F44915" w:rsidR="00E0686B" w:rsidRPr="000A1F30" w:rsidRDefault="00E0686B" w:rsidP="00E0686B">
      <w:pPr>
        <w:rPr>
          <w:lang w:val="el-GR"/>
        </w:rPr>
      </w:pPr>
      <w:r w:rsidRPr="000A1F30">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1D2E9C27" w14:textId="77777777" w:rsidR="00E0686B" w:rsidRPr="000A1F30" w:rsidRDefault="00E0686B" w:rsidP="003B1D2C">
      <w:pPr>
        <w:pStyle w:val="aff0"/>
        <w:numPr>
          <w:ilvl w:val="0"/>
          <w:numId w:val="9"/>
        </w:numPr>
        <w:ind w:left="0" w:hanging="294"/>
        <w:rPr>
          <w:b/>
          <w:bCs/>
          <w:lang w:val="el-GR"/>
        </w:rPr>
      </w:pPr>
      <w:r w:rsidRPr="000A1F30">
        <w:rPr>
          <w:b/>
          <w:bCs/>
          <w:lang w:val="el-GR"/>
        </w:rPr>
        <w:t>Επιτροπή Εποπτείας Προγραμματικής Συμφωνίας (ΕΕΠΣ)</w:t>
      </w:r>
    </w:p>
    <w:p w14:paraId="20293FF7" w14:textId="232AF1EE" w:rsidR="00E0686B" w:rsidRPr="000A1F30" w:rsidRDefault="00E0686B" w:rsidP="00E0686B">
      <w:pPr>
        <w:rPr>
          <w:lang w:val="el-GR"/>
        </w:rPr>
      </w:pPr>
      <w:r w:rsidRPr="000A1F30">
        <w:rPr>
          <w:lang w:val="el-GR"/>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ΚτΠ </w:t>
      </w:r>
      <w:r w:rsidR="00B8683B">
        <w:rPr>
          <w:lang w:val="el-GR"/>
        </w:rPr>
        <w:t>Μ</w:t>
      </w:r>
      <w:r w:rsidRPr="000A1F30">
        <w:rPr>
          <w:lang w:val="el-GR"/>
        </w:rPr>
        <w:t xml:space="preserve">ΑΕ και </w:t>
      </w:r>
      <w:r w:rsidR="007373DE">
        <w:rPr>
          <w:lang w:val="el-GR"/>
        </w:rPr>
        <w:t>της «Ελληνικό Κτηματολόγιο»</w:t>
      </w:r>
      <w:r w:rsidRPr="00523608">
        <w:rPr>
          <w:lang w:val="el-GR"/>
        </w:rPr>
        <w:t xml:space="preserve"> </w:t>
      </w:r>
      <w:r w:rsidRPr="000A1F30">
        <w:rPr>
          <w:lang w:val="el-GR"/>
        </w:rPr>
        <w:t>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69879842" w14:textId="77777777" w:rsidR="00E0686B" w:rsidRPr="000A1F30" w:rsidRDefault="00E0686B" w:rsidP="00E0686B">
      <w:pPr>
        <w:rPr>
          <w:lang w:val="el-GR"/>
        </w:rPr>
      </w:pPr>
      <w:r w:rsidRPr="000A1F30">
        <w:rPr>
          <w:lang w:val="el-GR"/>
        </w:rPr>
        <w:t>Η ΕΕΠΣ είναι αρμόδια για να εισηγηθεί στον κύριο του Έργου για την έκδοση σχετικών αποφάσεων σε θέματα που αφορούν:</w:t>
      </w:r>
    </w:p>
    <w:p w14:paraId="11E8F84B" w14:textId="77777777" w:rsidR="00E0686B" w:rsidRPr="000A1F30" w:rsidRDefault="00E0686B" w:rsidP="003B1D2C">
      <w:pPr>
        <w:pStyle w:val="aff0"/>
        <w:numPr>
          <w:ilvl w:val="0"/>
          <w:numId w:val="37"/>
        </w:numPr>
        <w:ind w:hanging="294"/>
        <w:rPr>
          <w:lang w:val="el-GR"/>
        </w:rPr>
      </w:pPr>
      <w:r w:rsidRPr="000A1F30">
        <w:rPr>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318A0055" w14:textId="77777777" w:rsidR="00E0686B" w:rsidRPr="000A1F30" w:rsidRDefault="00E0686B" w:rsidP="003B1D2C">
      <w:pPr>
        <w:pStyle w:val="aff0"/>
        <w:numPr>
          <w:ilvl w:val="0"/>
          <w:numId w:val="37"/>
        </w:numPr>
        <w:ind w:hanging="294"/>
        <w:rPr>
          <w:lang w:val="el-GR"/>
        </w:rPr>
      </w:pPr>
      <w:r w:rsidRPr="000A1F30">
        <w:rPr>
          <w:lang w:val="el-GR"/>
        </w:rPr>
        <w:t>Την Επίλυση επιχειρησιακών θεμάτων που επηρεάζουν και τις τεχνικές επιλογές του Έργου</w:t>
      </w:r>
    </w:p>
    <w:p w14:paraId="163B815E" w14:textId="77777777" w:rsidR="00E0686B" w:rsidRPr="000A1F30" w:rsidRDefault="00E0686B" w:rsidP="003B1D2C">
      <w:pPr>
        <w:pStyle w:val="aff0"/>
        <w:numPr>
          <w:ilvl w:val="0"/>
          <w:numId w:val="37"/>
        </w:numPr>
        <w:ind w:hanging="294"/>
        <w:rPr>
          <w:lang w:val="el-GR"/>
        </w:rPr>
      </w:pPr>
      <w:r w:rsidRPr="000A1F30">
        <w:rPr>
          <w:lang w:val="el-GR"/>
        </w:rPr>
        <w:t>Τη μετάθεση/παράταση του χρονοδιαγράμματος του Έργου</w:t>
      </w:r>
    </w:p>
    <w:p w14:paraId="03DEA761" w14:textId="77777777" w:rsidR="00E0686B" w:rsidRPr="000A1F30" w:rsidRDefault="00E0686B" w:rsidP="003B1D2C">
      <w:pPr>
        <w:pStyle w:val="aff0"/>
        <w:numPr>
          <w:ilvl w:val="0"/>
          <w:numId w:val="37"/>
        </w:numPr>
        <w:ind w:hanging="294"/>
        <w:rPr>
          <w:lang w:val="el-GR"/>
        </w:rPr>
      </w:pPr>
      <w:r w:rsidRPr="000A1F30">
        <w:rPr>
          <w:lang w:val="el-GR"/>
        </w:rPr>
        <w:t xml:space="preserve">Την τροποποίηση της σύμβασης του Έργου </w:t>
      </w:r>
    </w:p>
    <w:p w14:paraId="0FC7D882" w14:textId="77777777" w:rsidR="00E0686B" w:rsidRPr="000A1F30" w:rsidRDefault="00E0686B" w:rsidP="00E0686B">
      <w:pPr>
        <w:ind w:hanging="294"/>
        <w:rPr>
          <w:lang w:val="el-GR"/>
        </w:rPr>
      </w:pPr>
    </w:p>
    <w:p w14:paraId="00C9A369" w14:textId="77777777" w:rsidR="00E0686B" w:rsidRPr="000A1F30" w:rsidRDefault="00E0686B" w:rsidP="003B1D2C">
      <w:pPr>
        <w:pStyle w:val="aff0"/>
        <w:numPr>
          <w:ilvl w:val="0"/>
          <w:numId w:val="9"/>
        </w:numPr>
        <w:ind w:left="0" w:hanging="294"/>
        <w:rPr>
          <w:b/>
          <w:bCs/>
          <w:lang w:val="el-GR"/>
        </w:rPr>
      </w:pPr>
      <w:r w:rsidRPr="000A1F30">
        <w:rPr>
          <w:b/>
          <w:bCs/>
          <w:lang w:val="el-GR"/>
        </w:rPr>
        <w:t>Ομάδα Διοίκησης Έργου (ΟΔΕ)</w:t>
      </w:r>
    </w:p>
    <w:p w14:paraId="430B32BD" w14:textId="77777777" w:rsidR="007373DE" w:rsidRPr="007373DE" w:rsidRDefault="007373DE" w:rsidP="007373DE">
      <w:pPr>
        <w:pStyle w:val="aff7"/>
        <w:ind w:left="0"/>
        <w:rPr>
          <w:rFonts w:ascii="Tahoma" w:hAnsi="Tahoma" w:cs="Tahoma"/>
          <w:lang w:val="el-GR"/>
        </w:rPr>
      </w:pPr>
      <w:r w:rsidRPr="007373DE">
        <w:rPr>
          <w:rFonts w:ascii="Tahoma" w:hAnsi="Tahoma" w:cs="Tahoma"/>
          <w:lang w:val="el-GR"/>
        </w:rPr>
        <w:t>Για τη διαχείριση του Έργου έχει οριστεί «Ομάδα Διοίκησης Έργου (ΟΔΕ)». Η ΟΔΕ παρακολουθεί την πορεία των εργασιών σε όλο το διάστημα του Έργου, συντονίζει τις ενέργειες του Φορέα Υλοποίησης και του Αναδόχου και έχει τη γενική εποπτεία της πορείας των εργασιών και των συμβατικών υποχρεώσεων του Αναδόχου.</w:t>
      </w:r>
    </w:p>
    <w:p w14:paraId="1FA6468B" w14:textId="77777777" w:rsidR="007373DE" w:rsidRPr="007373DE" w:rsidRDefault="007373DE" w:rsidP="007373DE">
      <w:pPr>
        <w:pStyle w:val="aff7"/>
        <w:ind w:left="0"/>
        <w:rPr>
          <w:rFonts w:ascii="Tahoma" w:hAnsi="Tahoma" w:cs="Tahoma"/>
          <w:lang w:val="el-GR"/>
        </w:rPr>
      </w:pPr>
      <w:r w:rsidRPr="007373DE">
        <w:rPr>
          <w:rFonts w:ascii="Tahoma" w:hAnsi="Tahoma" w:cs="Tahoma"/>
          <w:lang w:val="el-GR"/>
        </w:rPr>
        <w:t>Η Ο.Δ.Ε. εισηγείται για όλα τα θέματα αρμοδιότητας της στον Φορέα Υλοποίησης και στον Υπουργό Ψηφιακής Διακυβέρνησης.</w:t>
      </w:r>
    </w:p>
    <w:p w14:paraId="48ECF9B8" w14:textId="77777777" w:rsidR="007373DE" w:rsidRPr="007373DE" w:rsidRDefault="007373DE" w:rsidP="007373DE">
      <w:pPr>
        <w:pStyle w:val="aff7"/>
        <w:ind w:left="0"/>
        <w:rPr>
          <w:rFonts w:ascii="Tahoma" w:hAnsi="Tahoma" w:cs="Tahoma"/>
          <w:lang w:val="el-GR"/>
        </w:rPr>
      </w:pPr>
      <w:r w:rsidRPr="007373DE">
        <w:rPr>
          <w:rFonts w:ascii="Tahoma" w:hAnsi="Tahoma" w:cs="Tahoma"/>
          <w:lang w:val="el-GR"/>
        </w:rPr>
        <w:t>Ο συντονισμός της ΟΔΕ γίνεται από τον Επικεφαλής της ΟΔΕ που θα προέρχεται από τον Φορέα Υλοποίησης. Ο Επικεφαλής της ΟΔΕ είναι υπεύθυνος για τη διοίκηση και το συντονισμό των επιμέρους εμπλεκόμενων φορέων κατά το σχεδιασμό και την υλοποίηση του έργου.</w:t>
      </w:r>
    </w:p>
    <w:p w14:paraId="4634DCAA" w14:textId="6DD001CF" w:rsidR="007373DE" w:rsidRPr="007373DE" w:rsidRDefault="007373DE" w:rsidP="007373DE">
      <w:pPr>
        <w:pStyle w:val="aff7"/>
        <w:ind w:left="0"/>
        <w:rPr>
          <w:rFonts w:ascii="Tahoma" w:hAnsi="Tahoma" w:cs="Tahoma"/>
          <w:lang w:val="el-GR"/>
        </w:rPr>
      </w:pPr>
      <w:r w:rsidRPr="007373DE">
        <w:rPr>
          <w:rFonts w:ascii="Tahoma" w:hAnsi="Tahoma" w:cs="Tahoma"/>
          <w:lang w:val="el-GR"/>
        </w:rPr>
        <w:t xml:space="preserve">Η Ομάδα Διοίκησης Έργου (ΟΔΕ) αποτελείται </w:t>
      </w:r>
      <w:r w:rsidR="003B044E">
        <w:rPr>
          <w:rFonts w:ascii="Tahoma" w:hAnsi="Tahoma" w:cs="Tahoma"/>
          <w:lang w:val="el-GR"/>
        </w:rPr>
        <w:t xml:space="preserve">κατ’ ελάχιστον </w:t>
      </w:r>
      <w:r w:rsidRPr="007373DE">
        <w:rPr>
          <w:rFonts w:ascii="Tahoma" w:hAnsi="Tahoma" w:cs="Tahoma"/>
          <w:lang w:val="el-GR"/>
        </w:rPr>
        <w:t>από τους:</w:t>
      </w:r>
    </w:p>
    <w:p w14:paraId="750230E8" w14:textId="77777777" w:rsidR="007373DE" w:rsidRPr="007373DE" w:rsidRDefault="007373DE" w:rsidP="003B1D2C">
      <w:pPr>
        <w:pStyle w:val="aff7"/>
        <w:numPr>
          <w:ilvl w:val="0"/>
          <w:numId w:val="56"/>
        </w:numPr>
        <w:ind w:left="993"/>
        <w:rPr>
          <w:rFonts w:ascii="Tahoma" w:hAnsi="Tahoma" w:cs="Tahoma"/>
          <w:lang w:val="el-GR"/>
        </w:rPr>
      </w:pPr>
      <w:r w:rsidRPr="007373DE">
        <w:rPr>
          <w:rFonts w:ascii="Tahoma" w:hAnsi="Tahoma" w:cs="Tahoma"/>
          <w:lang w:val="el-GR"/>
        </w:rPr>
        <w:t>Διοικητή Ψηφιακού Έργου (</w:t>
      </w:r>
      <w:r w:rsidRPr="00223AF9">
        <w:rPr>
          <w:rFonts w:ascii="Tahoma" w:hAnsi="Tahoma" w:cs="Tahoma"/>
        </w:rPr>
        <w:t>Project</w:t>
      </w:r>
      <w:r w:rsidRPr="007373DE">
        <w:rPr>
          <w:rFonts w:ascii="Tahoma" w:hAnsi="Tahoma" w:cs="Tahoma"/>
          <w:lang w:val="el-GR"/>
        </w:rPr>
        <w:t xml:space="preserve"> </w:t>
      </w:r>
      <w:r w:rsidRPr="00223AF9">
        <w:rPr>
          <w:rFonts w:ascii="Tahoma" w:hAnsi="Tahoma" w:cs="Tahoma"/>
        </w:rPr>
        <w:t>Manager</w:t>
      </w:r>
      <w:r w:rsidRPr="007373DE">
        <w:rPr>
          <w:rFonts w:ascii="Tahoma" w:hAnsi="Tahoma" w:cs="Tahoma"/>
          <w:lang w:val="el-GR"/>
        </w:rPr>
        <w:t>): Είναι υπεύθυνος διοίκησης και παρακολούθησης του έργου. Συντονίζει την ομάδα έργου. Προέρχεται από το Υπουργείο Ψηφιακής Διακυβέρνησης.</w:t>
      </w:r>
    </w:p>
    <w:p w14:paraId="701B3B99" w14:textId="77777777" w:rsidR="007373DE" w:rsidRPr="007373DE" w:rsidRDefault="007373DE" w:rsidP="003B1D2C">
      <w:pPr>
        <w:pStyle w:val="aff7"/>
        <w:numPr>
          <w:ilvl w:val="0"/>
          <w:numId w:val="56"/>
        </w:numPr>
        <w:ind w:left="993"/>
        <w:rPr>
          <w:rFonts w:ascii="Tahoma" w:hAnsi="Tahoma" w:cs="Tahoma"/>
          <w:lang w:val="el-GR"/>
        </w:rPr>
      </w:pPr>
      <w:r w:rsidRPr="007373DE">
        <w:rPr>
          <w:rFonts w:ascii="Tahoma" w:hAnsi="Tahoma" w:cs="Tahoma"/>
          <w:lang w:val="el-GR"/>
        </w:rPr>
        <w:t>Επιχειρησιακό Συντονιστή Ψηφιακής Δράσης (</w:t>
      </w:r>
      <w:r w:rsidRPr="00223AF9">
        <w:rPr>
          <w:rFonts w:ascii="Tahoma" w:hAnsi="Tahoma" w:cs="Tahoma"/>
        </w:rPr>
        <w:t>Project</w:t>
      </w:r>
      <w:r w:rsidRPr="007373DE">
        <w:rPr>
          <w:rFonts w:ascii="Tahoma" w:hAnsi="Tahoma" w:cs="Tahoma"/>
          <w:lang w:val="el-GR"/>
        </w:rPr>
        <w:t xml:space="preserve"> </w:t>
      </w:r>
      <w:r w:rsidRPr="00223AF9">
        <w:rPr>
          <w:rFonts w:ascii="Tahoma" w:hAnsi="Tahoma" w:cs="Tahoma"/>
        </w:rPr>
        <w:t>Owner</w:t>
      </w:r>
      <w:r w:rsidRPr="007373DE">
        <w:rPr>
          <w:rFonts w:ascii="Tahoma" w:hAnsi="Tahoma" w:cs="Tahoma"/>
          <w:lang w:val="el-GR"/>
        </w:rPr>
        <w:t xml:space="preserve">): Προέρχεται από τον </w:t>
      </w:r>
      <w:bookmarkStart w:id="486" w:name="_Hlk145921589"/>
      <w:r w:rsidRPr="007373DE">
        <w:rPr>
          <w:rFonts w:ascii="Tahoma" w:hAnsi="Tahoma" w:cs="Tahoma"/>
          <w:lang w:val="el-GR"/>
        </w:rPr>
        <w:t>Φορέα Υλοποίησης</w:t>
      </w:r>
      <w:bookmarkEnd w:id="486"/>
      <w:r w:rsidRPr="007373DE">
        <w:rPr>
          <w:rFonts w:ascii="Tahoma" w:hAnsi="Tahoma" w:cs="Tahoma"/>
          <w:lang w:val="el-GR"/>
        </w:rPr>
        <w:t xml:space="preserve"> που έχει την αρμοδιότητα επιχειρησιακής λειτουργίας της Ψηφιακής Πλατφόρμας Μεταβίβασης Ακινήτων  και συντονίζει, μεταξύ άλλων, όλους τους εμπλεκόμενους για την ανάλυση και αποτύπωση των λειτουργικών απαιτήσεων, καθώς και τους τελικούς χρήστες, σε συνεργασία με τον Διοικητή Ψηφιακού Έργου (</w:t>
      </w:r>
      <w:r w:rsidRPr="00223AF9">
        <w:rPr>
          <w:rFonts w:ascii="Tahoma" w:hAnsi="Tahoma" w:cs="Tahoma"/>
        </w:rPr>
        <w:t>Project</w:t>
      </w:r>
      <w:r w:rsidRPr="007373DE">
        <w:rPr>
          <w:rFonts w:ascii="Tahoma" w:hAnsi="Tahoma" w:cs="Tahoma"/>
          <w:lang w:val="el-GR"/>
        </w:rPr>
        <w:t xml:space="preserve"> </w:t>
      </w:r>
      <w:r w:rsidRPr="00223AF9">
        <w:rPr>
          <w:rFonts w:ascii="Tahoma" w:hAnsi="Tahoma" w:cs="Tahoma"/>
        </w:rPr>
        <w:t>Manager</w:t>
      </w:r>
      <w:r w:rsidRPr="007373DE">
        <w:rPr>
          <w:rFonts w:ascii="Tahoma" w:hAnsi="Tahoma" w:cs="Tahoma"/>
          <w:lang w:val="el-GR"/>
        </w:rPr>
        <w:t>).</w:t>
      </w:r>
    </w:p>
    <w:p w14:paraId="5FCA5E95" w14:textId="77777777" w:rsidR="007373DE" w:rsidRPr="007373DE" w:rsidRDefault="007373DE" w:rsidP="003B1D2C">
      <w:pPr>
        <w:pStyle w:val="aff7"/>
        <w:numPr>
          <w:ilvl w:val="0"/>
          <w:numId w:val="56"/>
        </w:numPr>
        <w:ind w:left="993"/>
        <w:rPr>
          <w:rFonts w:ascii="Tahoma" w:hAnsi="Tahoma" w:cs="Tahoma"/>
          <w:lang w:val="el-GR"/>
        </w:rPr>
      </w:pPr>
      <w:r w:rsidRPr="007373DE">
        <w:rPr>
          <w:rFonts w:ascii="Tahoma" w:hAnsi="Tahoma" w:cs="Tahoma"/>
          <w:lang w:val="el-GR"/>
        </w:rPr>
        <w:lastRenderedPageBreak/>
        <w:t>Υπεύθυνο Υλοποίησης Έργου (</w:t>
      </w:r>
      <w:r w:rsidRPr="00223AF9">
        <w:rPr>
          <w:rFonts w:ascii="Tahoma" w:hAnsi="Tahoma" w:cs="Tahoma"/>
        </w:rPr>
        <w:t>Implementation</w:t>
      </w:r>
      <w:r w:rsidRPr="007373DE">
        <w:rPr>
          <w:rFonts w:ascii="Tahoma" w:hAnsi="Tahoma" w:cs="Tahoma"/>
          <w:lang w:val="el-GR"/>
        </w:rPr>
        <w:t xml:space="preserve"> </w:t>
      </w:r>
      <w:r w:rsidRPr="00223AF9">
        <w:rPr>
          <w:rFonts w:ascii="Tahoma" w:hAnsi="Tahoma" w:cs="Tahoma"/>
        </w:rPr>
        <w:t>Owner</w:t>
      </w:r>
      <w:r w:rsidRPr="007373DE">
        <w:rPr>
          <w:rFonts w:ascii="Tahoma" w:hAnsi="Tahoma" w:cs="Tahoma"/>
          <w:lang w:val="el-GR"/>
        </w:rPr>
        <w:t>): Προέρχεται από τον Φορέα Υλοποίησης και είναι υπεύθυνος για την υλοποίηση του έργου και το συντονισμό όλης της ομάδας σχεδιασμού και ανάπτυξης.</w:t>
      </w:r>
    </w:p>
    <w:p w14:paraId="3778B4C1" w14:textId="77777777" w:rsidR="00E0686B" w:rsidRPr="000A1F30" w:rsidRDefault="00E0686B" w:rsidP="00E0686B">
      <w:pPr>
        <w:rPr>
          <w:bCs/>
          <w:lang w:val="el-GR"/>
        </w:rPr>
      </w:pPr>
    </w:p>
    <w:p w14:paraId="2CBB16FF" w14:textId="77777777" w:rsidR="00E0686B" w:rsidRPr="000A1F30" w:rsidRDefault="00E0686B" w:rsidP="003B1D2C">
      <w:pPr>
        <w:pStyle w:val="aff0"/>
        <w:numPr>
          <w:ilvl w:val="0"/>
          <w:numId w:val="9"/>
        </w:numPr>
        <w:ind w:left="0" w:hanging="294"/>
        <w:rPr>
          <w:b/>
          <w:bCs/>
        </w:rPr>
      </w:pPr>
      <w:r w:rsidRPr="000A1F30">
        <w:rPr>
          <w:b/>
          <w:bCs/>
        </w:rPr>
        <w:t>Επιτροπή Παρακολούθησης Έργου (ΕΠΕ)</w:t>
      </w:r>
    </w:p>
    <w:p w14:paraId="206E0809" w14:textId="77777777" w:rsidR="00E0686B" w:rsidRPr="000A1F30" w:rsidRDefault="00E0686B" w:rsidP="00E0686B">
      <w:pPr>
        <w:rPr>
          <w:lang w:val="el-GR"/>
        </w:rPr>
      </w:pPr>
      <w:r w:rsidRPr="000A1F30">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4F5F72">
        <w:rPr>
          <w:lang w:val="el-GR"/>
        </w:rPr>
        <w:t xml:space="preserve"> (τριμελής ή πενταμελής)</w:t>
      </w:r>
      <w:r w:rsidRPr="000A1F30">
        <w:rPr>
          <w:lang w:val="el-GR"/>
        </w:rPr>
        <w:t xml:space="preserve">, αρμοδιότητα της οποίας αποτελεί η παρακολούθηση της πορείας υλοποίησης του Έργου. </w:t>
      </w:r>
    </w:p>
    <w:p w14:paraId="3836FB1D" w14:textId="77777777" w:rsidR="00E0686B" w:rsidRPr="000A1F30" w:rsidRDefault="00E0686B" w:rsidP="00E0686B">
      <w:pPr>
        <w:rPr>
          <w:bCs/>
          <w:lang w:val="el-GR"/>
        </w:rPr>
      </w:pPr>
    </w:p>
    <w:p w14:paraId="304C6A11" w14:textId="77777777" w:rsidR="00E0686B" w:rsidRPr="000A1F30" w:rsidRDefault="00E0686B" w:rsidP="003B1D2C">
      <w:pPr>
        <w:pStyle w:val="aff0"/>
        <w:numPr>
          <w:ilvl w:val="0"/>
          <w:numId w:val="9"/>
        </w:numPr>
        <w:ind w:left="0" w:hanging="294"/>
        <w:rPr>
          <w:b/>
          <w:bCs/>
          <w:lang w:val="el-GR"/>
        </w:rPr>
      </w:pPr>
      <w:r w:rsidRPr="000A1F30">
        <w:rPr>
          <w:b/>
          <w:bCs/>
          <w:lang w:val="el-GR"/>
        </w:rPr>
        <w:t>Επιτροπή Παραλαβής Έργου (ΕΠΕ)</w:t>
      </w:r>
    </w:p>
    <w:p w14:paraId="7E8DE28B" w14:textId="77777777" w:rsidR="00E0686B" w:rsidRPr="000A1F30" w:rsidRDefault="00E0686B" w:rsidP="00E0686B">
      <w:pPr>
        <w:rPr>
          <w:lang w:val="el-GR"/>
        </w:rPr>
      </w:pPr>
      <w:r w:rsidRPr="000A1F30">
        <w:rPr>
          <w:lang w:val="el-GR"/>
        </w:rPr>
        <w:t>Για την παραλαβή των παρεχόμενων υπηρεσιών ή/και παραδοτέων του Έργου, θα οριστεί «Επιτροπή  Παραλαβής Έργου (ΕΠΕ)</w:t>
      </w:r>
      <w:r w:rsidR="004F5F72" w:rsidRPr="004F5F72">
        <w:rPr>
          <w:lang w:val="el-GR"/>
        </w:rPr>
        <w:t xml:space="preserve"> </w:t>
      </w:r>
      <w:r w:rsidR="004F5F72">
        <w:rPr>
          <w:lang w:val="el-GR"/>
        </w:rPr>
        <w:t>(τριμελής ή πενταμελής)</w:t>
      </w:r>
      <w:r w:rsidRPr="000A1F30">
        <w:rPr>
          <w:lang w:val="el-GR"/>
        </w:rPr>
        <w:t xml:space="preserve">», σύμφωνα με </w:t>
      </w:r>
      <w:r w:rsidR="004F5F72">
        <w:rPr>
          <w:lang w:val="el-GR"/>
        </w:rPr>
        <w:t xml:space="preserve">το </w:t>
      </w:r>
      <w:r w:rsidRPr="000A1F30">
        <w:rPr>
          <w:lang w:val="el-GR"/>
        </w:rPr>
        <w:t xml:space="preserve">άρθρο 221 του ν. 4412/2016. </w:t>
      </w:r>
    </w:p>
    <w:p w14:paraId="2438DC91" w14:textId="77777777" w:rsidR="00E0686B" w:rsidRPr="000A1F30" w:rsidRDefault="00E0686B" w:rsidP="00E0686B">
      <w:pPr>
        <w:rPr>
          <w:lang w:val="el-GR"/>
        </w:rPr>
      </w:pPr>
    </w:p>
    <w:p w14:paraId="34727A12" w14:textId="77777777" w:rsidR="00E0686B" w:rsidRPr="000A1F30" w:rsidRDefault="00E0686B" w:rsidP="003B1D2C">
      <w:pPr>
        <w:pStyle w:val="aff0"/>
        <w:numPr>
          <w:ilvl w:val="0"/>
          <w:numId w:val="9"/>
        </w:numPr>
        <w:ind w:left="0" w:hanging="294"/>
        <w:rPr>
          <w:b/>
          <w:bCs/>
          <w:lang w:val="el-GR"/>
        </w:rPr>
      </w:pPr>
      <w:r w:rsidRPr="000A1F30">
        <w:rPr>
          <w:b/>
          <w:bCs/>
          <w:lang w:val="el-GR"/>
        </w:rPr>
        <w:t>-</w:t>
      </w:r>
      <w:r w:rsidRPr="000A1F30">
        <w:rPr>
          <w:b/>
          <w:bCs/>
          <w:lang w:val="el-GR"/>
        </w:rPr>
        <w:tab/>
        <w:t>Θεματικές Ομάδες Εργασίας</w:t>
      </w:r>
    </w:p>
    <w:p w14:paraId="26C1E4C0" w14:textId="77777777" w:rsidR="00E0686B" w:rsidRDefault="00E0686B" w:rsidP="00E0686B">
      <w:pPr>
        <w:rPr>
          <w:rFonts w:eastAsia="SimSun"/>
          <w:lang w:val="el-GR"/>
        </w:rPr>
      </w:pPr>
      <w:r w:rsidRPr="000A1F30">
        <w:rPr>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7BFBFCE0" w14:textId="77777777" w:rsidR="002B7D7E" w:rsidRDefault="002B7D7E" w:rsidP="002B7D7E">
      <w:pPr>
        <w:rPr>
          <w:rFonts w:eastAsia="SimSun"/>
          <w:lang w:val="el-GR"/>
        </w:rPr>
      </w:pPr>
    </w:p>
    <w:p w14:paraId="0D212500" w14:textId="77777777" w:rsidR="002B7D7E" w:rsidRDefault="002B7D7E" w:rsidP="003B1D2C">
      <w:pPr>
        <w:pStyle w:val="4"/>
        <w:numPr>
          <w:ilvl w:val="1"/>
          <w:numId w:val="13"/>
        </w:numPr>
        <w:tabs>
          <w:tab w:val="left" w:pos="993"/>
        </w:tabs>
        <w:rPr>
          <w:rFonts w:eastAsia="SimSun" w:cs="Tahoma"/>
          <w:szCs w:val="22"/>
          <w:lang w:val="el-GR"/>
        </w:rPr>
      </w:pPr>
      <w:bookmarkStart w:id="487" w:name="_Toc97194337"/>
      <w:bookmarkStart w:id="488" w:name="_Toc148516682"/>
      <w:r w:rsidRPr="00EF2204">
        <w:rPr>
          <w:rFonts w:eastAsia="SimSun" w:cs="Tahoma"/>
          <w:szCs w:val="22"/>
          <w:lang w:val="el-GR"/>
        </w:rPr>
        <w:t>Υφιστάμενη Κατάσταση</w:t>
      </w:r>
      <w:bookmarkEnd w:id="487"/>
      <w:bookmarkEnd w:id="488"/>
      <w:r w:rsidRPr="00EF2204">
        <w:rPr>
          <w:rFonts w:eastAsia="SimSun" w:cs="Tahoma"/>
          <w:szCs w:val="22"/>
          <w:lang w:val="el-GR"/>
        </w:rPr>
        <w:t xml:space="preserve"> </w:t>
      </w:r>
    </w:p>
    <w:p w14:paraId="12229580" w14:textId="715B374C" w:rsidR="00FC3085" w:rsidRPr="005D6014" w:rsidRDefault="00225179" w:rsidP="003B1D2C">
      <w:pPr>
        <w:pStyle w:val="5"/>
        <w:numPr>
          <w:ilvl w:val="2"/>
          <w:numId w:val="13"/>
        </w:numPr>
        <w:rPr>
          <w:rFonts w:eastAsia="SimSun" w:cs="Tahoma"/>
          <w:bCs/>
          <w:lang w:val="el-GR"/>
        </w:rPr>
      </w:pPr>
      <w:bookmarkStart w:id="489" w:name="_Toc148516683"/>
      <w:r w:rsidRPr="00225179">
        <w:rPr>
          <w:rFonts w:eastAsia="SimSun" w:cs="Tahoma"/>
          <w:bCs/>
          <w:lang w:val="el-GR"/>
        </w:rPr>
        <w:t>Υφιστάμενη διαδικασία μεταβίβασης ακινήτου</w:t>
      </w:r>
      <w:bookmarkEnd w:id="489"/>
    </w:p>
    <w:p w14:paraId="29A33620" w14:textId="77777777" w:rsidR="00225179" w:rsidRPr="00225179" w:rsidRDefault="00225179" w:rsidP="00225179">
      <w:pPr>
        <w:pStyle w:val="aff7"/>
        <w:ind w:left="0"/>
        <w:rPr>
          <w:rFonts w:ascii="Tahoma" w:hAnsi="Tahoma" w:cs="Tahoma"/>
          <w:lang w:val="el-GR"/>
        </w:rPr>
      </w:pPr>
      <w:r w:rsidRPr="00225179">
        <w:rPr>
          <w:rFonts w:ascii="Tahoma" w:hAnsi="Tahoma" w:cs="Tahoma"/>
          <w:lang w:val="el-GR"/>
        </w:rPr>
        <w:t>Η μεταβίβαση ενός ακινήτου ήταν μέχρι την εισαγωγή του ψηφιακού συστήματος  μεταβίβασης ακινήτου μία σύνθετη διαδικασία πολλών μη αυτοματοποιημένων βημάτων για τους αγοραστές και γενικότερα όλους τους εμπλεκόμενους στο χώρο της αγοράς ακινήτων. Η διαδικασία απαιτεί τουλάχιστον 17 δικαιολογητικά από διάφορες υπηρεσίες, τα οποία πρέπει να προσκομίσει ο ενδιαφερόμενος μεταβαίνοντας σε όλες αυτές τις υπηρεσίες να τα αναζητήσει. Σύμφωνα με τα Δελτία Τύπου της ΕΛΣΤΑΤ που αναφέρονται σε «Εργασίες Συμβολαιογράφων» οι πράξεις, όπως είναι οι Αγοραπωλησίες ακινήτων και οι Γονικές παροχές ανέρχονται ετησίως σε περισσότερες από 100.000.</w:t>
      </w:r>
    </w:p>
    <w:p w14:paraId="75603CB8" w14:textId="77777777" w:rsidR="00225179" w:rsidRPr="00225179" w:rsidRDefault="00225179" w:rsidP="00225179">
      <w:pPr>
        <w:pStyle w:val="aff7"/>
        <w:ind w:left="0"/>
        <w:rPr>
          <w:rFonts w:ascii="Tahoma" w:hAnsi="Tahoma" w:cs="Tahoma"/>
          <w:lang w:val="el-GR"/>
        </w:rPr>
      </w:pPr>
      <w:r w:rsidRPr="00225179">
        <w:rPr>
          <w:rFonts w:ascii="Tahoma" w:hAnsi="Tahoma" w:cs="Tahoma"/>
          <w:lang w:val="el-GR"/>
        </w:rPr>
        <w:t>Οι βασικοί εμπλεκόμενοι φορείς στην υφιστάμενη διαδικασία είναι οι εξής:</w:t>
      </w:r>
    </w:p>
    <w:p w14:paraId="0806498C" w14:textId="77777777" w:rsidR="00225179" w:rsidRPr="00223AF9" w:rsidRDefault="00225179" w:rsidP="003B1D2C">
      <w:pPr>
        <w:pStyle w:val="aff7"/>
        <w:numPr>
          <w:ilvl w:val="0"/>
          <w:numId w:val="57"/>
        </w:numPr>
        <w:rPr>
          <w:rFonts w:ascii="Tahoma" w:hAnsi="Tahoma" w:cs="Tahoma"/>
        </w:rPr>
      </w:pPr>
      <w:r w:rsidRPr="00223AF9">
        <w:rPr>
          <w:rFonts w:ascii="Tahoma" w:hAnsi="Tahoma" w:cs="Tahoma"/>
        </w:rPr>
        <w:t>Ανεξάρτητη Αρχή Δημοσίων Εσόδων</w:t>
      </w:r>
    </w:p>
    <w:p w14:paraId="74402625" w14:textId="77777777" w:rsidR="00225179" w:rsidRPr="00223AF9" w:rsidRDefault="00225179" w:rsidP="003B1D2C">
      <w:pPr>
        <w:pStyle w:val="aff7"/>
        <w:numPr>
          <w:ilvl w:val="0"/>
          <w:numId w:val="57"/>
        </w:numPr>
        <w:rPr>
          <w:rFonts w:ascii="Tahoma" w:hAnsi="Tahoma" w:cs="Tahoma"/>
        </w:rPr>
      </w:pPr>
      <w:r w:rsidRPr="00223AF9">
        <w:rPr>
          <w:rFonts w:ascii="Tahoma" w:hAnsi="Tahoma" w:cs="Tahoma"/>
        </w:rPr>
        <w:t>ΟΤΑ</w:t>
      </w:r>
    </w:p>
    <w:p w14:paraId="5C0452AD" w14:textId="77777777" w:rsidR="00225179" w:rsidRPr="00223AF9" w:rsidRDefault="00225179" w:rsidP="003B1D2C">
      <w:pPr>
        <w:pStyle w:val="aff7"/>
        <w:numPr>
          <w:ilvl w:val="0"/>
          <w:numId w:val="57"/>
        </w:numPr>
        <w:rPr>
          <w:rFonts w:ascii="Tahoma" w:hAnsi="Tahoma" w:cs="Tahoma"/>
        </w:rPr>
      </w:pPr>
      <w:r w:rsidRPr="00223AF9">
        <w:rPr>
          <w:rFonts w:ascii="Tahoma" w:hAnsi="Tahoma" w:cs="Tahoma"/>
        </w:rPr>
        <w:t>Τεχνικό Επιμελητήριο Ελλάδος</w:t>
      </w:r>
    </w:p>
    <w:p w14:paraId="2CE48CCB" w14:textId="77777777" w:rsidR="00225179" w:rsidRPr="00223AF9" w:rsidRDefault="00225179" w:rsidP="003B1D2C">
      <w:pPr>
        <w:pStyle w:val="aff7"/>
        <w:numPr>
          <w:ilvl w:val="0"/>
          <w:numId w:val="57"/>
        </w:numPr>
        <w:rPr>
          <w:rFonts w:ascii="Tahoma" w:hAnsi="Tahoma" w:cs="Tahoma"/>
        </w:rPr>
      </w:pPr>
      <w:r w:rsidRPr="00223AF9">
        <w:rPr>
          <w:rFonts w:ascii="Tahoma" w:hAnsi="Tahoma" w:cs="Tahoma"/>
        </w:rPr>
        <w:t>Κτηματολόγιο</w:t>
      </w:r>
    </w:p>
    <w:p w14:paraId="56FA0855" w14:textId="77777777" w:rsidR="00225179" w:rsidRPr="00223AF9" w:rsidRDefault="00225179" w:rsidP="003B1D2C">
      <w:pPr>
        <w:pStyle w:val="aff7"/>
        <w:numPr>
          <w:ilvl w:val="0"/>
          <w:numId w:val="57"/>
        </w:numPr>
        <w:rPr>
          <w:rFonts w:ascii="Tahoma" w:hAnsi="Tahoma" w:cs="Tahoma"/>
        </w:rPr>
      </w:pPr>
      <w:r w:rsidRPr="00223AF9">
        <w:rPr>
          <w:rFonts w:ascii="Tahoma" w:hAnsi="Tahoma" w:cs="Tahoma"/>
        </w:rPr>
        <w:t>Αποκεντρωμένη Διοίκηση</w:t>
      </w:r>
    </w:p>
    <w:p w14:paraId="511E94BF" w14:textId="77777777" w:rsidR="00225179" w:rsidRPr="00223AF9" w:rsidRDefault="00225179" w:rsidP="003B1D2C">
      <w:pPr>
        <w:pStyle w:val="aff7"/>
        <w:numPr>
          <w:ilvl w:val="0"/>
          <w:numId w:val="57"/>
        </w:numPr>
        <w:rPr>
          <w:rFonts w:ascii="Tahoma" w:hAnsi="Tahoma" w:cs="Tahoma"/>
        </w:rPr>
      </w:pPr>
      <w:r w:rsidRPr="00223AF9">
        <w:rPr>
          <w:rFonts w:ascii="Tahoma" w:hAnsi="Tahoma" w:cs="Tahoma"/>
        </w:rPr>
        <w:t>Δασική Υπηρεσία</w:t>
      </w:r>
    </w:p>
    <w:p w14:paraId="1D3D447F" w14:textId="77777777" w:rsidR="00225179" w:rsidRPr="00223AF9" w:rsidRDefault="00225179" w:rsidP="003B1D2C">
      <w:pPr>
        <w:pStyle w:val="aff7"/>
        <w:numPr>
          <w:ilvl w:val="0"/>
          <w:numId w:val="57"/>
        </w:numPr>
        <w:rPr>
          <w:rFonts w:ascii="Tahoma" w:hAnsi="Tahoma" w:cs="Tahoma"/>
        </w:rPr>
      </w:pPr>
      <w:r w:rsidRPr="00223AF9">
        <w:rPr>
          <w:rFonts w:ascii="Tahoma" w:hAnsi="Tahoma" w:cs="Tahoma"/>
        </w:rPr>
        <w:t>ΕΦΚΑ</w:t>
      </w:r>
    </w:p>
    <w:p w14:paraId="52797F32" w14:textId="77777777" w:rsidR="00225179" w:rsidRPr="00223AF9" w:rsidRDefault="00225179" w:rsidP="00225179">
      <w:pPr>
        <w:pStyle w:val="aff7"/>
        <w:ind w:left="0"/>
        <w:rPr>
          <w:rFonts w:ascii="Tahoma" w:hAnsi="Tahoma" w:cs="Tahoma"/>
        </w:rPr>
      </w:pPr>
      <w:r w:rsidRPr="00225179">
        <w:rPr>
          <w:rFonts w:ascii="Tahoma" w:hAnsi="Tahoma" w:cs="Tahoma"/>
          <w:lang w:val="el-GR"/>
        </w:rPr>
        <w:t xml:space="preserve">Με την ψηφιακοποίηση και εισαγωγή στο διαδίκτυο της διαδικασίας έγινε δυνατή η απεμπλοκή των υπάλληλων των προαναφερόμενων φορέων από τα ενδιάμεσα στάδια παροχής υπηρεσιών που απαιτούνται για την τελική μεταβίβαση ακινήτων. Στο πλαίσιο αυτό, αναπτύχθηκε  η  </w:t>
      </w:r>
      <w:r w:rsidRPr="00225179">
        <w:rPr>
          <w:rFonts w:ascii="Tahoma" w:hAnsi="Tahoma" w:cs="Tahoma"/>
          <w:b/>
          <w:bCs/>
          <w:lang w:val="el-GR"/>
        </w:rPr>
        <w:t>διαδικτυακή πλατφόρμα διαχείρισης του ενιαίου ηλεκτρονικού φακέλου μεταβίβασης ακινήτων</w:t>
      </w:r>
      <w:r w:rsidRPr="00225179">
        <w:rPr>
          <w:rFonts w:ascii="Tahoma" w:hAnsi="Tahoma" w:cs="Tahoma"/>
          <w:lang w:val="el-GR"/>
        </w:rPr>
        <w:t xml:space="preserve">, η οποία διασφαλίζει την ταχύτερη και ασφαλέστερη διεκπεραίωση των υποθέσεων μεταβίβασης ακινήτων με πλήρη ηλεκτρονικό τρόπο. Η διαδικτυακή πλατφόρμα διαχείρισης του </w:t>
      </w:r>
      <w:r w:rsidRPr="00225179">
        <w:rPr>
          <w:rFonts w:ascii="Tahoma" w:hAnsi="Tahoma" w:cs="Tahoma"/>
          <w:lang w:val="el-GR"/>
        </w:rPr>
        <w:lastRenderedPageBreak/>
        <w:t xml:space="preserve">ενιαίου ηλεκτρονικού φακέλου μεταβίβασης ακινήτων απαιτεί τη διαλειτουργικότητα με τα πληροφοριακά συστήματα (ΠΣ) των εμπλεκόμενων φορέων και ανάπτυξη υποσυστημάτων για την ανταλλαγή των επιθυμητών δεδομένων. </w:t>
      </w:r>
      <w:r w:rsidRPr="00223AF9">
        <w:rPr>
          <w:rFonts w:ascii="Tahoma" w:hAnsi="Tahoma" w:cs="Tahoma"/>
        </w:rPr>
        <w:t>Ενδεικτικά αναφέρονται τα ακόλουθα πληροφοριακά συστήματα:</w:t>
      </w:r>
    </w:p>
    <w:p w14:paraId="1A1190CF" w14:textId="77777777" w:rsidR="00225179" w:rsidRPr="00223AF9" w:rsidRDefault="00225179" w:rsidP="003B1D2C">
      <w:pPr>
        <w:pStyle w:val="aff7"/>
        <w:numPr>
          <w:ilvl w:val="0"/>
          <w:numId w:val="58"/>
        </w:numPr>
        <w:rPr>
          <w:rFonts w:ascii="Tahoma" w:hAnsi="Tahoma" w:cs="Tahoma"/>
        </w:rPr>
      </w:pPr>
      <w:r w:rsidRPr="00223AF9">
        <w:rPr>
          <w:rFonts w:ascii="Tahoma" w:hAnsi="Tahoma" w:cs="Tahoma"/>
        </w:rPr>
        <w:t>Ανεξάρτητη Αρχή Δημοσίων Εσόδων</w:t>
      </w:r>
    </w:p>
    <w:p w14:paraId="2EED2167" w14:textId="77777777" w:rsidR="00225179" w:rsidRPr="00223AF9" w:rsidRDefault="00225179" w:rsidP="003B1D2C">
      <w:pPr>
        <w:pStyle w:val="aff7"/>
        <w:numPr>
          <w:ilvl w:val="0"/>
          <w:numId w:val="58"/>
        </w:numPr>
        <w:rPr>
          <w:rFonts w:ascii="Tahoma" w:hAnsi="Tahoma" w:cs="Tahoma"/>
        </w:rPr>
      </w:pPr>
      <w:r w:rsidRPr="00223AF9">
        <w:rPr>
          <w:rFonts w:ascii="Tahoma" w:hAnsi="Tahoma" w:cs="Tahoma"/>
        </w:rPr>
        <w:t>Τεχνικό Επιμελητήριο Ελλάδος</w:t>
      </w:r>
    </w:p>
    <w:p w14:paraId="5A273BD7" w14:textId="77777777" w:rsidR="00225179" w:rsidRPr="00223AF9" w:rsidRDefault="00225179" w:rsidP="003B1D2C">
      <w:pPr>
        <w:pStyle w:val="aff7"/>
        <w:numPr>
          <w:ilvl w:val="0"/>
          <w:numId w:val="58"/>
        </w:numPr>
        <w:rPr>
          <w:rFonts w:ascii="Tahoma" w:hAnsi="Tahoma" w:cs="Tahoma"/>
        </w:rPr>
      </w:pPr>
      <w:r w:rsidRPr="00223AF9">
        <w:rPr>
          <w:rFonts w:ascii="Tahoma" w:hAnsi="Tahoma" w:cs="Tahoma"/>
        </w:rPr>
        <w:t>Κτηματολόγιο</w:t>
      </w:r>
    </w:p>
    <w:p w14:paraId="2E2F95A0" w14:textId="77777777" w:rsidR="00225179" w:rsidRPr="00223AF9" w:rsidRDefault="00225179" w:rsidP="003B1D2C">
      <w:pPr>
        <w:pStyle w:val="aff7"/>
        <w:numPr>
          <w:ilvl w:val="0"/>
          <w:numId w:val="58"/>
        </w:numPr>
        <w:rPr>
          <w:rFonts w:ascii="Tahoma" w:hAnsi="Tahoma" w:cs="Tahoma"/>
        </w:rPr>
      </w:pPr>
      <w:r w:rsidRPr="00223AF9">
        <w:rPr>
          <w:rFonts w:ascii="Tahoma" w:hAnsi="Tahoma" w:cs="Tahoma"/>
        </w:rPr>
        <w:t>Αποκεντρωμένη Διοίκηση</w:t>
      </w:r>
    </w:p>
    <w:p w14:paraId="728BF1E4" w14:textId="77777777" w:rsidR="00225179" w:rsidRPr="00223AF9" w:rsidRDefault="00225179" w:rsidP="003B1D2C">
      <w:pPr>
        <w:pStyle w:val="aff7"/>
        <w:numPr>
          <w:ilvl w:val="0"/>
          <w:numId w:val="58"/>
        </w:numPr>
        <w:rPr>
          <w:rFonts w:ascii="Tahoma" w:hAnsi="Tahoma" w:cs="Tahoma"/>
        </w:rPr>
      </w:pPr>
      <w:r w:rsidRPr="00223AF9">
        <w:rPr>
          <w:rFonts w:ascii="Tahoma" w:hAnsi="Tahoma" w:cs="Tahoma"/>
        </w:rPr>
        <w:t>Δασική Υπηρεσία</w:t>
      </w:r>
    </w:p>
    <w:p w14:paraId="7DCB9EB4" w14:textId="77777777" w:rsidR="00225179" w:rsidRPr="00223AF9" w:rsidRDefault="00225179" w:rsidP="003B1D2C">
      <w:pPr>
        <w:pStyle w:val="aff7"/>
        <w:numPr>
          <w:ilvl w:val="0"/>
          <w:numId w:val="58"/>
        </w:numPr>
        <w:rPr>
          <w:rFonts w:ascii="Tahoma" w:hAnsi="Tahoma" w:cs="Tahoma"/>
        </w:rPr>
      </w:pPr>
      <w:r w:rsidRPr="00223AF9">
        <w:rPr>
          <w:rFonts w:ascii="Tahoma" w:hAnsi="Tahoma" w:cs="Tahoma"/>
        </w:rPr>
        <w:t>ΕΦΚΑ</w:t>
      </w:r>
    </w:p>
    <w:p w14:paraId="0794485E" w14:textId="77777777" w:rsidR="00225179" w:rsidRPr="00223AF9" w:rsidRDefault="00225179" w:rsidP="003B1D2C">
      <w:pPr>
        <w:pStyle w:val="aff7"/>
        <w:numPr>
          <w:ilvl w:val="0"/>
          <w:numId w:val="58"/>
        </w:numPr>
        <w:rPr>
          <w:rFonts w:ascii="Tahoma" w:hAnsi="Tahoma" w:cs="Tahoma"/>
        </w:rPr>
      </w:pPr>
      <w:r w:rsidRPr="00223AF9">
        <w:rPr>
          <w:rFonts w:ascii="Tahoma" w:hAnsi="Tahoma" w:cs="Tahoma"/>
        </w:rPr>
        <w:t>Μητρώο Πολιτών</w:t>
      </w:r>
    </w:p>
    <w:p w14:paraId="5EA9040E" w14:textId="77777777" w:rsidR="00225179" w:rsidRPr="00223AF9" w:rsidRDefault="00225179" w:rsidP="003B1D2C">
      <w:pPr>
        <w:pStyle w:val="aff7"/>
        <w:numPr>
          <w:ilvl w:val="0"/>
          <w:numId w:val="58"/>
        </w:numPr>
        <w:rPr>
          <w:rFonts w:ascii="Tahoma" w:hAnsi="Tahoma" w:cs="Tahoma"/>
        </w:rPr>
      </w:pPr>
      <w:r w:rsidRPr="00223AF9">
        <w:rPr>
          <w:rFonts w:ascii="Tahoma" w:hAnsi="Tahoma" w:cs="Tahoma"/>
        </w:rPr>
        <w:t>Ελληνική Αστυνομία</w:t>
      </w:r>
    </w:p>
    <w:p w14:paraId="150D78FC" w14:textId="77777777" w:rsidR="00225179" w:rsidRPr="00223AF9" w:rsidRDefault="00225179" w:rsidP="003B1D2C">
      <w:pPr>
        <w:pStyle w:val="aff7"/>
        <w:numPr>
          <w:ilvl w:val="0"/>
          <w:numId w:val="58"/>
        </w:numPr>
        <w:rPr>
          <w:rFonts w:ascii="Tahoma" w:hAnsi="Tahoma" w:cs="Tahoma"/>
        </w:rPr>
      </w:pPr>
      <w:r w:rsidRPr="00223AF9">
        <w:rPr>
          <w:rFonts w:ascii="Tahoma" w:hAnsi="Tahoma" w:cs="Tahoma"/>
        </w:rPr>
        <w:t>Συμβολαιογραφικοί Σύλλογοι</w:t>
      </w:r>
    </w:p>
    <w:p w14:paraId="40E7249A" w14:textId="77777777" w:rsidR="00225179" w:rsidRPr="00223AF9" w:rsidRDefault="00225179" w:rsidP="003B1D2C">
      <w:pPr>
        <w:pStyle w:val="aff7"/>
        <w:numPr>
          <w:ilvl w:val="0"/>
          <w:numId w:val="58"/>
        </w:numPr>
        <w:rPr>
          <w:rFonts w:ascii="Tahoma" w:hAnsi="Tahoma" w:cs="Tahoma"/>
        </w:rPr>
      </w:pPr>
      <w:r w:rsidRPr="00223AF9">
        <w:rPr>
          <w:rFonts w:ascii="Tahoma" w:hAnsi="Tahoma" w:cs="Tahoma"/>
        </w:rPr>
        <w:t>Υπεύθυνες Δηλώσεις</w:t>
      </w:r>
    </w:p>
    <w:p w14:paraId="7E74059A" w14:textId="77777777" w:rsidR="00225179" w:rsidRPr="00225179" w:rsidRDefault="00225179" w:rsidP="003B1D2C">
      <w:pPr>
        <w:pStyle w:val="aff7"/>
        <w:numPr>
          <w:ilvl w:val="0"/>
          <w:numId w:val="58"/>
        </w:numPr>
        <w:rPr>
          <w:rFonts w:ascii="Tahoma" w:hAnsi="Tahoma" w:cs="Tahoma"/>
          <w:lang w:val="el-GR"/>
        </w:rPr>
      </w:pPr>
      <w:r w:rsidRPr="00225179">
        <w:rPr>
          <w:rFonts w:ascii="Tahoma" w:hAnsi="Tahoma" w:cs="Tahoma"/>
          <w:lang w:val="el-GR"/>
        </w:rPr>
        <w:t>Εθνικό Μητρώο Επικοινωνίας Πολιτών (ΕΜΕΠ)</w:t>
      </w:r>
    </w:p>
    <w:p w14:paraId="4407E719" w14:textId="77777777" w:rsidR="00225179" w:rsidRPr="00225179" w:rsidRDefault="00225179" w:rsidP="00225179">
      <w:pPr>
        <w:pStyle w:val="aff7"/>
        <w:ind w:left="0"/>
        <w:rPr>
          <w:rFonts w:ascii="Tahoma" w:hAnsi="Tahoma" w:cs="Tahoma"/>
          <w:lang w:val="el-GR"/>
        </w:rPr>
      </w:pPr>
      <w:r w:rsidRPr="00225179">
        <w:rPr>
          <w:rFonts w:ascii="Tahoma" w:hAnsi="Tahoma" w:cs="Tahoma"/>
          <w:lang w:val="el-GR"/>
        </w:rPr>
        <w:t>Γενικότερα χαρακτηριστικά του ΠΣ είναι:</w:t>
      </w:r>
    </w:p>
    <w:p w14:paraId="7E39712F" w14:textId="77777777" w:rsidR="00225179" w:rsidRPr="00223AF9" w:rsidRDefault="00225179" w:rsidP="003B1D2C">
      <w:pPr>
        <w:pStyle w:val="aff7"/>
        <w:numPr>
          <w:ilvl w:val="0"/>
          <w:numId w:val="59"/>
        </w:numPr>
        <w:rPr>
          <w:rFonts w:ascii="Tahoma" w:hAnsi="Tahoma" w:cs="Tahoma"/>
        </w:rPr>
      </w:pPr>
      <w:r w:rsidRPr="00223AF9">
        <w:rPr>
          <w:rFonts w:ascii="Tahoma" w:hAnsi="Tahoma" w:cs="Tahoma"/>
        </w:rPr>
        <w:t xml:space="preserve">«ανοικτή» (open) αρχιτεκτονική, </w:t>
      </w:r>
    </w:p>
    <w:p w14:paraId="7CB826BC" w14:textId="77777777" w:rsidR="00225179" w:rsidRPr="00225179" w:rsidRDefault="00225179" w:rsidP="003B1D2C">
      <w:pPr>
        <w:pStyle w:val="aff7"/>
        <w:numPr>
          <w:ilvl w:val="0"/>
          <w:numId w:val="59"/>
        </w:numPr>
        <w:rPr>
          <w:rFonts w:ascii="Tahoma" w:hAnsi="Tahoma" w:cs="Tahoma"/>
          <w:lang w:val="el-GR"/>
        </w:rPr>
      </w:pPr>
      <w:r w:rsidRPr="00225179">
        <w:rPr>
          <w:rFonts w:ascii="Tahoma" w:hAnsi="Tahoma" w:cs="Tahoma"/>
          <w:lang w:val="el-GR"/>
        </w:rPr>
        <w:t xml:space="preserve">χρήση ανοιχτών προτύπων/εργαλείων που παρέχει η Ευρωπαϊκή Επιτροπή μέσω </w:t>
      </w:r>
      <w:r w:rsidRPr="00223AF9">
        <w:rPr>
          <w:rFonts w:ascii="Tahoma" w:hAnsi="Tahoma" w:cs="Tahoma"/>
        </w:rPr>
        <w:t>ISA</w:t>
      </w:r>
      <w:r w:rsidRPr="00225179">
        <w:rPr>
          <w:rFonts w:ascii="Tahoma" w:hAnsi="Tahoma" w:cs="Tahoma"/>
          <w:lang w:val="el-GR"/>
        </w:rPr>
        <w:t xml:space="preserve">2 &amp; </w:t>
      </w:r>
      <w:r w:rsidRPr="00223AF9">
        <w:rPr>
          <w:rFonts w:ascii="Tahoma" w:hAnsi="Tahoma" w:cs="Tahoma"/>
        </w:rPr>
        <w:t>Connecting</w:t>
      </w:r>
      <w:r w:rsidRPr="00225179">
        <w:rPr>
          <w:rFonts w:ascii="Tahoma" w:hAnsi="Tahoma" w:cs="Tahoma"/>
          <w:lang w:val="el-GR"/>
        </w:rPr>
        <w:t xml:space="preserve"> </w:t>
      </w:r>
      <w:r w:rsidRPr="00223AF9">
        <w:rPr>
          <w:rFonts w:ascii="Tahoma" w:hAnsi="Tahoma" w:cs="Tahoma"/>
        </w:rPr>
        <w:t>Europe</w:t>
      </w:r>
      <w:r w:rsidRPr="00225179">
        <w:rPr>
          <w:rFonts w:ascii="Tahoma" w:hAnsi="Tahoma" w:cs="Tahoma"/>
          <w:lang w:val="el-GR"/>
        </w:rPr>
        <w:t xml:space="preserve"> </w:t>
      </w:r>
      <w:r w:rsidRPr="00223AF9">
        <w:rPr>
          <w:rFonts w:ascii="Tahoma" w:hAnsi="Tahoma" w:cs="Tahoma"/>
        </w:rPr>
        <w:t>Facility</w:t>
      </w:r>
      <w:r w:rsidRPr="00225179">
        <w:rPr>
          <w:rFonts w:ascii="Tahoma" w:hAnsi="Tahoma" w:cs="Tahoma"/>
          <w:lang w:val="el-GR"/>
        </w:rPr>
        <w:t xml:space="preserve"> </w:t>
      </w:r>
      <w:r w:rsidRPr="00223AF9">
        <w:rPr>
          <w:rFonts w:ascii="Tahoma" w:hAnsi="Tahoma" w:cs="Tahoma"/>
        </w:rPr>
        <w:t>Building</w:t>
      </w:r>
      <w:r w:rsidRPr="00225179">
        <w:rPr>
          <w:rFonts w:ascii="Tahoma" w:hAnsi="Tahoma" w:cs="Tahoma"/>
          <w:lang w:val="el-GR"/>
        </w:rPr>
        <w:t xml:space="preserve"> </w:t>
      </w:r>
      <w:r w:rsidRPr="00223AF9">
        <w:rPr>
          <w:rFonts w:ascii="Tahoma" w:hAnsi="Tahoma" w:cs="Tahoma"/>
        </w:rPr>
        <w:t>Blocks</w:t>
      </w:r>
      <w:r w:rsidRPr="00225179">
        <w:rPr>
          <w:rFonts w:ascii="Tahoma" w:hAnsi="Tahoma" w:cs="Tahoma"/>
          <w:lang w:val="el-GR"/>
        </w:rPr>
        <w:t xml:space="preserve"> ώστε να διασφαλιστεί και η διαλειτουργικότητα μεταξύ δημοσίων διοικήσεων των χωρών μελών της ευρωπαϊκής Ένωσης.</w:t>
      </w:r>
    </w:p>
    <w:p w14:paraId="3FB2F481" w14:textId="77777777" w:rsidR="00225179" w:rsidRPr="00225179" w:rsidRDefault="00225179" w:rsidP="003B1D2C">
      <w:pPr>
        <w:pStyle w:val="aff7"/>
        <w:numPr>
          <w:ilvl w:val="0"/>
          <w:numId w:val="59"/>
        </w:numPr>
        <w:rPr>
          <w:rFonts w:ascii="Tahoma" w:hAnsi="Tahoma" w:cs="Tahoma"/>
          <w:lang w:val="el-GR"/>
        </w:rPr>
      </w:pPr>
      <w:r w:rsidRPr="00225179">
        <w:rPr>
          <w:rFonts w:ascii="Tahoma" w:hAnsi="Tahoma" w:cs="Tahoma"/>
          <w:lang w:val="el-GR"/>
        </w:rPr>
        <w:t>πολυεπίπεδη (</w:t>
      </w:r>
      <w:r w:rsidRPr="00223AF9">
        <w:rPr>
          <w:rFonts w:ascii="Tahoma" w:hAnsi="Tahoma" w:cs="Tahoma"/>
        </w:rPr>
        <w:t>multi</w:t>
      </w:r>
      <w:r w:rsidRPr="00225179">
        <w:rPr>
          <w:rFonts w:ascii="Tahoma" w:hAnsi="Tahoma" w:cs="Tahoma"/>
          <w:lang w:val="el-GR"/>
        </w:rPr>
        <w:t>-</w:t>
      </w:r>
      <w:r w:rsidRPr="00223AF9">
        <w:rPr>
          <w:rFonts w:ascii="Tahoma" w:hAnsi="Tahoma" w:cs="Tahoma"/>
        </w:rPr>
        <w:t>tier</w:t>
      </w:r>
      <w:r w:rsidRPr="00225179">
        <w:rPr>
          <w:rFonts w:ascii="Tahoma" w:hAnsi="Tahoma" w:cs="Tahoma"/>
          <w:lang w:val="el-GR"/>
        </w:rPr>
        <w:t>), βασισμένη στις απαιτήσεις του Διαδικτύου (</w:t>
      </w:r>
      <w:r w:rsidRPr="00223AF9">
        <w:rPr>
          <w:rFonts w:ascii="Tahoma" w:hAnsi="Tahoma" w:cs="Tahoma"/>
        </w:rPr>
        <w:t>web</w:t>
      </w:r>
      <w:r w:rsidRPr="00225179">
        <w:rPr>
          <w:rFonts w:ascii="Tahoma" w:hAnsi="Tahoma" w:cs="Tahoma"/>
          <w:lang w:val="el-GR"/>
        </w:rPr>
        <w:t>-</w:t>
      </w:r>
      <w:r w:rsidRPr="00223AF9">
        <w:rPr>
          <w:rFonts w:ascii="Tahoma" w:hAnsi="Tahoma" w:cs="Tahoma"/>
        </w:rPr>
        <w:t>based</w:t>
      </w:r>
      <w:r w:rsidRPr="00225179">
        <w:rPr>
          <w:rFonts w:ascii="Tahoma" w:hAnsi="Tahoma" w:cs="Tahoma"/>
          <w:lang w:val="el-GR"/>
        </w:rPr>
        <w:t>), και</w:t>
      </w:r>
    </w:p>
    <w:p w14:paraId="4F5ADC98" w14:textId="77777777" w:rsidR="00225179" w:rsidRPr="00225179" w:rsidRDefault="00225179" w:rsidP="003B1D2C">
      <w:pPr>
        <w:pStyle w:val="aff7"/>
        <w:numPr>
          <w:ilvl w:val="0"/>
          <w:numId w:val="59"/>
        </w:numPr>
        <w:rPr>
          <w:rFonts w:ascii="Tahoma" w:hAnsi="Tahoma" w:cs="Tahoma"/>
          <w:lang w:val="el-GR"/>
        </w:rPr>
      </w:pPr>
      <w:r w:rsidRPr="00225179">
        <w:rPr>
          <w:rFonts w:ascii="Tahoma" w:hAnsi="Tahoma" w:cs="Tahoma"/>
          <w:lang w:val="el-GR"/>
        </w:rPr>
        <w:t>αρθρωτή (</w:t>
      </w:r>
      <w:r w:rsidRPr="00223AF9">
        <w:rPr>
          <w:rFonts w:ascii="Tahoma" w:hAnsi="Tahoma" w:cs="Tahoma"/>
        </w:rPr>
        <w:t>modular</w:t>
      </w:r>
      <w:r w:rsidRPr="00225179">
        <w:rPr>
          <w:rFonts w:ascii="Tahoma" w:hAnsi="Tahoma" w:cs="Tahoma"/>
          <w:lang w:val="el-GR"/>
        </w:rPr>
        <w:t>), ώστε να επιτρέπονται μελλοντικές επεκτάσεις και αντικαταστάσεις, ενσωματώσεις, αναβαθμίσεις ή αλλαγές διακριτών τμημάτων λογισμικού ή εξοπλισμού.</w:t>
      </w:r>
    </w:p>
    <w:p w14:paraId="6BCD83FD" w14:textId="77777777" w:rsidR="00225179" w:rsidRPr="00223AF9" w:rsidRDefault="00225179" w:rsidP="003B1D2C">
      <w:pPr>
        <w:pStyle w:val="aff7"/>
        <w:numPr>
          <w:ilvl w:val="0"/>
          <w:numId w:val="59"/>
        </w:numPr>
        <w:rPr>
          <w:rFonts w:ascii="Tahoma" w:hAnsi="Tahoma" w:cs="Tahoma"/>
        </w:rPr>
      </w:pPr>
      <w:r w:rsidRPr="00223AF9">
        <w:rPr>
          <w:rFonts w:ascii="Tahoma" w:hAnsi="Tahoma" w:cs="Tahoma"/>
        </w:rPr>
        <w:t>Δυνατότητα λειτουργίας στο G- Cloud</w:t>
      </w:r>
    </w:p>
    <w:p w14:paraId="53CE00CD" w14:textId="4CE7A346" w:rsidR="000E0B6C" w:rsidRDefault="000E0B6C" w:rsidP="002373E7">
      <w:pPr>
        <w:rPr>
          <w:rFonts w:eastAsia="SimSun"/>
          <w:lang w:val="el-GR"/>
        </w:rPr>
      </w:pPr>
    </w:p>
    <w:p w14:paraId="099ABA2B" w14:textId="77777777" w:rsidR="002B7D7E" w:rsidRPr="005D6014" w:rsidRDefault="00DF4927" w:rsidP="003B1D2C">
      <w:pPr>
        <w:pStyle w:val="5"/>
        <w:numPr>
          <w:ilvl w:val="2"/>
          <w:numId w:val="13"/>
        </w:numPr>
        <w:rPr>
          <w:rFonts w:eastAsia="SimSun" w:cs="Tahoma"/>
          <w:bCs/>
          <w:lang w:val="el-GR"/>
        </w:rPr>
      </w:pPr>
      <w:bookmarkStart w:id="490" w:name="_Toc148516684"/>
      <w:r w:rsidRPr="005D6014">
        <w:rPr>
          <w:rFonts w:eastAsia="SimSun" w:cs="Tahoma"/>
          <w:bCs/>
          <w:lang w:val="el-GR"/>
        </w:rPr>
        <w:t>Το Κυβερνητικό Υπολογιστικό Νέφος (</w:t>
      </w:r>
      <w:r w:rsidRPr="00CD2A7F">
        <w:rPr>
          <w:rFonts w:eastAsia="SimSun" w:cs="Tahoma"/>
          <w:bCs/>
        </w:rPr>
        <w:t>G</w:t>
      </w:r>
      <w:r w:rsidRPr="005D6014">
        <w:rPr>
          <w:rFonts w:eastAsia="SimSun" w:cs="Tahoma"/>
          <w:bCs/>
          <w:lang w:val="el-GR"/>
        </w:rPr>
        <w:t>-</w:t>
      </w:r>
      <w:r w:rsidRPr="00CD2A7F">
        <w:rPr>
          <w:rFonts w:eastAsia="SimSun" w:cs="Tahoma"/>
          <w:bCs/>
        </w:rPr>
        <w:t>Cloud</w:t>
      </w:r>
      <w:r w:rsidRPr="005D6014">
        <w:rPr>
          <w:rFonts w:eastAsia="SimSun" w:cs="Tahoma"/>
          <w:bCs/>
          <w:lang w:val="el-GR"/>
        </w:rPr>
        <w:t>)</w:t>
      </w:r>
      <w:bookmarkEnd w:id="490"/>
    </w:p>
    <w:p w14:paraId="0FE4AE42" w14:textId="77777777" w:rsidR="006A7951" w:rsidRPr="00C00860" w:rsidRDefault="006A7951" w:rsidP="003B1D2C">
      <w:pPr>
        <w:pStyle w:val="6"/>
        <w:numPr>
          <w:ilvl w:val="0"/>
          <w:numId w:val="34"/>
        </w:numPr>
        <w:pBdr>
          <w:bottom w:val="none" w:sz="0" w:space="0" w:color="auto"/>
        </w:pBdr>
        <w:ind w:left="2835" w:hanging="250"/>
        <w:rPr>
          <w:rFonts w:eastAsia="SimSun"/>
        </w:rPr>
      </w:pPr>
      <w:bookmarkStart w:id="491" w:name="_Toc148516685"/>
      <w:r w:rsidRPr="00252398">
        <w:rPr>
          <w:rFonts w:eastAsia="SimSun"/>
        </w:rPr>
        <w:t>Περιγραφή</w:t>
      </w:r>
      <w:bookmarkEnd w:id="491"/>
      <w:r w:rsidRPr="00252398">
        <w:rPr>
          <w:rFonts w:eastAsia="SimSun"/>
        </w:rPr>
        <w:t xml:space="preserve"> </w:t>
      </w:r>
    </w:p>
    <w:p w14:paraId="52FDDB03" w14:textId="77777777" w:rsidR="006A7951" w:rsidRPr="00274B25" w:rsidRDefault="006A7951" w:rsidP="006A7951">
      <w:pPr>
        <w:rPr>
          <w:rFonts w:eastAsia="SimSun"/>
          <w:lang w:val="el-GR"/>
        </w:rPr>
      </w:pPr>
      <w:r w:rsidRPr="00274B25">
        <w:rPr>
          <w:rFonts w:eastAsia="SimSun"/>
          <w:lang w:val="el-GR"/>
        </w:rPr>
        <w:t xml:space="preserve">Το Κυβερνητικό Υπολογιστικό Νέφος G-Cloud, περιλαμβάνει: </w:t>
      </w:r>
    </w:p>
    <w:p w14:paraId="6FC7F567" w14:textId="77777777" w:rsidR="006A7951" w:rsidRPr="00274B25" w:rsidRDefault="006A7951" w:rsidP="003B1D2C">
      <w:pPr>
        <w:pStyle w:val="aff0"/>
        <w:numPr>
          <w:ilvl w:val="0"/>
          <w:numId w:val="30"/>
        </w:numPr>
        <w:spacing w:before="120"/>
        <w:rPr>
          <w:rFonts w:eastAsia="SimSun"/>
          <w:lang w:val="el-GR"/>
        </w:rPr>
      </w:pPr>
      <w:r w:rsidRPr="00274B25">
        <w:rPr>
          <w:rFonts w:eastAsia="SimSun"/>
          <w:lang w:val="el-GR"/>
        </w:rPr>
        <w:t xml:space="preserve">την πλέον σύγχρονη πρότυπη υποδομή Κέντρου Δεδομένων (χώρος Data Center) που έχει στην κυριότητά του το Δημόσιο, σχεδιασμένη σύμφωνα με διεθνή πρότυπα (Tier III κατά Uptime Institute). Ο χώρος του Data Center φιλοξενεί την υπολογιστική υποδομή (ΙΤ) του G-Cloud και έχει σχεδιαστεί έτσι ώστε να πληροί τις υψηλότερες και αυστηρότερες διεθνείς απαιτήσεις των cloud Data Center, όσο αφορά την φυσική ασφάλεια και πρόσβαση, την ηλεκτρική παροχή, την ψύξη και τον κλιματισμό, καθώς επίσης και την πυροπροστασία και πυρόσβεση. Σε επίπεδο τηλεπικοινωνιακής υποδομής και επικοινωνίας με το διαδίκτυο, χρησιμοποιείται το Εθνικό Δίκτυο Δημόσιας Διοίκησης ΣΥΖΕΥΞΙΣ, το οποίο υποστηρίζει εδώ και 10 χρόνια με επιτυχία κομβικούς φορείς της Δημόσιας Διοίκησης. </w:t>
      </w:r>
    </w:p>
    <w:p w14:paraId="651E5F29" w14:textId="77777777" w:rsidR="006A7951" w:rsidRPr="00274B25" w:rsidRDefault="006A7951" w:rsidP="003B1D2C">
      <w:pPr>
        <w:pStyle w:val="aff0"/>
        <w:numPr>
          <w:ilvl w:val="0"/>
          <w:numId w:val="30"/>
        </w:numPr>
        <w:spacing w:before="120"/>
        <w:rPr>
          <w:rFonts w:eastAsia="SimSun"/>
          <w:lang w:val="el-GR"/>
        </w:rPr>
      </w:pPr>
      <w:r w:rsidRPr="00274B25">
        <w:rPr>
          <w:rFonts w:eastAsia="SimSun"/>
          <w:lang w:val="el-GR"/>
        </w:rPr>
        <w:t xml:space="preserve">τη λειτουργία συστήματος Υπολογιστικού Κέντρου βασιζόμενο στις πλέον σύγχρονες τεχνολογίες Υπολογιστικού Νέφους και εικονικοποίησης (Cloud Computing και virtualization), το οποίο είναι </w:t>
      </w:r>
      <w:r w:rsidRPr="00274B25">
        <w:rPr>
          <w:rFonts w:eastAsia="SimSun"/>
          <w:lang w:val="el-GR"/>
        </w:rPr>
        <w:lastRenderedPageBreak/>
        <w:t>δομημένο με προϊόντα τελευταίας τεχνολογίας στον χώρο του Cloud Computing και το οποίο θα παρέχει, ανάμεσα σε άλλα, τη δυνατότητα φιλοξενίας, σε υποδομές Υπολογιστικού Νέφους, Πληροφοριακών Συστημάτων Φορέων της Δημόσιας Διοίκησης. Το υπολογιστικό σύστημα του G-Cloud δομείται με προϊόντα (servers, firewalls, storage, back-up, switches, routers κ.α.) εταιρειών παγκοσμίου βεληνεκούς, απόλυτα αξιόπιστα και 100% συμβατά μεταξύ τους, δημιουργώντας ένα υπολογιστικό περιβάλλον αποδοτικό, εύκολα διαχειρίσιμο, σταθερό, διαρκώς διαθέσιμο και ασφαλές. Σημειώνεται επίσης πως το Κυβερνητικό Υπολογιστικό Νέφος G-Cloud, όσον αφορά στην ασφάλεια, έχει σχεδιαστεί και λειτουργεί με βάση το πρότυπο ISO 27001:2013, ενώ παράλληλα υποστηρίζει όλες τις διαδικασίες και τα μέτρα ασφαλείας που προβλέπονται στο κανονισμό της Αρχής Πιστοποίησης του Ελληνικού Δημοσίου (ΦΕΚ 799/Β/2010).</w:t>
      </w:r>
    </w:p>
    <w:p w14:paraId="593593B7" w14:textId="77777777" w:rsidR="006A7951" w:rsidRPr="00274B25" w:rsidRDefault="006A7951" w:rsidP="006A7951">
      <w:pPr>
        <w:spacing w:before="120"/>
        <w:rPr>
          <w:rFonts w:eastAsia="SimSun"/>
          <w:lang w:val="el-GR"/>
        </w:rPr>
      </w:pPr>
    </w:p>
    <w:p w14:paraId="7770BBED" w14:textId="77777777" w:rsidR="006A7951" w:rsidRPr="00274B25" w:rsidRDefault="006A7951" w:rsidP="003B1D2C">
      <w:pPr>
        <w:pStyle w:val="6"/>
        <w:numPr>
          <w:ilvl w:val="0"/>
          <w:numId w:val="34"/>
        </w:numPr>
        <w:pBdr>
          <w:bottom w:val="none" w:sz="0" w:space="0" w:color="auto"/>
        </w:pBdr>
        <w:ind w:left="2977"/>
        <w:rPr>
          <w:rFonts w:eastAsia="SimSun"/>
        </w:rPr>
      </w:pPr>
      <w:bookmarkStart w:id="492" w:name="_Toc45706977"/>
      <w:bookmarkStart w:id="493" w:name="_Toc148516686"/>
      <w:r w:rsidRPr="00274B25">
        <w:rPr>
          <w:rFonts w:eastAsia="SimSun"/>
        </w:rPr>
        <w:t>Παροχές-Οφέλη του Κυβερνητικού Υπολογιστικού Νέφους</w:t>
      </w:r>
      <w:bookmarkEnd w:id="492"/>
      <w:bookmarkEnd w:id="493"/>
    </w:p>
    <w:p w14:paraId="3AE67B3E" w14:textId="77777777" w:rsidR="006A7951" w:rsidRPr="00274B25" w:rsidRDefault="006A7951" w:rsidP="006A7951">
      <w:pPr>
        <w:spacing w:before="120"/>
        <w:rPr>
          <w:rFonts w:eastAsia="SimSun"/>
          <w:lang w:val="el-GR"/>
        </w:rPr>
      </w:pPr>
      <w:r w:rsidRPr="00274B25">
        <w:rPr>
          <w:rFonts w:eastAsia="SimSun"/>
          <w:lang w:val="el-GR"/>
        </w:rPr>
        <w:t>Το Κυβερνητικό Υπολογιστικό Νέφος G-Cloud παρέχει τα εξής οφέλη:</w:t>
      </w:r>
    </w:p>
    <w:p w14:paraId="3712D503" w14:textId="77777777" w:rsidR="006A7951" w:rsidRPr="00274B25" w:rsidRDefault="006A7951" w:rsidP="003B1D2C">
      <w:pPr>
        <w:numPr>
          <w:ilvl w:val="0"/>
          <w:numId w:val="32"/>
        </w:numPr>
        <w:spacing w:before="120"/>
        <w:contextualSpacing/>
        <w:rPr>
          <w:rFonts w:eastAsia="SimSun"/>
          <w:lang w:val="el-GR"/>
        </w:rPr>
      </w:pPr>
      <w:r w:rsidRPr="00274B25">
        <w:rPr>
          <w:rFonts w:eastAsia="SimSun"/>
          <w:lang w:val="el-GR"/>
        </w:rPr>
        <w:t>Ασφαλή, σύγχρονη υποδομή φιλοξενίας με:</w:t>
      </w:r>
    </w:p>
    <w:p w14:paraId="6882A59C" w14:textId="77777777" w:rsidR="006A7951" w:rsidRPr="00274B25" w:rsidRDefault="006A7951" w:rsidP="003B1D2C">
      <w:pPr>
        <w:numPr>
          <w:ilvl w:val="1"/>
          <w:numId w:val="33"/>
        </w:numPr>
        <w:spacing w:before="120"/>
        <w:ind w:left="709" w:hanging="283"/>
        <w:contextualSpacing/>
        <w:rPr>
          <w:rFonts w:eastAsia="SimSun"/>
          <w:lang w:val="el-GR"/>
        </w:rPr>
      </w:pPr>
      <w:r w:rsidRPr="00274B25">
        <w:rPr>
          <w:rFonts w:eastAsia="SimSun"/>
          <w:lang w:val="el-GR"/>
        </w:rPr>
        <w:t>Αδιάλειπτη παροχή τροφοδοσίας ηλεκτρικού ρεύματος</w:t>
      </w:r>
    </w:p>
    <w:p w14:paraId="7718437C" w14:textId="77777777" w:rsidR="006A7951" w:rsidRPr="00274B25" w:rsidRDefault="006A7951" w:rsidP="003B1D2C">
      <w:pPr>
        <w:numPr>
          <w:ilvl w:val="1"/>
          <w:numId w:val="33"/>
        </w:numPr>
        <w:spacing w:before="120"/>
        <w:ind w:left="709" w:hanging="283"/>
        <w:contextualSpacing/>
        <w:rPr>
          <w:rFonts w:eastAsia="SimSun"/>
          <w:lang w:val="el-GR"/>
        </w:rPr>
      </w:pPr>
      <w:r w:rsidRPr="00274B25">
        <w:rPr>
          <w:rFonts w:eastAsia="SimSun"/>
          <w:lang w:val="el-GR"/>
        </w:rPr>
        <w:t>Επαρκή και αδιάλειπτο κλιματισμό</w:t>
      </w:r>
    </w:p>
    <w:p w14:paraId="78E1E8E0" w14:textId="77777777" w:rsidR="006A7951" w:rsidRPr="00274B25" w:rsidRDefault="006A7951" w:rsidP="003B1D2C">
      <w:pPr>
        <w:numPr>
          <w:ilvl w:val="1"/>
          <w:numId w:val="33"/>
        </w:numPr>
        <w:spacing w:before="120"/>
        <w:ind w:left="709" w:hanging="283"/>
        <w:contextualSpacing/>
        <w:rPr>
          <w:rFonts w:eastAsia="SimSun"/>
          <w:lang w:val="el-GR"/>
        </w:rPr>
      </w:pPr>
      <w:r w:rsidRPr="00274B25">
        <w:rPr>
          <w:rFonts w:eastAsia="SimSun"/>
          <w:lang w:val="el-GR"/>
        </w:rPr>
        <w:t>Πρόσβαση στο διαδίκτυο με επαρκές εύρος ζώνης (μεγαλύτερο του 1Gbps αν απαιτηθεί) μέσω του δικτύου ΣΥΖΕΥΞΙΣ</w:t>
      </w:r>
    </w:p>
    <w:p w14:paraId="0DAFCAE5" w14:textId="77777777" w:rsidR="006A7951" w:rsidRPr="00274B25" w:rsidRDefault="006A7951" w:rsidP="003B1D2C">
      <w:pPr>
        <w:numPr>
          <w:ilvl w:val="1"/>
          <w:numId w:val="33"/>
        </w:numPr>
        <w:spacing w:before="120"/>
        <w:ind w:left="709" w:hanging="283"/>
        <w:contextualSpacing/>
        <w:rPr>
          <w:rFonts w:eastAsia="SimSun"/>
          <w:lang w:val="en-US"/>
        </w:rPr>
      </w:pPr>
      <w:r w:rsidRPr="00274B25">
        <w:rPr>
          <w:rFonts w:eastAsia="SimSun"/>
          <w:lang w:val="en-US"/>
        </w:rPr>
        <w:t xml:space="preserve">Load Balancer </w:t>
      </w:r>
      <w:r w:rsidRPr="00274B25">
        <w:rPr>
          <w:rFonts w:eastAsia="SimSun"/>
          <w:lang w:val="el-GR"/>
        </w:rPr>
        <w:t>και</w:t>
      </w:r>
      <w:r w:rsidRPr="00274B25">
        <w:rPr>
          <w:rFonts w:eastAsia="SimSun"/>
          <w:lang w:val="en-US"/>
        </w:rPr>
        <w:t xml:space="preserve"> SSL Offloaders/Accelerators</w:t>
      </w:r>
    </w:p>
    <w:p w14:paraId="2C076DDD" w14:textId="77777777" w:rsidR="006A7951" w:rsidRPr="00274B25" w:rsidRDefault="006A7951" w:rsidP="003B1D2C">
      <w:pPr>
        <w:numPr>
          <w:ilvl w:val="1"/>
          <w:numId w:val="33"/>
        </w:numPr>
        <w:spacing w:before="120"/>
        <w:ind w:left="709" w:hanging="283"/>
        <w:contextualSpacing/>
        <w:rPr>
          <w:rFonts w:eastAsia="SimSun"/>
          <w:lang w:val="el-GR"/>
        </w:rPr>
      </w:pPr>
      <w:r w:rsidRPr="00274B25">
        <w:rPr>
          <w:rFonts w:eastAsia="SimSun"/>
          <w:lang w:val="el-GR"/>
        </w:rPr>
        <w:t>Κεντρικούς μεταγωγείς και συστήματα ασφαλείας για προστασία των εφαρμογών και των συστημάτων (Switches, Firewalls, IDS/IPS)</w:t>
      </w:r>
    </w:p>
    <w:p w14:paraId="340E7361" w14:textId="77777777" w:rsidR="006A7951" w:rsidRPr="00274B25" w:rsidRDefault="006A7951" w:rsidP="003B1D2C">
      <w:pPr>
        <w:numPr>
          <w:ilvl w:val="1"/>
          <w:numId w:val="33"/>
        </w:numPr>
        <w:spacing w:before="120"/>
        <w:ind w:left="709" w:hanging="283"/>
        <w:contextualSpacing/>
        <w:rPr>
          <w:rFonts w:eastAsia="SimSun"/>
          <w:lang w:val="el-GR"/>
        </w:rPr>
      </w:pPr>
      <w:r w:rsidRPr="00274B25">
        <w:rPr>
          <w:rFonts w:eastAsia="SimSun"/>
          <w:lang w:val="el-GR"/>
        </w:rPr>
        <w:t>Απαραίτητο αποθηκευτικό χώρο τόσο για παραγωγική λειτουργία όσο και για αντίγραφα ασφαλείας (backup)</w:t>
      </w:r>
    </w:p>
    <w:p w14:paraId="296D1DA4" w14:textId="77777777" w:rsidR="006A7951" w:rsidRPr="00274B25" w:rsidRDefault="006A7951" w:rsidP="003B1D2C">
      <w:pPr>
        <w:numPr>
          <w:ilvl w:val="1"/>
          <w:numId w:val="33"/>
        </w:numPr>
        <w:spacing w:before="120"/>
        <w:ind w:left="709" w:hanging="283"/>
        <w:contextualSpacing/>
        <w:rPr>
          <w:rFonts w:eastAsia="SimSun"/>
          <w:lang w:val="el-GR"/>
        </w:rPr>
      </w:pPr>
      <w:r w:rsidRPr="00274B25">
        <w:rPr>
          <w:rFonts w:eastAsia="SimSun"/>
          <w:lang w:val="el-GR"/>
        </w:rPr>
        <w:t>Αυτοματοποιημένο σύστημα λήψης και αποθήκευσης αντιγράφων ασφαλείας των συστημάτων (Full VM backup), με ισχυρή κρυπτογράφηση</w:t>
      </w:r>
    </w:p>
    <w:p w14:paraId="5A16E867" w14:textId="77777777" w:rsidR="006A7951" w:rsidRPr="00274B25" w:rsidRDefault="006A7951" w:rsidP="003B1D2C">
      <w:pPr>
        <w:numPr>
          <w:ilvl w:val="1"/>
          <w:numId w:val="33"/>
        </w:numPr>
        <w:spacing w:before="120"/>
        <w:ind w:left="709" w:hanging="283"/>
        <w:contextualSpacing/>
        <w:rPr>
          <w:rFonts w:eastAsia="SimSun"/>
          <w:lang w:val="el-GR"/>
        </w:rPr>
      </w:pPr>
      <w:r w:rsidRPr="00274B25">
        <w:rPr>
          <w:rFonts w:eastAsia="SimSun"/>
          <w:lang w:val="el-GR"/>
        </w:rPr>
        <w:t>Εγγυημένο uplink bandwidth κατ’ ελάχιστον 2,5 Gbps μέσω FCoE 10G οδεύσεων προς τους κεντρικούς μεταγωγείς και το δίκτυο αποθήκευσης (SAN)</w:t>
      </w:r>
    </w:p>
    <w:p w14:paraId="3BDEB0BA" w14:textId="77777777" w:rsidR="006A7951" w:rsidRPr="00274B25" w:rsidRDefault="006A7951" w:rsidP="003B1D2C">
      <w:pPr>
        <w:numPr>
          <w:ilvl w:val="1"/>
          <w:numId w:val="33"/>
        </w:numPr>
        <w:spacing w:before="120"/>
        <w:ind w:left="709" w:hanging="283"/>
        <w:contextualSpacing/>
        <w:rPr>
          <w:rFonts w:eastAsia="SimSun"/>
          <w:lang w:val="el-GR"/>
        </w:rPr>
      </w:pPr>
      <w:r w:rsidRPr="00274B25">
        <w:rPr>
          <w:rFonts w:eastAsia="SimSun"/>
          <w:lang w:val="el-GR"/>
        </w:rPr>
        <w:t>Πλήρη απομόνωση από τα υπόλοιπα φιλοξενούμενα συστήματα τόσο σε επίπεδο διαχείρισης, δικτύου όσο και αποθήκευσης.</w:t>
      </w:r>
    </w:p>
    <w:p w14:paraId="692EAC54" w14:textId="77777777" w:rsidR="006A7951" w:rsidRPr="00274B25" w:rsidRDefault="006A7951" w:rsidP="006A7951">
      <w:pPr>
        <w:spacing w:before="120"/>
        <w:ind w:left="360"/>
        <w:contextualSpacing/>
        <w:rPr>
          <w:rFonts w:eastAsia="SimSun"/>
          <w:lang w:val="el-GR"/>
        </w:rPr>
      </w:pPr>
    </w:p>
    <w:p w14:paraId="3E960DC6" w14:textId="77777777" w:rsidR="006A7951" w:rsidRPr="00274B25" w:rsidRDefault="006A7951" w:rsidP="003B1D2C">
      <w:pPr>
        <w:numPr>
          <w:ilvl w:val="0"/>
          <w:numId w:val="32"/>
        </w:numPr>
        <w:spacing w:before="120"/>
        <w:contextualSpacing/>
        <w:rPr>
          <w:rFonts w:eastAsia="SimSun"/>
          <w:lang w:val="el-GR"/>
        </w:rPr>
      </w:pPr>
      <w:r w:rsidRPr="00274B25">
        <w:rPr>
          <w:rFonts w:eastAsia="SimSun"/>
          <w:lang w:val="el-GR"/>
        </w:rPr>
        <w:t>Εύκολη, ασφαλή και απρόσκοπτη πρόσβαση και διαχείριση συστημάτων με:</w:t>
      </w:r>
    </w:p>
    <w:p w14:paraId="1D9B370E" w14:textId="77777777" w:rsidR="006A7951" w:rsidRPr="00274B25" w:rsidRDefault="006A7951" w:rsidP="003B1D2C">
      <w:pPr>
        <w:numPr>
          <w:ilvl w:val="1"/>
          <w:numId w:val="33"/>
        </w:numPr>
        <w:spacing w:before="120"/>
        <w:ind w:left="709" w:hanging="283"/>
        <w:contextualSpacing/>
        <w:rPr>
          <w:rFonts w:eastAsia="SimSun"/>
          <w:lang w:val="el-GR"/>
        </w:rPr>
      </w:pPr>
      <w:r w:rsidRPr="00274B25">
        <w:rPr>
          <w:rFonts w:eastAsia="SimSun"/>
          <w:lang w:val="el-GR"/>
        </w:rPr>
        <w:t xml:space="preserve">Λογισμικό Εικονικοποιήσης vmWare eSXI </w:t>
      </w:r>
    </w:p>
    <w:p w14:paraId="669BCA8F" w14:textId="77777777" w:rsidR="006A7951" w:rsidRPr="00274B25" w:rsidRDefault="006A7951" w:rsidP="003B1D2C">
      <w:pPr>
        <w:numPr>
          <w:ilvl w:val="1"/>
          <w:numId w:val="33"/>
        </w:numPr>
        <w:spacing w:before="120"/>
        <w:ind w:left="709" w:hanging="283"/>
        <w:contextualSpacing/>
        <w:rPr>
          <w:rFonts w:eastAsia="SimSun"/>
          <w:lang w:val="el-GR"/>
        </w:rPr>
      </w:pPr>
      <w:r w:rsidRPr="00274B25">
        <w:rPr>
          <w:rFonts w:eastAsia="SimSun"/>
          <w:lang w:val="el-GR"/>
        </w:rPr>
        <w:t>Λογισμικό Διαχείρισης Εικονικών μηχανών vmWare vCenter</w:t>
      </w:r>
    </w:p>
    <w:p w14:paraId="01B6ABD1" w14:textId="77777777" w:rsidR="006A7951" w:rsidRPr="00274B25" w:rsidRDefault="006A7951" w:rsidP="003B1D2C">
      <w:pPr>
        <w:numPr>
          <w:ilvl w:val="1"/>
          <w:numId w:val="33"/>
        </w:numPr>
        <w:spacing w:before="120"/>
        <w:ind w:left="709" w:hanging="283"/>
        <w:contextualSpacing/>
        <w:rPr>
          <w:rFonts w:eastAsia="SimSun"/>
          <w:lang w:val="el-GR"/>
        </w:rPr>
      </w:pPr>
      <w:r w:rsidRPr="00274B25">
        <w:rPr>
          <w:rFonts w:eastAsia="SimSun"/>
          <w:lang w:val="el-GR"/>
        </w:rPr>
        <w:t xml:space="preserve">Role-Based πρόσβαση στους πιστοποιημένους χρήστες του εκάστοτε συστήματος </w:t>
      </w:r>
    </w:p>
    <w:p w14:paraId="57EA1890" w14:textId="77777777" w:rsidR="006A7951" w:rsidRPr="00274B25" w:rsidRDefault="006A7951" w:rsidP="003B1D2C">
      <w:pPr>
        <w:numPr>
          <w:ilvl w:val="1"/>
          <w:numId w:val="33"/>
        </w:numPr>
        <w:spacing w:before="120"/>
        <w:ind w:left="709" w:hanging="283"/>
        <w:contextualSpacing/>
        <w:rPr>
          <w:rFonts w:eastAsia="SimSun"/>
          <w:lang w:val="el-GR"/>
        </w:rPr>
      </w:pPr>
      <w:r w:rsidRPr="00274B25">
        <w:rPr>
          <w:rFonts w:eastAsia="SimSun"/>
          <w:lang w:val="el-GR"/>
        </w:rPr>
        <w:t>Λογισμικό παρακολούθησης της καλής λειτουργίας των εικονικών μηχανών.</w:t>
      </w:r>
    </w:p>
    <w:p w14:paraId="4ABD2986" w14:textId="77777777" w:rsidR="006A7951" w:rsidRPr="00274B25" w:rsidRDefault="006A7951" w:rsidP="003B1D2C">
      <w:pPr>
        <w:numPr>
          <w:ilvl w:val="1"/>
          <w:numId w:val="33"/>
        </w:numPr>
        <w:spacing w:before="120"/>
        <w:ind w:left="709" w:hanging="283"/>
        <w:contextualSpacing/>
        <w:rPr>
          <w:rFonts w:eastAsia="SimSun"/>
          <w:lang w:val="el-GR"/>
        </w:rPr>
      </w:pPr>
      <w:r w:rsidRPr="00274B25">
        <w:rPr>
          <w:rFonts w:eastAsia="SimSun"/>
          <w:lang w:val="el-GR"/>
        </w:rPr>
        <w:t>Δυνατότητα απομακρυσμένης πρόσβασης μέσω SLL VPN για εγκατάσταση, διαχείριση και έλεγχο των συστημάτων.</w:t>
      </w:r>
    </w:p>
    <w:p w14:paraId="55EEE906" w14:textId="77777777" w:rsidR="006A7951" w:rsidRPr="00274B25" w:rsidRDefault="006A7951" w:rsidP="003B1D2C">
      <w:pPr>
        <w:numPr>
          <w:ilvl w:val="1"/>
          <w:numId w:val="33"/>
        </w:numPr>
        <w:spacing w:before="120"/>
        <w:ind w:left="709" w:hanging="283"/>
        <w:contextualSpacing/>
        <w:rPr>
          <w:rFonts w:eastAsia="SimSun"/>
          <w:lang w:val="en-US"/>
        </w:rPr>
      </w:pPr>
      <w:r w:rsidRPr="00274B25">
        <w:rPr>
          <w:rFonts w:eastAsia="SimSun"/>
          <w:lang w:val="en-US"/>
        </w:rPr>
        <w:t xml:space="preserve">vmWare High Availability </w:t>
      </w:r>
      <w:r w:rsidRPr="00274B25">
        <w:rPr>
          <w:rFonts w:eastAsia="SimSun"/>
          <w:lang w:val="el-GR"/>
        </w:rPr>
        <w:t>και</w:t>
      </w:r>
      <w:r w:rsidRPr="00274B25">
        <w:rPr>
          <w:rFonts w:eastAsia="SimSun"/>
          <w:lang w:val="en-US"/>
        </w:rPr>
        <w:t xml:space="preserve"> DRS </w:t>
      </w:r>
      <w:r w:rsidRPr="00274B25">
        <w:rPr>
          <w:rFonts w:eastAsia="SimSun"/>
          <w:lang w:val="el-GR"/>
        </w:rPr>
        <w:t>σε</w:t>
      </w:r>
      <w:r w:rsidRPr="00274B25">
        <w:rPr>
          <w:rFonts w:eastAsia="SimSun"/>
          <w:lang w:val="en-US"/>
        </w:rPr>
        <w:t xml:space="preserve"> </w:t>
      </w:r>
      <w:r w:rsidRPr="00274B25">
        <w:rPr>
          <w:rFonts w:eastAsia="SimSun"/>
          <w:lang w:val="el-GR"/>
        </w:rPr>
        <w:t>κάθε</w:t>
      </w:r>
      <w:r w:rsidRPr="00274B25">
        <w:rPr>
          <w:rFonts w:eastAsia="SimSun"/>
          <w:lang w:val="en-US"/>
        </w:rPr>
        <w:t xml:space="preserve"> cluster</w:t>
      </w:r>
    </w:p>
    <w:p w14:paraId="496E61DF" w14:textId="77777777" w:rsidR="006A7951" w:rsidRPr="00274B25" w:rsidRDefault="006A7951" w:rsidP="003B1D2C">
      <w:pPr>
        <w:numPr>
          <w:ilvl w:val="1"/>
          <w:numId w:val="33"/>
        </w:numPr>
        <w:spacing w:before="120"/>
        <w:ind w:left="709" w:hanging="283"/>
        <w:contextualSpacing/>
        <w:rPr>
          <w:rFonts w:eastAsia="SimSun"/>
          <w:lang w:val="el-GR"/>
        </w:rPr>
      </w:pPr>
      <w:r w:rsidRPr="00274B25">
        <w:rPr>
          <w:rFonts w:eastAsia="SimSun"/>
          <w:lang w:val="el-GR"/>
        </w:rPr>
        <w:t>Αυτοματοποιημένη λήψη αντιγράφων ασφαλείας βάσει schedule (πολιτικής backup)</w:t>
      </w:r>
    </w:p>
    <w:p w14:paraId="2AAD87EC" w14:textId="77777777" w:rsidR="006A7951" w:rsidRPr="00274B25" w:rsidRDefault="006A7951" w:rsidP="003B1D2C">
      <w:pPr>
        <w:numPr>
          <w:ilvl w:val="1"/>
          <w:numId w:val="33"/>
        </w:numPr>
        <w:spacing w:before="120"/>
        <w:ind w:left="709" w:hanging="283"/>
        <w:contextualSpacing/>
        <w:rPr>
          <w:rFonts w:eastAsia="SimSun"/>
          <w:lang w:val="el-GR"/>
        </w:rPr>
      </w:pPr>
      <w:r w:rsidRPr="00274B25">
        <w:rPr>
          <w:rFonts w:eastAsia="SimSun"/>
          <w:lang w:val="el-GR"/>
        </w:rPr>
        <w:t>Αυτοματοποιημένη παρακολούθηση εικονικών Assets</w:t>
      </w:r>
    </w:p>
    <w:p w14:paraId="5E442F64" w14:textId="77777777" w:rsidR="006A7951" w:rsidRPr="00274B25" w:rsidRDefault="006A7951" w:rsidP="003B1D2C">
      <w:pPr>
        <w:numPr>
          <w:ilvl w:val="1"/>
          <w:numId w:val="33"/>
        </w:numPr>
        <w:spacing w:before="120"/>
        <w:ind w:left="709" w:hanging="283"/>
        <w:contextualSpacing/>
        <w:rPr>
          <w:rFonts w:eastAsia="SimSun"/>
          <w:lang w:val="el-GR"/>
        </w:rPr>
      </w:pPr>
      <w:r w:rsidRPr="00274B25">
        <w:rPr>
          <w:rFonts w:eastAsia="SimSun"/>
          <w:lang w:val="el-GR"/>
        </w:rPr>
        <w:t>Χρήση vApps για οργάνωση power on/power off διαδικασιών σύνθετων συστημάτων</w:t>
      </w:r>
    </w:p>
    <w:p w14:paraId="78DAF42E" w14:textId="77777777" w:rsidR="006A7951" w:rsidRPr="00274B25" w:rsidRDefault="006A7951" w:rsidP="003B1D2C">
      <w:pPr>
        <w:numPr>
          <w:ilvl w:val="1"/>
          <w:numId w:val="33"/>
        </w:numPr>
        <w:spacing w:before="120"/>
        <w:ind w:left="709" w:hanging="283"/>
        <w:contextualSpacing/>
        <w:rPr>
          <w:rFonts w:eastAsia="SimSun"/>
          <w:lang w:val="el-GR"/>
        </w:rPr>
      </w:pPr>
      <w:r w:rsidRPr="00274B25">
        <w:rPr>
          <w:rFonts w:eastAsia="SimSun"/>
          <w:lang w:val="el-GR"/>
        </w:rPr>
        <w:t>Πρόσβαση σε Σύστημα καταγραφής, διαχείρισης και Παρακολούθησης Αιτημάτων Χρηστών (Service Desk)</w:t>
      </w:r>
    </w:p>
    <w:p w14:paraId="02D67549" w14:textId="77777777" w:rsidR="006A7951" w:rsidRPr="00274B25" w:rsidRDefault="006A7951" w:rsidP="003B1D2C">
      <w:pPr>
        <w:numPr>
          <w:ilvl w:val="1"/>
          <w:numId w:val="33"/>
        </w:numPr>
        <w:spacing w:before="120"/>
        <w:ind w:left="709" w:hanging="283"/>
        <w:contextualSpacing/>
        <w:rPr>
          <w:rFonts w:eastAsia="SimSun"/>
          <w:lang w:val="el-GR"/>
        </w:rPr>
      </w:pPr>
      <w:r w:rsidRPr="00274B25">
        <w:rPr>
          <w:rFonts w:eastAsia="SimSun"/>
          <w:lang w:val="el-GR"/>
        </w:rPr>
        <w:t>Πρόσβαση σε σύστημα αναφορών σχετικά με τα στοιχεία λειτουργίας των φιλοξενούμενων συστημάτων</w:t>
      </w:r>
    </w:p>
    <w:p w14:paraId="785E2CA3" w14:textId="77777777" w:rsidR="006A7951" w:rsidRPr="00274B25" w:rsidRDefault="006A7951" w:rsidP="006A7951">
      <w:pPr>
        <w:spacing w:before="120"/>
        <w:rPr>
          <w:lang w:val="el-GR"/>
        </w:rPr>
      </w:pPr>
    </w:p>
    <w:p w14:paraId="4FE34F1E" w14:textId="77777777" w:rsidR="006A7951" w:rsidRPr="00274B25" w:rsidRDefault="006A7951" w:rsidP="006A7951">
      <w:pPr>
        <w:spacing w:before="120"/>
        <w:rPr>
          <w:lang w:val="el-GR"/>
        </w:rPr>
      </w:pPr>
      <w:r w:rsidRPr="00274B25">
        <w:rPr>
          <w:lang w:val="el-GR"/>
        </w:rPr>
        <w:t>Επιπρόσθετα, αν είναι επιθυμητό, το Κυβερνητικό Υπολογιστικό Νέφος μπορεί να προσφέρει:</w:t>
      </w:r>
    </w:p>
    <w:p w14:paraId="5E5F2403" w14:textId="77777777" w:rsidR="006A7951" w:rsidRPr="00274B25" w:rsidRDefault="006A7951" w:rsidP="003B1D2C">
      <w:pPr>
        <w:numPr>
          <w:ilvl w:val="0"/>
          <w:numId w:val="31"/>
        </w:numPr>
        <w:spacing w:before="120"/>
        <w:contextualSpacing/>
        <w:rPr>
          <w:lang w:val="el-GR"/>
        </w:rPr>
      </w:pPr>
      <w:r w:rsidRPr="00274B25">
        <w:rPr>
          <w:lang w:val="el-GR"/>
        </w:rPr>
        <w:t xml:space="preserve">Αυτοδιαχειριζόμενο </w:t>
      </w:r>
      <w:r w:rsidRPr="00274B25">
        <w:t>Virtual</w:t>
      </w:r>
      <w:r w:rsidRPr="00274B25">
        <w:rPr>
          <w:lang w:val="el-GR"/>
        </w:rPr>
        <w:t xml:space="preserve"> </w:t>
      </w:r>
      <w:r w:rsidRPr="00274B25">
        <w:t>Firewall</w:t>
      </w:r>
      <w:r w:rsidRPr="00274B25">
        <w:rPr>
          <w:lang w:val="el-GR"/>
        </w:rPr>
        <w:t xml:space="preserve"> για παραμετροποίηση από τους διαχειριστές του φιλοξενούμενου συστήματος.</w:t>
      </w:r>
    </w:p>
    <w:p w14:paraId="02F5796F" w14:textId="77777777" w:rsidR="006A7951" w:rsidRPr="00274B25" w:rsidRDefault="006A7951" w:rsidP="003B1D2C">
      <w:pPr>
        <w:numPr>
          <w:ilvl w:val="0"/>
          <w:numId w:val="31"/>
        </w:numPr>
        <w:spacing w:before="120"/>
        <w:contextualSpacing/>
        <w:rPr>
          <w:lang w:val="el-GR"/>
        </w:rPr>
      </w:pPr>
      <w:r w:rsidRPr="00274B25">
        <w:rPr>
          <w:lang w:val="el-GR"/>
        </w:rPr>
        <w:lastRenderedPageBreak/>
        <w:t xml:space="preserve">Διακριτή παραμετροποίηση </w:t>
      </w:r>
      <w:r w:rsidRPr="00274B25">
        <w:t>IPS</w:t>
      </w:r>
      <w:r w:rsidRPr="00274B25">
        <w:rPr>
          <w:lang w:val="el-GR"/>
        </w:rPr>
        <w:t>/</w:t>
      </w:r>
      <w:r w:rsidRPr="00274B25">
        <w:t>IDS</w:t>
      </w:r>
      <w:r w:rsidRPr="00274B25">
        <w:rPr>
          <w:lang w:val="el-GR"/>
        </w:rPr>
        <w:t xml:space="preserve"> για πλήρη συμμόρφωση με την μελέτη ασφαλείας του φιλοξενούμενου έργου</w:t>
      </w:r>
    </w:p>
    <w:p w14:paraId="1E4051D8" w14:textId="77777777" w:rsidR="006A7951" w:rsidRPr="00274B25" w:rsidRDefault="006A7951" w:rsidP="003B1D2C">
      <w:pPr>
        <w:numPr>
          <w:ilvl w:val="0"/>
          <w:numId w:val="31"/>
        </w:numPr>
        <w:spacing w:before="120"/>
        <w:contextualSpacing/>
        <w:rPr>
          <w:lang w:val="en-US"/>
        </w:rPr>
      </w:pPr>
      <w:r w:rsidRPr="00274B25">
        <w:rPr>
          <w:lang w:val="el-GR"/>
        </w:rPr>
        <w:t>Εκχώρηση</w:t>
      </w:r>
      <w:r w:rsidRPr="00274B25">
        <w:rPr>
          <w:lang w:val="en-US"/>
        </w:rPr>
        <w:t xml:space="preserve"> </w:t>
      </w:r>
      <w:r w:rsidRPr="00274B25">
        <w:rPr>
          <w:lang w:val="el-GR"/>
        </w:rPr>
        <w:t>δυνατότητας</w:t>
      </w:r>
      <w:r w:rsidRPr="00274B25">
        <w:rPr>
          <w:lang w:val="en-US"/>
        </w:rPr>
        <w:t xml:space="preserve"> </w:t>
      </w:r>
      <w:r w:rsidRPr="00274B25">
        <w:t>backup on demand/snapshot on demand.</w:t>
      </w:r>
    </w:p>
    <w:p w14:paraId="24909FFE" w14:textId="77777777" w:rsidR="006A7951" w:rsidRPr="00274B25" w:rsidRDefault="006A7951" w:rsidP="003B1D2C">
      <w:pPr>
        <w:numPr>
          <w:ilvl w:val="0"/>
          <w:numId w:val="31"/>
        </w:numPr>
        <w:spacing w:before="120"/>
        <w:contextualSpacing/>
        <w:rPr>
          <w:lang w:val="el-GR"/>
        </w:rPr>
      </w:pPr>
      <w:r w:rsidRPr="00274B25">
        <w:rPr>
          <w:lang w:val="el-GR"/>
        </w:rPr>
        <w:t xml:space="preserve">Καταγραφή πρόσβασης διαχειριστών και διαχειριστικών ενεργειών σε απομακρυσμένους </w:t>
      </w:r>
      <w:r w:rsidRPr="00274B25">
        <w:t>syslog</w:t>
      </w:r>
      <w:r w:rsidRPr="00274B25">
        <w:rPr>
          <w:lang w:val="el-GR"/>
        </w:rPr>
        <w:t xml:space="preserve"> </w:t>
      </w:r>
      <w:r w:rsidRPr="00274B25">
        <w:t>servers</w:t>
      </w:r>
      <w:r w:rsidRPr="00274B25">
        <w:rPr>
          <w:lang w:val="el-GR"/>
        </w:rPr>
        <w:t>.</w:t>
      </w:r>
    </w:p>
    <w:p w14:paraId="5B56998E" w14:textId="77777777" w:rsidR="006A7951" w:rsidRPr="00CD27F2" w:rsidRDefault="006A7951" w:rsidP="003B1D2C">
      <w:pPr>
        <w:numPr>
          <w:ilvl w:val="0"/>
          <w:numId w:val="31"/>
        </w:numPr>
        <w:spacing w:before="120"/>
        <w:contextualSpacing/>
        <w:rPr>
          <w:rFonts w:eastAsia="SimSun"/>
          <w:lang w:val="en-US"/>
        </w:rPr>
      </w:pPr>
      <w:r w:rsidRPr="00274B25">
        <w:rPr>
          <w:rFonts w:eastAsia="SimSun"/>
          <w:lang w:val="en-US"/>
        </w:rPr>
        <w:t>Self</w:t>
      </w:r>
      <w:r w:rsidRPr="00CD27F2">
        <w:rPr>
          <w:rFonts w:eastAsia="SimSun"/>
          <w:lang w:val="en-US"/>
        </w:rPr>
        <w:t xml:space="preserve"> </w:t>
      </w:r>
      <w:r w:rsidRPr="00274B25">
        <w:rPr>
          <w:rFonts w:eastAsia="SimSun"/>
          <w:lang w:val="en-US"/>
        </w:rPr>
        <w:t>Service</w:t>
      </w:r>
      <w:r w:rsidRPr="00CD27F2">
        <w:rPr>
          <w:rFonts w:eastAsia="SimSun"/>
          <w:lang w:val="en-US"/>
        </w:rPr>
        <w:t xml:space="preserve"> </w:t>
      </w:r>
      <w:r w:rsidRPr="00274B25">
        <w:rPr>
          <w:rFonts w:eastAsia="SimSun"/>
          <w:lang w:val="en-US"/>
        </w:rPr>
        <w:t>Portal</w:t>
      </w:r>
      <w:r w:rsidRPr="00CD27F2">
        <w:rPr>
          <w:rFonts w:eastAsia="SimSun"/>
          <w:lang w:val="en-US"/>
        </w:rPr>
        <w:t xml:space="preserve"> </w:t>
      </w:r>
      <w:r w:rsidRPr="00274B25">
        <w:rPr>
          <w:rFonts w:eastAsia="SimSun"/>
          <w:lang w:val="el-GR"/>
        </w:rPr>
        <w:t>για</w:t>
      </w:r>
      <w:r w:rsidRPr="00CD27F2">
        <w:rPr>
          <w:rFonts w:eastAsia="SimSun"/>
          <w:lang w:val="en-US"/>
        </w:rPr>
        <w:t xml:space="preserve"> </w:t>
      </w:r>
      <w:r w:rsidRPr="00274B25">
        <w:rPr>
          <w:rFonts w:eastAsia="SimSun"/>
          <w:lang w:val="en-US"/>
        </w:rPr>
        <w:t>VM</w:t>
      </w:r>
      <w:r w:rsidRPr="00CD27F2">
        <w:rPr>
          <w:rFonts w:eastAsia="SimSun"/>
          <w:lang w:val="en-US"/>
        </w:rPr>
        <w:t xml:space="preserve"> </w:t>
      </w:r>
      <w:r w:rsidRPr="00274B25">
        <w:rPr>
          <w:rFonts w:eastAsia="SimSun"/>
          <w:lang w:val="en-US"/>
        </w:rPr>
        <w:t>Provisioning</w:t>
      </w:r>
      <w:r w:rsidRPr="00CD27F2">
        <w:rPr>
          <w:rFonts w:eastAsia="SimSun"/>
          <w:lang w:val="en-US"/>
        </w:rPr>
        <w:t xml:space="preserve"> </w:t>
      </w:r>
      <w:r w:rsidRPr="00274B25">
        <w:rPr>
          <w:rFonts w:eastAsia="SimSun"/>
          <w:lang w:val="el-GR"/>
        </w:rPr>
        <w:t>μέσω</w:t>
      </w:r>
      <w:r w:rsidRPr="00CD27F2">
        <w:rPr>
          <w:rFonts w:eastAsia="SimSun"/>
          <w:lang w:val="en-US"/>
        </w:rPr>
        <w:t xml:space="preserve"> </w:t>
      </w:r>
      <w:r w:rsidRPr="00274B25">
        <w:rPr>
          <w:rFonts w:eastAsia="SimSun"/>
          <w:lang w:val="en-US"/>
        </w:rPr>
        <w:t>Service</w:t>
      </w:r>
      <w:r w:rsidRPr="00CD27F2">
        <w:rPr>
          <w:rFonts w:eastAsia="SimSun"/>
          <w:lang w:val="en-US"/>
        </w:rPr>
        <w:t xml:space="preserve"> </w:t>
      </w:r>
      <w:r w:rsidRPr="00274B25">
        <w:rPr>
          <w:rFonts w:eastAsia="SimSun"/>
          <w:lang w:val="en-US"/>
        </w:rPr>
        <w:t>Catalog</w:t>
      </w:r>
      <w:r w:rsidRPr="00CD27F2">
        <w:rPr>
          <w:rFonts w:eastAsia="SimSun"/>
          <w:lang w:val="en-US"/>
        </w:rPr>
        <w:t xml:space="preserve"> </w:t>
      </w:r>
      <w:r w:rsidRPr="00274B25">
        <w:rPr>
          <w:rFonts w:eastAsia="SimSun"/>
          <w:lang w:val="el-GR"/>
        </w:rPr>
        <w:t>στο</w:t>
      </w:r>
      <w:r w:rsidRPr="00CD27F2">
        <w:rPr>
          <w:rFonts w:eastAsia="SimSun"/>
          <w:lang w:val="en-US"/>
        </w:rPr>
        <w:t xml:space="preserve"> </w:t>
      </w:r>
      <w:r w:rsidRPr="00274B25">
        <w:rPr>
          <w:rFonts w:eastAsia="SimSun"/>
          <w:lang w:val="en-US"/>
        </w:rPr>
        <w:t>Public</w:t>
      </w:r>
      <w:r w:rsidRPr="00CD27F2">
        <w:rPr>
          <w:rFonts w:eastAsia="SimSun"/>
          <w:lang w:val="en-US"/>
        </w:rPr>
        <w:t xml:space="preserve"> </w:t>
      </w:r>
      <w:r w:rsidRPr="00274B25">
        <w:rPr>
          <w:rFonts w:eastAsia="SimSun"/>
          <w:lang w:val="en-US"/>
        </w:rPr>
        <w:t>Cloud</w:t>
      </w:r>
      <w:r w:rsidRPr="00CD27F2">
        <w:rPr>
          <w:rFonts w:eastAsia="SimSun"/>
          <w:lang w:val="en-US"/>
        </w:rPr>
        <w:t xml:space="preserve"> </w:t>
      </w:r>
      <w:r w:rsidRPr="00274B25">
        <w:rPr>
          <w:rFonts w:eastAsia="SimSun"/>
          <w:lang w:val="el-GR"/>
        </w:rPr>
        <w:t>για</w:t>
      </w:r>
      <w:r w:rsidRPr="00CD27F2">
        <w:rPr>
          <w:rFonts w:eastAsia="SimSun"/>
          <w:lang w:val="en-US"/>
        </w:rPr>
        <w:t xml:space="preserve"> </w:t>
      </w:r>
      <w:r w:rsidRPr="00274B25">
        <w:rPr>
          <w:rFonts w:eastAsia="SimSun"/>
          <w:lang w:val="el-GR"/>
        </w:rPr>
        <w:t>ε</w:t>
      </w:r>
      <w:r w:rsidRPr="00FF3DB1">
        <w:rPr>
          <w:rFonts w:eastAsia="SimSun"/>
          <w:lang w:val="el-GR"/>
        </w:rPr>
        <w:t>κτ</w:t>
      </w:r>
      <w:r w:rsidRPr="00274B25">
        <w:rPr>
          <w:rFonts w:eastAsia="SimSun"/>
          <w:lang w:val="el-GR"/>
        </w:rPr>
        <w:t>έλεση</w:t>
      </w:r>
      <w:r w:rsidRPr="00CD27F2">
        <w:rPr>
          <w:rFonts w:eastAsia="SimSun"/>
          <w:lang w:val="en-US"/>
        </w:rPr>
        <w:t xml:space="preserve"> </w:t>
      </w:r>
      <w:r w:rsidRPr="00274B25">
        <w:rPr>
          <w:rFonts w:eastAsia="SimSun"/>
          <w:lang w:val="el-GR"/>
        </w:rPr>
        <w:t>δοκιμών</w:t>
      </w:r>
      <w:r w:rsidRPr="00CD27F2">
        <w:rPr>
          <w:rFonts w:eastAsia="SimSun"/>
          <w:lang w:val="en-US"/>
        </w:rPr>
        <w:t>/</w:t>
      </w:r>
      <w:r w:rsidRPr="00274B25">
        <w:rPr>
          <w:rFonts w:eastAsia="SimSun"/>
          <w:lang w:val="el-GR"/>
        </w:rPr>
        <w:t>εκπαίδευση</w:t>
      </w:r>
    </w:p>
    <w:p w14:paraId="244DC4F7" w14:textId="77777777" w:rsidR="006A7951" w:rsidRPr="00274B25" w:rsidRDefault="006A7951" w:rsidP="003B1D2C">
      <w:pPr>
        <w:numPr>
          <w:ilvl w:val="0"/>
          <w:numId w:val="31"/>
        </w:numPr>
        <w:spacing w:before="120"/>
        <w:contextualSpacing/>
        <w:rPr>
          <w:rFonts w:eastAsia="SimSun"/>
          <w:lang w:val="el-GR"/>
        </w:rPr>
      </w:pPr>
      <w:r w:rsidRPr="00274B25">
        <w:rPr>
          <w:rFonts w:eastAsia="SimSun"/>
          <w:lang w:val="el-GR"/>
        </w:rPr>
        <w:t>Μεταφορά αντιγράφων ασφαλείας εκτός υποδομής σε κασέτες με ισχυρή κρυπτογράφηση</w:t>
      </w:r>
    </w:p>
    <w:p w14:paraId="5689EC2E" w14:textId="77777777" w:rsidR="006A7951" w:rsidRPr="00274B25" w:rsidRDefault="006A7951" w:rsidP="003B1D2C">
      <w:pPr>
        <w:numPr>
          <w:ilvl w:val="0"/>
          <w:numId w:val="31"/>
        </w:numPr>
        <w:spacing w:before="120"/>
        <w:contextualSpacing/>
        <w:rPr>
          <w:rFonts w:eastAsia="SimSun"/>
          <w:lang w:val="el-GR"/>
        </w:rPr>
      </w:pPr>
      <w:r w:rsidRPr="00274B25">
        <w:rPr>
          <w:rFonts w:eastAsia="SimSun"/>
        </w:rPr>
        <w:t>IPSEC</w:t>
      </w:r>
      <w:r w:rsidRPr="00274B25">
        <w:rPr>
          <w:rFonts w:eastAsia="SimSun"/>
          <w:lang w:val="el-GR"/>
        </w:rPr>
        <w:t xml:space="preserve"> </w:t>
      </w:r>
      <w:r w:rsidRPr="00274B25">
        <w:rPr>
          <w:rFonts w:eastAsia="SimSun"/>
        </w:rPr>
        <w:t>end</w:t>
      </w:r>
      <w:r w:rsidRPr="00274B25">
        <w:rPr>
          <w:rFonts w:eastAsia="SimSun"/>
          <w:lang w:val="el-GR"/>
        </w:rPr>
        <w:t>-</w:t>
      </w:r>
      <w:r w:rsidRPr="00274B25">
        <w:rPr>
          <w:rFonts w:eastAsia="SimSun"/>
        </w:rPr>
        <w:t>to</w:t>
      </w:r>
      <w:r w:rsidRPr="00274B25">
        <w:rPr>
          <w:rFonts w:eastAsia="SimSun"/>
          <w:lang w:val="el-GR"/>
        </w:rPr>
        <w:t>-</w:t>
      </w:r>
      <w:r w:rsidRPr="00274B25">
        <w:rPr>
          <w:rFonts w:eastAsia="SimSun"/>
        </w:rPr>
        <w:t>end</w:t>
      </w:r>
      <w:r w:rsidRPr="00274B25">
        <w:rPr>
          <w:rFonts w:eastAsia="SimSun"/>
          <w:lang w:val="el-GR"/>
        </w:rPr>
        <w:t xml:space="preserve"> </w:t>
      </w:r>
      <w:r w:rsidRPr="00274B25">
        <w:rPr>
          <w:rFonts w:eastAsia="SimSun"/>
        </w:rPr>
        <w:t>tunnelling</w:t>
      </w:r>
      <w:r w:rsidRPr="00274B25">
        <w:rPr>
          <w:rFonts w:eastAsia="SimSun"/>
          <w:lang w:val="el-GR"/>
        </w:rPr>
        <w:t xml:space="preserve"> για δημιουργία </w:t>
      </w:r>
      <w:r w:rsidRPr="00274B25">
        <w:rPr>
          <w:rFonts w:eastAsia="SimSun"/>
        </w:rPr>
        <w:t>WAN</w:t>
      </w:r>
      <w:r w:rsidRPr="00274B25">
        <w:rPr>
          <w:rFonts w:eastAsia="SimSun"/>
          <w:lang w:val="el-GR"/>
        </w:rPr>
        <w:t xml:space="preserve"> με τρίτα συστήματα</w:t>
      </w:r>
    </w:p>
    <w:p w14:paraId="04368040" w14:textId="77777777" w:rsidR="006A7951" w:rsidRPr="006A7951" w:rsidRDefault="006A7951" w:rsidP="00F82A8D">
      <w:pPr>
        <w:spacing w:before="120"/>
        <w:ind w:left="720"/>
        <w:contextualSpacing/>
        <w:rPr>
          <w:lang w:val="el-GR"/>
        </w:rPr>
      </w:pPr>
    </w:p>
    <w:p w14:paraId="39E2BB11" w14:textId="02BA22B1" w:rsidR="006A7951" w:rsidRPr="00274B25" w:rsidRDefault="006A7951" w:rsidP="006A7951">
      <w:pPr>
        <w:spacing w:before="120"/>
        <w:rPr>
          <w:lang w:val="el-GR"/>
        </w:rPr>
      </w:pPr>
      <w:r w:rsidRPr="00274B25">
        <w:rPr>
          <w:lang w:val="el-GR"/>
        </w:rPr>
        <w:t xml:space="preserve">Περισσότερες πληροφορίες για το Κυβερνητικό Υπολογιστικό Νέφος (G-Cloud) μπορούν να αναζητηθούν στην ιστοσελίδα </w:t>
      </w:r>
      <w:hyperlink r:id="rId32" w:history="1">
        <w:r w:rsidRPr="00791C56">
          <w:rPr>
            <w:rStyle w:val="-"/>
            <w:lang w:val="el-GR"/>
          </w:rPr>
          <w:t>https://www.gsis.gr/dimosia-dioikisi/G-Cloud</w:t>
        </w:r>
      </w:hyperlink>
      <w:r w:rsidRPr="00274B25">
        <w:rPr>
          <w:lang w:val="el-GR"/>
        </w:rPr>
        <w:t>.</w:t>
      </w:r>
    </w:p>
    <w:p w14:paraId="4A2F4E45" w14:textId="77777777" w:rsidR="00BD0298" w:rsidRPr="00EF2204" w:rsidRDefault="00BD0298" w:rsidP="00EF2204">
      <w:pPr>
        <w:rPr>
          <w:rFonts w:eastAsia="SimSun"/>
          <w:lang w:val="el-GR"/>
        </w:rPr>
      </w:pPr>
    </w:p>
    <w:p w14:paraId="13DA97C4" w14:textId="77777777" w:rsidR="00556A23" w:rsidRDefault="00556A23" w:rsidP="003B1D2C">
      <w:pPr>
        <w:pStyle w:val="3"/>
        <w:numPr>
          <w:ilvl w:val="0"/>
          <w:numId w:val="22"/>
        </w:numPr>
        <w:rPr>
          <w:lang w:val="el-GR"/>
        </w:rPr>
      </w:pPr>
      <w:bookmarkStart w:id="494" w:name="_Ref40953149"/>
      <w:bookmarkStart w:id="495" w:name="_Toc97194338"/>
      <w:bookmarkStart w:id="496" w:name="_Toc97194472"/>
      <w:bookmarkStart w:id="497" w:name="_Ref147135013"/>
      <w:bookmarkStart w:id="498" w:name="_Ref147155135"/>
      <w:bookmarkStart w:id="499" w:name="_Toc148516687"/>
      <w:r w:rsidRPr="00603221">
        <w:rPr>
          <w:lang w:val="el-GR"/>
        </w:rPr>
        <w:t>Π</w:t>
      </w:r>
      <w:r w:rsidR="00A22261">
        <w:rPr>
          <w:lang w:val="el-GR"/>
        </w:rPr>
        <w:t xml:space="preserve">εριγραφή </w:t>
      </w:r>
      <w:r w:rsidRPr="00603221">
        <w:rPr>
          <w:lang w:val="el-GR"/>
        </w:rPr>
        <w:t>Φ</w:t>
      </w:r>
      <w:r w:rsidR="00A22261">
        <w:rPr>
          <w:lang w:val="el-GR"/>
        </w:rPr>
        <w:t xml:space="preserve">υσικού Αντικειμένου της </w:t>
      </w:r>
      <w:r w:rsidRPr="00603221">
        <w:rPr>
          <w:lang w:val="el-GR"/>
        </w:rPr>
        <w:t>Σ</w:t>
      </w:r>
      <w:bookmarkEnd w:id="494"/>
      <w:r w:rsidR="00A22261">
        <w:rPr>
          <w:lang w:val="el-GR"/>
        </w:rPr>
        <w:t>ύμβασης</w:t>
      </w:r>
      <w:bookmarkEnd w:id="495"/>
      <w:bookmarkEnd w:id="496"/>
      <w:bookmarkEnd w:id="497"/>
      <w:bookmarkEnd w:id="498"/>
      <w:bookmarkEnd w:id="499"/>
    </w:p>
    <w:p w14:paraId="6A219BC0" w14:textId="5F300B07" w:rsidR="00BD0298" w:rsidRPr="00EF2204" w:rsidRDefault="00BD0298" w:rsidP="003B1D2C">
      <w:pPr>
        <w:pStyle w:val="4"/>
        <w:numPr>
          <w:ilvl w:val="1"/>
          <w:numId w:val="22"/>
        </w:numPr>
        <w:ind w:hanging="306"/>
        <w:rPr>
          <w:rFonts w:cs="Tahoma"/>
          <w:szCs w:val="22"/>
          <w:lang w:val="el-GR"/>
        </w:rPr>
      </w:pPr>
      <w:bookmarkStart w:id="500" w:name="_Toc97195373"/>
      <w:bookmarkStart w:id="501" w:name="_Toc97195542"/>
      <w:bookmarkStart w:id="502" w:name="_Toc97195374"/>
      <w:bookmarkStart w:id="503" w:name="_Toc97195543"/>
      <w:bookmarkStart w:id="504" w:name="_Toc97194339"/>
      <w:bookmarkStart w:id="505" w:name="_Ref97199271"/>
      <w:bookmarkStart w:id="506" w:name="_Ref147217960"/>
      <w:bookmarkStart w:id="507" w:name="_Toc148516688"/>
      <w:bookmarkEnd w:id="500"/>
      <w:bookmarkEnd w:id="501"/>
      <w:bookmarkEnd w:id="502"/>
      <w:bookmarkEnd w:id="503"/>
      <w:r w:rsidRPr="00EF2204">
        <w:rPr>
          <w:rFonts w:cs="Tahoma"/>
          <w:szCs w:val="22"/>
          <w:lang w:val="el-GR"/>
        </w:rPr>
        <w:t>Α</w:t>
      </w:r>
      <w:r w:rsidR="00B256BC">
        <w:rPr>
          <w:rFonts w:cs="Tahoma"/>
          <w:szCs w:val="22"/>
          <w:lang w:val="el-GR"/>
        </w:rPr>
        <w:t xml:space="preserve">ντικείμενο της </w:t>
      </w:r>
      <w:r w:rsidRPr="00EF2204">
        <w:rPr>
          <w:rFonts w:cs="Tahoma"/>
          <w:szCs w:val="22"/>
          <w:lang w:val="el-GR"/>
        </w:rPr>
        <w:t>Σ</w:t>
      </w:r>
      <w:r w:rsidR="00B256BC">
        <w:rPr>
          <w:rFonts w:cs="Tahoma"/>
          <w:szCs w:val="22"/>
          <w:lang w:val="el-GR"/>
        </w:rPr>
        <w:t>ύμβασης</w:t>
      </w:r>
      <w:bookmarkEnd w:id="504"/>
      <w:bookmarkEnd w:id="505"/>
      <w:bookmarkEnd w:id="506"/>
      <w:bookmarkEnd w:id="507"/>
      <w:r w:rsidR="00B256BC">
        <w:rPr>
          <w:rFonts w:cs="Tahoma"/>
          <w:szCs w:val="22"/>
          <w:lang w:val="el-GR"/>
        </w:rPr>
        <w:t xml:space="preserve"> </w:t>
      </w:r>
    </w:p>
    <w:p w14:paraId="19C93D47" w14:textId="77777777" w:rsidR="007D0401" w:rsidRPr="00223AF9" w:rsidRDefault="007D0401" w:rsidP="007D0401">
      <w:pPr>
        <w:pStyle w:val="aff7"/>
        <w:ind w:left="0"/>
        <w:rPr>
          <w:rFonts w:ascii="Tahoma" w:hAnsi="Tahoma" w:cs="Tahoma"/>
        </w:rPr>
      </w:pPr>
      <w:r w:rsidRPr="007D0401">
        <w:rPr>
          <w:rFonts w:ascii="Tahoma" w:hAnsi="Tahoma" w:cs="Tahoma"/>
          <w:lang w:val="el-GR"/>
        </w:rPr>
        <w:t xml:space="preserve">Στο πλαίσιο του έργου θα πραγματοποιηθεί η ενσωμάτωση επιπρόσθετων λειτουργιών στην υπάρχουσα πλατφόρμα διαδικτυακής πλατφόρμας διαχείρισης του ενιαίου ηλεκτρονικού φακέλου μεταβίβασης ακινήτων. </w:t>
      </w:r>
      <w:r w:rsidRPr="00223AF9">
        <w:rPr>
          <w:rFonts w:ascii="Tahoma" w:hAnsi="Tahoma" w:cs="Tahoma"/>
        </w:rPr>
        <w:t>Οι λειτουργικότητες αυτές συνίστανται στα ακόλουθα:</w:t>
      </w:r>
    </w:p>
    <w:p w14:paraId="58408942" w14:textId="77777777" w:rsidR="007D0401" w:rsidRPr="00223AF9" w:rsidRDefault="007D0401" w:rsidP="007D0401">
      <w:pPr>
        <w:pStyle w:val="aff7"/>
        <w:rPr>
          <w:rFonts w:ascii="Tahoma" w:hAnsi="Tahoma" w:cs="Tahoma"/>
        </w:rPr>
      </w:pPr>
    </w:p>
    <w:p w14:paraId="3EDE9938" w14:textId="77777777" w:rsidR="007D0401" w:rsidRPr="007D0401" w:rsidRDefault="007D0401" w:rsidP="003B1D2C">
      <w:pPr>
        <w:pStyle w:val="aff0"/>
        <w:widowControl w:val="0"/>
        <w:numPr>
          <w:ilvl w:val="0"/>
          <w:numId w:val="61"/>
        </w:numPr>
        <w:suppressAutoHyphens w:val="0"/>
        <w:autoSpaceDE w:val="0"/>
        <w:autoSpaceDN w:val="0"/>
        <w:spacing w:after="0"/>
        <w:ind w:left="1440" w:right="370"/>
        <w:contextualSpacing w:val="0"/>
        <w:rPr>
          <w:lang w:val="el-GR"/>
        </w:rPr>
      </w:pPr>
      <w:bookmarkStart w:id="508" w:name="OLE_LINK4"/>
      <w:r w:rsidRPr="007D0401">
        <w:rPr>
          <w:lang w:val="el-GR"/>
        </w:rPr>
        <w:t xml:space="preserve">Σχεδιασμός Ψηφιακού Συμβολαίου Μεταβίβασης Ακινήτου. </w:t>
      </w:r>
    </w:p>
    <w:p w14:paraId="7CA8D6ED" w14:textId="77777777" w:rsidR="007D0401" w:rsidRPr="007D0401" w:rsidRDefault="007D0401" w:rsidP="003B1D2C">
      <w:pPr>
        <w:pStyle w:val="aff0"/>
        <w:widowControl w:val="0"/>
        <w:numPr>
          <w:ilvl w:val="0"/>
          <w:numId w:val="61"/>
        </w:numPr>
        <w:suppressAutoHyphens w:val="0"/>
        <w:autoSpaceDE w:val="0"/>
        <w:autoSpaceDN w:val="0"/>
        <w:spacing w:after="0"/>
        <w:ind w:left="1440" w:right="370"/>
        <w:contextualSpacing w:val="0"/>
        <w:rPr>
          <w:lang w:val="el-GR"/>
        </w:rPr>
      </w:pPr>
      <w:r w:rsidRPr="007D0401">
        <w:rPr>
          <w:lang w:val="el-GR"/>
        </w:rPr>
        <w:t xml:space="preserve">Σχεδιασμός διασύνδεσης Εφαρμογής Ηλεκτρονικού Φακέλου Μεταβίβασης Ακινήτων με το Ψηφιακό Συμβόλαιο Μεταβίβασης Ακινήτου. </w:t>
      </w:r>
    </w:p>
    <w:p w14:paraId="744A3D47" w14:textId="77777777" w:rsidR="007D0401" w:rsidRPr="007D0401" w:rsidRDefault="007D0401" w:rsidP="003B1D2C">
      <w:pPr>
        <w:pStyle w:val="aff0"/>
        <w:widowControl w:val="0"/>
        <w:numPr>
          <w:ilvl w:val="0"/>
          <w:numId w:val="61"/>
        </w:numPr>
        <w:suppressAutoHyphens w:val="0"/>
        <w:autoSpaceDE w:val="0"/>
        <w:autoSpaceDN w:val="0"/>
        <w:spacing w:after="0"/>
        <w:ind w:left="1440" w:right="370"/>
        <w:contextualSpacing w:val="0"/>
        <w:rPr>
          <w:lang w:val="el-GR"/>
        </w:rPr>
      </w:pPr>
      <w:r w:rsidRPr="007D0401">
        <w:rPr>
          <w:lang w:val="el-GR"/>
        </w:rPr>
        <w:t>Ενσωμάτωση διαδικασίας Δωρεάς Ακινήτου στην Εφαρμογή Ηλεκτρονικού Φακέλου Μεταβίβασης Πράξεων Ακινήτων.</w:t>
      </w:r>
    </w:p>
    <w:p w14:paraId="5F1DBE4F" w14:textId="77777777" w:rsidR="007D0401" w:rsidRPr="007D0401" w:rsidRDefault="007D0401" w:rsidP="003B1D2C">
      <w:pPr>
        <w:pStyle w:val="aff0"/>
        <w:widowControl w:val="0"/>
        <w:numPr>
          <w:ilvl w:val="0"/>
          <w:numId w:val="61"/>
        </w:numPr>
        <w:suppressAutoHyphens w:val="0"/>
        <w:autoSpaceDE w:val="0"/>
        <w:autoSpaceDN w:val="0"/>
        <w:spacing w:after="0"/>
        <w:ind w:left="1440" w:right="370"/>
        <w:contextualSpacing w:val="0"/>
        <w:rPr>
          <w:lang w:val="el-GR"/>
        </w:rPr>
      </w:pPr>
      <w:r w:rsidRPr="007D0401">
        <w:rPr>
          <w:lang w:val="el-GR"/>
        </w:rPr>
        <w:t xml:space="preserve">Ενσωμάτωση διαδικασίας Γονικής Παροχής Ακινήτου στην Εφαρμογή Ηλεκτρονικού Φακέλου Μεταβίβασης Πράξεων Ακινήτων </w:t>
      </w:r>
    </w:p>
    <w:p w14:paraId="131ABDBC" w14:textId="77777777" w:rsidR="007D0401" w:rsidRDefault="007D0401" w:rsidP="003B1D2C">
      <w:pPr>
        <w:pStyle w:val="aff0"/>
        <w:widowControl w:val="0"/>
        <w:numPr>
          <w:ilvl w:val="0"/>
          <w:numId w:val="61"/>
        </w:numPr>
        <w:suppressAutoHyphens w:val="0"/>
        <w:autoSpaceDE w:val="0"/>
        <w:autoSpaceDN w:val="0"/>
        <w:spacing w:after="0"/>
        <w:ind w:left="1440" w:right="370"/>
        <w:contextualSpacing w:val="0"/>
        <w:rPr>
          <w:lang w:val="el-GR"/>
        </w:rPr>
      </w:pPr>
      <w:r w:rsidRPr="007D0401">
        <w:rPr>
          <w:lang w:val="el-GR"/>
        </w:rPr>
        <w:t>Διασφάλιση αποκλεισμού του Ακινήτου από περαιτέρω πράξεις Μεταβίβασης ενόσω αυτό βρίσκεται ήδη σε διαδικασία Μεταβίβασης μέσω της Εφαρμογής Ηλεκτρονικού Φακέλου Μεταβίβασης Ακινήτων</w:t>
      </w:r>
      <w:bookmarkEnd w:id="508"/>
    </w:p>
    <w:p w14:paraId="4CC0B8FC" w14:textId="14FD63C4" w:rsidR="00DB1FAB" w:rsidRPr="00DB1FAB" w:rsidRDefault="00DB1FAB" w:rsidP="00DB1FAB">
      <w:pPr>
        <w:pStyle w:val="aff0"/>
        <w:widowControl w:val="0"/>
        <w:numPr>
          <w:ilvl w:val="0"/>
          <w:numId w:val="61"/>
        </w:numPr>
        <w:suppressAutoHyphens w:val="0"/>
        <w:autoSpaceDE w:val="0"/>
        <w:autoSpaceDN w:val="0"/>
        <w:spacing w:after="0"/>
        <w:ind w:left="1440" w:right="370"/>
        <w:contextualSpacing w:val="0"/>
        <w:rPr>
          <w:lang w:val="el-GR"/>
        </w:rPr>
      </w:pPr>
      <w:r w:rsidRPr="002B53E9">
        <w:rPr>
          <w:lang w:val="el-GR"/>
        </w:rPr>
        <w:t xml:space="preserve">Διασύνδεση εφαρμογής Ηλεκτρονικού Φακέλου Μεταβίβασης Ακινήτου με Κτηματολόγιο για </w:t>
      </w:r>
      <w:r w:rsidR="00EE6DC5">
        <w:rPr>
          <w:lang w:val="el-GR"/>
        </w:rPr>
        <w:t xml:space="preserve">πληρωμή τελών </w:t>
      </w:r>
      <w:r w:rsidR="001A7AD9">
        <w:rPr>
          <w:lang w:val="el-GR"/>
        </w:rPr>
        <w:t>Κ</w:t>
      </w:r>
      <w:r w:rsidR="00EE6DC5">
        <w:rPr>
          <w:lang w:val="el-GR"/>
        </w:rPr>
        <w:t>τηματολογίου</w:t>
      </w:r>
    </w:p>
    <w:p w14:paraId="7D2501FB" w14:textId="77777777" w:rsidR="002B53E9" w:rsidRPr="002B53E9" w:rsidRDefault="002B53E9" w:rsidP="003B1D2C">
      <w:pPr>
        <w:pStyle w:val="aff0"/>
        <w:widowControl w:val="0"/>
        <w:numPr>
          <w:ilvl w:val="0"/>
          <w:numId w:val="61"/>
        </w:numPr>
        <w:suppressAutoHyphens w:val="0"/>
        <w:autoSpaceDE w:val="0"/>
        <w:autoSpaceDN w:val="0"/>
        <w:spacing w:after="0"/>
        <w:ind w:left="1440" w:right="370"/>
        <w:contextualSpacing w:val="0"/>
        <w:rPr>
          <w:lang w:val="el-GR"/>
        </w:rPr>
      </w:pPr>
      <w:r w:rsidRPr="002B53E9">
        <w:rPr>
          <w:lang w:val="el-GR"/>
        </w:rPr>
        <w:t>Διασύνδεση εφαρμογής Ηλεκτρονικού Φακέλου Μεταβίβασης Ακινήτου με εφαρμογή MyProperty (ΑΑΔΕ) για δήλωση / αποδεικτικό φόρου μεταβίβασης ακινήτου</w:t>
      </w:r>
    </w:p>
    <w:p w14:paraId="2300A69C" w14:textId="0FC9F2D2" w:rsidR="002B53E9" w:rsidRPr="007D0401" w:rsidRDefault="002B53E9" w:rsidP="003B1D2C">
      <w:pPr>
        <w:pStyle w:val="aff0"/>
        <w:widowControl w:val="0"/>
        <w:numPr>
          <w:ilvl w:val="0"/>
          <w:numId w:val="61"/>
        </w:numPr>
        <w:suppressAutoHyphens w:val="0"/>
        <w:autoSpaceDE w:val="0"/>
        <w:autoSpaceDN w:val="0"/>
        <w:spacing w:after="0"/>
        <w:ind w:left="1440" w:right="370"/>
        <w:contextualSpacing w:val="0"/>
        <w:rPr>
          <w:lang w:val="el-GR"/>
        </w:rPr>
      </w:pPr>
      <w:r w:rsidRPr="002B53E9">
        <w:rPr>
          <w:lang w:val="el-GR"/>
        </w:rPr>
        <w:t>Διασύνδεση εφαρμογής Ηλεκτρονικού Φακέλου Μεταβίβασης Ακινήτου με Κτηματολόγιο για αυτόματη ολοκλήρωση μεταγραφής</w:t>
      </w:r>
    </w:p>
    <w:p w14:paraId="03ED9165" w14:textId="77777777" w:rsidR="007D0401" w:rsidRPr="007D0401" w:rsidRDefault="007D0401" w:rsidP="007D0401">
      <w:pPr>
        <w:pStyle w:val="aff7"/>
        <w:ind w:left="0"/>
        <w:rPr>
          <w:rFonts w:ascii="Tahoma" w:hAnsi="Tahoma" w:cs="Tahoma"/>
          <w:lang w:val="el-GR"/>
        </w:rPr>
      </w:pPr>
      <w:r w:rsidRPr="007D0401">
        <w:rPr>
          <w:rFonts w:ascii="Tahoma" w:hAnsi="Tahoma" w:cs="Tahoma"/>
          <w:lang w:val="el-GR"/>
        </w:rPr>
        <w:t>Με την ολοκλήρωση των ανωτέρω δυνατοτήτων επιτυγχάνεται η  ταχύτερη και ασφαλέστερη διεκπεραίωση των υποθέσεων μεταβίβασης ακινήτων με πλήρη ηλεκτρονικό τρόπο. Η διαδικτυακή πλατφόρμα διαχείρισης του ενιαίου ηλεκτρονικού φακέλου μεταβίβασης ακινήτων απαιτεί τη διαλειτουργικότητα με τα ΠΣ των εμπλεκόμενων φορέων και ανάπτυξη υποσυστημάτων για την ανταλλαγή των επιθυμητών δεδομένων.</w:t>
      </w:r>
    </w:p>
    <w:p w14:paraId="4BEF76BB" w14:textId="77777777" w:rsidR="007D0401" w:rsidRPr="007D0401" w:rsidRDefault="007D0401" w:rsidP="007D0401">
      <w:pPr>
        <w:pStyle w:val="aff7"/>
        <w:ind w:left="0"/>
        <w:rPr>
          <w:rFonts w:ascii="Tahoma" w:hAnsi="Tahoma" w:cs="Tahoma"/>
          <w:lang w:val="el-GR"/>
        </w:rPr>
      </w:pPr>
    </w:p>
    <w:p w14:paraId="3CAAAFC3" w14:textId="7A1236BA" w:rsidR="007D0401" w:rsidRPr="007D0401" w:rsidRDefault="007D0401" w:rsidP="007D0401">
      <w:pPr>
        <w:pStyle w:val="aff7"/>
        <w:ind w:left="0"/>
        <w:rPr>
          <w:rFonts w:ascii="Tahoma" w:hAnsi="Tahoma" w:cs="Tahoma"/>
          <w:lang w:val="el-GR"/>
        </w:rPr>
      </w:pPr>
      <w:r w:rsidRPr="007D0401">
        <w:rPr>
          <w:rFonts w:ascii="Tahoma" w:hAnsi="Tahoma" w:cs="Tahoma"/>
          <w:lang w:val="el-GR"/>
        </w:rPr>
        <w:t xml:space="preserve">Με την  πλήρη ψηφιακοποίηση της διαδικασίας επιτυγχάνεται επίσης και η απεμπλοκή των υπάλληλων των φορέων (ενδεικτικά αναφέρονται: Ανεξάρτητη Αρχή Δημοσίων Εσόδων, ΟΤΑ, Τεχνικό Επιμελητήριο Ελλάδος, Κτηματολόγιο, Αποκεντρωμένη Διοίκηση, Δασική Υπηρεσία, ΕΦΚΑ) από τα ενδιάμεσα στάδια παροχής υπηρεσιών που απαιτούνται για την τελική μεταβίβαση ακινήτων. Ο </w:t>
      </w:r>
      <w:r w:rsidR="00014251" w:rsidRPr="00014251">
        <w:rPr>
          <w:rFonts w:ascii="Tahoma" w:hAnsi="Tahoma" w:cs="Tahoma"/>
          <w:lang w:val="el-GR"/>
        </w:rPr>
        <w:t>Υποψήφιος Α</w:t>
      </w:r>
      <w:r w:rsidRPr="007D0401">
        <w:rPr>
          <w:rFonts w:ascii="Tahoma" w:hAnsi="Tahoma" w:cs="Tahoma"/>
          <w:lang w:val="el-GR"/>
        </w:rPr>
        <w:t xml:space="preserve">νάδοχος του έργου </w:t>
      </w:r>
      <w:r w:rsidR="00014251">
        <w:rPr>
          <w:rFonts w:ascii="Tahoma" w:hAnsi="Tahoma" w:cs="Tahoma"/>
          <w:lang w:val="el-GR"/>
        </w:rPr>
        <w:t>θ</w:t>
      </w:r>
      <w:r w:rsidRPr="007D0401">
        <w:rPr>
          <w:rFonts w:ascii="Tahoma" w:hAnsi="Tahoma" w:cs="Tahoma"/>
          <w:lang w:val="el-GR"/>
        </w:rPr>
        <w:t>α προβεί στις παρακάτω ενέργειες:</w:t>
      </w:r>
    </w:p>
    <w:p w14:paraId="6D4961C7" w14:textId="3F5A16D0" w:rsidR="007D0401" w:rsidRPr="00927BA7" w:rsidRDefault="007D0401" w:rsidP="00927BA7">
      <w:pPr>
        <w:pStyle w:val="aff7"/>
        <w:numPr>
          <w:ilvl w:val="0"/>
          <w:numId w:val="60"/>
        </w:numPr>
        <w:rPr>
          <w:rFonts w:ascii="Tahoma" w:hAnsi="Tahoma" w:cs="Tahoma"/>
          <w:lang w:val="el-GR"/>
        </w:rPr>
      </w:pPr>
      <w:r w:rsidRPr="007D0401">
        <w:rPr>
          <w:rFonts w:ascii="Tahoma" w:hAnsi="Tahoma" w:cs="Tahoma"/>
          <w:lang w:val="el-GR"/>
        </w:rPr>
        <w:t xml:space="preserve">Μελέτη αποτύπωσης της υφιστάμενης κατάστασης και απλούστευσης και </w:t>
      </w:r>
      <w:r w:rsidRPr="007D0401">
        <w:rPr>
          <w:rFonts w:ascii="Tahoma" w:hAnsi="Tahoma" w:cs="Tahoma"/>
          <w:lang w:val="el-GR"/>
        </w:rPr>
        <w:lastRenderedPageBreak/>
        <w:t>επανασχεδιασμού διαδικασιών όπου  κρίνεται αναγκαίο με σκοπό την βέλτιστη και ταχύτερη ενσωμάτωση των νέων λειτουργικοτήτων και της διαλειτουργικότητας με άλλα συστήματα ως ανωτέρω.</w:t>
      </w:r>
    </w:p>
    <w:p w14:paraId="33390AB3" w14:textId="77777777" w:rsidR="007D0401" w:rsidRPr="007D0401" w:rsidRDefault="007D0401" w:rsidP="003B1D2C">
      <w:pPr>
        <w:pStyle w:val="aff7"/>
        <w:numPr>
          <w:ilvl w:val="0"/>
          <w:numId w:val="60"/>
        </w:numPr>
        <w:rPr>
          <w:rFonts w:ascii="Tahoma" w:hAnsi="Tahoma" w:cs="Tahoma"/>
          <w:lang w:val="el-GR"/>
        </w:rPr>
      </w:pPr>
      <w:r w:rsidRPr="007D0401">
        <w:rPr>
          <w:rFonts w:ascii="Tahoma" w:hAnsi="Tahoma" w:cs="Tahoma"/>
          <w:lang w:val="el-GR"/>
        </w:rPr>
        <w:t>Σχεδιασμό και υλοποίηση της ενσωμάτωσης των επιπρόσθετων λειτουργιών στην υπάρχουσα ψηφιακή πλατφόρμα  για τη μεταβίβαση ακινήτων</w:t>
      </w:r>
    </w:p>
    <w:p w14:paraId="2E5C5529" w14:textId="77777777" w:rsidR="007D0401" w:rsidRPr="00223AF9" w:rsidRDefault="007D0401" w:rsidP="003B1D2C">
      <w:pPr>
        <w:pStyle w:val="aff7"/>
        <w:numPr>
          <w:ilvl w:val="0"/>
          <w:numId w:val="60"/>
        </w:numPr>
        <w:rPr>
          <w:rFonts w:ascii="Tahoma" w:hAnsi="Tahoma" w:cs="Tahoma"/>
        </w:rPr>
      </w:pPr>
      <w:r w:rsidRPr="00223AF9">
        <w:rPr>
          <w:rFonts w:ascii="Tahoma" w:hAnsi="Tahoma" w:cs="Tahoma"/>
        </w:rPr>
        <w:t>Διαχείριση Έργου</w:t>
      </w:r>
    </w:p>
    <w:p w14:paraId="273BE175" w14:textId="77777777" w:rsidR="007D0401" w:rsidRPr="00223AF9" w:rsidRDefault="007D0401" w:rsidP="003B1D2C">
      <w:pPr>
        <w:pStyle w:val="aff7"/>
        <w:numPr>
          <w:ilvl w:val="0"/>
          <w:numId w:val="60"/>
        </w:numPr>
        <w:rPr>
          <w:rFonts w:ascii="Tahoma" w:hAnsi="Tahoma" w:cs="Tahoma"/>
        </w:rPr>
      </w:pPr>
      <w:r w:rsidRPr="00223AF9">
        <w:rPr>
          <w:rFonts w:ascii="Tahoma" w:hAnsi="Tahoma" w:cs="Tahoma"/>
        </w:rPr>
        <w:t>Εκπαίδευση τελικών χρηστών</w:t>
      </w:r>
    </w:p>
    <w:p w14:paraId="3F451DFF" w14:textId="77777777" w:rsidR="007D0401" w:rsidRPr="00223AF9" w:rsidRDefault="007D0401" w:rsidP="007D0401">
      <w:pPr>
        <w:pStyle w:val="aff7"/>
        <w:rPr>
          <w:rFonts w:ascii="Tahoma" w:hAnsi="Tahoma" w:cs="Tahoma"/>
        </w:rPr>
      </w:pPr>
    </w:p>
    <w:p w14:paraId="599C86F8" w14:textId="77777777" w:rsidR="007D0401" w:rsidRPr="007D0401" w:rsidRDefault="007D0401" w:rsidP="007D0401">
      <w:pPr>
        <w:pStyle w:val="aff7"/>
        <w:ind w:left="0"/>
        <w:rPr>
          <w:rFonts w:ascii="Tahoma" w:hAnsi="Tahoma" w:cs="Tahoma"/>
          <w:lang w:val="el-GR"/>
        </w:rPr>
      </w:pPr>
      <w:r w:rsidRPr="007D0401">
        <w:rPr>
          <w:rFonts w:ascii="Tahoma" w:hAnsi="Tahoma" w:cs="Tahoma"/>
          <w:lang w:val="el-GR"/>
        </w:rPr>
        <w:t>Οι επιπρόσθετες λειτουργικότητες θα υλοποιηθούν στην  υπάρχουσα πλατφόρμα διαχείρισης του ενιαίου ηλεκτρονικού φακέλου μεταβίβασης ακινήτων στην υποδομή υπολογιστικού νέφους που παρέχει και διαχειρίζεται το Υπουργείο Ψηφιακής Διακυβέρνησης</w:t>
      </w:r>
    </w:p>
    <w:p w14:paraId="4D8B97A7" w14:textId="77777777" w:rsidR="00BD0298" w:rsidRPr="002B7D7E" w:rsidRDefault="00BD0298" w:rsidP="00EF2204">
      <w:pPr>
        <w:rPr>
          <w:rFonts w:eastAsia="SimSun"/>
          <w:lang w:val="el-GR"/>
        </w:rPr>
      </w:pPr>
    </w:p>
    <w:p w14:paraId="7F45D248" w14:textId="77777777" w:rsidR="008338F0" w:rsidRPr="00EF2204" w:rsidRDefault="00B256BC" w:rsidP="003B1D2C">
      <w:pPr>
        <w:pStyle w:val="4"/>
        <w:numPr>
          <w:ilvl w:val="1"/>
          <w:numId w:val="22"/>
        </w:numPr>
        <w:ind w:hanging="306"/>
        <w:rPr>
          <w:rFonts w:cs="Tahoma"/>
          <w:szCs w:val="22"/>
          <w:lang w:val="el-GR"/>
        </w:rPr>
      </w:pPr>
      <w:bookmarkStart w:id="509" w:name="_Toc97194340"/>
      <w:bookmarkStart w:id="510" w:name="_Toc148516689"/>
      <w:r w:rsidRPr="00B256BC">
        <w:rPr>
          <w:rFonts w:cs="Tahoma"/>
          <w:szCs w:val="22"/>
          <w:lang w:val="el-GR"/>
        </w:rPr>
        <w:t xml:space="preserve">Σκοπός και Στόχοι </w:t>
      </w:r>
      <w:r>
        <w:rPr>
          <w:rFonts w:cs="Tahoma"/>
          <w:szCs w:val="22"/>
          <w:lang w:val="el-GR"/>
        </w:rPr>
        <w:t>τ</w:t>
      </w:r>
      <w:r w:rsidRPr="00B256BC">
        <w:rPr>
          <w:rFonts w:cs="Tahoma"/>
          <w:szCs w:val="22"/>
          <w:lang w:val="el-GR"/>
        </w:rPr>
        <w:t>ης Σύμβασης</w:t>
      </w:r>
      <w:bookmarkEnd w:id="509"/>
      <w:bookmarkEnd w:id="510"/>
    </w:p>
    <w:p w14:paraId="63CFAF3C" w14:textId="77777777" w:rsidR="007D0401" w:rsidRPr="007D0401" w:rsidRDefault="007D0401" w:rsidP="007D0401">
      <w:pPr>
        <w:pStyle w:val="aff7"/>
        <w:ind w:left="0"/>
        <w:rPr>
          <w:rFonts w:ascii="Tahoma" w:hAnsi="Tahoma" w:cs="Tahoma"/>
          <w:lang w:val="el-GR"/>
        </w:rPr>
      </w:pPr>
      <w:r w:rsidRPr="007D0401">
        <w:rPr>
          <w:rFonts w:ascii="Tahoma" w:hAnsi="Tahoma" w:cs="Tahoma"/>
          <w:lang w:val="el-GR"/>
        </w:rPr>
        <w:t>Ο στόχος του έργου είναι η επέκταση της υφιστάμενης εφαρμογής του Ηλεκτρονικού Φακέλου Μεταβίβασης Ακινήτων για την κάλυψη επιπλέον λειτουργικοτήτων όπως γονική παροχή, δωρεά και κληρονομιά ακινήτου, με στόχο την δημιουργία ενός πλήρους Ηλεκτρονικού Φακέλου Πράξεων Ακινήτων. Συνολικά οι συμβολαιογραφικές πράξεις που θα πρέπει να καλύπτονται μέσω της εφαρμογής θα πρέπει να είναι οι ακόλουθες:</w:t>
      </w:r>
    </w:p>
    <w:p w14:paraId="31826CE3" w14:textId="77777777" w:rsidR="007D0401" w:rsidRPr="00223AF9" w:rsidRDefault="007D0401" w:rsidP="003B1D2C">
      <w:pPr>
        <w:pStyle w:val="aff7"/>
        <w:numPr>
          <w:ilvl w:val="0"/>
          <w:numId w:val="59"/>
        </w:numPr>
        <w:rPr>
          <w:rFonts w:ascii="Tahoma" w:hAnsi="Tahoma" w:cs="Tahoma"/>
        </w:rPr>
      </w:pPr>
      <w:r w:rsidRPr="00223AF9">
        <w:rPr>
          <w:rFonts w:ascii="Tahoma" w:hAnsi="Tahoma" w:cs="Tahoma"/>
        </w:rPr>
        <w:t>Μεταβίβαση Ακινήτου</w:t>
      </w:r>
    </w:p>
    <w:p w14:paraId="7397FD01" w14:textId="77777777" w:rsidR="007D0401" w:rsidRPr="00223AF9" w:rsidRDefault="007D0401" w:rsidP="003B1D2C">
      <w:pPr>
        <w:pStyle w:val="aff7"/>
        <w:numPr>
          <w:ilvl w:val="0"/>
          <w:numId w:val="59"/>
        </w:numPr>
        <w:rPr>
          <w:rFonts w:ascii="Tahoma" w:hAnsi="Tahoma" w:cs="Tahoma"/>
        </w:rPr>
      </w:pPr>
      <w:r w:rsidRPr="00223AF9">
        <w:rPr>
          <w:rFonts w:ascii="Tahoma" w:hAnsi="Tahoma" w:cs="Tahoma"/>
        </w:rPr>
        <w:t>Γονική Παροχή Ακινήτου</w:t>
      </w:r>
    </w:p>
    <w:p w14:paraId="28D20693" w14:textId="77777777" w:rsidR="007D0401" w:rsidRPr="00223AF9" w:rsidRDefault="007D0401" w:rsidP="003B1D2C">
      <w:pPr>
        <w:pStyle w:val="aff7"/>
        <w:numPr>
          <w:ilvl w:val="0"/>
          <w:numId w:val="59"/>
        </w:numPr>
        <w:rPr>
          <w:rFonts w:ascii="Tahoma" w:hAnsi="Tahoma" w:cs="Tahoma"/>
        </w:rPr>
      </w:pPr>
      <w:r w:rsidRPr="00223AF9">
        <w:rPr>
          <w:rFonts w:ascii="Tahoma" w:hAnsi="Tahoma" w:cs="Tahoma"/>
        </w:rPr>
        <w:t>Δωρεά Ακινήτου</w:t>
      </w:r>
    </w:p>
    <w:p w14:paraId="1C530EF2" w14:textId="77777777" w:rsidR="007D0401" w:rsidRPr="00223AF9" w:rsidRDefault="007D0401" w:rsidP="003B1D2C">
      <w:pPr>
        <w:pStyle w:val="aff7"/>
        <w:numPr>
          <w:ilvl w:val="0"/>
          <w:numId w:val="59"/>
        </w:numPr>
        <w:rPr>
          <w:rFonts w:ascii="Tahoma" w:hAnsi="Tahoma" w:cs="Tahoma"/>
        </w:rPr>
      </w:pPr>
      <w:r w:rsidRPr="00223AF9">
        <w:rPr>
          <w:rFonts w:ascii="Tahoma" w:hAnsi="Tahoma" w:cs="Tahoma"/>
        </w:rPr>
        <w:t>Κληρονομιά Ακινήτου</w:t>
      </w:r>
    </w:p>
    <w:p w14:paraId="39710FB7" w14:textId="77777777" w:rsidR="007D0401" w:rsidRPr="007D0401" w:rsidRDefault="007D0401" w:rsidP="007D0401">
      <w:pPr>
        <w:pStyle w:val="aff7"/>
        <w:ind w:left="0"/>
        <w:rPr>
          <w:rFonts w:ascii="Tahoma" w:hAnsi="Tahoma" w:cs="Tahoma"/>
          <w:lang w:val="el-GR"/>
        </w:rPr>
      </w:pPr>
      <w:r w:rsidRPr="007D0401">
        <w:rPr>
          <w:rFonts w:ascii="Tahoma" w:hAnsi="Tahoma" w:cs="Tahoma"/>
          <w:lang w:val="el-GR"/>
        </w:rPr>
        <w:t>Επιπλέον στόχος του έργου είναι η ολοκλήρωση κάθε συμβολαιογραφικής πράξης με τη σύνταξη ψηφιακού συμβολαίου το οποίο θα υπογράφεται ψηφιακά τόσο από τα εμπλεκόμενα μέρη όσο και από το συμβολαιογράφο προτού κατατεθεί στον αρμόδιο δημόσιο φορέα.</w:t>
      </w:r>
    </w:p>
    <w:p w14:paraId="7C7810AC" w14:textId="77777777" w:rsidR="00370D99" w:rsidRPr="002B7D7E" w:rsidRDefault="00370D99" w:rsidP="00370D99">
      <w:pPr>
        <w:rPr>
          <w:rFonts w:eastAsia="SimSun"/>
          <w:lang w:val="el-GR"/>
        </w:rPr>
      </w:pPr>
      <w:bookmarkStart w:id="511" w:name="I.Γ.2_Αντικείμενο_της_Σύμβασης"/>
      <w:bookmarkEnd w:id="511"/>
    </w:p>
    <w:p w14:paraId="5B021852" w14:textId="77777777" w:rsidR="00980FFC" w:rsidRDefault="00980FFC" w:rsidP="003B1D2C">
      <w:pPr>
        <w:pStyle w:val="4"/>
        <w:numPr>
          <w:ilvl w:val="1"/>
          <w:numId w:val="22"/>
        </w:numPr>
        <w:ind w:hanging="306"/>
        <w:rPr>
          <w:rFonts w:cs="Tahoma"/>
          <w:szCs w:val="22"/>
          <w:lang w:val="el-GR"/>
        </w:rPr>
      </w:pPr>
      <w:bookmarkStart w:id="512" w:name="_Toc97194341"/>
      <w:bookmarkStart w:id="513" w:name="_Toc148516690"/>
      <w:r w:rsidRPr="00EF2204">
        <w:rPr>
          <w:rFonts w:cs="Tahoma"/>
          <w:szCs w:val="22"/>
          <w:lang w:val="el-GR"/>
        </w:rPr>
        <w:t>Αναμενόμενα Οφέλη</w:t>
      </w:r>
      <w:bookmarkEnd w:id="512"/>
      <w:bookmarkEnd w:id="513"/>
    </w:p>
    <w:p w14:paraId="58786CC9" w14:textId="77777777" w:rsidR="007D0401" w:rsidRPr="007D0401" w:rsidRDefault="007D0401" w:rsidP="007D0401">
      <w:pPr>
        <w:pStyle w:val="aff7"/>
        <w:ind w:left="0"/>
        <w:rPr>
          <w:rFonts w:ascii="Tahoma" w:hAnsi="Tahoma" w:cs="Tahoma"/>
          <w:lang w:val="el-GR"/>
        </w:rPr>
      </w:pPr>
      <w:r w:rsidRPr="007D0401">
        <w:rPr>
          <w:rFonts w:ascii="Tahoma" w:hAnsi="Tahoma" w:cs="Tahoma"/>
          <w:lang w:val="el-GR"/>
        </w:rPr>
        <w:t>Το έργο αναμένεται να έχει θετικές επιπτώσεις στην απασχόληση, η οποία θα συμβάλλει στη μείωση του λειτουργικού κόστους και την βέλτιστη αξιοποίηση ανθρώπινων πόρων των δημόσιων υπηρεσιών, που έχουν μειωθεί δραστικά λόγω της πανδημίας. Οι συμβολαιογράφοι και οι συμβαλλόμενοι θα εξοικονομήσουν πολύ χρόνο μειώνοντας τις μετακινήσεις στους δημόσιους φορείς. Επίσης, αναμένεται να δημιουργηθούν περαιτέρω οφέλη σε επίπεδο προστασίας του περιβάλλοντος (πράσινη μετάβαση), μέσω της ανάπτυξης φιλικών προς το περιβάλλον ηλεκτρονικών διαδικασιών, χωρίς τη χρήση έγχαρτων δικαιολογητικών και με λιγότερες μετακινήσεις.</w:t>
      </w:r>
    </w:p>
    <w:p w14:paraId="1EF231F0" w14:textId="77777777" w:rsidR="007D0401" w:rsidRPr="007D0401" w:rsidRDefault="007D0401" w:rsidP="007D0401">
      <w:pPr>
        <w:pStyle w:val="aff7"/>
        <w:ind w:left="0"/>
        <w:rPr>
          <w:rFonts w:ascii="Tahoma" w:hAnsi="Tahoma" w:cs="Tahoma"/>
          <w:lang w:val="el-GR"/>
        </w:rPr>
      </w:pPr>
      <w:r w:rsidRPr="007D0401">
        <w:rPr>
          <w:rFonts w:ascii="Tahoma" w:hAnsi="Tahoma" w:cs="Tahoma"/>
          <w:lang w:val="el-GR"/>
        </w:rPr>
        <w:t>Αναμένεται ιδιαίτερα σημαντική συμβολή, μέσω της υλοποίησης του καινοτόμου ΠΣ Διαχείρισης Ηλεκτρονικού Φακέλου Μεταβίβασης, το οποίο πρόκειται να συμβάλει στον εκσυγχρονισμό των υφιστάμενων διαδικασιών πολλών διαφορετικών φορέων της δημόσιας διοίκησης.</w:t>
      </w:r>
    </w:p>
    <w:p w14:paraId="4C7292A3" w14:textId="77777777" w:rsidR="007D0401" w:rsidRPr="007D0401" w:rsidRDefault="007D0401" w:rsidP="007D0401">
      <w:pPr>
        <w:pStyle w:val="aff7"/>
        <w:ind w:left="0"/>
        <w:rPr>
          <w:rFonts w:ascii="Tahoma" w:hAnsi="Tahoma" w:cs="Tahoma"/>
          <w:lang w:val="el-GR"/>
        </w:rPr>
      </w:pPr>
      <w:r w:rsidRPr="007D0401">
        <w:rPr>
          <w:rFonts w:ascii="Tahoma" w:hAnsi="Tahoma" w:cs="Tahoma"/>
          <w:lang w:val="el-GR"/>
        </w:rPr>
        <w:t>Τέλος, σε συνδυασμό με τις ευνοϊκές νομοθετικές ρυθμίσεις, το ΠΣ θα αποτελέσει κίνητρο για τις ιδιωτικές επενδύσεις, μειώνοντας την τεράστια γραφειοκρατία που βαραίνει την αγορά των ακινήτων και απασχολεί κατά κύριο λόγω τους επενδυτές.</w:t>
      </w:r>
    </w:p>
    <w:p w14:paraId="7A6BD5A1" w14:textId="627057DF" w:rsidR="00A22261" w:rsidRPr="00B63D39" w:rsidRDefault="007D0401" w:rsidP="00B63D39">
      <w:pPr>
        <w:pStyle w:val="aff7"/>
        <w:ind w:left="0"/>
        <w:rPr>
          <w:rFonts w:ascii="Tahoma" w:hAnsi="Tahoma" w:cs="Tahoma"/>
          <w:lang w:val="el-GR"/>
        </w:rPr>
      </w:pPr>
      <w:r w:rsidRPr="00B63D39">
        <w:rPr>
          <w:rFonts w:ascii="Tahoma" w:hAnsi="Tahoma" w:cs="Tahoma"/>
          <w:lang w:val="el-GR"/>
        </w:rPr>
        <w:t>Το Πληροφοριακό Σύστημα με ενσωματωμένες τις καινούργιες λειτουργικότητες, θα συνεχίσει να λειτουργεί και να παρέχει τις ψηφιακές υπηρεσίες στους πολίτες, στα πλαίσια της διευκόλυνσης της επιχειρηματικότητας και μετά την ολοκλήρωση του έργου.</w:t>
      </w:r>
    </w:p>
    <w:p w14:paraId="414C4C89" w14:textId="77777777" w:rsidR="00C4105D" w:rsidRDefault="00C4105D" w:rsidP="007D0401">
      <w:pPr>
        <w:rPr>
          <w:lang w:val="el-GR"/>
        </w:rPr>
      </w:pPr>
    </w:p>
    <w:p w14:paraId="370D2296" w14:textId="07F76B6B" w:rsidR="00C4105D" w:rsidRPr="00C4105D" w:rsidRDefault="00C4105D" w:rsidP="003B1D2C">
      <w:pPr>
        <w:pStyle w:val="4"/>
        <w:numPr>
          <w:ilvl w:val="1"/>
          <w:numId w:val="22"/>
        </w:numPr>
        <w:ind w:hanging="306"/>
        <w:rPr>
          <w:rFonts w:cs="Tahoma"/>
          <w:szCs w:val="22"/>
          <w:lang w:val="el-GR"/>
        </w:rPr>
      </w:pPr>
      <w:bookmarkStart w:id="514" w:name="_Toc148516691"/>
      <w:r w:rsidRPr="00C4105D">
        <w:rPr>
          <w:rFonts w:cs="Tahoma"/>
          <w:szCs w:val="22"/>
          <w:lang w:val="el-GR"/>
        </w:rPr>
        <w:t>Οριοθέτηση Εύρους Πληροφοριακών Πόρων</w:t>
      </w:r>
      <w:bookmarkEnd w:id="514"/>
    </w:p>
    <w:p w14:paraId="2B303A7D" w14:textId="77777777" w:rsidR="00C4105D" w:rsidRPr="00C4105D" w:rsidRDefault="00C4105D" w:rsidP="00C4105D">
      <w:pPr>
        <w:pStyle w:val="aff7"/>
        <w:ind w:left="0"/>
        <w:rPr>
          <w:rFonts w:ascii="Tahoma" w:hAnsi="Tahoma" w:cs="Tahoma"/>
          <w:lang w:val="el-GR"/>
        </w:rPr>
      </w:pPr>
      <w:r w:rsidRPr="00C4105D">
        <w:rPr>
          <w:rFonts w:ascii="Tahoma" w:hAnsi="Tahoma" w:cs="Tahoma"/>
          <w:lang w:val="el-GR"/>
        </w:rPr>
        <w:t xml:space="preserve">Πηγές δεδομένων για το έργο θα αποτελέσουν τα ακόλουθα συστήματα </w:t>
      </w:r>
    </w:p>
    <w:p w14:paraId="74409D6E" w14:textId="77777777" w:rsidR="00C4105D" w:rsidRPr="00223AF9" w:rsidRDefault="00C4105D" w:rsidP="003B1D2C">
      <w:pPr>
        <w:pStyle w:val="aff7"/>
        <w:numPr>
          <w:ilvl w:val="0"/>
          <w:numId w:val="58"/>
        </w:numPr>
        <w:rPr>
          <w:rFonts w:ascii="Tahoma" w:hAnsi="Tahoma" w:cs="Tahoma"/>
        </w:rPr>
      </w:pPr>
      <w:r w:rsidRPr="00223AF9">
        <w:rPr>
          <w:rFonts w:ascii="Tahoma" w:hAnsi="Tahoma" w:cs="Tahoma"/>
        </w:rPr>
        <w:t>Ανεξάρτητη Αρχή Δημοσίων Εσόδων</w:t>
      </w:r>
    </w:p>
    <w:p w14:paraId="6DE484DC" w14:textId="77777777" w:rsidR="00C4105D" w:rsidRPr="00223AF9" w:rsidRDefault="00C4105D" w:rsidP="003B1D2C">
      <w:pPr>
        <w:pStyle w:val="aff7"/>
        <w:numPr>
          <w:ilvl w:val="0"/>
          <w:numId w:val="58"/>
        </w:numPr>
        <w:rPr>
          <w:rFonts w:ascii="Tahoma" w:hAnsi="Tahoma" w:cs="Tahoma"/>
        </w:rPr>
      </w:pPr>
      <w:r w:rsidRPr="00223AF9">
        <w:rPr>
          <w:rFonts w:ascii="Tahoma" w:hAnsi="Tahoma" w:cs="Tahoma"/>
        </w:rPr>
        <w:t>Τεχνικό Επιμελητήριο Ελλάδος</w:t>
      </w:r>
    </w:p>
    <w:p w14:paraId="72C9EE85" w14:textId="77777777" w:rsidR="00C4105D" w:rsidRPr="00223AF9" w:rsidRDefault="00C4105D" w:rsidP="003B1D2C">
      <w:pPr>
        <w:pStyle w:val="aff7"/>
        <w:numPr>
          <w:ilvl w:val="0"/>
          <w:numId w:val="58"/>
        </w:numPr>
        <w:rPr>
          <w:rFonts w:ascii="Tahoma" w:hAnsi="Tahoma" w:cs="Tahoma"/>
        </w:rPr>
      </w:pPr>
      <w:r w:rsidRPr="00223AF9">
        <w:rPr>
          <w:rFonts w:ascii="Tahoma" w:hAnsi="Tahoma" w:cs="Tahoma"/>
        </w:rPr>
        <w:t>Κτηματολόγιο</w:t>
      </w:r>
    </w:p>
    <w:p w14:paraId="47D0553C" w14:textId="77777777" w:rsidR="00C4105D" w:rsidRPr="00223AF9" w:rsidRDefault="00C4105D" w:rsidP="003B1D2C">
      <w:pPr>
        <w:pStyle w:val="aff7"/>
        <w:numPr>
          <w:ilvl w:val="0"/>
          <w:numId w:val="58"/>
        </w:numPr>
        <w:rPr>
          <w:rFonts w:ascii="Tahoma" w:hAnsi="Tahoma" w:cs="Tahoma"/>
        </w:rPr>
      </w:pPr>
      <w:r w:rsidRPr="00223AF9">
        <w:rPr>
          <w:rFonts w:ascii="Tahoma" w:hAnsi="Tahoma" w:cs="Tahoma"/>
        </w:rPr>
        <w:t>Αποκεντρωμένη Διοίκηση</w:t>
      </w:r>
    </w:p>
    <w:p w14:paraId="1E62AE73" w14:textId="77777777" w:rsidR="00C4105D" w:rsidRPr="00223AF9" w:rsidRDefault="00C4105D" w:rsidP="003B1D2C">
      <w:pPr>
        <w:pStyle w:val="aff7"/>
        <w:numPr>
          <w:ilvl w:val="0"/>
          <w:numId w:val="58"/>
        </w:numPr>
        <w:rPr>
          <w:rFonts w:ascii="Tahoma" w:hAnsi="Tahoma" w:cs="Tahoma"/>
        </w:rPr>
      </w:pPr>
      <w:r w:rsidRPr="00223AF9">
        <w:rPr>
          <w:rFonts w:ascii="Tahoma" w:hAnsi="Tahoma" w:cs="Tahoma"/>
        </w:rPr>
        <w:t>Δασική Υπηρεσία</w:t>
      </w:r>
    </w:p>
    <w:p w14:paraId="4ACB287A" w14:textId="77777777" w:rsidR="00C4105D" w:rsidRPr="00223AF9" w:rsidRDefault="00C4105D" w:rsidP="003B1D2C">
      <w:pPr>
        <w:pStyle w:val="aff7"/>
        <w:numPr>
          <w:ilvl w:val="0"/>
          <w:numId w:val="58"/>
        </w:numPr>
        <w:rPr>
          <w:rFonts w:ascii="Tahoma" w:hAnsi="Tahoma" w:cs="Tahoma"/>
        </w:rPr>
      </w:pPr>
      <w:r w:rsidRPr="00223AF9">
        <w:rPr>
          <w:rFonts w:ascii="Tahoma" w:hAnsi="Tahoma" w:cs="Tahoma"/>
        </w:rPr>
        <w:t>ΕΦΚΑ</w:t>
      </w:r>
    </w:p>
    <w:p w14:paraId="6EDC9AB9" w14:textId="77777777" w:rsidR="00C4105D" w:rsidRPr="00223AF9" w:rsidRDefault="00C4105D" w:rsidP="003B1D2C">
      <w:pPr>
        <w:pStyle w:val="aff7"/>
        <w:numPr>
          <w:ilvl w:val="0"/>
          <w:numId w:val="58"/>
        </w:numPr>
        <w:rPr>
          <w:rFonts w:ascii="Tahoma" w:hAnsi="Tahoma" w:cs="Tahoma"/>
        </w:rPr>
      </w:pPr>
      <w:r w:rsidRPr="00223AF9">
        <w:rPr>
          <w:rFonts w:ascii="Tahoma" w:hAnsi="Tahoma" w:cs="Tahoma"/>
        </w:rPr>
        <w:t>Μητρώο Πολιτών</w:t>
      </w:r>
    </w:p>
    <w:p w14:paraId="20289336" w14:textId="77777777" w:rsidR="00C4105D" w:rsidRPr="00223AF9" w:rsidRDefault="00C4105D" w:rsidP="003B1D2C">
      <w:pPr>
        <w:pStyle w:val="aff7"/>
        <w:numPr>
          <w:ilvl w:val="0"/>
          <w:numId w:val="58"/>
        </w:numPr>
        <w:rPr>
          <w:rFonts w:ascii="Tahoma" w:hAnsi="Tahoma" w:cs="Tahoma"/>
        </w:rPr>
      </w:pPr>
      <w:r w:rsidRPr="00223AF9">
        <w:rPr>
          <w:rFonts w:ascii="Tahoma" w:hAnsi="Tahoma" w:cs="Tahoma"/>
        </w:rPr>
        <w:t>Ελληνική Αστυνομία</w:t>
      </w:r>
    </w:p>
    <w:p w14:paraId="4FA43697" w14:textId="77777777" w:rsidR="00C4105D" w:rsidRPr="00223AF9" w:rsidRDefault="00C4105D" w:rsidP="003B1D2C">
      <w:pPr>
        <w:pStyle w:val="aff7"/>
        <w:numPr>
          <w:ilvl w:val="0"/>
          <w:numId w:val="58"/>
        </w:numPr>
        <w:rPr>
          <w:rFonts w:ascii="Tahoma" w:hAnsi="Tahoma" w:cs="Tahoma"/>
        </w:rPr>
      </w:pPr>
      <w:r w:rsidRPr="00223AF9">
        <w:rPr>
          <w:rFonts w:ascii="Tahoma" w:hAnsi="Tahoma" w:cs="Tahoma"/>
        </w:rPr>
        <w:t>Συμβολαιογραφικοί Σύλλογοι</w:t>
      </w:r>
    </w:p>
    <w:p w14:paraId="69CF0CA1" w14:textId="77777777" w:rsidR="00C4105D" w:rsidRPr="00223AF9" w:rsidRDefault="00C4105D" w:rsidP="003B1D2C">
      <w:pPr>
        <w:pStyle w:val="aff7"/>
        <w:numPr>
          <w:ilvl w:val="0"/>
          <w:numId w:val="58"/>
        </w:numPr>
        <w:rPr>
          <w:rFonts w:ascii="Tahoma" w:hAnsi="Tahoma" w:cs="Tahoma"/>
        </w:rPr>
      </w:pPr>
      <w:r w:rsidRPr="00223AF9">
        <w:rPr>
          <w:rFonts w:ascii="Tahoma" w:hAnsi="Tahoma" w:cs="Tahoma"/>
        </w:rPr>
        <w:t>Υπεύθυνες Δηλώσεις</w:t>
      </w:r>
    </w:p>
    <w:p w14:paraId="47246B28" w14:textId="77777777" w:rsidR="00C4105D" w:rsidRPr="00C4105D" w:rsidRDefault="00C4105D" w:rsidP="003B1D2C">
      <w:pPr>
        <w:pStyle w:val="aff7"/>
        <w:numPr>
          <w:ilvl w:val="0"/>
          <w:numId w:val="58"/>
        </w:numPr>
        <w:rPr>
          <w:rFonts w:ascii="Tahoma" w:hAnsi="Tahoma" w:cs="Tahoma"/>
          <w:lang w:val="el-GR"/>
        </w:rPr>
      </w:pPr>
      <w:r w:rsidRPr="00C4105D">
        <w:rPr>
          <w:rFonts w:ascii="Tahoma" w:hAnsi="Tahoma" w:cs="Tahoma"/>
          <w:lang w:val="el-GR"/>
        </w:rPr>
        <w:t>Εθνικό Μητρώο Επικοινωνίας Πολιτών (ΕΜΕΠ)</w:t>
      </w:r>
    </w:p>
    <w:p w14:paraId="76CEABBD" w14:textId="77777777" w:rsidR="00C4105D" w:rsidRPr="007D0401" w:rsidRDefault="00C4105D" w:rsidP="007D0401">
      <w:pPr>
        <w:rPr>
          <w:lang w:val="el-GR"/>
        </w:rPr>
      </w:pPr>
    </w:p>
    <w:p w14:paraId="15EF8B82" w14:textId="77777777" w:rsidR="00A22261" w:rsidRPr="006F601E" w:rsidRDefault="00A22261" w:rsidP="003B1D2C">
      <w:pPr>
        <w:pStyle w:val="3"/>
        <w:numPr>
          <w:ilvl w:val="0"/>
          <w:numId w:val="22"/>
        </w:numPr>
        <w:rPr>
          <w:lang w:val="el-GR"/>
        </w:rPr>
      </w:pPr>
      <w:bookmarkStart w:id="515" w:name="_Toc97194342"/>
      <w:bookmarkStart w:id="516" w:name="_Toc97194473"/>
      <w:bookmarkStart w:id="517" w:name="_Ref147135068"/>
      <w:bookmarkStart w:id="518" w:name="_Ref147217759"/>
      <w:bookmarkStart w:id="519" w:name="_Toc148516692"/>
      <w:r w:rsidRPr="006F601E">
        <w:rPr>
          <w:lang w:val="el-GR"/>
        </w:rPr>
        <w:t>Αρχιτεκτονική</w:t>
      </w:r>
      <w:bookmarkEnd w:id="515"/>
      <w:bookmarkEnd w:id="516"/>
      <w:bookmarkEnd w:id="517"/>
      <w:bookmarkEnd w:id="518"/>
      <w:bookmarkEnd w:id="519"/>
      <w:r w:rsidRPr="006F601E">
        <w:rPr>
          <w:lang w:val="el-GR"/>
        </w:rPr>
        <w:t xml:space="preserve"> </w:t>
      </w:r>
    </w:p>
    <w:p w14:paraId="07BDFD45" w14:textId="1CA15874" w:rsidR="00B50C47" w:rsidRPr="006F601E" w:rsidRDefault="004B162A" w:rsidP="003B1D2C">
      <w:pPr>
        <w:pStyle w:val="4"/>
        <w:numPr>
          <w:ilvl w:val="1"/>
          <w:numId w:val="22"/>
        </w:numPr>
        <w:ind w:hanging="306"/>
        <w:rPr>
          <w:rFonts w:cs="Tahoma"/>
          <w:szCs w:val="22"/>
          <w:lang w:val="el-GR"/>
        </w:rPr>
      </w:pPr>
      <w:bookmarkStart w:id="520" w:name="_Toc97195379"/>
      <w:bookmarkStart w:id="521" w:name="_Toc97195548"/>
      <w:bookmarkStart w:id="522" w:name="_Toc97194343"/>
      <w:bookmarkStart w:id="523" w:name="_Toc148516693"/>
      <w:bookmarkEnd w:id="520"/>
      <w:bookmarkEnd w:id="521"/>
      <w:r w:rsidRPr="006F601E">
        <w:rPr>
          <w:rFonts w:cs="Tahoma"/>
          <w:szCs w:val="22"/>
          <w:lang w:val="el-GR"/>
        </w:rPr>
        <w:t>Γενικές Αρχές Σχεδιασμού Συστήματος</w:t>
      </w:r>
      <w:bookmarkEnd w:id="522"/>
      <w:bookmarkEnd w:id="523"/>
    </w:p>
    <w:p w14:paraId="0ED18513" w14:textId="77777777" w:rsidR="006F601E" w:rsidRPr="006F601E" w:rsidRDefault="006F601E" w:rsidP="006F601E">
      <w:pPr>
        <w:pStyle w:val="aff7"/>
        <w:ind w:left="0"/>
        <w:rPr>
          <w:rFonts w:ascii="Tahoma" w:hAnsi="Tahoma" w:cs="Tahoma"/>
          <w:lang w:val="el-GR"/>
        </w:rPr>
      </w:pPr>
      <w:r w:rsidRPr="006F601E">
        <w:rPr>
          <w:rFonts w:ascii="Tahoma" w:hAnsi="Tahoma" w:cs="Tahoma"/>
          <w:lang w:val="el-GR"/>
        </w:rPr>
        <w:t>Οι γενικές αρχές αρχιτεκτονικής της προσφερόμενης λύσης θα είναι οι ακόλουθες:</w:t>
      </w:r>
    </w:p>
    <w:p w14:paraId="16EAD763" w14:textId="77777777" w:rsidR="006F601E" w:rsidRPr="006F601E" w:rsidRDefault="006F601E" w:rsidP="006F601E">
      <w:pPr>
        <w:pStyle w:val="a"/>
        <w:tabs>
          <w:tab w:val="clear" w:pos="1054"/>
          <w:tab w:val="left" w:pos="709"/>
        </w:tabs>
        <w:ind w:left="426"/>
        <w:rPr>
          <w:rFonts w:ascii="Tahoma" w:hAnsi="Tahoma" w:cs="Tahoma"/>
          <w:sz w:val="22"/>
          <w:szCs w:val="22"/>
        </w:rPr>
      </w:pPr>
      <w:r w:rsidRPr="006F601E">
        <w:rPr>
          <w:rFonts w:ascii="Tahoma" w:hAnsi="Tahoma" w:cs="Tahoma"/>
          <w:sz w:val="22"/>
          <w:szCs w:val="22"/>
        </w:rPr>
        <w:t>«</w:t>
      </w:r>
      <w:r w:rsidRPr="006F601E">
        <w:rPr>
          <w:rFonts w:ascii="Tahoma" w:hAnsi="Tahoma" w:cs="Tahoma"/>
          <w:b/>
          <w:sz w:val="22"/>
          <w:szCs w:val="22"/>
        </w:rPr>
        <w:t>Ανοικτή</w:t>
      </w:r>
      <w:r w:rsidRPr="006F601E">
        <w:rPr>
          <w:rFonts w:ascii="Tahoma" w:hAnsi="Tahoma" w:cs="Tahoma"/>
          <w:sz w:val="22"/>
          <w:szCs w:val="22"/>
        </w:rPr>
        <w:t xml:space="preserve">» </w:t>
      </w:r>
      <w:r w:rsidRPr="006F601E">
        <w:rPr>
          <w:rFonts w:ascii="Tahoma" w:hAnsi="Tahoma" w:cs="Tahoma"/>
          <w:b/>
          <w:sz w:val="22"/>
          <w:szCs w:val="22"/>
        </w:rPr>
        <w:t xml:space="preserve">αρχιτεκτονική </w:t>
      </w:r>
      <w:r w:rsidRPr="006F601E">
        <w:rPr>
          <w:rFonts w:ascii="Tahoma" w:hAnsi="Tahoma" w:cs="Tahoma"/>
          <w:sz w:val="22"/>
          <w:szCs w:val="22"/>
        </w:rPr>
        <w:t>(open architecture) που επιτρέπει διασύνδεση είτε εγγενώς (natively) είτε με χρήση APIs με πολλαπλές πηγές δεδομένων με τα κάτωθι χαρακτηριστικά:</w:t>
      </w:r>
    </w:p>
    <w:p w14:paraId="4A55AE42" w14:textId="77777777" w:rsidR="006F601E" w:rsidRPr="006F601E" w:rsidRDefault="006F601E" w:rsidP="003B1D2C">
      <w:pPr>
        <w:pStyle w:val="aff0"/>
        <w:widowControl w:val="0"/>
        <w:numPr>
          <w:ilvl w:val="0"/>
          <w:numId w:val="74"/>
        </w:numPr>
        <w:suppressAutoHyphens w:val="0"/>
        <w:autoSpaceDE w:val="0"/>
        <w:autoSpaceDN w:val="0"/>
        <w:spacing w:after="0"/>
        <w:ind w:right="567"/>
        <w:contextualSpacing w:val="0"/>
        <w:rPr>
          <w:lang w:val="el-GR"/>
        </w:rPr>
      </w:pPr>
      <w:r w:rsidRPr="006F601E">
        <w:rPr>
          <w:lang w:val="el-GR"/>
        </w:rPr>
        <w:t>ομαλή συνεργασία και λειτουργία μεταξύ των επιμέρους εφαρμογών και υποσυστημάτων του πληροφοριακού συστήματος,</w:t>
      </w:r>
    </w:p>
    <w:p w14:paraId="540AE3C8" w14:textId="77777777" w:rsidR="006F601E" w:rsidRPr="006F601E" w:rsidRDefault="006F601E" w:rsidP="003B1D2C">
      <w:pPr>
        <w:pStyle w:val="aff0"/>
        <w:widowControl w:val="0"/>
        <w:numPr>
          <w:ilvl w:val="0"/>
          <w:numId w:val="74"/>
        </w:numPr>
        <w:suppressAutoHyphens w:val="0"/>
        <w:autoSpaceDE w:val="0"/>
        <w:autoSpaceDN w:val="0"/>
        <w:spacing w:after="0"/>
        <w:ind w:right="567"/>
        <w:contextualSpacing w:val="0"/>
        <w:rPr>
          <w:lang w:val="el-GR"/>
        </w:rPr>
      </w:pPr>
      <w:r w:rsidRPr="006F601E">
        <w:rPr>
          <w:lang w:val="el-GR"/>
        </w:rPr>
        <w:t>δικτυακή συνεργασία μεταξύ εφαρμογών ή/και συστημάτων, τα οποία βρίσκονται σε διαφορετικά υπολογιστικά συστήματα,</w:t>
      </w:r>
    </w:p>
    <w:p w14:paraId="40D14646" w14:textId="77777777" w:rsidR="006F601E" w:rsidRPr="006F601E" w:rsidRDefault="006F601E" w:rsidP="003B1D2C">
      <w:pPr>
        <w:pStyle w:val="aff0"/>
        <w:widowControl w:val="0"/>
        <w:numPr>
          <w:ilvl w:val="0"/>
          <w:numId w:val="74"/>
        </w:numPr>
        <w:suppressAutoHyphens w:val="0"/>
        <w:autoSpaceDE w:val="0"/>
        <w:autoSpaceDN w:val="0"/>
        <w:spacing w:after="0"/>
        <w:ind w:right="567"/>
        <w:contextualSpacing w:val="0"/>
        <w:rPr>
          <w:lang w:val="el-GR"/>
        </w:rPr>
      </w:pPr>
      <w:r w:rsidRPr="006F601E">
        <w:rPr>
          <w:lang w:val="el-GR"/>
        </w:rPr>
        <w:t>επεκτασιμότητα των Υποσυστημάτων, χωρίς αλλαγές στη δομή και αρχιτεκτονική τους, για την αντιμετώπιση των μεταβαλλόμενων/αυξανόμενων αναγκών,</w:t>
      </w:r>
    </w:p>
    <w:p w14:paraId="3781C45F" w14:textId="77777777" w:rsidR="006F601E" w:rsidRPr="006F601E" w:rsidRDefault="006F601E" w:rsidP="003B1D2C">
      <w:pPr>
        <w:pStyle w:val="aff0"/>
        <w:widowControl w:val="0"/>
        <w:numPr>
          <w:ilvl w:val="0"/>
          <w:numId w:val="74"/>
        </w:numPr>
        <w:suppressAutoHyphens w:val="0"/>
        <w:autoSpaceDE w:val="0"/>
        <w:autoSpaceDN w:val="0"/>
        <w:spacing w:after="0"/>
        <w:ind w:right="567"/>
        <w:contextualSpacing w:val="0"/>
        <w:rPr>
          <w:lang w:val="el-GR"/>
        </w:rPr>
      </w:pPr>
      <w:r w:rsidRPr="006F601E">
        <w:rPr>
          <w:lang w:val="el-GR"/>
        </w:rPr>
        <w:t>δυνατότητα</w:t>
      </w:r>
      <w:r w:rsidRPr="006F601E">
        <w:rPr>
          <w:lang w:val="el-GR"/>
        </w:rPr>
        <w:tab/>
        <w:t>επέμβασης στη</w:t>
      </w:r>
      <w:r w:rsidRPr="006F601E">
        <w:rPr>
          <w:lang w:val="el-GR"/>
        </w:rPr>
        <w:tab/>
        <w:t xml:space="preserve">λειτουργικότητα των Υποσυστημάτων (συντηρησιμότητα- </w:t>
      </w:r>
      <w:r w:rsidRPr="006F601E">
        <w:t>maintainability</w:t>
      </w:r>
      <w:r w:rsidRPr="006F601E">
        <w:rPr>
          <w:lang w:val="el-GR"/>
        </w:rPr>
        <w:t>),</w:t>
      </w:r>
    </w:p>
    <w:p w14:paraId="08573B4B" w14:textId="77777777" w:rsidR="006F601E" w:rsidRPr="006F601E" w:rsidRDefault="006F601E" w:rsidP="003B1D2C">
      <w:pPr>
        <w:pStyle w:val="aff0"/>
        <w:widowControl w:val="0"/>
        <w:numPr>
          <w:ilvl w:val="0"/>
          <w:numId w:val="74"/>
        </w:numPr>
        <w:suppressAutoHyphens w:val="0"/>
        <w:autoSpaceDE w:val="0"/>
        <w:autoSpaceDN w:val="0"/>
        <w:spacing w:after="0"/>
        <w:ind w:right="567"/>
        <w:contextualSpacing w:val="0"/>
        <w:rPr>
          <w:lang w:val="el-GR"/>
        </w:rPr>
      </w:pPr>
      <w:r w:rsidRPr="006F601E">
        <w:rPr>
          <w:lang w:val="el-GR"/>
        </w:rPr>
        <w:t>διασφάλιση της αδιάλειπτης (24 ώρες Χ 7 ημέρες την εβδομάδα) παροχής υπηρεσιών στον τελικό χρήστη,</w:t>
      </w:r>
    </w:p>
    <w:p w14:paraId="158A6A5D" w14:textId="77777777" w:rsidR="006F601E" w:rsidRPr="006F601E" w:rsidRDefault="006F601E" w:rsidP="003B1D2C">
      <w:pPr>
        <w:pStyle w:val="aff0"/>
        <w:widowControl w:val="0"/>
        <w:numPr>
          <w:ilvl w:val="0"/>
          <w:numId w:val="74"/>
        </w:numPr>
        <w:suppressAutoHyphens w:val="0"/>
        <w:autoSpaceDE w:val="0"/>
        <w:autoSpaceDN w:val="0"/>
        <w:spacing w:after="0"/>
        <w:ind w:right="567"/>
        <w:contextualSpacing w:val="0"/>
        <w:rPr>
          <w:lang w:val="el-GR"/>
        </w:rPr>
      </w:pPr>
      <w:r w:rsidRPr="006F601E">
        <w:rPr>
          <w:lang w:val="el-GR"/>
        </w:rPr>
        <w:t>ύψιστη διασφάλιση της ασφάλειας και της προστασίας των δεδομένων,</w:t>
      </w:r>
    </w:p>
    <w:p w14:paraId="7A1F3B83" w14:textId="77777777" w:rsidR="006F601E" w:rsidRPr="006F601E" w:rsidRDefault="006F601E" w:rsidP="003B1D2C">
      <w:pPr>
        <w:pStyle w:val="aff0"/>
        <w:widowControl w:val="0"/>
        <w:numPr>
          <w:ilvl w:val="0"/>
          <w:numId w:val="74"/>
        </w:numPr>
        <w:suppressAutoHyphens w:val="0"/>
        <w:autoSpaceDE w:val="0"/>
        <w:autoSpaceDN w:val="0"/>
        <w:spacing w:after="0"/>
        <w:ind w:right="567"/>
        <w:contextualSpacing w:val="0"/>
        <w:rPr>
          <w:lang w:val="el-GR"/>
        </w:rPr>
      </w:pPr>
      <w:r w:rsidRPr="006F601E">
        <w:rPr>
          <w:lang w:val="el-GR"/>
        </w:rPr>
        <w:t>ακρίβεια και συνέπεια των παρεχόμενων υπηρεσιών.</w:t>
      </w:r>
    </w:p>
    <w:p w14:paraId="1B3B069B" w14:textId="77777777" w:rsidR="006F601E" w:rsidRPr="006F601E" w:rsidRDefault="006F601E" w:rsidP="006F601E">
      <w:pPr>
        <w:pStyle w:val="a"/>
        <w:tabs>
          <w:tab w:val="clear" w:pos="1054"/>
          <w:tab w:val="left" w:pos="709"/>
        </w:tabs>
        <w:ind w:left="426"/>
        <w:rPr>
          <w:rFonts w:ascii="Tahoma" w:hAnsi="Tahoma" w:cs="Tahoma"/>
          <w:sz w:val="22"/>
          <w:szCs w:val="22"/>
        </w:rPr>
      </w:pPr>
      <w:r w:rsidRPr="006F601E">
        <w:rPr>
          <w:rFonts w:ascii="Tahoma" w:hAnsi="Tahoma" w:cs="Tahoma"/>
          <w:b/>
          <w:sz w:val="22"/>
          <w:szCs w:val="22"/>
        </w:rPr>
        <w:t xml:space="preserve">Αρθρωτή </w:t>
      </w:r>
      <w:r w:rsidRPr="006F601E">
        <w:rPr>
          <w:rFonts w:ascii="Tahoma" w:hAnsi="Tahoma" w:cs="Tahoma"/>
          <w:sz w:val="22"/>
          <w:szCs w:val="22"/>
        </w:rPr>
        <w:t xml:space="preserve">(modular) </w:t>
      </w:r>
      <w:r w:rsidRPr="006F601E">
        <w:rPr>
          <w:rFonts w:ascii="Tahoma" w:hAnsi="Tahoma" w:cs="Tahoma"/>
          <w:b/>
          <w:sz w:val="22"/>
          <w:szCs w:val="22"/>
        </w:rPr>
        <w:t xml:space="preserve">αρχιτεκτονική </w:t>
      </w:r>
      <w:r w:rsidRPr="006F601E">
        <w:rPr>
          <w:rFonts w:ascii="Tahoma" w:hAnsi="Tahoma" w:cs="Tahoma"/>
          <w:sz w:val="22"/>
          <w:szCs w:val="22"/>
        </w:rPr>
        <w:t>που επιτρέπει μελλοντικές επεκτάσεις, αλλαγές και αντικαταστάσεις, ενσωματώσεις, ή αναβαθμίσεις ή αλλαγές διακριτών τμημάτων λογισμικού, με δυνατή την επέκταση επιμέρους δομικών στοιχείων της</w:t>
      </w:r>
      <w:r w:rsidRPr="006F601E">
        <w:rPr>
          <w:rFonts w:ascii="Tahoma" w:hAnsi="Tahoma" w:cs="Tahoma"/>
          <w:spacing w:val="-8"/>
          <w:sz w:val="22"/>
          <w:szCs w:val="22"/>
        </w:rPr>
        <w:t xml:space="preserve"> </w:t>
      </w:r>
      <w:r w:rsidRPr="006F601E">
        <w:rPr>
          <w:rFonts w:ascii="Tahoma" w:hAnsi="Tahoma" w:cs="Tahoma"/>
          <w:sz w:val="22"/>
          <w:szCs w:val="22"/>
        </w:rPr>
        <w:t>λύσης</w:t>
      </w:r>
      <w:r w:rsidRPr="006F601E">
        <w:rPr>
          <w:rFonts w:ascii="Tahoma" w:hAnsi="Tahoma" w:cs="Tahoma"/>
          <w:spacing w:val="-8"/>
          <w:sz w:val="22"/>
          <w:szCs w:val="22"/>
        </w:rPr>
        <w:t xml:space="preserve"> </w:t>
      </w:r>
      <w:r w:rsidRPr="006F601E">
        <w:rPr>
          <w:rFonts w:ascii="Tahoma" w:hAnsi="Tahoma" w:cs="Tahoma"/>
          <w:sz w:val="22"/>
          <w:szCs w:val="22"/>
        </w:rPr>
        <w:t>(scale</w:t>
      </w:r>
      <w:r w:rsidRPr="006F601E">
        <w:rPr>
          <w:rFonts w:ascii="Tahoma" w:hAnsi="Tahoma" w:cs="Tahoma"/>
          <w:spacing w:val="-8"/>
          <w:sz w:val="22"/>
          <w:szCs w:val="22"/>
        </w:rPr>
        <w:t xml:space="preserve"> </w:t>
      </w:r>
      <w:r w:rsidRPr="006F601E">
        <w:rPr>
          <w:rFonts w:ascii="Tahoma" w:hAnsi="Tahoma" w:cs="Tahoma"/>
          <w:sz w:val="22"/>
          <w:szCs w:val="22"/>
        </w:rPr>
        <w:t>up</w:t>
      </w:r>
      <w:r w:rsidRPr="006F601E">
        <w:rPr>
          <w:rFonts w:ascii="Tahoma" w:hAnsi="Tahoma" w:cs="Tahoma"/>
          <w:spacing w:val="-9"/>
          <w:sz w:val="22"/>
          <w:szCs w:val="22"/>
        </w:rPr>
        <w:t xml:space="preserve"> </w:t>
      </w:r>
      <w:r w:rsidRPr="006F601E">
        <w:rPr>
          <w:rFonts w:ascii="Tahoma" w:hAnsi="Tahoma" w:cs="Tahoma"/>
          <w:sz w:val="22"/>
          <w:szCs w:val="22"/>
        </w:rPr>
        <w:t>–</w:t>
      </w:r>
      <w:r w:rsidRPr="006F601E">
        <w:rPr>
          <w:rFonts w:ascii="Tahoma" w:hAnsi="Tahoma" w:cs="Tahoma"/>
          <w:spacing w:val="-9"/>
          <w:sz w:val="22"/>
          <w:szCs w:val="22"/>
        </w:rPr>
        <w:t xml:space="preserve"> </w:t>
      </w:r>
      <w:r w:rsidRPr="006F601E">
        <w:rPr>
          <w:rFonts w:ascii="Tahoma" w:hAnsi="Tahoma" w:cs="Tahoma"/>
          <w:sz w:val="22"/>
          <w:szCs w:val="22"/>
        </w:rPr>
        <w:t>scale</w:t>
      </w:r>
      <w:r w:rsidRPr="006F601E">
        <w:rPr>
          <w:rFonts w:ascii="Tahoma" w:hAnsi="Tahoma" w:cs="Tahoma"/>
          <w:spacing w:val="-8"/>
          <w:sz w:val="22"/>
          <w:szCs w:val="22"/>
        </w:rPr>
        <w:t xml:space="preserve"> </w:t>
      </w:r>
      <w:r w:rsidRPr="006F601E">
        <w:rPr>
          <w:rFonts w:ascii="Tahoma" w:hAnsi="Tahoma" w:cs="Tahoma"/>
          <w:sz w:val="22"/>
          <w:szCs w:val="22"/>
        </w:rPr>
        <w:t>out)</w:t>
      </w:r>
      <w:r w:rsidRPr="006F601E">
        <w:rPr>
          <w:rFonts w:ascii="Tahoma" w:hAnsi="Tahoma" w:cs="Tahoma"/>
          <w:spacing w:val="-9"/>
          <w:sz w:val="22"/>
          <w:szCs w:val="22"/>
        </w:rPr>
        <w:t xml:space="preserve"> </w:t>
      </w:r>
      <w:r w:rsidRPr="006F601E">
        <w:rPr>
          <w:rFonts w:ascii="Tahoma" w:hAnsi="Tahoma" w:cs="Tahoma"/>
          <w:sz w:val="22"/>
          <w:szCs w:val="22"/>
        </w:rPr>
        <w:t>για</w:t>
      </w:r>
      <w:r w:rsidRPr="006F601E">
        <w:rPr>
          <w:rFonts w:ascii="Tahoma" w:hAnsi="Tahoma" w:cs="Tahoma"/>
          <w:spacing w:val="-13"/>
          <w:sz w:val="22"/>
          <w:szCs w:val="22"/>
        </w:rPr>
        <w:t xml:space="preserve"> </w:t>
      </w:r>
      <w:r w:rsidRPr="006F601E">
        <w:rPr>
          <w:rFonts w:ascii="Tahoma" w:hAnsi="Tahoma" w:cs="Tahoma"/>
          <w:sz w:val="22"/>
          <w:szCs w:val="22"/>
        </w:rPr>
        <w:t>την</w:t>
      </w:r>
      <w:r w:rsidRPr="006F601E">
        <w:rPr>
          <w:rFonts w:ascii="Tahoma" w:hAnsi="Tahoma" w:cs="Tahoma"/>
          <w:spacing w:val="-6"/>
          <w:sz w:val="22"/>
          <w:szCs w:val="22"/>
        </w:rPr>
        <w:t xml:space="preserve"> </w:t>
      </w:r>
      <w:r w:rsidRPr="006F601E">
        <w:rPr>
          <w:rFonts w:ascii="Tahoma" w:hAnsi="Tahoma" w:cs="Tahoma"/>
          <w:sz w:val="22"/>
          <w:szCs w:val="22"/>
        </w:rPr>
        <w:t>άμεση</w:t>
      </w:r>
      <w:r w:rsidRPr="006F601E">
        <w:rPr>
          <w:rFonts w:ascii="Tahoma" w:hAnsi="Tahoma" w:cs="Tahoma"/>
          <w:spacing w:val="-8"/>
          <w:sz w:val="22"/>
          <w:szCs w:val="22"/>
        </w:rPr>
        <w:t xml:space="preserve"> </w:t>
      </w:r>
      <w:r w:rsidRPr="006F601E">
        <w:rPr>
          <w:rFonts w:ascii="Tahoma" w:hAnsi="Tahoma" w:cs="Tahoma"/>
          <w:sz w:val="22"/>
          <w:szCs w:val="22"/>
        </w:rPr>
        <w:t>αντιμετώπιση</w:t>
      </w:r>
      <w:r w:rsidRPr="006F601E">
        <w:rPr>
          <w:rFonts w:ascii="Tahoma" w:hAnsi="Tahoma" w:cs="Tahoma"/>
          <w:spacing w:val="-8"/>
          <w:sz w:val="22"/>
          <w:szCs w:val="22"/>
        </w:rPr>
        <w:t xml:space="preserve"> </w:t>
      </w:r>
      <w:r w:rsidRPr="006F601E">
        <w:rPr>
          <w:rFonts w:ascii="Tahoma" w:hAnsi="Tahoma" w:cs="Tahoma"/>
          <w:sz w:val="22"/>
          <w:szCs w:val="22"/>
        </w:rPr>
        <w:t>αυξανόμενων</w:t>
      </w:r>
      <w:r w:rsidRPr="006F601E">
        <w:rPr>
          <w:rFonts w:ascii="Tahoma" w:hAnsi="Tahoma" w:cs="Tahoma"/>
          <w:spacing w:val="-8"/>
          <w:sz w:val="22"/>
          <w:szCs w:val="22"/>
        </w:rPr>
        <w:t xml:space="preserve"> </w:t>
      </w:r>
      <w:r w:rsidRPr="006F601E">
        <w:rPr>
          <w:rFonts w:ascii="Tahoma" w:hAnsi="Tahoma" w:cs="Tahoma"/>
          <w:sz w:val="22"/>
          <w:szCs w:val="22"/>
        </w:rPr>
        <w:t>αναγκών.</w:t>
      </w:r>
      <w:r w:rsidRPr="006F601E">
        <w:rPr>
          <w:rFonts w:ascii="Tahoma" w:hAnsi="Tahoma" w:cs="Tahoma"/>
          <w:spacing w:val="-7"/>
          <w:sz w:val="22"/>
          <w:szCs w:val="22"/>
        </w:rPr>
        <w:t xml:space="preserve"> Ε</w:t>
      </w:r>
      <w:r w:rsidRPr="006F601E">
        <w:rPr>
          <w:rFonts w:ascii="Tahoma" w:hAnsi="Tahoma" w:cs="Tahoma"/>
          <w:sz w:val="22"/>
          <w:szCs w:val="22"/>
        </w:rPr>
        <w:t xml:space="preserve">ίναι επιθυμητό η αρχιτεκτονική να βασίζεται σε χαλαρά συναρθρωμένα κιβώτια (loosely coupled </w:t>
      </w:r>
      <w:r w:rsidRPr="006F601E">
        <w:rPr>
          <w:rFonts w:ascii="Tahoma" w:hAnsi="Tahoma" w:cs="Tahoma"/>
          <w:sz w:val="22"/>
          <w:szCs w:val="22"/>
          <w:lang w:val="en-GB"/>
        </w:rPr>
        <w:t>c</w:t>
      </w:r>
      <w:r w:rsidRPr="006F601E">
        <w:rPr>
          <w:rFonts w:ascii="Tahoma" w:hAnsi="Tahoma" w:cs="Tahoma"/>
          <w:sz w:val="22"/>
          <w:szCs w:val="22"/>
        </w:rPr>
        <w:t xml:space="preserve">ontainers) για βέλτιστη αξιοποίηση του περιβάλλοντος εικονικοποίησης (virtualization) που θα φιλοξενήσει το πληροφοριακό σύστημα. </w:t>
      </w:r>
    </w:p>
    <w:p w14:paraId="42791F15" w14:textId="0862C61E" w:rsidR="006F601E" w:rsidRPr="006F601E" w:rsidRDefault="006F601E" w:rsidP="006F601E">
      <w:pPr>
        <w:pStyle w:val="a"/>
        <w:tabs>
          <w:tab w:val="clear" w:pos="1054"/>
          <w:tab w:val="left" w:pos="709"/>
        </w:tabs>
        <w:ind w:left="426"/>
        <w:rPr>
          <w:rFonts w:ascii="Tahoma" w:hAnsi="Tahoma" w:cs="Tahoma"/>
          <w:sz w:val="22"/>
          <w:szCs w:val="22"/>
        </w:rPr>
      </w:pPr>
      <w:r w:rsidRPr="006F601E">
        <w:rPr>
          <w:rFonts w:ascii="Tahoma" w:hAnsi="Tahoma" w:cs="Tahoma"/>
          <w:b/>
          <w:bCs/>
          <w:sz w:val="22"/>
          <w:szCs w:val="22"/>
        </w:rPr>
        <w:t>Cloud Native αρχιτεκτονική</w:t>
      </w:r>
      <w:r w:rsidRPr="006F601E">
        <w:rPr>
          <w:rFonts w:ascii="Tahoma" w:hAnsi="Tahoma" w:cs="Tahoma"/>
          <w:sz w:val="22"/>
          <w:szCs w:val="22"/>
        </w:rPr>
        <w:t xml:space="preserve"> </w:t>
      </w:r>
      <w:r w:rsidRPr="006F601E">
        <w:rPr>
          <w:rFonts w:ascii="Tahoma" w:hAnsi="Tahoma" w:cs="Tahoma"/>
          <w:sz w:val="22"/>
          <w:szCs w:val="22"/>
          <w:lang w:val="en-US"/>
        </w:rPr>
        <w:t>H</w:t>
      </w:r>
      <w:r w:rsidRPr="006F601E">
        <w:rPr>
          <w:rFonts w:ascii="Tahoma" w:hAnsi="Tahoma" w:cs="Tahoma"/>
          <w:sz w:val="22"/>
          <w:szCs w:val="22"/>
        </w:rPr>
        <w:t xml:space="preserve"> ενσωμάτωση των νέων απαιτήσεων στην υφιστάμενη πλατφόρμα Ηλεκτρονικού Φακέλου Μεταβίβασης Ακινήτ</w:t>
      </w:r>
      <w:r w:rsidR="00617823">
        <w:rPr>
          <w:rFonts w:ascii="Tahoma" w:hAnsi="Tahoma" w:cs="Tahoma"/>
          <w:sz w:val="22"/>
          <w:szCs w:val="22"/>
        </w:rPr>
        <w:t>ου</w:t>
      </w:r>
      <w:r w:rsidRPr="006F601E">
        <w:rPr>
          <w:rFonts w:ascii="Tahoma" w:hAnsi="Tahoma" w:cs="Tahoma"/>
          <w:sz w:val="22"/>
          <w:szCs w:val="22"/>
        </w:rPr>
        <w:t xml:space="preserve">, θα βασίζεται σε σύγχρονες </w:t>
      </w:r>
      <w:r w:rsidRPr="006F601E">
        <w:rPr>
          <w:rFonts w:ascii="Tahoma" w:hAnsi="Tahoma" w:cs="Tahoma"/>
          <w:sz w:val="22"/>
          <w:szCs w:val="22"/>
        </w:rPr>
        <w:lastRenderedPageBreak/>
        <w:t xml:space="preserve">αρχιτεκτονικές και πρότυπα λογισμικού με χαρακτηριστικά υψηλής διαθεσιμότητας, βασισμένης σε τεχνολογίες </w:t>
      </w:r>
      <w:r w:rsidRPr="006F601E">
        <w:rPr>
          <w:rFonts w:ascii="Tahoma" w:hAnsi="Tahoma" w:cs="Tahoma"/>
          <w:sz w:val="22"/>
          <w:szCs w:val="22"/>
          <w:lang w:val="en-US"/>
        </w:rPr>
        <w:t>micro</w:t>
      </w:r>
      <w:r w:rsidRPr="006F601E">
        <w:rPr>
          <w:rFonts w:ascii="Tahoma" w:hAnsi="Tahoma" w:cs="Tahoma"/>
          <w:sz w:val="22"/>
          <w:szCs w:val="22"/>
        </w:rPr>
        <w:t xml:space="preserve">- </w:t>
      </w:r>
      <w:r w:rsidRPr="006F601E">
        <w:rPr>
          <w:rFonts w:ascii="Tahoma" w:hAnsi="Tahoma" w:cs="Tahoma"/>
          <w:sz w:val="22"/>
          <w:szCs w:val="22"/>
          <w:lang w:val="en-US"/>
        </w:rPr>
        <w:t>services</w:t>
      </w:r>
      <w:r w:rsidRPr="006F601E">
        <w:rPr>
          <w:rFonts w:ascii="Tahoma" w:hAnsi="Tahoma" w:cs="Tahoma"/>
          <w:sz w:val="22"/>
          <w:szCs w:val="22"/>
        </w:rPr>
        <w:t xml:space="preserve"> και </w:t>
      </w:r>
      <w:r w:rsidRPr="006F601E">
        <w:rPr>
          <w:rFonts w:ascii="Tahoma" w:hAnsi="Tahoma" w:cs="Tahoma"/>
          <w:sz w:val="22"/>
          <w:szCs w:val="22"/>
          <w:lang w:val="en-US"/>
        </w:rPr>
        <w:t>containers</w:t>
      </w:r>
      <w:r w:rsidRPr="006F601E">
        <w:rPr>
          <w:rFonts w:ascii="Tahoma" w:hAnsi="Tahoma" w:cs="Tahoma"/>
          <w:sz w:val="22"/>
          <w:szCs w:val="22"/>
        </w:rPr>
        <w:t xml:space="preserve"> / </w:t>
      </w:r>
      <w:r w:rsidRPr="006F601E">
        <w:rPr>
          <w:rFonts w:ascii="Tahoma" w:hAnsi="Tahoma" w:cs="Tahoma"/>
          <w:sz w:val="22"/>
          <w:szCs w:val="22"/>
          <w:lang w:val="en-US"/>
        </w:rPr>
        <w:t>Kubernetes</w:t>
      </w:r>
      <w:r w:rsidRPr="006F601E">
        <w:rPr>
          <w:rFonts w:ascii="Tahoma" w:hAnsi="Tahoma" w:cs="Tahoma"/>
          <w:sz w:val="22"/>
          <w:szCs w:val="22"/>
        </w:rPr>
        <w:t xml:space="preserve">. </w:t>
      </w:r>
    </w:p>
    <w:p w14:paraId="3BAA3A00" w14:textId="77777777" w:rsidR="006F601E" w:rsidRPr="006F601E" w:rsidRDefault="006F601E" w:rsidP="006F601E">
      <w:pPr>
        <w:pStyle w:val="a"/>
        <w:tabs>
          <w:tab w:val="clear" w:pos="1054"/>
          <w:tab w:val="left" w:pos="709"/>
        </w:tabs>
        <w:ind w:left="426"/>
        <w:rPr>
          <w:rFonts w:ascii="Tahoma" w:hAnsi="Tahoma" w:cs="Tahoma"/>
          <w:sz w:val="22"/>
          <w:szCs w:val="22"/>
        </w:rPr>
      </w:pPr>
      <w:r w:rsidRPr="006F601E">
        <w:rPr>
          <w:rFonts w:ascii="Tahoma" w:hAnsi="Tahoma" w:cs="Tahoma"/>
          <w:sz w:val="22"/>
          <w:szCs w:val="22"/>
        </w:rPr>
        <w:t>Λειτουργία των υποσυστημάτων της λύσης που θα προσφερθεί σε web-based περιβάλλον, που θα αποτελέσει το βασικό «χώρο εργασίας» για τους «διαχειριστές» και τους εξουσιοδοτημένους χρήστες των εφαρμογών με στόχο την:</w:t>
      </w:r>
    </w:p>
    <w:p w14:paraId="0C7FF5E2" w14:textId="77777777" w:rsidR="006F601E" w:rsidRPr="006F601E" w:rsidRDefault="006F601E" w:rsidP="003B1D2C">
      <w:pPr>
        <w:pStyle w:val="aff0"/>
        <w:widowControl w:val="0"/>
        <w:numPr>
          <w:ilvl w:val="0"/>
          <w:numId w:val="75"/>
        </w:numPr>
        <w:suppressAutoHyphens w:val="0"/>
        <w:autoSpaceDE w:val="0"/>
        <w:autoSpaceDN w:val="0"/>
        <w:spacing w:after="0"/>
        <w:ind w:right="567"/>
        <w:contextualSpacing w:val="0"/>
        <w:rPr>
          <w:lang w:val="el-GR"/>
        </w:rPr>
      </w:pPr>
      <w:r w:rsidRPr="006F601E">
        <w:rPr>
          <w:lang w:val="el-GR"/>
        </w:rPr>
        <w:t>επίτευξη της μεγαλύτερης δυνατής ομοιομορφίας στις διεπαφές μεταξύ των διαφόρων υποσυστημάτων και στον τρόπο εργασίας τους,</w:t>
      </w:r>
    </w:p>
    <w:p w14:paraId="24089773" w14:textId="77777777" w:rsidR="006F601E" w:rsidRPr="006F601E" w:rsidRDefault="006F601E" w:rsidP="003B1D2C">
      <w:pPr>
        <w:pStyle w:val="aff0"/>
        <w:widowControl w:val="0"/>
        <w:numPr>
          <w:ilvl w:val="0"/>
          <w:numId w:val="75"/>
        </w:numPr>
        <w:suppressAutoHyphens w:val="0"/>
        <w:autoSpaceDE w:val="0"/>
        <w:autoSpaceDN w:val="0"/>
        <w:spacing w:after="0"/>
        <w:ind w:right="567"/>
        <w:contextualSpacing w:val="0"/>
        <w:rPr>
          <w:lang w:val="el-GR"/>
        </w:rPr>
      </w:pPr>
      <w:r w:rsidRPr="006F601E">
        <w:rPr>
          <w:lang w:val="el-GR"/>
        </w:rPr>
        <w:t>επιλογή κοινών και φιλικών τρόπων παρουσίασης, όσον αφορά στις διεπαφές των χρηστών με τις εφαρμογές.</w:t>
      </w:r>
    </w:p>
    <w:p w14:paraId="78A6E107" w14:textId="77777777" w:rsidR="006F601E" w:rsidRPr="006F601E" w:rsidRDefault="006F601E" w:rsidP="006F601E">
      <w:pPr>
        <w:pStyle w:val="a"/>
        <w:tabs>
          <w:tab w:val="clear" w:pos="1054"/>
          <w:tab w:val="left" w:pos="709"/>
        </w:tabs>
        <w:ind w:left="426"/>
        <w:rPr>
          <w:rFonts w:ascii="Tahoma" w:hAnsi="Tahoma" w:cs="Tahoma"/>
          <w:sz w:val="22"/>
          <w:szCs w:val="22"/>
        </w:rPr>
      </w:pPr>
      <w:r w:rsidRPr="006F601E">
        <w:rPr>
          <w:rFonts w:ascii="Tahoma" w:hAnsi="Tahoma" w:cs="Tahoma"/>
          <w:sz w:val="22"/>
          <w:szCs w:val="22"/>
        </w:rPr>
        <w:t>Πλήρης</w:t>
      </w:r>
      <w:r w:rsidRPr="006F601E">
        <w:rPr>
          <w:rFonts w:ascii="Tahoma" w:hAnsi="Tahoma" w:cs="Tahoma"/>
          <w:spacing w:val="-12"/>
          <w:sz w:val="22"/>
          <w:szCs w:val="22"/>
        </w:rPr>
        <w:t xml:space="preserve"> </w:t>
      </w:r>
      <w:r w:rsidRPr="006F601E">
        <w:rPr>
          <w:rFonts w:ascii="Tahoma" w:hAnsi="Tahoma" w:cs="Tahoma"/>
          <w:sz w:val="22"/>
          <w:szCs w:val="22"/>
        </w:rPr>
        <w:t>λειτουργικότητα</w:t>
      </w:r>
      <w:r w:rsidRPr="006F601E">
        <w:rPr>
          <w:rFonts w:ascii="Tahoma" w:hAnsi="Tahoma" w:cs="Tahoma"/>
          <w:spacing w:val="-13"/>
          <w:sz w:val="22"/>
          <w:szCs w:val="22"/>
        </w:rPr>
        <w:t xml:space="preserve"> </w:t>
      </w:r>
      <w:r w:rsidRPr="006F601E">
        <w:rPr>
          <w:rFonts w:ascii="Tahoma" w:hAnsi="Tahoma" w:cs="Tahoma"/>
          <w:sz w:val="22"/>
          <w:szCs w:val="22"/>
        </w:rPr>
        <w:t>μέσω</w:t>
      </w:r>
      <w:r w:rsidRPr="006F601E">
        <w:rPr>
          <w:rFonts w:ascii="Tahoma" w:hAnsi="Tahoma" w:cs="Tahoma"/>
          <w:spacing w:val="-12"/>
          <w:sz w:val="22"/>
          <w:szCs w:val="22"/>
        </w:rPr>
        <w:t xml:space="preserve"> </w:t>
      </w:r>
      <w:r w:rsidRPr="006F601E">
        <w:rPr>
          <w:rFonts w:ascii="Tahoma" w:hAnsi="Tahoma" w:cs="Tahoma"/>
          <w:sz w:val="22"/>
          <w:szCs w:val="22"/>
        </w:rPr>
        <w:t>Διαδικτύου</w:t>
      </w:r>
      <w:r w:rsidRPr="006F601E">
        <w:rPr>
          <w:rFonts w:ascii="Tahoma" w:hAnsi="Tahoma" w:cs="Tahoma"/>
          <w:spacing w:val="-12"/>
          <w:sz w:val="22"/>
          <w:szCs w:val="22"/>
        </w:rPr>
        <w:t xml:space="preserve"> </w:t>
      </w:r>
      <w:r w:rsidRPr="006F601E">
        <w:rPr>
          <w:rFonts w:ascii="Tahoma" w:hAnsi="Tahoma" w:cs="Tahoma"/>
          <w:sz w:val="22"/>
          <w:szCs w:val="22"/>
        </w:rPr>
        <w:t>(Internet)</w:t>
      </w:r>
      <w:r w:rsidRPr="006F601E">
        <w:rPr>
          <w:rFonts w:ascii="Tahoma" w:hAnsi="Tahoma" w:cs="Tahoma"/>
          <w:spacing w:val="-13"/>
          <w:sz w:val="22"/>
          <w:szCs w:val="22"/>
        </w:rPr>
        <w:t xml:space="preserve"> </w:t>
      </w:r>
      <w:r w:rsidRPr="006F601E">
        <w:rPr>
          <w:rFonts w:ascii="Tahoma" w:hAnsi="Tahoma" w:cs="Tahoma"/>
          <w:sz w:val="22"/>
          <w:szCs w:val="22"/>
        </w:rPr>
        <w:t>κάνοντας</w:t>
      </w:r>
      <w:r w:rsidRPr="006F601E">
        <w:rPr>
          <w:rFonts w:ascii="Tahoma" w:hAnsi="Tahoma" w:cs="Tahoma"/>
          <w:spacing w:val="-12"/>
          <w:sz w:val="22"/>
          <w:szCs w:val="22"/>
        </w:rPr>
        <w:t xml:space="preserve"> </w:t>
      </w:r>
      <w:r w:rsidRPr="006F601E">
        <w:rPr>
          <w:rFonts w:ascii="Tahoma" w:hAnsi="Tahoma" w:cs="Tahoma"/>
          <w:sz w:val="22"/>
          <w:szCs w:val="22"/>
        </w:rPr>
        <w:t>χρήση</w:t>
      </w:r>
      <w:r w:rsidRPr="006F601E">
        <w:rPr>
          <w:rFonts w:ascii="Tahoma" w:hAnsi="Tahoma" w:cs="Tahoma"/>
          <w:spacing w:val="-12"/>
          <w:sz w:val="22"/>
          <w:szCs w:val="22"/>
        </w:rPr>
        <w:t xml:space="preserve"> </w:t>
      </w:r>
      <w:r w:rsidRPr="006F601E">
        <w:rPr>
          <w:rFonts w:ascii="Tahoma" w:hAnsi="Tahoma" w:cs="Tahoma"/>
          <w:sz w:val="22"/>
          <w:szCs w:val="22"/>
        </w:rPr>
        <w:t>των</w:t>
      </w:r>
      <w:r w:rsidRPr="006F601E">
        <w:rPr>
          <w:rFonts w:ascii="Tahoma" w:hAnsi="Tahoma" w:cs="Tahoma"/>
          <w:spacing w:val="-12"/>
          <w:sz w:val="22"/>
          <w:szCs w:val="22"/>
        </w:rPr>
        <w:t xml:space="preserve"> </w:t>
      </w:r>
      <w:r w:rsidRPr="006F601E">
        <w:rPr>
          <w:rFonts w:ascii="Tahoma" w:hAnsi="Tahoma" w:cs="Tahoma"/>
          <w:sz w:val="22"/>
          <w:szCs w:val="22"/>
        </w:rPr>
        <w:t>καθιερωμένων εφαρμογών πλοήγησης (Web Browsers) χωρίς να απαιτείται επιπλέον εγκατάσταση λογισμικού ή τρίτων συσκευών από τους τελικούς χρήστες.</w:t>
      </w:r>
    </w:p>
    <w:p w14:paraId="3513C9F9" w14:textId="77777777" w:rsidR="006F601E" w:rsidRPr="006F601E" w:rsidRDefault="006F601E" w:rsidP="006F601E">
      <w:pPr>
        <w:pStyle w:val="a"/>
        <w:tabs>
          <w:tab w:val="clear" w:pos="1054"/>
          <w:tab w:val="left" w:pos="709"/>
        </w:tabs>
        <w:ind w:left="426"/>
        <w:rPr>
          <w:rFonts w:ascii="Tahoma" w:hAnsi="Tahoma" w:cs="Tahoma"/>
          <w:sz w:val="22"/>
          <w:szCs w:val="22"/>
        </w:rPr>
      </w:pPr>
      <w:r w:rsidRPr="006F601E">
        <w:rPr>
          <w:rFonts w:ascii="Tahoma" w:hAnsi="Tahoma" w:cs="Tahoma"/>
          <w:sz w:val="22"/>
          <w:szCs w:val="22"/>
        </w:rPr>
        <w:t xml:space="preserve">Χρήση </w:t>
      </w:r>
      <w:r w:rsidRPr="006F601E">
        <w:rPr>
          <w:rFonts w:ascii="Tahoma" w:hAnsi="Tahoma" w:cs="Tahoma"/>
          <w:b/>
          <w:sz w:val="22"/>
          <w:szCs w:val="22"/>
        </w:rPr>
        <w:t xml:space="preserve">ενιαίων συστημάτων διαχείρισης σχεσιακών βάσεων δεδομένων </w:t>
      </w:r>
      <w:r w:rsidRPr="006F601E">
        <w:rPr>
          <w:rFonts w:ascii="Tahoma" w:hAnsi="Tahoma" w:cs="Tahoma"/>
          <w:sz w:val="22"/>
          <w:szCs w:val="22"/>
        </w:rPr>
        <w:t>(RDBMS) για την ευκολία διαχείρισης του αναμενόμενου μεγάλου όγκου δεδομένων, τη δυνατότητα δημιουργίας εφαρμογών φιλικών στο χρήστη και την αυξημένη διαθεσιμότητα του συστήματος. Θα πρέπει να διασφαλίζονται τα ακόλουθα:</w:t>
      </w:r>
    </w:p>
    <w:p w14:paraId="533815D2" w14:textId="77777777" w:rsidR="006F601E" w:rsidRPr="006F601E" w:rsidRDefault="006F601E" w:rsidP="003B1D2C">
      <w:pPr>
        <w:pStyle w:val="aff0"/>
        <w:widowControl w:val="0"/>
        <w:numPr>
          <w:ilvl w:val="0"/>
          <w:numId w:val="76"/>
        </w:numPr>
        <w:suppressAutoHyphens w:val="0"/>
        <w:autoSpaceDE w:val="0"/>
        <w:autoSpaceDN w:val="0"/>
        <w:spacing w:after="0"/>
        <w:ind w:right="567"/>
        <w:contextualSpacing w:val="0"/>
      </w:pPr>
      <w:r w:rsidRPr="006F601E">
        <w:t>ανοικτό περιβάλλον ανάπτυξης εφαρμογών,</w:t>
      </w:r>
    </w:p>
    <w:p w14:paraId="29A9F441" w14:textId="77777777" w:rsidR="006F601E" w:rsidRPr="006F601E" w:rsidRDefault="006F601E" w:rsidP="003B1D2C">
      <w:pPr>
        <w:pStyle w:val="aff0"/>
        <w:widowControl w:val="0"/>
        <w:numPr>
          <w:ilvl w:val="0"/>
          <w:numId w:val="76"/>
        </w:numPr>
        <w:suppressAutoHyphens w:val="0"/>
        <w:autoSpaceDE w:val="0"/>
        <w:autoSpaceDN w:val="0"/>
        <w:spacing w:after="0"/>
        <w:ind w:right="567"/>
        <w:contextualSpacing w:val="0"/>
        <w:rPr>
          <w:lang w:val="el-GR"/>
        </w:rPr>
      </w:pPr>
      <w:r w:rsidRPr="006F601E">
        <w:rPr>
          <w:lang w:val="el-GR"/>
        </w:rPr>
        <w:t>ανοικτά τεκμηριωμένα και δημοσιευμένα συστήματα διεπαφής με προγράμματα τρίτων,</w:t>
      </w:r>
    </w:p>
    <w:p w14:paraId="780C28B8" w14:textId="77777777" w:rsidR="006F601E" w:rsidRPr="006F601E" w:rsidRDefault="006F601E" w:rsidP="003B1D2C">
      <w:pPr>
        <w:pStyle w:val="aff0"/>
        <w:widowControl w:val="0"/>
        <w:numPr>
          <w:ilvl w:val="0"/>
          <w:numId w:val="76"/>
        </w:numPr>
        <w:suppressAutoHyphens w:val="0"/>
        <w:autoSpaceDE w:val="0"/>
        <w:autoSpaceDN w:val="0"/>
        <w:spacing w:after="0"/>
        <w:ind w:right="567"/>
        <w:contextualSpacing w:val="0"/>
      </w:pPr>
      <w:r w:rsidRPr="006F601E">
        <w:t>ανοικτά πρωτόκολλα επικοινωνίας,</w:t>
      </w:r>
    </w:p>
    <w:p w14:paraId="05830326" w14:textId="77777777" w:rsidR="006F601E" w:rsidRPr="006F601E" w:rsidRDefault="006F601E" w:rsidP="003B1D2C">
      <w:pPr>
        <w:pStyle w:val="aff0"/>
        <w:widowControl w:val="0"/>
        <w:numPr>
          <w:ilvl w:val="0"/>
          <w:numId w:val="76"/>
        </w:numPr>
        <w:suppressAutoHyphens w:val="0"/>
        <w:autoSpaceDE w:val="0"/>
        <w:autoSpaceDN w:val="0"/>
        <w:spacing w:after="0"/>
        <w:ind w:right="567"/>
        <w:contextualSpacing w:val="0"/>
        <w:rPr>
          <w:lang w:val="el-GR"/>
        </w:rPr>
      </w:pPr>
      <w:r w:rsidRPr="006F601E">
        <w:rPr>
          <w:lang w:val="el-GR"/>
        </w:rPr>
        <w:t>ανοικτό περιβάλλον ως προς τη μεταφορά και ανταλλαγή δεδομένων με άλλα συστήματα.</w:t>
      </w:r>
    </w:p>
    <w:p w14:paraId="0E1C764A" w14:textId="77777777" w:rsidR="006F601E" w:rsidRPr="006F601E" w:rsidRDefault="006F601E" w:rsidP="006F601E">
      <w:pPr>
        <w:pStyle w:val="a"/>
        <w:tabs>
          <w:tab w:val="clear" w:pos="1054"/>
          <w:tab w:val="left" w:pos="709"/>
        </w:tabs>
        <w:ind w:left="426"/>
        <w:rPr>
          <w:rFonts w:ascii="Tahoma" w:hAnsi="Tahoma" w:cs="Tahoma"/>
          <w:sz w:val="22"/>
          <w:szCs w:val="22"/>
        </w:rPr>
      </w:pPr>
      <w:r w:rsidRPr="006F601E">
        <w:rPr>
          <w:rFonts w:ascii="Tahoma" w:hAnsi="Tahoma" w:cs="Tahoma"/>
          <w:sz w:val="22"/>
          <w:szCs w:val="22"/>
        </w:rPr>
        <w:t xml:space="preserve">Τα </w:t>
      </w:r>
      <w:r w:rsidRPr="006F601E">
        <w:rPr>
          <w:rFonts w:ascii="Tahoma" w:hAnsi="Tahoma" w:cs="Tahoma"/>
          <w:b/>
          <w:sz w:val="22"/>
          <w:szCs w:val="22"/>
        </w:rPr>
        <w:t xml:space="preserve">εργαλεία ανάπτυξης, συντήρησης και διαχείρισης των εφαρμογών </w:t>
      </w:r>
      <w:r w:rsidRPr="006F601E">
        <w:rPr>
          <w:rFonts w:ascii="Tahoma" w:hAnsi="Tahoma" w:cs="Tahoma"/>
          <w:sz w:val="22"/>
          <w:szCs w:val="22"/>
        </w:rPr>
        <w:t>που θα χρησιμοποιηθούν θα πρέπει</w:t>
      </w:r>
      <w:r w:rsidRPr="006F601E">
        <w:rPr>
          <w:rFonts w:ascii="Tahoma" w:hAnsi="Tahoma" w:cs="Tahoma"/>
          <w:spacing w:val="-6"/>
          <w:sz w:val="22"/>
          <w:szCs w:val="22"/>
        </w:rPr>
        <w:t xml:space="preserve"> </w:t>
      </w:r>
      <w:r w:rsidRPr="006F601E">
        <w:rPr>
          <w:rFonts w:ascii="Tahoma" w:hAnsi="Tahoma" w:cs="Tahoma"/>
          <w:sz w:val="22"/>
          <w:szCs w:val="22"/>
        </w:rPr>
        <w:t>να</w:t>
      </w:r>
      <w:r w:rsidRPr="006F601E">
        <w:rPr>
          <w:rFonts w:ascii="Tahoma" w:hAnsi="Tahoma" w:cs="Tahoma"/>
          <w:spacing w:val="-9"/>
          <w:sz w:val="22"/>
          <w:szCs w:val="22"/>
        </w:rPr>
        <w:t xml:space="preserve"> </w:t>
      </w:r>
      <w:r w:rsidRPr="006F601E">
        <w:rPr>
          <w:rFonts w:ascii="Tahoma" w:hAnsi="Tahoma" w:cs="Tahoma"/>
          <w:sz w:val="22"/>
          <w:szCs w:val="22"/>
        </w:rPr>
        <w:t>είναι</w:t>
      </w:r>
      <w:r w:rsidRPr="006F601E">
        <w:rPr>
          <w:rFonts w:ascii="Tahoma" w:hAnsi="Tahoma" w:cs="Tahoma"/>
          <w:spacing w:val="-7"/>
          <w:sz w:val="22"/>
          <w:szCs w:val="22"/>
        </w:rPr>
        <w:t xml:space="preserve"> </w:t>
      </w:r>
      <w:r w:rsidRPr="006F601E">
        <w:rPr>
          <w:rFonts w:ascii="Tahoma" w:hAnsi="Tahoma" w:cs="Tahoma"/>
          <w:sz w:val="22"/>
          <w:szCs w:val="22"/>
        </w:rPr>
        <w:t>συμβατά</w:t>
      </w:r>
      <w:r w:rsidRPr="006F601E">
        <w:rPr>
          <w:rFonts w:ascii="Tahoma" w:hAnsi="Tahoma" w:cs="Tahoma"/>
          <w:spacing w:val="-3"/>
          <w:sz w:val="22"/>
          <w:szCs w:val="22"/>
        </w:rPr>
        <w:t xml:space="preserve"> </w:t>
      </w:r>
      <w:r w:rsidRPr="006F601E">
        <w:rPr>
          <w:rFonts w:ascii="Tahoma" w:hAnsi="Tahoma" w:cs="Tahoma"/>
          <w:sz w:val="22"/>
          <w:szCs w:val="22"/>
        </w:rPr>
        <w:t>με</w:t>
      </w:r>
      <w:r w:rsidRPr="006F601E">
        <w:rPr>
          <w:rFonts w:ascii="Tahoma" w:hAnsi="Tahoma" w:cs="Tahoma"/>
          <w:spacing w:val="-8"/>
          <w:sz w:val="22"/>
          <w:szCs w:val="22"/>
        </w:rPr>
        <w:t xml:space="preserve"> </w:t>
      </w:r>
      <w:r w:rsidRPr="006F601E">
        <w:rPr>
          <w:rFonts w:ascii="Tahoma" w:hAnsi="Tahoma" w:cs="Tahoma"/>
          <w:sz w:val="22"/>
          <w:szCs w:val="22"/>
        </w:rPr>
        <w:t>το</w:t>
      </w:r>
      <w:r w:rsidRPr="006F601E">
        <w:rPr>
          <w:rFonts w:ascii="Tahoma" w:hAnsi="Tahoma" w:cs="Tahoma"/>
          <w:spacing w:val="-5"/>
          <w:sz w:val="22"/>
          <w:szCs w:val="22"/>
        </w:rPr>
        <w:t xml:space="preserve"> </w:t>
      </w:r>
      <w:r w:rsidRPr="006F601E">
        <w:rPr>
          <w:rFonts w:ascii="Tahoma" w:hAnsi="Tahoma" w:cs="Tahoma"/>
          <w:sz w:val="22"/>
          <w:szCs w:val="22"/>
        </w:rPr>
        <w:t>σύνολο</w:t>
      </w:r>
      <w:r w:rsidRPr="006F601E">
        <w:rPr>
          <w:rFonts w:ascii="Tahoma" w:hAnsi="Tahoma" w:cs="Tahoma"/>
          <w:spacing w:val="-5"/>
          <w:sz w:val="22"/>
          <w:szCs w:val="22"/>
        </w:rPr>
        <w:t xml:space="preserve"> </w:t>
      </w:r>
      <w:r w:rsidRPr="006F601E">
        <w:rPr>
          <w:rFonts w:ascii="Tahoma" w:hAnsi="Tahoma" w:cs="Tahoma"/>
          <w:sz w:val="22"/>
          <w:szCs w:val="22"/>
        </w:rPr>
        <w:t>του</w:t>
      </w:r>
      <w:r w:rsidRPr="006F601E">
        <w:rPr>
          <w:rFonts w:ascii="Tahoma" w:hAnsi="Tahoma" w:cs="Tahoma"/>
          <w:spacing w:val="-8"/>
          <w:sz w:val="22"/>
          <w:szCs w:val="22"/>
        </w:rPr>
        <w:t xml:space="preserve"> </w:t>
      </w:r>
      <w:r w:rsidRPr="006F601E">
        <w:rPr>
          <w:rFonts w:ascii="Tahoma" w:hAnsi="Tahoma" w:cs="Tahoma"/>
          <w:sz w:val="22"/>
          <w:szCs w:val="22"/>
        </w:rPr>
        <w:t>λογισμικού</w:t>
      </w:r>
      <w:r w:rsidRPr="006F601E">
        <w:rPr>
          <w:rFonts w:ascii="Tahoma" w:hAnsi="Tahoma" w:cs="Tahoma"/>
          <w:spacing w:val="-8"/>
          <w:sz w:val="22"/>
          <w:szCs w:val="22"/>
        </w:rPr>
        <w:t xml:space="preserve"> </w:t>
      </w:r>
      <w:r w:rsidRPr="006F601E">
        <w:rPr>
          <w:rFonts w:ascii="Tahoma" w:hAnsi="Tahoma" w:cs="Tahoma"/>
          <w:sz w:val="22"/>
          <w:szCs w:val="22"/>
        </w:rPr>
        <w:t>υποδομής</w:t>
      </w:r>
      <w:r w:rsidRPr="006F601E">
        <w:rPr>
          <w:rFonts w:ascii="Tahoma" w:hAnsi="Tahoma" w:cs="Tahoma"/>
          <w:spacing w:val="-3"/>
          <w:sz w:val="22"/>
          <w:szCs w:val="22"/>
        </w:rPr>
        <w:t xml:space="preserve"> </w:t>
      </w:r>
      <w:r w:rsidRPr="006F601E">
        <w:rPr>
          <w:rFonts w:ascii="Tahoma" w:hAnsi="Tahoma" w:cs="Tahoma"/>
          <w:sz w:val="22"/>
          <w:szCs w:val="22"/>
        </w:rPr>
        <w:t>που</w:t>
      </w:r>
      <w:r w:rsidRPr="006F601E">
        <w:rPr>
          <w:rFonts w:ascii="Tahoma" w:hAnsi="Tahoma" w:cs="Tahoma"/>
          <w:spacing w:val="-3"/>
          <w:sz w:val="22"/>
          <w:szCs w:val="22"/>
        </w:rPr>
        <w:t xml:space="preserve"> </w:t>
      </w:r>
      <w:r w:rsidRPr="006F601E">
        <w:rPr>
          <w:rFonts w:ascii="Tahoma" w:hAnsi="Tahoma" w:cs="Tahoma"/>
          <w:sz w:val="22"/>
          <w:szCs w:val="22"/>
        </w:rPr>
        <w:t>θα</w:t>
      </w:r>
      <w:r w:rsidRPr="006F601E">
        <w:rPr>
          <w:rFonts w:ascii="Tahoma" w:hAnsi="Tahoma" w:cs="Tahoma"/>
          <w:spacing w:val="-4"/>
          <w:sz w:val="22"/>
          <w:szCs w:val="22"/>
        </w:rPr>
        <w:t xml:space="preserve"> </w:t>
      </w:r>
      <w:r w:rsidRPr="006F601E">
        <w:rPr>
          <w:rFonts w:ascii="Tahoma" w:hAnsi="Tahoma" w:cs="Tahoma"/>
          <w:sz w:val="22"/>
          <w:szCs w:val="22"/>
        </w:rPr>
        <w:t>προσφερθεί</w:t>
      </w:r>
      <w:r w:rsidRPr="006F601E">
        <w:rPr>
          <w:rFonts w:ascii="Tahoma" w:hAnsi="Tahoma" w:cs="Tahoma"/>
          <w:spacing w:val="-6"/>
          <w:sz w:val="22"/>
          <w:szCs w:val="22"/>
        </w:rPr>
        <w:t xml:space="preserve"> </w:t>
      </w:r>
      <w:r w:rsidRPr="006F601E">
        <w:rPr>
          <w:rFonts w:ascii="Tahoma" w:hAnsi="Tahoma" w:cs="Tahoma"/>
          <w:sz w:val="22"/>
          <w:szCs w:val="22"/>
        </w:rPr>
        <w:t>από</w:t>
      </w:r>
      <w:r w:rsidRPr="006F601E">
        <w:rPr>
          <w:rFonts w:ascii="Tahoma" w:hAnsi="Tahoma" w:cs="Tahoma"/>
          <w:spacing w:val="-9"/>
          <w:sz w:val="22"/>
          <w:szCs w:val="22"/>
        </w:rPr>
        <w:t xml:space="preserve"> </w:t>
      </w:r>
      <w:r w:rsidRPr="006F601E">
        <w:rPr>
          <w:rFonts w:ascii="Tahoma" w:hAnsi="Tahoma" w:cs="Tahoma"/>
          <w:sz w:val="22"/>
          <w:szCs w:val="22"/>
        </w:rPr>
        <w:t>τον</w:t>
      </w:r>
      <w:r w:rsidRPr="006F601E">
        <w:rPr>
          <w:rFonts w:ascii="Tahoma" w:hAnsi="Tahoma" w:cs="Tahoma"/>
          <w:spacing w:val="-6"/>
          <w:sz w:val="22"/>
          <w:szCs w:val="22"/>
        </w:rPr>
        <w:t xml:space="preserve"> </w:t>
      </w:r>
      <w:r w:rsidRPr="006F601E">
        <w:rPr>
          <w:rFonts w:ascii="Tahoma" w:hAnsi="Tahoma" w:cs="Tahoma"/>
          <w:sz w:val="22"/>
          <w:szCs w:val="22"/>
        </w:rPr>
        <w:t>Ανάδοχο (Web, application και database servers).</w:t>
      </w:r>
    </w:p>
    <w:p w14:paraId="74F2B22C" w14:textId="77777777" w:rsidR="006F601E" w:rsidRPr="006F601E" w:rsidRDefault="006F601E" w:rsidP="006F601E">
      <w:pPr>
        <w:pStyle w:val="a"/>
        <w:tabs>
          <w:tab w:val="clear" w:pos="1054"/>
          <w:tab w:val="left" w:pos="709"/>
        </w:tabs>
        <w:ind w:left="426"/>
        <w:rPr>
          <w:rFonts w:ascii="Tahoma" w:hAnsi="Tahoma" w:cs="Tahoma"/>
          <w:sz w:val="22"/>
          <w:szCs w:val="22"/>
        </w:rPr>
      </w:pPr>
      <w:r w:rsidRPr="006F601E">
        <w:rPr>
          <w:rFonts w:ascii="Tahoma" w:hAnsi="Tahoma" w:cs="Tahoma"/>
          <w:sz w:val="22"/>
          <w:szCs w:val="22"/>
        </w:rPr>
        <w:t>Χρήση</w:t>
      </w:r>
      <w:r w:rsidRPr="006F601E">
        <w:rPr>
          <w:rFonts w:ascii="Tahoma" w:hAnsi="Tahoma" w:cs="Tahoma"/>
          <w:spacing w:val="-8"/>
          <w:sz w:val="22"/>
          <w:szCs w:val="22"/>
        </w:rPr>
        <w:t xml:space="preserve"> </w:t>
      </w:r>
      <w:r w:rsidRPr="006F601E">
        <w:rPr>
          <w:rFonts w:ascii="Tahoma" w:hAnsi="Tahoma" w:cs="Tahoma"/>
          <w:b/>
          <w:sz w:val="22"/>
          <w:szCs w:val="22"/>
        </w:rPr>
        <w:t>γραφικού</w:t>
      </w:r>
      <w:r w:rsidRPr="006F601E">
        <w:rPr>
          <w:rFonts w:ascii="Tahoma" w:hAnsi="Tahoma" w:cs="Tahoma"/>
          <w:b/>
          <w:spacing w:val="-11"/>
          <w:sz w:val="22"/>
          <w:szCs w:val="22"/>
        </w:rPr>
        <w:t xml:space="preserve"> </w:t>
      </w:r>
      <w:r w:rsidRPr="006F601E">
        <w:rPr>
          <w:rFonts w:ascii="Tahoma" w:hAnsi="Tahoma" w:cs="Tahoma"/>
          <w:b/>
          <w:sz w:val="22"/>
          <w:szCs w:val="22"/>
        </w:rPr>
        <w:t>περιβάλλοντος</w:t>
      </w:r>
      <w:r w:rsidRPr="006F601E">
        <w:rPr>
          <w:rFonts w:ascii="Tahoma" w:hAnsi="Tahoma" w:cs="Tahoma"/>
          <w:b/>
          <w:spacing w:val="-9"/>
          <w:sz w:val="22"/>
          <w:szCs w:val="22"/>
        </w:rPr>
        <w:t xml:space="preserve"> </w:t>
      </w:r>
      <w:r w:rsidRPr="006F601E">
        <w:rPr>
          <w:rFonts w:ascii="Tahoma" w:hAnsi="Tahoma" w:cs="Tahoma"/>
          <w:b/>
          <w:sz w:val="22"/>
          <w:szCs w:val="22"/>
        </w:rPr>
        <w:t>λειτουργίας</w:t>
      </w:r>
      <w:r w:rsidRPr="006F601E">
        <w:rPr>
          <w:rFonts w:ascii="Tahoma" w:hAnsi="Tahoma" w:cs="Tahoma"/>
          <w:b/>
          <w:spacing w:val="-6"/>
          <w:sz w:val="22"/>
          <w:szCs w:val="22"/>
        </w:rPr>
        <w:t xml:space="preserve"> </w:t>
      </w:r>
      <w:r w:rsidRPr="006F601E">
        <w:rPr>
          <w:rFonts w:ascii="Tahoma" w:hAnsi="Tahoma" w:cs="Tahoma"/>
          <w:sz w:val="22"/>
          <w:szCs w:val="22"/>
        </w:rPr>
        <w:t>(GUI)</w:t>
      </w:r>
      <w:r w:rsidRPr="006F601E">
        <w:rPr>
          <w:rFonts w:ascii="Tahoma" w:hAnsi="Tahoma" w:cs="Tahoma"/>
          <w:spacing w:val="-10"/>
          <w:sz w:val="22"/>
          <w:szCs w:val="22"/>
        </w:rPr>
        <w:t xml:space="preserve"> </w:t>
      </w:r>
      <w:r w:rsidRPr="006F601E">
        <w:rPr>
          <w:rFonts w:ascii="Tahoma" w:hAnsi="Tahoma" w:cs="Tahoma"/>
          <w:sz w:val="22"/>
          <w:szCs w:val="22"/>
        </w:rPr>
        <w:t>του</w:t>
      </w:r>
      <w:r w:rsidRPr="006F601E">
        <w:rPr>
          <w:rFonts w:ascii="Tahoma" w:hAnsi="Tahoma" w:cs="Tahoma"/>
          <w:spacing w:val="-10"/>
          <w:sz w:val="22"/>
          <w:szCs w:val="22"/>
        </w:rPr>
        <w:t xml:space="preserve"> </w:t>
      </w:r>
      <w:r w:rsidRPr="006F601E">
        <w:rPr>
          <w:rFonts w:ascii="Tahoma" w:hAnsi="Tahoma" w:cs="Tahoma"/>
          <w:sz w:val="22"/>
          <w:szCs w:val="22"/>
        </w:rPr>
        <w:t>χρήστη</w:t>
      </w:r>
      <w:r w:rsidRPr="006F601E">
        <w:rPr>
          <w:rFonts w:ascii="Tahoma" w:hAnsi="Tahoma" w:cs="Tahoma"/>
          <w:spacing w:val="-9"/>
          <w:sz w:val="22"/>
          <w:szCs w:val="22"/>
        </w:rPr>
        <w:t xml:space="preserve"> </w:t>
      </w:r>
      <w:r w:rsidRPr="006F601E">
        <w:rPr>
          <w:rFonts w:ascii="Tahoma" w:hAnsi="Tahoma" w:cs="Tahoma"/>
          <w:sz w:val="22"/>
          <w:szCs w:val="22"/>
        </w:rPr>
        <w:t>για</w:t>
      </w:r>
      <w:r w:rsidRPr="006F601E">
        <w:rPr>
          <w:rFonts w:ascii="Tahoma" w:hAnsi="Tahoma" w:cs="Tahoma"/>
          <w:spacing w:val="-11"/>
          <w:sz w:val="22"/>
          <w:szCs w:val="22"/>
        </w:rPr>
        <w:t xml:space="preserve"> </w:t>
      </w:r>
      <w:r w:rsidRPr="006F601E">
        <w:rPr>
          <w:rFonts w:ascii="Tahoma" w:hAnsi="Tahoma" w:cs="Tahoma"/>
          <w:sz w:val="22"/>
          <w:szCs w:val="22"/>
        </w:rPr>
        <w:t>την</w:t>
      </w:r>
      <w:r w:rsidRPr="006F601E">
        <w:rPr>
          <w:rFonts w:ascii="Tahoma" w:hAnsi="Tahoma" w:cs="Tahoma"/>
          <w:spacing w:val="-8"/>
          <w:sz w:val="22"/>
          <w:szCs w:val="22"/>
        </w:rPr>
        <w:t xml:space="preserve"> </w:t>
      </w:r>
      <w:r w:rsidRPr="006F601E">
        <w:rPr>
          <w:rFonts w:ascii="Tahoma" w:hAnsi="Tahoma" w:cs="Tahoma"/>
          <w:sz w:val="22"/>
          <w:szCs w:val="22"/>
        </w:rPr>
        <w:t>αποδοτική</w:t>
      </w:r>
      <w:r w:rsidRPr="006F601E">
        <w:rPr>
          <w:rFonts w:ascii="Tahoma" w:hAnsi="Tahoma" w:cs="Tahoma"/>
          <w:spacing w:val="-9"/>
          <w:sz w:val="22"/>
          <w:szCs w:val="22"/>
        </w:rPr>
        <w:t xml:space="preserve"> </w:t>
      </w:r>
      <w:r w:rsidRPr="006F601E">
        <w:rPr>
          <w:rFonts w:ascii="Tahoma" w:hAnsi="Tahoma" w:cs="Tahoma"/>
          <w:sz w:val="22"/>
          <w:szCs w:val="22"/>
        </w:rPr>
        <w:t>διαχείριση</w:t>
      </w:r>
      <w:r w:rsidRPr="006F601E">
        <w:rPr>
          <w:rFonts w:ascii="Tahoma" w:hAnsi="Tahoma" w:cs="Tahoma"/>
          <w:spacing w:val="-9"/>
          <w:sz w:val="22"/>
          <w:szCs w:val="22"/>
        </w:rPr>
        <w:t xml:space="preserve"> </w:t>
      </w:r>
      <w:r w:rsidRPr="006F601E">
        <w:rPr>
          <w:rFonts w:ascii="Tahoma" w:hAnsi="Tahoma" w:cs="Tahoma"/>
          <w:sz w:val="22"/>
          <w:szCs w:val="22"/>
        </w:rPr>
        <w:t>και</w:t>
      </w:r>
      <w:r w:rsidRPr="006F601E">
        <w:rPr>
          <w:rFonts w:ascii="Tahoma" w:hAnsi="Tahoma" w:cs="Tahoma"/>
          <w:spacing w:val="-8"/>
          <w:sz w:val="22"/>
          <w:szCs w:val="22"/>
        </w:rPr>
        <w:t xml:space="preserve"> </w:t>
      </w:r>
      <w:r w:rsidRPr="006F601E">
        <w:rPr>
          <w:rFonts w:ascii="Tahoma" w:hAnsi="Tahoma" w:cs="Tahoma"/>
          <w:sz w:val="22"/>
          <w:szCs w:val="22"/>
        </w:rPr>
        <w:t>χρήση των Υποσυστημάτων και την ευκολία εκμάθησής τους.</w:t>
      </w:r>
    </w:p>
    <w:p w14:paraId="1DAA3228" w14:textId="77777777" w:rsidR="006F601E" w:rsidRPr="006F601E" w:rsidRDefault="006F601E" w:rsidP="006F601E">
      <w:pPr>
        <w:pStyle w:val="a"/>
        <w:tabs>
          <w:tab w:val="clear" w:pos="1054"/>
          <w:tab w:val="left" w:pos="709"/>
        </w:tabs>
        <w:ind w:left="426"/>
        <w:rPr>
          <w:rFonts w:ascii="Tahoma" w:hAnsi="Tahoma" w:cs="Tahoma"/>
          <w:sz w:val="22"/>
          <w:szCs w:val="22"/>
        </w:rPr>
      </w:pPr>
      <w:r w:rsidRPr="006F601E">
        <w:rPr>
          <w:rFonts w:ascii="Tahoma" w:hAnsi="Tahoma" w:cs="Tahoma"/>
          <w:b/>
          <w:sz w:val="22"/>
          <w:szCs w:val="22"/>
        </w:rPr>
        <w:t>Μηνύματα</w:t>
      </w:r>
      <w:r w:rsidRPr="006F601E">
        <w:rPr>
          <w:rFonts w:ascii="Tahoma" w:hAnsi="Tahoma" w:cs="Tahoma"/>
          <w:b/>
          <w:spacing w:val="-9"/>
          <w:sz w:val="22"/>
          <w:szCs w:val="22"/>
        </w:rPr>
        <w:t xml:space="preserve"> </w:t>
      </w:r>
      <w:r w:rsidRPr="006F601E">
        <w:rPr>
          <w:rFonts w:ascii="Tahoma" w:hAnsi="Tahoma" w:cs="Tahoma"/>
          <w:b/>
          <w:sz w:val="22"/>
          <w:szCs w:val="22"/>
        </w:rPr>
        <w:t>λαθών</w:t>
      </w:r>
      <w:r w:rsidRPr="006F601E">
        <w:rPr>
          <w:rFonts w:ascii="Tahoma" w:hAnsi="Tahoma" w:cs="Tahoma"/>
          <w:b/>
          <w:spacing w:val="-3"/>
          <w:sz w:val="22"/>
          <w:szCs w:val="22"/>
        </w:rPr>
        <w:t xml:space="preserve"> </w:t>
      </w:r>
      <w:r w:rsidRPr="006F601E">
        <w:rPr>
          <w:rFonts w:ascii="Tahoma" w:hAnsi="Tahoma" w:cs="Tahoma"/>
          <w:sz w:val="22"/>
          <w:szCs w:val="22"/>
        </w:rPr>
        <w:t>(erro</w:t>
      </w:r>
      <w:r w:rsidRPr="006F601E">
        <w:rPr>
          <w:rFonts w:ascii="Tahoma" w:hAnsi="Tahoma" w:cs="Tahoma"/>
          <w:sz w:val="22"/>
          <w:szCs w:val="22"/>
          <w:lang w:val="en-US"/>
        </w:rPr>
        <w:t>r</w:t>
      </w:r>
      <w:r w:rsidRPr="006F601E">
        <w:rPr>
          <w:rFonts w:ascii="Tahoma" w:hAnsi="Tahoma" w:cs="Tahoma"/>
          <w:sz w:val="22"/>
          <w:szCs w:val="22"/>
        </w:rPr>
        <w:t>-messages)</w:t>
      </w:r>
      <w:r w:rsidRPr="006F601E">
        <w:rPr>
          <w:rFonts w:ascii="Tahoma" w:hAnsi="Tahoma" w:cs="Tahoma"/>
          <w:spacing w:val="-6"/>
          <w:sz w:val="22"/>
          <w:szCs w:val="22"/>
        </w:rPr>
        <w:t xml:space="preserve"> </w:t>
      </w:r>
      <w:r w:rsidRPr="006F601E">
        <w:rPr>
          <w:rFonts w:ascii="Tahoma" w:hAnsi="Tahoma" w:cs="Tahoma"/>
          <w:sz w:val="22"/>
          <w:szCs w:val="22"/>
        </w:rPr>
        <w:t>και</w:t>
      </w:r>
      <w:r w:rsidRPr="006F601E">
        <w:rPr>
          <w:rFonts w:ascii="Tahoma" w:hAnsi="Tahoma" w:cs="Tahoma"/>
          <w:spacing w:val="-5"/>
          <w:sz w:val="22"/>
          <w:szCs w:val="22"/>
        </w:rPr>
        <w:t xml:space="preserve"> </w:t>
      </w:r>
      <w:r w:rsidRPr="006F601E">
        <w:rPr>
          <w:rFonts w:ascii="Tahoma" w:hAnsi="Tahoma" w:cs="Tahoma"/>
          <w:sz w:val="22"/>
          <w:szCs w:val="22"/>
        </w:rPr>
        <w:t>ειδοποίηση</w:t>
      </w:r>
      <w:r w:rsidRPr="006F601E">
        <w:rPr>
          <w:rFonts w:ascii="Tahoma" w:hAnsi="Tahoma" w:cs="Tahoma"/>
          <w:spacing w:val="-5"/>
          <w:sz w:val="22"/>
          <w:szCs w:val="22"/>
        </w:rPr>
        <w:t xml:space="preserve"> </w:t>
      </w:r>
      <w:r w:rsidRPr="006F601E">
        <w:rPr>
          <w:rFonts w:ascii="Tahoma" w:hAnsi="Tahoma" w:cs="Tahoma"/>
          <w:sz w:val="22"/>
          <w:szCs w:val="22"/>
        </w:rPr>
        <w:t>των</w:t>
      </w:r>
      <w:r w:rsidRPr="006F601E">
        <w:rPr>
          <w:rFonts w:ascii="Tahoma" w:hAnsi="Tahoma" w:cs="Tahoma"/>
          <w:spacing w:val="-4"/>
          <w:sz w:val="22"/>
          <w:szCs w:val="22"/>
        </w:rPr>
        <w:t xml:space="preserve"> </w:t>
      </w:r>
      <w:r w:rsidRPr="006F601E">
        <w:rPr>
          <w:rFonts w:ascii="Tahoma" w:hAnsi="Tahoma" w:cs="Tahoma"/>
          <w:sz w:val="22"/>
          <w:szCs w:val="22"/>
        </w:rPr>
        <w:t>χρηστών</w:t>
      </w:r>
      <w:r w:rsidRPr="006F601E">
        <w:rPr>
          <w:rFonts w:ascii="Tahoma" w:hAnsi="Tahoma" w:cs="Tahoma"/>
          <w:spacing w:val="-5"/>
          <w:sz w:val="22"/>
          <w:szCs w:val="22"/>
        </w:rPr>
        <w:t xml:space="preserve"> </w:t>
      </w:r>
      <w:r w:rsidRPr="006F601E">
        <w:rPr>
          <w:rFonts w:ascii="Tahoma" w:hAnsi="Tahoma" w:cs="Tahoma"/>
          <w:sz w:val="22"/>
          <w:szCs w:val="22"/>
        </w:rPr>
        <w:t>με</w:t>
      </w:r>
      <w:r w:rsidRPr="006F601E">
        <w:rPr>
          <w:rFonts w:ascii="Tahoma" w:hAnsi="Tahoma" w:cs="Tahoma"/>
          <w:spacing w:val="-6"/>
          <w:sz w:val="22"/>
          <w:szCs w:val="22"/>
        </w:rPr>
        <w:t xml:space="preserve"> </w:t>
      </w:r>
      <w:r w:rsidRPr="006F601E">
        <w:rPr>
          <w:rFonts w:ascii="Tahoma" w:hAnsi="Tahoma" w:cs="Tahoma"/>
          <w:sz w:val="22"/>
          <w:szCs w:val="22"/>
        </w:rPr>
        <w:t>όρους</w:t>
      </w:r>
      <w:r w:rsidRPr="006F601E">
        <w:rPr>
          <w:rFonts w:ascii="Tahoma" w:hAnsi="Tahoma" w:cs="Tahoma"/>
          <w:spacing w:val="-6"/>
          <w:sz w:val="22"/>
          <w:szCs w:val="22"/>
        </w:rPr>
        <w:t xml:space="preserve"> </w:t>
      </w:r>
      <w:r w:rsidRPr="006F601E">
        <w:rPr>
          <w:rFonts w:ascii="Tahoma" w:hAnsi="Tahoma" w:cs="Tahoma"/>
          <w:sz w:val="22"/>
          <w:szCs w:val="22"/>
        </w:rPr>
        <w:t>οικείους</w:t>
      </w:r>
      <w:r w:rsidRPr="006F601E">
        <w:rPr>
          <w:rFonts w:ascii="Tahoma" w:hAnsi="Tahoma" w:cs="Tahoma"/>
          <w:spacing w:val="-6"/>
          <w:sz w:val="22"/>
          <w:szCs w:val="22"/>
        </w:rPr>
        <w:t xml:space="preserve"> </w:t>
      </w:r>
      <w:r w:rsidRPr="006F601E">
        <w:rPr>
          <w:rFonts w:ascii="Tahoma" w:hAnsi="Tahoma" w:cs="Tahoma"/>
          <w:sz w:val="22"/>
          <w:szCs w:val="22"/>
        </w:rPr>
        <w:t>προς</w:t>
      </w:r>
      <w:r w:rsidRPr="006F601E">
        <w:rPr>
          <w:rFonts w:ascii="Tahoma" w:hAnsi="Tahoma" w:cs="Tahoma"/>
          <w:spacing w:val="-5"/>
          <w:sz w:val="22"/>
          <w:szCs w:val="22"/>
        </w:rPr>
        <w:t xml:space="preserve"> </w:t>
      </w:r>
      <w:r w:rsidRPr="006F601E">
        <w:rPr>
          <w:rFonts w:ascii="Tahoma" w:hAnsi="Tahoma" w:cs="Tahoma"/>
          <w:spacing w:val="-2"/>
          <w:sz w:val="22"/>
          <w:szCs w:val="22"/>
        </w:rPr>
        <w:t>αυτούς.</w:t>
      </w:r>
    </w:p>
    <w:p w14:paraId="2552D8DD" w14:textId="77777777" w:rsidR="006F601E" w:rsidRPr="006F601E" w:rsidRDefault="006F601E" w:rsidP="006F601E">
      <w:pPr>
        <w:pStyle w:val="a"/>
        <w:tabs>
          <w:tab w:val="clear" w:pos="1054"/>
          <w:tab w:val="left" w:pos="709"/>
        </w:tabs>
        <w:ind w:left="426"/>
        <w:rPr>
          <w:rFonts w:ascii="Tahoma" w:hAnsi="Tahoma" w:cs="Tahoma"/>
          <w:sz w:val="22"/>
          <w:szCs w:val="22"/>
        </w:rPr>
      </w:pPr>
      <w:r w:rsidRPr="006F601E">
        <w:rPr>
          <w:rFonts w:ascii="Tahoma" w:hAnsi="Tahoma" w:cs="Tahoma"/>
          <w:sz w:val="22"/>
          <w:szCs w:val="22"/>
        </w:rPr>
        <w:t>Τήρηση από όλα τα Υποσυστήματα στοιχείων ελέγχου για την ιχνηλάτηση ενεργειών χρηστών σε ένα  καθορισμένο χρονικό διάστημα.</w:t>
      </w:r>
    </w:p>
    <w:p w14:paraId="76564FD4" w14:textId="77777777" w:rsidR="006F601E" w:rsidRPr="006F601E" w:rsidRDefault="006F601E" w:rsidP="006F601E">
      <w:pPr>
        <w:pStyle w:val="a"/>
        <w:tabs>
          <w:tab w:val="clear" w:pos="1054"/>
          <w:tab w:val="left" w:pos="709"/>
        </w:tabs>
        <w:ind w:left="426"/>
        <w:rPr>
          <w:rFonts w:ascii="Tahoma" w:hAnsi="Tahoma" w:cs="Tahoma"/>
          <w:sz w:val="22"/>
          <w:szCs w:val="22"/>
        </w:rPr>
      </w:pPr>
      <w:r w:rsidRPr="006F601E">
        <w:rPr>
          <w:rFonts w:ascii="Tahoma" w:hAnsi="Tahoma" w:cs="Tahoma"/>
          <w:b/>
          <w:sz w:val="22"/>
          <w:szCs w:val="22"/>
        </w:rPr>
        <w:t>Διαβαθμισμένη</w:t>
      </w:r>
      <w:r w:rsidRPr="006F601E">
        <w:rPr>
          <w:rFonts w:ascii="Tahoma" w:hAnsi="Tahoma" w:cs="Tahoma"/>
          <w:b/>
          <w:spacing w:val="-7"/>
          <w:sz w:val="22"/>
          <w:szCs w:val="22"/>
        </w:rPr>
        <w:t xml:space="preserve"> </w:t>
      </w:r>
      <w:r w:rsidRPr="006F601E">
        <w:rPr>
          <w:rFonts w:ascii="Tahoma" w:hAnsi="Tahoma" w:cs="Tahoma"/>
          <w:b/>
          <w:sz w:val="22"/>
          <w:szCs w:val="22"/>
        </w:rPr>
        <w:t>πρόσβαση</w:t>
      </w:r>
      <w:r w:rsidRPr="006F601E">
        <w:rPr>
          <w:rFonts w:ascii="Tahoma" w:hAnsi="Tahoma" w:cs="Tahoma"/>
          <w:b/>
          <w:spacing w:val="-5"/>
          <w:sz w:val="22"/>
          <w:szCs w:val="22"/>
        </w:rPr>
        <w:t xml:space="preserve"> </w:t>
      </w:r>
      <w:r w:rsidRPr="006F601E">
        <w:rPr>
          <w:rFonts w:ascii="Tahoma" w:hAnsi="Tahoma" w:cs="Tahoma"/>
          <w:sz w:val="22"/>
          <w:szCs w:val="22"/>
        </w:rPr>
        <w:t>στα</w:t>
      </w:r>
      <w:r w:rsidRPr="006F601E">
        <w:rPr>
          <w:rFonts w:ascii="Tahoma" w:hAnsi="Tahoma" w:cs="Tahoma"/>
          <w:spacing w:val="-8"/>
          <w:sz w:val="22"/>
          <w:szCs w:val="22"/>
        </w:rPr>
        <w:t xml:space="preserve"> </w:t>
      </w:r>
      <w:r w:rsidRPr="006F601E">
        <w:rPr>
          <w:rFonts w:ascii="Tahoma" w:hAnsi="Tahoma" w:cs="Tahoma"/>
          <w:sz w:val="22"/>
          <w:szCs w:val="22"/>
        </w:rPr>
        <w:t>Υποσυστήματα,</w:t>
      </w:r>
      <w:r w:rsidRPr="006F601E">
        <w:rPr>
          <w:rFonts w:ascii="Tahoma" w:hAnsi="Tahoma" w:cs="Tahoma"/>
          <w:spacing w:val="-9"/>
          <w:sz w:val="22"/>
          <w:szCs w:val="22"/>
        </w:rPr>
        <w:t xml:space="preserve"> </w:t>
      </w:r>
      <w:r w:rsidRPr="006F601E">
        <w:rPr>
          <w:rFonts w:ascii="Tahoma" w:hAnsi="Tahoma" w:cs="Tahoma"/>
          <w:sz w:val="22"/>
          <w:szCs w:val="22"/>
        </w:rPr>
        <w:t>ανάλογα</w:t>
      </w:r>
      <w:r w:rsidRPr="006F601E">
        <w:rPr>
          <w:rFonts w:ascii="Tahoma" w:hAnsi="Tahoma" w:cs="Tahoma"/>
          <w:spacing w:val="-8"/>
          <w:sz w:val="22"/>
          <w:szCs w:val="22"/>
        </w:rPr>
        <w:t xml:space="preserve"> </w:t>
      </w:r>
      <w:r w:rsidRPr="006F601E">
        <w:rPr>
          <w:rFonts w:ascii="Tahoma" w:hAnsi="Tahoma" w:cs="Tahoma"/>
          <w:sz w:val="22"/>
          <w:szCs w:val="22"/>
        </w:rPr>
        <w:t>με</w:t>
      </w:r>
      <w:r w:rsidRPr="006F601E">
        <w:rPr>
          <w:rFonts w:ascii="Tahoma" w:hAnsi="Tahoma" w:cs="Tahoma"/>
          <w:spacing w:val="-7"/>
          <w:sz w:val="22"/>
          <w:szCs w:val="22"/>
        </w:rPr>
        <w:t xml:space="preserve"> </w:t>
      </w:r>
      <w:r w:rsidRPr="006F601E">
        <w:rPr>
          <w:rFonts w:ascii="Tahoma" w:hAnsi="Tahoma" w:cs="Tahoma"/>
          <w:sz w:val="22"/>
          <w:szCs w:val="22"/>
        </w:rPr>
        <w:t>το</w:t>
      </w:r>
      <w:r w:rsidRPr="006F601E">
        <w:rPr>
          <w:rFonts w:ascii="Tahoma" w:hAnsi="Tahoma" w:cs="Tahoma"/>
          <w:spacing w:val="-4"/>
          <w:sz w:val="22"/>
          <w:szCs w:val="22"/>
        </w:rPr>
        <w:t xml:space="preserve"> </w:t>
      </w:r>
      <w:r w:rsidRPr="006F601E">
        <w:rPr>
          <w:rFonts w:ascii="Tahoma" w:hAnsi="Tahoma" w:cs="Tahoma"/>
          <w:sz w:val="22"/>
          <w:szCs w:val="22"/>
        </w:rPr>
        <w:t>είδος</w:t>
      </w:r>
      <w:r w:rsidRPr="006F601E">
        <w:rPr>
          <w:rFonts w:ascii="Tahoma" w:hAnsi="Tahoma" w:cs="Tahoma"/>
          <w:spacing w:val="-6"/>
          <w:sz w:val="22"/>
          <w:szCs w:val="22"/>
        </w:rPr>
        <w:t xml:space="preserve"> </w:t>
      </w:r>
      <w:r w:rsidRPr="006F601E">
        <w:rPr>
          <w:rFonts w:ascii="Tahoma" w:hAnsi="Tahoma" w:cs="Tahoma"/>
          <w:sz w:val="22"/>
          <w:szCs w:val="22"/>
        </w:rPr>
        <w:t>των</w:t>
      </w:r>
      <w:r w:rsidRPr="006F601E">
        <w:rPr>
          <w:rFonts w:ascii="Tahoma" w:hAnsi="Tahoma" w:cs="Tahoma"/>
          <w:spacing w:val="-6"/>
          <w:sz w:val="22"/>
          <w:szCs w:val="22"/>
        </w:rPr>
        <w:t xml:space="preserve"> </w:t>
      </w:r>
      <w:r w:rsidRPr="006F601E">
        <w:rPr>
          <w:rFonts w:ascii="Tahoma" w:hAnsi="Tahoma" w:cs="Tahoma"/>
          <w:sz w:val="22"/>
          <w:szCs w:val="22"/>
        </w:rPr>
        <w:t>υπηρεσιών</w:t>
      </w:r>
      <w:r w:rsidRPr="006F601E">
        <w:rPr>
          <w:rFonts w:ascii="Tahoma" w:hAnsi="Tahoma" w:cs="Tahoma"/>
          <w:spacing w:val="-6"/>
          <w:sz w:val="22"/>
          <w:szCs w:val="22"/>
        </w:rPr>
        <w:t xml:space="preserve"> </w:t>
      </w:r>
      <w:r w:rsidRPr="006F601E">
        <w:rPr>
          <w:rFonts w:ascii="Tahoma" w:hAnsi="Tahoma" w:cs="Tahoma"/>
          <w:sz w:val="22"/>
          <w:szCs w:val="22"/>
        </w:rPr>
        <w:t>και</w:t>
      </w:r>
      <w:r w:rsidRPr="006F601E">
        <w:rPr>
          <w:rFonts w:ascii="Tahoma" w:hAnsi="Tahoma" w:cs="Tahoma"/>
          <w:spacing w:val="-5"/>
          <w:sz w:val="22"/>
          <w:szCs w:val="22"/>
        </w:rPr>
        <w:t xml:space="preserve"> </w:t>
      </w:r>
      <w:r w:rsidRPr="006F601E">
        <w:rPr>
          <w:rFonts w:ascii="Tahoma" w:hAnsi="Tahoma" w:cs="Tahoma"/>
          <w:sz w:val="22"/>
          <w:szCs w:val="22"/>
        </w:rPr>
        <w:t>την</w:t>
      </w:r>
      <w:r w:rsidRPr="006F601E">
        <w:rPr>
          <w:rFonts w:ascii="Tahoma" w:hAnsi="Tahoma" w:cs="Tahoma"/>
          <w:spacing w:val="-5"/>
          <w:sz w:val="22"/>
          <w:szCs w:val="22"/>
        </w:rPr>
        <w:t xml:space="preserve"> </w:t>
      </w:r>
      <w:r w:rsidRPr="006F601E">
        <w:rPr>
          <w:rFonts w:ascii="Tahoma" w:hAnsi="Tahoma" w:cs="Tahoma"/>
          <w:sz w:val="22"/>
          <w:szCs w:val="22"/>
        </w:rPr>
        <w:t>ταυτότητα των χρηστών.</w:t>
      </w:r>
    </w:p>
    <w:p w14:paraId="68416509" w14:textId="77777777" w:rsidR="006F601E" w:rsidRPr="006F601E" w:rsidRDefault="006F601E" w:rsidP="006F601E">
      <w:pPr>
        <w:pStyle w:val="a"/>
        <w:tabs>
          <w:tab w:val="clear" w:pos="1054"/>
          <w:tab w:val="left" w:pos="709"/>
        </w:tabs>
        <w:ind w:left="426"/>
        <w:rPr>
          <w:rFonts w:ascii="Tahoma" w:hAnsi="Tahoma" w:cs="Tahoma"/>
          <w:sz w:val="22"/>
          <w:szCs w:val="22"/>
        </w:rPr>
      </w:pPr>
      <w:r w:rsidRPr="006F601E">
        <w:rPr>
          <w:rFonts w:ascii="Tahoma" w:hAnsi="Tahoma" w:cs="Tahoma"/>
          <w:b/>
          <w:sz w:val="22"/>
          <w:szCs w:val="22"/>
        </w:rPr>
        <w:t>Διασφάλιση της πληρότητας</w:t>
      </w:r>
      <w:r w:rsidRPr="006F601E">
        <w:rPr>
          <w:rFonts w:ascii="Tahoma" w:hAnsi="Tahoma" w:cs="Tahoma"/>
          <w:sz w:val="22"/>
          <w:szCs w:val="22"/>
        </w:rPr>
        <w:t>, ακεραιότητας, εμπιστευτικότητας και διαθεσιμότητας των δεδομένων των Υποσυστημάτων κατά τη χρήση και τη δικτυακή διακίνησή τους.</w:t>
      </w:r>
    </w:p>
    <w:p w14:paraId="2FCDEF33" w14:textId="77777777" w:rsidR="006F601E" w:rsidRPr="006F601E" w:rsidRDefault="006F601E" w:rsidP="006F601E">
      <w:pPr>
        <w:pStyle w:val="a"/>
        <w:tabs>
          <w:tab w:val="clear" w:pos="1054"/>
          <w:tab w:val="left" w:pos="709"/>
        </w:tabs>
        <w:ind w:left="426"/>
        <w:rPr>
          <w:rFonts w:ascii="Tahoma" w:hAnsi="Tahoma" w:cs="Tahoma"/>
          <w:sz w:val="22"/>
          <w:szCs w:val="22"/>
        </w:rPr>
      </w:pPr>
      <w:r w:rsidRPr="006F601E">
        <w:rPr>
          <w:rFonts w:ascii="Tahoma" w:hAnsi="Tahoma" w:cs="Tahoma"/>
          <w:b/>
          <w:sz w:val="22"/>
          <w:szCs w:val="22"/>
        </w:rPr>
        <w:t xml:space="preserve">Τεκμηρίωση του συστήματος </w:t>
      </w:r>
      <w:r w:rsidRPr="006F601E">
        <w:rPr>
          <w:rFonts w:ascii="Tahoma" w:hAnsi="Tahoma" w:cs="Tahoma"/>
          <w:sz w:val="22"/>
          <w:szCs w:val="22"/>
        </w:rPr>
        <w:t>μέσω της αναλυτικής περιγραφής των εφαρμογών και Υποσυστημάτων. Σύνταξη</w:t>
      </w:r>
      <w:r w:rsidRPr="006F601E">
        <w:rPr>
          <w:rFonts w:ascii="Tahoma" w:hAnsi="Tahoma" w:cs="Tahoma"/>
          <w:spacing w:val="-7"/>
          <w:sz w:val="22"/>
          <w:szCs w:val="22"/>
        </w:rPr>
        <w:t xml:space="preserve"> </w:t>
      </w:r>
      <w:r w:rsidRPr="006F601E">
        <w:rPr>
          <w:rFonts w:ascii="Tahoma" w:hAnsi="Tahoma" w:cs="Tahoma"/>
          <w:sz w:val="22"/>
          <w:szCs w:val="22"/>
        </w:rPr>
        <w:t>τεχνικών</w:t>
      </w:r>
      <w:r w:rsidRPr="006F601E">
        <w:rPr>
          <w:rFonts w:ascii="Tahoma" w:hAnsi="Tahoma" w:cs="Tahoma"/>
          <w:spacing w:val="-6"/>
          <w:sz w:val="22"/>
          <w:szCs w:val="22"/>
        </w:rPr>
        <w:t xml:space="preserve"> </w:t>
      </w:r>
      <w:r w:rsidRPr="006F601E">
        <w:rPr>
          <w:rFonts w:ascii="Tahoma" w:hAnsi="Tahoma" w:cs="Tahoma"/>
          <w:sz w:val="22"/>
          <w:szCs w:val="22"/>
        </w:rPr>
        <w:t>εγχειριδίων</w:t>
      </w:r>
      <w:r w:rsidRPr="006F601E">
        <w:rPr>
          <w:rFonts w:ascii="Tahoma" w:hAnsi="Tahoma" w:cs="Tahoma"/>
          <w:spacing w:val="-6"/>
          <w:sz w:val="22"/>
          <w:szCs w:val="22"/>
        </w:rPr>
        <w:t xml:space="preserve"> </w:t>
      </w:r>
      <w:r w:rsidRPr="006F601E">
        <w:rPr>
          <w:rFonts w:ascii="Tahoma" w:hAnsi="Tahoma" w:cs="Tahoma"/>
          <w:sz w:val="22"/>
          <w:szCs w:val="22"/>
        </w:rPr>
        <w:t>του</w:t>
      </w:r>
      <w:r w:rsidRPr="006F601E">
        <w:rPr>
          <w:rFonts w:ascii="Tahoma" w:hAnsi="Tahoma" w:cs="Tahoma"/>
          <w:spacing w:val="-4"/>
          <w:sz w:val="22"/>
          <w:szCs w:val="22"/>
        </w:rPr>
        <w:t xml:space="preserve"> </w:t>
      </w:r>
      <w:r w:rsidRPr="006F601E">
        <w:rPr>
          <w:rFonts w:ascii="Tahoma" w:hAnsi="Tahoma" w:cs="Tahoma"/>
          <w:sz w:val="22"/>
          <w:szCs w:val="22"/>
        </w:rPr>
        <w:t>συστήματος</w:t>
      </w:r>
      <w:r w:rsidRPr="006F601E">
        <w:rPr>
          <w:rFonts w:ascii="Tahoma" w:hAnsi="Tahoma" w:cs="Tahoma"/>
          <w:spacing w:val="-8"/>
          <w:sz w:val="22"/>
          <w:szCs w:val="22"/>
        </w:rPr>
        <w:t xml:space="preserve"> </w:t>
      </w:r>
      <w:r w:rsidRPr="006F601E">
        <w:rPr>
          <w:rFonts w:ascii="Tahoma" w:hAnsi="Tahoma" w:cs="Tahoma"/>
          <w:sz w:val="22"/>
          <w:szCs w:val="22"/>
        </w:rPr>
        <w:t>και</w:t>
      </w:r>
      <w:r w:rsidRPr="006F601E">
        <w:rPr>
          <w:rFonts w:ascii="Tahoma" w:hAnsi="Tahoma" w:cs="Tahoma"/>
          <w:spacing w:val="-6"/>
          <w:sz w:val="22"/>
          <w:szCs w:val="22"/>
        </w:rPr>
        <w:t xml:space="preserve"> </w:t>
      </w:r>
      <w:r w:rsidRPr="006F601E">
        <w:rPr>
          <w:rFonts w:ascii="Tahoma" w:hAnsi="Tahoma" w:cs="Tahoma"/>
          <w:sz w:val="22"/>
          <w:szCs w:val="22"/>
        </w:rPr>
        <w:t>των</w:t>
      </w:r>
      <w:r w:rsidRPr="006F601E">
        <w:rPr>
          <w:rFonts w:ascii="Tahoma" w:hAnsi="Tahoma" w:cs="Tahoma"/>
          <w:spacing w:val="-7"/>
          <w:sz w:val="22"/>
          <w:szCs w:val="22"/>
        </w:rPr>
        <w:t xml:space="preserve"> </w:t>
      </w:r>
      <w:r w:rsidRPr="006F601E">
        <w:rPr>
          <w:rFonts w:ascii="Tahoma" w:hAnsi="Tahoma" w:cs="Tahoma"/>
          <w:sz w:val="22"/>
          <w:szCs w:val="22"/>
        </w:rPr>
        <w:t>εργαλείων</w:t>
      </w:r>
      <w:r w:rsidRPr="006F601E">
        <w:rPr>
          <w:rFonts w:ascii="Tahoma" w:hAnsi="Tahoma" w:cs="Tahoma"/>
          <w:spacing w:val="-7"/>
          <w:sz w:val="22"/>
          <w:szCs w:val="22"/>
        </w:rPr>
        <w:t xml:space="preserve"> </w:t>
      </w:r>
      <w:r w:rsidRPr="006F601E">
        <w:rPr>
          <w:rFonts w:ascii="Tahoma" w:hAnsi="Tahoma" w:cs="Tahoma"/>
          <w:sz w:val="22"/>
          <w:szCs w:val="22"/>
        </w:rPr>
        <w:t>διαχείρισης</w:t>
      </w:r>
      <w:r w:rsidRPr="006F601E">
        <w:rPr>
          <w:rFonts w:ascii="Tahoma" w:hAnsi="Tahoma" w:cs="Tahoma"/>
          <w:spacing w:val="-7"/>
          <w:sz w:val="22"/>
          <w:szCs w:val="22"/>
        </w:rPr>
        <w:t xml:space="preserve"> </w:t>
      </w:r>
      <w:r w:rsidRPr="006F601E">
        <w:rPr>
          <w:rFonts w:ascii="Tahoma" w:hAnsi="Tahoma" w:cs="Tahoma"/>
          <w:sz w:val="22"/>
          <w:szCs w:val="22"/>
        </w:rPr>
        <w:t>(system</w:t>
      </w:r>
      <w:r w:rsidRPr="006F601E">
        <w:rPr>
          <w:rFonts w:ascii="Tahoma" w:hAnsi="Tahoma" w:cs="Tahoma"/>
          <w:spacing w:val="-6"/>
          <w:sz w:val="22"/>
          <w:szCs w:val="22"/>
        </w:rPr>
        <w:t xml:space="preserve"> </w:t>
      </w:r>
      <w:r w:rsidRPr="006F601E">
        <w:rPr>
          <w:rFonts w:ascii="Tahoma" w:hAnsi="Tahoma" w:cs="Tahoma"/>
          <w:sz w:val="22"/>
          <w:szCs w:val="22"/>
        </w:rPr>
        <w:t>manuals),</w:t>
      </w:r>
      <w:r w:rsidRPr="006F601E">
        <w:rPr>
          <w:rFonts w:ascii="Tahoma" w:hAnsi="Tahoma" w:cs="Tahoma"/>
          <w:spacing w:val="-10"/>
          <w:sz w:val="22"/>
          <w:szCs w:val="22"/>
        </w:rPr>
        <w:t xml:space="preserve"> </w:t>
      </w:r>
      <w:r w:rsidRPr="006F601E">
        <w:rPr>
          <w:rFonts w:ascii="Tahoma" w:hAnsi="Tahoma" w:cs="Tahoma"/>
          <w:sz w:val="22"/>
          <w:szCs w:val="22"/>
        </w:rPr>
        <w:t>καθώς και λεπτομερή εγχειρίδια λειτουργίας του συστήματος (operation manuals) και υποστήριξης των χρηστών (user manuals).</w:t>
      </w:r>
    </w:p>
    <w:p w14:paraId="0A5E44B5" w14:textId="77777777" w:rsidR="006F601E" w:rsidRPr="006F601E" w:rsidRDefault="006F601E" w:rsidP="006F601E">
      <w:pPr>
        <w:pStyle w:val="a"/>
        <w:tabs>
          <w:tab w:val="clear" w:pos="1054"/>
          <w:tab w:val="left" w:pos="709"/>
        </w:tabs>
        <w:ind w:left="426"/>
        <w:rPr>
          <w:rFonts w:ascii="Tahoma" w:hAnsi="Tahoma" w:cs="Tahoma"/>
          <w:sz w:val="22"/>
          <w:szCs w:val="22"/>
        </w:rPr>
      </w:pPr>
      <w:r w:rsidRPr="006F601E">
        <w:rPr>
          <w:rFonts w:ascii="Tahoma" w:hAnsi="Tahoma" w:cs="Tahoma"/>
          <w:sz w:val="22"/>
          <w:szCs w:val="22"/>
        </w:rPr>
        <w:t>Διαβαθμισμένη πρόσβαση στα Υποσυστήματα, ανάλογα με το είδος των υπηρεσιών και την ταυτότητα των χρηστών.</w:t>
      </w:r>
    </w:p>
    <w:p w14:paraId="5D7E8AAD" w14:textId="77777777" w:rsidR="006F601E" w:rsidRPr="006F601E" w:rsidRDefault="006F601E" w:rsidP="006F601E">
      <w:pPr>
        <w:pStyle w:val="a"/>
        <w:tabs>
          <w:tab w:val="clear" w:pos="1054"/>
          <w:tab w:val="left" w:pos="709"/>
        </w:tabs>
        <w:ind w:left="426"/>
        <w:rPr>
          <w:rFonts w:ascii="Tahoma" w:hAnsi="Tahoma" w:cs="Tahoma"/>
          <w:sz w:val="22"/>
          <w:szCs w:val="22"/>
        </w:rPr>
      </w:pPr>
      <w:r w:rsidRPr="006F601E">
        <w:rPr>
          <w:rFonts w:ascii="Tahoma" w:hAnsi="Tahoma" w:cs="Tahoma"/>
          <w:sz w:val="22"/>
          <w:szCs w:val="22"/>
        </w:rPr>
        <w:t>Διασφάλιση της πληρότητας, ακεραιότητας, εμπιστευτικότητας και ασφάλειας των δεδομένων των Υποσυστημάτων κατά τη χρήση και τη δικτυακή διακίνησή τους.</w:t>
      </w:r>
    </w:p>
    <w:p w14:paraId="1EA9EA67" w14:textId="77777777" w:rsidR="004B162A" w:rsidRPr="007D0401" w:rsidRDefault="004B162A" w:rsidP="004B162A">
      <w:pPr>
        <w:rPr>
          <w:highlight w:val="red"/>
          <w:lang w:val="el-GR"/>
        </w:rPr>
      </w:pPr>
    </w:p>
    <w:p w14:paraId="77923CF1" w14:textId="77777777" w:rsidR="004B162A" w:rsidRPr="006F601E" w:rsidRDefault="004B162A" w:rsidP="003B1D2C">
      <w:pPr>
        <w:pStyle w:val="4"/>
        <w:numPr>
          <w:ilvl w:val="1"/>
          <w:numId w:val="22"/>
        </w:numPr>
        <w:ind w:hanging="306"/>
        <w:rPr>
          <w:rFonts w:cs="Tahoma"/>
          <w:szCs w:val="22"/>
          <w:lang w:val="el-GR"/>
        </w:rPr>
      </w:pPr>
      <w:bookmarkStart w:id="524" w:name="_Toc97194344"/>
      <w:bookmarkStart w:id="525" w:name="_Toc148516694"/>
      <w:r w:rsidRPr="006F601E">
        <w:rPr>
          <w:rFonts w:cs="Tahoma"/>
          <w:szCs w:val="22"/>
          <w:lang w:val="el-GR"/>
        </w:rPr>
        <w:t>Λογική Αρχιτεκτονική</w:t>
      </w:r>
      <w:bookmarkEnd w:id="524"/>
      <w:bookmarkEnd w:id="525"/>
    </w:p>
    <w:p w14:paraId="34CF7DE9" w14:textId="77777777" w:rsidR="001722EA" w:rsidRPr="001722EA" w:rsidRDefault="001722EA" w:rsidP="001722EA">
      <w:pPr>
        <w:rPr>
          <w:lang w:val="el-GR"/>
        </w:rPr>
      </w:pPr>
      <w:r w:rsidRPr="001722EA">
        <w:rPr>
          <w:lang w:val="el-GR"/>
        </w:rPr>
        <w:t>Το μοντέλο ανάπτυξης και λειτουργίας που θα εφαρμοστεί θα είναι πλατφόρμα Web n-tier.</w:t>
      </w:r>
    </w:p>
    <w:p w14:paraId="171E258B" w14:textId="77777777" w:rsidR="001722EA" w:rsidRPr="001722EA" w:rsidRDefault="001722EA" w:rsidP="001722EA">
      <w:pPr>
        <w:rPr>
          <w:lang w:val="el-GR"/>
        </w:rPr>
      </w:pPr>
    </w:p>
    <w:p w14:paraId="7A930D6D" w14:textId="77777777" w:rsidR="001722EA" w:rsidRPr="001722EA" w:rsidRDefault="001722EA" w:rsidP="00B63D39">
      <w:pPr>
        <w:keepNext/>
        <w:rPr>
          <w:b/>
          <w:bCs/>
          <w:lang w:val="el-GR"/>
        </w:rPr>
      </w:pPr>
      <w:r w:rsidRPr="001722EA">
        <w:rPr>
          <w:b/>
          <w:bCs/>
          <w:lang w:val="el-GR"/>
        </w:rPr>
        <w:lastRenderedPageBreak/>
        <w:t>Αρχιτεκτονική Λύση – Προδιαγραφές Φυσικής Αρχιτεκτονικής</w:t>
      </w:r>
    </w:p>
    <w:p w14:paraId="7676F6D2" w14:textId="1F8F97F0" w:rsidR="001722EA" w:rsidRPr="001722EA" w:rsidRDefault="001722EA" w:rsidP="001722EA">
      <w:pPr>
        <w:rPr>
          <w:lang w:val="el-GR"/>
        </w:rPr>
      </w:pPr>
      <w:r w:rsidRPr="001722EA">
        <w:rPr>
          <w:lang w:val="el-GR"/>
        </w:rPr>
        <w:t xml:space="preserve">Ο </w:t>
      </w:r>
      <w:r w:rsidR="00014251">
        <w:rPr>
          <w:lang w:val="el-GR"/>
        </w:rPr>
        <w:t>Υποψήφιος Α</w:t>
      </w:r>
      <w:r w:rsidRPr="001722EA">
        <w:rPr>
          <w:lang w:val="el-GR"/>
        </w:rPr>
        <w:t>νάδοχος θα πρέπει να παραδώσει δύο (2) διακριτά περιβάλλοντα, ένα παραγωγικό και ένα δοκιμαστικό (UAT).</w:t>
      </w:r>
    </w:p>
    <w:p w14:paraId="4CE7C99A" w14:textId="4F8E9C6C" w:rsidR="001722EA" w:rsidRPr="001722EA" w:rsidRDefault="001722EA" w:rsidP="001722EA">
      <w:pPr>
        <w:rPr>
          <w:lang w:val="el-GR"/>
        </w:rPr>
      </w:pPr>
      <w:r w:rsidRPr="001722EA">
        <w:rPr>
          <w:lang w:val="el-GR"/>
        </w:rPr>
        <w:t xml:space="preserve">Ο </w:t>
      </w:r>
      <w:r w:rsidR="00014251">
        <w:rPr>
          <w:lang w:val="el-GR"/>
        </w:rPr>
        <w:t>Υποψήφιος Α</w:t>
      </w:r>
      <w:r w:rsidRPr="001722EA">
        <w:rPr>
          <w:lang w:val="el-GR"/>
        </w:rPr>
        <w:t>νάδοχος στην προσφορά του θα πρέπει να περιγράψει αναλυτικά την προσφερόμενη πλατφόρμα και τους απαιτούμενους πόρους της υποδομής φιλοξενίας.</w:t>
      </w:r>
    </w:p>
    <w:p w14:paraId="732E07C3" w14:textId="77777777" w:rsidR="001722EA" w:rsidRPr="001722EA" w:rsidRDefault="001722EA" w:rsidP="001722EA">
      <w:pPr>
        <w:rPr>
          <w:lang w:val="el-GR"/>
        </w:rPr>
      </w:pPr>
    </w:p>
    <w:p w14:paraId="47ECB67B" w14:textId="77777777" w:rsidR="001722EA" w:rsidRPr="001722EA" w:rsidRDefault="001722EA" w:rsidP="00B63D39">
      <w:pPr>
        <w:keepNext/>
        <w:rPr>
          <w:b/>
          <w:bCs/>
          <w:lang w:val="el-GR"/>
        </w:rPr>
      </w:pPr>
      <w:r w:rsidRPr="001722EA">
        <w:rPr>
          <w:b/>
          <w:bCs/>
          <w:lang w:val="el-GR"/>
        </w:rPr>
        <w:t>Χρήστες</w:t>
      </w:r>
    </w:p>
    <w:p w14:paraId="5F216339" w14:textId="77777777" w:rsidR="001722EA" w:rsidRPr="001722EA" w:rsidRDefault="001722EA" w:rsidP="001722EA">
      <w:pPr>
        <w:rPr>
          <w:lang w:val="el-GR"/>
        </w:rPr>
      </w:pPr>
      <w:r w:rsidRPr="001722EA">
        <w:rPr>
          <w:lang w:val="el-GR"/>
        </w:rPr>
        <w:t xml:space="preserve">Οι Χρήστες του συστήματος διακρίνονται σε δύο (2) βασικές ομάδες: </w:t>
      </w:r>
    </w:p>
    <w:p w14:paraId="1EE87A0B" w14:textId="77777777" w:rsidR="001722EA" w:rsidRPr="001722EA" w:rsidRDefault="001722EA" w:rsidP="001722EA">
      <w:pPr>
        <w:ind w:left="851"/>
        <w:rPr>
          <w:lang w:val="el-GR"/>
        </w:rPr>
      </w:pPr>
      <w:r w:rsidRPr="001722EA">
        <w:rPr>
          <w:lang w:val="el-GR"/>
        </w:rPr>
        <w:t>A.</w:t>
      </w:r>
      <w:r w:rsidRPr="001722EA">
        <w:rPr>
          <w:lang w:val="el-GR"/>
        </w:rPr>
        <w:tab/>
        <w:t>στους εξειδικευμένους εξωτερικούς χρήστες (συμβολαιογράφοι), οι οποίοι είναι επιφορτισμένοι με συγκεκριμένους ρόλους και αρμοδιότητες σύμφωνα με το οργανωτικό και λειτουργικό μοντέλο του κεντρικού πλαισίου διαδικασιών διαχείρισης ακινήτων.</w:t>
      </w:r>
    </w:p>
    <w:p w14:paraId="579EC6E5" w14:textId="77777777" w:rsidR="001722EA" w:rsidRPr="001722EA" w:rsidRDefault="001722EA" w:rsidP="001722EA">
      <w:pPr>
        <w:ind w:left="851"/>
        <w:rPr>
          <w:lang w:val="el-GR"/>
        </w:rPr>
      </w:pPr>
      <w:r w:rsidRPr="001722EA">
        <w:rPr>
          <w:lang w:val="el-GR"/>
        </w:rPr>
        <w:t>B.</w:t>
      </w:r>
      <w:r w:rsidRPr="001722EA">
        <w:rPr>
          <w:lang w:val="el-GR"/>
        </w:rPr>
        <w:tab/>
        <w:t>στους απλούς εξωτερικούς χρήστες (συμβαλλόμενοι πολίτες), οι οποίοι διατηρούν συγκεκριμένες προσβάσεις ενεργειών έπειτα από σχετική εξουσιοδότηση που αποδίδεται σε αυτούς από εξειδικευμένους εξωτερικούς χρήστες (συμβολαιογράφοι).</w:t>
      </w:r>
    </w:p>
    <w:p w14:paraId="0141234D" w14:textId="77777777" w:rsidR="001722EA" w:rsidRPr="001722EA" w:rsidRDefault="001722EA" w:rsidP="001722EA">
      <w:pPr>
        <w:rPr>
          <w:lang w:val="el-GR"/>
        </w:rPr>
      </w:pPr>
    </w:p>
    <w:p w14:paraId="3AF3E7DC" w14:textId="5885B143" w:rsidR="001722EA" w:rsidRPr="001722EA" w:rsidRDefault="001722EA" w:rsidP="00B63D39">
      <w:pPr>
        <w:keepNext/>
        <w:rPr>
          <w:b/>
          <w:bCs/>
          <w:lang w:val="el-GR"/>
        </w:rPr>
      </w:pPr>
      <w:r w:rsidRPr="001722EA">
        <w:rPr>
          <w:b/>
          <w:bCs/>
          <w:lang w:val="el-GR"/>
        </w:rPr>
        <w:t>Εξειδικευμένοι χρήστες του συστήματος</w:t>
      </w:r>
    </w:p>
    <w:p w14:paraId="3A12C72E" w14:textId="77777777" w:rsidR="001722EA" w:rsidRPr="001722EA" w:rsidRDefault="001722EA" w:rsidP="001722EA">
      <w:pPr>
        <w:rPr>
          <w:lang w:val="el-GR"/>
        </w:rPr>
      </w:pPr>
      <w:r w:rsidRPr="001722EA">
        <w:rPr>
          <w:lang w:val="el-GR"/>
        </w:rPr>
        <w:t xml:space="preserve">Πρόκειται για συμβολαιογράφους οι οποίοι διεκπεραιώνουν τις διαδικασίες μεταβίβασης, γονικής παροχής, δωρεάς, κληρονομιάς ακινήτων. Σε κάθε μία πράξη ο συμβολαιογράφος προσκαλεί τα συμβαλλόμενα μέρη (πολίτες) να συμμετάσχουν στην πράξη και εφόσον εκείνοι παράσχουν την έγκρισή τους εντός του συστήματος ο συμβολαιογράφος επεξεργάζεται τον ηλεκτρονικό φάκελο της εκάστοτε πράξης καταλήγοντας στη σύνταξη του ψηφιακού συμβολαίου και εν τέλει στην ψηφιακή υπογραφή αυτού με τη συμμετοχή των συμβαλλόμενα μερών για την ολοκλήρωση της διαδικασίας. </w:t>
      </w:r>
    </w:p>
    <w:p w14:paraId="7D6FEFFF" w14:textId="77777777" w:rsidR="001722EA" w:rsidRPr="001722EA" w:rsidRDefault="001722EA" w:rsidP="001722EA">
      <w:pPr>
        <w:rPr>
          <w:lang w:val="el-GR"/>
        </w:rPr>
      </w:pPr>
    </w:p>
    <w:p w14:paraId="4A5703FF" w14:textId="6069BF5B" w:rsidR="001722EA" w:rsidRPr="001722EA" w:rsidRDefault="001722EA" w:rsidP="00B63D39">
      <w:pPr>
        <w:keepNext/>
        <w:rPr>
          <w:b/>
          <w:bCs/>
          <w:lang w:val="el-GR"/>
        </w:rPr>
      </w:pPr>
      <w:r w:rsidRPr="001722EA">
        <w:rPr>
          <w:b/>
          <w:bCs/>
          <w:lang w:val="el-GR"/>
        </w:rPr>
        <w:t>Απλοί χρήστες του συστήματος</w:t>
      </w:r>
    </w:p>
    <w:p w14:paraId="4038ED5A" w14:textId="32136E75" w:rsidR="004B162A" w:rsidRDefault="001722EA" w:rsidP="001722EA">
      <w:pPr>
        <w:rPr>
          <w:lang w:val="el-GR"/>
        </w:rPr>
      </w:pPr>
      <w:r w:rsidRPr="001722EA">
        <w:rPr>
          <w:lang w:val="el-GR"/>
        </w:rPr>
        <w:t>Πρόκειται για τους πολίτες οι οποίοι αποτελούν τα συμβαλλόμενα μέρ</w:t>
      </w:r>
      <w:r w:rsidR="00B63D39">
        <w:rPr>
          <w:lang w:val="el-GR"/>
        </w:rPr>
        <w:t>η</w:t>
      </w:r>
      <w:r w:rsidRPr="001722EA">
        <w:rPr>
          <w:lang w:val="el-GR"/>
        </w:rPr>
        <w:t xml:space="preserve"> μιας συμβολαιογραφικής πράξης. Τα συμβαλλόμενα μέρη παρέχουν την έγκριση τους στην αίτηση πρόσκλησης μιας συμβολαιογραφικής πράξης (μεταβίβασης, γονικής παροχής, δωρεάς, κληρονομιάς ακινήτων) προβαίνουν στις απαραίτητες ενέργειες για την εξέλιξη της πράξης και τέλος ολοκληρώνουν τη διαδικασία με τη χρήση της ψηφιακής τους υπογραφής στο συμβόλαιο.</w:t>
      </w:r>
    </w:p>
    <w:p w14:paraId="0BDE9B5C" w14:textId="77777777" w:rsidR="006F601E" w:rsidRPr="00B50C47" w:rsidRDefault="006F601E" w:rsidP="00B50C47">
      <w:pPr>
        <w:rPr>
          <w:lang w:val="el-GR"/>
        </w:rPr>
      </w:pPr>
    </w:p>
    <w:p w14:paraId="62F65CA7" w14:textId="77777777" w:rsidR="00A22261" w:rsidRDefault="00A22261" w:rsidP="003B1D2C">
      <w:pPr>
        <w:pStyle w:val="3"/>
        <w:numPr>
          <w:ilvl w:val="0"/>
          <w:numId w:val="22"/>
        </w:numPr>
        <w:rPr>
          <w:lang w:val="el-GR"/>
        </w:rPr>
      </w:pPr>
      <w:bookmarkStart w:id="526" w:name="_Toc97194345"/>
      <w:bookmarkStart w:id="527" w:name="_Toc97194474"/>
      <w:bookmarkStart w:id="528" w:name="_Ref147135799"/>
      <w:bookmarkStart w:id="529" w:name="_Ref147218431"/>
      <w:bookmarkStart w:id="530" w:name="_Ref147219300"/>
      <w:bookmarkStart w:id="531" w:name="_Toc148516695"/>
      <w:r>
        <w:rPr>
          <w:lang w:val="el-GR"/>
        </w:rPr>
        <w:t>Λειτουργικές Απαιτήσεις</w:t>
      </w:r>
      <w:bookmarkEnd w:id="526"/>
      <w:bookmarkEnd w:id="527"/>
      <w:bookmarkEnd w:id="528"/>
      <w:bookmarkEnd w:id="529"/>
      <w:bookmarkEnd w:id="530"/>
      <w:bookmarkEnd w:id="531"/>
      <w:r>
        <w:rPr>
          <w:lang w:val="el-GR"/>
        </w:rPr>
        <w:t xml:space="preserve">  </w:t>
      </w:r>
    </w:p>
    <w:p w14:paraId="204D4D09" w14:textId="1ECC6BCB" w:rsidR="00EA3400" w:rsidRDefault="00910780" w:rsidP="00370D99">
      <w:pPr>
        <w:rPr>
          <w:lang w:val="el-GR"/>
        </w:rPr>
      </w:pPr>
      <w:bookmarkStart w:id="532" w:name="_Toc97195383"/>
      <w:bookmarkStart w:id="533" w:name="_Toc97195552"/>
      <w:bookmarkEnd w:id="532"/>
      <w:bookmarkEnd w:id="533"/>
      <w:r w:rsidRPr="00910780">
        <w:rPr>
          <w:lang w:val="el-GR"/>
        </w:rPr>
        <w:t>Η προσφερόμενη από τον Υποψήφιο Ανάδοχο ψηφιακή λύση θα πρέπει να παρέχει σε όλους τους εμπλεκόμενους φορείς την αυτοματοποίηση των διαδικασιών για την ταχεία έκδοση των απαιτούμενων πιστοποιητικών ανά συμβολαιογραφική πράξη. Πέραν της διαδικασίας μεταβίβασης ακινήτων τα πιστοποιητικά θα χρειαστεί να καλύπτουν συμβολαιογραφικές πράξεις κληρονομιάς, δωρεάς και γονικής παροχής μεταξύ συμβολαιογράφου και συμβαλλόμενων μερών. Τα απαιτούμενα πιστοποιητικά θα πρέπει να εκδίδονται από τις αρμόδιες δημόσιες υπηρεσίες κατόπιν αιτήματος που θα πραγματοποιείται μέσα  από την εφαρμογή Ηλεκτρονικού Φακέλου Μεταβίβασης Ακινήτων και η παροχή των πιστοποιητικών αυτών θα πρέπει να πραγματοποιείται άμεσα και αυτόματα. Επιπλέον για την ολοκλήρωση κάθε συμβολαιογραφικής πράξης, η εφαρμογή Ηλεκτρονικού Φακέλου Μεταβίβασης Ακινήτων θα χρειαστεί να διασυνδεθεί με ανεξάρτητη εφαρμογή ψηφιακού συμβολαίου με στόχο την παροχή ψηφιακής υπογραφής τόσο των συμβαλλομένων μερών όσο και του συμβολαιογράφου στη συμβολαιογραφική πράξη πριν την οριστική της κατάθεση στον αρμόδιο δημόσιο φορέα.</w:t>
      </w:r>
    </w:p>
    <w:p w14:paraId="52D23499" w14:textId="77777777" w:rsidR="00910780" w:rsidRPr="00910780" w:rsidRDefault="00910780" w:rsidP="00910780">
      <w:pPr>
        <w:pStyle w:val="af"/>
        <w:spacing w:before="121"/>
        <w:ind w:right="360"/>
        <w:rPr>
          <w:lang w:val="el-GR"/>
        </w:rPr>
      </w:pPr>
      <w:r w:rsidRPr="00910780">
        <w:rPr>
          <w:lang w:val="el-GR"/>
        </w:rPr>
        <w:lastRenderedPageBreak/>
        <w:t xml:space="preserve">Η προσφερόμενη από τον Υποψήφιο Ανάδοχο ψηφιακή λύση θα πρέπει να καλύπτει κατ’ ελάχιστον τις ακόλουθες βασικές λειτουργικές και τεχνολογικές απαιτήσεις. Οι παρακάτω δυνατότητες πρέπει να προσφέρονται εγγενώς από την εφαρμογή Ηλεκτρονικού Φακέλου Μεταβίβασης Ακινήτων. </w:t>
      </w:r>
    </w:p>
    <w:p w14:paraId="74A9F04E" w14:textId="489ABACA" w:rsidR="00910780" w:rsidRPr="00B254C7" w:rsidRDefault="00B254C7" w:rsidP="00B254C7">
      <w:pPr>
        <w:widowControl w:val="0"/>
        <w:suppressAutoHyphens w:val="0"/>
        <w:autoSpaceDE w:val="0"/>
        <w:autoSpaceDN w:val="0"/>
        <w:spacing w:after="0"/>
        <w:ind w:left="66" w:right="370"/>
        <w:rPr>
          <w:b/>
          <w:bCs/>
          <w:lang w:val="el-GR"/>
        </w:rPr>
      </w:pPr>
      <w:r>
        <w:rPr>
          <w:b/>
          <w:bCs/>
          <w:lang w:val="el-GR"/>
        </w:rPr>
        <w:t xml:space="preserve">Α. </w:t>
      </w:r>
      <w:r w:rsidR="00910780" w:rsidRPr="00B254C7">
        <w:rPr>
          <w:b/>
          <w:bCs/>
          <w:lang w:val="el-GR"/>
        </w:rPr>
        <w:t xml:space="preserve">Σχεδιασμός Ψηφιακού Συμβολαίου Μεταβίβασης Ακινήτου. </w:t>
      </w:r>
    </w:p>
    <w:p w14:paraId="3B896A9C" w14:textId="77777777" w:rsidR="00910780" w:rsidRPr="00910780" w:rsidRDefault="00910780" w:rsidP="00910780">
      <w:pPr>
        <w:ind w:right="370"/>
        <w:rPr>
          <w:lang w:val="el-GR"/>
        </w:rPr>
      </w:pPr>
      <w:r w:rsidRPr="00910780">
        <w:rPr>
          <w:lang w:val="el-GR"/>
        </w:rPr>
        <w:t>Στόχος είναι η υλοποίηση μίας μοντέρνας διαδικτυακής εφαρμογής προκειμένου να υποβοηθούνται οι συμβολαιογράφοι στη δημιουργία, αποθήκευση και διαχείριση των ψηφιακών τους συμβολαίων. Εν συνεχεία, θα παρέχεται η απαραίτητη διαλειτουργικότητα με την εφαρμογή Ηλεκτρονικού Φακέλου Μεταβίβασης Ακινήτων</w:t>
      </w:r>
      <w:r w:rsidRPr="00910780" w:rsidDel="00CA4426">
        <w:rPr>
          <w:lang w:val="el-GR"/>
        </w:rPr>
        <w:t xml:space="preserve"> </w:t>
      </w:r>
      <w:r w:rsidRPr="00910780">
        <w:rPr>
          <w:lang w:val="el-GR"/>
        </w:rPr>
        <w:t>για την συμπλήρωση του ηλεκτρονικού φακέλου μεταβίβασης ακινήτου.</w:t>
      </w:r>
    </w:p>
    <w:p w14:paraId="21CBAD27" w14:textId="77777777" w:rsidR="00910780" w:rsidRPr="00910780" w:rsidRDefault="00910780" w:rsidP="00910780">
      <w:pPr>
        <w:spacing w:line="276" w:lineRule="auto"/>
        <w:ind w:left="990"/>
        <w:rPr>
          <w:b/>
          <w:bCs/>
          <w:lang w:val="el-GR"/>
        </w:rPr>
      </w:pPr>
    </w:p>
    <w:p w14:paraId="1DBE79C7" w14:textId="77777777" w:rsidR="00910780" w:rsidRPr="00910780" w:rsidRDefault="00910780" w:rsidP="00910780">
      <w:pPr>
        <w:spacing w:line="276" w:lineRule="auto"/>
        <w:ind w:left="142"/>
        <w:rPr>
          <w:rFonts w:eastAsiaTheme="minorHAnsi"/>
          <w:b/>
          <w:bCs/>
          <w:lang w:val="el-GR"/>
        </w:rPr>
      </w:pPr>
      <w:r w:rsidRPr="00910780">
        <w:rPr>
          <w:b/>
          <w:bCs/>
          <w:lang w:val="el-GR"/>
        </w:rPr>
        <w:t xml:space="preserve">Τεχνικά και Λειτουργικά Χαρακτηριστικά της εφαρμογής </w:t>
      </w:r>
    </w:p>
    <w:p w14:paraId="2F527B25" w14:textId="77777777" w:rsidR="00910780" w:rsidRPr="00910780" w:rsidRDefault="00910780" w:rsidP="00910780">
      <w:pPr>
        <w:rPr>
          <w:b/>
          <w:bCs/>
          <w:lang w:val="el-GR"/>
        </w:rPr>
      </w:pPr>
    </w:p>
    <w:p w14:paraId="0A4B0898" w14:textId="77777777" w:rsidR="00910780" w:rsidRPr="00223AF9" w:rsidRDefault="00910780" w:rsidP="003B1D2C">
      <w:pPr>
        <w:pStyle w:val="aff0"/>
        <w:numPr>
          <w:ilvl w:val="0"/>
          <w:numId w:val="70"/>
        </w:numPr>
        <w:suppressAutoHyphens w:val="0"/>
        <w:spacing w:after="0"/>
        <w:ind w:left="709"/>
        <w:jc w:val="left"/>
        <w:rPr>
          <w:b/>
          <w:bCs/>
        </w:rPr>
      </w:pPr>
      <w:r w:rsidRPr="00223AF9">
        <w:rPr>
          <w:b/>
          <w:bCs/>
        </w:rPr>
        <w:t xml:space="preserve">Προσωποποίηση και </w:t>
      </w:r>
      <w:r w:rsidRPr="00223AF9">
        <w:rPr>
          <w:b/>
          <w:bCs/>
          <w:lang w:val="en-US"/>
        </w:rPr>
        <w:t>Branding</w:t>
      </w:r>
      <w:r w:rsidRPr="00223AF9">
        <w:rPr>
          <w:b/>
          <w:bCs/>
        </w:rPr>
        <w:t xml:space="preserve"> Περιβάλλοντος </w:t>
      </w:r>
      <w:proofErr w:type="gramStart"/>
      <w:r w:rsidRPr="00223AF9">
        <w:rPr>
          <w:b/>
          <w:bCs/>
        </w:rPr>
        <w:t>Επεξεργασίας</w:t>
      </w:r>
      <w:proofErr w:type="gramEnd"/>
    </w:p>
    <w:p w14:paraId="7B957400" w14:textId="77777777" w:rsidR="00910780" w:rsidRPr="00223AF9" w:rsidRDefault="00910780" w:rsidP="00910780">
      <w:pPr>
        <w:spacing w:line="276" w:lineRule="auto"/>
        <w:ind w:left="720"/>
      </w:pPr>
    </w:p>
    <w:p w14:paraId="2F901A77" w14:textId="77777777" w:rsidR="00910780" w:rsidRPr="00910780" w:rsidRDefault="00910780" w:rsidP="00910780">
      <w:pPr>
        <w:spacing w:line="276" w:lineRule="auto"/>
        <w:ind w:left="709"/>
        <w:rPr>
          <w:lang w:val="el-GR"/>
        </w:rPr>
      </w:pPr>
      <w:r w:rsidRPr="00910780">
        <w:rPr>
          <w:lang w:val="el-GR"/>
        </w:rPr>
        <w:t>Ο τελικός χρήστης (συμβολαιογράφος) θα έχει τη δυνατότητα να δημιουργήσει μέσω κατάλληλης διεπαφής το προφίλ του το οποίο θα περιλαμβάνει παραμέτρους, όπως:</w:t>
      </w:r>
    </w:p>
    <w:p w14:paraId="46540173" w14:textId="77777777" w:rsidR="00910780" w:rsidRPr="00223AF9" w:rsidRDefault="00910780" w:rsidP="003B1D2C">
      <w:pPr>
        <w:pStyle w:val="aff0"/>
        <w:numPr>
          <w:ilvl w:val="0"/>
          <w:numId w:val="71"/>
        </w:numPr>
        <w:suppressAutoHyphens w:val="0"/>
        <w:spacing w:before="100" w:after="200" w:line="276" w:lineRule="auto"/>
        <w:ind w:left="1440" w:firstLine="0"/>
      </w:pPr>
      <w:r w:rsidRPr="00223AF9">
        <w:t>Λογότυπο</w:t>
      </w:r>
    </w:p>
    <w:p w14:paraId="1FC877CA" w14:textId="77777777" w:rsidR="00910780" w:rsidRPr="00223AF9" w:rsidRDefault="00910780" w:rsidP="003B1D2C">
      <w:pPr>
        <w:pStyle w:val="aff0"/>
        <w:numPr>
          <w:ilvl w:val="0"/>
          <w:numId w:val="71"/>
        </w:numPr>
        <w:suppressAutoHyphens w:val="0"/>
        <w:spacing w:before="100" w:after="200" w:line="276" w:lineRule="auto"/>
        <w:ind w:left="1440" w:firstLine="0"/>
      </w:pPr>
      <w:r w:rsidRPr="00223AF9">
        <w:t>Γραμματοσειρά</w:t>
      </w:r>
    </w:p>
    <w:p w14:paraId="68A84025" w14:textId="77777777" w:rsidR="00910780" w:rsidRPr="00223AF9" w:rsidRDefault="00910780" w:rsidP="003B1D2C">
      <w:pPr>
        <w:pStyle w:val="aff0"/>
        <w:numPr>
          <w:ilvl w:val="0"/>
          <w:numId w:val="71"/>
        </w:numPr>
        <w:suppressAutoHyphens w:val="0"/>
        <w:spacing w:before="100" w:after="200" w:line="276" w:lineRule="auto"/>
        <w:ind w:left="1440" w:firstLine="0"/>
      </w:pPr>
      <w:r w:rsidRPr="00223AF9">
        <w:t>Μέγεθος γραμματοσειράς</w:t>
      </w:r>
    </w:p>
    <w:p w14:paraId="19B1BB63" w14:textId="77777777" w:rsidR="00910780" w:rsidRPr="00223AF9" w:rsidRDefault="00910780" w:rsidP="003B1D2C">
      <w:pPr>
        <w:pStyle w:val="aff0"/>
        <w:numPr>
          <w:ilvl w:val="0"/>
          <w:numId w:val="71"/>
        </w:numPr>
        <w:suppressAutoHyphens w:val="0"/>
        <w:spacing w:before="100" w:after="200" w:line="276" w:lineRule="auto"/>
        <w:ind w:left="1440" w:firstLine="0"/>
      </w:pPr>
      <w:r w:rsidRPr="00223AF9">
        <w:t>Μέγεθος πλαισίων</w:t>
      </w:r>
    </w:p>
    <w:p w14:paraId="526E86AD" w14:textId="77777777" w:rsidR="00910780" w:rsidRPr="00223AF9" w:rsidRDefault="00910780" w:rsidP="003B1D2C">
      <w:pPr>
        <w:pStyle w:val="aff0"/>
        <w:numPr>
          <w:ilvl w:val="0"/>
          <w:numId w:val="71"/>
        </w:numPr>
        <w:suppressAutoHyphens w:val="0"/>
        <w:spacing w:before="100" w:after="200" w:line="276" w:lineRule="auto"/>
        <w:ind w:left="1440" w:firstLine="0"/>
      </w:pPr>
      <w:r w:rsidRPr="00223AF9">
        <w:t>Μέγεθος διάστιχου</w:t>
      </w:r>
    </w:p>
    <w:p w14:paraId="75318026" w14:textId="77777777" w:rsidR="00910780" w:rsidRPr="00223AF9" w:rsidRDefault="00910780" w:rsidP="003B1D2C">
      <w:pPr>
        <w:pStyle w:val="aff0"/>
        <w:numPr>
          <w:ilvl w:val="0"/>
          <w:numId w:val="71"/>
        </w:numPr>
        <w:suppressAutoHyphens w:val="0"/>
        <w:spacing w:before="100" w:after="200" w:line="276" w:lineRule="auto"/>
        <w:ind w:left="1440" w:firstLine="0"/>
      </w:pPr>
      <w:r w:rsidRPr="00223AF9">
        <w:t>Περιεχόμενο κεφαλίδας</w:t>
      </w:r>
    </w:p>
    <w:p w14:paraId="070E21D4" w14:textId="77777777" w:rsidR="00910780" w:rsidRPr="00223AF9" w:rsidRDefault="00910780" w:rsidP="003B1D2C">
      <w:pPr>
        <w:pStyle w:val="aff0"/>
        <w:numPr>
          <w:ilvl w:val="0"/>
          <w:numId w:val="71"/>
        </w:numPr>
        <w:suppressAutoHyphens w:val="0"/>
        <w:spacing w:before="100" w:after="200" w:line="276" w:lineRule="auto"/>
        <w:ind w:left="1440" w:firstLine="0"/>
      </w:pPr>
      <w:r w:rsidRPr="00223AF9">
        <w:t>Περιεχόμενο υποσέλιδου</w:t>
      </w:r>
    </w:p>
    <w:p w14:paraId="44346468" w14:textId="77777777" w:rsidR="00910780" w:rsidRPr="00910780" w:rsidRDefault="00910780" w:rsidP="00910780">
      <w:pPr>
        <w:spacing w:line="276" w:lineRule="auto"/>
        <w:ind w:left="709"/>
        <w:rPr>
          <w:lang w:val="el-GR"/>
        </w:rPr>
      </w:pPr>
      <w:r w:rsidRPr="00910780">
        <w:rPr>
          <w:lang w:val="el-GR"/>
        </w:rPr>
        <w:t xml:space="preserve">Το σύνολο της πληροφορίας θα δημιουργεί ένα νέο </w:t>
      </w:r>
      <w:r w:rsidRPr="00223AF9">
        <w:t>t</w:t>
      </w:r>
      <w:r w:rsidRPr="00223AF9">
        <w:rPr>
          <w:lang w:val="en-US"/>
        </w:rPr>
        <w:t>emplate</w:t>
      </w:r>
      <w:r w:rsidRPr="00910780">
        <w:rPr>
          <w:lang w:val="el-GR"/>
        </w:rPr>
        <w:t xml:space="preserve"> εγγράφου. Ο συμβολαιογράφος θα έχει τη δυνατότητα να πλοηγείται στα αποθηκευμένα </w:t>
      </w:r>
      <w:r w:rsidRPr="00223AF9">
        <w:t>t</w:t>
      </w:r>
      <w:r w:rsidRPr="00223AF9">
        <w:rPr>
          <w:lang w:val="en-US"/>
        </w:rPr>
        <w:t>emplates</w:t>
      </w:r>
      <w:r w:rsidRPr="00910780">
        <w:rPr>
          <w:lang w:val="el-GR"/>
        </w:rPr>
        <w:t xml:space="preserve"> και να τα μετατρέπει.</w:t>
      </w:r>
    </w:p>
    <w:p w14:paraId="28FCD1EF" w14:textId="77777777" w:rsidR="00910780" w:rsidRPr="00910780" w:rsidRDefault="00910780" w:rsidP="00910780">
      <w:pPr>
        <w:pStyle w:val="aff0"/>
        <w:rPr>
          <w:b/>
          <w:bCs/>
          <w:sz w:val="24"/>
          <w:szCs w:val="24"/>
          <w:lang w:val="el-GR"/>
        </w:rPr>
      </w:pPr>
    </w:p>
    <w:p w14:paraId="060E83BC" w14:textId="77777777" w:rsidR="00910780" w:rsidRPr="00223AF9" w:rsidRDefault="00910780" w:rsidP="003B1D2C">
      <w:pPr>
        <w:pStyle w:val="aff0"/>
        <w:numPr>
          <w:ilvl w:val="0"/>
          <w:numId w:val="70"/>
        </w:numPr>
        <w:suppressAutoHyphens w:val="0"/>
        <w:spacing w:after="0"/>
        <w:ind w:left="709"/>
        <w:jc w:val="left"/>
        <w:rPr>
          <w:b/>
          <w:bCs/>
        </w:rPr>
      </w:pPr>
      <w:r w:rsidRPr="00223AF9">
        <w:rPr>
          <w:b/>
          <w:bCs/>
        </w:rPr>
        <w:t>Περιβάλλον Διαχείρισης Μεταδεδομένων Συμβολαίου</w:t>
      </w:r>
    </w:p>
    <w:p w14:paraId="75E088D4" w14:textId="77777777" w:rsidR="00910780" w:rsidRPr="00223AF9" w:rsidRDefault="00910780" w:rsidP="00910780">
      <w:pPr>
        <w:ind w:left="720"/>
        <w:contextualSpacing/>
        <w:rPr>
          <w:b/>
          <w:bCs/>
        </w:rPr>
      </w:pPr>
    </w:p>
    <w:p w14:paraId="41EE1C6F" w14:textId="77777777" w:rsidR="00910780" w:rsidRPr="00910780" w:rsidRDefault="00910780" w:rsidP="00910780">
      <w:pPr>
        <w:spacing w:line="276" w:lineRule="auto"/>
        <w:ind w:left="709"/>
        <w:rPr>
          <w:lang w:val="el-GR"/>
        </w:rPr>
      </w:pPr>
      <w:r w:rsidRPr="00910780">
        <w:rPr>
          <w:lang w:val="el-GR"/>
        </w:rPr>
        <w:t>Εκκινώντας τη διαδικασία δημιουργίας ενός νέου συμβολαίου, ο συμβολαιογράφος δημιουργεί και διαχειρίζεται το σύνολο των μεταδεδομένων τα οποία είναι απαραίτητα για τη δημιουργία και για την αποθήκευση του συμβολαίου στον ηλεκτρονικό φάκελο μεταβίβασης και στο κτηματολόγιο.</w:t>
      </w:r>
    </w:p>
    <w:p w14:paraId="66C5AC0F" w14:textId="77777777" w:rsidR="00910780" w:rsidRPr="00223AF9" w:rsidRDefault="00910780" w:rsidP="003B1D2C">
      <w:pPr>
        <w:pStyle w:val="aff0"/>
        <w:numPr>
          <w:ilvl w:val="0"/>
          <w:numId w:val="71"/>
        </w:numPr>
        <w:suppressAutoHyphens w:val="0"/>
        <w:spacing w:before="100" w:after="200" w:line="276" w:lineRule="auto"/>
        <w:ind w:left="2160" w:hanging="720"/>
        <w:jc w:val="left"/>
      </w:pPr>
      <w:r w:rsidRPr="00223AF9">
        <w:t>Επιλογή τύπου πράξης</w:t>
      </w:r>
    </w:p>
    <w:p w14:paraId="48669E34" w14:textId="77777777" w:rsidR="00910780" w:rsidRPr="00223AF9" w:rsidRDefault="00910780" w:rsidP="003B1D2C">
      <w:pPr>
        <w:pStyle w:val="aff0"/>
        <w:numPr>
          <w:ilvl w:val="0"/>
          <w:numId w:val="71"/>
        </w:numPr>
        <w:suppressAutoHyphens w:val="0"/>
        <w:spacing w:before="100" w:after="200" w:line="276" w:lineRule="auto"/>
        <w:ind w:left="2160" w:hanging="720"/>
        <w:jc w:val="left"/>
      </w:pPr>
      <w:r w:rsidRPr="00223AF9">
        <w:t>Επιλογή προτύπου εγγράφου</w:t>
      </w:r>
    </w:p>
    <w:p w14:paraId="23D01A2B" w14:textId="77777777" w:rsidR="00910780" w:rsidRPr="00910780" w:rsidRDefault="00910780" w:rsidP="003B1D2C">
      <w:pPr>
        <w:pStyle w:val="aff0"/>
        <w:numPr>
          <w:ilvl w:val="0"/>
          <w:numId w:val="71"/>
        </w:numPr>
        <w:suppressAutoHyphens w:val="0"/>
        <w:spacing w:before="100" w:after="200" w:line="276" w:lineRule="auto"/>
        <w:ind w:left="2160" w:hanging="720"/>
        <w:jc w:val="left"/>
        <w:rPr>
          <w:lang w:val="el-GR"/>
        </w:rPr>
      </w:pPr>
      <w:r w:rsidRPr="00910780">
        <w:rPr>
          <w:lang w:val="el-GR"/>
        </w:rPr>
        <w:t>Προσθήκη των συμβαλλόμενων μέσω κατάλληλων διεπαφών με την ΑΑΔΕ</w:t>
      </w:r>
    </w:p>
    <w:p w14:paraId="01889EF8" w14:textId="77777777" w:rsidR="00910780" w:rsidRPr="00910780" w:rsidRDefault="00910780" w:rsidP="003B1D2C">
      <w:pPr>
        <w:pStyle w:val="aff0"/>
        <w:numPr>
          <w:ilvl w:val="0"/>
          <w:numId w:val="71"/>
        </w:numPr>
        <w:suppressAutoHyphens w:val="0"/>
        <w:spacing w:before="100" w:after="200" w:line="276" w:lineRule="auto"/>
        <w:ind w:left="2160" w:hanging="720"/>
        <w:jc w:val="left"/>
        <w:rPr>
          <w:lang w:val="el-GR"/>
        </w:rPr>
      </w:pPr>
      <w:r w:rsidRPr="00910780">
        <w:rPr>
          <w:lang w:val="el-GR"/>
        </w:rPr>
        <w:t>Προσθήκη των στοιχείων ακινήτου με χρήση του ΚΑΕΚ από το Κτηματολόγιο</w:t>
      </w:r>
    </w:p>
    <w:p w14:paraId="71473E2C" w14:textId="77777777" w:rsidR="00910780" w:rsidRPr="00910780" w:rsidRDefault="00910780" w:rsidP="003B1D2C">
      <w:pPr>
        <w:pStyle w:val="aff0"/>
        <w:numPr>
          <w:ilvl w:val="0"/>
          <w:numId w:val="71"/>
        </w:numPr>
        <w:suppressAutoHyphens w:val="0"/>
        <w:spacing w:before="100" w:after="200" w:line="276" w:lineRule="auto"/>
        <w:ind w:left="2160" w:hanging="720"/>
        <w:jc w:val="left"/>
        <w:rPr>
          <w:lang w:val="el-GR"/>
        </w:rPr>
      </w:pPr>
      <w:r w:rsidRPr="00910780">
        <w:rPr>
          <w:lang w:val="el-GR"/>
        </w:rPr>
        <w:t>Προσθήκη δικαιωμάτων των συμβαλλόμενων επί του ακινήτου</w:t>
      </w:r>
    </w:p>
    <w:p w14:paraId="55291306" w14:textId="77777777" w:rsidR="00910780" w:rsidRPr="00910780" w:rsidRDefault="00910780" w:rsidP="00910780">
      <w:pPr>
        <w:pStyle w:val="aff0"/>
        <w:spacing w:line="276" w:lineRule="auto"/>
        <w:ind w:left="709"/>
        <w:rPr>
          <w:lang w:val="el-GR"/>
        </w:rPr>
      </w:pPr>
      <w:r w:rsidRPr="00910780">
        <w:rPr>
          <w:lang w:val="el-GR"/>
        </w:rPr>
        <w:t xml:space="preserve">Η διαχείριση των μεταδεδομένων μέσω της γραφικής διεπαφής επιτρέπει στο συμβολαιογράφο να τα διαχειριστεί όσο απαιτείται προκειμένου να είναι πλήρη και ορθά. Με το πέρας της επεξεργασίας, τα μεταδεδομένα αποθηκεύονται και η πλατφόρμα δημιουργεί τα αντίστοιχα τμήματα κειμένου που προστίθενται στο σώμα του ηλεκτρονικού συμβολαίου. </w:t>
      </w:r>
    </w:p>
    <w:p w14:paraId="23CBA7EB" w14:textId="77777777" w:rsidR="00910780" w:rsidRPr="00910780" w:rsidRDefault="00910780" w:rsidP="00910780">
      <w:pPr>
        <w:rPr>
          <w:b/>
          <w:bCs/>
          <w:sz w:val="24"/>
          <w:szCs w:val="24"/>
          <w:lang w:val="el-GR"/>
        </w:rPr>
      </w:pPr>
    </w:p>
    <w:p w14:paraId="56F5BAEF" w14:textId="77777777" w:rsidR="00910780" w:rsidRPr="00223AF9" w:rsidRDefault="00910780" w:rsidP="003B1D2C">
      <w:pPr>
        <w:pStyle w:val="aff0"/>
        <w:numPr>
          <w:ilvl w:val="0"/>
          <w:numId w:val="70"/>
        </w:numPr>
        <w:suppressAutoHyphens w:val="0"/>
        <w:spacing w:after="0"/>
        <w:ind w:left="709"/>
        <w:jc w:val="left"/>
        <w:rPr>
          <w:b/>
          <w:bCs/>
        </w:rPr>
      </w:pPr>
      <w:r w:rsidRPr="00223AF9">
        <w:rPr>
          <w:b/>
          <w:bCs/>
        </w:rPr>
        <w:lastRenderedPageBreak/>
        <w:t>Ηλεκτρονικό Συμβόλαιο</w:t>
      </w:r>
    </w:p>
    <w:p w14:paraId="2C11577D" w14:textId="77777777" w:rsidR="00910780" w:rsidRPr="00223AF9" w:rsidRDefault="00910780" w:rsidP="00910780">
      <w:pPr>
        <w:spacing w:line="276" w:lineRule="auto"/>
        <w:ind w:left="709"/>
        <w:rPr>
          <w:lang w:val="en-US"/>
        </w:rPr>
      </w:pPr>
      <w:r w:rsidRPr="00910780">
        <w:rPr>
          <w:lang w:val="el-GR"/>
        </w:rPr>
        <w:t xml:space="preserve">Με το πέρας της επεξεργασίας και τελικής αποθήκευσης των μεταδεδομένων, ένα νέο έγγραφο συμβολαίου δημιουργείται, βασισμένο στο πρότυπο που έχει επιλεγεί προηγουμένως. </w:t>
      </w:r>
      <w:r w:rsidRPr="00223AF9">
        <w:t>Τα</w:t>
      </w:r>
      <w:r w:rsidRPr="00223AF9">
        <w:rPr>
          <w:lang w:val="en-US"/>
        </w:rPr>
        <w:t xml:space="preserve"> </w:t>
      </w:r>
      <w:r w:rsidRPr="00223AF9">
        <w:t>μεταδεδομένα</w:t>
      </w:r>
      <w:r w:rsidRPr="00223AF9">
        <w:rPr>
          <w:lang w:val="en-US"/>
        </w:rPr>
        <w:t xml:space="preserve"> </w:t>
      </w:r>
      <w:r w:rsidRPr="00223AF9">
        <w:t>που</w:t>
      </w:r>
      <w:r w:rsidRPr="00223AF9">
        <w:rPr>
          <w:lang w:val="en-US"/>
        </w:rPr>
        <w:t xml:space="preserve"> </w:t>
      </w:r>
      <w:r w:rsidRPr="00223AF9">
        <w:t>χρησιμοποιούνται</w:t>
      </w:r>
      <w:r w:rsidRPr="00223AF9">
        <w:rPr>
          <w:lang w:val="en-US"/>
        </w:rPr>
        <w:t xml:space="preserve"> </w:t>
      </w:r>
      <w:r w:rsidRPr="00223AF9">
        <w:t xml:space="preserve">είναι τα παρακάτω: </w:t>
      </w:r>
    </w:p>
    <w:p w14:paraId="30562922" w14:textId="77777777" w:rsidR="00910780" w:rsidRPr="00910780" w:rsidRDefault="00910780" w:rsidP="003B1D2C">
      <w:pPr>
        <w:pStyle w:val="aff0"/>
        <w:numPr>
          <w:ilvl w:val="0"/>
          <w:numId w:val="72"/>
        </w:numPr>
        <w:suppressAutoHyphens w:val="0"/>
        <w:spacing w:before="100" w:after="200" w:line="276" w:lineRule="auto"/>
        <w:ind w:left="990" w:firstLine="450"/>
        <w:rPr>
          <w:lang w:val="el-GR"/>
        </w:rPr>
      </w:pPr>
      <w:r w:rsidRPr="00910780">
        <w:rPr>
          <w:lang w:val="el-GR"/>
        </w:rPr>
        <w:t xml:space="preserve">Προσωπικές πληροφορίες συμβαλλομένων (αγοραστών και πωλητών) </w:t>
      </w:r>
    </w:p>
    <w:p w14:paraId="7474C534" w14:textId="77777777" w:rsidR="00910780" w:rsidRPr="00910780" w:rsidRDefault="00910780" w:rsidP="003B1D2C">
      <w:pPr>
        <w:pStyle w:val="aff0"/>
        <w:numPr>
          <w:ilvl w:val="0"/>
          <w:numId w:val="72"/>
        </w:numPr>
        <w:suppressAutoHyphens w:val="0"/>
        <w:spacing w:before="100" w:after="200" w:line="276" w:lineRule="auto"/>
        <w:ind w:left="990" w:firstLine="450"/>
        <w:rPr>
          <w:lang w:val="el-GR"/>
        </w:rPr>
      </w:pPr>
      <w:r w:rsidRPr="00910780">
        <w:rPr>
          <w:lang w:val="el-GR"/>
        </w:rPr>
        <w:t>Πληροφορίες του ακινήτου</w:t>
      </w:r>
    </w:p>
    <w:p w14:paraId="3EBE6383" w14:textId="77777777" w:rsidR="00910780" w:rsidRPr="00910780" w:rsidRDefault="00910780" w:rsidP="003B1D2C">
      <w:pPr>
        <w:pStyle w:val="aff0"/>
        <w:numPr>
          <w:ilvl w:val="0"/>
          <w:numId w:val="72"/>
        </w:numPr>
        <w:suppressAutoHyphens w:val="0"/>
        <w:spacing w:before="100" w:after="200" w:line="276" w:lineRule="auto"/>
        <w:ind w:left="990" w:firstLine="450"/>
        <w:rPr>
          <w:lang w:val="el-GR"/>
        </w:rPr>
      </w:pPr>
      <w:r w:rsidRPr="00910780">
        <w:rPr>
          <w:lang w:val="el-GR"/>
        </w:rPr>
        <w:t>Πλήρης και αναλυτική διεύθυνση</w:t>
      </w:r>
    </w:p>
    <w:p w14:paraId="28FC69BD" w14:textId="77777777" w:rsidR="00910780" w:rsidRPr="00910780" w:rsidRDefault="00910780" w:rsidP="003B1D2C">
      <w:pPr>
        <w:pStyle w:val="aff0"/>
        <w:numPr>
          <w:ilvl w:val="0"/>
          <w:numId w:val="72"/>
        </w:numPr>
        <w:suppressAutoHyphens w:val="0"/>
        <w:spacing w:before="100" w:after="200" w:line="276" w:lineRule="auto"/>
        <w:ind w:left="990" w:firstLine="450"/>
        <w:rPr>
          <w:lang w:val="el-GR"/>
        </w:rPr>
      </w:pPr>
      <w:r w:rsidRPr="00910780">
        <w:rPr>
          <w:lang w:val="el-GR"/>
        </w:rPr>
        <w:t>Τοποθεσία και μέγεθος οικοπέδου</w:t>
      </w:r>
    </w:p>
    <w:p w14:paraId="767146A2" w14:textId="77777777" w:rsidR="00910780" w:rsidRPr="00910780" w:rsidRDefault="00910780" w:rsidP="003B1D2C">
      <w:pPr>
        <w:pStyle w:val="aff0"/>
        <w:numPr>
          <w:ilvl w:val="0"/>
          <w:numId w:val="72"/>
        </w:numPr>
        <w:suppressAutoHyphens w:val="0"/>
        <w:spacing w:before="100" w:after="200" w:line="276" w:lineRule="auto"/>
        <w:ind w:left="990" w:firstLine="450"/>
        <w:rPr>
          <w:lang w:val="el-GR"/>
        </w:rPr>
      </w:pPr>
      <w:r w:rsidRPr="00910780">
        <w:rPr>
          <w:lang w:val="el-GR"/>
        </w:rPr>
        <w:t>Εμπορική και Αντικειμενική Αξία</w:t>
      </w:r>
    </w:p>
    <w:p w14:paraId="72AF9FEC" w14:textId="77777777" w:rsidR="00910780" w:rsidRPr="00910780" w:rsidRDefault="00910780" w:rsidP="003B1D2C">
      <w:pPr>
        <w:pStyle w:val="aff0"/>
        <w:numPr>
          <w:ilvl w:val="0"/>
          <w:numId w:val="72"/>
        </w:numPr>
        <w:suppressAutoHyphens w:val="0"/>
        <w:spacing w:before="100" w:after="200" w:line="276" w:lineRule="auto"/>
        <w:ind w:left="990" w:firstLine="450"/>
        <w:rPr>
          <w:lang w:val="el-GR"/>
        </w:rPr>
      </w:pPr>
      <w:r w:rsidRPr="00910780">
        <w:rPr>
          <w:lang w:val="el-GR"/>
        </w:rPr>
        <w:t>Πληροφορία ιδιοκτησίας</w:t>
      </w:r>
    </w:p>
    <w:p w14:paraId="5697104D" w14:textId="77777777" w:rsidR="00910780" w:rsidRPr="00910780" w:rsidRDefault="00910780" w:rsidP="003B1D2C">
      <w:pPr>
        <w:pStyle w:val="aff0"/>
        <w:numPr>
          <w:ilvl w:val="0"/>
          <w:numId w:val="72"/>
        </w:numPr>
        <w:suppressAutoHyphens w:val="0"/>
        <w:spacing w:before="100" w:after="200" w:line="276" w:lineRule="auto"/>
        <w:ind w:left="990" w:firstLine="450"/>
        <w:rPr>
          <w:lang w:val="el-GR"/>
        </w:rPr>
      </w:pPr>
      <w:r w:rsidRPr="00910780">
        <w:rPr>
          <w:lang w:val="el-GR"/>
        </w:rPr>
        <w:t>Επικαρπία και κυριότητα του ακινήτου</w:t>
      </w:r>
    </w:p>
    <w:p w14:paraId="7C5945A4" w14:textId="77777777" w:rsidR="00910780" w:rsidRPr="00910780" w:rsidRDefault="00910780" w:rsidP="003B1D2C">
      <w:pPr>
        <w:pStyle w:val="aff0"/>
        <w:numPr>
          <w:ilvl w:val="0"/>
          <w:numId w:val="72"/>
        </w:numPr>
        <w:suppressAutoHyphens w:val="0"/>
        <w:spacing w:before="100" w:after="200" w:line="276" w:lineRule="auto"/>
        <w:ind w:left="990" w:firstLine="450"/>
        <w:rPr>
          <w:lang w:val="el-GR"/>
        </w:rPr>
      </w:pPr>
      <w:r w:rsidRPr="00910780">
        <w:rPr>
          <w:lang w:val="el-GR"/>
        </w:rPr>
        <w:t>Ποσοστά ιδιοκτησίας</w:t>
      </w:r>
    </w:p>
    <w:p w14:paraId="07D1A575" w14:textId="77777777" w:rsidR="00910780" w:rsidRPr="00223AF9" w:rsidRDefault="00910780" w:rsidP="00910780">
      <w:pPr>
        <w:spacing w:line="276" w:lineRule="auto"/>
        <w:ind w:left="709"/>
      </w:pPr>
      <w:r w:rsidRPr="00910780">
        <w:rPr>
          <w:lang w:val="el-GR"/>
        </w:rPr>
        <w:t xml:space="preserve">Το έγγραφο θα περιλαμβάνει ένα πλήθος πεδίων στα οποία ο συμβολαιογράφος θα έχει τη δυνατότητα να εισάγει ελεύθερο κείμενο. </w:t>
      </w:r>
      <w:r w:rsidRPr="00223AF9">
        <w:t>Ενδεικτικά,</w:t>
      </w:r>
    </w:p>
    <w:p w14:paraId="10C53D2B" w14:textId="77777777" w:rsidR="00910780" w:rsidRPr="00223AF9" w:rsidRDefault="00910780" w:rsidP="003B1D2C">
      <w:pPr>
        <w:pStyle w:val="aff0"/>
        <w:numPr>
          <w:ilvl w:val="0"/>
          <w:numId w:val="69"/>
        </w:numPr>
        <w:suppressAutoHyphens w:val="0"/>
        <w:spacing w:before="100" w:after="200" w:line="276" w:lineRule="auto"/>
        <w:ind w:left="1440" w:firstLine="90"/>
      </w:pPr>
      <w:r w:rsidRPr="00223AF9">
        <w:t>Περιγραφή του ακινήτου</w:t>
      </w:r>
    </w:p>
    <w:p w14:paraId="79C84EEB" w14:textId="77777777" w:rsidR="00910780" w:rsidRPr="00910780" w:rsidRDefault="00910780" w:rsidP="003B1D2C">
      <w:pPr>
        <w:pStyle w:val="aff0"/>
        <w:numPr>
          <w:ilvl w:val="0"/>
          <w:numId w:val="69"/>
        </w:numPr>
        <w:suppressAutoHyphens w:val="0"/>
        <w:spacing w:before="100" w:after="200" w:line="276" w:lineRule="auto"/>
        <w:ind w:left="1440" w:firstLine="90"/>
        <w:rPr>
          <w:lang w:val="el-GR"/>
        </w:rPr>
      </w:pPr>
      <w:r w:rsidRPr="00910780">
        <w:rPr>
          <w:lang w:val="el-GR"/>
        </w:rPr>
        <w:t>Περιγραφή της ιστορίας του ακινήτου (δημιουργία και μεταβιβάσεις)</w:t>
      </w:r>
    </w:p>
    <w:p w14:paraId="14888556" w14:textId="77777777" w:rsidR="00910780" w:rsidRPr="00223AF9" w:rsidRDefault="00910780" w:rsidP="003B1D2C">
      <w:pPr>
        <w:pStyle w:val="aff0"/>
        <w:numPr>
          <w:ilvl w:val="0"/>
          <w:numId w:val="69"/>
        </w:numPr>
        <w:suppressAutoHyphens w:val="0"/>
        <w:spacing w:before="100" w:after="200" w:line="276" w:lineRule="auto"/>
        <w:ind w:left="1440" w:firstLine="90"/>
      </w:pPr>
      <w:r w:rsidRPr="00223AF9">
        <w:t>Δηλώσεις</w:t>
      </w:r>
      <w:r w:rsidRPr="00223AF9">
        <w:rPr>
          <w:lang w:val="en-US"/>
        </w:rPr>
        <w:t xml:space="preserve"> </w:t>
      </w:r>
      <w:r w:rsidRPr="00223AF9">
        <w:t>αγοράς</w:t>
      </w:r>
      <w:r w:rsidRPr="00223AF9">
        <w:rPr>
          <w:lang w:val="en-US"/>
        </w:rPr>
        <w:t xml:space="preserve"> </w:t>
      </w:r>
      <w:r w:rsidRPr="00223AF9">
        <w:t>και</w:t>
      </w:r>
      <w:r w:rsidRPr="00223AF9">
        <w:rPr>
          <w:lang w:val="en-US"/>
        </w:rPr>
        <w:t xml:space="preserve"> </w:t>
      </w:r>
      <w:r w:rsidRPr="00223AF9">
        <w:t>πώλησης</w:t>
      </w:r>
    </w:p>
    <w:p w14:paraId="546FE060" w14:textId="77777777" w:rsidR="00910780" w:rsidRPr="00223AF9" w:rsidRDefault="00910780" w:rsidP="00910780">
      <w:pPr>
        <w:pStyle w:val="aff0"/>
        <w:rPr>
          <w:b/>
          <w:bCs/>
          <w:sz w:val="24"/>
          <w:szCs w:val="24"/>
        </w:rPr>
      </w:pPr>
    </w:p>
    <w:p w14:paraId="62FF9C30" w14:textId="77777777" w:rsidR="00910780" w:rsidRPr="00223AF9" w:rsidRDefault="00910780" w:rsidP="003B1D2C">
      <w:pPr>
        <w:pStyle w:val="aff0"/>
        <w:numPr>
          <w:ilvl w:val="0"/>
          <w:numId w:val="70"/>
        </w:numPr>
        <w:suppressAutoHyphens w:val="0"/>
        <w:spacing w:after="0"/>
        <w:ind w:left="709"/>
        <w:jc w:val="left"/>
        <w:rPr>
          <w:b/>
          <w:bCs/>
        </w:rPr>
      </w:pPr>
      <w:r w:rsidRPr="00223AF9">
        <w:rPr>
          <w:b/>
          <w:bCs/>
        </w:rPr>
        <w:t>Αποθήκευση Ηλεκτρονικού Συμβολαίου</w:t>
      </w:r>
    </w:p>
    <w:p w14:paraId="0317CB10" w14:textId="77777777" w:rsidR="00910780" w:rsidRPr="00910780" w:rsidRDefault="00910780" w:rsidP="00910780">
      <w:pPr>
        <w:pStyle w:val="aff0"/>
        <w:spacing w:line="276" w:lineRule="auto"/>
        <w:ind w:firstLine="27"/>
        <w:rPr>
          <w:lang w:val="el-GR"/>
        </w:rPr>
      </w:pPr>
      <w:r w:rsidRPr="00910780">
        <w:rPr>
          <w:lang w:val="el-GR"/>
        </w:rPr>
        <w:t>Με το πέρας της δημιουργίας του ηλεκτρονικού συμβολαίου, αποθηκεύεται στη βιβλιοθήκη εγγράφων. Κατά την αποθήκευση του συμβολαίου θα δημιουργείται και θα προστίθεται στο τέλος ένας πίνακας που θα περιλαμβάνει το σύνολο της πιο σημαντικής πληροφορίας.</w:t>
      </w:r>
    </w:p>
    <w:p w14:paraId="42D5CE53" w14:textId="77777777" w:rsidR="00910780" w:rsidRPr="00910780" w:rsidRDefault="00910780" w:rsidP="00910780">
      <w:pPr>
        <w:pStyle w:val="aff0"/>
        <w:spacing w:line="276" w:lineRule="auto"/>
        <w:ind w:firstLine="27"/>
        <w:rPr>
          <w:lang w:val="el-GR"/>
        </w:rPr>
      </w:pPr>
      <w:r w:rsidRPr="00910780">
        <w:rPr>
          <w:lang w:val="el-GR"/>
        </w:rPr>
        <w:t>Στη συνέχεια, οι αντισυμβαλλόμενοι θα έχουν τη δυνατότητα να υπογράφουν και ηλεκτρονικά το συμβόλαιο μαζί με την ψηφιακή υπογραφή του από τον συμβολαιογράφο. Τέλος, το εκάστοτε συμβόλαιο θα σφραγίζεται ηλεκτρονικά (</w:t>
      </w:r>
      <w:r w:rsidRPr="00223AF9">
        <w:rPr>
          <w:lang w:val="en-US"/>
        </w:rPr>
        <w:t>e</w:t>
      </w:r>
      <w:r w:rsidRPr="00910780">
        <w:rPr>
          <w:lang w:val="el-GR"/>
        </w:rPr>
        <w:t>-</w:t>
      </w:r>
      <w:r w:rsidRPr="00223AF9">
        <w:rPr>
          <w:lang w:val="en-US"/>
        </w:rPr>
        <w:t>sealing</w:t>
      </w:r>
      <w:r w:rsidRPr="00910780">
        <w:rPr>
          <w:lang w:val="el-GR"/>
        </w:rPr>
        <w:t>) σε κεντρικό επίπεδο, προκειμένου να είναι δυνατή η μακροχρόνια διατήρησή του (</w:t>
      </w:r>
      <w:r w:rsidRPr="00223AF9">
        <w:t>p</w:t>
      </w:r>
      <w:r w:rsidRPr="00223AF9">
        <w:rPr>
          <w:lang w:val="en-US"/>
        </w:rPr>
        <w:t>reservation</w:t>
      </w:r>
      <w:r w:rsidRPr="00910780">
        <w:rPr>
          <w:lang w:val="el-GR"/>
        </w:rPr>
        <w:t xml:space="preserve">). </w:t>
      </w:r>
    </w:p>
    <w:p w14:paraId="1F5911C2" w14:textId="77777777" w:rsidR="00910780" w:rsidRPr="00910780" w:rsidRDefault="00910780" w:rsidP="00910780">
      <w:pPr>
        <w:pStyle w:val="aff0"/>
        <w:rPr>
          <w:b/>
          <w:bCs/>
          <w:sz w:val="24"/>
          <w:szCs w:val="24"/>
          <w:lang w:val="el-GR"/>
        </w:rPr>
      </w:pPr>
    </w:p>
    <w:p w14:paraId="370B1485" w14:textId="77777777" w:rsidR="00910780" w:rsidRPr="00223AF9" w:rsidRDefault="00910780" w:rsidP="003B1D2C">
      <w:pPr>
        <w:pStyle w:val="aff0"/>
        <w:numPr>
          <w:ilvl w:val="0"/>
          <w:numId w:val="70"/>
        </w:numPr>
        <w:suppressAutoHyphens w:val="0"/>
        <w:spacing w:after="0"/>
        <w:ind w:left="709"/>
        <w:jc w:val="left"/>
        <w:rPr>
          <w:b/>
          <w:bCs/>
        </w:rPr>
      </w:pPr>
      <w:r w:rsidRPr="00223AF9">
        <w:rPr>
          <w:b/>
          <w:bCs/>
        </w:rPr>
        <w:t>Ανάκτηση Ηλεκτρονικών Συμβολαίων</w:t>
      </w:r>
    </w:p>
    <w:p w14:paraId="3F1F1260" w14:textId="77777777" w:rsidR="00910780" w:rsidRDefault="00910780" w:rsidP="00910780">
      <w:pPr>
        <w:pStyle w:val="aff0"/>
        <w:spacing w:line="276" w:lineRule="auto"/>
        <w:rPr>
          <w:lang w:val="el-GR"/>
        </w:rPr>
      </w:pPr>
      <w:r w:rsidRPr="00910780">
        <w:rPr>
          <w:lang w:val="el-GR"/>
        </w:rPr>
        <w:t>Ο συμβολαιογράφος θα έχει τη δυνατότητα να αναζητά και να ανακτά τα συμβόλαιά του από το προσωπικό του αποθετήριο. Το αποθετήριο θα δημιουργείται από το συμβολαιογράφο και θα λαμβάνει τη δομή που αυτός επιθυμεί, έτσι ώστε να είναι ευκολότερο να πλοηγηθεί μέσα στο πλήθος των εγγράφων του.</w:t>
      </w:r>
    </w:p>
    <w:p w14:paraId="1D0D70C3" w14:textId="77777777" w:rsidR="00910780" w:rsidRPr="00910780" w:rsidRDefault="00910780" w:rsidP="00910780">
      <w:pPr>
        <w:pStyle w:val="aff0"/>
        <w:spacing w:line="276" w:lineRule="auto"/>
        <w:rPr>
          <w:lang w:val="el-GR"/>
        </w:rPr>
      </w:pPr>
    </w:p>
    <w:p w14:paraId="337EA7C5" w14:textId="72D6B89B" w:rsidR="00910780" w:rsidRPr="00B254C7" w:rsidRDefault="00B254C7" w:rsidP="000267BF">
      <w:pPr>
        <w:widowControl w:val="0"/>
        <w:suppressAutoHyphens w:val="0"/>
        <w:autoSpaceDE w:val="0"/>
        <w:autoSpaceDN w:val="0"/>
        <w:spacing w:after="0"/>
        <w:ind w:left="336" w:right="370" w:hanging="270"/>
        <w:jc w:val="left"/>
        <w:rPr>
          <w:b/>
          <w:bCs/>
          <w:lang w:val="el-GR"/>
        </w:rPr>
      </w:pPr>
      <w:r>
        <w:rPr>
          <w:b/>
          <w:bCs/>
          <w:lang w:val="el-GR"/>
        </w:rPr>
        <w:t xml:space="preserve">Β. </w:t>
      </w:r>
      <w:r w:rsidRPr="00B254C7">
        <w:rPr>
          <w:b/>
          <w:bCs/>
          <w:lang w:val="el-GR"/>
        </w:rPr>
        <w:t>Διασύνδεση Εφαρμογής Ηλεκτρονικού Φακέλου Μεταβίβασης Ακινήτων με Ψηφιακό Συμβόλαιο</w:t>
      </w:r>
      <w:r w:rsidR="00910780" w:rsidRPr="00B254C7">
        <w:rPr>
          <w:b/>
          <w:bCs/>
          <w:lang w:val="el-GR"/>
        </w:rPr>
        <w:t xml:space="preserve">. </w:t>
      </w:r>
    </w:p>
    <w:p w14:paraId="7CA5012D" w14:textId="520DB86B" w:rsidR="00B254C7" w:rsidRPr="00B254C7" w:rsidRDefault="00B254C7" w:rsidP="00B254C7">
      <w:pPr>
        <w:widowControl w:val="0"/>
        <w:suppressAutoHyphens w:val="0"/>
        <w:autoSpaceDE w:val="0"/>
        <w:autoSpaceDN w:val="0"/>
        <w:spacing w:after="0"/>
        <w:ind w:right="370"/>
        <w:rPr>
          <w:lang w:val="el-GR"/>
        </w:rPr>
      </w:pPr>
      <w:r w:rsidRPr="00B254C7">
        <w:rPr>
          <w:lang w:val="el-GR"/>
        </w:rPr>
        <w:t>Περιλαμβάνει τον σχεδιασμό και την ανάπτυξη της υποδομής διασύνδεσης μεταξύ της εφαρμογής Ηλεκτρονικού Φακέλου Μεταβίβασης Ακινήτου και της δυνατότητας μεταφόρτωσης σε αυτό Ψηφιακού Συμβολαίου από το συμβολαιογράφο. Στόχος της διασύνδεσης αυτής είναι το συμβόλαιο κάθε πράξης μεταβίβασης ακινήτου να υπογράφεται και να διεκπεραιώνεται ψηφιακά τόσο από το συμβολαιογράφο όσο και από τα συμβαλλόμενα μέρη. Το ψηφιακό συμβόλαιο μέσα από την εφαρμογή Ηλεκτρονικού Φακέλου Μεταβίβασης Ακινήτου θα πρέπει να καλύπτει τις συμβολαιογραφικές πράξεις μεταβίβασης ακινήτου, κληρονομιάς, δωρεάς και γονικής παροχής.</w:t>
      </w:r>
    </w:p>
    <w:p w14:paraId="143FC4C0" w14:textId="77777777" w:rsidR="00B254C7" w:rsidRPr="00B254C7" w:rsidRDefault="00B254C7" w:rsidP="00B254C7">
      <w:pPr>
        <w:widowControl w:val="0"/>
        <w:suppressAutoHyphens w:val="0"/>
        <w:autoSpaceDE w:val="0"/>
        <w:autoSpaceDN w:val="0"/>
        <w:spacing w:after="0"/>
        <w:ind w:right="370"/>
        <w:rPr>
          <w:b/>
          <w:bCs/>
          <w:lang w:val="el-GR"/>
        </w:rPr>
      </w:pPr>
    </w:p>
    <w:p w14:paraId="1CF6EDA3" w14:textId="3227CA62" w:rsidR="00910780" w:rsidRPr="00B254C7" w:rsidRDefault="00B254C7" w:rsidP="000267BF">
      <w:pPr>
        <w:widowControl w:val="0"/>
        <w:suppressAutoHyphens w:val="0"/>
        <w:autoSpaceDE w:val="0"/>
        <w:autoSpaceDN w:val="0"/>
        <w:spacing w:after="0"/>
        <w:ind w:left="336" w:right="370" w:hanging="270"/>
        <w:jc w:val="left"/>
        <w:rPr>
          <w:b/>
          <w:bCs/>
          <w:lang w:val="el-GR"/>
        </w:rPr>
      </w:pPr>
      <w:r>
        <w:rPr>
          <w:b/>
          <w:bCs/>
          <w:lang w:val="el-GR"/>
        </w:rPr>
        <w:t xml:space="preserve">Γ. </w:t>
      </w:r>
      <w:r w:rsidRPr="00B254C7">
        <w:rPr>
          <w:b/>
          <w:bCs/>
          <w:lang w:val="el-GR"/>
        </w:rPr>
        <w:t>Ενσωμάτωση διαδικασίας Δωρεάς Ακινήτου στην Εφαρμογή Ηλεκτρονικού Φακέλου Μεταβίβασης Ακινήτου</w:t>
      </w:r>
      <w:r w:rsidR="00910780" w:rsidRPr="00B254C7">
        <w:rPr>
          <w:b/>
          <w:bCs/>
          <w:lang w:val="el-GR"/>
        </w:rPr>
        <w:t>.</w:t>
      </w:r>
    </w:p>
    <w:p w14:paraId="7629B7FC" w14:textId="775501D8" w:rsidR="00B254C7" w:rsidRDefault="00B254C7" w:rsidP="00B254C7">
      <w:pPr>
        <w:widowControl w:val="0"/>
        <w:suppressAutoHyphens w:val="0"/>
        <w:autoSpaceDE w:val="0"/>
        <w:autoSpaceDN w:val="0"/>
        <w:spacing w:after="0"/>
        <w:ind w:right="370"/>
        <w:rPr>
          <w:lang w:val="el-GR"/>
        </w:rPr>
      </w:pPr>
      <w:r w:rsidRPr="00B254C7">
        <w:rPr>
          <w:lang w:val="el-GR"/>
        </w:rPr>
        <w:t xml:space="preserve">Περιλαμβάνει τον σχεδιασμό και την ανάπτυξη της υποδομής διεκπεραίωσης συμβολαιογραφικής </w:t>
      </w:r>
      <w:r w:rsidRPr="00B254C7">
        <w:rPr>
          <w:lang w:val="el-GR"/>
        </w:rPr>
        <w:lastRenderedPageBreak/>
        <w:t>πράξης δωρεάς ακινήτου. Ο συμβολαιογράφος ξεκινάει τη διαδικασία δωρεάς μέσα από την εφαρμογή Ηλεκτρονικού Φακέλου Μεταβίβασης Ακινήτου προσκαλώντας να συμμετέχουν σε αυτή τα συμβαλλόμενα μέρη. Για την εξέλιξη της διαδικασίας τα συμβαλλόμενα μέρη θα πρέπει επίσης μέσω της εφαρμογής να αποδεχτούν την πρόσκληση και ο κάτοχος να επιλέξει το ακίνητο προς δωρεά. Η λίστα των διαθέσιμων ακινήτων θα πρέπει να επιστρέφεται από διαλειτουργικότητα μέσω του αρμόδιου δημοσίου φορέα. Στη συνέχεια ο συμβολαιογράφος μπορεί να προχωρήσει στη διεκπεραίωση του συμβολαίου αφού προηγουμένως επιβεβαιώσει την ορθότητα των απαραίτητων συνοδευτικών δικαιολογητικών/ πιστοποιητικών που συνοδεύουν τα συμβαλλόμενα μέρη και το ακίνητο προς δωρεά από τους αρμόδιους δημοσίους φορείς. Τα απαραίτητα δικαιολογητικά/ πιστοποιητικά επίσης θα πρέπει να αντλούνται από διαλειτουργικότητες των αρμοδίων δημοσίων φορέων. Στη συνέχεια το συμβαλλόμενο μέρος καλείται να προβεί (εφόσον αυτό απαιτείται) σε καταβολή του φόρου μεταβίβασης ακινήτου, το αποδεικτικό εξόφλησης του οποίου θα πρέπει επίσης να μεταφορτώνεται στην εφαρμογή Ηλεκτρονικού Φακέλου Μεταβίβασης Ακινήτου για έλεγχο από το συμβολαιογράφο. Τέλος ο συμβολαιογράφος μεταφορτώνει το συμβόλαιο ακινήτου στην εφαρμογή και το καταθέτει στο Κτηματολόγιο με αντίστοιχη διεπαφή μέσω της εφαρμογή Ηλεκτρονικού Φακέλου Μεταβίβασης Ακινήτου.</w:t>
      </w:r>
    </w:p>
    <w:p w14:paraId="662808A6" w14:textId="77777777" w:rsidR="00B254C7" w:rsidRPr="00B254C7" w:rsidRDefault="00B254C7" w:rsidP="00B254C7">
      <w:pPr>
        <w:widowControl w:val="0"/>
        <w:suppressAutoHyphens w:val="0"/>
        <w:autoSpaceDE w:val="0"/>
        <w:autoSpaceDN w:val="0"/>
        <w:spacing w:after="0"/>
        <w:ind w:right="370"/>
        <w:rPr>
          <w:lang w:val="el-GR"/>
        </w:rPr>
      </w:pPr>
    </w:p>
    <w:p w14:paraId="48073B1D" w14:textId="587E92AD" w:rsidR="00910780" w:rsidRPr="00B254C7" w:rsidRDefault="00B254C7" w:rsidP="000267BF">
      <w:pPr>
        <w:widowControl w:val="0"/>
        <w:suppressAutoHyphens w:val="0"/>
        <w:autoSpaceDE w:val="0"/>
        <w:autoSpaceDN w:val="0"/>
        <w:spacing w:after="0"/>
        <w:ind w:left="336" w:right="370" w:hanging="270"/>
        <w:jc w:val="left"/>
        <w:rPr>
          <w:b/>
          <w:bCs/>
          <w:lang w:val="el-GR"/>
        </w:rPr>
      </w:pPr>
      <w:r>
        <w:rPr>
          <w:b/>
          <w:bCs/>
          <w:lang w:val="el-GR"/>
        </w:rPr>
        <w:t xml:space="preserve">Δ. </w:t>
      </w:r>
      <w:r w:rsidRPr="00B254C7">
        <w:rPr>
          <w:b/>
          <w:bCs/>
          <w:lang w:val="el-GR"/>
        </w:rPr>
        <w:t>Ενσωμάτωση διαδικασίας Γονικής Παροχής Ακινήτου στην Εφαρμογή Ηλεκτρονικού Φακέλου Μεταβίβασης Ακινήτου.</w:t>
      </w:r>
      <w:r w:rsidR="00910780" w:rsidRPr="00B254C7">
        <w:rPr>
          <w:b/>
          <w:bCs/>
          <w:lang w:val="el-GR"/>
        </w:rPr>
        <w:t xml:space="preserve"> </w:t>
      </w:r>
    </w:p>
    <w:p w14:paraId="48FBB653" w14:textId="14D2048D" w:rsidR="00B254C7" w:rsidRPr="00B254C7" w:rsidRDefault="00B254C7" w:rsidP="00B254C7">
      <w:pPr>
        <w:widowControl w:val="0"/>
        <w:suppressAutoHyphens w:val="0"/>
        <w:autoSpaceDE w:val="0"/>
        <w:autoSpaceDN w:val="0"/>
        <w:spacing w:after="0"/>
        <w:ind w:right="370"/>
        <w:rPr>
          <w:lang w:val="el-GR"/>
        </w:rPr>
      </w:pPr>
      <w:r w:rsidRPr="00B254C7">
        <w:rPr>
          <w:lang w:val="el-GR"/>
        </w:rPr>
        <w:t>Περιλαμβάνει τον σχεδιασμό και την ανάπτυξη της υποδομής διεκπεραίωσης συμβολαιογραφικής πράξης γονικής παροχής ακινήτου. Ο συμβολαιογράφος ξεκινάει τη διαδικασία γονικής παροχής μέσα από την εφαρμογή Ηλεκτρονικού Φακέλου Μεταβίβασης Ακινήτου προσκαλώντας να συμμετέχουν σε αυτή τα συμβαλλόμενα μέρη. Για την εξέλιξη της διαδικασίας τα συμβαλλόμενα μέρη θα πρέπει επίσης μέσω της εφαρμογής να αποδεχτούν την πρόσκληση και ο κάτοχος να επιλέξει το ακίνητο προς γονική παροχή. Η λίστα των διαθέσιμων ακινήτων θα πρέπει να επιστρέφεται από διαλειτουργικότητα μέσω του αρμόδιου δημοσίου φορέα. Στη συνέχεια ο συμβολαιογράφος μπορεί να προχωρήσει στη διεκπεραίωση του συμβολαίου αφού προηγουμένως επιβεβαιώσει την ορθότητα των απαραίτητων συνοδευτικών δικαιολογητικών/ πιστοποιητικών που συνοδεύουν τα συμβαλλόμενα μέρη και το ακίνητο προς δωρεά από τους αρμόδιους δημοσίους φορείς. Τα απαραίτητα δικαιολογητικά/ πιστοποιητικά επίσης θα πρέπει να αντλούνται από διαλειτουργικότητες των αρμοδίων δημοσίων φορέων. Στη συνέχεια το συμβαλλόμενο μέρος καλείται να προβεί (εφόσον αυτό απαιτείται) σε καταβολή του φόρου μεταβίβασης ακινήτου, το αποδεικτικό εξόφλησης του οποίου θα πρέπει επίσης να μεταφορτώνεται στην εφαρμογή Ηλεκτρονικού Φακέλου Μεταβίβασης Ακινήτου για έλεγχο από το συμβολαιογράφο. Τέλος ο συμβολαιογράφος μεταφορτώνει το συμβόλαιο ακινήτου στην εφαρμογή και το καταθέτει στο Κτηματολόγιο με αντίστοιχη διεπαφή μέσω της εφαρμογή Ηλεκτρονικού Φακέλου Μεταβίβασης Ακινήτου.</w:t>
      </w:r>
    </w:p>
    <w:p w14:paraId="61ED3CB8" w14:textId="77777777" w:rsidR="00B254C7" w:rsidRPr="00B254C7" w:rsidRDefault="00B254C7" w:rsidP="00B254C7">
      <w:pPr>
        <w:widowControl w:val="0"/>
        <w:suppressAutoHyphens w:val="0"/>
        <w:autoSpaceDE w:val="0"/>
        <w:autoSpaceDN w:val="0"/>
        <w:spacing w:after="0"/>
        <w:ind w:right="370"/>
        <w:rPr>
          <w:b/>
          <w:bCs/>
          <w:lang w:val="el-GR"/>
        </w:rPr>
      </w:pPr>
    </w:p>
    <w:p w14:paraId="5873AA84" w14:textId="1BF9E827" w:rsidR="00910780" w:rsidRPr="00B254C7" w:rsidRDefault="00B254C7" w:rsidP="000267BF">
      <w:pPr>
        <w:widowControl w:val="0"/>
        <w:suppressAutoHyphens w:val="0"/>
        <w:autoSpaceDE w:val="0"/>
        <w:autoSpaceDN w:val="0"/>
        <w:spacing w:after="0"/>
        <w:ind w:left="336" w:right="370" w:hanging="270"/>
        <w:jc w:val="left"/>
        <w:rPr>
          <w:b/>
          <w:bCs/>
          <w:lang w:val="el-GR"/>
        </w:rPr>
      </w:pPr>
      <w:r>
        <w:rPr>
          <w:b/>
          <w:bCs/>
          <w:lang w:val="el-GR"/>
        </w:rPr>
        <w:t xml:space="preserve">Ε. </w:t>
      </w:r>
      <w:r w:rsidRPr="00B254C7">
        <w:rPr>
          <w:b/>
          <w:bCs/>
          <w:lang w:val="el-GR"/>
        </w:rPr>
        <w:t>Ενσωμάτωση διαδικασίας Κληρονομιάς Παροχής Ακινήτου στην Εφαρμογή Ηλεκτρονικού Φακέλου Μεταβίβασης Ακινήτου.</w:t>
      </w:r>
    </w:p>
    <w:p w14:paraId="099698BA" w14:textId="7C1E46A7" w:rsidR="00B254C7" w:rsidRPr="00B254C7" w:rsidRDefault="00B254C7" w:rsidP="00B254C7">
      <w:pPr>
        <w:widowControl w:val="0"/>
        <w:suppressAutoHyphens w:val="0"/>
        <w:autoSpaceDE w:val="0"/>
        <w:autoSpaceDN w:val="0"/>
        <w:spacing w:after="0"/>
        <w:ind w:right="370"/>
        <w:rPr>
          <w:lang w:val="el-GR"/>
        </w:rPr>
      </w:pPr>
      <w:r w:rsidRPr="00B254C7">
        <w:rPr>
          <w:lang w:val="el-GR"/>
        </w:rPr>
        <w:t xml:space="preserve">Περιλαμβάνει τον σχεδιασμό και την ανάπτυξη της υποδομής διεκπεραίωσης συμβολαιογραφικής πράξης κληρονομιάς ακινήτου. Ο συμβολαιογράφος ξεκινάει τη διαδικασία κληρονομιάς μέσα από την εφαρμογή Ηλεκτρονικού Φακέλου Μεταβίβασης Ακινήτου προσκαλώντας να συμμετέχουν σε αυτή τα συμβαλλόμενα μέρη. Για την εξέλιξη της διαδικασίας τα συμβαλλόμενα μέρη θα πρέπει επίσης μέσω της εφαρμογής να αποδεχτούν την πρόσκληση και ο κάτοχος να επιλέξει το ακίνητο προς κληρονομιά. Η λίστα των διαθέσιμων ακινήτων θα πρέπει να επιστρέφεται από διαλειτουργικότητα μέσω του αρμόδιου δημοσίου φορέα. Στη συνέχεια ο συμβολαιογράφος μπορεί να προχωρήσει στη διεκπεραίωση του συμβολαίου αφού προηγουμένως επιβεβαιώσει την ορθότητα των απαραίτητων συνοδευτικών δικαιολογητικών/ πιστοποιητικών που συνοδεύουν τα συμβαλλόμενα μέρη και το ακίνητο προς δωρεά από τους αρμόδιους δημοσίους φορείς. Τα απαραίτητα δικαιολογητικά/ πιστοποιητικά επίσης θα πρέπει να αντλούνται από διαλειτουργικότητες των αρμοδίων δημοσίων φορέων. Στη συνέχεια το συμβαλλόμενο μέρος </w:t>
      </w:r>
      <w:r w:rsidRPr="00B254C7">
        <w:rPr>
          <w:lang w:val="el-GR"/>
        </w:rPr>
        <w:lastRenderedPageBreak/>
        <w:t>καλείται να προβεί (εφόσον αυτό απαιτείται) σε καταβολή του φόρου μεταβίβασης ακινήτου, το αποδεικτικό εξόφλησης του οποίου θα πρέπει επίσης να μεταφορτώνεται στην εφαρμογή Ηλεκτρονικού Φακέλου Μεταβίβασης Ακινήτου για έλεγχο από το συμβολαιογράφο. Τέλος ο συμβολαιογράφος μεταφορτώνει το συμβόλαιο ακινήτου στην εφαρμογή και το καταθέτει στο Κτηματολόγιο με αντίστοιχη διεπαφή μέσω της εφαρμογή Ηλεκτρονικού Φακέλου Μεταβίβασης Ακινήτου.</w:t>
      </w:r>
    </w:p>
    <w:p w14:paraId="36D8ED92" w14:textId="77777777" w:rsidR="00B254C7" w:rsidRPr="00B254C7" w:rsidRDefault="00B254C7" w:rsidP="00B254C7">
      <w:pPr>
        <w:widowControl w:val="0"/>
        <w:suppressAutoHyphens w:val="0"/>
        <w:autoSpaceDE w:val="0"/>
        <w:autoSpaceDN w:val="0"/>
        <w:spacing w:after="0"/>
        <w:ind w:right="370"/>
        <w:rPr>
          <w:b/>
          <w:bCs/>
          <w:lang w:val="el-GR"/>
        </w:rPr>
      </w:pPr>
    </w:p>
    <w:p w14:paraId="686161C4" w14:textId="15399AEF" w:rsidR="00910780" w:rsidRDefault="00B254C7" w:rsidP="000267BF">
      <w:pPr>
        <w:widowControl w:val="0"/>
        <w:suppressAutoHyphens w:val="0"/>
        <w:autoSpaceDE w:val="0"/>
        <w:autoSpaceDN w:val="0"/>
        <w:spacing w:after="0"/>
        <w:ind w:left="336" w:right="370" w:hanging="270"/>
        <w:jc w:val="left"/>
        <w:rPr>
          <w:b/>
          <w:bCs/>
          <w:lang w:val="el-GR"/>
        </w:rPr>
      </w:pPr>
      <w:r>
        <w:rPr>
          <w:b/>
          <w:bCs/>
          <w:lang w:val="el-GR"/>
        </w:rPr>
        <w:t xml:space="preserve">ΣΤ. </w:t>
      </w:r>
      <w:r w:rsidRPr="00B254C7">
        <w:rPr>
          <w:b/>
          <w:bCs/>
          <w:lang w:val="el-GR"/>
        </w:rPr>
        <w:t>Επεκτάσεις της εφαρμογής Ηλεκτρονικού Φακέλου Μεταβίβασης Ακινήτου με νέες Λειτουργικότητες.</w:t>
      </w:r>
    </w:p>
    <w:p w14:paraId="0BD482D8" w14:textId="4A4C6538" w:rsidR="006A1BFC" w:rsidRPr="000267BF" w:rsidRDefault="000267BF" w:rsidP="00A25308">
      <w:pPr>
        <w:widowControl w:val="0"/>
        <w:suppressAutoHyphens w:val="0"/>
        <w:autoSpaceDE w:val="0"/>
        <w:autoSpaceDN w:val="0"/>
        <w:spacing w:after="0"/>
        <w:ind w:left="1134" w:right="370" w:hanging="567"/>
        <w:jc w:val="left"/>
        <w:rPr>
          <w:lang w:val="el-GR"/>
        </w:rPr>
      </w:pPr>
      <w:r w:rsidRPr="000267BF">
        <w:rPr>
          <w:b/>
          <w:bCs/>
          <w:lang w:val="el-GR"/>
        </w:rPr>
        <w:t>ΣΤ1:</w:t>
      </w:r>
      <w:r>
        <w:rPr>
          <w:lang w:val="el-GR"/>
        </w:rPr>
        <w:t xml:space="preserve"> </w:t>
      </w:r>
      <w:r w:rsidRPr="000267BF">
        <w:rPr>
          <w:b/>
          <w:bCs/>
          <w:lang w:val="el-GR"/>
        </w:rPr>
        <w:t>Διασφάλιση αποκλεισμού του Ακινήτου από περαιτέρω πράξεις Μεταβίβασης ενόσω αυτό βρίσκεται ήδη σε διαδικασία Μεταβίβασης μέσω της Εφαρμογής Ηλεκτρονικού Φακέλου Μεταβίβασης Ακινήτου:</w:t>
      </w:r>
      <w:r w:rsidRPr="000267BF">
        <w:rPr>
          <w:lang w:val="el-GR"/>
        </w:rPr>
        <w:t xml:space="preserve"> </w:t>
      </w:r>
      <w:r>
        <w:rPr>
          <w:lang w:val="el-GR"/>
        </w:rPr>
        <w:br/>
      </w:r>
      <w:r w:rsidRPr="000267BF">
        <w:rPr>
          <w:lang w:val="el-GR"/>
        </w:rPr>
        <w:t>Περιλαμβάνει τον σχεδιασμό και την ανάπτυξη επεκτάσεων της πιλοτικής εφαρμογής Ηλεκτρονικού Φακέλου Μεταβίβασης Ακινήτου. Πιο συγκεκριμένα θα πρέπει να υπάρχει συστημικός έλεγχος που να εξασφαλίζει ότι κάθε ακίνητο που θα συμμετέχει σε ενεργό συμβόλαιο μεταβίβασης το οποίο βρίσκεται σε εξέλιξη, δεν θα πρέπει να μπορεί να συμμετέχει εκ νέου σε οποιοδήποτε άλλο ενεργό συμβόλαιο μεταβίβασης ακινήτου. Στην περίπτωση αυτή θα πρέπει να εμφανίζεται σχετικό μήνυμα στο συμβαλλόμενο μέρος ότι το επιλεγμένο ακίνητο δεν μπορεί να συμμετάσχει στο συμβόλαιο μεταβίβασης και την αντίστοιχη αιτιολογίας.</w:t>
      </w:r>
    </w:p>
    <w:p w14:paraId="72AC6258" w14:textId="637E5325" w:rsidR="006A1BFC" w:rsidRPr="000267BF" w:rsidRDefault="006A1BFC" w:rsidP="006A1BFC">
      <w:pPr>
        <w:widowControl w:val="0"/>
        <w:suppressAutoHyphens w:val="0"/>
        <w:autoSpaceDE w:val="0"/>
        <w:autoSpaceDN w:val="0"/>
        <w:spacing w:after="0"/>
        <w:ind w:left="1134" w:right="370" w:hanging="567"/>
        <w:jc w:val="left"/>
        <w:rPr>
          <w:lang w:val="el-GR"/>
        </w:rPr>
      </w:pPr>
      <w:r w:rsidRPr="000267BF">
        <w:rPr>
          <w:b/>
          <w:bCs/>
          <w:lang w:val="el-GR"/>
        </w:rPr>
        <w:t>ΣΤ</w:t>
      </w:r>
      <w:r w:rsidR="00E05EC0" w:rsidRPr="009E50CF">
        <w:rPr>
          <w:b/>
          <w:bCs/>
          <w:lang w:val="el-GR"/>
        </w:rPr>
        <w:t>2</w:t>
      </w:r>
      <w:r w:rsidRPr="000267BF">
        <w:rPr>
          <w:b/>
          <w:bCs/>
          <w:lang w:val="el-GR"/>
        </w:rPr>
        <w:t>:</w:t>
      </w:r>
      <w:r>
        <w:rPr>
          <w:lang w:val="el-GR"/>
        </w:rPr>
        <w:t xml:space="preserve"> </w:t>
      </w:r>
      <w:r w:rsidRPr="006A1BFC">
        <w:rPr>
          <w:b/>
          <w:bCs/>
          <w:lang w:val="el-GR"/>
        </w:rPr>
        <w:t>Περάτωση διαδικασίας αυτόματης υποβολής Ψηφιακού Συμβολαίου στο Κτηματολόγιο</w:t>
      </w:r>
      <w:r w:rsidRPr="000267BF">
        <w:rPr>
          <w:b/>
          <w:bCs/>
          <w:lang w:val="el-GR"/>
        </w:rPr>
        <w:t>:</w:t>
      </w:r>
      <w:r w:rsidRPr="000267BF">
        <w:rPr>
          <w:lang w:val="el-GR"/>
        </w:rPr>
        <w:t xml:space="preserve"> </w:t>
      </w:r>
      <w:r>
        <w:rPr>
          <w:lang w:val="el-GR"/>
        </w:rPr>
        <w:br/>
      </w:r>
      <w:r w:rsidRPr="006A1BFC">
        <w:rPr>
          <w:lang w:val="el-GR"/>
        </w:rPr>
        <w:t>Περιλαμβάνει τον σχεδιασμό και την ανάπτυξη λειτουργικότητας όπου επιτρέπει τόσο στο συμβολαιογράφο προβαίνει σε καταχώρηση του συμβολαίου με απευθείας διαλειτουργικότητα με τον αρμόδιο δημόσιο φορέα (Κτηματολόγιο) δίχως τη μετάβαση σε εξωτερική ιστοσελίδα του φορέα (Υπηρεσία Έρευνας και Ηλεκτρονικής Υποβολής Συμβολαίου). Η νέα διαδικασία διαλειτουργικότητας θα εξασφαλίζει και την αυτόματη μεταγραφή του ακινήτου στην περίπτωση που υπάρχει ταύτιση των απαραίτητων στοιχείων μεταξύ εφαρμογής Ηλεκτρονικού Φακέλου Μεταβίβασης Ακινήτου και Κτηματολογίου.</w:t>
      </w:r>
    </w:p>
    <w:p w14:paraId="4AFA29F8" w14:textId="77777777" w:rsidR="00B254C7" w:rsidRDefault="00B254C7" w:rsidP="00B254C7">
      <w:pPr>
        <w:widowControl w:val="0"/>
        <w:suppressAutoHyphens w:val="0"/>
        <w:autoSpaceDE w:val="0"/>
        <w:autoSpaceDN w:val="0"/>
        <w:spacing w:after="0"/>
        <w:ind w:right="370"/>
        <w:rPr>
          <w:b/>
          <w:bCs/>
          <w:lang w:val="el-GR"/>
        </w:rPr>
      </w:pPr>
    </w:p>
    <w:p w14:paraId="6A429220" w14:textId="77777777" w:rsidR="00E50E6E" w:rsidRPr="00B254C7" w:rsidRDefault="00E50E6E" w:rsidP="00B254C7">
      <w:pPr>
        <w:widowControl w:val="0"/>
        <w:suppressAutoHyphens w:val="0"/>
        <w:autoSpaceDE w:val="0"/>
        <w:autoSpaceDN w:val="0"/>
        <w:spacing w:after="0"/>
        <w:ind w:right="370"/>
        <w:rPr>
          <w:b/>
          <w:bCs/>
          <w:lang w:val="el-GR"/>
        </w:rPr>
      </w:pPr>
    </w:p>
    <w:p w14:paraId="66EC7E2D" w14:textId="77777777" w:rsidR="00EA3400" w:rsidRPr="00EA3400" w:rsidRDefault="00EA3400" w:rsidP="00EA3400">
      <w:pPr>
        <w:rPr>
          <w:lang w:val="el-GR"/>
        </w:rPr>
      </w:pPr>
    </w:p>
    <w:p w14:paraId="19B17B90" w14:textId="77777777" w:rsidR="00A22261" w:rsidRDefault="00A22261" w:rsidP="003B1D2C">
      <w:pPr>
        <w:pStyle w:val="3"/>
        <w:numPr>
          <w:ilvl w:val="0"/>
          <w:numId w:val="22"/>
        </w:numPr>
        <w:rPr>
          <w:lang w:val="el-GR"/>
        </w:rPr>
      </w:pPr>
      <w:bookmarkStart w:id="534" w:name="_Toc97194347"/>
      <w:bookmarkStart w:id="535" w:name="_Toc97194475"/>
      <w:bookmarkStart w:id="536" w:name="_Ref147218169"/>
      <w:bookmarkStart w:id="537" w:name="_Toc148516696"/>
      <w:r>
        <w:rPr>
          <w:lang w:val="el-GR"/>
        </w:rPr>
        <w:t>Οριζόντιες Απαιτήσεις</w:t>
      </w:r>
      <w:bookmarkEnd w:id="534"/>
      <w:bookmarkEnd w:id="535"/>
      <w:bookmarkEnd w:id="536"/>
      <w:bookmarkEnd w:id="537"/>
      <w:r>
        <w:rPr>
          <w:lang w:val="el-GR"/>
        </w:rPr>
        <w:t xml:space="preserve"> </w:t>
      </w:r>
    </w:p>
    <w:p w14:paraId="56A46205" w14:textId="2C557C08" w:rsidR="00947DDB" w:rsidRDefault="00947DDB" w:rsidP="003B1D2C">
      <w:pPr>
        <w:pStyle w:val="4"/>
        <w:numPr>
          <w:ilvl w:val="1"/>
          <w:numId w:val="22"/>
        </w:numPr>
        <w:ind w:hanging="306"/>
        <w:rPr>
          <w:rFonts w:cs="Tahoma"/>
          <w:szCs w:val="22"/>
          <w:lang w:val="el-GR"/>
        </w:rPr>
      </w:pPr>
      <w:bookmarkStart w:id="538" w:name="_Toc97194348"/>
      <w:bookmarkStart w:id="539" w:name="_Ref147135325"/>
      <w:bookmarkStart w:id="540" w:name="_Toc148516697"/>
      <w:r w:rsidRPr="00EF2204">
        <w:rPr>
          <w:rFonts w:cs="Tahoma"/>
          <w:szCs w:val="22"/>
          <w:lang w:val="el-GR"/>
        </w:rPr>
        <w:t>Συμβατότητα με G-Cloud</w:t>
      </w:r>
      <w:bookmarkEnd w:id="538"/>
      <w:bookmarkEnd w:id="539"/>
      <w:bookmarkEnd w:id="540"/>
    </w:p>
    <w:p w14:paraId="334C87EE" w14:textId="77777777" w:rsidR="001722EA" w:rsidRPr="001722EA" w:rsidRDefault="001722EA" w:rsidP="00B63D39">
      <w:pPr>
        <w:pStyle w:val="aff7"/>
        <w:spacing w:after="120"/>
        <w:ind w:left="0"/>
        <w:rPr>
          <w:rFonts w:ascii="Tahoma" w:hAnsi="Tahoma" w:cs="Tahoma"/>
          <w:lang w:val="el-GR"/>
        </w:rPr>
      </w:pPr>
      <w:r w:rsidRPr="001722EA">
        <w:rPr>
          <w:rFonts w:ascii="Tahoma" w:hAnsi="Tahoma" w:cs="Tahoma"/>
          <w:lang w:val="el-GR"/>
        </w:rPr>
        <w:t>Δεδομένου ότι το σύστημα θα εγκατασταθεί και θα λειτουργήσει κεντρικά σε υποδομές υπολογιστικού νέφους που θα φροντίσει να διαθέσει η δημόσια αρχή θα πρέπει:</w:t>
      </w:r>
    </w:p>
    <w:p w14:paraId="2B8217A4" w14:textId="77777777" w:rsidR="001722EA" w:rsidRPr="001722EA" w:rsidRDefault="001722EA" w:rsidP="003B1D2C">
      <w:pPr>
        <w:pStyle w:val="aff0"/>
        <w:widowControl w:val="0"/>
        <w:numPr>
          <w:ilvl w:val="0"/>
          <w:numId w:val="77"/>
        </w:numPr>
        <w:suppressAutoHyphens w:val="0"/>
        <w:autoSpaceDE w:val="0"/>
        <w:autoSpaceDN w:val="0"/>
        <w:spacing w:after="0"/>
        <w:ind w:left="851" w:right="567"/>
        <w:contextualSpacing w:val="0"/>
        <w:rPr>
          <w:lang w:val="el-GR"/>
        </w:rPr>
      </w:pPr>
      <w:r w:rsidRPr="001722EA">
        <w:rPr>
          <w:lang w:val="el-GR"/>
        </w:rPr>
        <w:t xml:space="preserve">να είναι </w:t>
      </w:r>
      <w:r w:rsidRPr="00223AF9">
        <w:t>cloud</w:t>
      </w:r>
      <w:r w:rsidRPr="001722EA">
        <w:rPr>
          <w:lang w:val="el-GR"/>
        </w:rPr>
        <w:t>-</w:t>
      </w:r>
      <w:r w:rsidRPr="00223AF9">
        <w:t>enabled</w:t>
      </w:r>
      <w:r w:rsidRPr="001722EA">
        <w:rPr>
          <w:lang w:val="el-GR"/>
        </w:rPr>
        <w:t>, δηλαδή να λειτουργεί ή να σχεδιάζεται να λειτουργήσει σε περιβάλλον εικονικοποίησης (</w:t>
      </w:r>
      <w:r w:rsidRPr="00223AF9">
        <w:t>hypervisor</w:t>
      </w:r>
      <w:r w:rsidRPr="001722EA">
        <w:rPr>
          <w:lang w:val="el-GR"/>
        </w:rPr>
        <w:t>) και να έχει σχεδιαστεί κατάλληλα ώστε να έχει αρχιτεκτονική κατάλληλη για λειτουργία σε περιβάλλον υπολογιστικού νέφους (</w:t>
      </w:r>
      <w:r w:rsidRPr="00223AF9">
        <w:t>cloud</w:t>
      </w:r>
      <w:r w:rsidRPr="001722EA">
        <w:rPr>
          <w:lang w:val="el-GR"/>
        </w:rPr>
        <w:t xml:space="preserve">) από φυσικές μηχανές (εφόσον λειτουργεί σε αυτές) και επίσης να είναι συμβατό με το περιβάλλον εικονικοποίησης του υπολογιστικού νέφους ή </w:t>
      </w:r>
      <w:r w:rsidRPr="00223AF9">
        <w:rPr>
          <w:lang w:val="en-US"/>
        </w:rPr>
        <w:t>Infrastructure</w:t>
      </w:r>
      <w:r w:rsidRPr="001722EA">
        <w:rPr>
          <w:lang w:val="el-GR"/>
        </w:rPr>
        <w:t xml:space="preserve"> </w:t>
      </w:r>
      <w:r w:rsidRPr="00223AF9">
        <w:rPr>
          <w:lang w:val="en-US"/>
        </w:rPr>
        <w:t>as</w:t>
      </w:r>
      <w:r w:rsidRPr="001722EA">
        <w:rPr>
          <w:lang w:val="el-GR"/>
        </w:rPr>
        <w:t xml:space="preserve"> </w:t>
      </w:r>
      <w:r w:rsidRPr="00223AF9">
        <w:rPr>
          <w:lang w:val="en-US"/>
        </w:rPr>
        <w:t>a</w:t>
      </w:r>
      <w:r w:rsidRPr="001722EA">
        <w:rPr>
          <w:lang w:val="el-GR"/>
        </w:rPr>
        <w:t xml:space="preserve"> </w:t>
      </w:r>
      <w:r w:rsidRPr="00223AF9">
        <w:rPr>
          <w:lang w:val="en-US"/>
        </w:rPr>
        <w:t>Service</w:t>
      </w:r>
      <w:r w:rsidRPr="001722EA">
        <w:rPr>
          <w:lang w:val="el-GR"/>
        </w:rPr>
        <w:t xml:space="preserve"> (</w:t>
      </w:r>
      <w:r w:rsidRPr="00223AF9">
        <w:rPr>
          <w:lang w:val="en-US"/>
        </w:rPr>
        <w:t>IaaS</w:t>
      </w:r>
      <w:r w:rsidRPr="001722EA">
        <w:rPr>
          <w:lang w:val="el-GR"/>
        </w:rPr>
        <w:t xml:space="preserve">) </w:t>
      </w:r>
    </w:p>
    <w:p w14:paraId="38D1C9FE" w14:textId="77777777" w:rsidR="001722EA" w:rsidRPr="001722EA" w:rsidRDefault="001722EA" w:rsidP="003B1D2C">
      <w:pPr>
        <w:pStyle w:val="aff0"/>
        <w:widowControl w:val="0"/>
        <w:numPr>
          <w:ilvl w:val="0"/>
          <w:numId w:val="77"/>
        </w:numPr>
        <w:suppressAutoHyphens w:val="0"/>
        <w:autoSpaceDE w:val="0"/>
        <w:autoSpaceDN w:val="0"/>
        <w:spacing w:after="0"/>
        <w:ind w:left="851" w:right="567"/>
        <w:contextualSpacing w:val="0"/>
        <w:rPr>
          <w:lang w:val="el-GR"/>
        </w:rPr>
      </w:pPr>
      <w:r w:rsidRPr="001722EA">
        <w:rPr>
          <w:lang w:val="el-GR"/>
        </w:rPr>
        <w:t xml:space="preserve">να έχει σαφώς καθορισμένες τις απαιτήσεις του σε αποθηκευτικό χώρο, δικτυακή κίνηση, </w:t>
      </w:r>
      <w:r w:rsidRPr="00223AF9">
        <w:t>backup</w:t>
      </w:r>
      <w:r w:rsidRPr="001722EA">
        <w:rPr>
          <w:lang w:val="el-GR"/>
        </w:rPr>
        <w:t>, ασφάλεια και λοιπές συνοδευτικές υπηρεσίες, ώστε να καταταχθεί σε κάποιο από τα προσφερόμενα επίπεδα υπηρεσιών του υπολογιστικού νέφους.</w:t>
      </w:r>
    </w:p>
    <w:p w14:paraId="633EDFD3" w14:textId="77777777" w:rsidR="001722EA" w:rsidRPr="001722EA" w:rsidRDefault="001722EA" w:rsidP="003B1D2C">
      <w:pPr>
        <w:pStyle w:val="aff0"/>
        <w:widowControl w:val="0"/>
        <w:numPr>
          <w:ilvl w:val="0"/>
          <w:numId w:val="77"/>
        </w:numPr>
        <w:suppressAutoHyphens w:val="0"/>
        <w:autoSpaceDE w:val="0"/>
        <w:autoSpaceDN w:val="0"/>
        <w:spacing w:after="0"/>
        <w:ind w:left="851" w:right="567"/>
        <w:contextualSpacing w:val="0"/>
        <w:rPr>
          <w:lang w:val="el-GR"/>
        </w:rPr>
      </w:pPr>
      <w:r w:rsidRPr="001722EA">
        <w:rPr>
          <w:lang w:val="el-GR"/>
        </w:rPr>
        <w:t>να έχει ρυθμισμένα τα θέματα αδειοδότησης των εφαρμογών και των δομικών του στοιχείων, ώστε να είναι δυνατή η νόμιμη λειτουργία του.</w:t>
      </w:r>
    </w:p>
    <w:p w14:paraId="7E1D9796" w14:textId="77777777" w:rsidR="001722EA" w:rsidRPr="001722EA" w:rsidRDefault="001722EA" w:rsidP="001722EA">
      <w:pPr>
        <w:pStyle w:val="aff7"/>
        <w:ind w:left="0"/>
        <w:rPr>
          <w:rFonts w:ascii="Tahoma" w:hAnsi="Tahoma" w:cs="Tahoma"/>
          <w:highlight w:val="red"/>
          <w:lang w:val="el-GR"/>
        </w:rPr>
      </w:pPr>
      <w:r w:rsidRPr="001722EA">
        <w:rPr>
          <w:rFonts w:ascii="Tahoma" w:hAnsi="Tahoma" w:cs="Tahoma"/>
          <w:lang w:val="el-GR"/>
        </w:rPr>
        <w:t xml:space="preserve">Η προτεινόμενη λύση θα πρέπει να είναι κατάλληλα προσαρμοσμένη στις υποδομές και στο περιβάλλον λειτουργίας του υπολογιστικού νέφους. </w:t>
      </w:r>
    </w:p>
    <w:p w14:paraId="504D51F3" w14:textId="3600B037" w:rsidR="001722EA" w:rsidRPr="001722EA" w:rsidRDefault="001722EA" w:rsidP="001722EA">
      <w:pPr>
        <w:pStyle w:val="aff7"/>
        <w:ind w:left="0"/>
        <w:rPr>
          <w:rFonts w:ascii="Tahoma" w:hAnsi="Tahoma" w:cs="Tahoma"/>
          <w:lang w:val="el-GR"/>
        </w:rPr>
      </w:pPr>
      <w:r w:rsidRPr="001722EA">
        <w:rPr>
          <w:rFonts w:ascii="Tahoma" w:hAnsi="Tahoma" w:cs="Tahoma"/>
          <w:lang w:val="el-GR"/>
        </w:rPr>
        <w:lastRenderedPageBreak/>
        <w:t xml:space="preserve">Τέλος, επισημαίνεται ότι ο </w:t>
      </w:r>
      <w:r w:rsidR="00014251" w:rsidRPr="00014251">
        <w:rPr>
          <w:rFonts w:ascii="Tahoma" w:hAnsi="Tahoma" w:cs="Tahoma"/>
          <w:lang w:val="el-GR"/>
        </w:rPr>
        <w:t>Υποψήφιος Α</w:t>
      </w:r>
      <w:r w:rsidRPr="001722EA">
        <w:rPr>
          <w:rFonts w:ascii="Tahoma" w:hAnsi="Tahoma" w:cs="Tahoma"/>
          <w:lang w:val="el-GR"/>
        </w:rPr>
        <w:t>νάδοχος θα πρέπει να συμμορφώνεται με τους κανόνες της Πολιτικής Ασφάλειας την οποία εφαρμόζει και τηρεί η δημόσια αρχή σε όλα τα φιλοξενούμενα πληροφοριακά συστήματα στο υπολογιστικό νέφος που θα διαθέσει και να συμμορφώνεται με όλες τις απαραίτητες λειτουργικές απαιτήσεις που προκύπτουν στο πλαίσιο της Προγραμματικής Συμφωνίας Φιλοξενίας Έργου.</w:t>
      </w:r>
    </w:p>
    <w:p w14:paraId="24D5DD2F" w14:textId="77777777" w:rsidR="001722EA" w:rsidRPr="00045DCF" w:rsidRDefault="001722EA" w:rsidP="00045DCF">
      <w:pPr>
        <w:rPr>
          <w:lang w:val="el-GR"/>
        </w:rPr>
      </w:pPr>
    </w:p>
    <w:p w14:paraId="7B514C87" w14:textId="3CD62046" w:rsidR="00947DDB" w:rsidRDefault="00947DDB" w:rsidP="003B1D2C">
      <w:pPr>
        <w:pStyle w:val="4"/>
        <w:numPr>
          <w:ilvl w:val="1"/>
          <w:numId w:val="22"/>
        </w:numPr>
        <w:ind w:hanging="306"/>
        <w:rPr>
          <w:rFonts w:cs="Tahoma"/>
          <w:szCs w:val="22"/>
          <w:lang w:val="el-GR"/>
        </w:rPr>
      </w:pPr>
      <w:bookmarkStart w:id="541" w:name="_Toc97194349"/>
      <w:bookmarkStart w:id="542" w:name="_Ref97198484"/>
      <w:bookmarkStart w:id="543" w:name="_Ref147135337"/>
      <w:bookmarkStart w:id="544" w:name="_Ref147218005"/>
      <w:bookmarkStart w:id="545" w:name="_Toc148516698"/>
      <w:r w:rsidRPr="00EF2204">
        <w:rPr>
          <w:rFonts w:cs="Tahoma"/>
          <w:szCs w:val="22"/>
          <w:lang w:val="el-GR"/>
        </w:rPr>
        <w:t>Διαλειτουργικότητα</w:t>
      </w:r>
      <w:bookmarkEnd w:id="541"/>
      <w:bookmarkEnd w:id="542"/>
      <w:bookmarkEnd w:id="543"/>
      <w:bookmarkEnd w:id="544"/>
      <w:bookmarkEnd w:id="545"/>
    </w:p>
    <w:p w14:paraId="5D97A0F9" w14:textId="77777777" w:rsidR="001722EA" w:rsidRPr="001722EA" w:rsidRDefault="001722EA" w:rsidP="001722EA">
      <w:pPr>
        <w:pStyle w:val="aff7"/>
        <w:ind w:left="0"/>
        <w:rPr>
          <w:rFonts w:ascii="Tahoma" w:hAnsi="Tahoma" w:cs="Tahoma"/>
          <w:lang w:val="el-GR"/>
        </w:rPr>
      </w:pPr>
      <w:bookmarkStart w:id="546" w:name="OLE_LINK3"/>
      <w:r w:rsidRPr="001722EA">
        <w:rPr>
          <w:rFonts w:ascii="Tahoma" w:hAnsi="Tahoma" w:cs="Tahoma"/>
          <w:lang w:val="el-GR"/>
        </w:rPr>
        <w:t>Στο πλαίσιο της στρατηγικής για την Ηλεκτρονική Διακυβέρνηση και λόγω του ρόλου του υπό ανάπτυξη συστήματος, δίνεται ιδιαίτερη σημασία στην ανάπτυξη υπηρεσιών διαλειτουργικής εξυπηρέτησης, δηλαδή στην ανάπτυξη των απαραίτητων συνεργασιών μεταξύ συγκεκριμένων υπηρεσιών της Ελληνικής Δημόσιας Διοίκησης, οι οποίες παράγουν πρωτογενώς υπηρεσίες, καθώς και των απαραίτητων διεπαφών μεταξύ των πληροφοριακών τους συστημάτων. Συνεπώς η διαλειτουργικότητα αποτελεί μια κρίσιμη αλλά και σύνθετη συνιστώσα για την επιτυχή υλοποίηση και κυρίως</w:t>
      </w:r>
      <w:bookmarkEnd w:id="546"/>
    </w:p>
    <w:p w14:paraId="1D074C52" w14:textId="7B0BB29B" w:rsidR="001722EA" w:rsidRPr="001722EA" w:rsidRDefault="001722EA" w:rsidP="001722EA">
      <w:pPr>
        <w:pStyle w:val="aff7"/>
        <w:ind w:left="0"/>
        <w:rPr>
          <w:rFonts w:ascii="Tahoma" w:hAnsi="Tahoma" w:cs="Tahoma"/>
          <w:lang w:val="el-GR"/>
        </w:rPr>
      </w:pPr>
      <w:r w:rsidRPr="001722EA">
        <w:rPr>
          <w:rFonts w:ascii="Tahoma" w:hAnsi="Tahoma" w:cs="Tahoma"/>
          <w:lang w:val="el-GR"/>
        </w:rPr>
        <w:t xml:space="preserve">Ο </w:t>
      </w:r>
      <w:r w:rsidR="00B63D39">
        <w:rPr>
          <w:rFonts w:ascii="Tahoma" w:hAnsi="Tahoma" w:cs="Tahoma"/>
          <w:lang w:val="el-GR"/>
        </w:rPr>
        <w:t xml:space="preserve">Υποψήφιος </w:t>
      </w:r>
      <w:r w:rsidRPr="001722EA">
        <w:rPr>
          <w:rFonts w:ascii="Tahoma" w:hAnsi="Tahoma" w:cs="Tahoma"/>
          <w:lang w:val="el-GR"/>
        </w:rPr>
        <w:t>Ανάδοχος θα πρέπει να εξασφαλίσει τη διαλειτουργικότητα αφενός μεταξύ των λειτουργικών ενοτήτων (υποσυστημάτων) που θα αναπτυχθούν στο πλαίσιο του παρόντος έργου και αφετέρου με συστήματα τρίτων φορέων. Στο πλαίσιο αυτό θα πρέπει να προδιαγράψει στην προσφορά του τον τρόπο και τις τεχνολογίες με τις οποίες θα υλοποιήσει την διαλειτουργικότητα.</w:t>
      </w:r>
    </w:p>
    <w:p w14:paraId="3C07B3CA" w14:textId="70F74610" w:rsidR="001722EA" w:rsidRPr="001722EA" w:rsidRDefault="001722EA" w:rsidP="001722EA">
      <w:pPr>
        <w:pStyle w:val="aff7"/>
        <w:ind w:left="0"/>
        <w:rPr>
          <w:rFonts w:ascii="Tahoma" w:hAnsi="Tahoma" w:cs="Tahoma"/>
          <w:lang w:val="el-GR"/>
        </w:rPr>
      </w:pPr>
      <w:r w:rsidRPr="001722EA">
        <w:rPr>
          <w:rFonts w:ascii="Tahoma" w:hAnsi="Tahoma" w:cs="Tahoma"/>
          <w:lang w:val="el-GR"/>
        </w:rPr>
        <w:t xml:space="preserve">Ο </w:t>
      </w:r>
      <w:r w:rsidR="00B63D39">
        <w:rPr>
          <w:rFonts w:ascii="Tahoma" w:hAnsi="Tahoma" w:cs="Tahoma"/>
          <w:lang w:val="el-GR"/>
        </w:rPr>
        <w:t xml:space="preserve">Υποψήφιος </w:t>
      </w:r>
      <w:r w:rsidRPr="001722EA">
        <w:rPr>
          <w:rFonts w:ascii="Tahoma" w:hAnsi="Tahoma" w:cs="Tahoma"/>
          <w:lang w:val="el-GR"/>
        </w:rPr>
        <w:t>Ανάδοχος πρέπει να έχει σημαντική λειτουργική και τεχνική γνώση της πληροφορίας που αντλείται από τους αρμόδιους εμπλεκόμενους δημοσίους φορείς παροχής πιστοποιητικών διεκπεραίωσης  πράξεων μεταβίβασης ακινήτων στα πλαίσια της υφιστάμενης ψηφιακής πλατφόρμας Μεταβίβασης Ακινήτων , δεδομένου ότι τα στοιχεία αυτά είναι αναγκαία για την σύνταξη του ψηφιακού συμβολαίου ακινήτου καθώς επίσης και για τις νέες λειτουργικότητες δωρεάς, κληρονομιάς και γονικής παροχής.</w:t>
      </w:r>
    </w:p>
    <w:p w14:paraId="0E892999" w14:textId="5947D7AF" w:rsidR="001722EA" w:rsidRPr="001722EA" w:rsidRDefault="001722EA" w:rsidP="001722EA">
      <w:pPr>
        <w:pStyle w:val="aff7"/>
        <w:ind w:left="0"/>
        <w:rPr>
          <w:rFonts w:ascii="Tahoma" w:hAnsi="Tahoma" w:cs="Tahoma"/>
          <w:lang w:val="el-GR"/>
        </w:rPr>
      </w:pPr>
      <w:r w:rsidRPr="001722EA">
        <w:rPr>
          <w:rFonts w:ascii="Tahoma" w:hAnsi="Tahoma" w:cs="Tahoma"/>
          <w:lang w:val="el-GR"/>
        </w:rPr>
        <w:t xml:space="preserve">Ο </w:t>
      </w:r>
      <w:r w:rsidR="00B63D39">
        <w:rPr>
          <w:rFonts w:ascii="Tahoma" w:hAnsi="Tahoma" w:cs="Tahoma"/>
          <w:lang w:val="el-GR"/>
        </w:rPr>
        <w:t xml:space="preserve">Υποψήφιος </w:t>
      </w:r>
      <w:r w:rsidRPr="001722EA">
        <w:rPr>
          <w:rFonts w:ascii="Tahoma" w:hAnsi="Tahoma" w:cs="Tahoma"/>
          <w:lang w:val="el-GR"/>
        </w:rPr>
        <w:t>Ανάδοχος πρέπει να περιγράψει με σαφήνεια την ροή και την αυτοματοποιημένη περάτωση της διαδικασίας υποβολής συμβολαίου από τους Συμβολ</w:t>
      </w:r>
      <w:r>
        <w:rPr>
          <w:rFonts w:ascii="Tahoma" w:hAnsi="Tahoma" w:cs="Tahoma"/>
          <w:lang w:val="el-GR"/>
        </w:rPr>
        <w:t>α</w:t>
      </w:r>
      <w:r w:rsidRPr="001722EA">
        <w:rPr>
          <w:rFonts w:ascii="Tahoma" w:hAnsi="Tahoma" w:cs="Tahoma"/>
          <w:lang w:val="el-GR"/>
        </w:rPr>
        <w:t>ιογράφους.</w:t>
      </w:r>
    </w:p>
    <w:p w14:paraId="5C8F29B1" w14:textId="77777777" w:rsidR="00045DCF" w:rsidRPr="00045DCF" w:rsidRDefault="00045DCF" w:rsidP="00045DCF">
      <w:pPr>
        <w:rPr>
          <w:lang w:val="el-GR"/>
        </w:rPr>
      </w:pPr>
    </w:p>
    <w:p w14:paraId="78F1DAC4" w14:textId="171443D5" w:rsidR="00947DDB" w:rsidRDefault="00947DDB" w:rsidP="003B1D2C">
      <w:pPr>
        <w:pStyle w:val="4"/>
        <w:numPr>
          <w:ilvl w:val="1"/>
          <w:numId w:val="22"/>
        </w:numPr>
        <w:ind w:hanging="306"/>
        <w:rPr>
          <w:rFonts w:cs="Tahoma"/>
          <w:szCs w:val="22"/>
          <w:lang w:val="el-GR"/>
        </w:rPr>
      </w:pPr>
      <w:bookmarkStart w:id="547" w:name="_Ref74565236"/>
      <w:bookmarkStart w:id="548" w:name="_Toc97194350"/>
      <w:bookmarkStart w:id="549" w:name="_Toc148516699"/>
      <w:r w:rsidRPr="00EF2204">
        <w:rPr>
          <w:rFonts w:cs="Tahoma"/>
          <w:szCs w:val="22"/>
          <w:lang w:val="el-GR"/>
        </w:rPr>
        <w:t>Ασφάλεια Συστήματος  και Προστασία Ιδιωτικότητας</w:t>
      </w:r>
      <w:bookmarkEnd w:id="547"/>
      <w:bookmarkEnd w:id="548"/>
      <w:bookmarkEnd w:id="549"/>
    </w:p>
    <w:p w14:paraId="09F6758D" w14:textId="77777777" w:rsidR="001722EA" w:rsidRPr="001722EA" w:rsidRDefault="001722EA" w:rsidP="001722EA">
      <w:pPr>
        <w:pStyle w:val="aff7"/>
        <w:ind w:left="0"/>
        <w:rPr>
          <w:rFonts w:ascii="Tahoma" w:hAnsi="Tahoma" w:cs="Tahoma"/>
          <w:lang w:val="el-GR"/>
        </w:rPr>
      </w:pPr>
      <w:r w:rsidRPr="001722EA">
        <w:rPr>
          <w:rFonts w:ascii="Tahoma" w:hAnsi="Tahoma" w:cs="Tahoma"/>
          <w:lang w:val="el-GR"/>
        </w:rPr>
        <w:t xml:space="preserve">Η προστασία των δεδομένων που θα διακινούνται μέσω του πληροφοριακού συστήματος και θα φιλοξενούνται στις πληροφοριακές υποδομές, αποτελεί προτεραιότητα για το υπό ανάπτυξη σύστημα. Ειδικότερα, θα εφαρμοστεί η κείμενη νομοθεσία για την τήρηση και επεξεργασία των προσωπικών δεδομένων (Ν. 2472/1997, Κανονισμός ΕΕ 2016/679), καθώς και τεχνικές ασφαλείας μέσων και διαδικασιών. Ενδεικτικά, τα προϊόντα λογισμικού και υλικού που θα αξιοποιηθούν θα ακολουθούν πρωτόκολλα ασφαλείας και μετάδοσης δεδομένων όπως </w:t>
      </w:r>
      <w:r w:rsidRPr="00223AF9">
        <w:rPr>
          <w:rFonts w:ascii="Tahoma" w:hAnsi="Tahoma" w:cs="Tahoma"/>
        </w:rPr>
        <w:t>SSL</w:t>
      </w:r>
      <w:r w:rsidRPr="001722EA">
        <w:rPr>
          <w:rFonts w:ascii="Tahoma" w:hAnsi="Tahoma" w:cs="Tahoma"/>
          <w:lang w:val="el-GR"/>
        </w:rPr>
        <w:t xml:space="preserve">, </w:t>
      </w:r>
      <w:r w:rsidRPr="00223AF9">
        <w:rPr>
          <w:rFonts w:ascii="Tahoma" w:hAnsi="Tahoma" w:cs="Tahoma"/>
        </w:rPr>
        <w:t>TLS</w:t>
      </w:r>
      <w:r w:rsidRPr="001722EA">
        <w:rPr>
          <w:rFonts w:ascii="Tahoma" w:hAnsi="Tahoma" w:cs="Tahoma"/>
          <w:lang w:val="el-GR"/>
        </w:rPr>
        <w:t xml:space="preserve">. Επίσης, οι υποδομές φιλοξενίας των συστημάτων θα εξασφαλίζουν την απρόσκοπτη χρήση και ασφαλή διαφύλαξη των δεδομένων με υπηρεσίες όπως </w:t>
      </w:r>
      <w:r w:rsidRPr="00223AF9">
        <w:rPr>
          <w:rFonts w:ascii="Tahoma" w:hAnsi="Tahoma" w:cs="Tahoma"/>
        </w:rPr>
        <w:t>load</w:t>
      </w:r>
      <w:r w:rsidRPr="001722EA">
        <w:rPr>
          <w:rFonts w:ascii="Tahoma" w:hAnsi="Tahoma" w:cs="Tahoma"/>
          <w:lang w:val="el-GR"/>
        </w:rPr>
        <w:t xml:space="preserve"> </w:t>
      </w:r>
      <w:r w:rsidRPr="00223AF9">
        <w:rPr>
          <w:rFonts w:ascii="Tahoma" w:hAnsi="Tahoma" w:cs="Tahoma"/>
        </w:rPr>
        <w:t>balancing</w:t>
      </w:r>
      <w:r w:rsidRPr="001722EA">
        <w:rPr>
          <w:rFonts w:ascii="Tahoma" w:hAnsi="Tahoma" w:cs="Tahoma"/>
          <w:lang w:val="el-GR"/>
        </w:rPr>
        <w:t xml:space="preserve">, </w:t>
      </w:r>
      <w:r w:rsidRPr="00223AF9">
        <w:rPr>
          <w:rFonts w:ascii="Tahoma" w:hAnsi="Tahoma" w:cs="Tahoma"/>
        </w:rPr>
        <w:t>storage</w:t>
      </w:r>
      <w:r w:rsidRPr="001722EA">
        <w:rPr>
          <w:rFonts w:ascii="Tahoma" w:hAnsi="Tahoma" w:cs="Tahoma"/>
          <w:lang w:val="el-GR"/>
        </w:rPr>
        <w:t xml:space="preserve">, </w:t>
      </w:r>
      <w:r w:rsidRPr="00223AF9">
        <w:rPr>
          <w:rFonts w:ascii="Tahoma" w:hAnsi="Tahoma" w:cs="Tahoma"/>
        </w:rPr>
        <w:t>firewalling</w:t>
      </w:r>
      <w:r w:rsidRPr="001722EA">
        <w:rPr>
          <w:rFonts w:ascii="Tahoma" w:hAnsi="Tahoma" w:cs="Tahoma"/>
          <w:lang w:val="el-GR"/>
        </w:rPr>
        <w:t xml:space="preserve">, </w:t>
      </w:r>
      <w:r w:rsidRPr="00223AF9">
        <w:rPr>
          <w:rFonts w:ascii="Tahoma" w:hAnsi="Tahoma" w:cs="Tahoma"/>
        </w:rPr>
        <w:t>backups</w:t>
      </w:r>
      <w:r w:rsidRPr="001722EA">
        <w:rPr>
          <w:rFonts w:ascii="Tahoma" w:hAnsi="Tahoma" w:cs="Tahoma"/>
          <w:lang w:val="el-GR"/>
        </w:rPr>
        <w:t xml:space="preserve"> και </w:t>
      </w:r>
      <w:r w:rsidRPr="00223AF9">
        <w:rPr>
          <w:rFonts w:ascii="Tahoma" w:hAnsi="Tahoma" w:cs="Tahoma"/>
        </w:rPr>
        <w:t>disaster</w:t>
      </w:r>
      <w:r w:rsidRPr="001722EA">
        <w:rPr>
          <w:rFonts w:ascii="Tahoma" w:hAnsi="Tahoma" w:cs="Tahoma"/>
          <w:lang w:val="el-GR"/>
        </w:rPr>
        <w:t xml:space="preserve"> </w:t>
      </w:r>
      <w:r w:rsidRPr="00223AF9">
        <w:rPr>
          <w:rFonts w:ascii="Tahoma" w:hAnsi="Tahoma" w:cs="Tahoma"/>
        </w:rPr>
        <w:t>recovery</w:t>
      </w:r>
      <w:r w:rsidRPr="001722EA">
        <w:rPr>
          <w:rFonts w:ascii="Tahoma" w:hAnsi="Tahoma" w:cs="Tahoma"/>
          <w:lang w:val="el-GR"/>
        </w:rPr>
        <w:t>.</w:t>
      </w:r>
    </w:p>
    <w:p w14:paraId="4F0862CF" w14:textId="136529D7" w:rsidR="001722EA" w:rsidRPr="001722EA" w:rsidRDefault="001722EA" w:rsidP="001722EA">
      <w:pPr>
        <w:pStyle w:val="aff7"/>
        <w:ind w:left="0"/>
        <w:rPr>
          <w:rFonts w:ascii="Tahoma" w:hAnsi="Tahoma" w:cs="Tahoma"/>
          <w:lang w:val="el-GR"/>
        </w:rPr>
      </w:pPr>
      <w:r w:rsidRPr="001722EA">
        <w:rPr>
          <w:rFonts w:ascii="Tahoma" w:hAnsi="Tahoma" w:cs="Tahoma"/>
          <w:lang w:val="el-GR"/>
        </w:rPr>
        <w:t xml:space="preserve">Κατά το σχεδιασμό του Έργου, ο </w:t>
      </w:r>
      <w:r w:rsidR="00014251" w:rsidRPr="00014251">
        <w:rPr>
          <w:rFonts w:ascii="Tahoma" w:hAnsi="Tahoma" w:cs="Tahoma"/>
          <w:lang w:val="el-GR"/>
        </w:rPr>
        <w:t>Υποψήφιος Α</w:t>
      </w:r>
      <w:r w:rsidRPr="001722EA">
        <w:rPr>
          <w:rFonts w:ascii="Tahoma" w:hAnsi="Tahoma" w:cs="Tahoma"/>
          <w:lang w:val="el-GR"/>
        </w:rPr>
        <w:t>νάδοχος θα πρέπει να λάβει ειδική μέριμνα και να δρομολογήσει τις κατάλληλες δράσεις για:</w:t>
      </w:r>
    </w:p>
    <w:p w14:paraId="0FC38F12" w14:textId="77777777" w:rsidR="001722EA" w:rsidRPr="001722EA" w:rsidRDefault="001722EA" w:rsidP="003B1D2C">
      <w:pPr>
        <w:pStyle w:val="aff0"/>
        <w:widowControl w:val="0"/>
        <w:numPr>
          <w:ilvl w:val="0"/>
          <w:numId w:val="78"/>
        </w:numPr>
        <w:suppressAutoHyphens w:val="0"/>
        <w:autoSpaceDE w:val="0"/>
        <w:autoSpaceDN w:val="0"/>
        <w:spacing w:after="0"/>
        <w:ind w:left="851" w:right="567"/>
        <w:contextualSpacing w:val="0"/>
        <w:rPr>
          <w:lang w:val="el-GR"/>
        </w:rPr>
      </w:pPr>
      <w:r w:rsidRPr="001722EA">
        <w:rPr>
          <w:lang w:val="el-GR"/>
        </w:rPr>
        <w:t>την ασφάλεια του πληροφοριακού συστήματος (έτοιμου λογισμικού, εφαρμογών, μέσων και υποδομών στις οποίες θα λειτουργεί το σύστημα (π.χ. εικονικός εξοπλισμός))</w:t>
      </w:r>
    </w:p>
    <w:p w14:paraId="5C546048" w14:textId="77777777" w:rsidR="001722EA" w:rsidRPr="001722EA" w:rsidRDefault="001722EA" w:rsidP="003B1D2C">
      <w:pPr>
        <w:pStyle w:val="aff0"/>
        <w:widowControl w:val="0"/>
        <w:numPr>
          <w:ilvl w:val="0"/>
          <w:numId w:val="78"/>
        </w:numPr>
        <w:suppressAutoHyphens w:val="0"/>
        <w:autoSpaceDE w:val="0"/>
        <w:autoSpaceDN w:val="0"/>
        <w:spacing w:after="0"/>
        <w:ind w:left="851" w:right="567"/>
        <w:contextualSpacing w:val="0"/>
        <w:rPr>
          <w:lang w:val="el-GR"/>
        </w:rPr>
      </w:pPr>
      <w:r w:rsidRPr="001722EA">
        <w:rPr>
          <w:lang w:val="el-GR"/>
        </w:rPr>
        <w:t>την διασφάλιση της ακεραιότητας και της διαθεσιμότητας των υποκείμενων πληροφοριών,</w:t>
      </w:r>
    </w:p>
    <w:p w14:paraId="2BFE9395" w14:textId="77777777" w:rsidR="001722EA" w:rsidRPr="001722EA" w:rsidRDefault="001722EA" w:rsidP="003B1D2C">
      <w:pPr>
        <w:pStyle w:val="aff0"/>
        <w:widowControl w:val="0"/>
        <w:numPr>
          <w:ilvl w:val="0"/>
          <w:numId w:val="78"/>
        </w:numPr>
        <w:suppressAutoHyphens w:val="0"/>
        <w:autoSpaceDE w:val="0"/>
        <w:autoSpaceDN w:val="0"/>
        <w:spacing w:after="0"/>
        <w:ind w:left="851" w:right="567"/>
        <w:contextualSpacing w:val="0"/>
        <w:rPr>
          <w:lang w:val="el-GR"/>
        </w:rPr>
      </w:pPr>
      <w:r w:rsidRPr="001722EA">
        <w:rPr>
          <w:lang w:val="el-GR"/>
        </w:rPr>
        <w:t>την προστασία των προς επεξεργασία και αποθηκευμένων προσωπικών δεδομένων,</w:t>
      </w:r>
    </w:p>
    <w:p w14:paraId="60708468" w14:textId="77777777" w:rsidR="001722EA" w:rsidRPr="00223AF9" w:rsidRDefault="001722EA" w:rsidP="001722EA">
      <w:pPr>
        <w:pStyle w:val="Default"/>
        <w:ind w:left="360"/>
        <w:rPr>
          <w:rFonts w:ascii="Tahoma" w:hAnsi="Tahoma" w:cs="Tahoma"/>
          <w:color w:val="auto"/>
        </w:rPr>
      </w:pPr>
    </w:p>
    <w:p w14:paraId="57947C58" w14:textId="67C8CF69" w:rsidR="001722EA" w:rsidRPr="001722EA" w:rsidRDefault="001722EA" w:rsidP="00B63D39">
      <w:pPr>
        <w:pStyle w:val="aff7"/>
        <w:ind w:left="0"/>
        <w:rPr>
          <w:rFonts w:ascii="Tahoma" w:hAnsi="Tahoma" w:cs="Tahoma"/>
          <w:lang w:val="el-GR"/>
        </w:rPr>
      </w:pPr>
      <w:r w:rsidRPr="001722EA">
        <w:rPr>
          <w:rFonts w:ascii="Tahoma" w:hAnsi="Tahoma" w:cs="Tahoma"/>
          <w:lang w:val="el-GR"/>
        </w:rPr>
        <w:t xml:space="preserve">Για το σχεδιασμό και την υλοποίηση των τεχνικών μέτρων ασφαλείας του Έργου, ο </w:t>
      </w:r>
      <w:r w:rsidR="00014251" w:rsidRPr="00014251">
        <w:rPr>
          <w:rFonts w:ascii="Tahoma" w:hAnsi="Tahoma" w:cs="Tahoma"/>
          <w:lang w:val="el-GR"/>
        </w:rPr>
        <w:t>Υποψήφιος Α</w:t>
      </w:r>
      <w:r w:rsidRPr="001722EA">
        <w:rPr>
          <w:rFonts w:ascii="Tahoma" w:hAnsi="Tahoma" w:cs="Tahoma"/>
          <w:lang w:val="el-GR"/>
        </w:rPr>
        <w:t xml:space="preserve">νάδοχος πρέπει να λάβει υπόψη του και να συμμορφωθεί με: </w:t>
      </w:r>
    </w:p>
    <w:p w14:paraId="767331C1" w14:textId="77777777" w:rsidR="001722EA" w:rsidRPr="001722EA" w:rsidRDefault="001722EA" w:rsidP="003B1D2C">
      <w:pPr>
        <w:pStyle w:val="aff0"/>
        <w:widowControl w:val="0"/>
        <w:numPr>
          <w:ilvl w:val="0"/>
          <w:numId w:val="79"/>
        </w:numPr>
        <w:suppressAutoHyphens w:val="0"/>
        <w:autoSpaceDE w:val="0"/>
        <w:autoSpaceDN w:val="0"/>
        <w:spacing w:after="0"/>
        <w:ind w:left="851" w:right="567"/>
        <w:contextualSpacing w:val="0"/>
        <w:rPr>
          <w:lang w:val="el-GR"/>
        </w:rPr>
      </w:pPr>
      <w:r w:rsidRPr="001722EA">
        <w:rPr>
          <w:lang w:val="el-GR"/>
        </w:rPr>
        <w:lastRenderedPageBreak/>
        <w:t xml:space="preserve">το συναφές θεσμικό και κανονιστικό πλαίσιο που ισχύει (πχ. για το απόρρητο των επικοινωνιών – Ν. 4411/2016, Ν. 4070/2012, Ν. 3917/2011, Ν. 3674/2008, κλπ, για την προστασία των προσωπικών δεδομένων - Γενικός Κανονισμός Προστασίας Προσωπικών Δεδομένων ΕΕ </w:t>
      </w:r>
      <w:r w:rsidRPr="00223AF9">
        <w:t>GDPR</w:t>
      </w:r>
      <w:r w:rsidRPr="001722EA">
        <w:rPr>
          <w:lang w:val="el-GR"/>
        </w:rPr>
        <w:t xml:space="preserve"> 2016, κλπ.) </w:t>
      </w:r>
    </w:p>
    <w:p w14:paraId="3C48A7A2" w14:textId="77777777" w:rsidR="001722EA" w:rsidRPr="001722EA" w:rsidRDefault="001722EA" w:rsidP="003B1D2C">
      <w:pPr>
        <w:pStyle w:val="aff0"/>
        <w:widowControl w:val="0"/>
        <w:numPr>
          <w:ilvl w:val="0"/>
          <w:numId w:val="79"/>
        </w:numPr>
        <w:suppressAutoHyphens w:val="0"/>
        <w:autoSpaceDE w:val="0"/>
        <w:autoSpaceDN w:val="0"/>
        <w:spacing w:after="0"/>
        <w:ind w:left="851" w:right="567"/>
        <w:contextualSpacing w:val="0"/>
        <w:rPr>
          <w:lang w:val="el-GR"/>
        </w:rPr>
      </w:pPr>
      <w:r w:rsidRPr="001722EA">
        <w:rPr>
          <w:lang w:val="el-GR"/>
        </w:rPr>
        <w:t>τις βέλτιστες πρακτικές στο χώρο της Ασφάλειας στις ΤΠΕ (</w:t>
      </w:r>
      <w:r w:rsidRPr="00223AF9">
        <w:t>best</w:t>
      </w:r>
      <w:r w:rsidRPr="001722EA">
        <w:rPr>
          <w:lang w:val="el-GR"/>
        </w:rPr>
        <w:t xml:space="preserve"> </w:t>
      </w:r>
      <w:r w:rsidRPr="00223AF9">
        <w:t>practices</w:t>
      </w:r>
      <w:r w:rsidRPr="001722EA">
        <w:rPr>
          <w:lang w:val="el-GR"/>
        </w:rPr>
        <w:t xml:space="preserve">) </w:t>
      </w:r>
    </w:p>
    <w:p w14:paraId="4A53C8B1" w14:textId="77777777" w:rsidR="001722EA" w:rsidRPr="001722EA" w:rsidRDefault="001722EA" w:rsidP="003B1D2C">
      <w:pPr>
        <w:pStyle w:val="aff0"/>
        <w:widowControl w:val="0"/>
        <w:numPr>
          <w:ilvl w:val="0"/>
          <w:numId w:val="79"/>
        </w:numPr>
        <w:suppressAutoHyphens w:val="0"/>
        <w:autoSpaceDE w:val="0"/>
        <w:autoSpaceDN w:val="0"/>
        <w:spacing w:after="0"/>
        <w:ind w:left="851" w:right="567"/>
        <w:contextualSpacing w:val="0"/>
        <w:rPr>
          <w:lang w:val="el-GR"/>
        </w:rPr>
      </w:pPr>
      <w:r w:rsidRPr="001722EA">
        <w:rPr>
          <w:lang w:val="el-GR"/>
        </w:rPr>
        <w:t xml:space="preserve">τυχόν διεθνή </w:t>
      </w:r>
      <w:r w:rsidRPr="00223AF9">
        <w:t>de</w:t>
      </w:r>
      <w:r w:rsidRPr="001722EA">
        <w:rPr>
          <w:lang w:val="el-GR"/>
        </w:rPr>
        <w:t xml:space="preserve"> </w:t>
      </w:r>
      <w:r w:rsidRPr="00223AF9">
        <w:t>facto</w:t>
      </w:r>
      <w:r w:rsidRPr="001722EA">
        <w:rPr>
          <w:lang w:val="el-GR"/>
        </w:rPr>
        <w:t xml:space="preserve"> ή </w:t>
      </w:r>
      <w:r w:rsidRPr="00223AF9">
        <w:t>de</w:t>
      </w:r>
      <w:r w:rsidRPr="001722EA">
        <w:rPr>
          <w:lang w:val="el-GR"/>
        </w:rPr>
        <w:t xml:space="preserve"> </w:t>
      </w:r>
      <w:r w:rsidRPr="00223AF9">
        <w:t>jure</w:t>
      </w:r>
      <w:r w:rsidRPr="001722EA">
        <w:rPr>
          <w:lang w:val="el-GR"/>
        </w:rPr>
        <w:t xml:space="preserve"> σχετικά πρότυπα (π.χ. </w:t>
      </w:r>
      <w:r w:rsidRPr="00223AF9">
        <w:t>ISO</w:t>
      </w:r>
      <w:r w:rsidRPr="001722EA">
        <w:rPr>
          <w:lang w:val="el-GR"/>
        </w:rPr>
        <w:t>/</w:t>
      </w:r>
      <w:r w:rsidRPr="00223AF9">
        <w:t>IEC</w:t>
      </w:r>
      <w:r w:rsidRPr="001722EA">
        <w:rPr>
          <w:lang w:val="el-GR"/>
        </w:rPr>
        <w:t xml:space="preserve"> 27001) </w:t>
      </w:r>
    </w:p>
    <w:p w14:paraId="7F7AF0D5" w14:textId="77777777" w:rsidR="00045DCF" w:rsidRPr="00045DCF" w:rsidRDefault="00045DCF" w:rsidP="00045DCF">
      <w:pPr>
        <w:rPr>
          <w:lang w:val="el-GR"/>
        </w:rPr>
      </w:pPr>
    </w:p>
    <w:p w14:paraId="716277A1" w14:textId="188E2581" w:rsidR="00947DDB" w:rsidRDefault="009D1B5F" w:rsidP="003B1D2C">
      <w:pPr>
        <w:pStyle w:val="4"/>
        <w:numPr>
          <w:ilvl w:val="1"/>
          <w:numId w:val="22"/>
        </w:numPr>
        <w:ind w:hanging="306"/>
        <w:rPr>
          <w:rFonts w:cs="Tahoma"/>
          <w:szCs w:val="22"/>
          <w:lang w:val="el-GR"/>
        </w:rPr>
      </w:pPr>
      <w:bookmarkStart w:id="550" w:name="_Ref147135306"/>
      <w:bookmarkStart w:id="551" w:name="_Toc148516700"/>
      <w:r w:rsidRPr="009D1B5F">
        <w:rPr>
          <w:rFonts w:cs="Tahoma"/>
          <w:szCs w:val="22"/>
          <w:lang w:val="el-GR"/>
        </w:rPr>
        <w:t>Επεκτασιμότητα/Κλιμάκωση Λύσης – Δυνατότητα Παραμετροποίησης</w:t>
      </w:r>
      <w:bookmarkEnd w:id="550"/>
      <w:bookmarkEnd w:id="551"/>
    </w:p>
    <w:p w14:paraId="22107452" w14:textId="77777777" w:rsidR="009D1B5F" w:rsidRPr="009D1B5F" w:rsidRDefault="009D1B5F" w:rsidP="009D1B5F">
      <w:pPr>
        <w:pStyle w:val="aff7"/>
        <w:ind w:left="0"/>
        <w:rPr>
          <w:rFonts w:ascii="Tahoma" w:hAnsi="Tahoma" w:cs="Tahoma"/>
          <w:lang w:val="el-GR"/>
        </w:rPr>
      </w:pPr>
      <w:r w:rsidRPr="009D1B5F">
        <w:rPr>
          <w:rFonts w:ascii="Tahoma" w:hAnsi="Tahoma" w:cs="Tahoma"/>
          <w:lang w:val="el-GR"/>
        </w:rPr>
        <w:t>Ο τελικός χρήστης θα πρέπει να απολαμβάνει συνεχή παροχή και σταθερό επίπεδο ποιότητας υπηρεσιών. Η απαίτηση αυτή βασίζεται στην ικανότητα δυναμικής ικανοποίησης απαιτήσεων χωρίς τη διακοπή της κανονικής λειτουργίας του Συστήματος. Η προτεινόμενη λύση θα πρέπει να παρέχει τη δυνατότητα υποστήριξης πολλαπλάσιου φορτίου, σύμφωνα με τις εξελισσόμενες απαιτήσεις των χρηστών.</w:t>
      </w:r>
    </w:p>
    <w:p w14:paraId="325B1879" w14:textId="77777777" w:rsidR="00045DCF" w:rsidRPr="00045DCF" w:rsidRDefault="00045DCF" w:rsidP="00045DCF">
      <w:pPr>
        <w:rPr>
          <w:lang w:val="el-GR"/>
        </w:rPr>
      </w:pPr>
    </w:p>
    <w:p w14:paraId="69944104" w14:textId="7E3468B2" w:rsidR="00947DDB" w:rsidRPr="004F4FC3" w:rsidRDefault="00947DDB" w:rsidP="003B1D2C">
      <w:pPr>
        <w:pStyle w:val="4"/>
        <w:numPr>
          <w:ilvl w:val="1"/>
          <w:numId w:val="22"/>
        </w:numPr>
        <w:ind w:hanging="306"/>
        <w:rPr>
          <w:rFonts w:cs="Tahoma"/>
          <w:szCs w:val="22"/>
          <w:lang w:val="el-GR"/>
        </w:rPr>
      </w:pPr>
      <w:bookmarkStart w:id="552" w:name="_Toc97194352"/>
      <w:bookmarkStart w:id="553" w:name="_Ref147135360"/>
      <w:bookmarkStart w:id="554" w:name="_Toc148516701"/>
      <w:r w:rsidRPr="004F4FC3">
        <w:rPr>
          <w:rFonts w:cs="Tahoma"/>
          <w:szCs w:val="22"/>
          <w:lang w:val="el-GR"/>
        </w:rPr>
        <w:t>Προσβασιμότητα – Ευχρηστία</w:t>
      </w:r>
      <w:bookmarkEnd w:id="552"/>
      <w:bookmarkEnd w:id="553"/>
      <w:bookmarkEnd w:id="554"/>
    </w:p>
    <w:p w14:paraId="53919F7B" w14:textId="77777777" w:rsidR="0080736B" w:rsidRPr="004F4FC3" w:rsidRDefault="0080736B" w:rsidP="0080736B">
      <w:pPr>
        <w:rPr>
          <w:lang w:val="el-GR" w:eastAsia="el-GR"/>
        </w:rPr>
      </w:pPr>
      <w:r w:rsidRPr="004F4FC3">
        <w:rPr>
          <w:u w:val="single"/>
          <w:lang w:val="el-GR"/>
        </w:rPr>
        <w:t>Προσβασιμότητα</w:t>
      </w:r>
    </w:p>
    <w:p w14:paraId="14A021EE" w14:textId="18A4DD1F" w:rsidR="0080736B" w:rsidRPr="004F4FC3" w:rsidRDefault="004F4FC3" w:rsidP="0080736B">
      <w:pPr>
        <w:rPr>
          <w:iCs/>
          <w:lang w:val="el-GR" w:eastAsia="el-GR"/>
        </w:rPr>
      </w:pPr>
      <w:r w:rsidRPr="004F4FC3">
        <w:rPr>
          <w:lang w:val="el-GR"/>
        </w:rPr>
        <w:t>Ο</w:t>
      </w:r>
      <w:r w:rsidR="0080736B" w:rsidRPr="004F4FC3">
        <w:rPr>
          <w:lang w:val="el-GR"/>
        </w:rPr>
        <w:t xml:space="preserve">ι εφαρμογές που θα αναπτυχθούν στα πλαίσια του έργου θα πρέπει να υιοθετούν την αρχή του «Σχεδιάζοντας για Όλους» εντάσσοντας προϋποθέσεις και όρους προσβασιμότητας σε ΤΠΕ για άτομα με αναπηρία βασιζόμενες σε διεθνώς αναγνωρισμένους κανόνες, τις οδηγίες </w:t>
      </w:r>
      <w:r w:rsidR="0080736B" w:rsidRPr="004F4FC3">
        <w:rPr>
          <w:iCs/>
          <w:lang w:val="el-GR" w:eastAsia="el-GR"/>
        </w:rPr>
        <w:t xml:space="preserve">προσβασιμότητας </w:t>
      </w:r>
      <w:r w:rsidR="0080736B" w:rsidRPr="004F4FC3">
        <w:rPr>
          <w:iCs/>
          <w:lang w:eastAsia="el-GR"/>
        </w:rPr>
        <w:t>W</w:t>
      </w:r>
      <w:r w:rsidR="0080736B" w:rsidRPr="004F4FC3">
        <w:rPr>
          <w:iCs/>
          <w:lang w:val="el-GR" w:eastAsia="el-GR"/>
        </w:rPr>
        <w:t>3</w:t>
      </w:r>
      <w:r w:rsidR="0080736B" w:rsidRPr="004F4FC3">
        <w:rPr>
          <w:iCs/>
          <w:lang w:eastAsia="el-GR"/>
        </w:rPr>
        <w:t>C</w:t>
      </w:r>
      <w:r w:rsidR="0080736B" w:rsidRPr="004F4FC3">
        <w:rPr>
          <w:iCs/>
          <w:lang w:val="el-GR" w:eastAsia="el-GR"/>
        </w:rPr>
        <w:t>.</w:t>
      </w:r>
    </w:p>
    <w:p w14:paraId="5E425EAE" w14:textId="141A0ACF" w:rsidR="0080736B" w:rsidRPr="004F4FC3" w:rsidRDefault="0080736B" w:rsidP="0080736B">
      <w:pPr>
        <w:rPr>
          <w:iCs/>
          <w:lang w:val="el-GR" w:eastAsia="el-GR"/>
        </w:rPr>
      </w:pPr>
      <w:r w:rsidRPr="004F4FC3">
        <w:rPr>
          <w:iCs/>
          <w:lang w:val="el-GR" w:eastAsia="el-GR"/>
        </w:rPr>
        <w:t xml:space="preserve">Προκειμένου να διασφαλίζεται η πρόσβαση των ατόμων με αναπηρία στο σύνολο των προσφερόμενων ηλεκτρονικών υπηρεσιών και το ηλεκτρονικό περιεχόμενο των εφαρμογών, η κατασκευή </w:t>
      </w:r>
      <w:r w:rsidR="004F4FC3" w:rsidRPr="004F4FC3">
        <w:rPr>
          <w:iCs/>
          <w:lang w:val="el-GR" w:eastAsia="el-GR"/>
        </w:rPr>
        <w:t>τους</w:t>
      </w:r>
      <w:r w:rsidRPr="004F4FC3">
        <w:rPr>
          <w:iCs/>
          <w:lang w:val="el-GR" w:eastAsia="el-GR"/>
        </w:rPr>
        <w:t>, θα πρέπει να συμμορφώνονται πλήρως με τις ελέγξιμες Οδηγίες για την Προσβασιμότητα του Περιεχομένου του Ιστού έκδοση 2.0 σε επίπεδο τουλάχιστον «Α</w:t>
      </w:r>
      <w:r w:rsidRPr="004F4FC3">
        <w:rPr>
          <w:iCs/>
          <w:lang w:eastAsia="el-GR"/>
        </w:rPr>
        <w:t>A</w:t>
      </w:r>
      <w:r w:rsidRPr="004F4FC3">
        <w:rPr>
          <w:iCs/>
          <w:lang w:val="el-GR" w:eastAsia="el-GR"/>
        </w:rPr>
        <w:t>» (</w:t>
      </w:r>
      <w:r w:rsidRPr="004F4FC3">
        <w:rPr>
          <w:iCs/>
          <w:lang w:eastAsia="el-GR"/>
        </w:rPr>
        <w:t>WCAG</w:t>
      </w:r>
      <w:r w:rsidRPr="004F4FC3">
        <w:rPr>
          <w:iCs/>
          <w:lang w:val="el-GR" w:eastAsia="el-GR"/>
        </w:rPr>
        <w:t xml:space="preserve"> 2.0 </w:t>
      </w:r>
      <w:r w:rsidRPr="004F4FC3">
        <w:rPr>
          <w:iCs/>
          <w:lang w:eastAsia="el-GR"/>
        </w:rPr>
        <w:t>level</w:t>
      </w:r>
      <w:r w:rsidRPr="004F4FC3">
        <w:rPr>
          <w:iCs/>
          <w:lang w:val="el-GR" w:eastAsia="el-GR"/>
        </w:rPr>
        <w:t xml:space="preserve"> </w:t>
      </w:r>
      <w:r w:rsidRPr="004F4FC3">
        <w:rPr>
          <w:iCs/>
          <w:lang w:eastAsia="el-GR"/>
        </w:rPr>
        <w:t>AA</w:t>
      </w:r>
      <w:r w:rsidRPr="004F4FC3">
        <w:rPr>
          <w:iCs/>
          <w:lang w:val="el-GR" w:eastAsia="el-GR"/>
        </w:rPr>
        <w:t xml:space="preserve">). </w:t>
      </w:r>
    </w:p>
    <w:p w14:paraId="33373465" w14:textId="70AD9F30" w:rsidR="0080736B" w:rsidRPr="004F4FC3" w:rsidRDefault="0080736B" w:rsidP="0080736B">
      <w:pPr>
        <w:rPr>
          <w:iCs/>
          <w:lang w:val="el-GR" w:eastAsia="el-GR"/>
        </w:rPr>
      </w:pPr>
      <w:r w:rsidRPr="004F4FC3">
        <w:rPr>
          <w:iCs/>
          <w:lang w:val="el-GR" w:eastAsia="el-GR"/>
        </w:rPr>
        <w:t xml:space="preserve">Στις υπόλοιπες περιπτώσεις εφαρμογών που δεν εμπίπτουν στην κατηγορία υπηρεσιών, είναι απαραίτητη η αναλυτική τεκμηρίωση από τον Ανάδοχο της εξασφάλισης της προσβασιμότητας βάσει διεθνών προτύπων και οδηγιών προσβασιμότητας και ευχρηστίας εφαρμογών πληροφορικής. </w:t>
      </w:r>
    </w:p>
    <w:p w14:paraId="67E1D1D8" w14:textId="2869EBAB" w:rsidR="0080736B" w:rsidRPr="004F4FC3" w:rsidRDefault="0080736B" w:rsidP="0080736B">
      <w:pPr>
        <w:rPr>
          <w:iCs/>
          <w:lang w:val="el-GR" w:eastAsia="el-GR"/>
        </w:rPr>
      </w:pPr>
      <w:r w:rsidRPr="004F4FC3">
        <w:rPr>
          <w:iCs/>
          <w:lang w:val="el-GR" w:eastAsia="el-GR"/>
        </w:rPr>
        <w:t>Οι εφαρμογές θα περάσουν έλεγχο προσβασιμότητας από αυτόματο ελεγκτή (</w:t>
      </w:r>
      <w:r w:rsidRPr="004F4FC3">
        <w:rPr>
          <w:iCs/>
          <w:lang w:eastAsia="el-GR"/>
        </w:rPr>
        <w:t>accessibility</w:t>
      </w:r>
      <w:r w:rsidRPr="004F4FC3">
        <w:rPr>
          <w:iCs/>
          <w:lang w:val="el-GR" w:eastAsia="el-GR"/>
        </w:rPr>
        <w:t xml:space="preserve"> </w:t>
      </w:r>
      <w:r w:rsidRPr="004F4FC3">
        <w:rPr>
          <w:iCs/>
          <w:lang w:eastAsia="el-GR"/>
        </w:rPr>
        <w:t>evaluation</w:t>
      </w:r>
      <w:r w:rsidRPr="004F4FC3">
        <w:rPr>
          <w:iCs/>
          <w:lang w:val="el-GR" w:eastAsia="el-GR"/>
        </w:rPr>
        <w:t xml:space="preserve"> </w:t>
      </w:r>
      <w:r w:rsidRPr="004F4FC3">
        <w:rPr>
          <w:iCs/>
          <w:lang w:eastAsia="el-GR"/>
        </w:rPr>
        <w:t>tools</w:t>
      </w:r>
      <w:r w:rsidRPr="004F4FC3">
        <w:rPr>
          <w:iCs/>
          <w:lang w:val="el-GR" w:eastAsia="el-GR"/>
        </w:rPr>
        <w:t xml:space="preserve">) με ευθύνη του </w:t>
      </w:r>
      <w:bookmarkStart w:id="555" w:name="_Hlk147494118"/>
      <w:r w:rsidR="004F4FC3" w:rsidRPr="004F4FC3">
        <w:rPr>
          <w:iCs/>
          <w:lang w:val="el-GR" w:eastAsia="el-GR"/>
        </w:rPr>
        <w:t xml:space="preserve">Υποψήφιου </w:t>
      </w:r>
      <w:bookmarkEnd w:id="555"/>
      <w:r w:rsidRPr="004F4FC3">
        <w:rPr>
          <w:iCs/>
          <w:lang w:val="el-GR" w:eastAsia="el-GR"/>
        </w:rPr>
        <w:t>Αναδόχου. Τα αποτελέσματα του ελέγχου θα χρησιμοποιηθούν για την βελτίωση της προσβασιμότητας  των εφαρμογών.</w:t>
      </w:r>
    </w:p>
    <w:p w14:paraId="5D3C2C6D" w14:textId="0ECC10E1" w:rsidR="0080736B" w:rsidRPr="00E50E6E" w:rsidRDefault="0080736B" w:rsidP="0080736B">
      <w:pPr>
        <w:rPr>
          <w:iCs/>
          <w:strike/>
          <w:lang w:val="el-GR" w:eastAsia="el-GR"/>
        </w:rPr>
      </w:pPr>
      <w:r w:rsidRPr="00E50E6E">
        <w:rPr>
          <w:iCs/>
          <w:lang w:val="el-GR" w:eastAsia="el-GR"/>
        </w:rPr>
        <w:t xml:space="preserve">Σημειώνεται ότι η συμμόρφωση με τις παραπάνω τεχνικές προδιαγραφές ανά περίπτωση θα πρέπει να ελεγχθεί με συστηματικό τρόπο με ευθύνη του </w:t>
      </w:r>
      <w:r w:rsidR="004F4FC3" w:rsidRPr="00E50E6E">
        <w:rPr>
          <w:iCs/>
          <w:lang w:val="el-GR" w:eastAsia="el-GR"/>
        </w:rPr>
        <w:t xml:space="preserve">Υποψήφιου </w:t>
      </w:r>
      <w:r w:rsidRPr="00E50E6E">
        <w:rPr>
          <w:iCs/>
          <w:lang w:val="el-GR" w:eastAsia="el-GR"/>
        </w:rPr>
        <w:t xml:space="preserve">Αναδόχου, ο οποίος υποχρεούται να παραδώσει σχετικό παραδοτέο στο οποίο να αναφέρονται επακριβώς οι πρόνοιες που ακολουθήθηκαν για την τήρηση των προδιαγραφών προσβασιμότητας και ευχρηστίας και τα αποτελέσματα των ελέγχων. </w:t>
      </w:r>
    </w:p>
    <w:p w14:paraId="68812D15" w14:textId="77777777" w:rsidR="0080736B" w:rsidRPr="0056581A" w:rsidRDefault="0080736B" w:rsidP="0080736B">
      <w:pPr>
        <w:rPr>
          <w:u w:val="single"/>
          <w:lang w:val="el-GR" w:eastAsia="el-GR"/>
        </w:rPr>
      </w:pPr>
      <w:r w:rsidRPr="0056581A">
        <w:rPr>
          <w:u w:val="single"/>
          <w:lang w:val="el-GR" w:eastAsia="el-GR"/>
        </w:rPr>
        <w:t>Ευχρηστία</w:t>
      </w:r>
    </w:p>
    <w:p w14:paraId="3EAB7684" w14:textId="386E74E1" w:rsidR="0080736B" w:rsidRPr="0056581A" w:rsidRDefault="0080736B" w:rsidP="0080736B">
      <w:pPr>
        <w:rPr>
          <w:lang w:val="el-GR" w:eastAsia="el-GR"/>
        </w:rPr>
      </w:pPr>
      <w:r w:rsidRPr="0056581A">
        <w:rPr>
          <w:lang w:val="el-GR" w:eastAsia="el-GR"/>
        </w:rPr>
        <w:t>Το σχεδιαζόμενο σύστημα θα πρέπει να διακρίνεται από υψηλό επίπεδο χρηστικότητας – ευχρηστίας στην οργάνωση και παρουσίαση των ψηφιακών υπηρεσιών που θα παρέχει.</w:t>
      </w:r>
    </w:p>
    <w:p w14:paraId="52EE7168" w14:textId="404BA900" w:rsidR="0080736B" w:rsidRPr="0056581A" w:rsidRDefault="0080736B" w:rsidP="0080736B">
      <w:pPr>
        <w:rPr>
          <w:lang w:val="el-GR" w:eastAsia="el-GR"/>
        </w:rPr>
      </w:pPr>
      <w:r w:rsidRPr="0056581A">
        <w:rPr>
          <w:lang w:val="el-GR" w:eastAsia="el-GR"/>
        </w:rPr>
        <w:t xml:space="preserve">Ο </w:t>
      </w:r>
      <w:r w:rsidR="0056581A" w:rsidRPr="0056581A">
        <w:rPr>
          <w:lang w:val="el-GR" w:eastAsia="el-GR"/>
        </w:rPr>
        <w:t xml:space="preserve">Υποψήφιος </w:t>
      </w:r>
      <w:r w:rsidRPr="0056581A">
        <w:rPr>
          <w:lang w:val="el-GR" w:eastAsia="el-GR"/>
        </w:rPr>
        <w:t>Ανάδοχος, θα πρέπει να λάβει υπόψη κατά τον σχεδιασμό, τις διαφορετικές ομάδες χρηστών κι επομένως τους διαφορετικούς τρόπους εκπλήρωσης της παρεχόμενης λειτουργικότητας χωρίς να μειώνεται η χρηστικότητα των εφαρμογών. Κρίνεται ότι ο σχεδιασμός των εφαρμογών με βασική αρχή την επίτευξη υψηλής χρηστικότητας και εργονομίας είναι κρίσιμος παράγοντας επιτυχίας για το παρόν έργο. Η λογική/ λειτουργική πληρότητα των εφαρμογών δεν αποτελεί από μόνη της ικανή συνθήκη για επιτυχή λειτουργία του συστήματος, αλλά οφείλει να συνυπάρχει με μία διεπαφή (ή διεπαφές) που επιτρέπει σε χρήστες ελάχιστα εξοικειωμένους με δικτυακές εφαρμογές να διεκπεραιώσουν τις συναλλαγές τους με ευκολία.</w:t>
      </w:r>
    </w:p>
    <w:p w14:paraId="20817940" w14:textId="77777777" w:rsidR="0080736B" w:rsidRPr="0056581A" w:rsidRDefault="0080736B" w:rsidP="0080736B">
      <w:pPr>
        <w:rPr>
          <w:lang w:val="el-GR" w:eastAsia="el-GR"/>
        </w:rPr>
      </w:pPr>
      <w:r w:rsidRPr="0056581A">
        <w:rPr>
          <w:lang w:val="el-GR" w:eastAsia="el-GR"/>
        </w:rPr>
        <w:lastRenderedPageBreak/>
        <w:t xml:space="preserve">Ο Ανάδοχος πρέπει να τεκμηριώσει στην Προσφορά του, τη σχεδιαστική προσέγγιση καθώς και το πλάνο δοκιμασιών ευχρηστίας και σχεδιαστικών αναπροσαρμογών που θα ακολουθήσει για να διασφαλίσει το επιθυμητό επίπεδο ευχρηστίας. </w:t>
      </w:r>
    </w:p>
    <w:p w14:paraId="22155741" w14:textId="77777777" w:rsidR="0080736B" w:rsidRPr="0056581A" w:rsidRDefault="0080736B" w:rsidP="0080736B">
      <w:pPr>
        <w:rPr>
          <w:lang w:val="el-GR"/>
        </w:rPr>
      </w:pPr>
      <w:r w:rsidRPr="0056581A">
        <w:rPr>
          <w:lang w:val="el-GR"/>
        </w:rPr>
        <w:t>Οι κυριότερες αρχές προς την κατεύθυνση της ευχρηστίας περιλαμβάνουν:</w:t>
      </w:r>
    </w:p>
    <w:p w14:paraId="27C12BA3" w14:textId="77777777" w:rsidR="0080736B" w:rsidRPr="0056581A" w:rsidRDefault="0080736B" w:rsidP="003B1D2C">
      <w:pPr>
        <w:numPr>
          <w:ilvl w:val="0"/>
          <w:numId w:val="43"/>
        </w:numPr>
        <w:tabs>
          <w:tab w:val="clear" w:pos="720"/>
          <w:tab w:val="num" w:pos="426"/>
        </w:tabs>
        <w:ind w:left="426" w:hanging="284"/>
        <w:rPr>
          <w:lang w:val="el-GR"/>
        </w:rPr>
      </w:pPr>
      <w:r w:rsidRPr="0056581A">
        <w:rPr>
          <w:lang w:val="el-GR"/>
        </w:rPr>
        <w:t>Τα βήματα και οι ενέργειες από την πλευρά του χρήστη για κάθε επιθυμητή λειτουργία πρέπει να είναι ελαχιστοποιημένα και ανάλογα με το προφίλ του.</w:t>
      </w:r>
    </w:p>
    <w:p w14:paraId="38B3C995" w14:textId="26FF32C8" w:rsidR="0080736B" w:rsidRPr="0056581A" w:rsidRDefault="0080736B" w:rsidP="003B1D2C">
      <w:pPr>
        <w:numPr>
          <w:ilvl w:val="0"/>
          <w:numId w:val="43"/>
        </w:numPr>
        <w:tabs>
          <w:tab w:val="clear" w:pos="720"/>
          <w:tab w:val="num" w:pos="426"/>
        </w:tabs>
        <w:ind w:left="426" w:hanging="284"/>
        <w:rPr>
          <w:lang w:val="el-GR"/>
        </w:rPr>
      </w:pPr>
      <w:r w:rsidRPr="0056581A">
        <w:rPr>
          <w:i/>
          <w:lang w:val="el-GR"/>
        </w:rPr>
        <w:t>Μοναδική σύνδεση (</w:t>
      </w:r>
      <w:r w:rsidRPr="0056581A">
        <w:rPr>
          <w:i/>
          <w:lang w:val="en-US"/>
        </w:rPr>
        <w:t>Single</w:t>
      </w:r>
      <w:r w:rsidRPr="0056581A">
        <w:rPr>
          <w:i/>
          <w:lang w:val="el-GR"/>
        </w:rPr>
        <w:t xml:space="preserve"> </w:t>
      </w:r>
      <w:r w:rsidRPr="0056581A">
        <w:rPr>
          <w:i/>
          <w:lang w:val="en-US"/>
        </w:rPr>
        <w:t>Sign</w:t>
      </w:r>
      <w:r w:rsidRPr="0056581A">
        <w:rPr>
          <w:i/>
          <w:lang w:val="el-GR"/>
        </w:rPr>
        <w:t>-</w:t>
      </w:r>
      <w:r w:rsidRPr="0056581A">
        <w:rPr>
          <w:i/>
          <w:lang w:val="en-US"/>
        </w:rPr>
        <w:t>on</w:t>
      </w:r>
      <w:r w:rsidRPr="0056581A">
        <w:rPr>
          <w:i/>
          <w:lang w:val="el-GR"/>
        </w:rPr>
        <w:t>):</w:t>
      </w:r>
      <w:r w:rsidRPr="0056581A">
        <w:rPr>
          <w:lang w:val="el-GR"/>
        </w:rPr>
        <w:t xml:space="preserve"> Η σύνδεση στο </w:t>
      </w:r>
      <w:r w:rsidR="0056581A" w:rsidRPr="0056581A">
        <w:rPr>
          <w:lang w:val="el-GR"/>
        </w:rPr>
        <w:t>σύστημα</w:t>
      </w:r>
      <w:r w:rsidRPr="0056581A">
        <w:rPr>
          <w:lang w:val="el-GR"/>
        </w:rPr>
        <w:t xml:space="preserve"> θα γίνεται μέσω μιας κεντρικής σελίδας πρόσβασης, όπου ο χρήστης θα εισάγει το όνομα και τον κωδικό πρόσβασης ή θα δημιουργεί ένα νέο λογαριασμό σε περίπτωση νέου χρήστη. Με την πιστοποίηση της ταυτότητας του χρήστη θα επιτρέπεται πλέον η πρόσβαση στο σύνολο των εφαρμογών (</w:t>
      </w:r>
      <w:r w:rsidRPr="0056581A">
        <w:rPr>
          <w:lang w:val="en-US"/>
        </w:rPr>
        <w:t>single</w:t>
      </w:r>
      <w:r w:rsidRPr="0056581A">
        <w:rPr>
          <w:lang w:val="el-GR"/>
        </w:rPr>
        <w:t xml:space="preserve"> </w:t>
      </w:r>
      <w:r w:rsidRPr="0056581A">
        <w:rPr>
          <w:lang w:val="en-US"/>
        </w:rPr>
        <w:t>sign</w:t>
      </w:r>
      <w:r w:rsidRPr="0056581A">
        <w:rPr>
          <w:lang w:val="el-GR"/>
        </w:rPr>
        <w:t>-</w:t>
      </w:r>
      <w:r w:rsidRPr="0056581A">
        <w:rPr>
          <w:lang w:val="en-US"/>
        </w:rPr>
        <w:t>on</w:t>
      </w:r>
      <w:r w:rsidRPr="0056581A">
        <w:rPr>
          <w:lang w:val="el-GR"/>
        </w:rPr>
        <w:t>) χωρίς να απαιτείται η πιστοποίηση του χρήστη για κάθε εφαρμογή χωριστά.</w:t>
      </w:r>
    </w:p>
    <w:p w14:paraId="644929E6" w14:textId="77777777" w:rsidR="0080736B" w:rsidRPr="0056581A" w:rsidRDefault="0080736B" w:rsidP="003B1D2C">
      <w:pPr>
        <w:pStyle w:val="aff0"/>
        <w:numPr>
          <w:ilvl w:val="0"/>
          <w:numId w:val="40"/>
        </w:numPr>
        <w:spacing w:before="120"/>
        <w:ind w:left="357" w:hanging="357"/>
        <w:contextualSpacing w:val="0"/>
        <w:rPr>
          <w:lang w:val="el-GR"/>
        </w:rPr>
      </w:pPr>
      <w:r w:rsidRPr="0056581A">
        <w:rPr>
          <w:i/>
          <w:lang w:val="el-GR" w:eastAsia="el-GR"/>
        </w:rPr>
        <w:t>Συμβατότητα:</w:t>
      </w:r>
      <w:r w:rsidRPr="0056581A">
        <w:rPr>
          <w:lang w:val="el-GR" w:eastAsia="el-GR"/>
        </w:rPr>
        <w:t xml:space="preserve"> Οι </w:t>
      </w:r>
      <w:r w:rsidRPr="0056581A">
        <w:rPr>
          <w:lang w:eastAsia="el-GR"/>
        </w:rPr>
        <w:t>web</w:t>
      </w:r>
      <w:r w:rsidRPr="0056581A">
        <w:rPr>
          <w:lang w:val="el-GR" w:eastAsia="el-GR"/>
        </w:rPr>
        <w:t>-εφαρμογές που θα υλοποιηθούν θα πρέπει να είναι προσβάσιμες με τρεις (3) τουλάχιστον, από τους πιο διαδεδομένους φυλλομετρητές (</w:t>
      </w:r>
      <w:r w:rsidRPr="0056581A">
        <w:rPr>
          <w:lang w:eastAsia="el-GR"/>
        </w:rPr>
        <w:t>web</w:t>
      </w:r>
      <w:r w:rsidRPr="0056581A">
        <w:rPr>
          <w:lang w:val="el-GR" w:eastAsia="el-GR"/>
        </w:rPr>
        <w:t xml:space="preserve"> </w:t>
      </w:r>
      <w:r w:rsidRPr="0056581A">
        <w:rPr>
          <w:lang w:eastAsia="el-GR"/>
        </w:rPr>
        <w:t>browsers</w:t>
      </w:r>
      <w:r w:rsidRPr="0056581A">
        <w:rPr>
          <w:lang w:val="el-GR" w:eastAsia="el-GR"/>
        </w:rPr>
        <w:t xml:space="preserve">), καθώς και </w:t>
      </w:r>
      <w:r w:rsidRPr="0056581A">
        <w:rPr>
          <w:lang w:val="el-GR"/>
        </w:rPr>
        <w:t>μέσω διαφόρων τερματικών συσκευών, συμπεριλαμβανομένων και των φορητών (</w:t>
      </w:r>
      <w:r w:rsidRPr="0056581A">
        <w:rPr>
          <w:lang w:val="en-US"/>
        </w:rPr>
        <w:t>tablets</w:t>
      </w:r>
      <w:r w:rsidRPr="0056581A">
        <w:rPr>
          <w:lang w:val="el-GR"/>
        </w:rPr>
        <w:t xml:space="preserve">, </w:t>
      </w:r>
      <w:r w:rsidRPr="0056581A">
        <w:rPr>
          <w:lang w:val="en-US"/>
        </w:rPr>
        <w:t>smartphones</w:t>
      </w:r>
      <w:r w:rsidRPr="0056581A">
        <w:rPr>
          <w:lang w:val="el-GR"/>
        </w:rPr>
        <w:t>), επομένως η διεπαφή με το χρήστη θα πρέπει να δημιουργηθεί έτσι ώστε να ανταποκρίνεται σε οποιοδήποτε μέγεθος ή τύπο / Λειτουργικό Σύστημα συσκευής (</w:t>
      </w:r>
      <w:r w:rsidRPr="0056581A">
        <w:rPr>
          <w:lang w:val="en-US"/>
        </w:rPr>
        <w:t>responsive</w:t>
      </w:r>
      <w:r w:rsidRPr="0056581A">
        <w:rPr>
          <w:lang w:val="el-GR"/>
        </w:rPr>
        <w:t xml:space="preserve"> </w:t>
      </w:r>
      <w:r w:rsidRPr="0056581A">
        <w:rPr>
          <w:lang w:val="en-US"/>
        </w:rPr>
        <w:t>design</w:t>
      </w:r>
      <w:r w:rsidRPr="0056581A">
        <w:rPr>
          <w:lang w:val="el-GR"/>
        </w:rPr>
        <w:t xml:space="preserve"> </w:t>
      </w:r>
      <w:r w:rsidRPr="0056581A">
        <w:rPr>
          <w:lang w:val="en-US"/>
        </w:rPr>
        <w:t>techniques</w:t>
      </w:r>
      <w:r w:rsidRPr="0056581A">
        <w:rPr>
          <w:lang w:val="el-GR"/>
        </w:rPr>
        <w:t>).</w:t>
      </w:r>
    </w:p>
    <w:p w14:paraId="65D95569" w14:textId="77777777" w:rsidR="0080736B" w:rsidRPr="0056581A" w:rsidRDefault="0080736B" w:rsidP="003B1D2C">
      <w:pPr>
        <w:pStyle w:val="aff0"/>
        <w:numPr>
          <w:ilvl w:val="0"/>
          <w:numId w:val="40"/>
        </w:numPr>
        <w:spacing w:before="120"/>
        <w:ind w:left="357" w:hanging="357"/>
        <w:contextualSpacing w:val="0"/>
        <w:rPr>
          <w:lang w:val="el-GR"/>
        </w:rPr>
      </w:pPr>
      <w:r w:rsidRPr="0056581A">
        <w:rPr>
          <w:i/>
          <w:lang w:val="el-GR"/>
        </w:rPr>
        <w:t>Συνέπεια</w:t>
      </w:r>
      <w:r w:rsidRPr="0056581A">
        <w:rPr>
          <w:lang w:val="el-GR"/>
        </w:rPr>
        <w:t>: Οι εφαρμογές θα πρέπει να έχουν ομοιόμορφη εμφάνιση (κατά το δυνατόν) και να τηρείται συνέπεια στη χρήση των λεκτικών και των συμβόλων. Αντίστοιχη συνέπεια πρέπει να επιδεικνύουν οι οποιεσδήποτε γραφικές απεικονίσεις και οι τοποθετήσεις αντικειμένων. Στο επίπεδο των εφαρμογών και διαδραστικών λειτουργιών, παρόμοιες λεκτικές και λειτουργικές απεικονίσεις πρέπει να αντιστοιχούν σε ανάλογα αποτελέσματα.</w:t>
      </w:r>
    </w:p>
    <w:p w14:paraId="5DAE9CD2" w14:textId="77777777" w:rsidR="0080736B" w:rsidRPr="0056581A" w:rsidRDefault="0080736B" w:rsidP="003B1D2C">
      <w:pPr>
        <w:pStyle w:val="aff0"/>
        <w:numPr>
          <w:ilvl w:val="0"/>
          <w:numId w:val="40"/>
        </w:numPr>
        <w:spacing w:before="120"/>
        <w:ind w:left="357" w:hanging="357"/>
        <w:contextualSpacing w:val="0"/>
        <w:rPr>
          <w:lang w:val="el-GR"/>
        </w:rPr>
      </w:pPr>
      <w:r w:rsidRPr="0056581A">
        <w:rPr>
          <w:i/>
          <w:lang w:val="el-GR"/>
        </w:rPr>
        <w:t>Αξιοπιστία</w:t>
      </w:r>
      <w:r w:rsidRPr="0056581A">
        <w:rPr>
          <w:lang w:val="el-GR"/>
        </w:rPr>
        <w:t>: Ο χρήστης πρέπει να έχει σαφείς διαβεβαιώσεις δια μέσου της εμφάνισης και συμπεριφοράς του συστήματος ότι:</w:t>
      </w:r>
    </w:p>
    <w:p w14:paraId="0EC311EA" w14:textId="77777777" w:rsidR="0080736B" w:rsidRPr="0056581A" w:rsidRDefault="0080736B" w:rsidP="003B1D2C">
      <w:pPr>
        <w:numPr>
          <w:ilvl w:val="1"/>
          <w:numId w:val="42"/>
        </w:numPr>
        <w:ind w:hanging="257"/>
        <w:rPr>
          <w:color w:val="000000"/>
          <w:lang w:val="el-GR"/>
        </w:rPr>
      </w:pPr>
      <w:r w:rsidRPr="0056581A">
        <w:rPr>
          <w:color w:val="000000"/>
          <w:lang w:val="el-GR"/>
        </w:rPr>
        <w:t>οι συναλλαγές του διεκπεραιώνονται με ασφάλεια,</w:t>
      </w:r>
    </w:p>
    <w:p w14:paraId="6C92E784" w14:textId="77777777" w:rsidR="0080736B" w:rsidRPr="0056581A" w:rsidRDefault="0080736B" w:rsidP="003B1D2C">
      <w:pPr>
        <w:numPr>
          <w:ilvl w:val="1"/>
          <w:numId w:val="42"/>
        </w:numPr>
        <w:ind w:hanging="257"/>
        <w:rPr>
          <w:color w:val="000000"/>
          <w:lang w:val="el-GR"/>
        </w:rPr>
      </w:pPr>
      <w:r w:rsidRPr="0056581A">
        <w:rPr>
          <w:color w:val="000000"/>
          <w:lang w:val="el-GR"/>
        </w:rPr>
        <w:t>οι πληροφορίες που εισάγει στο σύστημα είναι σωστές και επαρκείς (ελαχιστοποίηση λαθών χρήστη μέσω ολοκληρωμένου πρωτοβάθμιου ελέγχου),</w:t>
      </w:r>
    </w:p>
    <w:p w14:paraId="5AC8A4EB" w14:textId="77777777" w:rsidR="0080736B" w:rsidRPr="0056581A" w:rsidRDefault="0080736B" w:rsidP="003B1D2C">
      <w:pPr>
        <w:numPr>
          <w:ilvl w:val="1"/>
          <w:numId w:val="42"/>
        </w:numPr>
        <w:ind w:hanging="257"/>
        <w:rPr>
          <w:color w:val="000000"/>
          <w:lang w:val="el-GR"/>
        </w:rPr>
      </w:pPr>
      <w:r w:rsidRPr="0056581A">
        <w:rPr>
          <w:color w:val="000000"/>
          <w:lang w:val="el-GR"/>
        </w:rPr>
        <w:t>οι πληροφορίες που λαμβάνει από το σύστημα είναι ακριβείς και επικαιροποιημένες,</w:t>
      </w:r>
    </w:p>
    <w:p w14:paraId="5E6BAFD9" w14:textId="77777777" w:rsidR="0080736B" w:rsidRPr="0056581A" w:rsidRDefault="0080736B" w:rsidP="003B1D2C">
      <w:pPr>
        <w:numPr>
          <w:ilvl w:val="1"/>
          <w:numId w:val="42"/>
        </w:numPr>
        <w:ind w:hanging="257"/>
        <w:rPr>
          <w:color w:val="000000"/>
          <w:lang w:val="el-GR"/>
        </w:rPr>
      </w:pPr>
      <w:r w:rsidRPr="0056581A">
        <w:rPr>
          <w:color w:val="000000"/>
          <w:lang w:val="el-GR"/>
        </w:rPr>
        <w:t>η συμπεριφορά του συστήματος είναι προβλέψιμη,</w:t>
      </w:r>
    </w:p>
    <w:p w14:paraId="644607EC" w14:textId="77777777" w:rsidR="0080736B" w:rsidRPr="0056581A" w:rsidRDefault="0080736B" w:rsidP="003B1D2C">
      <w:pPr>
        <w:numPr>
          <w:ilvl w:val="1"/>
          <w:numId w:val="42"/>
        </w:numPr>
        <w:ind w:hanging="257"/>
        <w:rPr>
          <w:color w:val="000000"/>
          <w:lang w:val="el-GR"/>
        </w:rPr>
      </w:pPr>
      <w:r w:rsidRPr="0056581A">
        <w:rPr>
          <w:color w:val="000000"/>
          <w:lang w:val="el-GR"/>
        </w:rPr>
        <w:t>τα όρια των συναλλαγών του με το σύστημα πρέπει να είναι σαφώς διακριτά π.χ. ο χρήστης δεν πρέπει να έχει καμία αμφιβολία για το εάν η συναλλαγή του έχει ολοκληρωθεί ή χρειάζεται να προβεί σε περαιτέρω ενέργειες. Αυτό επιτυγχάνεται με υψηλά επίπεδα πληροφόρησης (</w:t>
      </w:r>
      <w:r w:rsidRPr="0056581A">
        <w:rPr>
          <w:color w:val="000000"/>
        </w:rPr>
        <w:t>on</w:t>
      </w:r>
      <w:r w:rsidRPr="0056581A">
        <w:rPr>
          <w:color w:val="000000"/>
          <w:lang w:val="el-GR"/>
        </w:rPr>
        <w:t>-</w:t>
      </w:r>
      <w:r w:rsidRPr="0056581A">
        <w:rPr>
          <w:color w:val="000000"/>
        </w:rPr>
        <w:t>line</w:t>
      </w:r>
      <w:r w:rsidRPr="0056581A">
        <w:rPr>
          <w:color w:val="000000"/>
          <w:lang w:val="el-GR"/>
        </w:rPr>
        <w:t xml:space="preserve"> και </w:t>
      </w:r>
      <w:r w:rsidRPr="0056581A">
        <w:rPr>
          <w:color w:val="000000"/>
        </w:rPr>
        <w:t>off</w:t>
      </w:r>
      <w:r w:rsidRPr="0056581A">
        <w:rPr>
          <w:color w:val="000000"/>
          <w:lang w:val="el-GR"/>
        </w:rPr>
        <w:t>-</w:t>
      </w:r>
      <w:r w:rsidRPr="0056581A">
        <w:rPr>
          <w:color w:val="000000"/>
        </w:rPr>
        <w:t>line</w:t>
      </w:r>
      <w:r w:rsidRPr="0056581A">
        <w:rPr>
          <w:color w:val="000000"/>
          <w:lang w:val="el-GR"/>
        </w:rPr>
        <w:t>).</w:t>
      </w:r>
    </w:p>
    <w:p w14:paraId="6DAADEBE" w14:textId="71366A3A" w:rsidR="0080736B" w:rsidRPr="0056581A" w:rsidRDefault="0080736B" w:rsidP="003B1D2C">
      <w:pPr>
        <w:numPr>
          <w:ilvl w:val="0"/>
          <w:numId w:val="43"/>
        </w:numPr>
        <w:tabs>
          <w:tab w:val="clear" w:pos="720"/>
          <w:tab w:val="num" w:pos="284"/>
        </w:tabs>
        <w:ind w:left="284" w:hanging="284"/>
        <w:rPr>
          <w:lang w:val="el-GR"/>
        </w:rPr>
      </w:pPr>
      <w:r w:rsidRPr="0056581A">
        <w:rPr>
          <w:i/>
          <w:iCs/>
          <w:lang w:val="el-GR"/>
        </w:rPr>
        <w:t>Προσανατολισμός:</w:t>
      </w:r>
      <w:r w:rsidRPr="0056581A">
        <w:rPr>
          <w:lang w:val="el-GR"/>
        </w:rPr>
        <w:t xml:space="preserve"> Σε κάθε σημείο της περιήγησής του </w:t>
      </w:r>
      <w:r w:rsidR="0056581A" w:rsidRPr="0056581A">
        <w:rPr>
          <w:lang w:val="el-GR"/>
        </w:rPr>
        <w:t xml:space="preserve">στις </w:t>
      </w:r>
      <w:r w:rsidRPr="0056581A">
        <w:rPr>
          <w:lang w:val="el-GR"/>
        </w:rPr>
        <w:t>εφαρμογές, ο χρήστης πρέπει να έχει στη διάθεσή του εμφανή σημάδια που υποδεικνύουν πού βρίσκεται (θεματική ενότητα ή εφαρμογή, κατηγορία, λειτουργία, κλπ), πού μπορεί να πάει και τι μπορεί/ τι πρέπει να κάνει.</w:t>
      </w:r>
    </w:p>
    <w:p w14:paraId="4F302272" w14:textId="77777777" w:rsidR="0080736B" w:rsidRPr="0056581A" w:rsidRDefault="0080736B" w:rsidP="003B1D2C">
      <w:pPr>
        <w:numPr>
          <w:ilvl w:val="0"/>
          <w:numId w:val="43"/>
        </w:numPr>
        <w:tabs>
          <w:tab w:val="clear" w:pos="720"/>
          <w:tab w:val="num" w:pos="284"/>
        </w:tabs>
        <w:ind w:left="284" w:hanging="284"/>
        <w:rPr>
          <w:iCs/>
          <w:lang w:val="el-GR"/>
        </w:rPr>
      </w:pPr>
      <w:r w:rsidRPr="0056581A">
        <w:rPr>
          <w:i/>
          <w:iCs/>
          <w:lang w:val="el-GR"/>
        </w:rPr>
        <w:t xml:space="preserve">Ελαχιστοποίηση λαθών: </w:t>
      </w:r>
      <w:r w:rsidRPr="0056581A">
        <w:rPr>
          <w:iCs/>
          <w:lang w:val="el-GR"/>
        </w:rPr>
        <w:t>Θα πρέπει να αποφεύγονται, στο μέτρο του δυνατού, τα πεδία ελεύθερου κειμένου εφόσον η ίδια λειτουργία μπορεί να γίνει με χρήση checkboxes, radio buttons, drop-down lists κλπ.</w:t>
      </w:r>
    </w:p>
    <w:p w14:paraId="04A66056" w14:textId="77777777" w:rsidR="0080736B" w:rsidRPr="0056581A" w:rsidRDefault="0080736B" w:rsidP="003B1D2C">
      <w:pPr>
        <w:numPr>
          <w:ilvl w:val="0"/>
          <w:numId w:val="43"/>
        </w:numPr>
        <w:tabs>
          <w:tab w:val="clear" w:pos="720"/>
          <w:tab w:val="num" w:pos="284"/>
        </w:tabs>
        <w:ind w:left="284" w:hanging="284"/>
        <w:rPr>
          <w:lang w:val="el-GR"/>
        </w:rPr>
      </w:pPr>
      <w:r w:rsidRPr="0056581A">
        <w:rPr>
          <w:i/>
          <w:iCs/>
          <w:lang w:val="el-GR"/>
        </w:rPr>
        <w:t>Υποστήριξη Χρηστών:</w:t>
      </w:r>
      <w:r w:rsidRPr="0056581A">
        <w:rPr>
          <w:lang w:val="el-GR"/>
        </w:rPr>
        <w:t xml:space="preserve"> Το σύστημα θα πρέπει να περιλαμβάνει λειτουργίες υποστήριξης και βοήθειας στους χρήστες οι οποίες να παρέχουν κατάλληλες πληροφορίες όποτε και όταν απαιτούνται. Κατ’ ελάχιστο θα πρέπει να παρέχεται:</w:t>
      </w:r>
    </w:p>
    <w:p w14:paraId="7DCA6C73" w14:textId="77777777" w:rsidR="0080736B" w:rsidRPr="0056581A" w:rsidRDefault="0080736B" w:rsidP="003B1D2C">
      <w:pPr>
        <w:numPr>
          <w:ilvl w:val="1"/>
          <w:numId w:val="41"/>
        </w:numPr>
        <w:rPr>
          <w:color w:val="000000"/>
          <w:lang w:val="el-GR"/>
        </w:rPr>
      </w:pPr>
      <w:r w:rsidRPr="0056581A">
        <w:rPr>
          <w:color w:val="000000"/>
          <w:lang w:val="el-GR"/>
        </w:rPr>
        <w:t>Παροχή βοήθειας βάσει περιεχομένου (</w:t>
      </w:r>
      <w:r w:rsidRPr="0056581A">
        <w:rPr>
          <w:color w:val="000000"/>
        </w:rPr>
        <w:t>Context</w:t>
      </w:r>
      <w:r w:rsidRPr="0056581A">
        <w:rPr>
          <w:color w:val="000000"/>
          <w:lang w:val="el-GR"/>
        </w:rPr>
        <w:t xml:space="preserve"> </w:t>
      </w:r>
      <w:r w:rsidRPr="0056581A">
        <w:rPr>
          <w:color w:val="000000"/>
        </w:rPr>
        <w:t>Sensitive</w:t>
      </w:r>
      <w:r w:rsidRPr="0056581A">
        <w:rPr>
          <w:color w:val="000000"/>
          <w:lang w:val="el-GR"/>
        </w:rPr>
        <w:t xml:space="preserve"> </w:t>
      </w:r>
      <w:r w:rsidRPr="0056581A">
        <w:rPr>
          <w:color w:val="000000"/>
        </w:rPr>
        <w:t>On</w:t>
      </w:r>
      <w:r w:rsidRPr="0056581A">
        <w:rPr>
          <w:color w:val="000000"/>
          <w:lang w:val="el-GR"/>
        </w:rPr>
        <w:t>-</w:t>
      </w:r>
      <w:r w:rsidRPr="0056581A">
        <w:rPr>
          <w:color w:val="000000"/>
        </w:rPr>
        <w:t>Line</w:t>
      </w:r>
      <w:r w:rsidRPr="0056581A">
        <w:rPr>
          <w:color w:val="000000"/>
          <w:lang w:val="el-GR"/>
        </w:rPr>
        <w:t xml:space="preserve"> </w:t>
      </w:r>
      <w:r w:rsidRPr="0056581A">
        <w:rPr>
          <w:color w:val="000000"/>
        </w:rPr>
        <w:t>Help</w:t>
      </w:r>
      <w:r w:rsidRPr="0056581A">
        <w:rPr>
          <w:color w:val="000000"/>
          <w:lang w:val="el-GR"/>
        </w:rPr>
        <w:t>), έτσι ώστε να παρέχεται πρόσβαση στην κατάλληλη πληροφορία ανάλογα με τις λειτουργίες και το ρόλο του εκάστοτε χρήστη.</w:t>
      </w:r>
    </w:p>
    <w:p w14:paraId="59AF743B" w14:textId="77777777" w:rsidR="0080736B" w:rsidRPr="0056581A" w:rsidRDefault="0080736B" w:rsidP="003B1D2C">
      <w:pPr>
        <w:numPr>
          <w:ilvl w:val="1"/>
          <w:numId w:val="41"/>
        </w:numPr>
        <w:ind w:hanging="257"/>
        <w:rPr>
          <w:color w:val="000000"/>
          <w:lang w:val="el-GR"/>
        </w:rPr>
      </w:pPr>
      <w:r w:rsidRPr="0056581A">
        <w:rPr>
          <w:color w:val="000000"/>
          <w:lang w:val="el-GR"/>
        </w:rPr>
        <w:lastRenderedPageBreak/>
        <w:t xml:space="preserve">Παροχή βοήθειας με </w:t>
      </w:r>
      <w:r w:rsidRPr="0056581A">
        <w:rPr>
          <w:color w:val="000000"/>
        </w:rPr>
        <w:t>tutorials</w:t>
      </w:r>
      <w:r w:rsidRPr="0056581A">
        <w:rPr>
          <w:color w:val="000000"/>
          <w:lang w:val="el-GR"/>
        </w:rPr>
        <w:t xml:space="preserve"> και </w:t>
      </w:r>
      <w:r w:rsidRPr="0056581A">
        <w:rPr>
          <w:color w:val="000000"/>
        </w:rPr>
        <w:t>user</w:t>
      </w:r>
      <w:r w:rsidRPr="0056581A">
        <w:rPr>
          <w:color w:val="000000"/>
          <w:lang w:val="el-GR"/>
        </w:rPr>
        <w:t xml:space="preserve"> </w:t>
      </w:r>
      <w:r w:rsidRPr="0056581A">
        <w:rPr>
          <w:color w:val="000000"/>
        </w:rPr>
        <w:t>guides</w:t>
      </w:r>
      <w:r w:rsidRPr="0056581A">
        <w:rPr>
          <w:color w:val="000000"/>
          <w:lang w:val="el-GR"/>
        </w:rPr>
        <w:t xml:space="preserve"> όπου κριθεί απαραίτητο από τη Φάση Ανάλυσης Απαιτήσεων.</w:t>
      </w:r>
    </w:p>
    <w:p w14:paraId="3B0AF066" w14:textId="77777777" w:rsidR="0080736B" w:rsidRPr="0056581A" w:rsidRDefault="0080736B" w:rsidP="003B1D2C">
      <w:pPr>
        <w:numPr>
          <w:ilvl w:val="1"/>
          <w:numId w:val="41"/>
        </w:numPr>
        <w:ind w:hanging="257"/>
        <w:rPr>
          <w:color w:val="000000"/>
          <w:lang w:val="el-GR"/>
        </w:rPr>
      </w:pPr>
      <w:r w:rsidRPr="0056581A">
        <w:rPr>
          <w:color w:val="000000"/>
          <w:lang w:val="el-GR"/>
        </w:rPr>
        <w:t>Πρόσβαση στα αρχεία βοήθειας με περισσότερους του ενός τρόπους, όπως: δια μέσου πινάκων περιεχομένου (με αντίστοιχους συνδέσμους), με άμεση υποβολή ερωτήσεων με τη μορφή λέξεων κλειδιών, δια μέσου αλφαβητικού ευρετηρίου λέξεων ή και συνδέσμων σχετικών θεμάτων κλπ.</w:t>
      </w:r>
    </w:p>
    <w:p w14:paraId="2DB54149" w14:textId="77777777" w:rsidR="0080736B" w:rsidRPr="0056581A" w:rsidRDefault="0080736B" w:rsidP="003B1D2C">
      <w:pPr>
        <w:numPr>
          <w:ilvl w:val="1"/>
          <w:numId w:val="41"/>
        </w:numPr>
        <w:ind w:hanging="257"/>
        <w:rPr>
          <w:color w:val="000000"/>
          <w:lang w:val="el-GR"/>
        </w:rPr>
      </w:pPr>
      <w:r w:rsidRPr="0056581A">
        <w:rPr>
          <w:color w:val="000000"/>
          <w:lang w:val="el-GR"/>
        </w:rPr>
        <w:t>Όλο το περιβάλλον χρήστη (</w:t>
      </w:r>
      <w:r w:rsidRPr="0056581A">
        <w:rPr>
          <w:color w:val="000000"/>
        </w:rPr>
        <w:t>user</w:t>
      </w:r>
      <w:r w:rsidRPr="0056581A">
        <w:rPr>
          <w:color w:val="000000"/>
          <w:lang w:val="el-GR"/>
        </w:rPr>
        <w:t xml:space="preserve"> </w:t>
      </w:r>
      <w:r w:rsidRPr="0056581A">
        <w:rPr>
          <w:color w:val="000000"/>
        </w:rPr>
        <w:t>interface</w:t>
      </w:r>
      <w:r w:rsidRPr="0056581A">
        <w:rPr>
          <w:color w:val="000000"/>
          <w:lang w:val="el-GR"/>
        </w:rPr>
        <w:t xml:space="preserve">, </w:t>
      </w:r>
      <w:r w:rsidRPr="0056581A">
        <w:rPr>
          <w:color w:val="000000"/>
        </w:rPr>
        <w:t>on</w:t>
      </w:r>
      <w:r w:rsidRPr="0056581A">
        <w:rPr>
          <w:color w:val="000000"/>
          <w:lang w:val="el-GR"/>
        </w:rPr>
        <w:t>-</w:t>
      </w:r>
      <w:r w:rsidRPr="0056581A">
        <w:rPr>
          <w:color w:val="000000"/>
        </w:rPr>
        <w:t>line</w:t>
      </w:r>
      <w:r w:rsidRPr="0056581A">
        <w:rPr>
          <w:color w:val="000000"/>
          <w:lang w:val="el-GR"/>
        </w:rPr>
        <w:t xml:space="preserve"> </w:t>
      </w:r>
      <w:r w:rsidRPr="0056581A">
        <w:rPr>
          <w:color w:val="000000"/>
        </w:rPr>
        <w:t>help</w:t>
      </w:r>
      <w:r w:rsidRPr="0056581A">
        <w:rPr>
          <w:color w:val="000000"/>
          <w:lang w:val="el-GR"/>
        </w:rPr>
        <w:t>, μηνύματα, κλπ.) και τα αναλυτικά εγχειρίδια χρήσης θα πρέπει να είναι γραμμένα στην ελληνική γλώσσα.</w:t>
      </w:r>
    </w:p>
    <w:p w14:paraId="1D966B42" w14:textId="77777777" w:rsidR="0080736B" w:rsidRPr="0056581A" w:rsidRDefault="0080736B" w:rsidP="003B1D2C">
      <w:pPr>
        <w:numPr>
          <w:ilvl w:val="1"/>
          <w:numId w:val="41"/>
        </w:numPr>
        <w:ind w:hanging="257"/>
        <w:rPr>
          <w:color w:val="000000"/>
          <w:lang w:val="el-GR"/>
        </w:rPr>
      </w:pPr>
      <w:r w:rsidRPr="0056581A">
        <w:rPr>
          <w:color w:val="000000"/>
          <w:lang w:val="el-GR"/>
        </w:rPr>
        <w:t>Το σύστημα θα πρέπει να προσφέρει όμοιο περιβάλλον σε όλα τα υποσυστήματα του, όπως: Λίστες λειτουργιών (</w:t>
      </w:r>
      <w:r w:rsidRPr="0056581A">
        <w:rPr>
          <w:color w:val="000000"/>
        </w:rPr>
        <w:t>Menu</w:t>
      </w:r>
      <w:r w:rsidRPr="0056581A">
        <w:rPr>
          <w:color w:val="000000"/>
          <w:lang w:val="el-GR"/>
        </w:rPr>
        <w:t>), Εργαλειοθήκες (</w:t>
      </w:r>
      <w:r w:rsidRPr="0056581A">
        <w:rPr>
          <w:color w:val="000000"/>
        </w:rPr>
        <w:t>Toolbar</w:t>
      </w:r>
      <w:r w:rsidRPr="0056581A">
        <w:rPr>
          <w:color w:val="000000"/>
          <w:lang w:val="el-GR"/>
        </w:rPr>
        <w:t>), συντομεύσεις λειτουργιών (</w:t>
      </w:r>
      <w:r w:rsidRPr="0056581A">
        <w:rPr>
          <w:color w:val="000000"/>
        </w:rPr>
        <w:t>keyboard</w:t>
      </w:r>
      <w:r w:rsidRPr="0056581A">
        <w:rPr>
          <w:color w:val="000000"/>
          <w:lang w:val="el-GR"/>
        </w:rPr>
        <w:t xml:space="preserve"> </w:t>
      </w:r>
      <w:r w:rsidRPr="0056581A">
        <w:rPr>
          <w:color w:val="000000"/>
        </w:rPr>
        <w:t>shortcuts</w:t>
      </w:r>
      <w:r w:rsidRPr="0056581A">
        <w:rPr>
          <w:color w:val="000000"/>
          <w:lang w:val="el-GR"/>
        </w:rPr>
        <w:t>).</w:t>
      </w:r>
    </w:p>
    <w:p w14:paraId="2E9D7F5F" w14:textId="77777777" w:rsidR="0080736B" w:rsidRPr="005F571E" w:rsidRDefault="0080736B" w:rsidP="003B1D2C">
      <w:pPr>
        <w:numPr>
          <w:ilvl w:val="0"/>
          <w:numId w:val="41"/>
        </w:numPr>
        <w:tabs>
          <w:tab w:val="clear" w:pos="720"/>
          <w:tab w:val="num" w:pos="284"/>
        </w:tabs>
        <w:ind w:left="284" w:hanging="284"/>
        <w:rPr>
          <w:lang w:val="el-GR"/>
        </w:rPr>
      </w:pPr>
      <w:r w:rsidRPr="0056581A">
        <w:rPr>
          <w:i/>
          <w:iCs/>
          <w:lang w:val="el-GR"/>
        </w:rPr>
        <w:t>Διαφάνεια:</w:t>
      </w:r>
      <w:r w:rsidRPr="0056581A">
        <w:rPr>
          <w:lang w:val="el-GR"/>
        </w:rPr>
        <w:t xml:space="preserve"> </w:t>
      </w:r>
      <w:r w:rsidRPr="0056581A">
        <w:rPr>
          <w:color w:val="000000"/>
          <w:lang w:val="el-GR"/>
        </w:rPr>
        <w:t xml:space="preserve">Ο χρήστης θα πρέπει να ¨συναλλάσσεται¨ με το Σύστημα χωρίς να αντιλαμβάνεται </w:t>
      </w:r>
      <w:r w:rsidRPr="005F571E">
        <w:rPr>
          <w:color w:val="000000"/>
          <w:lang w:val="el-GR"/>
        </w:rPr>
        <w:t>τεχνικές λεπτομέρειες ή εσωτερικές διεργασίες διεκπεραίωσης των συναλλαγών.</w:t>
      </w:r>
    </w:p>
    <w:p w14:paraId="6B2C226C" w14:textId="77777777" w:rsidR="0080736B" w:rsidRPr="005F571E" w:rsidRDefault="0080736B" w:rsidP="003B1D2C">
      <w:pPr>
        <w:numPr>
          <w:ilvl w:val="0"/>
          <w:numId w:val="41"/>
        </w:numPr>
        <w:tabs>
          <w:tab w:val="clear" w:pos="720"/>
          <w:tab w:val="num" w:pos="284"/>
        </w:tabs>
        <w:ind w:left="284" w:hanging="284"/>
        <w:rPr>
          <w:lang w:val="el-GR"/>
        </w:rPr>
      </w:pPr>
      <w:r w:rsidRPr="005F571E">
        <w:rPr>
          <w:i/>
          <w:iCs/>
          <w:lang w:val="el-GR"/>
        </w:rPr>
        <w:t>Πελατοκεντρική Αντίληψη:</w:t>
      </w:r>
      <w:r w:rsidRPr="005F571E">
        <w:rPr>
          <w:lang w:val="el-GR"/>
        </w:rPr>
        <w:t xml:space="preserve"> </w:t>
      </w:r>
      <w:r w:rsidRPr="005F571E">
        <w:rPr>
          <w:color w:val="000000"/>
          <w:lang w:val="el-GR"/>
        </w:rPr>
        <w:t>Οι παρεχόμενες πληροφορίες και λειτουργίες πρέπει να είναι προσανατολισμένες στις ανάγκες του χρήστη και όχι στην εσωτερική οργάνωση του Φορέα (εξωστρεφής αρχιτεκτονική πληροφοριών).</w:t>
      </w:r>
    </w:p>
    <w:p w14:paraId="17316AF2" w14:textId="77777777" w:rsidR="0080736B" w:rsidRPr="005F571E" w:rsidRDefault="0080736B" w:rsidP="003B1D2C">
      <w:pPr>
        <w:numPr>
          <w:ilvl w:val="0"/>
          <w:numId w:val="41"/>
        </w:numPr>
        <w:tabs>
          <w:tab w:val="clear" w:pos="720"/>
          <w:tab w:val="num" w:pos="284"/>
        </w:tabs>
        <w:suppressAutoHyphens w:val="0"/>
        <w:ind w:left="284" w:hanging="284"/>
        <w:rPr>
          <w:iCs/>
          <w:lang w:val="el-GR" w:eastAsia="el-GR"/>
        </w:rPr>
      </w:pPr>
      <w:r w:rsidRPr="005F571E">
        <w:rPr>
          <w:i/>
          <w:iCs/>
          <w:lang w:val="el-GR" w:eastAsia="el-GR"/>
        </w:rPr>
        <w:t xml:space="preserve">Έλεγχος Χρηστικότητας: </w:t>
      </w:r>
      <w:r w:rsidRPr="005F571E">
        <w:rPr>
          <w:iCs/>
          <w:lang w:val="el-GR" w:eastAsia="el-GR"/>
        </w:rPr>
        <w:t>Οι εφαρμογές θα πρέπει να περάσουν έλεγχο χρηστικότητας (</w:t>
      </w:r>
      <w:r w:rsidRPr="005F571E">
        <w:rPr>
          <w:iCs/>
          <w:lang w:eastAsia="el-GR"/>
        </w:rPr>
        <w:t>usability</w:t>
      </w:r>
      <w:r w:rsidRPr="005F571E">
        <w:rPr>
          <w:iCs/>
          <w:lang w:val="el-GR" w:eastAsia="el-GR"/>
        </w:rPr>
        <w:t xml:space="preserve"> </w:t>
      </w:r>
      <w:r w:rsidRPr="005F571E">
        <w:rPr>
          <w:iCs/>
          <w:lang w:eastAsia="el-GR"/>
        </w:rPr>
        <w:t>test</w:t>
      </w:r>
      <w:r w:rsidRPr="005F571E">
        <w:rPr>
          <w:iCs/>
          <w:lang w:val="el-GR" w:eastAsia="el-GR"/>
        </w:rPr>
        <w:t>) κατά την διάρκεια της Πιλοτικής Λειτουργίας και τα αποτελέσματα να χρησιμοποιηθούν για την βελτίωση της χρηστικότητας των εφαρμογών.</w:t>
      </w:r>
    </w:p>
    <w:p w14:paraId="5DE073FE" w14:textId="56D6C078" w:rsidR="0080736B" w:rsidRPr="00433E49" w:rsidRDefault="0080736B" w:rsidP="0080736B">
      <w:pPr>
        <w:rPr>
          <w:lang w:val="el-GR"/>
        </w:rPr>
      </w:pPr>
      <w:r w:rsidRPr="005F571E">
        <w:rPr>
          <w:lang w:val="el-GR"/>
        </w:rPr>
        <w:t>Ο υποψήφιος Ανάδοχος θα πρέπει στην προσφορά του να περιγράψει αναλυτικά τη μεθοδολογία που θα ακολουθήσει για το σχεδιασμό και την ανάπτυξη/αναβάθμιση εφαρμογών, τεκμηριώνοντας έτσι τη συστηματική του προσέγγιση για διασφάλιση των παραπάνω γενικών σχεδιαστικών αρχών ως προς το τελικό προϊόν. Οι συγκεκριμένες απαιτήσεις θα πρέπει να πιστοποιηθούν κατά τις φάσεις παράδοσης/αποδοχής των Υποσυστημάτων του Έργου μέσω της διενέργειας των απαραίτητων ελέγχων/δοκιμών αποδοχής (</w:t>
      </w:r>
      <w:r w:rsidRPr="005F571E">
        <w:t>acceptance</w:t>
      </w:r>
      <w:r w:rsidRPr="005F571E">
        <w:rPr>
          <w:lang w:val="el-GR"/>
        </w:rPr>
        <w:t xml:space="preserve"> </w:t>
      </w:r>
      <w:r w:rsidRPr="005F571E">
        <w:t>tests</w:t>
      </w:r>
      <w:r w:rsidRPr="005F571E">
        <w:rPr>
          <w:lang w:val="el-GR"/>
        </w:rPr>
        <w:t>).</w:t>
      </w:r>
    </w:p>
    <w:p w14:paraId="4BEB6973" w14:textId="77777777" w:rsidR="0041770C" w:rsidRPr="0041770C" w:rsidRDefault="0041770C" w:rsidP="0041770C">
      <w:pPr>
        <w:rPr>
          <w:lang w:val="el-GR"/>
        </w:rPr>
      </w:pPr>
    </w:p>
    <w:p w14:paraId="21393EF7" w14:textId="77777777" w:rsidR="00A22261" w:rsidRDefault="00A22261" w:rsidP="003B1D2C">
      <w:pPr>
        <w:pStyle w:val="3"/>
        <w:numPr>
          <w:ilvl w:val="0"/>
          <w:numId w:val="22"/>
        </w:numPr>
        <w:rPr>
          <w:lang w:val="el-GR"/>
        </w:rPr>
      </w:pPr>
      <w:bookmarkStart w:id="556" w:name="_Toc97194355"/>
      <w:bookmarkStart w:id="557" w:name="_Toc97194476"/>
      <w:bookmarkStart w:id="558" w:name="_Toc148516702"/>
      <w:r>
        <w:rPr>
          <w:lang w:val="el-GR"/>
        </w:rPr>
        <w:t>Υπηρεσίες</w:t>
      </w:r>
      <w:bookmarkEnd w:id="556"/>
      <w:bookmarkEnd w:id="557"/>
      <w:bookmarkEnd w:id="558"/>
      <w:r>
        <w:rPr>
          <w:lang w:val="el-GR"/>
        </w:rPr>
        <w:t xml:space="preserve"> </w:t>
      </w:r>
    </w:p>
    <w:p w14:paraId="77EDB9A6" w14:textId="22DDDE57" w:rsidR="00A74F2A" w:rsidRPr="00A74F2A" w:rsidRDefault="00A74F2A" w:rsidP="003B1D2C">
      <w:pPr>
        <w:pStyle w:val="4"/>
        <w:numPr>
          <w:ilvl w:val="1"/>
          <w:numId w:val="22"/>
        </w:numPr>
        <w:ind w:hanging="306"/>
        <w:rPr>
          <w:rFonts w:cs="Tahoma"/>
          <w:szCs w:val="22"/>
          <w:lang w:val="el-GR"/>
        </w:rPr>
      </w:pPr>
      <w:bookmarkStart w:id="559" w:name="_Ref147137231"/>
      <w:bookmarkStart w:id="560" w:name="_Toc148516703"/>
      <w:r w:rsidRPr="00A74F2A">
        <w:rPr>
          <w:rFonts w:cs="Tahoma"/>
          <w:szCs w:val="22"/>
          <w:lang w:val="el-GR"/>
        </w:rPr>
        <w:t>Υπηρεσίες Διοίκησης και Διασφάλισης Ποιότητας</w:t>
      </w:r>
      <w:bookmarkEnd w:id="559"/>
      <w:bookmarkEnd w:id="560"/>
    </w:p>
    <w:p w14:paraId="6F734609" w14:textId="79A14499" w:rsidR="00A74F2A" w:rsidRPr="00C9239E" w:rsidRDefault="00A74F2A" w:rsidP="00A74F2A">
      <w:pPr>
        <w:pStyle w:val="aff7"/>
        <w:ind w:left="0"/>
        <w:rPr>
          <w:rFonts w:ascii="Tahoma" w:hAnsi="Tahoma" w:cs="Tahoma"/>
          <w:lang w:val="el-GR"/>
        </w:rPr>
      </w:pPr>
      <w:r w:rsidRPr="00C9239E">
        <w:rPr>
          <w:rFonts w:ascii="Tahoma" w:hAnsi="Tahoma" w:cs="Tahoma"/>
          <w:lang w:val="el-GR"/>
        </w:rPr>
        <w:t xml:space="preserve">Στον πρώτο μήνα από την έναρξη του έργου, ο </w:t>
      </w:r>
      <w:r w:rsidR="00014251" w:rsidRPr="00014251">
        <w:rPr>
          <w:rFonts w:ascii="Tahoma" w:hAnsi="Tahoma" w:cs="Tahoma"/>
          <w:lang w:val="el-GR"/>
        </w:rPr>
        <w:t>Υποψήφιος Α</w:t>
      </w:r>
      <w:r w:rsidRPr="00C9239E">
        <w:rPr>
          <w:rFonts w:ascii="Tahoma" w:hAnsi="Tahoma" w:cs="Tahoma"/>
          <w:lang w:val="el-GR"/>
        </w:rPr>
        <w:t>νάδοχος θα εκπονήσει Σχέδιο Διαχείρισης και Ποιότητας Έργου (ΣΔΠΕ). Οι διαδικασίες και μηχανισμοί που θα περιγράφονται αναλυτικά στο ΣΔΠΕ θα πρέπει να αποτελούν ένα πρότυπο και ολοκληρωμένο σύνολο, προσαρμοσμένο στις ιδιαιτερότητες που θέτουν οι οργανωτικές, διοικητικές και τεχνολογικές παράμετροι του έργου. Με βάση τα παραπάνω, τα περιεχόμενα του ΣΔΠΕ θα πρέπει κατ’ ελάχιστο να αναφέρονται στις ακόλουθες περιοχές, των οποίων ο σκοπός, η δομή και το περιεχόμενο θα περιγράφεται αναλυτικά στην προσφορά του υποψηφίου Αναδόχου:</w:t>
      </w:r>
    </w:p>
    <w:p w14:paraId="3452B44B" w14:textId="77777777" w:rsidR="00A74F2A" w:rsidRPr="00C9239E" w:rsidRDefault="00A74F2A" w:rsidP="00A74F2A">
      <w:pPr>
        <w:pStyle w:val="aff7"/>
        <w:rPr>
          <w:rFonts w:ascii="Tahoma" w:hAnsi="Tahoma" w:cs="Tahoma"/>
          <w:lang w:val="el-GR"/>
        </w:rPr>
      </w:pPr>
      <w:r w:rsidRPr="00C9239E">
        <w:rPr>
          <w:rFonts w:ascii="Tahoma" w:hAnsi="Tahoma" w:cs="Tahoma"/>
          <w:lang w:val="el-GR"/>
        </w:rPr>
        <w:t>1.</w:t>
      </w:r>
      <w:r w:rsidRPr="00C9239E">
        <w:rPr>
          <w:rFonts w:ascii="Tahoma" w:hAnsi="Tahoma" w:cs="Tahoma"/>
          <w:lang w:val="el-GR"/>
        </w:rPr>
        <w:tab/>
        <w:t>Οργανωτικό Σχήμα/Δομή Διοίκησης Έργου</w:t>
      </w:r>
    </w:p>
    <w:p w14:paraId="63DB5FCF" w14:textId="77777777" w:rsidR="00A74F2A" w:rsidRPr="00C9239E" w:rsidRDefault="00A74F2A" w:rsidP="00A74F2A">
      <w:pPr>
        <w:pStyle w:val="aff7"/>
        <w:rPr>
          <w:rFonts w:ascii="Tahoma" w:hAnsi="Tahoma" w:cs="Tahoma"/>
          <w:lang w:val="el-GR"/>
        </w:rPr>
      </w:pPr>
      <w:r w:rsidRPr="00C9239E">
        <w:rPr>
          <w:rFonts w:ascii="Tahoma" w:hAnsi="Tahoma" w:cs="Tahoma"/>
          <w:lang w:val="el-GR"/>
        </w:rPr>
        <w:t>2.</w:t>
      </w:r>
      <w:r w:rsidRPr="00C9239E">
        <w:rPr>
          <w:rFonts w:ascii="Tahoma" w:hAnsi="Tahoma" w:cs="Tahoma"/>
          <w:lang w:val="el-GR"/>
        </w:rPr>
        <w:tab/>
        <w:t>Επικαιροποιημένη Ομάδα Έργου</w:t>
      </w:r>
    </w:p>
    <w:p w14:paraId="71F77BBC" w14:textId="77777777" w:rsidR="00A74F2A" w:rsidRPr="00C9239E" w:rsidRDefault="00A74F2A" w:rsidP="00A74F2A">
      <w:pPr>
        <w:pStyle w:val="aff7"/>
        <w:rPr>
          <w:rFonts w:ascii="Tahoma" w:hAnsi="Tahoma" w:cs="Tahoma"/>
          <w:lang w:val="el-GR"/>
        </w:rPr>
      </w:pPr>
      <w:r w:rsidRPr="00C9239E">
        <w:rPr>
          <w:rFonts w:ascii="Tahoma" w:hAnsi="Tahoma" w:cs="Tahoma"/>
          <w:lang w:val="el-GR"/>
        </w:rPr>
        <w:t>3.</w:t>
      </w:r>
      <w:r w:rsidRPr="00C9239E">
        <w:rPr>
          <w:rFonts w:ascii="Tahoma" w:hAnsi="Tahoma" w:cs="Tahoma"/>
          <w:lang w:val="el-GR"/>
        </w:rPr>
        <w:tab/>
        <w:t>Σχέδιο Επικοινωνίας</w:t>
      </w:r>
    </w:p>
    <w:p w14:paraId="3E52DEF2" w14:textId="77777777" w:rsidR="00A74F2A" w:rsidRPr="00C9239E" w:rsidRDefault="00A74F2A" w:rsidP="00A74F2A">
      <w:pPr>
        <w:pStyle w:val="aff7"/>
        <w:rPr>
          <w:rFonts w:ascii="Tahoma" w:hAnsi="Tahoma" w:cs="Tahoma"/>
          <w:lang w:val="el-GR"/>
        </w:rPr>
      </w:pPr>
      <w:r w:rsidRPr="00C9239E">
        <w:rPr>
          <w:rFonts w:ascii="Tahoma" w:hAnsi="Tahoma" w:cs="Tahoma"/>
          <w:lang w:val="el-GR"/>
        </w:rPr>
        <w:t>4.</w:t>
      </w:r>
      <w:r w:rsidRPr="00C9239E">
        <w:rPr>
          <w:rFonts w:ascii="Tahoma" w:hAnsi="Tahoma" w:cs="Tahoma"/>
          <w:lang w:val="el-GR"/>
        </w:rPr>
        <w:tab/>
        <w:t>Επικαιροποιημένο – αναλυτικό χρονοδιάγραμμα Έργου</w:t>
      </w:r>
    </w:p>
    <w:p w14:paraId="0C3FC94D" w14:textId="77777777" w:rsidR="00A74F2A" w:rsidRPr="00C9239E" w:rsidRDefault="00A74F2A" w:rsidP="00A74F2A">
      <w:pPr>
        <w:pStyle w:val="aff7"/>
        <w:rPr>
          <w:rFonts w:ascii="Tahoma" w:hAnsi="Tahoma" w:cs="Tahoma"/>
          <w:lang w:val="el-GR"/>
        </w:rPr>
      </w:pPr>
      <w:r w:rsidRPr="00C9239E">
        <w:rPr>
          <w:rFonts w:ascii="Tahoma" w:hAnsi="Tahoma" w:cs="Tahoma"/>
          <w:lang w:val="el-GR"/>
        </w:rPr>
        <w:t>5.</w:t>
      </w:r>
      <w:r w:rsidRPr="00C9239E">
        <w:rPr>
          <w:rFonts w:ascii="Tahoma" w:hAnsi="Tahoma" w:cs="Tahoma"/>
          <w:lang w:val="el-GR"/>
        </w:rPr>
        <w:tab/>
        <w:t>Διαχείριση Θεμάτων</w:t>
      </w:r>
    </w:p>
    <w:p w14:paraId="061A4B38" w14:textId="77777777" w:rsidR="00A74F2A" w:rsidRPr="00C9239E" w:rsidRDefault="00A74F2A" w:rsidP="00A74F2A">
      <w:pPr>
        <w:pStyle w:val="aff7"/>
        <w:rPr>
          <w:rFonts w:ascii="Tahoma" w:hAnsi="Tahoma" w:cs="Tahoma"/>
          <w:lang w:val="el-GR"/>
        </w:rPr>
      </w:pPr>
      <w:r w:rsidRPr="00C9239E">
        <w:rPr>
          <w:rFonts w:ascii="Tahoma" w:hAnsi="Tahoma" w:cs="Tahoma"/>
          <w:lang w:val="el-GR"/>
        </w:rPr>
        <w:t>6.</w:t>
      </w:r>
      <w:r w:rsidRPr="00C9239E">
        <w:rPr>
          <w:rFonts w:ascii="Tahoma" w:hAnsi="Tahoma" w:cs="Tahoma"/>
          <w:lang w:val="el-GR"/>
        </w:rPr>
        <w:tab/>
        <w:t>Εκτίμηση / Διάγνωση &amp; Διαχείριση Κινδύνων</w:t>
      </w:r>
    </w:p>
    <w:p w14:paraId="39C45852" w14:textId="77777777" w:rsidR="00A74F2A" w:rsidRPr="00C9239E" w:rsidRDefault="00A74F2A" w:rsidP="00A74F2A">
      <w:pPr>
        <w:pStyle w:val="aff7"/>
        <w:rPr>
          <w:rFonts w:ascii="Tahoma" w:hAnsi="Tahoma" w:cs="Tahoma"/>
          <w:lang w:val="el-GR"/>
        </w:rPr>
      </w:pPr>
      <w:r w:rsidRPr="00C9239E">
        <w:rPr>
          <w:rFonts w:ascii="Tahoma" w:hAnsi="Tahoma" w:cs="Tahoma"/>
          <w:lang w:val="el-GR"/>
        </w:rPr>
        <w:t>7.</w:t>
      </w:r>
      <w:r w:rsidRPr="00C9239E">
        <w:rPr>
          <w:rFonts w:ascii="Tahoma" w:hAnsi="Tahoma" w:cs="Tahoma"/>
          <w:lang w:val="el-GR"/>
        </w:rPr>
        <w:tab/>
        <w:t>Διασφάλιση – Έλεγχος Ποιότητας</w:t>
      </w:r>
    </w:p>
    <w:p w14:paraId="3C7D0560" w14:textId="77777777" w:rsidR="00A74F2A" w:rsidRPr="00C9239E" w:rsidRDefault="00A74F2A" w:rsidP="00A74F2A">
      <w:pPr>
        <w:pStyle w:val="aff7"/>
        <w:rPr>
          <w:rFonts w:ascii="Tahoma" w:hAnsi="Tahoma" w:cs="Tahoma"/>
          <w:lang w:val="el-GR"/>
        </w:rPr>
      </w:pPr>
      <w:r w:rsidRPr="00C9239E">
        <w:rPr>
          <w:rFonts w:ascii="Tahoma" w:hAnsi="Tahoma" w:cs="Tahoma"/>
          <w:lang w:val="el-GR"/>
        </w:rPr>
        <w:t>8.</w:t>
      </w:r>
      <w:r w:rsidRPr="00C9239E">
        <w:rPr>
          <w:rFonts w:ascii="Tahoma" w:hAnsi="Tahoma" w:cs="Tahoma"/>
          <w:lang w:val="el-GR"/>
        </w:rPr>
        <w:tab/>
        <w:t xml:space="preserve">Διαχείριση Αλλαγών στο αντικείμενο του έργου </w:t>
      </w:r>
    </w:p>
    <w:p w14:paraId="23440792" w14:textId="280B32B2" w:rsidR="00A74F2A" w:rsidRPr="00C9239E" w:rsidRDefault="00A74F2A" w:rsidP="00A74F2A">
      <w:pPr>
        <w:pStyle w:val="aff7"/>
        <w:ind w:left="0"/>
        <w:rPr>
          <w:rFonts w:ascii="Tahoma" w:hAnsi="Tahoma" w:cs="Tahoma"/>
          <w:lang w:val="el-GR"/>
        </w:rPr>
      </w:pPr>
      <w:r w:rsidRPr="00223AF9">
        <w:rPr>
          <w:rFonts w:ascii="Tahoma" w:hAnsi="Tahoma" w:cs="Tahoma"/>
        </w:rPr>
        <w:lastRenderedPageBreak/>
        <w:t>O</w:t>
      </w:r>
      <w:r w:rsidRPr="00C9239E">
        <w:rPr>
          <w:rFonts w:ascii="Tahoma" w:hAnsi="Tahoma" w:cs="Tahoma"/>
          <w:lang w:val="el-GR"/>
        </w:rPr>
        <w:t xml:space="preserve"> </w:t>
      </w:r>
      <w:r w:rsidR="00014251" w:rsidRPr="00014251">
        <w:rPr>
          <w:rFonts w:ascii="Tahoma" w:hAnsi="Tahoma" w:cs="Tahoma"/>
          <w:lang w:val="el-GR"/>
        </w:rPr>
        <w:t>Υποψήφιος Α</w:t>
      </w:r>
      <w:r w:rsidRPr="00C9239E">
        <w:rPr>
          <w:rFonts w:ascii="Tahoma" w:hAnsi="Tahoma" w:cs="Tahoma"/>
          <w:lang w:val="el-GR"/>
        </w:rPr>
        <w:t>νάδοχος θα πρέπει να διοικήσει το έργο με τρόπο που να διασφαλίζει τα ακόλουθα:</w:t>
      </w:r>
    </w:p>
    <w:p w14:paraId="03E341C3" w14:textId="77777777" w:rsidR="00A74F2A" w:rsidRPr="00C9239E" w:rsidRDefault="00A74F2A" w:rsidP="003B1D2C">
      <w:pPr>
        <w:pStyle w:val="aff7"/>
        <w:numPr>
          <w:ilvl w:val="0"/>
          <w:numId w:val="62"/>
        </w:numPr>
        <w:rPr>
          <w:rFonts w:ascii="Tahoma" w:hAnsi="Tahoma" w:cs="Tahoma"/>
          <w:lang w:val="el-GR"/>
        </w:rPr>
      </w:pPr>
      <w:r w:rsidRPr="00C9239E">
        <w:rPr>
          <w:rFonts w:ascii="Tahoma" w:hAnsi="Tahoma" w:cs="Tahoma"/>
          <w:lang w:val="el-GR"/>
        </w:rPr>
        <w:t xml:space="preserve">Την τακτική και συνολική παρακολούθηση προόδου του έργου </w:t>
      </w:r>
    </w:p>
    <w:p w14:paraId="405E8186" w14:textId="77777777" w:rsidR="00A74F2A" w:rsidRPr="00223AF9" w:rsidRDefault="00A74F2A" w:rsidP="003B1D2C">
      <w:pPr>
        <w:pStyle w:val="aff7"/>
        <w:numPr>
          <w:ilvl w:val="0"/>
          <w:numId w:val="62"/>
        </w:numPr>
        <w:rPr>
          <w:rFonts w:ascii="Tahoma" w:hAnsi="Tahoma" w:cs="Tahoma"/>
        </w:rPr>
      </w:pPr>
      <w:r w:rsidRPr="00223AF9">
        <w:rPr>
          <w:rFonts w:ascii="Tahoma" w:hAnsi="Tahoma" w:cs="Tahoma"/>
        </w:rPr>
        <w:t>Την τήρηση του χρονοδιαγράμματος</w:t>
      </w:r>
    </w:p>
    <w:p w14:paraId="049BC78D" w14:textId="77777777" w:rsidR="00A74F2A" w:rsidRPr="00C9239E" w:rsidRDefault="00A74F2A" w:rsidP="003B1D2C">
      <w:pPr>
        <w:pStyle w:val="aff7"/>
        <w:numPr>
          <w:ilvl w:val="0"/>
          <w:numId w:val="62"/>
        </w:numPr>
        <w:rPr>
          <w:rFonts w:ascii="Tahoma" w:hAnsi="Tahoma" w:cs="Tahoma"/>
          <w:lang w:val="el-GR"/>
        </w:rPr>
      </w:pPr>
      <w:r w:rsidRPr="00C9239E">
        <w:rPr>
          <w:rFonts w:ascii="Tahoma" w:hAnsi="Tahoma" w:cs="Tahoma"/>
          <w:lang w:val="el-GR"/>
        </w:rPr>
        <w:t>Την καταγραφή και διαχείριση των  θεμάτων που ανακύπτουν κατά την εκτέλεση του έργου</w:t>
      </w:r>
    </w:p>
    <w:p w14:paraId="674325D7" w14:textId="77777777" w:rsidR="00A74F2A" w:rsidRPr="00C9239E" w:rsidRDefault="00A74F2A" w:rsidP="003B1D2C">
      <w:pPr>
        <w:pStyle w:val="aff7"/>
        <w:numPr>
          <w:ilvl w:val="0"/>
          <w:numId w:val="62"/>
        </w:numPr>
        <w:rPr>
          <w:rFonts w:ascii="Tahoma" w:hAnsi="Tahoma" w:cs="Tahoma"/>
          <w:lang w:val="el-GR"/>
        </w:rPr>
      </w:pPr>
      <w:r w:rsidRPr="00C9239E">
        <w:rPr>
          <w:rFonts w:ascii="Tahoma" w:hAnsi="Tahoma" w:cs="Tahoma"/>
          <w:lang w:val="el-GR"/>
        </w:rPr>
        <w:t>Τη συμμόρφωση με τις προδιαγραφές παροχής των υπηρεσιών</w:t>
      </w:r>
    </w:p>
    <w:p w14:paraId="160F9D19" w14:textId="77777777" w:rsidR="00A74F2A" w:rsidRPr="00C9239E" w:rsidRDefault="00A74F2A" w:rsidP="003B1D2C">
      <w:pPr>
        <w:pStyle w:val="aff7"/>
        <w:numPr>
          <w:ilvl w:val="0"/>
          <w:numId w:val="62"/>
        </w:numPr>
        <w:rPr>
          <w:rFonts w:ascii="Tahoma" w:hAnsi="Tahoma" w:cs="Tahoma"/>
          <w:lang w:val="el-GR"/>
        </w:rPr>
      </w:pPr>
      <w:r w:rsidRPr="00C9239E">
        <w:rPr>
          <w:rFonts w:ascii="Tahoma" w:hAnsi="Tahoma" w:cs="Tahoma"/>
          <w:lang w:val="el-GR"/>
        </w:rPr>
        <w:t>Την οργάνωση και το συντονισμό των στελεχών, των ομάδων εργασίας μεταξύ τους αλλά και με την Αναθέτουσα Αρχή</w:t>
      </w:r>
    </w:p>
    <w:p w14:paraId="700A8273" w14:textId="77777777" w:rsidR="00A74F2A" w:rsidRPr="00C9239E" w:rsidRDefault="00A74F2A" w:rsidP="003B1D2C">
      <w:pPr>
        <w:pStyle w:val="aff7"/>
        <w:numPr>
          <w:ilvl w:val="0"/>
          <w:numId w:val="62"/>
        </w:numPr>
        <w:rPr>
          <w:rFonts w:ascii="Tahoma" w:hAnsi="Tahoma" w:cs="Tahoma"/>
          <w:lang w:val="el-GR"/>
        </w:rPr>
      </w:pPr>
      <w:r w:rsidRPr="00C9239E">
        <w:rPr>
          <w:rFonts w:ascii="Tahoma" w:hAnsi="Tahoma" w:cs="Tahoma"/>
          <w:lang w:val="el-GR"/>
        </w:rPr>
        <w:t>Την καταγραφή και διαχείριση των  κινδύνων και της αντιμετώπισής τους</w:t>
      </w:r>
    </w:p>
    <w:p w14:paraId="5E3B62B9" w14:textId="77777777" w:rsidR="00A74F2A" w:rsidRPr="00C9239E" w:rsidRDefault="00A74F2A" w:rsidP="003B1D2C">
      <w:pPr>
        <w:pStyle w:val="aff7"/>
        <w:numPr>
          <w:ilvl w:val="0"/>
          <w:numId w:val="62"/>
        </w:numPr>
        <w:rPr>
          <w:rFonts w:ascii="Tahoma" w:hAnsi="Tahoma" w:cs="Tahoma"/>
          <w:lang w:val="el-GR"/>
        </w:rPr>
      </w:pPr>
      <w:r w:rsidRPr="00C9239E">
        <w:rPr>
          <w:rFonts w:ascii="Tahoma" w:hAnsi="Tahoma" w:cs="Tahoma"/>
          <w:lang w:val="el-GR"/>
        </w:rPr>
        <w:t xml:space="preserve">Την αξιολόγηση της ποιότητας των παρεχόμενων υπηρεσιών και των παραδοτέων και των τυχόν διορθωτικών δράσεων </w:t>
      </w:r>
    </w:p>
    <w:p w14:paraId="2747313E" w14:textId="77777777" w:rsidR="00A74F2A" w:rsidRPr="00C9239E" w:rsidRDefault="00A74F2A" w:rsidP="003B1D2C">
      <w:pPr>
        <w:pStyle w:val="aff7"/>
        <w:numPr>
          <w:ilvl w:val="0"/>
          <w:numId w:val="62"/>
        </w:numPr>
        <w:rPr>
          <w:rFonts w:ascii="Tahoma" w:hAnsi="Tahoma" w:cs="Tahoma"/>
          <w:lang w:val="el-GR"/>
        </w:rPr>
      </w:pPr>
      <w:r w:rsidRPr="00C9239E">
        <w:rPr>
          <w:rFonts w:ascii="Tahoma" w:hAnsi="Tahoma" w:cs="Tahoma"/>
          <w:lang w:val="el-GR"/>
        </w:rPr>
        <w:t>Την καταγραφή και διαχείριση των  αιτημάτων αλλαγών επί του τρόπου παροχής των απαιτούμενων υπηρεσιών</w:t>
      </w:r>
    </w:p>
    <w:p w14:paraId="7138EFC9" w14:textId="77777777" w:rsidR="00A74F2A" w:rsidRPr="00C9239E" w:rsidRDefault="00A74F2A" w:rsidP="003B1D2C">
      <w:pPr>
        <w:pStyle w:val="aff7"/>
        <w:numPr>
          <w:ilvl w:val="0"/>
          <w:numId w:val="62"/>
        </w:numPr>
        <w:rPr>
          <w:rFonts w:ascii="Tahoma" w:hAnsi="Tahoma" w:cs="Tahoma"/>
          <w:lang w:val="el-GR"/>
        </w:rPr>
      </w:pPr>
      <w:r w:rsidRPr="00C9239E">
        <w:rPr>
          <w:rFonts w:ascii="Tahoma" w:hAnsi="Tahoma" w:cs="Tahoma"/>
          <w:lang w:val="el-GR"/>
        </w:rPr>
        <w:t>Τον σχεδιασμό παραγωγής και έγκαιρη παράδοση των παραδοτέων</w:t>
      </w:r>
    </w:p>
    <w:p w14:paraId="3053F12D" w14:textId="77777777" w:rsidR="00A74F2A" w:rsidRPr="00C9239E" w:rsidRDefault="00A74F2A" w:rsidP="003B1D2C">
      <w:pPr>
        <w:pStyle w:val="aff7"/>
        <w:numPr>
          <w:ilvl w:val="0"/>
          <w:numId w:val="62"/>
        </w:numPr>
        <w:rPr>
          <w:rFonts w:ascii="Tahoma" w:hAnsi="Tahoma" w:cs="Tahoma"/>
          <w:lang w:val="el-GR"/>
        </w:rPr>
      </w:pPr>
      <w:r w:rsidRPr="00C9239E">
        <w:rPr>
          <w:rFonts w:ascii="Tahoma" w:hAnsi="Tahoma" w:cs="Tahoma"/>
          <w:lang w:val="el-GR"/>
        </w:rPr>
        <w:t>Την τακτική ενημέρωση της Αναθέτουσας Αρχής και λοιπών εμπλεκομένων</w:t>
      </w:r>
    </w:p>
    <w:p w14:paraId="1F580844" w14:textId="77777777" w:rsidR="00A74F2A" w:rsidRPr="00C9239E" w:rsidRDefault="00A74F2A" w:rsidP="00A74F2A">
      <w:pPr>
        <w:pStyle w:val="af"/>
        <w:spacing w:before="24"/>
        <w:ind w:right="349"/>
        <w:rPr>
          <w:lang w:val="el-GR"/>
        </w:rPr>
      </w:pPr>
    </w:p>
    <w:p w14:paraId="0F41E608" w14:textId="4F73204F" w:rsidR="00A74F2A" w:rsidRPr="00C9239E" w:rsidRDefault="00A74F2A" w:rsidP="00A74F2A">
      <w:pPr>
        <w:pStyle w:val="aff7"/>
        <w:ind w:left="0"/>
        <w:rPr>
          <w:rFonts w:ascii="Tahoma" w:hAnsi="Tahoma" w:cs="Tahoma"/>
          <w:lang w:val="el-GR"/>
        </w:rPr>
      </w:pPr>
      <w:r w:rsidRPr="00C9239E">
        <w:rPr>
          <w:rFonts w:ascii="Tahoma" w:hAnsi="Tahoma" w:cs="Tahoma"/>
          <w:lang w:val="el-GR"/>
        </w:rPr>
        <w:t xml:space="preserve">Κατά τη διάρκεια υλοποίησης του Έργου, ο </w:t>
      </w:r>
      <w:r w:rsidR="00034E3A">
        <w:rPr>
          <w:rFonts w:ascii="Tahoma" w:hAnsi="Tahoma" w:cs="Tahoma"/>
          <w:lang w:val="el-GR"/>
        </w:rPr>
        <w:t xml:space="preserve">Υποψήφιος </w:t>
      </w:r>
      <w:r w:rsidRPr="00C9239E">
        <w:rPr>
          <w:rFonts w:ascii="Tahoma" w:hAnsi="Tahoma" w:cs="Tahoma"/>
          <w:lang w:val="el-GR"/>
        </w:rPr>
        <w:t xml:space="preserve">Ανάδοχος θα υποβάλει στο τέλος κάθε μήνα Μηνιαία Αναφορά Προόδου για την εκτέλεση του Έργου, ώστε να αποτυπώνεται και ελέγχεται η τήρηση του χρονοδιαγράμματος του Έργου και η ορθή, και συμβατή με τις προδιαγραφές, εκτέλεση των υποχρεώσεων του Αναδόχου. </w:t>
      </w:r>
    </w:p>
    <w:p w14:paraId="6E2285C3" w14:textId="77777777" w:rsidR="00A74F2A" w:rsidRPr="00C9239E" w:rsidRDefault="00A74F2A" w:rsidP="00A74F2A">
      <w:pPr>
        <w:pStyle w:val="af"/>
        <w:spacing w:before="24"/>
        <w:ind w:right="349"/>
        <w:rPr>
          <w:lang w:val="el-GR"/>
        </w:rPr>
      </w:pPr>
    </w:p>
    <w:p w14:paraId="3D728745" w14:textId="77777777" w:rsidR="00A74F2A" w:rsidRPr="00C9239E" w:rsidRDefault="00A74F2A" w:rsidP="00A74F2A">
      <w:pPr>
        <w:pStyle w:val="af"/>
        <w:spacing w:before="24"/>
        <w:ind w:right="349"/>
        <w:rPr>
          <w:lang w:val="el-GR"/>
        </w:rPr>
      </w:pPr>
      <w:r w:rsidRPr="00C9239E">
        <w:rPr>
          <w:lang w:val="el-GR"/>
        </w:rPr>
        <w:t>Στην αναφορά προόδου θα περιλαμβάνονται τα ακόλουθα, που αναφέρονται στην απολογιστική περίοδο:</w:t>
      </w:r>
    </w:p>
    <w:p w14:paraId="6DBC3E9A" w14:textId="77777777" w:rsidR="00A74F2A" w:rsidRPr="00223AF9" w:rsidRDefault="00A74F2A" w:rsidP="003B1D2C">
      <w:pPr>
        <w:pStyle w:val="af"/>
        <w:widowControl w:val="0"/>
        <w:numPr>
          <w:ilvl w:val="0"/>
          <w:numId w:val="63"/>
        </w:numPr>
        <w:suppressAutoHyphens w:val="0"/>
        <w:autoSpaceDE w:val="0"/>
        <w:autoSpaceDN w:val="0"/>
        <w:spacing w:before="24" w:after="0"/>
        <w:ind w:right="349"/>
      </w:pPr>
      <w:r w:rsidRPr="00223AF9">
        <w:t xml:space="preserve">Οι δραστηριότητες που ολοκληρώθηκαν </w:t>
      </w:r>
    </w:p>
    <w:p w14:paraId="69BA804C" w14:textId="77777777" w:rsidR="00A74F2A" w:rsidRPr="00223AF9" w:rsidRDefault="00A74F2A" w:rsidP="003B1D2C">
      <w:pPr>
        <w:pStyle w:val="af"/>
        <w:widowControl w:val="0"/>
        <w:numPr>
          <w:ilvl w:val="0"/>
          <w:numId w:val="63"/>
        </w:numPr>
        <w:suppressAutoHyphens w:val="0"/>
        <w:autoSpaceDE w:val="0"/>
        <w:autoSpaceDN w:val="0"/>
        <w:spacing w:before="24" w:after="0"/>
        <w:ind w:right="349"/>
      </w:pPr>
      <w:r w:rsidRPr="00223AF9">
        <w:t xml:space="preserve">Τα παραδοτέα που υποβλήθηκαν </w:t>
      </w:r>
    </w:p>
    <w:p w14:paraId="32D8C23F" w14:textId="77777777" w:rsidR="00A74F2A" w:rsidRPr="00C9239E" w:rsidRDefault="00A74F2A" w:rsidP="003B1D2C">
      <w:pPr>
        <w:pStyle w:val="af"/>
        <w:widowControl w:val="0"/>
        <w:numPr>
          <w:ilvl w:val="0"/>
          <w:numId w:val="63"/>
        </w:numPr>
        <w:suppressAutoHyphens w:val="0"/>
        <w:autoSpaceDE w:val="0"/>
        <w:autoSpaceDN w:val="0"/>
        <w:spacing w:before="24" w:after="0"/>
        <w:ind w:right="349"/>
        <w:rPr>
          <w:lang w:val="el-GR"/>
        </w:rPr>
      </w:pPr>
      <w:r w:rsidRPr="00C9239E">
        <w:rPr>
          <w:lang w:val="el-GR"/>
        </w:rPr>
        <w:t>Οι δραστηριότητες που θα αρχίσουν στην επόμενη περίοδο</w:t>
      </w:r>
    </w:p>
    <w:p w14:paraId="40A0AE2C" w14:textId="77777777" w:rsidR="00A74F2A" w:rsidRPr="00C9239E" w:rsidRDefault="00A74F2A" w:rsidP="003B1D2C">
      <w:pPr>
        <w:pStyle w:val="af"/>
        <w:widowControl w:val="0"/>
        <w:numPr>
          <w:ilvl w:val="0"/>
          <w:numId w:val="63"/>
        </w:numPr>
        <w:suppressAutoHyphens w:val="0"/>
        <w:autoSpaceDE w:val="0"/>
        <w:autoSpaceDN w:val="0"/>
        <w:spacing w:before="24" w:after="0"/>
        <w:ind w:right="349"/>
        <w:rPr>
          <w:lang w:val="el-GR"/>
        </w:rPr>
      </w:pPr>
      <w:r w:rsidRPr="00C9239E">
        <w:rPr>
          <w:lang w:val="el-GR"/>
        </w:rPr>
        <w:t>Συνοπτική αναφορά στα θέματα του έργου</w:t>
      </w:r>
    </w:p>
    <w:p w14:paraId="6F46AC2B" w14:textId="77777777" w:rsidR="00A74F2A" w:rsidRPr="00C9239E" w:rsidRDefault="00A74F2A" w:rsidP="003B1D2C">
      <w:pPr>
        <w:pStyle w:val="af"/>
        <w:widowControl w:val="0"/>
        <w:numPr>
          <w:ilvl w:val="0"/>
          <w:numId w:val="63"/>
        </w:numPr>
        <w:suppressAutoHyphens w:val="0"/>
        <w:autoSpaceDE w:val="0"/>
        <w:autoSpaceDN w:val="0"/>
        <w:spacing w:before="24" w:after="0"/>
        <w:ind w:right="349"/>
        <w:rPr>
          <w:lang w:val="el-GR"/>
        </w:rPr>
      </w:pPr>
      <w:r w:rsidRPr="00C9239E">
        <w:rPr>
          <w:lang w:val="el-GR"/>
        </w:rPr>
        <w:t xml:space="preserve">Συνοπτική αναφορά στους κινδύνους του έργου </w:t>
      </w:r>
    </w:p>
    <w:p w14:paraId="0547D3D4" w14:textId="77777777" w:rsidR="00A74F2A" w:rsidRPr="00C9239E" w:rsidRDefault="00A74F2A" w:rsidP="003B1D2C">
      <w:pPr>
        <w:pStyle w:val="af"/>
        <w:widowControl w:val="0"/>
        <w:numPr>
          <w:ilvl w:val="0"/>
          <w:numId w:val="63"/>
        </w:numPr>
        <w:suppressAutoHyphens w:val="0"/>
        <w:autoSpaceDE w:val="0"/>
        <w:autoSpaceDN w:val="0"/>
        <w:spacing w:before="24" w:after="0"/>
        <w:ind w:right="349"/>
        <w:rPr>
          <w:lang w:val="el-GR"/>
        </w:rPr>
      </w:pPr>
      <w:r w:rsidRPr="00C9239E">
        <w:rPr>
          <w:lang w:val="el-GR"/>
        </w:rPr>
        <w:t>Αποφάσεις που πρέπει να ληφθούν – επικυρωθούν από την Ομάδα Διοίκησης Έργου (ΟΔΕ)</w:t>
      </w:r>
    </w:p>
    <w:p w14:paraId="2F961634" w14:textId="77777777" w:rsidR="00A74F2A" w:rsidRPr="00223AF9" w:rsidRDefault="00A74F2A" w:rsidP="003B1D2C">
      <w:pPr>
        <w:pStyle w:val="af"/>
        <w:widowControl w:val="0"/>
        <w:numPr>
          <w:ilvl w:val="0"/>
          <w:numId w:val="63"/>
        </w:numPr>
        <w:suppressAutoHyphens w:val="0"/>
        <w:autoSpaceDE w:val="0"/>
        <w:autoSpaceDN w:val="0"/>
        <w:spacing w:before="24" w:after="0"/>
        <w:ind w:right="349"/>
      </w:pPr>
      <w:r w:rsidRPr="00223AF9">
        <w:t>Πορεία εκτέλεσης της σύμβασης</w:t>
      </w:r>
    </w:p>
    <w:p w14:paraId="2BDE867C" w14:textId="77777777" w:rsidR="00A74F2A" w:rsidRPr="00223AF9" w:rsidRDefault="00A74F2A" w:rsidP="003B1D2C">
      <w:pPr>
        <w:pStyle w:val="af"/>
        <w:widowControl w:val="0"/>
        <w:numPr>
          <w:ilvl w:val="0"/>
          <w:numId w:val="63"/>
        </w:numPr>
        <w:suppressAutoHyphens w:val="0"/>
        <w:autoSpaceDE w:val="0"/>
        <w:autoSpaceDN w:val="0"/>
        <w:spacing w:before="24" w:after="0"/>
        <w:ind w:right="349"/>
      </w:pPr>
      <w:r w:rsidRPr="00223AF9">
        <w:t>Εκκρεμότητες πληρωμών</w:t>
      </w:r>
    </w:p>
    <w:p w14:paraId="12DA025D" w14:textId="77777777" w:rsidR="00A74F2A" w:rsidRPr="00C9239E" w:rsidRDefault="00A74F2A" w:rsidP="003B1D2C">
      <w:pPr>
        <w:pStyle w:val="af"/>
        <w:widowControl w:val="0"/>
        <w:numPr>
          <w:ilvl w:val="0"/>
          <w:numId w:val="63"/>
        </w:numPr>
        <w:suppressAutoHyphens w:val="0"/>
        <w:autoSpaceDE w:val="0"/>
        <w:autoSpaceDN w:val="0"/>
        <w:spacing w:before="24" w:after="0"/>
        <w:ind w:right="349"/>
        <w:rPr>
          <w:lang w:val="el-GR"/>
        </w:rPr>
      </w:pPr>
      <w:r w:rsidRPr="00C9239E">
        <w:rPr>
          <w:lang w:val="el-GR"/>
        </w:rPr>
        <w:t xml:space="preserve">Πρόβλεψη για την εξέλιξη του έργου </w:t>
      </w:r>
    </w:p>
    <w:p w14:paraId="50996FEB" w14:textId="77777777" w:rsidR="00A74F2A" w:rsidRPr="00C9239E" w:rsidRDefault="00A74F2A" w:rsidP="00A74F2A">
      <w:pPr>
        <w:pStyle w:val="af"/>
        <w:spacing w:before="24"/>
        <w:ind w:right="349"/>
        <w:rPr>
          <w:lang w:val="el-GR"/>
        </w:rPr>
      </w:pPr>
    </w:p>
    <w:p w14:paraId="296764D0" w14:textId="641FF848" w:rsidR="00A74F2A" w:rsidRPr="00C9239E" w:rsidRDefault="00A74F2A" w:rsidP="00A74F2A">
      <w:pPr>
        <w:pStyle w:val="af"/>
        <w:spacing w:before="24"/>
        <w:ind w:right="349"/>
        <w:rPr>
          <w:lang w:val="el-GR"/>
        </w:rPr>
      </w:pPr>
      <w:r w:rsidRPr="00C9239E">
        <w:rPr>
          <w:lang w:val="el-GR"/>
        </w:rPr>
        <w:t xml:space="preserve">Ο </w:t>
      </w:r>
      <w:r w:rsidR="00014251" w:rsidRPr="00014251">
        <w:rPr>
          <w:lang w:val="el-GR"/>
        </w:rPr>
        <w:t>Υποψήφιος Α</w:t>
      </w:r>
      <w:r w:rsidRPr="00C9239E">
        <w:rPr>
          <w:lang w:val="el-GR"/>
        </w:rPr>
        <w:t xml:space="preserve">νάδοχος θα συναντάται με την ΟΔΕ κάθε μήνα με κύριο θέμα της συνάντησης την παρουσίαση και έγκριση της Μηνιαίας Αναφοράς. Ο </w:t>
      </w:r>
      <w:r w:rsidR="00014251" w:rsidRPr="00014251">
        <w:rPr>
          <w:lang w:val="el-GR"/>
        </w:rPr>
        <w:t>Υποψήφιος Α</w:t>
      </w:r>
      <w:r w:rsidRPr="00C9239E">
        <w:rPr>
          <w:lang w:val="el-GR"/>
        </w:rPr>
        <w:t>νάδοχος θα τηρεί τα πρακτικά των συναντήσεων που διεξάγονται για την πρόοδο του Έργου και θα τα αποστέλλει στην ΟΔΕ.</w:t>
      </w:r>
    </w:p>
    <w:p w14:paraId="7E933C40" w14:textId="77777777" w:rsidR="00A74F2A" w:rsidRPr="00C9239E" w:rsidRDefault="00A74F2A" w:rsidP="00A74F2A">
      <w:pPr>
        <w:pStyle w:val="af"/>
        <w:spacing w:before="24"/>
        <w:ind w:right="349"/>
        <w:rPr>
          <w:lang w:val="el-GR"/>
        </w:rPr>
      </w:pPr>
      <w:r w:rsidRPr="00C9239E">
        <w:rPr>
          <w:lang w:val="el-GR"/>
        </w:rPr>
        <w:t>Εκτός από τις τακτικές συναντήσεις, ο Πρόεδρος της ΟΔΕ μπορεί να συγκαλέσει έκτακτες συναντήσεις εάν κριθεί απαραίτητο.</w:t>
      </w:r>
    </w:p>
    <w:p w14:paraId="48E81EBD" w14:textId="77777777" w:rsidR="00A74F2A" w:rsidRDefault="00A74F2A" w:rsidP="00A74F2A">
      <w:pPr>
        <w:pStyle w:val="af"/>
        <w:spacing w:before="24"/>
        <w:ind w:right="348"/>
        <w:rPr>
          <w:lang w:val="el-GR"/>
        </w:rPr>
      </w:pPr>
    </w:p>
    <w:p w14:paraId="6F05C53B" w14:textId="0BAF8805" w:rsidR="00A74F2A" w:rsidRPr="00A74F2A" w:rsidRDefault="00A74F2A" w:rsidP="003B1D2C">
      <w:pPr>
        <w:pStyle w:val="4"/>
        <w:numPr>
          <w:ilvl w:val="1"/>
          <w:numId w:val="22"/>
        </w:numPr>
        <w:ind w:hanging="306"/>
        <w:rPr>
          <w:rFonts w:cs="Tahoma"/>
          <w:szCs w:val="22"/>
          <w:lang w:val="el-GR"/>
        </w:rPr>
      </w:pPr>
      <w:bookmarkStart w:id="561" w:name="_Ref147137238"/>
      <w:bookmarkStart w:id="562" w:name="_Toc148516704"/>
      <w:r w:rsidRPr="00A74F2A">
        <w:rPr>
          <w:rFonts w:cs="Tahoma"/>
          <w:szCs w:val="22"/>
          <w:lang w:val="el-GR"/>
        </w:rPr>
        <w:lastRenderedPageBreak/>
        <w:t>Υπηρεσίες Διαχείρισης Αλλαγών</w:t>
      </w:r>
      <w:bookmarkEnd w:id="561"/>
      <w:bookmarkEnd w:id="562"/>
    </w:p>
    <w:p w14:paraId="199A6947" w14:textId="36662C17" w:rsidR="00A74F2A" w:rsidRPr="00C9239E" w:rsidRDefault="00A74F2A" w:rsidP="00A74F2A">
      <w:pPr>
        <w:pStyle w:val="af"/>
        <w:spacing w:before="121"/>
        <w:ind w:right="347"/>
        <w:rPr>
          <w:lang w:val="el-GR"/>
        </w:rPr>
      </w:pPr>
      <w:r w:rsidRPr="00C9239E">
        <w:rPr>
          <w:lang w:val="el-GR"/>
        </w:rPr>
        <w:t xml:space="preserve">Ο </w:t>
      </w:r>
      <w:r w:rsidR="00014251" w:rsidRPr="00014251">
        <w:rPr>
          <w:lang w:val="el-GR"/>
        </w:rPr>
        <w:t>Υποψήφιος Α</w:t>
      </w:r>
      <w:r w:rsidRPr="00C9239E">
        <w:rPr>
          <w:lang w:val="el-GR"/>
        </w:rPr>
        <w:t>νάδοχος θα πρέπει σε συνεργασία με τον φορέα και τους άλλους μετέχοντες φορείς θα πρέπει να ορίσει και να υποστηρίξει την στελέχωση ομάδας διαχείρισης της αλλαγής (</w:t>
      </w:r>
      <w:r w:rsidRPr="00223AF9">
        <w:t>Change</w:t>
      </w:r>
      <w:r w:rsidRPr="00C9239E">
        <w:rPr>
          <w:lang w:val="el-GR"/>
        </w:rPr>
        <w:t xml:space="preserve"> </w:t>
      </w:r>
      <w:r w:rsidRPr="00223AF9">
        <w:t>Management</w:t>
      </w:r>
      <w:r w:rsidRPr="00C9239E">
        <w:rPr>
          <w:lang w:val="el-GR"/>
        </w:rPr>
        <w:t xml:space="preserve"> </w:t>
      </w:r>
      <w:r w:rsidRPr="00223AF9">
        <w:t>Team</w:t>
      </w:r>
      <w:r w:rsidRPr="00C9239E">
        <w:rPr>
          <w:lang w:val="el-GR"/>
        </w:rPr>
        <w:t xml:space="preserve">) που: </w:t>
      </w:r>
    </w:p>
    <w:p w14:paraId="53C57AC5" w14:textId="77777777" w:rsidR="00A74F2A" w:rsidRPr="00C9239E" w:rsidRDefault="00A74F2A" w:rsidP="003B1D2C">
      <w:pPr>
        <w:pStyle w:val="af"/>
        <w:widowControl w:val="0"/>
        <w:numPr>
          <w:ilvl w:val="0"/>
          <w:numId w:val="64"/>
        </w:numPr>
        <w:suppressAutoHyphens w:val="0"/>
        <w:autoSpaceDE w:val="0"/>
        <w:autoSpaceDN w:val="0"/>
        <w:spacing w:before="121" w:after="0"/>
        <w:ind w:right="347"/>
        <w:rPr>
          <w:lang w:val="el-GR"/>
        </w:rPr>
      </w:pPr>
      <w:r w:rsidRPr="00C9239E">
        <w:rPr>
          <w:lang w:val="el-GR"/>
        </w:rPr>
        <w:t xml:space="preserve">Θα συντάξει πλάνο ενεργειών και δράσεων σε συνδυασμό με τα ορόσημα του έργου έτσι ώστε να βοηθήσει στην ομαλή και αποτελεσματική εφαρμογή του πλαισίου διακυβέρνησης δεδομένων και την παραγωγική λειτουργία της πλατφόρμας διακυβέρνησης δεδομένων. </w:t>
      </w:r>
    </w:p>
    <w:p w14:paraId="5A03B753" w14:textId="77777777" w:rsidR="00A74F2A" w:rsidRPr="00C9239E" w:rsidRDefault="00A74F2A" w:rsidP="003B1D2C">
      <w:pPr>
        <w:pStyle w:val="af"/>
        <w:widowControl w:val="0"/>
        <w:numPr>
          <w:ilvl w:val="0"/>
          <w:numId w:val="64"/>
        </w:numPr>
        <w:suppressAutoHyphens w:val="0"/>
        <w:autoSpaceDE w:val="0"/>
        <w:autoSpaceDN w:val="0"/>
        <w:spacing w:before="121" w:after="0"/>
        <w:ind w:right="347"/>
        <w:rPr>
          <w:lang w:val="el-GR"/>
        </w:rPr>
      </w:pPr>
      <w:r w:rsidRPr="00C9239E">
        <w:rPr>
          <w:lang w:val="el-GR"/>
        </w:rPr>
        <w:t>Θα  ελέγχει τη ποιότητα και αρτιότητα της πληροφορίας προς τους εμπλεκόμενους ώστε όλοι να έχουν ενημέρωση για τις αλλαγές και τα οφέλη της διακυβέρνησης δεδομένων.</w:t>
      </w:r>
    </w:p>
    <w:p w14:paraId="5B9CCA3C" w14:textId="77777777" w:rsidR="00A74F2A" w:rsidRPr="00C9239E" w:rsidRDefault="00A74F2A" w:rsidP="003B1D2C">
      <w:pPr>
        <w:pStyle w:val="af"/>
        <w:widowControl w:val="0"/>
        <w:numPr>
          <w:ilvl w:val="0"/>
          <w:numId w:val="64"/>
        </w:numPr>
        <w:suppressAutoHyphens w:val="0"/>
        <w:autoSpaceDE w:val="0"/>
        <w:autoSpaceDN w:val="0"/>
        <w:spacing w:before="121" w:after="0"/>
        <w:ind w:right="347"/>
        <w:rPr>
          <w:lang w:val="el-GR"/>
        </w:rPr>
      </w:pPr>
      <w:r w:rsidRPr="00C9239E">
        <w:rPr>
          <w:lang w:val="el-GR"/>
        </w:rPr>
        <w:t xml:space="preserve">Θα μετράει με χρήση αναφορών και αποτελεσμάτων από έρευνες που εκτελεί καθ’ όλη τη διάρκεια του έργου την αποτελεσματικότητα των δραστηριοτήτων του έργου σε σχέση με τα επιδιωκόμενα αποτελέσματα. </w:t>
      </w:r>
    </w:p>
    <w:p w14:paraId="29074CE5" w14:textId="77777777" w:rsidR="00A74F2A" w:rsidRPr="00C9239E" w:rsidRDefault="00A74F2A" w:rsidP="003B1D2C">
      <w:pPr>
        <w:pStyle w:val="af"/>
        <w:widowControl w:val="0"/>
        <w:numPr>
          <w:ilvl w:val="0"/>
          <w:numId w:val="64"/>
        </w:numPr>
        <w:suppressAutoHyphens w:val="0"/>
        <w:autoSpaceDE w:val="0"/>
        <w:autoSpaceDN w:val="0"/>
        <w:spacing w:before="121" w:after="0"/>
        <w:ind w:right="347"/>
        <w:rPr>
          <w:lang w:val="el-GR"/>
        </w:rPr>
      </w:pPr>
      <w:r w:rsidRPr="00C9239E">
        <w:rPr>
          <w:lang w:val="el-GR"/>
        </w:rPr>
        <w:t>Θα ενημερώνει ανά τακτά χρονικά διαστήματα τον Φορέα Υλοποίησης και τους εμπλεκόμενους φορείς για τα μέτρα και τις αποφάσεις που πρέπει να ληφθούν για την βελτίωση της προετοιμασίας και την υποστήριξη λειτουργίας της πλατφόρμας.</w:t>
      </w:r>
    </w:p>
    <w:p w14:paraId="17FA1258" w14:textId="77777777" w:rsidR="00A74F2A" w:rsidRDefault="00A74F2A" w:rsidP="00A74F2A">
      <w:pPr>
        <w:pStyle w:val="af"/>
        <w:spacing w:before="24"/>
        <w:ind w:right="348"/>
        <w:rPr>
          <w:lang w:val="el-GR"/>
        </w:rPr>
      </w:pPr>
    </w:p>
    <w:p w14:paraId="2F6E76D5" w14:textId="65B0B5E7" w:rsidR="00A74F2A" w:rsidRPr="00A74F2A" w:rsidRDefault="00A74F2A" w:rsidP="003B1D2C">
      <w:pPr>
        <w:pStyle w:val="4"/>
        <w:numPr>
          <w:ilvl w:val="1"/>
          <w:numId w:val="22"/>
        </w:numPr>
        <w:ind w:hanging="306"/>
        <w:rPr>
          <w:rFonts w:cs="Tahoma"/>
          <w:szCs w:val="22"/>
          <w:lang w:val="el-GR"/>
        </w:rPr>
      </w:pPr>
      <w:bookmarkStart w:id="563" w:name="_Ref147137249"/>
      <w:bookmarkStart w:id="564" w:name="_Toc148516705"/>
      <w:r w:rsidRPr="00A74F2A">
        <w:rPr>
          <w:rFonts w:cs="Tahoma"/>
          <w:szCs w:val="22"/>
          <w:lang w:val="el-GR"/>
        </w:rPr>
        <w:t>Υπηρεσίες Επικοινωνίας</w:t>
      </w:r>
      <w:bookmarkEnd w:id="563"/>
      <w:bookmarkEnd w:id="564"/>
    </w:p>
    <w:p w14:paraId="3A991333" w14:textId="51A692BC" w:rsidR="00A74F2A" w:rsidRPr="00C9239E" w:rsidRDefault="00A74F2A" w:rsidP="00A74F2A">
      <w:pPr>
        <w:pStyle w:val="aff7"/>
        <w:ind w:left="0"/>
        <w:rPr>
          <w:rFonts w:ascii="Tahoma" w:hAnsi="Tahoma" w:cs="Tahoma"/>
          <w:lang w:val="el-GR"/>
        </w:rPr>
      </w:pPr>
      <w:r w:rsidRPr="00C9239E">
        <w:rPr>
          <w:rFonts w:ascii="Tahoma" w:hAnsi="Tahoma" w:cs="Tahoma"/>
          <w:lang w:val="el-GR"/>
        </w:rPr>
        <w:t xml:space="preserve">Ο </w:t>
      </w:r>
      <w:r w:rsidR="00014251" w:rsidRPr="00014251">
        <w:rPr>
          <w:rFonts w:ascii="Tahoma" w:hAnsi="Tahoma" w:cs="Tahoma"/>
          <w:lang w:val="el-GR"/>
        </w:rPr>
        <w:t>Υποψήφιος Α</w:t>
      </w:r>
      <w:r w:rsidRPr="00C9239E">
        <w:rPr>
          <w:rFonts w:ascii="Tahoma" w:hAnsi="Tahoma" w:cs="Tahoma"/>
          <w:lang w:val="el-GR"/>
        </w:rPr>
        <w:t>νάδοχος θα συντάξει σχέδιο επικοινωνίας για όλη τη διάρκεια του έργου και στη συνέχεια θα το εφαρμόσει, προκείμενου να είναι ενημερωμένοι για το έργο τα στελέχη και οι χρήστες των φορέων που μετέχουν στο έργο.</w:t>
      </w:r>
    </w:p>
    <w:p w14:paraId="1D824CA4" w14:textId="15588A67" w:rsidR="00A74F2A" w:rsidRPr="00C9239E" w:rsidRDefault="00A74F2A" w:rsidP="00A74F2A">
      <w:pPr>
        <w:pStyle w:val="aff7"/>
        <w:ind w:left="0"/>
        <w:rPr>
          <w:rFonts w:ascii="Tahoma" w:hAnsi="Tahoma" w:cs="Tahoma"/>
          <w:lang w:val="el-GR"/>
        </w:rPr>
      </w:pPr>
      <w:r w:rsidRPr="00C9239E">
        <w:rPr>
          <w:rFonts w:ascii="Tahoma" w:hAnsi="Tahoma" w:cs="Tahoma"/>
          <w:lang w:val="el-GR"/>
        </w:rPr>
        <w:t xml:space="preserve">Στα πλαίσια της εφαρμογής του σχεδίου επικοινωνίας, ο </w:t>
      </w:r>
      <w:r w:rsidR="00014251" w:rsidRPr="00014251">
        <w:rPr>
          <w:rFonts w:ascii="Tahoma" w:hAnsi="Tahoma" w:cs="Tahoma"/>
          <w:lang w:val="el-GR"/>
        </w:rPr>
        <w:t>Υποψήφιος Α</w:t>
      </w:r>
      <w:r w:rsidRPr="00C9239E">
        <w:rPr>
          <w:rFonts w:ascii="Tahoma" w:hAnsi="Tahoma" w:cs="Tahoma"/>
          <w:lang w:val="el-GR"/>
        </w:rPr>
        <w:t>νάδοχος θα οργανώσει τακτικές ημερίδες ενημέρωσης για τους στόχους και τα οφέλη του πλαισίου και της πλατφόρμας διακυβέρνησης δεδομένων.</w:t>
      </w:r>
    </w:p>
    <w:p w14:paraId="4BDC7E38" w14:textId="77777777" w:rsidR="00A74F2A" w:rsidRPr="00A74F2A" w:rsidRDefault="00A74F2A" w:rsidP="00A74F2A">
      <w:pPr>
        <w:pStyle w:val="af"/>
        <w:spacing w:before="24"/>
        <w:ind w:right="348"/>
        <w:rPr>
          <w:lang w:val="el-GR"/>
        </w:rPr>
      </w:pPr>
    </w:p>
    <w:p w14:paraId="0D564B52" w14:textId="708C346D" w:rsidR="006060A7" w:rsidRDefault="006060A7" w:rsidP="003B1D2C">
      <w:pPr>
        <w:pStyle w:val="4"/>
        <w:numPr>
          <w:ilvl w:val="1"/>
          <w:numId w:val="22"/>
        </w:numPr>
        <w:ind w:hanging="306"/>
        <w:rPr>
          <w:rFonts w:cs="Tahoma"/>
          <w:szCs w:val="22"/>
          <w:lang w:val="el-GR"/>
        </w:rPr>
      </w:pPr>
      <w:bookmarkStart w:id="565" w:name="_Toc97195395"/>
      <w:bookmarkStart w:id="566" w:name="_Toc97195564"/>
      <w:bookmarkStart w:id="567" w:name="_Ref147137256"/>
      <w:bookmarkStart w:id="568" w:name="_Toc148516706"/>
      <w:bookmarkStart w:id="569" w:name="_Toc97194357"/>
      <w:bookmarkStart w:id="570" w:name="_Ref97199336"/>
      <w:bookmarkEnd w:id="565"/>
      <w:bookmarkEnd w:id="566"/>
      <w:r w:rsidRPr="006060A7">
        <w:rPr>
          <w:rFonts w:cs="Tahoma"/>
          <w:szCs w:val="22"/>
          <w:lang w:val="el-GR"/>
        </w:rPr>
        <w:t>Υπηρεσίες Προμήθειας, Εγκατάστασης, Παραμετροποίησης και ενσωμάτωσης νέων λειτουργικοτήτων στην υπάρχουσα ψηφιακή πλατφόρμα μεταβίβασης Ακινήτων</w:t>
      </w:r>
      <w:bookmarkEnd w:id="567"/>
      <w:bookmarkEnd w:id="568"/>
    </w:p>
    <w:p w14:paraId="6AE4DB1D" w14:textId="77777777" w:rsidR="006060A7" w:rsidRPr="006060A7" w:rsidRDefault="006060A7" w:rsidP="006060A7">
      <w:pPr>
        <w:pStyle w:val="af"/>
        <w:spacing w:before="122"/>
        <w:rPr>
          <w:lang w:val="el-GR"/>
        </w:rPr>
      </w:pPr>
      <w:r w:rsidRPr="006060A7">
        <w:rPr>
          <w:lang w:val="el-GR"/>
        </w:rPr>
        <w:t>Οι</w:t>
      </w:r>
      <w:r w:rsidRPr="006060A7">
        <w:rPr>
          <w:spacing w:val="-9"/>
          <w:lang w:val="el-GR"/>
        </w:rPr>
        <w:t xml:space="preserve"> </w:t>
      </w:r>
      <w:r w:rsidRPr="006060A7">
        <w:rPr>
          <w:lang w:val="el-GR"/>
        </w:rPr>
        <w:t>υπηρεσίες</w:t>
      </w:r>
      <w:r w:rsidRPr="006060A7">
        <w:rPr>
          <w:spacing w:val="-6"/>
          <w:lang w:val="el-GR"/>
        </w:rPr>
        <w:t xml:space="preserve"> </w:t>
      </w:r>
      <w:r w:rsidRPr="006060A7">
        <w:rPr>
          <w:lang w:val="el-GR"/>
        </w:rPr>
        <w:t>εγκατάστασης</w:t>
      </w:r>
      <w:r w:rsidRPr="006060A7">
        <w:rPr>
          <w:spacing w:val="-8"/>
          <w:lang w:val="el-GR"/>
        </w:rPr>
        <w:t xml:space="preserve"> </w:t>
      </w:r>
      <w:r w:rsidRPr="006060A7">
        <w:rPr>
          <w:lang w:val="el-GR"/>
        </w:rPr>
        <w:t>και</w:t>
      </w:r>
      <w:r w:rsidRPr="006060A7">
        <w:rPr>
          <w:spacing w:val="-6"/>
          <w:lang w:val="el-GR"/>
        </w:rPr>
        <w:t xml:space="preserve"> </w:t>
      </w:r>
      <w:r w:rsidRPr="006060A7">
        <w:rPr>
          <w:lang w:val="el-GR"/>
        </w:rPr>
        <w:t>παραμετροποίησης</w:t>
      </w:r>
      <w:r w:rsidRPr="006060A7">
        <w:rPr>
          <w:spacing w:val="-8"/>
          <w:lang w:val="el-GR"/>
        </w:rPr>
        <w:t xml:space="preserve"> </w:t>
      </w:r>
      <w:r w:rsidRPr="006060A7">
        <w:rPr>
          <w:lang w:val="el-GR"/>
        </w:rPr>
        <w:t>του</w:t>
      </w:r>
      <w:r w:rsidRPr="006060A7">
        <w:rPr>
          <w:spacing w:val="-7"/>
          <w:lang w:val="el-GR"/>
        </w:rPr>
        <w:t xml:space="preserve"> </w:t>
      </w:r>
      <w:r w:rsidRPr="006060A7">
        <w:rPr>
          <w:lang w:val="el-GR"/>
        </w:rPr>
        <w:t>συστήματος</w:t>
      </w:r>
      <w:r w:rsidRPr="006060A7">
        <w:rPr>
          <w:spacing w:val="-7"/>
          <w:lang w:val="el-GR"/>
        </w:rPr>
        <w:t xml:space="preserve"> </w:t>
      </w:r>
      <w:r w:rsidRPr="006060A7">
        <w:rPr>
          <w:spacing w:val="-2"/>
          <w:lang w:val="el-GR"/>
        </w:rPr>
        <w:t>αφορούν:</w:t>
      </w:r>
    </w:p>
    <w:p w14:paraId="68B6D2AE" w14:textId="77777777" w:rsidR="006060A7" w:rsidRPr="006060A7" w:rsidRDefault="006060A7" w:rsidP="003B1D2C">
      <w:pPr>
        <w:pStyle w:val="aff7"/>
        <w:numPr>
          <w:ilvl w:val="0"/>
          <w:numId w:val="66"/>
        </w:numPr>
        <w:ind w:left="1710" w:hanging="450"/>
        <w:rPr>
          <w:rFonts w:ascii="Tahoma" w:hAnsi="Tahoma" w:cs="Tahoma"/>
          <w:lang w:val="el-GR"/>
        </w:rPr>
      </w:pPr>
      <w:r w:rsidRPr="006060A7">
        <w:rPr>
          <w:rFonts w:ascii="Tahoma" w:hAnsi="Tahoma" w:cs="Tahoma"/>
          <w:lang w:val="el-GR"/>
        </w:rPr>
        <w:t>στην δημιουργία και ενσωμάτωση νέων λειτουργικοτήτων στην υπάρχουσα ψηφιακή πλατφόρμα μεταβίβασης Ακινήτων , στις υποδομές υπολογιστικού νέφους που θα υποδείξει και διαχειριστεί το Υπουργείο Ψηφιακής Διακυβέρνησης</w:t>
      </w:r>
    </w:p>
    <w:p w14:paraId="48BD53D2" w14:textId="77777777" w:rsidR="006060A7" w:rsidRPr="006060A7" w:rsidRDefault="006060A7" w:rsidP="003B1D2C">
      <w:pPr>
        <w:pStyle w:val="aff0"/>
        <w:widowControl w:val="0"/>
        <w:numPr>
          <w:ilvl w:val="0"/>
          <w:numId w:val="65"/>
        </w:numPr>
        <w:tabs>
          <w:tab w:val="left" w:pos="1688"/>
        </w:tabs>
        <w:suppressAutoHyphens w:val="0"/>
        <w:autoSpaceDE w:val="0"/>
        <w:autoSpaceDN w:val="0"/>
        <w:spacing w:before="121" w:after="0"/>
        <w:ind w:right="347"/>
        <w:contextualSpacing w:val="0"/>
        <w:rPr>
          <w:lang w:val="el-GR"/>
        </w:rPr>
      </w:pPr>
      <w:r w:rsidRPr="006060A7">
        <w:rPr>
          <w:lang w:val="el-GR"/>
        </w:rPr>
        <w:t>στην εκκίνηση και διαμόρφωση αρχικών ρυθμίσεων (</w:t>
      </w:r>
      <w:r w:rsidRPr="00223AF9">
        <w:t>configuration</w:t>
      </w:r>
      <w:r w:rsidRPr="006060A7">
        <w:rPr>
          <w:lang w:val="el-GR"/>
        </w:rPr>
        <w:t>) για την ενεργοποίηση της λειτουργίας της προσφερόμενης ψηφιακής λύσης,</w:t>
      </w:r>
    </w:p>
    <w:p w14:paraId="22458DBC" w14:textId="77777777" w:rsidR="006060A7" w:rsidRPr="006060A7" w:rsidRDefault="006060A7" w:rsidP="003B1D2C">
      <w:pPr>
        <w:pStyle w:val="aff0"/>
        <w:widowControl w:val="0"/>
        <w:numPr>
          <w:ilvl w:val="0"/>
          <w:numId w:val="65"/>
        </w:numPr>
        <w:tabs>
          <w:tab w:val="left" w:pos="1688"/>
        </w:tabs>
        <w:suppressAutoHyphens w:val="0"/>
        <w:autoSpaceDE w:val="0"/>
        <w:autoSpaceDN w:val="0"/>
        <w:spacing w:before="121" w:after="0"/>
        <w:ind w:right="356"/>
        <w:contextualSpacing w:val="0"/>
        <w:rPr>
          <w:lang w:val="el-GR"/>
        </w:rPr>
      </w:pPr>
      <w:r w:rsidRPr="006060A7">
        <w:rPr>
          <w:lang w:val="el-GR"/>
        </w:rPr>
        <w:t xml:space="preserve">στην κατάλληλη προσαρμογή και παραμετροποίηση της ψηφιακής λύσης, καθώς και στην εξασφάλιση της διασύνδεσής της με τα συστήματα και υποδομές κυβερνητικού υπολογιστικού </w:t>
      </w:r>
      <w:r w:rsidRPr="006060A7">
        <w:rPr>
          <w:spacing w:val="-2"/>
          <w:lang w:val="el-GR"/>
        </w:rPr>
        <w:t>νέφους,</w:t>
      </w:r>
    </w:p>
    <w:p w14:paraId="615B3518" w14:textId="77777777" w:rsidR="006060A7" w:rsidRPr="006060A7" w:rsidRDefault="006060A7" w:rsidP="003B1D2C">
      <w:pPr>
        <w:pStyle w:val="aff0"/>
        <w:widowControl w:val="0"/>
        <w:numPr>
          <w:ilvl w:val="0"/>
          <w:numId w:val="65"/>
        </w:numPr>
        <w:tabs>
          <w:tab w:val="left" w:pos="1688"/>
        </w:tabs>
        <w:suppressAutoHyphens w:val="0"/>
        <w:autoSpaceDE w:val="0"/>
        <w:autoSpaceDN w:val="0"/>
        <w:spacing w:before="76" w:after="0"/>
        <w:ind w:right="567" w:hanging="429"/>
        <w:contextualSpacing w:val="0"/>
        <w:jc w:val="left"/>
        <w:rPr>
          <w:lang w:val="el-GR"/>
        </w:rPr>
      </w:pPr>
      <w:r w:rsidRPr="006060A7">
        <w:rPr>
          <w:lang w:val="el-GR"/>
        </w:rPr>
        <w:t>στην</w:t>
      </w:r>
      <w:r w:rsidRPr="006060A7">
        <w:rPr>
          <w:spacing w:val="-8"/>
          <w:lang w:val="el-GR"/>
        </w:rPr>
        <w:t xml:space="preserve"> </w:t>
      </w:r>
      <w:r w:rsidRPr="006060A7">
        <w:rPr>
          <w:lang w:val="el-GR"/>
        </w:rPr>
        <w:t>εκτέλεση</w:t>
      </w:r>
      <w:r w:rsidRPr="006060A7">
        <w:rPr>
          <w:spacing w:val="-6"/>
          <w:lang w:val="el-GR"/>
        </w:rPr>
        <w:t xml:space="preserve"> </w:t>
      </w:r>
      <w:r w:rsidRPr="006060A7">
        <w:rPr>
          <w:lang w:val="el-GR"/>
        </w:rPr>
        <w:t>ελέγχων</w:t>
      </w:r>
      <w:r w:rsidRPr="006060A7">
        <w:rPr>
          <w:spacing w:val="-5"/>
          <w:lang w:val="el-GR"/>
        </w:rPr>
        <w:t xml:space="preserve"> </w:t>
      </w:r>
      <w:r w:rsidRPr="006060A7">
        <w:rPr>
          <w:lang w:val="el-GR"/>
        </w:rPr>
        <w:t>λειτουργικότητας</w:t>
      </w:r>
      <w:r w:rsidRPr="006060A7">
        <w:rPr>
          <w:spacing w:val="-7"/>
          <w:lang w:val="el-GR"/>
        </w:rPr>
        <w:t xml:space="preserve"> </w:t>
      </w:r>
      <w:r w:rsidRPr="006060A7">
        <w:rPr>
          <w:lang w:val="el-GR"/>
        </w:rPr>
        <w:t>και</w:t>
      </w:r>
      <w:r w:rsidRPr="006060A7">
        <w:rPr>
          <w:spacing w:val="-5"/>
          <w:lang w:val="el-GR"/>
        </w:rPr>
        <w:t xml:space="preserve"> </w:t>
      </w:r>
      <w:r w:rsidRPr="006060A7">
        <w:rPr>
          <w:lang w:val="el-GR"/>
        </w:rPr>
        <w:t>επίδοσης</w:t>
      </w:r>
      <w:r w:rsidRPr="006060A7">
        <w:rPr>
          <w:spacing w:val="-7"/>
          <w:lang w:val="el-GR"/>
        </w:rPr>
        <w:t xml:space="preserve"> </w:t>
      </w:r>
      <w:r w:rsidRPr="006060A7">
        <w:rPr>
          <w:lang w:val="el-GR"/>
        </w:rPr>
        <w:t>της</w:t>
      </w:r>
      <w:r w:rsidRPr="006060A7">
        <w:rPr>
          <w:spacing w:val="-6"/>
          <w:lang w:val="el-GR"/>
        </w:rPr>
        <w:t xml:space="preserve"> </w:t>
      </w:r>
      <w:r w:rsidRPr="006060A7">
        <w:rPr>
          <w:lang w:val="el-GR"/>
        </w:rPr>
        <w:t>λύσης,</w:t>
      </w:r>
      <w:r w:rsidRPr="006060A7">
        <w:rPr>
          <w:spacing w:val="-8"/>
          <w:lang w:val="el-GR"/>
        </w:rPr>
        <w:t xml:space="preserve"> </w:t>
      </w:r>
      <w:r w:rsidRPr="006060A7">
        <w:rPr>
          <w:spacing w:val="-5"/>
          <w:lang w:val="el-GR"/>
        </w:rPr>
        <w:t>και</w:t>
      </w:r>
    </w:p>
    <w:p w14:paraId="0310C4B8" w14:textId="77777777" w:rsidR="006060A7" w:rsidRPr="006060A7" w:rsidRDefault="006060A7" w:rsidP="003B1D2C">
      <w:pPr>
        <w:pStyle w:val="aff0"/>
        <w:widowControl w:val="0"/>
        <w:numPr>
          <w:ilvl w:val="0"/>
          <w:numId w:val="65"/>
        </w:numPr>
        <w:tabs>
          <w:tab w:val="left" w:pos="1688"/>
        </w:tabs>
        <w:suppressAutoHyphens w:val="0"/>
        <w:autoSpaceDE w:val="0"/>
        <w:autoSpaceDN w:val="0"/>
        <w:spacing w:before="120" w:after="0"/>
        <w:ind w:right="567" w:hanging="429"/>
        <w:contextualSpacing w:val="0"/>
        <w:jc w:val="left"/>
        <w:rPr>
          <w:lang w:val="el-GR"/>
        </w:rPr>
      </w:pPr>
      <w:r w:rsidRPr="006060A7">
        <w:rPr>
          <w:lang w:val="el-GR"/>
        </w:rPr>
        <w:t>στην</w:t>
      </w:r>
      <w:r w:rsidRPr="006060A7">
        <w:rPr>
          <w:spacing w:val="-6"/>
          <w:lang w:val="el-GR"/>
        </w:rPr>
        <w:t xml:space="preserve"> ετοιμασία και παράδοση εγχειριδίων χρήσης και </w:t>
      </w:r>
      <w:r w:rsidRPr="006060A7">
        <w:rPr>
          <w:lang w:val="el-GR"/>
        </w:rPr>
        <w:t>τεκμηρίωσης</w:t>
      </w:r>
      <w:r w:rsidRPr="006060A7">
        <w:rPr>
          <w:spacing w:val="-4"/>
          <w:lang w:val="el-GR"/>
        </w:rPr>
        <w:t xml:space="preserve"> </w:t>
      </w:r>
      <w:r w:rsidRPr="006060A7">
        <w:rPr>
          <w:lang w:val="el-GR"/>
        </w:rPr>
        <w:t>της</w:t>
      </w:r>
      <w:r w:rsidRPr="006060A7">
        <w:rPr>
          <w:spacing w:val="-6"/>
          <w:lang w:val="el-GR"/>
        </w:rPr>
        <w:t xml:space="preserve"> </w:t>
      </w:r>
      <w:r w:rsidRPr="006060A7">
        <w:rPr>
          <w:lang w:val="el-GR"/>
        </w:rPr>
        <w:t>ψηφιακής</w:t>
      </w:r>
      <w:r w:rsidRPr="006060A7">
        <w:rPr>
          <w:spacing w:val="-6"/>
          <w:lang w:val="el-GR"/>
        </w:rPr>
        <w:t xml:space="preserve"> </w:t>
      </w:r>
      <w:r w:rsidRPr="006060A7">
        <w:rPr>
          <w:spacing w:val="-2"/>
          <w:lang w:val="el-GR"/>
        </w:rPr>
        <w:t>πλατφόρμας.</w:t>
      </w:r>
    </w:p>
    <w:p w14:paraId="42942DCE" w14:textId="77777777" w:rsidR="006060A7" w:rsidRPr="00045DCF" w:rsidRDefault="006060A7" w:rsidP="006060A7">
      <w:pPr>
        <w:rPr>
          <w:lang w:val="el-GR"/>
        </w:rPr>
      </w:pPr>
    </w:p>
    <w:p w14:paraId="02F82999" w14:textId="509039C3" w:rsidR="00F92D57" w:rsidRDefault="00F92D57" w:rsidP="003B1D2C">
      <w:pPr>
        <w:pStyle w:val="4"/>
        <w:numPr>
          <w:ilvl w:val="1"/>
          <w:numId w:val="22"/>
        </w:numPr>
        <w:ind w:hanging="306"/>
        <w:rPr>
          <w:rFonts w:cs="Tahoma"/>
          <w:szCs w:val="22"/>
          <w:lang w:val="el-GR"/>
        </w:rPr>
      </w:pPr>
      <w:bookmarkStart w:id="571" w:name="_Toc97194358"/>
      <w:bookmarkStart w:id="572" w:name="_Ref97199340"/>
      <w:bookmarkStart w:id="573" w:name="_Ref147137263"/>
      <w:bookmarkStart w:id="574" w:name="_Toc148516707"/>
      <w:bookmarkEnd w:id="569"/>
      <w:bookmarkEnd w:id="570"/>
      <w:r w:rsidRPr="00EF2204">
        <w:rPr>
          <w:rFonts w:cs="Tahoma"/>
          <w:szCs w:val="22"/>
          <w:lang w:val="el-GR"/>
        </w:rPr>
        <w:lastRenderedPageBreak/>
        <w:t>Υπηρεσίες Εκπαίδευσης</w:t>
      </w:r>
      <w:bookmarkEnd w:id="571"/>
      <w:bookmarkEnd w:id="572"/>
      <w:bookmarkEnd w:id="573"/>
      <w:bookmarkEnd w:id="574"/>
    </w:p>
    <w:p w14:paraId="418BFF9C" w14:textId="3C0726C1" w:rsidR="006060A7" w:rsidRPr="006060A7" w:rsidRDefault="006060A7" w:rsidP="006060A7">
      <w:pPr>
        <w:pStyle w:val="af"/>
        <w:spacing w:before="24"/>
        <w:ind w:right="348"/>
        <w:rPr>
          <w:lang w:val="el-GR"/>
        </w:rPr>
      </w:pPr>
      <w:r w:rsidRPr="006060A7">
        <w:rPr>
          <w:lang w:val="el-GR"/>
        </w:rPr>
        <w:t>Ο</w:t>
      </w:r>
      <w:r w:rsidRPr="006060A7">
        <w:rPr>
          <w:spacing w:val="-9"/>
          <w:lang w:val="el-GR"/>
        </w:rPr>
        <w:t xml:space="preserve"> </w:t>
      </w:r>
      <w:r w:rsidR="00014251" w:rsidRPr="00014251">
        <w:rPr>
          <w:lang w:val="el-GR"/>
        </w:rPr>
        <w:t>Υποψήφιος Α</w:t>
      </w:r>
      <w:r w:rsidRPr="006060A7">
        <w:rPr>
          <w:lang w:val="el-GR"/>
        </w:rPr>
        <w:t>νάδοχος</w:t>
      </w:r>
      <w:r w:rsidRPr="006060A7">
        <w:rPr>
          <w:spacing w:val="-6"/>
          <w:lang w:val="el-GR"/>
        </w:rPr>
        <w:t xml:space="preserve"> </w:t>
      </w:r>
      <w:r w:rsidRPr="006060A7">
        <w:rPr>
          <w:lang w:val="el-GR"/>
        </w:rPr>
        <w:t>οφείλει</w:t>
      </w:r>
      <w:r w:rsidRPr="006060A7">
        <w:rPr>
          <w:spacing w:val="-5"/>
          <w:lang w:val="el-GR"/>
        </w:rPr>
        <w:t xml:space="preserve"> </w:t>
      </w:r>
      <w:r w:rsidRPr="006060A7">
        <w:rPr>
          <w:lang w:val="el-GR"/>
        </w:rPr>
        <w:t>να</w:t>
      </w:r>
      <w:r w:rsidRPr="006060A7">
        <w:rPr>
          <w:spacing w:val="-8"/>
          <w:lang w:val="el-GR"/>
        </w:rPr>
        <w:t xml:space="preserve"> </w:t>
      </w:r>
      <w:r w:rsidRPr="006060A7">
        <w:rPr>
          <w:lang w:val="el-GR"/>
        </w:rPr>
        <w:t>προσφέρει</w:t>
      </w:r>
      <w:r w:rsidRPr="006060A7">
        <w:rPr>
          <w:spacing w:val="-5"/>
          <w:lang w:val="el-GR"/>
        </w:rPr>
        <w:t xml:space="preserve"> </w:t>
      </w:r>
      <w:r w:rsidRPr="006060A7">
        <w:rPr>
          <w:lang w:val="el-GR"/>
        </w:rPr>
        <w:t>υπηρεσίες</w:t>
      </w:r>
      <w:r w:rsidRPr="006060A7">
        <w:rPr>
          <w:spacing w:val="-6"/>
          <w:lang w:val="el-GR"/>
        </w:rPr>
        <w:t xml:space="preserve"> </w:t>
      </w:r>
      <w:r w:rsidRPr="006060A7">
        <w:rPr>
          <w:lang w:val="el-GR"/>
        </w:rPr>
        <w:t>εκπαίδευσης</w:t>
      </w:r>
      <w:r w:rsidRPr="006060A7">
        <w:rPr>
          <w:spacing w:val="-3"/>
          <w:lang w:val="el-GR"/>
        </w:rPr>
        <w:t xml:space="preserve"> </w:t>
      </w:r>
      <w:r w:rsidRPr="006060A7">
        <w:rPr>
          <w:lang w:val="el-GR"/>
        </w:rPr>
        <w:t>–</w:t>
      </w:r>
      <w:r w:rsidRPr="006060A7">
        <w:rPr>
          <w:spacing w:val="-7"/>
          <w:lang w:val="el-GR"/>
        </w:rPr>
        <w:t xml:space="preserve"> </w:t>
      </w:r>
      <w:r w:rsidRPr="006060A7">
        <w:rPr>
          <w:lang w:val="el-GR"/>
        </w:rPr>
        <w:t>μεταφοράς</w:t>
      </w:r>
      <w:r w:rsidRPr="006060A7">
        <w:rPr>
          <w:spacing w:val="-7"/>
          <w:lang w:val="el-GR"/>
        </w:rPr>
        <w:t xml:space="preserve"> </w:t>
      </w:r>
      <w:r w:rsidRPr="006060A7">
        <w:rPr>
          <w:lang w:val="el-GR"/>
        </w:rPr>
        <w:t>τεχνογνωσίας</w:t>
      </w:r>
      <w:r w:rsidRPr="006060A7">
        <w:rPr>
          <w:spacing w:val="-7"/>
          <w:lang w:val="el-GR"/>
        </w:rPr>
        <w:t xml:space="preserve"> </w:t>
      </w:r>
      <w:r w:rsidRPr="006060A7">
        <w:rPr>
          <w:lang w:val="el-GR"/>
        </w:rPr>
        <w:t>στα</w:t>
      </w:r>
      <w:r w:rsidRPr="006060A7">
        <w:rPr>
          <w:spacing w:val="-8"/>
          <w:lang w:val="el-GR"/>
        </w:rPr>
        <w:t xml:space="preserve"> </w:t>
      </w:r>
      <w:r w:rsidRPr="006060A7">
        <w:rPr>
          <w:lang w:val="el-GR"/>
        </w:rPr>
        <w:t>στελέχη</w:t>
      </w:r>
      <w:r w:rsidRPr="006060A7">
        <w:rPr>
          <w:spacing w:val="-6"/>
          <w:lang w:val="el-GR"/>
        </w:rPr>
        <w:t xml:space="preserve"> </w:t>
      </w:r>
      <w:r w:rsidRPr="006060A7">
        <w:rPr>
          <w:lang w:val="el-GR"/>
        </w:rPr>
        <w:t xml:space="preserve">που θα ορίσει η Αναθέτουσα Αρχή και τα οποία θα μετάσχουν στις διάφορες δραστηριότητες του έργου. </w:t>
      </w:r>
    </w:p>
    <w:p w14:paraId="32D9E036" w14:textId="6509F3C8" w:rsidR="006060A7" w:rsidRPr="006060A7" w:rsidRDefault="006060A7" w:rsidP="006060A7">
      <w:pPr>
        <w:pStyle w:val="af"/>
        <w:spacing w:before="24"/>
        <w:ind w:right="348"/>
        <w:rPr>
          <w:lang w:val="el-GR"/>
        </w:rPr>
      </w:pPr>
      <w:r w:rsidRPr="006060A7">
        <w:rPr>
          <w:lang w:val="el-GR"/>
        </w:rPr>
        <w:t>Επίσης θα πρέπει να εκπαιδεύσει τους</w:t>
      </w:r>
      <w:r w:rsidRPr="006060A7">
        <w:rPr>
          <w:spacing w:val="-4"/>
          <w:lang w:val="el-GR"/>
        </w:rPr>
        <w:t xml:space="preserve"> </w:t>
      </w:r>
      <w:r w:rsidRPr="006060A7">
        <w:rPr>
          <w:lang w:val="el-GR"/>
        </w:rPr>
        <w:t>χρήστες</w:t>
      </w:r>
      <w:r w:rsidRPr="006060A7">
        <w:rPr>
          <w:spacing w:val="-3"/>
          <w:lang w:val="el-GR"/>
        </w:rPr>
        <w:t xml:space="preserve"> </w:t>
      </w:r>
      <w:r w:rsidRPr="006060A7">
        <w:rPr>
          <w:lang w:val="el-GR"/>
        </w:rPr>
        <w:t>και</w:t>
      </w:r>
      <w:r w:rsidRPr="006060A7">
        <w:rPr>
          <w:spacing w:val="-3"/>
          <w:lang w:val="el-GR"/>
        </w:rPr>
        <w:t xml:space="preserve"> </w:t>
      </w:r>
      <w:r w:rsidRPr="006060A7">
        <w:rPr>
          <w:lang w:val="el-GR"/>
        </w:rPr>
        <w:t>διαχειριστές</w:t>
      </w:r>
      <w:r w:rsidRPr="006060A7">
        <w:rPr>
          <w:spacing w:val="-8"/>
          <w:lang w:val="el-GR"/>
        </w:rPr>
        <w:t xml:space="preserve"> </w:t>
      </w:r>
      <w:r w:rsidRPr="006060A7">
        <w:rPr>
          <w:lang w:val="el-GR"/>
        </w:rPr>
        <w:t>της</w:t>
      </w:r>
      <w:r w:rsidRPr="006060A7">
        <w:rPr>
          <w:spacing w:val="-8"/>
          <w:lang w:val="el-GR"/>
        </w:rPr>
        <w:t xml:space="preserve"> </w:t>
      </w:r>
      <w:r w:rsidRPr="006060A7">
        <w:rPr>
          <w:lang w:val="el-GR"/>
        </w:rPr>
        <w:t>ψηφιακής</w:t>
      </w:r>
      <w:r w:rsidRPr="006060A7">
        <w:rPr>
          <w:spacing w:val="-4"/>
          <w:lang w:val="el-GR"/>
        </w:rPr>
        <w:t xml:space="preserve"> </w:t>
      </w:r>
      <w:r w:rsidRPr="006060A7">
        <w:rPr>
          <w:lang w:val="el-GR"/>
        </w:rPr>
        <w:t>πλατφόρμας μεταβίβασης ακινήτων στις νέες λειτουργικότητες που θα ενσωματωθούν στην πλατφόρμα.</w:t>
      </w:r>
    </w:p>
    <w:p w14:paraId="6B7B379B" w14:textId="13377236" w:rsidR="006060A7" w:rsidRPr="00883745" w:rsidRDefault="006060A7" w:rsidP="006060A7">
      <w:pPr>
        <w:pStyle w:val="aff7"/>
        <w:ind w:left="0"/>
        <w:rPr>
          <w:rFonts w:ascii="Tahoma" w:hAnsi="Tahoma" w:cs="Tahoma"/>
          <w:lang w:val="el-GR"/>
        </w:rPr>
      </w:pPr>
      <w:r w:rsidRPr="00883745">
        <w:rPr>
          <w:rFonts w:ascii="Tahoma" w:hAnsi="Tahoma" w:cs="Tahoma"/>
          <w:lang w:val="el-GR"/>
        </w:rPr>
        <w:t xml:space="preserve">Οι υπηρεσίες εκπαίδευσης θα παρασχεθούν είτε σε χώρους που θα υποδείξει ο Φορέας, εντός των Περιφερειών της Αττικής είτε απομακρυσμένα με τη χρήση πλατφόρμας σύγχρονης τηλεσυνάντησης που θα διαθέσει ο </w:t>
      </w:r>
      <w:r w:rsidR="00014251" w:rsidRPr="00014251">
        <w:rPr>
          <w:rFonts w:ascii="Tahoma" w:hAnsi="Tahoma" w:cs="Tahoma"/>
          <w:lang w:val="el-GR"/>
        </w:rPr>
        <w:t>Υποψήφιος Α</w:t>
      </w:r>
      <w:r w:rsidRPr="00883745">
        <w:rPr>
          <w:rFonts w:ascii="Tahoma" w:hAnsi="Tahoma" w:cs="Tahoma"/>
          <w:lang w:val="el-GR"/>
        </w:rPr>
        <w:t>νάδοχος.</w:t>
      </w:r>
    </w:p>
    <w:p w14:paraId="711113CA" w14:textId="77777777" w:rsidR="006060A7" w:rsidRPr="00883745" w:rsidRDefault="006060A7" w:rsidP="006060A7">
      <w:pPr>
        <w:pStyle w:val="aff7"/>
        <w:ind w:left="0"/>
        <w:rPr>
          <w:rFonts w:ascii="Tahoma" w:hAnsi="Tahoma" w:cs="Tahoma"/>
          <w:lang w:val="el-GR"/>
        </w:rPr>
      </w:pPr>
      <w:r w:rsidRPr="00883745">
        <w:rPr>
          <w:rFonts w:ascii="Tahoma" w:hAnsi="Tahoma" w:cs="Tahoma"/>
          <w:lang w:val="el-GR"/>
        </w:rPr>
        <w:t>Πριν την έναρξη της φάσης Εκπαίδευσης, ο Φορέας Λειτουργίας και Κύριος του Έργου θα επικαιροποιήσει σε συνεργασία με τον Ανάδοχο το πλάνο εκπαίδευσης λαμβάνοντας υπόψη του τα τρέχοντα δεδομένα εκείνης της χρονικής στιγμής, με σκοπό την καλύτερη δυνατή αξιοποίηση του χρόνου και την καλύτερη δυνατή παροχή εκπαίδευσης.</w:t>
      </w:r>
    </w:p>
    <w:p w14:paraId="4804BFE3" w14:textId="77777777" w:rsidR="00045DCF" w:rsidRPr="00045DCF" w:rsidRDefault="00045DCF" w:rsidP="00045DCF">
      <w:pPr>
        <w:rPr>
          <w:lang w:val="el-GR"/>
        </w:rPr>
      </w:pPr>
    </w:p>
    <w:p w14:paraId="69D689D1" w14:textId="77777777" w:rsidR="00045DCF" w:rsidRPr="00045DCF" w:rsidRDefault="00045DCF" w:rsidP="00045DCF">
      <w:pPr>
        <w:rPr>
          <w:lang w:val="el-GR"/>
        </w:rPr>
      </w:pPr>
    </w:p>
    <w:p w14:paraId="1803158E" w14:textId="215421C4" w:rsidR="00C77D57" w:rsidRPr="00EF2204" w:rsidRDefault="00F92D57" w:rsidP="003B1D2C">
      <w:pPr>
        <w:pStyle w:val="4"/>
        <w:numPr>
          <w:ilvl w:val="1"/>
          <w:numId w:val="22"/>
        </w:numPr>
        <w:ind w:hanging="306"/>
        <w:rPr>
          <w:rFonts w:cs="Tahoma"/>
          <w:szCs w:val="22"/>
          <w:lang w:val="el-GR"/>
        </w:rPr>
      </w:pPr>
      <w:bookmarkStart w:id="575" w:name="_Toc97194363"/>
      <w:bookmarkStart w:id="576" w:name="_Ref97199364"/>
      <w:bookmarkStart w:id="577" w:name="_Ref147137271"/>
      <w:bookmarkStart w:id="578" w:name="_Toc148516708"/>
      <w:r w:rsidRPr="00EF2204">
        <w:rPr>
          <w:rFonts w:cs="Tahoma"/>
          <w:szCs w:val="22"/>
          <w:lang w:val="el-GR"/>
        </w:rPr>
        <w:t>Υπηρεσίες Εγγύησης και Συντήρησης</w:t>
      </w:r>
      <w:bookmarkEnd w:id="575"/>
      <w:bookmarkEnd w:id="576"/>
      <w:bookmarkEnd w:id="577"/>
      <w:bookmarkEnd w:id="578"/>
    </w:p>
    <w:p w14:paraId="495EA8F3" w14:textId="62F235ED" w:rsidR="00C77D57" w:rsidRPr="00C77D57" w:rsidRDefault="00C77D57" w:rsidP="00EF2204">
      <w:pPr>
        <w:rPr>
          <w:lang w:val="el-GR"/>
        </w:rPr>
      </w:pPr>
      <w:r w:rsidRPr="00C77D57">
        <w:rPr>
          <w:lang w:val="el-GR"/>
        </w:rPr>
        <w:t xml:space="preserve">Ο </w:t>
      </w:r>
      <w:r w:rsidR="00014251" w:rsidRPr="00014251">
        <w:rPr>
          <w:lang w:val="el-GR"/>
        </w:rPr>
        <w:t>Υποψήφιος Α</w:t>
      </w:r>
      <w:r w:rsidRPr="00C77D57">
        <w:rPr>
          <w:lang w:val="el-GR"/>
        </w:rPr>
        <w:t>νάδοχος οφείλει να παρέχει υπηρεσίες Εγγύησης σύμφωνα με τα απαιτούμενα στην Παρ.</w:t>
      </w:r>
      <w:r w:rsidR="00BE1179">
        <w:rPr>
          <w:lang w:val="el-GR"/>
        </w:rPr>
        <w:t xml:space="preserve"> </w:t>
      </w:r>
      <w:r w:rsidR="00BE1179">
        <w:rPr>
          <w:lang w:val="el-GR"/>
        </w:rPr>
        <w:fldChar w:fldCharType="begin"/>
      </w:r>
      <w:r w:rsidR="00BE1179">
        <w:rPr>
          <w:lang w:val="el-GR"/>
        </w:rPr>
        <w:instrText xml:space="preserve"> REF _Ref147231141 \r \h </w:instrText>
      </w:r>
      <w:r w:rsidR="00BE1179">
        <w:rPr>
          <w:lang w:val="el-GR"/>
        </w:rPr>
      </w:r>
      <w:r w:rsidR="00BE1179">
        <w:rPr>
          <w:lang w:val="el-GR"/>
        </w:rPr>
        <w:fldChar w:fldCharType="separate"/>
      </w:r>
      <w:r w:rsidR="000550B6">
        <w:rPr>
          <w:cs/>
          <w:lang w:val="el-GR"/>
        </w:rPr>
        <w:t>‎</w:t>
      </w:r>
      <w:r w:rsidR="000550B6">
        <w:rPr>
          <w:lang w:val="el-GR"/>
        </w:rPr>
        <w:t>7.3.1</w:t>
      </w:r>
      <w:r w:rsidR="00BE1179">
        <w:rPr>
          <w:lang w:val="el-GR"/>
        </w:rPr>
        <w:fldChar w:fldCharType="end"/>
      </w:r>
      <w:r w:rsidRPr="00C77D57">
        <w:rPr>
          <w:lang w:val="el-GR"/>
        </w:rPr>
        <w:t xml:space="preserve"> </w:t>
      </w:r>
      <w:r w:rsidR="00E4550A" w:rsidRPr="00E4550A">
        <w:rPr>
          <w:lang w:val="el-GR"/>
        </w:rPr>
        <w:t>του ΠΑΡΑΡΤΗΜΑΤΟΣ Ι</w:t>
      </w:r>
      <w:r w:rsidR="00E4550A" w:rsidRPr="00C77D57">
        <w:rPr>
          <w:lang w:val="el-GR"/>
        </w:rPr>
        <w:t xml:space="preserve"> </w:t>
      </w:r>
      <w:r w:rsidRPr="00C77D57">
        <w:rPr>
          <w:lang w:val="el-GR"/>
        </w:rPr>
        <w:t xml:space="preserve">της παρούσας. </w:t>
      </w:r>
    </w:p>
    <w:p w14:paraId="4F844D3D" w14:textId="361C6C04" w:rsidR="00C77D57" w:rsidRPr="00C77D57" w:rsidRDefault="00C77D57" w:rsidP="00EF2204">
      <w:pPr>
        <w:rPr>
          <w:lang w:val="el-GR"/>
        </w:rPr>
      </w:pPr>
      <w:r w:rsidRPr="00C77D57">
        <w:rPr>
          <w:lang w:val="el-GR"/>
        </w:rPr>
        <w:t>Επιπλέον εφόσον αυτό απαιτηθεί από τον Κύριο του Έργου υποχρεούται να παρέχει υπηρεσίες συντήρησης σύμφωνα με τα απαιτούμενα στην Παρ</w:t>
      </w:r>
      <w:r w:rsidR="00E4550A">
        <w:rPr>
          <w:lang w:val="el-GR"/>
        </w:rPr>
        <w:t xml:space="preserve">. </w:t>
      </w:r>
      <w:r w:rsidR="00BE1179">
        <w:rPr>
          <w:lang w:val="el-GR"/>
        </w:rPr>
        <w:fldChar w:fldCharType="begin"/>
      </w:r>
      <w:r w:rsidR="00BE1179">
        <w:rPr>
          <w:lang w:val="el-GR"/>
        </w:rPr>
        <w:instrText xml:space="preserve"> REF _Ref236033114 \r \h </w:instrText>
      </w:r>
      <w:r w:rsidR="00BE1179">
        <w:rPr>
          <w:lang w:val="el-GR"/>
        </w:rPr>
      </w:r>
      <w:r w:rsidR="00BE1179">
        <w:rPr>
          <w:lang w:val="el-GR"/>
        </w:rPr>
        <w:fldChar w:fldCharType="separate"/>
      </w:r>
      <w:r w:rsidR="000550B6">
        <w:rPr>
          <w:cs/>
          <w:lang w:val="el-GR"/>
        </w:rPr>
        <w:t>‎</w:t>
      </w:r>
      <w:r w:rsidR="000550B6">
        <w:rPr>
          <w:lang w:val="el-GR"/>
        </w:rPr>
        <w:t>7.3.2</w:t>
      </w:r>
      <w:r w:rsidR="00BE1179">
        <w:rPr>
          <w:lang w:val="el-GR"/>
        </w:rPr>
        <w:fldChar w:fldCharType="end"/>
      </w:r>
      <w:r w:rsidR="00E4550A">
        <w:rPr>
          <w:lang w:val="el-GR"/>
        </w:rPr>
        <w:t xml:space="preserve"> </w:t>
      </w:r>
      <w:r w:rsidR="00E4550A" w:rsidRPr="003026CE">
        <w:rPr>
          <w:lang w:val="el-GR"/>
        </w:rPr>
        <w:t>του ΠΑΡΑΡΤΗΜΑΤΟΣ Ι</w:t>
      </w:r>
      <w:r w:rsidR="00BE1179">
        <w:rPr>
          <w:lang w:val="el-GR"/>
        </w:rPr>
        <w:t>.</w:t>
      </w:r>
    </w:p>
    <w:p w14:paraId="21940AA2" w14:textId="36BB8DA0" w:rsidR="00F92D57" w:rsidRPr="00C77D57" w:rsidRDefault="00C77D57" w:rsidP="00C77D57">
      <w:pPr>
        <w:rPr>
          <w:lang w:val="el-GR"/>
        </w:rPr>
      </w:pPr>
      <w:r w:rsidRPr="00C77D57">
        <w:rPr>
          <w:lang w:val="el-GR"/>
        </w:rPr>
        <w:t xml:space="preserve">Το κόστος συντήρησης του Έργου (βλ. </w:t>
      </w:r>
      <w:r w:rsidR="003E1A99">
        <w:rPr>
          <w:lang w:val="el-GR"/>
        </w:rPr>
        <w:fldChar w:fldCharType="begin"/>
      </w:r>
      <w:r w:rsidR="003E1A99">
        <w:rPr>
          <w:lang w:val="el-GR"/>
        </w:rPr>
        <w:instrText xml:space="preserve"> REF _Ref510087099 \h </w:instrText>
      </w:r>
      <w:r w:rsidR="003E1A99">
        <w:rPr>
          <w:lang w:val="el-GR"/>
        </w:rPr>
      </w:r>
      <w:r w:rsidR="003E1A99">
        <w:rPr>
          <w:lang w:val="el-GR"/>
        </w:rPr>
        <w:fldChar w:fldCharType="separate"/>
      </w:r>
      <w:r w:rsidR="000550B6" w:rsidRPr="00603221">
        <w:rPr>
          <w:lang w:val="el-GR"/>
        </w:rPr>
        <w:t xml:space="preserve">ΠΑΡΑΡΤΗΜΑ </w:t>
      </w:r>
      <w:r w:rsidR="000550B6" w:rsidRPr="00603221">
        <w:t>VI</w:t>
      </w:r>
      <w:r w:rsidR="000550B6" w:rsidRPr="00603221">
        <w:rPr>
          <w:lang w:val="el-GR"/>
        </w:rPr>
        <w:t xml:space="preserve"> – Υπόδειγμα Οικονομικής Προσφοράς</w:t>
      </w:r>
      <w:r w:rsidR="003E1A99">
        <w:rPr>
          <w:lang w:val="el-GR"/>
        </w:rPr>
        <w:fldChar w:fldCharType="end"/>
      </w:r>
      <w:r w:rsidR="003E1A99">
        <w:rPr>
          <w:lang w:val="el-GR"/>
        </w:rPr>
        <w:t xml:space="preserve">, 7. </w:t>
      </w:r>
      <w:r w:rsidR="003E1A99">
        <w:rPr>
          <w:lang w:val="el-GR"/>
        </w:rPr>
        <w:fldChar w:fldCharType="begin"/>
      </w:r>
      <w:r w:rsidR="003E1A99">
        <w:rPr>
          <w:lang w:val="el-GR"/>
        </w:rPr>
        <w:instrText xml:space="preserve"> REF _Ref46148857 \h </w:instrText>
      </w:r>
      <w:r w:rsidR="003E1A99">
        <w:rPr>
          <w:lang w:val="el-GR"/>
        </w:rPr>
      </w:r>
      <w:r w:rsidR="003E1A99">
        <w:rPr>
          <w:lang w:val="el-GR"/>
        </w:rPr>
        <w:fldChar w:fldCharType="separate"/>
      </w:r>
      <w:r w:rsidR="000550B6" w:rsidRPr="00C4217E">
        <w:rPr>
          <w:lang w:val="el-GR"/>
        </w:rPr>
        <w:t>Συγκεντρωτικός Πίνακας Οικονομικής Προσφοράς Συντήρησης</w:t>
      </w:r>
      <w:r w:rsidR="003E1A99">
        <w:rPr>
          <w:lang w:val="el-GR"/>
        </w:rPr>
        <w:fldChar w:fldCharType="end"/>
      </w:r>
      <w:r w:rsidR="003E1A99">
        <w:rPr>
          <w:lang w:val="el-GR"/>
        </w:rPr>
        <w:t xml:space="preserve"> </w:t>
      </w:r>
      <w:r w:rsidRPr="00C77D57">
        <w:rPr>
          <w:lang w:val="el-GR"/>
        </w:rPr>
        <w:t xml:space="preserve">/ </w:t>
      </w:r>
      <w:r w:rsidR="003E1A99">
        <w:rPr>
          <w:lang w:val="el-GR"/>
        </w:rPr>
        <w:t>πεδίο:</w:t>
      </w:r>
      <w:r w:rsidRPr="00C77D57">
        <w:rPr>
          <w:lang w:val="el-GR"/>
        </w:rPr>
        <w:t xml:space="preserve"> «ΣΥΝΟΛΙΚΗ ΕΤΗΣΙΑ ΑΞΙΑ ΣΥΝΤΗΡΗΣΗΣ (ΧΩΡΙΣ ΦΠΑ)») για κάθε έτος μετά την προσφερόμενη Περίοδο Εγγύησης και έως τη λήξη της ΠΕΣ, δεν μπορεί να </w:t>
      </w:r>
      <w:r w:rsidRPr="003F24F9">
        <w:rPr>
          <w:lang w:val="el-GR"/>
        </w:rPr>
        <w:t>είναι μικρότερο του 4% ή μεγαλύτερο του 8% της</w:t>
      </w:r>
      <w:r w:rsidRPr="00C77D57">
        <w:rPr>
          <w:lang w:val="el-GR"/>
        </w:rPr>
        <w:t xml:space="preserve"> Οικονομικής Προσφοράς του υποψηφίου Αναδόχου για το </w:t>
      </w:r>
      <w:r w:rsidR="003F24F9">
        <w:rPr>
          <w:lang w:val="el-GR"/>
        </w:rPr>
        <w:t>τμήμα του Έργου που αφορά την υλοποίηση των εφαρμογών</w:t>
      </w:r>
      <w:r w:rsidRPr="00C77D57">
        <w:rPr>
          <w:lang w:val="el-GR"/>
        </w:rPr>
        <w:t xml:space="preserve"> (βλ.</w:t>
      </w:r>
      <w:r w:rsidR="003E1A99">
        <w:rPr>
          <w:lang w:val="el-GR"/>
        </w:rPr>
        <w:t xml:space="preserve"> </w:t>
      </w:r>
      <w:r w:rsidR="003E1A99">
        <w:rPr>
          <w:lang w:val="el-GR"/>
        </w:rPr>
        <w:fldChar w:fldCharType="begin"/>
      </w:r>
      <w:r w:rsidR="003E1A99">
        <w:rPr>
          <w:lang w:val="el-GR"/>
        </w:rPr>
        <w:instrText xml:space="preserve"> REF _Ref510087099 \h </w:instrText>
      </w:r>
      <w:r w:rsidR="003E1A99">
        <w:rPr>
          <w:lang w:val="el-GR"/>
        </w:rPr>
      </w:r>
      <w:r w:rsidR="003E1A99">
        <w:rPr>
          <w:lang w:val="el-GR"/>
        </w:rPr>
        <w:fldChar w:fldCharType="separate"/>
      </w:r>
      <w:r w:rsidR="000550B6" w:rsidRPr="00603221">
        <w:rPr>
          <w:lang w:val="el-GR"/>
        </w:rPr>
        <w:t xml:space="preserve">ΠΑΡΑΡΤΗΜΑ </w:t>
      </w:r>
      <w:r w:rsidR="000550B6" w:rsidRPr="00603221">
        <w:t>VI</w:t>
      </w:r>
      <w:r w:rsidR="000550B6" w:rsidRPr="00603221">
        <w:rPr>
          <w:lang w:val="el-GR"/>
        </w:rPr>
        <w:t xml:space="preserve"> – Υπόδειγμα Οικονομικής Προσφοράς</w:t>
      </w:r>
      <w:r w:rsidR="003E1A99">
        <w:rPr>
          <w:lang w:val="el-GR"/>
        </w:rPr>
        <w:fldChar w:fldCharType="end"/>
      </w:r>
      <w:r w:rsidR="003E1A99">
        <w:rPr>
          <w:lang w:val="el-GR"/>
        </w:rPr>
        <w:t xml:space="preserve">, </w:t>
      </w:r>
      <w:r w:rsidR="003F24F9">
        <w:rPr>
          <w:lang w:val="el-GR"/>
        </w:rPr>
        <w:t xml:space="preserve">Πίνακας 1. </w:t>
      </w:r>
      <w:r w:rsidR="003F24F9">
        <w:rPr>
          <w:lang w:val="el-GR"/>
        </w:rPr>
        <w:fldChar w:fldCharType="begin"/>
      </w:r>
      <w:r w:rsidR="003F24F9">
        <w:rPr>
          <w:lang w:val="el-GR"/>
        </w:rPr>
        <w:instrText xml:space="preserve"> REF _Ref147996513 \r \h </w:instrText>
      </w:r>
      <w:r w:rsidR="003F24F9">
        <w:rPr>
          <w:lang w:val="el-GR"/>
        </w:rPr>
      </w:r>
      <w:r w:rsidR="003F24F9">
        <w:rPr>
          <w:lang w:val="el-GR"/>
        </w:rPr>
        <w:fldChar w:fldCharType="separate"/>
      </w:r>
      <w:r w:rsidR="000550B6">
        <w:rPr>
          <w:cs/>
          <w:lang w:val="el-GR"/>
        </w:rPr>
        <w:t>‎</w:t>
      </w:r>
      <w:r w:rsidR="000550B6">
        <w:rPr>
          <w:lang w:val="el-GR"/>
        </w:rPr>
        <w:t>1.1.1</w:t>
      </w:r>
      <w:r w:rsidR="003F24F9">
        <w:rPr>
          <w:lang w:val="el-GR"/>
        </w:rPr>
        <w:fldChar w:fldCharType="end"/>
      </w:r>
      <w:r w:rsidR="003F24F9">
        <w:rPr>
          <w:lang w:val="el-GR"/>
        </w:rPr>
        <w:fldChar w:fldCharType="begin"/>
      </w:r>
      <w:r w:rsidR="003F24F9">
        <w:rPr>
          <w:lang w:val="el-GR"/>
        </w:rPr>
        <w:instrText xml:space="preserve"> REF _Ref147996524 \h </w:instrText>
      </w:r>
      <w:r w:rsidR="003F24F9">
        <w:rPr>
          <w:lang w:val="el-GR"/>
        </w:rPr>
      </w:r>
      <w:r w:rsidR="003F24F9">
        <w:rPr>
          <w:lang w:val="el-GR"/>
        </w:rPr>
        <w:fldChar w:fldCharType="separate"/>
      </w:r>
      <w:r w:rsidR="000550B6" w:rsidRPr="00C4217E">
        <w:rPr>
          <w:lang w:val="el-GR"/>
        </w:rPr>
        <w:t>Εφαρμογές</w:t>
      </w:r>
      <w:r w:rsidR="003F24F9">
        <w:rPr>
          <w:lang w:val="el-GR"/>
        </w:rPr>
        <w:fldChar w:fldCharType="end"/>
      </w:r>
      <w:r w:rsidR="003F24F9">
        <w:rPr>
          <w:lang w:val="el-GR"/>
        </w:rPr>
        <w:t xml:space="preserve"> </w:t>
      </w:r>
      <w:r w:rsidRPr="00C77D57">
        <w:rPr>
          <w:lang w:val="el-GR"/>
        </w:rPr>
        <w:t>/ πεδίο «ΣΥΝΟΛΟ» στήλης «ΑΞΙΑ ΧΩΡΙΣ ΦΠΑ</w:t>
      </w:r>
      <w:r w:rsidR="003F24F9">
        <w:rPr>
          <w:lang w:val="el-GR"/>
        </w:rPr>
        <w:t xml:space="preserve"> (€</w:t>
      </w:r>
      <w:r w:rsidRPr="00C77D57">
        <w:rPr>
          <w:lang w:val="el-GR"/>
        </w:rPr>
        <w:t>)»).</w:t>
      </w:r>
    </w:p>
    <w:p w14:paraId="5A787352" w14:textId="77777777" w:rsidR="00E41FE4" w:rsidRPr="00E41FE4" w:rsidRDefault="00E41FE4" w:rsidP="00045DCF">
      <w:pPr>
        <w:rPr>
          <w:lang w:val="el-GR"/>
        </w:rPr>
      </w:pPr>
    </w:p>
    <w:p w14:paraId="156CDB3B" w14:textId="77777777" w:rsidR="008338F0" w:rsidRPr="00EF2204" w:rsidRDefault="003355E7" w:rsidP="003B1D2C">
      <w:pPr>
        <w:pStyle w:val="3"/>
        <w:numPr>
          <w:ilvl w:val="0"/>
          <w:numId w:val="22"/>
        </w:numPr>
        <w:rPr>
          <w:lang w:val="el-GR"/>
        </w:rPr>
      </w:pPr>
      <w:bookmarkStart w:id="579" w:name="_Toc97194366"/>
      <w:bookmarkStart w:id="580" w:name="_Toc97194477"/>
      <w:bookmarkStart w:id="581" w:name="_Toc148516709"/>
      <w:r w:rsidRPr="00EF2204">
        <w:rPr>
          <w:lang w:val="el-GR"/>
        </w:rPr>
        <w:t xml:space="preserve">Μεθοδολογία </w:t>
      </w:r>
      <w:r w:rsidR="00025B9C">
        <w:rPr>
          <w:lang w:val="el-GR"/>
        </w:rPr>
        <w:t>Υ</w:t>
      </w:r>
      <w:r w:rsidRPr="00EF2204">
        <w:rPr>
          <w:lang w:val="el-GR"/>
        </w:rPr>
        <w:t>λοποίησης</w:t>
      </w:r>
      <w:bookmarkEnd w:id="579"/>
      <w:bookmarkEnd w:id="580"/>
      <w:bookmarkEnd w:id="581"/>
    </w:p>
    <w:p w14:paraId="1764197F" w14:textId="4BFC001F" w:rsidR="00025B9C" w:rsidRDefault="00025B9C" w:rsidP="003B1D2C">
      <w:pPr>
        <w:pStyle w:val="4"/>
        <w:numPr>
          <w:ilvl w:val="1"/>
          <w:numId w:val="22"/>
        </w:numPr>
        <w:ind w:hanging="306"/>
        <w:rPr>
          <w:rFonts w:cs="Tahoma"/>
          <w:szCs w:val="22"/>
          <w:lang w:val="el-GR"/>
        </w:rPr>
      </w:pPr>
      <w:bookmarkStart w:id="582" w:name="_Toc97194367"/>
      <w:bookmarkStart w:id="583" w:name="_Ref147137307"/>
      <w:bookmarkStart w:id="584" w:name="_Ref147218926"/>
      <w:bookmarkStart w:id="585" w:name="_Ref147229035"/>
      <w:bookmarkStart w:id="586" w:name="_Ref147229107"/>
      <w:bookmarkStart w:id="587" w:name="_Toc148516710"/>
      <w:r w:rsidRPr="00EF2204">
        <w:rPr>
          <w:rFonts w:cs="Tahoma"/>
          <w:szCs w:val="22"/>
          <w:lang w:val="el-GR"/>
        </w:rPr>
        <w:t>Χρονοδιάγραμμα</w:t>
      </w:r>
      <w:bookmarkEnd w:id="582"/>
      <w:bookmarkEnd w:id="583"/>
      <w:bookmarkEnd w:id="584"/>
      <w:bookmarkEnd w:id="585"/>
      <w:bookmarkEnd w:id="586"/>
      <w:bookmarkEnd w:id="587"/>
    </w:p>
    <w:p w14:paraId="16576A43" w14:textId="7A8259F0" w:rsidR="00F82A8D" w:rsidRPr="00C71EEC" w:rsidRDefault="00F82A8D" w:rsidP="00F82A8D">
      <w:pPr>
        <w:suppressAutoHyphens w:val="0"/>
        <w:autoSpaceDE w:val="0"/>
        <w:spacing w:after="60"/>
        <w:rPr>
          <w:rFonts w:eastAsia="SimSun"/>
          <w:lang w:val="el-GR"/>
        </w:rPr>
      </w:pPr>
      <w:bookmarkStart w:id="588" w:name="_Hlk51936261"/>
      <w:r w:rsidRPr="00C71EEC">
        <w:rPr>
          <w:rFonts w:eastAsia="SimSun"/>
          <w:lang w:val="el-GR"/>
        </w:rPr>
        <w:t xml:space="preserve">Η συνολική </w:t>
      </w:r>
      <w:r w:rsidRPr="00C71EEC">
        <w:rPr>
          <w:rFonts w:eastAsia="SimSun"/>
          <w:b/>
          <w:lang w:val="el-GR"/>
        </w:rPr>
        <w:t>διάρκεια</w:t>
      </w:r>
      <w:r w:rsidRPr="00C71EEC">
        <w:rPr>
          <w:rFonts w:eastAsia="SimSun"/>
          <w:lang w:val="el-GR"/>
        </w:rPr>
        <w:t xml:space="preserve"> της σύμβασης ορίζεται </w:t>
      </w:r>
      <w:r w:rsidRPr="00593639">
        <w:rPr>
          <w:rFonts w:eastAsia="SimSun"/>
          <w:lang w:val="el-GR"/>
        </w:rPr>
        <w:t>σε</w:t>
      </w:r>
      <w:r w:rsidRPr="00593639">
        <w:rPr>
          <w:rFonts w:eastAsia="SimSun"/>
          <w:b/>
          <w:bCs/>
          <w:lang w:val="el-GR"/>
        </w:rPr>
        <w:t xml:space="preserve"> </w:t>
      </w:r>
      <w:r w:rsidR="006B3A11">
        <w:rPr>
          <w:rFonts w:eastAsia="SimSun"/>
          <w:b/>
          <w:bCs/>
          <w:lang w:val="el-GR"/>
        </w:rPr>
        <w:t>επτά</w:t>
      </w:r>
      <w:r w:rsidRPr="00593639">
        <w:rPr>
          <w:rFonts w:eastAsia="SimSun"/>
          <w:b/>
          <w:bCs/>
          <w:lang w:val="el-GR"/>
        </w:rPr>
        <w:t xml:space="preserve"> (</w:t>
      </w:r>
      <w:r w:rsidR="006B3A11">
        <w:rPr>
          <w:rFonts w:eastAsia="SimSun"/>
          <w:b/>
          <w:bCs/>
          <w:lang w:val="el-GR"/>
        </w:rPr>
        <w:t>7</w:t>
      </w:r>
      <w:r w:rsidRPr="00593639">
        <w:rPr>
          <w:rFonts w:eastAsia="SimSun"/>
          <w:b/>
          <w:bCs/>
          <w:lang w:val="el-GR"/>
        </w:rPr>
        <w:t>) μήνες</w:t>
      </w:r>
      <w:r w:rsidRPr="00593639">
        <w:rPr>
          <w:rFonts w:eastAsia="SimSun"/>
          <w:lang w:val="el-GR"/>
        </w:rPr>
        <w:t xml:space="preserve"> και νοείται το χρονικό διάστημα από την ημερομηνία υπογραφής της σύμβασης έως την υποβολή του</w:t>
      </w:r>
      <w:r w:rsidRPr="00C71EEC">
        <w:rPr>
          <w:rFonts w:eastAsia="SimSun"/>
          <w:lang w:val="el-GR"/>
        </w:rPr>
        <w:t xml:space="preserve"> τελευταίου παραδοτέου σύμφωνα με το αναλυτικό χρονοδιάγραμμα που παρατίθεται στη συνέχεια.</w:t>
      </w:r>
    </w:p>
    <w:p w14:paraId="32944A9B" w14:textId="77777777" w:rsidR="00F82A8D" w:rsidRDefault="00F82A8D" w:rsidP="00F82A8D">
      <w:pPr>
        <w:suppressAutoHyphens w:val="0"/>
        <w:autoSpaceDE w:val="0"/>
        <w:spacing w:after="60"/>
        <w:rPr>
          <w:rFonts w:eastAsia="SimSun"/>
          <w:lang w:val="el-GR"/>
        </w:rPr>
      </w:pPr>
      <w:r w:rsidRPr="00C71EEC">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C71EEC">
        <w:rPr>
          <w:rFonts w:eastAsia="SimSun"/>
          <w:u w:val="single"/>
          <w:lang w:val="el-GR"/>
        </w:rPr>
        <w:t>μέχρι την παράδοση και του τελευταίου παραδοτέου που ορίζει την λήξη της σύμβαση</w:t>
      </w:r>
      <w:r w:rsidRPr="00C71EEC">
        <w:rPr>
          <w:rFonts w:eastAsia="SimSun"/>
          <w:lang w:val="el-GR"/>
        </w:rPr>
        <w:t xml:space="preserve">ς και την έναρξη της διαδικασίας για την  οριστική παραλαβή του έργου. </w:t>
      </w:r>
    </w:p>
    <w:p w14:paraId="4B55931E" w14:textId="77777777" w:rsidR="00593639" w:rsidRDefault="00593639" w:rsidP="00F82A8D">
      <w:pPr>
        <w:suppressAutoHyphens w:val="0"/>
        <w:autoSpaceDE w:val="0"/>
        <w:spacing w:after="60"/>
        <w:rPr>
          <w:rFonts w:eastAsia="SimSun"/>
          <w:lang w:val="el-GR"/>
        </w:rPr>
      </w:pPr>
    </w:p>
    <w:tbl>
      <w:tblPr>
        <w:tblpPr w:leftFromText="180" w:rightFromText="180" w:vertAnchor="text" w:horzAnchor="margin" w:tblpXSpec="center" w:tblpY="60"/>
        <w:tblW w:w="10196" w:type="dxa"/>
        <w:tblLook w:val="04A0" w:firstRow="1" w:lastRow="0" w:firstColumn="1" w:lastColumn="0" w:noHBand="0" w:noVBand="1"/>
      </w:tblPr>
      <w:tblGrid>
        <w:gridCol w:w="1202"/>
        <w:gridCol w:w="5398"/>
        <w:gridCol w:w="1508"/>
        <w:gridCol w:w="1158"/>
        <w:gridCol w:w="930"/>
      </w:tblGrid>
      <w:tr w:rsidR="008037D5" w:rsidRPr="00A03A73" w14:paraId="01D653AA" w14:textId="77777777" w:rsidTr="006B3A11">
        <w:trPr>
          <w:trHeight w:val="637"/>
          <w:tblHeader/>
        </w:trPr>
        <w:tc>
          <w:tcPr>
            <w:tcW w:w="1202" w:type="dxa"/>
            <w:tcBorders>
              <w:top w:val="single" w:sz="4" w:space="0" w:color="auto"/>
              <w:left w:val="single" w:sz="4" w:space="0" w:color="auto"/>
              <w:bottom w:val="single" w:sz="4" w:space="0" w:color="auto"/>
              <w:right w:val="single" w:sz="4" w:space="0" w:color="auto"/>
            </w:tcBorders>
            <w:shd w:val="clear" w:color="auto" w:fill="EDEDED"/>
            <w:vAlign w:val="center"/>
            <w:hideMark/>
          </w:tcPr>
          <w:p w14:paraId="403B4B0D" w14:textId="31154476" w:rsidR="00593639" w:rsidRPr="008037D5" w:rsidRDefault="008037D5" w:rsidP="008037D5">
            <w:pPr>
              <w:spacing w:before="60" w:after="60"/>
              <w:jc w:val="center"/>
              <w:rPr>
                <w:b/>
                <w:color w:val="000000"/>
                <w:lang w:val="el-GR" w:eastAsia="en-GB"/>
              </w:rPr>
            </w:pPr>
            <w:r>
              <w:rPr>
                <w:b/>
                <w:color w:val="000000"/>
                <w:lang w:val="el-GR" w:eastAsia="en-GB"/>
              </w:rPr>
              <w:t>ΦΑΣΗ</w:t>
            </w:r>
          </w:p>
        </w:tc>
        <w:tc>
          <w:tcPr>
            <w:tcW w:w="5398" w:type="dxa"/>
            <w:tcBorders>
              <w:top w:val="single" w:sz="4" w:space="0" w:color="auto"/>
              <w:left w:val="nil"/>
              <w:bottom w:val="single" w:sz="4" w:space="0" w:color="auto"/>
              <w:right w:val="single" w:sz="4" w:space="0" w:color="auto"/>
            </w:tcBorders>
            <w:shd w:val="clear" w:color="auto" w:fill="EDEDED"/>
            <w:vAlign w:val="center"/>
            <w:hideMark/>
          </w:tcPr>
          <w:p w14:paraId="3DBB117C" w14:textId="0D31D602" w:rsidR="00593639" w:rsidRPr="008037D5" w:rsidRDefault="008037D5" w:rsidP="008037D5">
            <w:pPr>
              <w:spacing w:before="60" w:after="60"/>
              <w:jc w:val="center"/>
              <w:rPr>
                <w:iCs/>
                <w:color w:val="000000"/>
                <w:lang w:val="el-GR" w:eastAsia="en-GB"/>
              </w:rPr>
            </w:pPr>
            <w:r w:rsidRPr="008037D5">
              <w:rPr>
                <w:b/>
                <w:iCs/>
                <w:color w:val="000000"/>
                <w:lang w:val="el-GR" w:eastAsia="en-GB"/>
              </w:rPr>
              <w:t>ΤΙΤΛΟΣ ΦΑΣΗΣ</w:t>
            </w:r>
          </w:p>
        </w:tc>
        <w:tc>
          <w:tcPr>
            <w:tcW w:w="1508" w:type="dxa"/>
            <w:tcBorders>
              <w:top w:val="single" w:sz="4" w:space="0" w:color="auto"/>
              <w:left w:val="single" w:sz="4" w:space="0" w:color="auto"/>
              <w:bottom w:val="single" w:sz="4" w:space="0" w:color="auto"/>
              <w:right w:val="single" w:sz="4" w:space="0" w:color="auto"/>
            </w:tcBorders>
            <w:shd w:val="clear" w:color="auto" w:fill="EDEDED"/>
            <w:vAlign w:val="center"/>
            <w:hideMark/>
          </w:tcPr>
          <w:p w14:paraId="4C9A91C5" w14:textId="22797D91" w:rsidR="00593639" w:rsidRPr="008037D5" w:rsidRDefault="008037D5" w:rsidP="008037D5">
            <w:pPr>
              <w:spacing w:before="60" w:after="60"/>
              <w:jc w:val="center"/>
              <w:rPr>
                <w:b/>
                <w:color w:val="000000"/>
                <w:lang w:val="el-GR" w:eastAsia="en-GB"/>
              </w:rPr>
            </w:pPr>
            <w:r>
              <w:rPr>
                <w:b/>
                <w:color w:val="000000"/>
                <w:lang w:val="el-GR" w:eastAsia="en-GB"/>
              </w:rPr>
              <w:t>Διάρκεια Υλοποίησης</w:t>
            </w:r>
          </w:p>
        </w:tc>
        <w:tc>
          <w:tcPr>
            <w:tcW w:w="1158" w:type="dxa"/>
            <w:tcBorders>
              <w:top w:val="single" w:sz="4" w:space="0" w:color="auto"/>
              <w:left w:val="single" w:sz="4" w:space="0" w:color="auto"/>
              <w:bottom w:val="single" w:sz="4" w:space="0" w:color="auto"/>
              <w:right w:val="single" w:sz="4" w:space="0" w:color="auto"/>
            </w:tcBorders>
            <w:shd w:val="clear" w:color="auto" w:fill="EDEDED"/>
            <w:vAlign w:val="center"/>
            <w:hideMark/>
          </w:tcPr>
          <w:p w14:paraId="60D71698" w14:textId="77777777" w:rsidR="00593639" w:rsidRPr="00A03A73" w:rsidRDefault="00593639" w:rsidP="008037D5">
            <w:pPr>
              <w:spacing w:before="60" w:after="60"/>
              <w:jc w:val="center"/>
              <w:rPr>
                <w:b/>
                <w:color w:val="000000"/>
                <w:lang w:eastAsia="en-GB"/>
              </w:rPr>
            </w:pPr>
            <w:r w:rsidRPr="00A03A73">
              <w:rPr>
                <w:b/>
                <w:color w:val="000000"/>
                <w:lang w:eastAsia="en-GB"/>
              </w:rPr>
              <w:t>Μήνας Έναρξης</w:t>
            </w:r>
          </w:p>
        </w:tc>
        <w:tc>
          <w:tcPr>
            <w:tcW w:w="930" w:type="dxa"/>
            <w:tcBorders>
              <w:top w:val="single" w:sz="4" w:space="0" w:color="auto"/>
              <w:left w:val="single" w:sz="4" w:space="0" w:color="auto"/>
              <w:bottom w:val="single" w:sz="4" w:space="0" w:color="auto"/>
              <w:right w:val="single" w:sz="4" w:space="0" w:color="auto"/>
            </w:tcBorders>
            <w:shd w:val="clear" w:color="auto" w:fill="EDEDED"/>
            <w:vAlign w:val="center"/>
            <w:hideMark/>
          </w:tcPr>
          <w:p w14:paraId="368AB1DE" w14:textId="77777777" w:rsidR="00593639" w:rsidRPr="00A03A73" w:rsidRDefault="00593639" w:rsidP="008037D5">
            <w:pPr>
              <w:spacing w:before="60" w:after="60"/>
              <w:jc w:val="center"/>
              <w:rPr>
                <w:b/>
                <w:color w:val="000000"/>
                <w:lang w:eastAsia="en-GB"/>
              </w:rPr>
            </w:pPr>
            <w:r w:rsidRPr="00A03A73">
              <w:rPr>
                <w:b/>
                <w:color w:val="000000"/>
                <w:lang w:eastAsia="en-GB"/>
              </w:rPr>
              <w:t>Μήνας Λήξης</w:t>
            </w:r>
          </w:p>
        </w:tc>
      </w:tr>
      <w:tr w:rsidR="006B3A11" w:rsidRPr="00A03A73" w14:paraId="15C79496" w14:textId="77777777" w:rsidTr="006B3A11">
        <w:trPr>
          <w:trHeight w:val="764"/>
        </w:trPr>
        <w:tc>
          <w:tcPr>
            <w:tcW w:w="1202"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16545536" w14:textId="2D48ECD2" w:rsidR="006B3A11" w:rsidRPr="00A03A73" w:rsidRDefault="006B3A11" w:rsidP="006B3A11">
            <w:pPr>
              <w:spacing w:before="60" w:after="60"/>
              <w:rPr>
                <w:b/>
                <w:color w:val="000000"/>
                <w:lang w:eastAsia="en-GB"/>
              </w:rPr>
            </w:pPr>
            <w:r>
              <w:rPr>
                <w:b/>
                <w:color w:val="000000"/>
                <w:lang w:val="el-GR" w:eastAsia="en-GB"/>
              </w:rPr>
              <w:t xml:space="preserve">ΦΑΣΗ </w:t>
            </w:r>
            <w:r w:rsidRPr="00A03A73">
              <w:rPr>
                <w:b/>
                <w:color w:val="000000"/>
                <w:lang w:eastAsia="en-GB"/>
              </w:rPr>
              <w:t>1</w:t>
            </w:r>
          </w:p>
        </w:tc>
        <w:tc>
          <w:tcPr>
            <w:tcW w:w="5398" w:type="dxa"/>
            <w:tcBorders>
              <w:top w:val="single" w:sz="4" w:space="0" w:color="auto"/>
              <w:left w:val="nil"/>
              <w:bottom w:val="single" w:sz="4" w:space="0" w:color="auto"/>
              <w:right w:val="single" w:sz="4" w:space="0" w:color="auto"/>
            </w:tcBorders>
            <w:shd w:val="clear" w:color="auto" w:fill="FBE4D5" w:themeFill="accent2" w:themeFillTint="33"/>
            <w:vAlign w:val="center"/>
            <w:hideMark/>
          </w:tcPr>
          <w:p w14:paraId="3C55B1CA" w14:textId="77777777" w:rsidR="006B3A11" w:rsidRPr="00593639" w:rsidRDefault="006B3A11" w:rsidP="006B3A11">
            <w:pPr>
              <w:spacing w:before="60" w:after="60"/>
              <w:jc w:val="left"/>
              <w:rPr>
                <w:iCs/>
                <w:color w:val="000000"/>
                <w:lang w:val="el-GR" w:eastAsia="en-GB"/>
              </w:rPr>
            </w:pPr>
            <w:r w:rsidRPr="00593639">
              <w:rPr>
                <w:iCs/>
                <w:color w:val="000000"/>
                <w:lang w:val="el-GR" w:eastAsia="en-GB"/>
              </w:rPr>
              <w:t>Αξιολόγηση Παρούσας Κατάστασης και Εκπόνηση Σχεδίου Επέκτασης της Εφαρμογής Ηλεκτρονικού Φακέλου Μεταβίβασης Ακινήτου</w:t>
            </w:r>
          </w:p>
        </w:tc>
        <w:tc>
          <w:tcPr>
            <w:tcW w:w="1508" w:type="dxa"/>
            <w:tcBorders>
              <w:top w:val="single" w:sz="4" w:space="0" w:color="auto"/>
              <w:left w:val="nil"/>
              <w:bottom w:val="single" w:sz="4" w:space="0" w:color="auto"/>
              <w:right w:val="single" w:sz="4" w:space="0" w:color="auto"/>
            </w:tcBorders>
            <w:shd w:val="clear" w:color="auto" w:fill="FBE4D5" w:themeFill="accent2" w:themeFillTint="33"/>
            <w:vAlign w:val="center"/>
            <w:hideMark/>
          </w:tcPr>
          <w:p w14:paraId="3E927391" w14:textId="2BFDA293" w:rsidR="006B3A11" w:rsidRPr="00A03A73" w:rsidRDefault="00710BB8" w:rsidP="006B3A11">
            <w:pPr>
              <w:spacing w:before="60" w:after="60"/>
              <w:jc w:val="right"/>
              <w:rPr>
                <w:color w:val="000000"/>
                <w:lang w:val="en-US" w:eastAsia="en-GB"/>
              </w:rPr>
            </w:pPr>
            <w:r>
              <w:t>1</w:t>
            </w:r>
            <w:r w:rsidR="006B3A11" w:rsidRPr="0021711F">
              <w:t xml:space="preserve"> μήν</w:t>
            </w:r>
            <w:r>
              <w:rPr>
                <w:lang w:val="el-GR"/>
              </w:rPr>
              <w:t>α</w:t>
            </w:r>
            <w:r w:rsidR="006B3A11" w:rsidRPr="0021711F">
              <w:t>ς</w:t>
            </w:r>
          </w:p>
        </w:tc>
        <w:tc>
          <w:tcPr>
            <w:tcW w:w="1158" w:type="dxa"/>
            <w:tcBorders>
              <w:top w:val="nil"/>
              <w:left w:val="nil"/>
              <w:bottom w:val="single" w:sz="4" w:space="0" w:color="auto"/>
              <w:right w:val="single" w:sz="4" w:space="0" w:color="auto"/>
            </w:tcBorders>
            <w:shd w:val="clear" w:color="auto" w:fill="FBE4D5" w:themeFill="accent2" w:themeFillTint="33"/>
            <w:vAlign w:val="center"/>
            <w:hideMark/>
          </w:tcPr>
          <w:p w14:paraId="13684BB5" w14:textId="18055C57" w:rsidR="006B3A11" w:rsidRPr="00A03A73" w:rsidRDefault="006B3A11" w:rsidP="006B3A11">
            <w:pPr>
              <w:spacing w:before="60" w:after="60"/>
              <w:jc w:val="center"/>
              <w:rPr>
                <w:color w:val="000000"/>
                <w:lang w:eastAsia="en-GB"/>
              </w:rPr>
            </w:pPr>
            <w:r w:rsidRPr="0021711F">
              <w:t>Μ1</w:t>
            </w:r>
          </w:p>
        </w:tc>
        <w:tc>
          <w:tcPr>
            <w:tcW w:w="930" w:type="dxa"/>
            <w:tcBorders>
              <w:top w:val="nil"/>
              <w:left w:val="nil"/>
              <w:bottom w:val="single" w:sz="4" w:space="0" w:color="auto"/>
              <w:right w:val="single" w:sz="4" w:space="0" w:color="auto"/>
            </w:tcBorders>
            <w:shd w:val="clear" w:color="auto" w:fill="FBE4D5" w:themeFill="accent2" w:themeFillTint="33"/>
            <w:vAlign w:val="center"/>
            <w:hideMark/>
          </w:tcPr>
          <w:p w14:paraId="232D23EA" w14:textId="7BE89F3D" w:rsidR="006B3A11" w:rsidRPr="00A03A73" w:rsidRDefault="006B3A11" w:rsidP="006B3A11">
            <w:pPr>
              <w:spacing w:before="60" w:after="60"/>
              <w:jc w:val="center"/>
              <w:rPr>
                <w:color w:val="000000"/>
                <w:lang w:eastAsia="en-GB"/>
              </w:rPr>
            </w:pPr>
            <w:r w:rsidRPr="0021711F">
              <w:t>Μ</w:t>
            </w:r>
            <w:r w:rsidR="00710BB8">
              <w:rPr>
                <w:lang w:val="el-GR"/>
              </w:rPr>
              <w:t>1</w:t>
            </w:r>
          </w:p>
        </w:tc>
      </w:tr>
      <w:tr w:rsidR="006B3A11" w:rsidRPr="00A03A73" w14:paraId="68364B19" w14:textId="77777777" w:rsidTr="006B3A11">
        <w:trPr>
          <w:trHeight w:val="292"/>
        </w:trPr>
        <w:tc>
          <w:tcPr>
            <w:tcW w:w="1202" w:type="dxa"/>
            <w:tcBorders>
              <w:top w:val="nil"/>
              <w:left w:val="single" w:sz="4" w:space="0" w:color="auto"/>
              <w:bottom w:val="single" w:sz="4" w:space="0" w:color="auto"/>
              <w:right w:val="single" w:sz="4" w:space="0" w:color="auto"/>
            </w:tcBorders>
            <w:shd w:val="clear" w:color="auto" w:fill="D6DCE4"/>
            <w:vAlign w:val="center"/>
          </w:tcPr>
          <w:p w14:paraId="249C0A66" w14:textId="22956F69" w:rsidR="006B3A11" w:rsidRPr="00A03A73" w:rsidRDefault="006B3A11" w:rsidP="006B3A11">
            <w:pPr>
              <w:spacing w:before="60" w:after="60"/>
              <w:rPr>
                <w:b/>
                <w:color w:val="000000"/>
                <w:lang w:eastAsia="en-GB"/>
              </w:rPr>
            </w:pPr>
            <w:r>
              <w:rPr>
                <w:b/>
                <w:color w:val="000000"/>
                <w:lang w:val="el-GR" w:eastAsia="en-GB"/>
              </w:rPr>
              <w:lastRenderedPageBreak/>
              <w:t xml:space="preserve">ΦΑΣΗ </w:t>
            </w:r>
            <w:r w:rsidRPr="00A03A73">
              <w:rPr>
                <w:b/>
                <w:color w:val="000000"/>
                <w:lang w:eastAsia="en-GB"/>
              </w:rPr>
              <w:t>2</w:t>
            </w:r>
          </w:p>
        </w:tc>
        <w:tc>
          <w:tcPr>
            <w:tcW w:w="5398" w:type="dxa"/>
            <w:tcBorders>
              <w:top w:val="nil"/>
              <w:left w:val="nil"/>
              <w:bottom w:val="single" w:sz="4" w:space="0" w:color="auto"/>
              <w:right w:val="single" w:sz="4" w:space="0" w:color="auto"/>
            </w:tcBorders>
            <w:shd w:val="clear" w:color="auto" w:fill="D6DCE4"/>
            <w:vAlign w:val="center"/>
          </w:tcPr>
          <w:p w14:paraId="11479E9C" w14:textId="77777777" w:rsidR="006B3A11" w:rsidRPr="00593639" w:rsidRDefault="006B3A11" w:rsidP="006B3A11">
            <w:pPr>
              <w:spacing w:before="60" w:after="60"/>
              <w:jc w:val="left"/>
              <w:rPr>
                <w:iCs/>
                <w:color w:val="000000"/>
                <w:lang w:val="el-GR" w:eastAsia="en-GB"/>
              </w:rPr>
            </w:pPr>
            <w:r w:rsidRPr="00593639">
              <w:rPr>
                <w:iCs/>
                <w:color w:val="000000"/>
                <w:lang w:val="el-GR" w:eastAsia="en-GB"/>
              </w:rPr>
              <w:t>Ψηφιακό Συμβόλαιο Ακινήτου και Υλοποίηση Επεκτάσεων Εφαρμογής Ηλεκτρονικού Φακέλου Μεταβίβασης Ακινήτου</w:t>
            </w:r>
          </w:p>
        </w:tc>
        <w:tc>
          <w:tcPr>
            <w:tcW w:w="1508" w:type="dxa"/>
            <w:tcBorders>
              <w:top w:val="nil"/>
              <w:left w:val="nil"/>
              <w:bottom w:val="single" w:sz="4" w:space="0" w:color="auto"/>
              <w:right w:val="single" w:sz="4" w:space="0" w:color="auto"/>
            </w:tcBorders>
            <w:shd w:val="clear" w:color="auto" w:fill="D6DCE4"/>
            <w:vAlign w:val="center"/>
          </w:tcPr>
          <w:p w14:paraId="039C78F4" w14:textId="2631EC29" w:rsidR="006B3A11" w:rsidRPr="00A03A73" w:rsidRDefault="00710BB8" w:rsidP="006B3A11">
            <w:pPr>
              <w:spacing w:before="60" w:after="60"/>
              <w:jc w:val="right"/>
              <w:rPr>
                <w:color w:val="000000"/>
                <w:lang w:eastAsia="en-GB"/>
              </w:rPr>
            </w:pPr>
            <w:r>
              <w:rPr>
                <w:lang w:val="el-GR"/>
              </w:rPr>
              <w:t>3</w:t>
            </w:r>
            <w:r w:rsidR="006B3A11" w:rsidRPr="0021711F">
              <w:t xml:space="preserve"> μήνες</w:t>
            </w:r>
          </w:p>
        </w:tc>
        <w:tc>
          <w:tcPr>
            <w:tcW w:w="1158" w:type="dxa"/>
            <w:tcBorders>
              <w:top w:val="nil"/>
              <w:left w:val="nil"/>
              <w:bottom w:val="single" w:sz="4" w:space="0" w:color="auto"/>
              <w:right w:val="single" w:sz="4" w:space="0" w:color="auto"/>
            </w:tcBorders>
            <w:shd w:val="clear" w:color="auto" w:fill="D6DCE4"/>
            <w:vAlign w:val="center"/>
          </w:tcPr>
          <w:p w14:paraId="24D8D78C" w14:textId="0668E389" w:rsidR="006B3A11" w:rsidRPr="00A03A73" w:rsidRDefault="006B3A11" w:rsidP="006B3A11">
            <w:pPr>
              <w:spacing w:before="60" w:after="60"/>
              <w:jc w:val="center"/>
              <w:rPr>
                <w:color w:val="000000"/>
                <w:lang w:eastAsia="en-GB"/>
              </w:rPr>
            </w:pPr>
            <w:r w:rsidRPr="0021711F">
              <w:t>Μ2</w:t>
            </w:r>
          </w:p>
        </w:tc>
        <w:tc>
          <w:tcPr>
            <w:tcW w:w="930" w:type="dxa"/>
            <w:tcBorders>
              <w:top w:val="nil"/>
              <w:left w:val="nil"/>
              <w:bottom w:val="single" w:sz="4" w:space="0" w:color="auto"/>
              <w:right w:val="single" w:sz="4" w:space="0" w:color="auto"/>
            </w:tcBorders>
            <w:shd w:val="clear" w:color="auto" w:fill="D6DCE4"/>
            <w:vAlign w:val="center"/>
          </w:tcPr>
          <w:p w14:paraId="2DD1E476" w14:textId="421485F5" w:rsidR="006B3A11" w:rsidRPr="00A03A73" w:rsidRDefault="006B3A11" w:rsidP="006B3A11">
            <w:pPr>
              <w:spacing w:before="60" w:after="60"/>
              <w:jc w:val="center"/>
              <w:rPr>
                <w:color w:val="000000"/>
                <w:lang w:eastAsia="en-GB"/>
              </w:rPr>
            </w:pPr>
            <w:r w:rsidRPr="0021711F">
              <w:t>Μ</w:t>
            </w:r>
            <w:r w:rsidR="00710BB8">
              <w:rPr>
                <w:lang w:val="el-GR"/>
              </w:rPr>
              <w:t>4</w:t>
            </w:r>
          </w:p>
        </w:tc>
      </w:tr>
      <w:tr w:rsidR="00710BB8" w:rsidRPr="00A03A73" w14:paraId="6E71C19F" w14:textId="77777777" w:rsidTr="006B3A11">
        <w:trPr>
          <w:trHeight w:val="292"/>
        </w:trPr>
        <w:tc>
          <w:tcPr>
            <w:tcW w:w="1202" w:type="dxa"/>
            <w:tcBorders>
              <w:top w:val="nil"/>
              <w:left w:val="single" w:sz="4" w:space="0" w:color="auto"/>
              <w:bottom w:val="single" w:sz="4" w:space="0" w:color="auto"/>
              <w:right w:val="single" w:sz="4" w:space="0" w:color="auto"/>
            </w:tcBorders>
            <w:shd w:val="clear" w:color="auto" w:fill="D6DCE4"/>
            <w:vAlign w:val="center"/>
            <w:hideMark/>
          </w:tcPr>
          <w:p w14:paraId="05EBDBD2" w14:textId="77777777" w:rsidR="00710BB8" w:rsidRPr="00A03A73" w:rsidRDefault="00710BB8" w:rsidP="00710BB8">
            <w:pPr>
              <w:spacing w:before="60" w:after="60"/>
              <w:rPr>
                <w:b/>
                <w:color w:val="000000"/>
                <w:lang w:eastAsia="en-GB"/>
              </w:rPr>
            </w:pPr>
            <w:r w:rsidRPr="00A03A73">
              <w:rPr>
                <w:b/>
                <w:color w:val="000000"/>
                <w:lang w:eastAsia="en-GB"/>
              </w:rPr>
              <w:t>2Α</w:t>
            </w:r>
          </w:p>
        </w:tc>
        <w:tc>
          <w:tcPr>
            <w:tcW w:w="5398" w:type="dxa"/>
            <w:tcBorders>
              <w:top w:val="nil"/>
              <w:left w:val="nil"/>
              <w:bottom w:val="single" w:sz="4" w:space="0" w:color="auto"/>
              <w:right w:val="single" w:sz="4" w:space="0" w:color="auto"/>
            </w:tcBorders>
            <w:shd w:val="clear" w:color="auto" w:fill="D6DCE4"/>
            <w:vAlign w:val="center"/>
            <w:hideMark/>
          </w:tcPr>
          <w:p w14:paraId="445CC3AE" w14:textId="77777777" w:rsidR="00710BB8" w:rsidRPr="00593639" w:rsidRDefault="00710BB8" w:rsidP="00710BB8">
            <w:pPr>
              <w:spacing w:before="60" w:after="60"/>
              <w:jc w:val="left"/>
              <w:rPr>
                <w:iCs/>
                <w:color w:val="000000"/>
                <w:lang w:val="el-GR" w:eastAsia="en-GB"/>
              </w:rPr>
            </w:pPr>
            <w:r w:rsidRPr="00593639">
              <w:rPr>
                <w:iCs/>
                <w:color w:val="000000"/>
                <w:lang w:val="el-GR" w:eastAsia="en-GB"/>
              </w:rPr>
              <w:t>Σχεδιασμός Ψηφιακού Συμβολαίου Μεταβίβασης Ακινήτου</w:t>
            </w:r>
          </w:p>
        </w:tc>
        <w:tc>
          <w:tcPr>
            <w:tcW w:w="1508" w:type="dxa"/>
            <w:tcBorders>
              <w:top w:val="nil"/>
              <w:left w:val="nil"/>
              <w:bottom w:val="single" w:sz="4" w:space="0" w:color="auto"/>
              <w:right w:val="single" w:sz="4" w:space="0" w:color="auto"/>
            </w:tcBorders>
            <w:shd w:val="clear" w:color="auto" w:fill="D6DCE4"/>
            <w:vAlign w:val="center"/>
            <w:hideMark/>
          </w:tcPr>
          <w:p w14:paraId="35CBD37C" w14:textId="0AEC1C4B" w:rsidR="00710BB8" w:rsidRPr="00A03A73" w:rsidRDefault="00710BB8" w:rsidP="00710BB8">
            <w:pPr>
              <w:spacing w:before="60" w:after="60"/>
              <w:jc w:val="right"/>
              <w:rPr>
                <w:color w:val="000000"/>
                <w:lang w:eastAsia="en-GB"/>
              </w:rPr>
            </w:pPr>
            <w:r>
              <w:rPr>
                <w:lang w:val="el-GR"/>
              </w:rPr>
              <w:t>3</w:t>
            </w:r>
            <w:r w:rsidRPr="0021711F">
              <w:t xml:space="preserve"> μήνες</w:t>
            </w:r>
          </w:p>
        </w:tc>
        <w:tc>
          <w:tcPr>
            <w:tcW w:w="1158" w:type="dxa"/>
            <w:tcBorders>
              <w:top w:val="nil"/>
              <w:left w:val="nil"/>
              <w:bottom w:val="single" w:sz="4" w:space="0" w:color="auto"/>
              <w:right w:val="single" w:sz="4" w:space="0" w:color="auto"/>
            </w:tcBorders>
            <w:shd w:val="clear" w:color="auto" w:fill="D6DCE4"/>
            <w:vAlign w:val="center"/>
            <w:hideMark/>
          </w:tcPr>
          <w:p w14:paraId="677D1DC0" w14:textId="1F0618FA" w:rsidR="00710BB8" w:rsidRPr="00A03A73" w:rsidRDefault="00710BB8" w:rsidP="00710BB8">
            <w:pPr>
              <w:spacing w:before="60" w:after="60"/>
              <w:jc w:val="center"/>
              <w:rPr>
                <w:color w:val="000000"/>
                <w:lang w:eastAsia="en-GB"/>
              </w:rPr>
            </w:pPr>
            <w:r w:rsidRPr="0021711F">
              <w:t>Μ2</w:t>
            </w:r>
          </w:p>
        </w:tc>
        <w:tc>
          <w:tcPr>
            <w:tcW w:w="930" w:type="dxa"/>
            <w:tcBorders>
              <w:top w:val="nil"/>
              <w:left w:val="nil"/>
              <w:bottom w:val="single" w:sz="4" w:space="0" w:color="auto"/>
              <w:right w:val="single" w:sz="4" w:space="0" w:color="auto"/>
            </w:tcBorders>
            <w:shd w:val="clear" w:color="auto" w:fill="D6DCE4"/>
            <w:vAlign w:val="center"/>
            <w:hideMark/>
          </w:tcPr>
          <w:p w14:paraId="45EB498F" w14:textId="32F2B7A5" w:rsidR="00710BB8" w:rsidRPr="00A03A73" w:rsidRDefault="00710BB8" w:rsidP="00710BB8">
            <w:pPr>
              <w:spacing w:before="60" w:after="60"/>
              <w:jc w:val="center"/>
              <w:rPr>
                <w:color w:val="000000"/>
                <w:lang w:eastAsia="en-GB"/>
              </w:rPr>
            </w:pPr>
            <w:r w:rsidRPr="0021711F">
              <w:t>Μ</w:t>
            </w:r>
            <w:r>
              <w:rPr>
                <w:lang w:val="el-GR"/>
              </w:rPr>
              <w:t>4</w:t>
            </w:r>
          </w:p>
        </w:tc>
      </w:tr>
      <w:tr w:rsidR="00710BB8" w:rsidRPr="00A03A73" w14:paraId="2BD32854" w14:textId="77777777" w:rsidTr="006B3A11">
        <w:trPr>
          <w:trHeight w:val="683"/>
        </w:trPr>
        <w:tc>
          <w:tcPr>
            <w:tcW w:w="1202" w:type="dxa"/>
            <w:tcBorders>
              <w:top w:val="nil"/>
              <w:left w:val="single" w:sz="4" w:space="0" w:color="auto"/>
              <w:bottom w:val="single" w:sz="4" w:space="0" w:color="auto"/>
              <w:right w:val="single" w:sz="4" w:space="0" w:color="auto"/>
            </w:tcBorders>
            <w:shd w:val="clear" w:color="auto" w:fill="D6DCE4"/>
            <w:vAlign w:val="center"/>
            <w:hideMark/>
          </w:tcPr>
          <w:p w14:paraId="1D1DE654" w14:textId="77777777" w:rsidR="00710BB8" w:rsidRPr="00A03A73" w:rsidRDefault="00710BB8" w:rsidP="00710BB8">
            <w:pPr>
              <w:spacing w:before="60" w:after="60"/>
              <w:rPr>
                <w:b/>
                <w:color w:val="000000"/>
                <w:lang w:val="en-US" w:eastAsia="en-GB"/>
              </w:rPr>
            </w:pPr>
            <w:r w:rsidRPr="00A03A73">
              <w:rPr>
                <w:b/>
                <w:color w:val="000000"/>
                <w:lang w:eastAsia="en-GB"/>
              </w:rPr>
              <w:t>2Β</w:t>
            </w:r>
          </w:p>
        </w:tc>
        <w:tc>
          <w:tcPr>
            <w:tcW w:w="5398" w:type="dxa"/>
            <w:tcBorders>
              <w:top w:val="nil"/>
              <w:left w:val="nil"/>
              <w:bottom w:val="single" w:sz="4" w:space="0" w:color="auto"/>
              <w:right w:val="single" w:sz="4" w:space="0" w:color="auto"/>
            </w:tcBorders>
            <w:shd w:val="clear" w:color="auto" w:fill="D6DCE4"/>
            <w:vAlign w:val="center"/>
            <w:hideMark/>
          </w:tcPr>
          <w:p w14:paraId="1F19D7D8" w14:textId="77777777" w:rsidR="00710BB8" w:rsidRPr="00593639" w:rsidRDefault="00710BB8" w:rsidP="00710BB8">
            <w:pPr>
              <w:spacing w:before="60" w:after="60"/>
              <w:jc w:val="left"/>
              <w:rPr>
                <w:iCs/>
                <w:color w:val="000000"/>
                <w:lang w:val="el-GR" w:eastAsia="en-GB"/>
              </w:rPr>
            </w:pPr>
            <w:r w:rsidRPr="00593639">
              <w:rPr>
                <w:iCs/>
                <w:color w:val="000000"/>
                <w:lang w:val="el-GR" w:eastAsia="en-GB"/>
              </w:rPr>
              <w:t>Σχεδιασμός διασύνδεσης Εφαρμογής Ηλεκτρονικού Φακέλου Μεταβίβασης Ακινήτου με το Ψηφιακό Συμβόλαιο Μεταβίβασης Ακινήτου</w:t>
            </w:r>
          </w:p>
        </w:tc>
        <w:tc>
          <w:tcPr>
            <w:tcW w:w="1508" w:type="dxa"/>
            <w:tcBorders>
              <w:top w:val="nil"/>
              <w:left w:val="nil"/>
              <w:bottom w:val="single" w:sz="4" w:space="0" w:color="auto"/>
              <w:right w:val="single" w:sz="4" w:space="0" w:color="auto"/>
            </w:tcBorders>
            <w:shd w:val="clear" w:color="auto" w:fill="D6DCE4"/>
            <w:vAlign w:val="center"/>
            <w:hideMark/>
          </w:tcPr>
          <w:p w14:paraId="3D7A3D34" w14:textId="3F7FFF80" w:rsidR="00710BB8" w:rsidRPr="00A03A73" w:rsidRDefault="00710BB8" w:rsidP="00710BB8">
            <w:pPr>
              <w:spacing w:before="60" w:after="60"/>
              <w:jc w:val="right"/>
              <w:rPr>
                <w:color w:val="000000"/>
                <w:lang w:eastAsia="en-GB"/>
              </w:rPr>
            </w:pPr>
            <w:r>
              <w:rPr>
                <w:lang w:val="el-GR"/>
              </w:rPr>
              <w:t>3</w:t>
            </w:r>
            <w:r w:rsidRPr="0021711F">
              <w:t xml:space="preserve"> μήνες</w:t>
            </w:r>
          </w:p>
        </w:tc>
        <w:tc>
          <w:tcPr>
            <w:tcW w:w="1158" w:type="dxa"/>
            <w:tcBorders>
              <w:top w:val="nil"/>
              <w:left w:val="nil"/>
              <w:bottom w:val="single" w:sz="4" w:space="0" w:color="auto"/>
              <w:right w:val="single" w:sz="4" w:space="0" w:color="auto"/>
            </w:tcBorders>
            <w:shd w:val="clear" w:color="auto" w:fill="D6DCE4"/>
            <w:vAlign w:val="center"/>
            <w:hideMark/>
          </w:tcPr>
          <w:p w14:paraId="158AD586" w14:textId="2CDB7B14" w:rsidR="00710BB8" w:rsidRPr="00A03A73" w:rsidRDefault="00710BB8" w:rsidP="00710BB8">
            <w:pPr>
              <w:spacing w:before="60" w:after="60"/>
              <w:jc w:val="center"/>
              <w:rPr>
                <w:color w:val="000000"/>
                <w:lang w:eastAsia="en-GB"/>
              </w:rPr>
            </w:pPr>
            <w:r w:rsidRPr="0021711F">
              <w:t>Μ2</w:t>
            </w:r>
          </w:p>
        </w:tc>
        <w:tc>
          <w:tcPr>
            <w:tcW w:w="930" w:type="dxa"/>
            <w:tcBorders>
              <w:top w:val="nil"/>
              <w:left w:val="nil"/>
              <w:bottom w:val="single" w:sz="4" w:space="0" w:color="auto"/>
              <w:right w:val="single" w:sz="4" w:space="0" w:color="auto"/>
            </w:tcBorders>
            <w:shd w:val="clear" w:color="auto" w:fill="D6DCE4"/>
            <w:vAlign w:val="center"/>
            <w:hideMark/>
          </w:tcPr>
          <w:p w14:paraId="0A2E4329" w14:textId="016B6E25" w:rsidR="00710BB8" w:rsidRPr="00A03A73" w:rsidRDefault="00710BB8" w:rsidP="00710BB8">
            <w:pPr>
              <w:spacing w:before="60" w:after="60"/>
              <w:jc w:val="center"/>
              <w:rPr>
                <w:color w:val="000000"/>
                <w:lang w:eastAsia="en-GB"/>
              </w:rPr>
            </w:pPr>
            <w:r w:rsidRPr="0021711F">
              <w:t>Μ</w:t>
            </w:r>
            <w:r>
              <w:rPr>
                <w:lang w:val="el-GR"/>
              </w:rPr>
              <w:t>4</w:t>
            </w:r>
          </w:p>
        </w:tc>
      </w:tr>
      <w:tr w:rsidR="00710BB8" w:rsidRPr="00A03A73" w14:paraId="04678E5D" w14:textId="77777777" w:rsidTr="006B3A11">
        <w:trPr>
          <w:trHeight w:val="683"/>
        </w:trPr>
        <w:tc>
          <w:tcPr>
            <w:tcW w:w="1202" w:type="dxa"/>
            <w:tcBorders>
              <w:top w:val="nil"/>
              <w:left w:val="single" w:sz="4" w:space="0" w:color="auto"/>
              <w:bottom w:val="single" w:sz="4" w:space="0" w:color="auto"/>
              <w:right w:val="single" w:sz="4" w:space="0" w:color="auto"/>
            </w:tcBorders>
            <w:shd w:val="clear" w:color="auto" w:fill="D6DCE4"/>
            <w:vAlign w:val="center"/>
          </w:tcPr>
          <w:p w14:paraId="5C0D03E6" w14:textId="77777777" w:rsidR="00710BB8" w:rsidRPr="00A03A73" w:rsidRDefault="00710BB8" w:rsidP="00710BB8">
            <w:pPr>
              <w:spacing w:before="60" w:after="60"/>
              <w:rPr>
                <w:b/>
                <w:color w:val="000000"/>
                <w:lang w:eastAsia="en-GB"/>
              </w:rPr>
            </w:pPr>
            <w:r w:rsidRPr="00A03A73">
              <w:rPr>
                <w:b/>
                <w:color w:val="000000"/>
                <w:lang w:eastAsia="en-GB"/>
              </w:rPr>
              <w:t>2Γ</w:t>
            </w:r>
          </w:p>
        </w:tc>
        <w:tc>
          <w:tcPr>
            <w:tcW w:w="5398" w:type="dxa"/>
            <w:tcBorders>
              <w:top w:val="nil"/>
              <w:left w:val="nil"/>
              <w:bottom w:val="single" w:sz="4" w:space="0" w:color="auto"/>
              <w:right w:val="single" w:sz="4" w:space="0" w:color="auto"/>
            </w:tcBorders>
            <w:shd w:val="clear" w:color="auto" w:fill="D6DCE4"/>
            <w:vAlign w:val="center"/>
          </w:tcPr>
          <w:p w14:paraId="7A5B756E" w14:textId="77777777" w:rsidR="00710BB8" w:rsidRPr="00593639" w:rsidRDefault="00710BB8" w:rsidP="00710BB8">
            <w:pPr>
              <w:spacing w:before="60" w:after="60"/>
              <w:jc w:val="left"/>
              <w:rPr>
                <w:iCs/>
                <w:color w:val="000000"/>
                <w:lang w:val="el-GR" w:eastAsia="en-GB"/>
              </w:rPr>
            </w:pPr>
            <w:r w:rsidRPr="00593639">
              <w:rPr>
                <w:iCs/>
                <w:color w:val="000000"/>
                <w:lang w:val="el-GR" w:eastAsia="en-GB"/>
              </w:rPr>
              <w:t>Διασφάλιση αποκλεισμού του Ακινήτου από περαιτέρω πράξεις Μεταβίβασης ενόσω αυτό βρίσκεται ήδη σε διαδικασία Μεταβίβασης μέσω της Εφαρμογής Ηλεκτρονικού Φακέλου Μεταβίβασης Ακινήτου</w:t>
            </w:r>
          </w:p>
        </w:tc>
        <w:tc>
          <w:tcPr>
            <w:tcW w:w="1508" w:type="dxa"/>
            <w:tcBorders>
              <w:top w:val="nil"/>
              <w:left w:val="nil"/>
              <w:bottom w:val="single" w:sz="4" w:space="0" w:color="auto"/>
              <w:right w:val="single" w:sz="4" w:space="0" w:color="auto"/>
            </w:tcBorders>
            <w:shd w:val="clear" w:color="auto" w:fill="D6DCE4"/>
            <w:vAlign w:val="center"/>
          </w:tcPr>
          <w:p w14:paraId="21B4E5DD" w14:textId="5A1EAD2A" w:rsidR="00710BB8" w:rsidRPr="00A03A73" w:rsidRDefault="00710BB8" w:rsidP="00710BB8">
            <w:pPr>
              <w:spacing w:before="60" w:after="60"/>
              <w:jc w:val="right"/>
              <w:rPr>
                <w:color w:val="000000"/>
                <w:lang w:eastAsia="en-GB"/>
              </w:rPr>
            </w:pPr>
            <w:r>
              <w:rPr>
                <w:lang w:val="el-GR"/>
              </w:rPr>
              <w:t>3</w:t>
            </w:r>
            <w:r w:rsidRPr="0021711F">
              <w:t xml:space="preserve"> μήνες</w:t>
            </w:r>
          </w:p>
        </w:tc>
        <w:tc>
          <w:tcPr>
            <w:tcW w:w="1158" w:type="dxa"/>
            <w:tcBorders>
              <w:top w:val="nil"/>
              <w:left w:val="nil"/>
              <w:bottom w:val="single" w:sz="4" w:space="0" w:color="auto"/>
              <w:right w:val="single" w:sz="4" w:space="0" w:color="auto"/>
            </w:tcBorders>
            <w:shd w:val="clear" w:color="auto" w:fill="D6DCE4"/>
            <w:vAlign w:val="center"/>
          </w:tcPr>
          <w:p w14:paraId="33E30E27" w14:textId="65E61985" w:rsidR="00710BB8" w:rsidRPr="00A03A73" w:rsidRDefault="00710BB8" w:rsidP="00710BB8">
            <w:pPr>
              <w:spacing w:before="60" w:after="60"/>
              <w:jc w:val="center"/>
              <w:rPr>
                <w:color w:val="000000"/>
                <w:lang w:eastAsia="en-GB"/>
              </w:rPr>
            </w:pPr>
            <w:r w:rsidRPr="0021711F">
              <w:t>Μ2</w:t>
            </w:r>
          </w:p>
        </w:tc>
        <w:tc>
          <w:tcPr>
            <w:tcW w:w="930" w:type="dxa"/>
            <w:tcBorders>
              <w:top w:val="nil"/>
              <w:left w:val="nil"/>
              <w:bottom w:val="single" w:sz="4" w:space="0" w:color="auto"/>
              <w:right w:val="single" w:sz="4" w:space="0" w:color="auto"/>
            </w:tcBorders>
            <w:shd w:val="clear" w:color="auto" w:fill="D6DCE4"/>
            <w:vAlign w:val="center"/>
          </w:tcPr>
          <w:p w14:paraId="28A2B0DB" w14:textId="2EFE8115" w:rsidR="00710BB8" w:rsidRPr="00A03A73" w:rsidRDefault="00710BB8" w:rsidP="00710BB8">
            <w:pPr>
              <w:spacing w:before="60" w:after="60"/>
              <w:jc w:val="center"/>
              <w:rPr>
                <w:color w:val="000000"/>
                <w:lang w:eastAsia="en-GB"/>
              </w:rPr>
            </w:pPr>
            <w:r w:rsidRPr="0021711F">
              <w:t>Μ</w:t>
            </w:r>
            <w:r>
              <w:rPr>
                <w:lang w:val="el-GR"/>
              </w:rPr>
              <w:t>4</w:t>
            </w:r>
          </w:p>
        </w:tc>
      </w:tr>
      <w:tr w:rsidR="00710BB8" w:rsidRPr="00A03A73" w14:paraId="50135EF6" w14:textId="77777777" w:rsidTr="004B73AF">
        <w:trPr>
          <w:trHeight w:val="683"/>
        </w:trPr>
        <w:tc>
          <w:tcPr>
            <w:tcW w:w="1202" w:type="dxa"/>
            <w:tcBorders>
              <w:top w:val="nil"/>
              <w:left w:val="single" w:sz="4" w:space="0" w:color="auto"/>
              <w:bottom w:val="single" w:sz="4" w:space="0" w:color="auto"/>
              <w:right w:val="single" w:sz="4" w:space="0" w:color="auto"/>
            </w:tcBorders>
            <w:shd w:val="clear" w:color="auto" w:fill="D6DCE4"/>
            <w:vAlign w:val="center"/>
          </w:tcPr>
          <w:p w14:paraId="3DCE9ABD" w14:textId="77777777" w:rsidR="00710BB8" w:rsidRPr="008E182D" w:rsidRDefault="00710BB8" w:rsidP="00710BB8">
            <w:pPr>
              <w:spacing w:before="60" w:after="60"/>
              <w:rPr>
                <w:b/>
                <w:color w:val="000000"/>
                <w:lang w:val="el-GR" w:eastAsia="en-GB"/>
              </w:rPr>
            </w:pPr>
            <w:r w:rsidRPr="008E182D">
              <w:rPr>
                <w:b/>
                <w:color w:val="000000"/>
                <w:lang w:eastAsia="en-GB"/>
              </w:rPr>
              <w:t>2</w:t>
            </w:r>
            <w:r w:rsidRPr="008E182D">
              <w:rPr>
                <w:b/>
                <w:color w:val="000000"/>
                <w:lang w:val="el-GR" w:eastAsia="en-GB"/>
              </w:rPr>
              <w:t>Δ</w:t>
            </w:r>
          </w:p>
        </w:tc>
        <w:tc>
          <w:tcPr>
            <w:tcW w:w="5398" w:type="dxa"/>
            <w:tcBorders>
              <w:top w:val="nil"/>
              <w:left w:val="nil"/>
              <w:bottom w:val="single" w:sz="4" w:space="0" w:color="auto"/>
              <w:right w:val="single" w:sz="4" w:space="0" w:color="auto"/>
            </w:tcBorders>
            <w:shd w:val="clear" w:color="auto" w:fill="D6DCE4"/>
          </w:tcPr>
          <w:p w14:paraId="3A130D31" w14:textId="566EF795" w:rsidR="00710BB8" w:rsidRPr="008E182D" w:rsidRDefault="00710BB8" w:rsidP="00710BB8">
            <w:pPr>
              <w:spacing w:before="60" w:after="60"/>
              <w:jc w:val="left"/>
              <w:rPr>
                <w:iCs/>
                <w:color w:val="000000"/>
                <w:lang w:val="el-GR" w:eastAsia="en-GB"/>
              </w:rPr>
            </w:pPr>
            <w:r w:rsidRPr="008E182D">
              <w:rPr>
                <w:lang w:val="el-GR"/>
              </w:rPr>
              <w:t xml:space="preserve">Διασύνδεση εφαρμογής Ηλεκτρονικού Φακέλου Μεταβίβασης Ακινήτου με Κτηματολόγιο για πληρωμή τελών </w:t>
            </w:r>
            <w:r>
              <w:rPr>
                <w:lang w:val="el-GR"/>
              </w:rPr>
              <w:t>Κ</w:t>
            </w:r>
            <w:r w:rsidRPr="008E182D">
              <w:rPr>
                <w:lang w:val="el-GR"/>
              </w:rPr>
              <w:t>τηματολογίου</w:t>
            </w:r>
          </w:p>
        </w:tc>
        <w:tc>
          <w:tcPr>
            <w:tcW w:w="1508" w:type="dxa"/>
            <w:tcBorders>
              <w:top w:val="nil"/>
              <w:left w:val="nil"/>
              <w:bottom w:val="single" w:sz="4" w:space="0" w:color="auto"/>
              <w:right w:val="single" w:sz="4" w:space="0" w:color="auto"/>
            </w:tcBorders>
            <w:shd w:val="clear" w:color="auto" w:fill="D6DCE4"/>
            <w:vAlign w:val="center"/>
          </w:tcPr>
          <w:p w14:paraId="07EDE40D" w14:textId="7A1CF8B3" w:rsidR="00710BB8" w:rsidRPr="008E182D" w:rsidRDefault="00710BB8" w:rsidP="00710BB8">
            <w:pPr>
              <w:spacing w:before="60" w:after="60"/>
              <w:jc w:val="right"/>
              <w:rPr>
                <w:color w:val="000000"/>
                <w:lang w:eastAsia="en-GB"/>
              </w:rPr>
            </w:pPr>
            <w:r>
              <w:rPr>
                <w:lang w:val="el-GR"/>
              </w:rPr>
              <w:t>3</w:t>
            </w:r>
            <w:r w:rsidRPr="0021711F">
              <w:t xml:space="preserve"> μήνες</w:t>
            </w:r>
          </w:p>
        </w:tc>
        <w:tc>
          <w:tcPr>
            <w:tcW w:w="1158" w:type="dxa"/>
            <w:tcBorders>
              <w:top w:val="nil"/>
              <w:left w:val="nil"/>
              <w:bottom w:val="single" w:sz="4" w:space="0" w:color="auto"/>
              <w:right w:val="single" w:sz="4" w:space="0" w:color="auto"/>
            </w:tcBorders>
            <w:shd w:val="clear" w:color="auto" w:fill="D6DCE4"/>
            <w:vAlign w:val="center"/>
          </w:tcPr>
          <w:p w14:paraId="4C5272A1" w14:textId="0518CD6C" w:rsidR="00710BB8" w:rsidRPr="008E182D" w:rsidRDefault="00710BB8" w:rsidP="00710BB8">
            <w:pPr>
              <w:spacing w:before="60" w:after="60"/>
              <w:jc w:val="center"/>
              <w:rPr>
                <w:color w:val="000000"/>
                <w:lang w:eastAsia="en-GB"/>
              </w:rPr>
            </w:pPr>
            <w:r w:rsidRPr="0021711F">
              <w:t>Μ2</w:t>
            </w:r>
          </w:p>
        </w:tc>
        <w:tc>
          <w:tcPr>
            <w:tcW w:w="930" w:type="dxa"/>
            <w:tcBorders>
              <w:top w:val="nil"/>
              <w:left w:val="nil"/>
              <w:bottom w:val="single" w:sz="4" w:space="0" w:color="auto"/>
              <w:right w:val="single" w:sz="4" w:space="0" w:color="auto"/>
            </w:tcBorders>
            <w:shd w:val="clear" w:color="auto" w:fill="D6DCE4"/>
            <w:vAlign w:val="center"/>
          </w:tcPr>
          <w:p w14:paraId="12047544" w14:textId="238D684D" w:rsidR="00710BB8" w:rsidRPr="008E182D" w:rsidRDefault="00710BB8" w:rsidP="00710BB8">
            <w:pPr>
              <w:spacing w:before="60" w:after="60"/>
              <w:jc w:val="center"/>
              <w:rPr>
                <w:color w:val="000000"/>
                <w:lang w:eastAsia="en-GB"/>
              </w:rPr>
            </w:pPr>
            <w:r w:rsidRPr="0021711F">
              <w:t>Μ</w:t>
            </w:r>
            <w:r>
              <w:rPr>
                <w:lang w:val="el-GR"/>
              </w:rPr>
              <w:t>4</w:t>
            </w:r>
          </w:p>
        </w:tc>
      </w:tr>
      <w:tr w:rsidR="00710BB8" w:rsidRPr="00A03A73" w14:paraId="241A5A34" w14:textId="77777777" w:rsidTr="006B3A11">
        <w:trPr>
          <w:trHeight w:val="683"/>
        </w:trPr>
        <w:tc>
          <w:tcPr>
            <w:tcW w:w="1202" w:type="dxa"/>
            <w:tcBorders>
              <w:top w:val="nil"/>
              <w:left w:val="single" w:sz="4" w:space="0" w:color="auto"/>
              <w:bottom w:val="single" w:sz="4" w:space="0" w:color="auto"/>
              <w:right w:val="single" w:sz="4" w:space="0" w:color="auto"/>
            </w:tcBorders>
            <w:shd w:val="clear" w:color="auto" w:fill="D6DCE4"/>
            <w:vAlign w:val="center"/>
          </w:tcPr>
          <w:p w14:paraId="13CD403B" w14:textId="02E71111" w:rsidR="00710BB8" w:rsidRPr="006B3A11" w:rsidRDefault="00710BB8" w:rsidP="00710BB8">
            <w:pPr>
              <w:spacing w:before="60" w:after="60"/>
              <w:rPr>
                <w:b/>
                <w:color w:val="000000"/>
                <w:lang w:val="el-GR" w:eastAsia="en-GB"/>
              </w:rPr>
            </w:pPr>
            <w:r w:rsidRPr="00A03A73">
              <w:rPr>
                <w:b/>
                <w:color w:val="000000"/>
                <w:lang w:eastAsia="en-GB"/>
              </w:rPr>
              <w:t>2</w:t>
            </w:r>
            <w:r>
              <w:rPr>
                <w:b/>
                <w:color w:val="000000"/>
                <w:lang w:val="el-GR" w:eastAsia="en-GB"/>
              </w:rPr>
              <w:t>Ε</w:t>
            </w:r>
          </w:p>
        </w:tc>
        <w:tc>
          <w:tcPr>
            <w:tcW w:w="5398" w:type="dxa"/>
            <w:tcBorders>
              <w:top w:val="nil"/>
              <w:left w:val="nil"/>
              <w:bottom w:val="single" w:sz="4" w:space="0" w:color="auto"/>
              <w:right w:val="single" w:sz="4" w:space="0" w:color="auto"/>
            </w:tcBorders>
            <w:shd w:val="clear" w:color="auto" w:fill="D6DCE4"/>
          </w:tcPr>
          <w:p w14:paraId="4425E4FC" w14:textId="588074EC" w:rsidR="00710BB8" w:rsidRPr="00593639" w:rsidRDefault="00710BB8" w:rsidP="00710BB8">
            <w:pPr>
              <w:spacing w:before="60" w:after="60"/>
              <w:jc w:val="left"/>
              <w:rPr>
                <w:iCs/>
                <w:color w:val="000000"/>
                <w:lang w:val="el-GR" w:eastAsia="en-GB"/>
              </w:rPr>
            </w:pPr>
            <w:bookmarkStart w:id="589" w:name="_Hlk147924511"/>
            <w:r w:rsidRPr="00AD2FAB">
              <w:rPr>
                <w:lang w:val="el-GR"/>
              </w:rPr>
              <w:t>Διασύνδεση εφαρμογής Ηλεκτρονικού Φακέλου Μεταβίβασης Ακινήτου με εφαρμογή MyProperty (ΑΑΔΕ) για δήλωση / αποδεικτικό φόρου μεταβίβασης ακινήτου</w:t>
            </w:r>
            <w:bookmarkEnd w:id="589"/>
          </w:p>
        </w:tc>
        <w:tc>
          <w:tcPr>
            <w:tcW w:w="1508" w:type="dxa"/>
            <w:tcBorders>
              <w:top w:val="nil"/>
              <w:left w:val="nil"/>
              <w:bottom w:val="single" w:sz="4" w:space="0" w:color="auto"/>
              <w:right w:val="single" w:sz="4" w:space="0" w:color="auto"/>
            </w:tcBorders>
            <w:shd w:val="clear" w:color="auto" w:fill="D6DCE4"/>
            <w:vAlign w:val="center"/>
          </w:tcPr>
          <w:p w14:paraId="7CCE714F" w14:textId="75866A67" w:rsidR="00710BB8" w:rsidRPr="00A03A73" w:rsidRDefault="00710BB8" w:rsidP="00710BB8">
            <w:pPr>
              <w:spacing w:before="60" w:after="60"/>
              <w:jc w:val="right"/>
              <w:rPr>
                <w:color w:val="000000"/>
                <w:lang w:eastAsia="en-GB"/>
              </w:rPr>
            </w:pPr>
            <w:r>
              <w:rPr>
                <w:lang w:val="el-GR"/>
              </w:rPr>
              <w:t>3</w:t>
            </w:r>
            <w:r w:rsidRPr="0021711F">
              <w:t xml:space="preserve"> μήνες</w:t>
            </w:r>
          </w:p>
        </w:tc>
        <w:tc>
          <w:tcPr>
            <w:tcW w:w="1158" w:type="dxa"/>
            <w:tcBorders>
              <w:top w:val="nil"/>
              <w:left w:val="nil"/>
              <w:bottom w:val="single" w:sz="4" w:space="0" w:color="auto"/>
              <w:right w:val="single" w:sz="4" w:space="0" w:color="auto"/>
            </w:tcBorders>
            <w:shd w:val="clear" w:color="auto" w:fill="D6DCE4"/>
            <w:vAlign w:val="center"/>
          </w:tcPr>
          <w:p w14:paraId="16DDD4C5" w14:textId="40ACD839" w:rsidR="00710BB8" w:rsidRPr="00A03A73" w:rsidRDefault="00710BB8" w:rsidP="00710BB8">
            <w:pPr>
              <w:spacing w:before="60" w:after="60"/>
              <w:jc w:val="center"/>
              <w:rPr>
                <w:color w:val="000000"/>
                <w:lang w:eastAsia="en-GB"/>
              </w:rPr>
            </w:pPr>
            <w:r w:rsidRPr="0021711F">
              <w:t>Μ2</w:t>
            </w:r>
          </w:p>
        </w:tc>
        <w:tc>
          <w:tcPr>
            <w:tcW w:w="930" w:type="dxa"/>
            <w:tcBorders>
              <w:top w:val="nil"/>
              <w:left w:val="nil"/>
              <w:bottom w:val="single" w:sz="4" w:space="0" w:color="auto"/>
              <w:right w:val="single" w:sz="4" w:space="0" w:color="auto"/>
            </w:tcBorders>
            <w:shd w:val="clear" w:color="auto" w:fill="D6DCE4"/>
            <w:vAlign w:val="center"/>
          </w:tcPr>
          <w:p w14:paraId="573840CA" w14:textId="41EFD55A" w:rsidR="00710BB8" w:rsidRPr="00A03A73" w:rsidRDefault="00710BB8" w:rsidP="00710BB8">
            <w:pPr>
              <w:spacing w:before="60" w:after="60"/>
              <w:jc w:val="center"/>
              <w:rPr>
                <w:color w:val="000000"/>
                <w:lang w:eastAsia="en-GB"/>
              </w:rPr>
            </w:pPr>
            <w:r w:rsidRPr="0021711F">
              <w:t>Μ</w:t>
            </w:r>
            <w:r>
              <w:rPr>
                <w:lang w:val="el-GR"/>
              </w:rPr>
              <w:t>4</w:t>
            </w:r>
          </w:p>
        </w:tc>
      </w:tr>
      <w:tr w:rsidR="00710BB8" w:rsidRPr="00A03A73" w14:paraId="28AF29F4" w14:textId="77777777" w:rsidTr="006B3A11">
        <w:trPr>
          <w:trHeight w:val="683"/>
        </w:trPr>
        <w:tc>
          <w:tcPr>
            <w:tcW w:w="1202" w:type="dxa"/>
            <w:tcBorders>
              <w:top w:val="nil"/>
              <w:left w:val="single" w:sz="4" w:space="0" w:color="auto"/>
              <w:bottom w:val="single" w:sz="4" w:space="0" w:color="auto"/>
              <w:right w:val="single" w:sz="4" w:space="0" w:color="auto"/>
            </w:tcBorders>
            <w:shd w:val="clear" w:color="auto" w:fill="D6DCE4"/>
            <w:vAlign w:val="center"/>
          </w:tcPr>
          <w:p w14:paraId="5EBEED57" w14:textId="28D8C4F3" w:rsidR="00710BB8" w:rsidRPr="006B3A11" w:rsidRDefault="00710BB8" w:rsidP="00710BB8">
            <w:pPr>
              <w:spacing w:before="60" w:after="60"/>
              <w:rPr>
                <w:b/>
                <w:color w:val="000000"/>
                <w:lang w:val="el-GR" w:eastAsia="en-GB"/>
              </w:rPr>
            </w:pPr>
            <w:r w:rsidRPr="00A03A73">
              <w:rPr>
                <w:b/>
                <w:color w:val="000000"/>
                <w:lang w:eastAsia="en-GB"/>
              </w:rPr>
              <w:t>2</w:t>
            </w:r>
            <w:r>
              <w:rPr>
                <w:b/>
                <w:color w:val="000000"/>
                <w:lang w:val="el-GR" w:eastAsia="en-GB"/>
              </w:rPr>
              <w:t>ΣΤ</w:t>
            </w:r>
          </w:p>
        </w:tc>
        <w:tc>
          <w:tcPr>
            <w:tcW w:w="5398" w:type="dxa"/>
            <w:tcBorders>
              <w:top w:val="nil"/>
              <w:left w:val="nil"/>
              <w:bottom w:val="single" w:sz="4" w:space="0" w:color="auto"/>
              <w:right w:val="single" w:sz="4" w:space="0" w:color="auto"/>
            </w:tcBorders>
            <w:shd w:val="clear" w:color="auto" w:fill="D6DCE4"/>
          </w:tcPr>
          <w:p w14:paraId="5DA3FFBD" w14:textId="77104ED7" w:rsidR="00710BB8" w:rsidRPr="00593639" w:rsidRDefault="00710BB8" w:rsidP="00710BB8">
            <w:pPr>
              <w:spacing w:before="60" w:after="60"/>
              <w:jc w:val="left"/>
              <w:rPr>
                <w:iCs/>
                <w:color w:val="000000"/>
                <w:lang w:val="el-GR" w:eastAsia="en-GB"/>
              </w:rPr>
            </w:pPr>
            <w:r w:rsidRPr="006B3A11">
              <w:rPr>
                <w:lang w:val="el-GR"/>
              </w:rPr>
              <w:t>Διασύνδεση εφαρμογής Ηλεκτρονικού Φακέλου Μεταβίβασης Ακινήτου με Κτηματολόγιο για αυτόματη ολοκλήρωση μεταγραφής</w:t>
            </w:r>
          </w:p>
        </w:tc>
        <w:tc>
          <w:tcPr>
            <w:tcW w:w="1508" w:type="dxa"/>
            <w:tcBorders>
              <w:top w:val="nil"/>
              <w:left w:val="nil"/>
              <w:bottom w:val="single" w:sz="4" w:space="0" w:color="auto"/>
              <w:right w:val="single" w:sz="4" w:space="0" w:color="auto"/>
            </w:tcBorders>
            <w:shd w:val="clear" w:color="auto" w:fill="D6DCE4"/>
            <w:vAlign w:val="center"/>
          </w:tcPr>
          <w:p w14:paraId="7796ED64" w14:textId="08674712" w:rsidR="00710BB8" w:rsidRPr="00A03A73" w:rsidRDefault="00710BB8" w:rsidP="00710BB8">
            <w:pPr>
              <w:spacing w:before="60" w:after="60"/>
              <w:jc w:val="right"/>
              <w:rPr>
                <w:color w:val="000000"/>
                <w:lang w:eastAsia="en-GB"/>
              </w:rPr>
            </w:pPr>
            <w:r>
              <w:rPr>
                <w:lang w:val="el-GR"/>
              </w:rPr>
              <w:t>3</w:t>
            </w:r>
            <w:r w:rsidRPr="0021711F">
              <w:t xml:space="preserve"> μήνες</w:t>
            </w:r>
          </w:p>
        </w:tc>
        <w:tc>
          <w:tcPr>
            <w:tcW w:w="1158" w:type="dxa"/>
            <w:tcBorders>
              <w:top w:val="nil"/>
              <w:left w:val="nil"/>
              <w:bottom w:val="single" w:sz="4" w:space="0" w:color="auto"/>
              <w:right w:val="single" w:sz="4" w:space="0" w:color="auto"/>
            </w:tcBorders>
            <w:shd w:val="clear" w:color="auto" w:fill="D6DCE4"/>
            <w:vAlign w:val="center"/>
          </w:tcPr>
          <w:p w14:paraId="741E1F91" w14:textId="2D81F09B" w:rsidR="00710BB8" w:rsidRPr="00A03A73" w:rsidRDefault="00710BB8" w:rsidP="00710BB8">
            <w:pPr>
              <w:spacing w:before="60" w:after="60"/>
              <w:jc w:val="center"/>
              <w:rPr>
                <w:color w:val="000000"/>
                <w:lang w:eastAsia="en-GB"/>
              </w:rPr>
            </w:pPr>
            <w:r w:rsidRPr="0021711F">
              <w:t>Μ2</w:t>
            </w:r>
          </w:p>
        </w:tc>
        <w:tc>
          <w:tcPr>
            <w:tcW w:w="930" w:type="dxa"/>
            <w:tcBorders>
              <w:top w:val="nil"/>
              <w:left w:val="nil"/>
              <w:bottom w:val="single" w:sz="4" w:space="0" w:color="auto"/>
              <w:right w:val="single" w:sz="4" w:space="0" w:color="auto"/>
            </w:tcBorders>
            <w:shd w:val="clear" w:color="auto" w:fill="D6DCE4"/>
            <w:vAlign w:val="center"/>
          </w:tcPr>
          <w:p w14:paraId="42AE02D3" w14:textId="425ECA5B" w:rsidR="00710BB8" w:rsidRPr="00A03A73" w:rsidRDefault="00710BB8" w:rsidP="00710BB8">
            <w:pPr>
              <w:spacing w:before="60" w:after="60"/>
              <w:jc w:val="center"/>
              <w:rPr>
                <w:color w:val="000000"/>
                <w:lang w:eastAsia="en-GB"/>
              </w:rPr>
            </w:pPr>
            <w:r w:rsidRPr="0021711F">
              <w:t>Μ</w:t>
            </w:r>
            <w:r>
              <w:rPr>
                <w:lang w:val="el-GR"/>
              </w:rPr>
              <w:t>4</w:t>
            </w:r>
          </w:p>
        </w:tc>
      </w:tr>
      <w:tr w:rsidR="006B3A11" w:rsidRPr="00A03A73" w14:paraId="522DC4F1" w14:textId="77777777" w:rsidTr="006B3A11">
        <w:trPr>
          <w:trHeight w:val="792"/>
        </w:trPr>
        <w:tc>
          <w:tcPr>
            <w:tcW w:w="1202" w:type="dxa"/>
            <w:tcBorders>
              <w:top w:val="nil"/>
              <w:left w:val="single" w:sz="4" w:space="0" w:color="auto"/>
              <w:bottom w:val="single" w:sz="4" w:space="0" w:color="auto"/>
              <w:right w:val="single" w:sz="4" w:space="0" w:color="auto"/>
            </w:tcBorders>
            <w:shd w:val="clear" w:color="auto" w:fill="E2EFD9" w:themeFill="accent6" w:themeFillTint="33"/>
            <w:vAlign w:val="center"/>
          </w:tcPr>
          <w:p w14:paraId="62E92C30" w14:textId="39B795F0" w:rsidR="006B3A11" w:rsidRPr="00A03A73" w:rsidRDefault="006B3A11" w:rsidP="006B3A11">
            <w:pPr>
              <w:spacing w:before="60" w:after="60"/>
              <w:rPr>
                <w:b/>
                <w:color w:val="000000"/>
                <w:lang w:eastAsia="en-GB"/>
              </w:rPr>
            </w:pPr>
            <w:r>
              <w:rPr>
                <w:b/>
                <w:color w:val="000000"/>
                <w:lang w:val="el-GR" w:eastAsia="en-GB"/>
              </w:rPr>
              <w:t xml:space="preserve">ΦΑΣΗ </w:t>
            </w:r>
            <w:r w:rsidRPr="00A03A73">
              <w:rPr>
                <w:b/>
                <w:color w:val="000000"/>
                <w:lang w:eastAsia="en-GB"/>
              </w:rPr>
              <w:t>3</w:t>
            </w:r>
          </w:p>
        </w:tc>
        <w:tc>
          <w:tcPr>
            <w:tcW w:w="5398" w:type="dxa"/>
            <w:tcBorders>
              <w:top w:val="nil"/>
              <w:left w:val="nil"/>
              <w:bottom w:val="single" w:sz="4" w:space="0" w:color="auto"/>
              <w:right w:val="single" w:sz="4" w:space="0" w:color="auto"/>
            </w:tcBorders>
            <w:shd w:val="clear" w:color="auto" w:fill="E2EFD9" w:themeFill="accent6" w:themeFillTint="33"/>
            <w:vAlign w:val="center"/>
          </w:tcPr>
          <w:p w14:paraId="26511045" w14:textId="77777777" w:rsidR="006B3A11" w:rsidRPr="00593639" w:rsidRDefault="006B3A11" w:rsidP="006B3A11">
            <w:pPr>
              <w:spacing w:before="60" w:after="60"/>
              <w:jc w:val="left"/>
              <w:rPr>
                <w:iCs/>
                <w:color w:val="000000"/>
                <w:lang w:val="el-GR" w:eastAsia="en-GB"/>
              </w:rPr>
            </w:pPr>
            <w:bookmarkStart w:id="590" w:name="_Hlk146006712"/>
            <w:r w:rsidRPr="00593639">
              <w:rPr>
                <w:iCs/>
                <w:color w:val="000000"/>
                <w:lang w:val="el-GR" w:eastAsia="en-GB"/>
              </w:rPr>
              <w:t>Ενσωμάτωση διαδικασιών Δωρεάς, Κληρονομιάς, Γονικής Παροχής Ακινήτου στην Εφαρμογή Ηλεκτρονικού Φακέλου Μεταβίβασης Ακινήτου και περάτωσης διαδικασίας αυτόματης υποβολής Ψηφιακού Συμβολαίου στο Κτηματολόγιο</w:t>
            </w:r>
            <w:bookmarkEnd w:id="590"/>
          </w:p>
        </w:tc>
        <w:tc>
          <w:tcPr>
            <w:tcW w:w="1508" w:type="dxa"/>
            <w:tcBorders>
              <w:top w:val="nil"/>
              <w:left w:val="nil"/>
              <w:bottom w:val="single" w:sz="4" w:space="0" w:color="auto"/>
              <w:right w:val="single" w:sz="4" w:space="0" w:color="auto"/>
            </w:tcBorders>
            <w:shd w:val="clear" w:color="auto" w:fill="E2EFD9" w:themeFill="accent6" w:themeFillTint="33"/>
            <w:vAlign w:val="center"/>
          </w:tcPr>
          <w:p w14:paraId="0EE9F0F3" w14:textId="3592B9D3" w:rsidR="006B3A11" w:rsidRPr="00A03A73" w:rsidRDefault="006B3A11" w:rsidP="006B3A11">
            <w:pPr>
              <w:spacing w:before="60" w:after="60"/>
              <w:jc w:val="right"/>
              <w:rPr>
                <w:color w:val="000000"/>
                <w:lang w:eastAsia="en-GB"/>
              </w:rPr>
            </w:pPr>
            <w:r w:rsidRPr="0021711F">
              <w:t>3 μήνες</w:t>
            </w:r>
          </w:p>
        </w:tc>
        <w:tc>
          <w:tcPr>
            <w:tcW w:w="1158" w:type="dxa"/>
            <w:tcBorders>
              <w:top w:val="nil"/>
              <w:left w:val="nil"/>
              <w:bottom w:val="single" w:sz="4" w:space="0" w:color="auto"/>
              <w:right w:val="single" w:sz="4" w:space="0" w:color="auto"/>
            </w:tcBorders>
            <w:shd w:val="clear" w:color="auto" w:fill="E2EFD9" w:themeFill="accent6" w:themeFillTint="33"/>
            <w:vAlign w:val="center"/>
          </w:tcPr>
          <w:p w14:paraId="3FCD5180" w14:textId="7E35C890" w:rsidR="006B3A11" w:rsidRPr="00A03A73" w:rsidRDefault="006B3A11" w:rsidP="006B3A11">
            <w:pPr>
              <w:spacing w:before="60" w:after="60"/>
              <w:jc w:val="center"/>
              <w:rPr>
                <w:color w:val="000000"/>
                <w:lang w:eastAsia="en-GB"/>
              </w:rPr>
            </w:pPr>
            <w:r w:rsidRPr="0021711F">
              <w:t>Μ5</w:t>
            </w:r>
          </w:p>
        </w:tc>
        <w:tc>
          <w:tcPr>
            <w:tcW w:w="930" w:type="dxa"/>
            <w:tcBorders>
              <w:top w:val="nil"/>
              <w:left w:val="nil"/>
              <w:bottom w:val="single" w:sz="4" w:space="0" w:color="auto"/>
              <w:right w:val="single" w:sz="4" w:space="0" w:color="auto"/>
            </w:tcBorders>
            <w:shd w:val="clear" w:color="auto" w:fill="E2EFD9" w:themeFill="accent6" w:themeFillTint="33"/>
            <w:vAlign w:val="center"/>
          </w:tcPr>
          <w:p w14:paraId="42BC7052" w14:textId="1C317539" w:rsidR="006B3A11" w:rsidRPr="00A03A73" w:rsidRDefault="006B3A11" w:rsidP="006B3A11">
            <w:pPr>
              <w:spacing w:before="60" w:after="60"/>
              <w:jc w:val="center"/>
              <w:rPr>
                <w:color w:val="000000"/>
                <w:lang w:eastAsia="en-GB"/>
              </w:rPr>
            </w:pPr>
            <w:r w:rsidRPr="0021711F">
              <w:t>Μ7</w:t>
            </w:r>
          </w:p>
        </w:tc>
      </w:tr>
      <w:tr w:rsidR="006B3A11" w:rsidRPr="00A03A73" w14:paraId="710164D8" w14:textId="77777777" w:rsidTr="006B3A11">
        <w:trPr>
          <w:trHeight w:val="875"/>
        </w:trPr>
        <w:tc>
          <w:tcPr>
            <w:tcW w:w="1202" w:type="dxa"/>
            <w:tcBorders>
              <w:top w:val="nil"/>
              <w:left w:val="single" w:sz="4" w:space="0" w:color="auto"/>
              <w:bottom w:val="single" w:sz="4" w:space="0" w:color="auto"/>
              <w:right w:val="single" w:sz="4" w:space="0" w:color="auto"/>
            </w:tcBorders>
            <w:shd w:val="clear" w:color="auto" w:fill="E2EFD9" w:themeFill="accent6" w:themeFillTint="33"/>
            <w:vAlign w:val="center"/>
            <w:hideMark/>
          </w:tcPr>
          <w:p w14:paraId="40E93282" w14:textId="77777777" w:rsidR="006B3A11" w:rsidRPr="00A03A73" w:rsidRDefault="006B3A11" w:rsidP="006B3A11">
            <w:pPr>
              <w:spacing w:before="60" w:after="60"/>
              <w:rPr>
                <w:b/>
                <w:color w:val="000000"/>
                <w:lang w:eastAsia="en-GB"/>
              </w:rPr>
            </w:pPr>
            <w:r w:rsidRPr="00A03A73">
              <w:rPr>
                <w:b/>
                <w:color w:val="000000"/>
                <w:lang w:eastAsia="en-GB"/>
              </w:rPr>
              <w:t>3Α</w:t>
            </w:r>
          </w:p>
        </w:tc>
        <w:tc>
          <w:tcPr>
            <w:tcW w:w="5398" w:type="dxa"/>
            <w:tcBorders>
              <w:top w:val="nil"/>
              <w:left w:val="nil"/>
              <w:bottom w:val="single" w:sz="4" w:space="0" w:color="auto"/>
              <w:right w:val="single" w:sz="4" w:space="0" w:color="auto"/>
            </w:tcBorders>
            <w:shd w:val="clear" w:color="auto" w:fill="E2EFD9" w:themeFill="accent6" w:themeFillTint="33"/>
            <w:vAlign w:val="center"/>
            <w:hideMark/>
          </w:tcPr>
          <w:p w14:paraId="4D4380B7" w14:textId="77777777" w:rsidR="006B3A11" w:rsidRPr="00593639" w:rsidRDefault="006B3A11" w:rsidP="006B3A11">
            <w:pPr>
              <w:spacing w:before="60" w:after="60"/>
              <w:jc w:val="left"/>
              <w:rPr>
                <w:iCs/>
                <w:color w:val="000000"/>
                <w:lang w:val="el-GR" w:eastAsia="en-GB"/>
              </w:rPr>
            </w:pPr>
            <w:r w:rsidRPr="00593639">
              <w:rPr>
                <w:iCs/>
                <w:color w:val="000000"/>
                <w:lang w:val="el-GR" w:eastAsia="en-GB"/>
              </w:rPr>
              <w:t>Σχεδιασμός και Υλοποίηση διαδικασίας Δωρεάς Ακινήτου στην Εφαρμογή Ηλεκτρονικού Φακέλου Μεταβίβασης Ακινήτου</w:t>
            </w:r>
          </w:p>
        </w:tc>
        <w:tc>
          <w:tcPr>
            <w:tcW w:w="1508" w:type="dxa"/>
            <w:tcBorders>
              <w:top w:val="nil"/>
              <w:left w:val="nil"/>
              <w:bottom w:val="single" w:sz="4" w:space="0" w:color="auto"/>
              <w:right w:val="single" w:sz="4" w:space="0" w:color="auto"/>
            </w:tcBorders>
            <w:shd w:val="clear" w:color="auto" w:fill="E2EFD9" w:themeFill="accent6" w:themeFillTint="33"/>
            <w:vAlign w:val="center"/>
            <w:hideMark/>
          </w:tcPr>
          <w:p w14:paraId="31ADBE01" w14:textId="0A913B9C" w:rsidR="006B3A11" w:rsidRPr="00A03A73" w:rsidRDefault="006B3A11" w:rsidP="006B3A11">
            <w:pPr>
              <w:spacing w:before="60" w:after="60"/>
              <w:jc w:val="right"/>
              <w:rPr>
                <w:color w:val="000000"/>
                <w:lang w:eastAsia="en-GB"/>
              </w:rPr>
            </w:pPr>
            <w:r w:rsidRPr="0021711F">
              <w:t>3 μήνες</w:t>
            </w:r>
          </w:p>
        </w:tc>
        <w:tc>
          <w:tcPr>
            <w:tcW w:w="1158" w:type="dxa"/>
            <w:tcBorders>
              <w:top w:val="nil"/>
              <w:left w:val="nil"/>
              <w:bottom w:val="single" w:sz="4" w:space="0" w:color="auto"/>
              <w:right w:val="single" w:sz="4" w:space="0" w:color="auto"/>
            </w:tcBorders>
            <w:shd w:val="clear" w:color="auto" w:fill="E2EFD9" w:themeFill="accent6" w:themeFillTint="33"/>
            <w:vAlign w:val="center"/>
            <w:hideMark/>
          </w:tcPr>
          <w:p w14:paraId="715EF7D0" w14:textId="5EE6B601" w:rsidR="006B3A11" w:rsidRPr="00A03A73" w:rsidRDefault="006B3A11" w:rsidP="006B3A11">
            <w:pPr>
              <w:spacing w:before="60" w:after="60"/>
              <w:jc w:val="center"/>
              <w:rPr>
                <w:color w:val="000000"/>
                <w:lang w:eastAsia="en-GB"/>
              </w:rPr>
            </w:pPr>
            <w:r w:rsidRPr="0021711F">
              <w:t>Μ5</w:t>
            </w:r>
          </w:p>
        </w:tc>
        <w:tc>
          <w:tcPr>
            <w:tcW w:w="930" w:type="dxa"/>
            <w:tcBorders>
              <w:top w:val="nil"/>
              <w:left w:val="nil"/>
              <w:bottom w:val="single" w:sz="4" w:space="0" w:color="auto"/>
              <w:right w:val="single" w:sz="4" w:space="0" w:color="auto"/>
            </w:tcBorders>
            <w:shd w:val="clear" w:color="auto" w:fill="E2EFD9" w:themeFill="accent6" w:themeFillTint="33"/>
            <w:vAlign w:val="center"/>
            <w:hideMark/>
          </w:tcPr>
          <w:p w14:paraId="6355E364" w14:textId="024FDFFE" w:rsidR="006B3A11" w:rsidRPr="00A03A73" w:rsidRDefault="006B3A11" w:rsidP="006B3A11">
            <w:pPr>
              <w:spacing w:before="60" w:after="60"/>
              <w:jc w:val="center"/>
              <w:rPr>
                <w:color w:val="000000"/>
                <w:lang w:eastAsia="en-GB"/>
              </w:rPr>
            </w:pPr>
            <w:r w:rsidRPr="0021711F">
              <w:t>Μ7</w:t>
            </w:r>
          </w:p>
        </w:tc>
      </w:tr>
      <w:tr w:rsidR="006B3A11" w:rsidRPr="00A03A73" w14:paraId="19DC60FE" w14:textId="77777777" w:rsidTr="006B3A11">
        <w:trPr>
          <w:trHeight w:val="1166"/>
        </w:trPr>
        <w:tc>
          <w:tcPr>
            <w:tcW w:w="1202" w:type="dxa"/>
            <w:tcBorders>
              <w:top w:val="nil"/>
              <w:left w:val="single" w:sz="4" w:space="0" w:color="auto"/>
              <w:bottom w:val="single" w:sz="4" w:space="0" w:color="auto"/>
              <w:right w:val="single" w:sz="4" w:space="0" w:color="auto"/>
            </w:tcBorders>
            <w:shd w:val="clear" w:color="auto" w:fill="E2EFD9" w:themeFill="accent6" w:themeFillTint="33"/>
            <w:vAlign w:val="center"/>
            <w:hideMark/>
          </w:tcPr>
          <w:p w14:paraId="5D86936D" w14:textId="77777777" w:rsidR="006B3A11" w:rsidRPr="00A03A73" w:rsidRDefault="006B3A11" w:rsidP="006B3A11">
            <w:pPr>
              <w:spacing w:before="60" w:after="60"/>
              <w:rPr>
                <w:b/>
                <w:color w:val="000000"/>
                <w:lang w:eastAsia="en-GB"/>
              </w:rPr>
            </w:pPr>
            <w:r w:rsidRPr="00A03A73">
              <w:rPr>
                <w:b/>
                <w:color w:val="000000"/>
                <w:lang w:eastAsia="en-GB"/>
              </w:rPr>
              <w:t>3Β</w:t>
            </w:r>
          </w:p>
        </w:tc>
        <w:tc>
          <w:tcPr>
            <w:tcW w:w="5398" w:type="dxa"/>
            <w:tcBorders>
              <w:top w:val="nil"/>
              <w:left w:val="nil"/>
              <w:bottom w:val="single" w:sz="4" w:space="0" w:color="auto"/>
              <w:right w:val="single" w:sz="4" w:space="0" w:color="auto"/>
            </w:tcBorders>
            <w:shd w:val="clear" w:color="auto" w:fill="E2EFD9" w:themeFill="accent6" w:themeFillTint="33"/>
            <w:vAlign w:val="center"/>
            <w:hideMark/>
          </w:tcPr>
          <w:p w14:paraId="0ED2983D" w14:textId="77777777" w:rsidR="006B3A11" w:rsidRPr="00593639" w:rsidRDefault="006B3A11" w:rsidP="006B3A11">
            <w:pPr>
              <w:spacing w:before="60" w:after="60"/>
              <w:jc w:val="left"/>
              <w:rPr>
                <w:iCs/>
                <w:color w:val="000000"/>
                <w:lang w:val="el-GR" w:eastAsia="en-GB"/>
              </w:rPr>
            </w:pPr>
            <w:r w:rsidRPr="00593639">
              <w:rPr>
                <w:iCs/>
                <w:color w:val="000000"/>
                <w:lang w:val="el-GR" w:eastAsia="en-GB"/>
              </w:rPr>
              <w:t>Σχεδιασμός και Υλοποίηση διαδικασίας Κληρονομιάς Ακινήτου στην Εφαρμογή Ηλεκτρονικού Φακέλου Μεταβίβασης Ακινήτου</w:t>
            </w:r>
          </w:p>
        </w:tc>
        <w:tc>
          <w:tcPr>
            <w:tcW w:w="1508" w:type="dxa"/>
            <w:tcBorders>
              <w:top w:val="nil"/>
              <w:left w:val="nil"/>
              <w:bottom w:val="single" w:sz="4" w:space="0" w:color="auto"/>
              <w:right w:val="single" w:sz="4" w:space="0" w:color="auto"/>
            </w:tcBorders>
            <w:shd w:val="clear" w:color="auto" w:fill="E2EFD9" w:themeFill="accent6" w:themeFillTint="33"/>
            <w:vAlign w:val="center"/>
            <w:hideMark/>
          </w:tcPr>
          <w:p w14:paraId="40271541" w14:textId="2C3C4413" w:rsidR="006B3A11" w:rsidRPr="00A03A73" w:rsidRDefault="006B3A11" w:rsidP="006B3A11">
            <w:pPr>
              <w:spacing w:before="60" w:after="60"/>
              <w:jc w:val="right"/>
              <w:rPr>
                <w:color w:val="000000"/>
                <w:lang w:eastAsia="en-GB"/>
              </w:rPr>
            </w:pPr>
            <w:r w:rsidRPr="0021711F">
              <w:t>3 μήνες</w:t>
            </w:r>
          </w:p>
        </w:tc>
        <w:tc>
          <w:tcPr>
            <w:tcW w:w="1158" w:type="dxa"/>
            <w:tcBorders>
              <w:top w:val="nil"/>
              <w:left w:val="nil"/>
              <w:bottom w:val="single" w:sz="4" w:space="0" w:color="auto"/>
              <w:right w:val="single" w:sz="4" w:space="0" w:color="auto"/>
            </w:tcBorders>
            <w:shd w:val="clear" w:color="auto" w:fill="E2EFD9" w:themeFill="accent6" w:themeFillTint="33"/>
            <w:vAlign w:val="center"/>
            <w:hideMark/>
          </w:tcPr>
          <w:p w14:paraId="36674830" w14:textId="3A135598" w:rsidR="006B3A11" w:rsidRPr="00A03A73" w:rsidRDefault="006B3A11" w:rsidP="006B3A11">
            <w:pPr>
              <w:spacing w:before="60" w:after="60"/>
              <w:jc w:val="center"/>
              <w:rPr>
                <w:color w:val="000000"/>
                <w:lang w:eastAsia="en-GB"/>
              </w:rPr>
            </w:pPr>
            <w:r w:rsidRPr="0021711F">
              <w:t>Μ5</w:t>
            </w:r>
          </w:p>
        </w:tc>
        <w:tc>
          <w:tcPr>
            <w:tcW w:w="930" w:type="dxa"/>
            <w:tcBorders>
              <w:top w:val="nil"/>
              <w:left w:val="nil"/>
              <w:bottom w:val="single" w:sz="4" w:space="0" w:color="auto"/>
              <w:right w:val="single" w:sz="4" w:space="0" w:color="auto"/>
            </w:tcBorders>
            <w:shd w:val="clear" w:color="auto" w:fill="E2EFD9" w:themeFill="accent6" w:themeFillTint="33"/>
            <w:vAlign w:val="center"/>
            <w:hideMark/>
          </w:tcPr>
          <w:p w14:paraId="334930A8" w14:textId="0771322E" w:rsidR="006B3A11" w:rsidRPr="00A03A73" w:rsidRDefault="006B3A11" w:rsidP="006B3A11">
            <w:pPr>
              <w:spacing w:before="60" w:after="60"/>
              <w:jc w:val="center"/>
              <w:rPr>
                <w:color w:val="000000"/>
                <w:lang w:eastAsia="en-GB"/>
              </w:rPr>
            </w:pPr>
            <w:r w:rsidRPr="0021711F">
              <w:t>Μ7</w:t>
            </w:r>
          </w:p>
        </w:tc>
      </w:tr>
      <w:tr w:rsidR="006B3A11" w:rsidRPr="00A03A73" w14:paraId="651FA6EB" w14:textId="77777777" w:rsidTr="006B3A11">
        <w:trPr>
          <w:trHeight w:val="1091"/>
        </w:trPr>
        <w:tc>
          <w:tcPr>
            <w:tcW w:w="1202" w:type="dxa"/>
            <w:tcBorders>
              <w:top w:val="nil"/>
              <w:left w:val="single" w:sz="4" w:space="0" w:color="auto"/>
              <w:bottom w:val="single" w:sz="4" w:space="0" w:color="auto"/>
              <w:right w:val="single" w:sz="4" w:space="0" w:color="auto"/>
            </w:tcBorders>
            <w:shd w:val="clear" w:color="auto" w:fill="E2EFD9" w:themeFill="accent6" w:themeFillTint="33"/>
            <w:vAlign w:val="center"/>
            <w:hideMark/>
          </w:tcPr>
          <w:p w14:paraId="3681C073" w14:textId="77777777" w:rsidR="006B3A11" w:rsidRPr="00A03A73" w:rsidRDefault="006B3A11" w:rsidP="006B3A11">
            <w:pPr>
              <w:spacing w:before="60" w:after="60"/>
              <w:rPr>
                <w:b/>
                <w:color w:val="000000"/>
                <w:lang w:eastAsia="en-GB"/>
              </w:rPr>
            </w:pPr>
            <w:r w:rsidRPr="00A03A73">
              <w:rPr>
                <w:b/>
                <w:color w:val="000000"/>
                <w:lang w:eastAsia="en-GB"/>
              </w:rPr>
              <w:t>3Γ</w:t>
            </w:r>
          </w:p>
        </w:tc>
        <w:tc>
          <w:tcPr>
            <w:tcW w:w="5398" w:type="dxa"/>
            <w:tcBorders>
              <w:top w:val="nil"/>
              <w:left w:val="nil"/>
              <w:bottom w:val="single" w:sz="4" w:space="0" w:color="auto"/>
              <w:right w:val="single" w:sz="4" w:space="0" w:color="auto"/>
            </w:tcBorders>
            <w:shd w:val="clear" w:color="auto" w:fill="E2EFD9" w:themeFill="accent6" w:themeFillTint="33"/>
            <w:vAlign w:val="center"/>
            <w:hideMark/>
          </w:tcPr>
          <w:p w14:paraId="2AC0BCE4" w14:textId="77777777" w:rsidR="006B3A11" w:rsidRPr="00593639" w:rsidRDefault="006B3A11" w:rsidP="006B3A11">
            <w:pPr>
              <w:spacing w:before="60" w:after="60"/>
              <w:jc w:val="left"/>
              <w:rPr>
                <w:iCs/>
                <w:color w:val="000000"/>
                <w:lang w:val="el-GR" w:eastAsia="en-GB"/>
              </w:rPr>
            </w:pPr>
            <w:r w:rsidRPr="00593639">
              <w:rPr>
                <w:iCs/>
                <w:color w:val="000000"/>
                <w:lang w:val="el-GR" w:eastAsia="en-GB"/>
              </w:rPr>
              <w:t>Σχεδιασμός και Υλοποίηση διαδικασίας Γονικής Παροχής Ακινήτου στην Εφαρμογή Ηλεκτρονικού Φακέλου Μεταβίβασης Ακινήτου</w:t>
            </w:r>
          </w:p>
        </w:tc>
        <w:tc>
          <w:tcPr>
            <w:tcW w:w="1508" w:type="dxa"/>
            <w:tcBorders>
              <w:top w:val="nil"/>
              <w:left w:val="nil"/>
              <w:bottom w:val="single" w:sz="4" w:space="0" w:color="auto"/>
              <w:right w:val="single" w:sz="4" w:space="0" w:color="auto"/>
            </w:tcBorders>
            <w:shd w:val="clear" w:color="auto" w:fill="E2EFD9" w:themeFill="accent6" w:themeFillTint="33"/>
            <w:vAlign w:val="center"/>
            <w:hideMark/>
          </w:tcPr>
          <w:p w14:paraId="3F1B4AC0" w14:textId="1404E0A9" w:rsidR="006B3A11" w:rsidRPr="00A03A73" w:rsidRDefault="006B3A11" w:rsidP="006B3A11">
            <w:pPr>
              <w:spacing w:before="60" w:after="60"/>
              <w:jc w:val="right"/>
              <w:rPr>
                <w:color w:val="000000"/>
                <w:lang w:eastAsia="en-GB"/>
              </w:rPr>
            </w:pPr>
            <w:r w:rsidRPr="0021711F">
              <w:t>3 μήνες</w:t>
            </w:r>
          </w:p>
        </w:tc>
        <w:tc>
          <w:tcPr>
            <w:tcW w:w="1158" w:type="dxa"/>
            <w:tcBorders>
              <w:top w:val="nil"/>
              <w:left w:val="nil"/>
              <w:bottom w:val="single" w:sz="4" w:space="0" w:color="auto"/>
              <w:right w:val="single" w:sz="4" w:space="0" w:color="auto"/>
            </w:tcBorders>
            <w:shd w:val="clear" w:color="auto" w:fill="E2EFD9" w:themeFill="accent6" w:themeFillTint="33"/>
            <w:vAlign w:val="center"/>
            <w:hideMark/>
          </w:tcPr>
          <w:p w14:paraId="150F6C03" w14:textId="10217326" w:rsidR="006B3A11" w:rsidRPr="00A03A73" w:rsidRDefault="006B3A11" w:rsidP="006B3A11">
            <w:pPr>
              <w:spacing w:before="60" w:after="60"/>
              <w:jc w:val="center"/>
              <w:rPr>
                <w:color w:val="000000"/>
                <w:lang w:eastAsia="en-GB"/>
              </w:rPr>
            </w:pPr>
            <w:r w:rsidRPr="0021711F">
              <w:t>Μ5</w:t>
            </w:r>
          </w:p>
        </w:tc>
        <w:tc>
          <w:tcPr>
            <w:tcW w:w="930" w:type="dxa"/>
            <w:tcBorders>
              <w:top w:val="nil"/>
              <w:left w:val="nil"/>
              <w:bottom w:val="single" w:sz="4" w:space="0" w:color="auto"/>
              <w:right w:val="single" w:sz="4" w:space="0" w:color="auto"/>
            </w:tcBorders>
            <w:shd w:val="clear" w:color="auto" w:fill="E2EFD9" w:themeFill="accent6" w:themeFillTint="33"/>
            <w:vAlign w:val="center"/>
            <w:hideMark/>
          </w:tcPr>
          <w:p w14:paraId="0BAF74C7" w14:textId="57727ADC" w:rsidR="006B3A11" w:rsidRPr="00A03A73" w:rsidRDefault="006B3A11" w:rsidP="006B3A11">
            <w:pPr>
              <w:spacing w:before="60" w:after="60"/>
              <w:jc w:val="center"/>
              <w:rPr>
                <w:color w:val="000000"/>
                <w:lang w:eastAsia="en-GB"/>
              </w:rPr>
            </w:pPr>
            <w:r w:rsidRPr="0021711F">
              <w:t>Μ7</w:t>
            </w:r>
          </w:p>
        </w:tc>
      </w:tr>
    </w:tbl>
    <w:p w14:paraId="19E5F015" w14:textId="77777777" w:rsidR="00593639" w:rsidRDefault="00593639" w:rsidP="00F82A8D">
      <w:pPr>
        <w:suppressAutoHyphens w:val="0"/>
        <w:autoSpaceDE w:val="0"/>
        <w:spacing w:after="60"/>
        <w:rPr>
          <w:rFonts w:eastAsia="SimSun"/>
          <w:lang w:val="el-GR"/>
        </w:rPr>
      </w:pPr>
    </w:p>
    <w:p w14:paraId="304229C2" w14:textId="788F3838" w:rsidR="00593639" w:rsidRPr="00C71EEC" w:rsidRDefault="001A79FD" w:rsidP="00F82A8D">
      <w:pPr>
        <w:suppressAutoHyphens w:val="0"/>
        <w:autoSpaceDE w:val="0"/>
        <w:spacing w:after="60"/>
        <w:rPr>
          <w:rFonts w:eastAsia="SimSun"/>
          <w:lang w:val="el-GR"/>
        </w:rPr>
      </w:pPr>
      <w:r>
        <w:rPr>
          <w:lang w:val="el-GR"/>
        </w:rPr>
        <w:t>Στη συνέχεια παρατίθεται το ενδεικτικό χρονοδιάγραμμα υλοποίησης του Έργου</w:t>
      </w:r>
      <w:r w:rsidR="00FA22B4">
        <w:rPr>
          <w:lang w:val="el-GR"/>
        </w:rPr>
        <w:t xml:space="preserve"> σε μορφή </w:t>
      </w:r>
      <w:r w:rsidR="00FA22B4">
        <w:rPr>
          <w:lang w:val="en-US"/>
        </w:rPr>
        <w:t>Gantt</w:t>
      </w:r>
      <w:r>
        <w:rPr>
          <w:lang w:val="el-GR"/>
        </w:rPr>
        <w:t>.</w:t>
      </w:r>
    </w:p>
    <w:bookmarkEnd w:id="588"/>
    <w:p w14:paraId="20163DFA" w14:textId="77777777" w:rsidR="001A79FD" w:rsidRPr="00A74F2A" w:rsidRDefault="001A79FD" w:rsidP="00C77D57">
      <w:pPr>
        <w:rPr>
          <w:lang w:val="el-GR"/>
        </w:rPr>
      </w:pPr>
    </w:p>
    <w:p w14:paraId="5AD87C42" w14:textId="7BD53A6A" w:rsidR="001A79FD" w:rsidRDefault="00C12204" w:rsidP="00E866D6">
      <w:pPr>
        <w:ind w:left="-567"/>
        <w:rPr>
          <w:lang w:val="el-GR"/>
        </w:rPr>
      </w:pPr>
      <w:r w:rsidRPr="00C12204">
        <w:rPr>
          <w:noProof/>
        </w:rPr>
        <w:lastRenderedPageBreak/>
        <w:drawing>
          <wp:inline distT="0" distB="0" distL="0" distR="0" wp14:anchorId="15A9A554" wp14:editId="09E22348">
            <wp:extent cx="6875682" cy="5362575"/>
            <wp:effectExtent l="0" t="0" r="1905" b="0"/>
            <wp:docPr id="77855180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886707" cy="5371174"/>
                    </a:xfrm>
                    <a:prstGeom prst="rect">
                      <a:avLst/>
                    </a:prstGeom>
                    <a:noFill/>
                    <a:ln>
                      <a:noFill/>
                    </a:ln>
                  </pic:spPr>
                </pic:pic>
              </a:graphicData>
            </a:graphic>
          </wp:inline>
        </w:drawing>
      </w:r>
    </w:p>
    <w:p w14:paraId="442052DE" w14:textId="77777777" w:rsidR="001A79FD" w:rsidRDefault="001A79FD" w:rsidP="00C77D57">
      <w:pPr>
        <w:rPr>
          <w:lang w:val="el-GR"/>
        </w:rPr>
      </w:pPr>
    </w:p>
    <w:p w14:paraId="5EAD3A8B" w14:textId="77777777" w:rsidR="001A79FD" w:rsidRPr="001A79FD" w:rsidRDefault="001A79FD" w:rsidP="001A79FD">
      <w:pPr>
        <w:pStyle w:val="af"/>
        <w:spacing w:before="20"/>
        <w:ind w:right="351"/>
        <w:rPr>
          <w:lang w:val="el-GR"/>
        </w:rPr>
      </w:pPr>
      <w:r w:rsidRPr="001A79FD">
        <w:rPr>
          <w:lang w:val="el-GR"/>
        </w:rPr>
        <w:t>Οι χρόνοι υλοποίησης των Φάσεων, που αναφέρονται ανωτέρω είναι ενδεικτικοί και εξαρτώνται από τα ευρήματα της Φάσης 1 κατά την οποία θα πρέπει να διαμορφωθεί το αρχικό πλάνο του Έργου. Ο συνολικός χρόνος υλοποίησης είναι δεσμευτικός για τον Ανάδοχο.</w:t>
      </w:r>
    </w:p>
    <w:p w14:paraId="36ABDF5B" w14:textId="77777777" w:rsidR="001A79FD" w:rsidRPr="001A79FD" w:rsidRDefault="001A79FD" w:rsidP="001A79FD">
      <w:pPr>
        <w:pStyle w:val="af"/>
        <w:spacing w:before="120"/>
        <w:ind w:right="349"/>
        <w:rPr>
          <w:lang w:val="el-GR"/>
        </w:rPr>
      </w:pPr>
      <w:r w:rsidRPr="001A79FD">
        <w:rPr>
          <w:lang w:val="el-GR"/>
        </w:rPr>
        <w:t xml:space="preserve">Στην προσφορά τους οι υποψήφιοι θα πρέπει να παραθέσουν αναλυτικό χρονοδιάγραμμα εργασιών, </w:t>
      </w:r>
      <w:r w:rsidRPr="001A79FD">
        <w:rPr>
          <w:rStyle w:val="Char7"/>
          <w:rFonts w:ascii="Tahoma" w:hAnsi="Tahoma" w:cs="Tahoma"/>
          <w:lang w:val="el-GR"/>
        </w:rPr>
        <w:t>συμβατό με τη μεθοδολογία υλοποίησης και διαχείρισης Έργου, που θα ακολουθηθεί, όπου θα έχουν συμπεριλάβει τον χρόνο παραλαβής</w:t>
      </w:r>
      <w:r w:rsidRPr="001A79FD">
        <w:rPr>
          <w:lang w:val="el-GR"/>
        </w:rPr>
        <w:t xml:space="preserve"> των παραδοτέων και των φάσεων του έργου, με σαφείς χρόνους.</w:t>
      </w:r>
    </w:p>
    <w:p w14:paraId="4D405CF1" w14:textId="77777777" w:rsidR="001A79FD" w:rsidRPr="00EF2204" w:rsidRDefault="001A79FD" w:rsidP="00C77D57">
      <w:pPr>
        <w:rPr>
          <w:lang w:val="el-GR"/>
        </w:rPr>
      </w:pPr>
    </w:p>
    <w:p w14:paraId="06A0D955" w14:textId="13F0973A" w:rsidR="00025B9C" w:rsidRDefault="00025B9C" w:rsidP="003B1D2C">
      <w:pPr>
        <w:pStyle w:val="4"/>
        <w:numPr>
          <w:ilvl w:val="1"/>
          <w:numId w:val="22"/>
        </w:numPr>
        <w:ind w:hanging="306"/>
        <w:rPr>
          <w:rFonts w:cs="Tahoma"/>
          <w:szCs w:val="22"/>
          <w:lang w:val="el-GR"/>
        </w:rPr>
      </w:pPr>
      <w:bookmarkStart w:id="591" w:name="_Toc97194368"/>
      <w:bookmarkStart w:id="592" w:name="_Ref147137317"/>
      <w:bookmarkStart w:id="593" w:name="_Ref147218930"/>
      <w:bookmarkStart w:id="594" w:name="_Ref147229041"/>
      <w:bookmarkStart w:id="595" w:name="_Ref147229131"/>
      <w:bookmarkStart w:id="596" w:name="_Toc148516711"/>
      <w:r w:rsidRPr="00EF2204">
        <w:rPr>
          <w:rFonts w:cs="Tahoma"/>
          <w:szCs w:val="22"/>
          <w:lang w:val="el-GR"/>
        </w:rPr>
        <w:t>Φάσεις – Παραδοτέα</w:t>
      </w:r>
      <w:bookmarkEnd w:id="591"/>
      <w:bookmarkEnd w:id="592"/>
      <w:bookmarkEnd w:id="593"/>
      <w:bookmarkEnd w:id="594"/>
      <w:bookmarkEnd w:id="595"/>
      <w:bookmarkEnd w:id="596"/>
    </w:p>
    <w:p w14:paraId="2E036817" w14:textId="77777777" w:rsidR="00A64BCA" w:rsidRPr="00A64BCA" w:rsidRDefault="00A64BCA" w:rsidP="00A64BCA">
      <w:pPr>
        <w:pStyle w:val="aff7"/>
        <w:ind w:left="0"/>
        <w:rPr>
          <w:rFonts w:ascii="Tahoma" w:hAnsi="Tahoma" w:cs="Tahoma"/>
          <w:lang w:val="el-GR"/>
        </w:rPr>
      </w:pPr>
      <w:r w:rsidRPr="00A64BCA">
        <w:rPr>
          <w:rFonts w:ascii="Tahoma" w:hAnsi="Tahoma" w:cs="Tahoma"/>
          <w:lang w:val="el-GR"/>
        </w:rPr>
        <w:t>Αναλυτικά, οι φάσεις του έργου είναι οι ακόλουθες.</w:t>
      </w:r>
    </w:p>
    <w:p w14:paraId="53BD16E4" w14:textId="77777777" w:rsidR="00A64BCA" w:rsidRPr="00A64BCA" w:rsidRDefault="00A64BCA" w:rsidP="00A64BCA">
      <w:pPr>
        <w:pStyle w:val="aff7"/>
        <w:rPr>
          <w:rFonts w:ascii="Tahoma" w:hAnsi="Tahoma" w:cs="Tahoma"/>
          <w:lang w:val="el-GR"/>
        </w:rPr>
      </w:pPr>
    </w:p>
    <w:p w14:paraId="18240F2F" w14:textId="77777777" w:rsidR="00A64BCA" w:rsidRPr="00A64BCA" w:rsidRDefault="00A64BCA" w:rsidP="003B1D2C">
      <w:pPr>
        <w:pStyle w:val="aff0"/>
        <w:widowControl w:val="0"/>
        <w:numPr>
          <w:ilvl w:val="0"/>
          <w:numId w:val="80"/>
        </w:numPr>
        <w:suppressAutoHyphens w:val="0"/>
        <w:autoSpaceDE w:val="0"/>
        <w:autoSpaceDN w:val="0"/>
        <w:spacing w:after="0"/>
        <w:ind w:left="709" w:right="567" w:hanging="720"/>
        <w:contextualSpacing w:val="0"/>
        <w:rPr>
          <w:lang w:val="el-GR"/>
        </w:rPr>
      </w:pPr>
      <w:r w:rsidRPr="00A64BCA">
        <w:rPr>
          <w:lang w:val="el-GR"/>
        </w:rPr>
        <w:t>Φάση 1. Αξιολόγηση Παρούσας Κατάστασης και Εκπόνηση Σχεδίου Επέκτασης της Εφαρμογής Ηλεκτρονικού Φακέλου Μεταβίβασης Ακινήτου</w:t>
      </w:r>
    </w:p>
    <w:p w14:paraId="3A673632" w14:textId="77777777" w:rsidR="00A64BCA" w:rsidRPr="00A64BCA" w:rsidRDefault="00A64BCA" w:rsidP="003B1D2C">
      <w:pPr>
        <w:pStyle w:val="aff0"/>
        <w:widowControl w:val="0"/>
        <w:numPr>
          <w:ilvl w:val="0"/>
          <w:numId w:val="80"/>
        </w:numPr>
        <w:suppressAutoHyphens w:val="0"/>
        <w:autoSpaceDE w:val="0"/>
        <w:autoSpaceDN w:val="0"/>
        <w:spacing w:after="0"/>
        <w:ind w:left="709" w:right="567" w:hanging="720"/>
        <w:contextualSpacing w:val="0"/>
        <w:rPr>
          <w:lang w:val="el-GR"/>
        </w:rPr>
      </w:pPr>
      <w:r w:rsidRPr="00A64BCA">
        <w:rPr>
          <w:lang w:val="el-GR"/>
        </w:rPr>
        <w:t>Φάση 2. Ψηφιακό Συμβόλαιο Ακινήτου και Υλοποίηση Επεκτάσεων Εφαρμογής Ηλεκτρονικού Φακέλου Μεταβίβασης Ακινήτου</w:t>
      </w:r>
    </w:p>
    <w:p w14:paraId="2496F7E1" w14:textId="7378317C" w:rsidR="00A64BCA" w:rsidRPr="00A64BCA" w:rsidRDefault="004B11A6" w:rsidP="003B1D2C">
      <w:pPr>
        <w:pStyle w:val="aff0"/>
        <w:widowControl w:val="0"/>
        <w:numPr>
          <w:ilvl w:val="2"/>
          <w:numId w:val="80"/>
        </w:numPr>
        <w:suppressAutoHyphens w:val="0"/>
        <w:autoSpaceDE w:val="0"/>
        <w:autoSpaceDN w:val="0"/>
        <w:spacing w:after="0"/>
        <w:ind w:left="1418" w:right="567"/>
        <w:contextualSpacing w:val="0"/>
        <w:rPr>
          <w:b/>
          <w:lang w:val="el-GR"/>
        </w:rPr>
      </w:pPr>
      <w:r w:rsidRPr="004B11A6">
        <w:rPr>
          <w:bCs/>
          <w:lang w:val="el-GR"/>
        </w:rPr>
        <w:lastRenderedPageBreak/>
        <w:t>Υπο-</w:t>
      </w:r>
      <w:r w:rsidR="00A64BCA" w:rsidRPr="00A64BCA">
        <w:rPr>
          <w:lang w:val="el-GR"/>
        </w:rPr>
        <w:t>Φάση 2Α. Σχεδιασμός Ψηφιακού Συμβολαίου Μεταβίβασης Ακινήτου</w:t>
      </w:r>
    </w:p>
    <w:p w14:paraId="4EB032CD" w14:textId="52F09B07" w:rsidR="00A64BCA" w:rsidRPr="00A64BCA" w:rsidRDefault="004B11A6" w:rsidP="003B1D2C">
      <w:pPr>
        <w:pStyle w:val="aff0"/>
        <w:widowControl w:val="0"/>
        <w:numPr>
          <w:ilvl w:val="2"/>
          <w:numId w:val="80"/>
        </w:numPr>
        <w:suppressAutoHyphens w:val="0"/>
        <w:autoSpaceDE w:val="0"/>
        <w:autoSpaceDN w:val="0"/>
        <w:spacing w:after="0"/>
        <w:ind w:left="1418" w:right="567"/>
        <w:contextualSpacing w:val="0"/>
        <w:rPr>
          <w:b/>
          <w:lang w:val="el-GR"/>
        </w:rPr>
      </w:pPr>
      <w:r w:rsidRPr="004B11A6">
        <w:rPr>
          <w:bCs/>
          <w:lang w:val="el-GR"/>
        </w:rPr>
        <w:t>Υπο-</w:t>
      </w:r>
      <w:r w:rsidR="00A64BCA" w:rsidRPr="00A64BCA">
        <w:rPr>
          <w:lang w:val="el-GR"/>
        </w:rPr>
        <w:t xml:space="preserve">Φάση 2Β. Σχεδιασμός διασύνδεσης Εφαρμογής Ηλεκτρονικού Φακέλου Μεταβίβασης Ακινήτου με το Ψηφιακό Συμβόλαιο Μεταβίβασης Ακινήτου </w:t>
      </w:r>
    </w:p>
    <w:p w14:paraId="5899C7ED" w14:textId="4A44F826" w:rsidR="00A64BCA" w:rsidRPr="00E915C6" w:rsidRDefault="004B11A6" w:rsidP="003B1D2C">
      <w:pPr>
        <w:pStyle w:val="aff0"/>
        <w:widowControl w:val="0"/>
        <w:numPr>
          <w:ilvl w:val="2"/>
          <w:numId w:val="80"/>
        </w:numPr>
        <w:suppressAutoHyphens w:val="0"/>
        <w:autoSpaceDE w:val="0"/>
        <w:autoSpaceDN w:val="0"/>
        <w:spacing w:after="0"/>
        <w:ind w:left="1418" w:right="567"/>
        <w:contextualSpacing w:val="0"/>
        <w:rPr>
          <w:bCs/>
          <w:lang w:val="el-GR"/>
        </w:rPr>
      </w:pPr>
      <w:r w:rsidRPr="004B11A6">
        <w:rPr>
          <w:bCs/>
          <w:lang w:val="el-GR"/>
        </w:rPr>
        <w:t>Υπο-</w:t>
      </w:r>
      <w:r w:rsidR="00A64BCA" w:rsidRPr="00A64BCA">
        <w:rPr>
          <w:lang w:val="el-GR"/>
        </w:rPr>
        <w:t xml:space="preserve">Φάση 2Γ. Διασφάλιση αποκλεισμού του Ακινήτου από περαιτέρω πράξεις Μεταβίβασης ενόσω αυτό βρίσκεται ήδη σε διαδικασία Μεταβίβασης μέσω της </w:t>
      </w:r>
      <w:r w:rsidR="00A64BCA" w:rsidRPr="00E915C6">
        <w:rPr>
          <w:bCs/>
          <w:lang w:val="el-GR"/>
        </w:rPr>
        <w:t>Εφαρμογής Ηλεκτρονικού Φακέλου Μεταβίβασης Ακινήτου</w:t>
      </w:r>
    </w:p>
    <w:p w14:paraId="5DFC452F" w14:textId="4B431CFB" w:rsidR="008E182D" w:rsidRPr="00E915C6" w:rsidRDefault="00E915C6" w:rsidP="00E915C6">
      <w:pPr>
        <w:pStyle w:val="aff0"/>
        <w:widowControl w:val="0"/>
        <w:numPr>
          <w:ilvl w:val="2"/>
          <w:numId w:val="80"/>
        </w:numPr>
        <w:suppressAutoHyphens w:val="0"/>
        <w:autoSpaceDE w:val="0"/>
        <w:autoSpaceDN w:val="0"/>
        <w:spacing w:after="0"/>
        <w:ind w:left="1418" w:right="567"/>
        <w:contextualSpacing w:val="0"/>
        <w:rPr>
          <w:bCs/>
          <w:lang w:val="el-GR"/>
        </w:rPr>
      </w:pPr>
      <w:r w:rsidRPr="004B11A6">
        <w:rPr>
          <w:bCs/>
          <w:lang w:val="el-GR"/>
        </w:rPr>
        <w:t>Υπο-Φάση 2</w:t>
      </w:r>
      <w:r>
        <w:rPr>
          <w:bCs/>
          <w:lang w:val="el-GR"/>
        </w:rPr>
        <w:t>Δ</w:t>
      </w:r>
      <w:r w:rsidRPr="004B11A6">
        <w:rPr>
          <w:bCs/>
          <w:lang w:val="el-GR"/>
        </w:rPr>
        <w:t>.</w:t>
      </w:r>
      <w:r>
        <w:rPr>
          <w:bCs/>
          <w:lang w:val="el-GR"/>
        </w:rPr>
        <w:t xml:space="preserve"> </w:t>
      </w:r>
      <w:r w:rsidRPr="009E50CF">
        <w:rPr>
          <w:bCs/>
          <w:lang w:val="el-GR"/>
        </w:rPr>
        <w:t xml:space="preserve">Διασύνδεση εφαρμογής Ηλεκτρονικού Φακέλου Μεταβίβασης Ακινήτου με Κτηματολόγιο για πληρωμή τελών </w:t>
      </w:r>
      <w:r w:rsidR="00CA1B17">
        <w:rPr>
          <w:bCs/>
          <w:lang w:val="el-GR"/>
        </w:rPr>
        <w:t>Κ</w:t>
      </w:r>
      <w:r w:rsidRPr="009E50CF">
        <w:rPr>
          <w:bCs/>
          <w:lang w:val="el-GR"/>
        </w:rPr>
        <w:t>τηματολογίου</w:t>
      </w:r>
    </w:p>
    <w:p w14:paraId="485F2039" w14:textId="461335D6" w:rsidR="00686473" w:rsidRPr="004B11A6" w:rsidRDefault="00686473" w:rsidP="003B1D2C">
      <w:pPr>
        <w:pStyle w:val="aff0"/>
        <w:widowControl w:val="0"/>
        <w:numPr>
          <w:ilvl w:val="2"/>
          <w:numId w:val="80"/>
        </w:numPr>
        <w:suppressAutoHyphens w:val="0"/>
        <w:autoSpaceDE w:val="0"/>
        <w:autoSpaceDN w:val="0"/>
        <w:spacing w:after="0"/>
        <w:ind w:left="1418" w:right="567"/>
        <w:contextualSpacing w:val="0"/>
        <w:rPr>
          <w:bCs/>
          <w:lang w:val="el-GR"/>
        </w:rPr>
      </w:pPr>
      <w:r w:rsidRPr="004B11A6">
        <w:rPr>
          <w:bCs/>
          <w:lang w:val="el-GR"/>
        </w:rPr>
        <w:t>Υπο-Φάση 2</w:t>
      </w:r>
      <w:r w:rsidR="008E182D">
        <w:rPr>
          <w:bCs/>
          <w:lang w:val="el-GR"/>
        </w:rPr>
        <w:t>Ε</w:t>
      </w:r>
      <w:r w:rsidRPr="004B11A6">
        <w:rPr>
          <w:bCs/>
          <w:lang w:val="el-GR"/>
        </w:rPr>
        <w:t xml:space="preserve">. </w:t>
      </w:r>
      <w:r w:rsidRPr="00686473">
        <w:rPr>
          <w:bCs/>
          <w:lang w:val="el-GR"/>
        </w:rPr>
        <w:t>Διασύνδεση εφαρμογής Ηλεκτρονικού Φακέλου Μεταβίβασης Ακινήτου με εφαρμογή MyProperty (ΑΑΔΕ) για δήλωση / αποδεικτικό φόρου μεταβίβασης ακινήτου</w:t>
      </w:r>
    </w:p>
    <w:p w14:paraId="0463FC4F" w14:textId="5FB1BC8A" w:rsidR="00686473" w:rsidRPr="004B11A6" w:rsidRDefault="00686473" w:rsidP="003B1D2C">
      <w:pPr>
        <w:pStyle w:val="aff0"/>
        <w:widowControl w:val="0"/>
        <w:numPr>
          <w:ilvl w:val="2"/>
          <w:numId w:val="80"/>
        </w:numPr>
        <w:suppressAutoHyphens w:val="0"/>
        <w:autoSpaceDE w:val="0"/>
        <w:autoSpaceDN w:val="0"/>
        <w:spacing w:after="0"/>
        <w:ind w:left="1418" w:right="567"/>
        <w:contextualSpacing w:val="0"/>
        <w:rPr>
          <w:bCs/>
          <w:lang w:val="el-GR"/>
        </w:rPr>
      </w:pPr>
      <w:r w:rsidRPr="004B11A6">
        <w:rPr>
          <w:bCs/>
          <w:lang w:val="el-GR"/>
        </w:rPr>
        <w:t>Υπο-Φάση 2</w:t>
      </w:r>
      <w:r w:rsidR="008E182D">
        <w:rPr>
          <w:bCs/>
          <w:lang w:val="el-GR"/>
        </w:rPr>
        <w:t>ΣΤ</w:t>
      </w:r>
      <w:r w:rsidRPr="004B11A6">
        <w:rPr>
          <w:bCs/>
          <w:lang w:val="el-GR"/>
        </w:rPr>
        <w:t>. Διασύνδεση εφαρμογής Ηλεκτρονικού Φακέλου Μεταβίβασης Ακινήτου με Κτηματολόγιο για αυτόματη ολοκλήρωση μεταγραφής</w:t>
      </w:r>
    </w:p>
    <w:p w14:paraId="1E97A6B1" w14:textId="77777777" w:rsidR="00A64BCA" w:rsidRPr="00A64BCA" w:rsidRDefault="00A64BCA" w:rsidP="003B1D2C">
      <w:pPr>
        <w:pStyle w:val="aff0"/>
        <w:widowControl w:val="0"/>
        <w:numPr>
          <w:ilvl w:val="0"/>
          <w:numId w:val="80"/>
        </w:numPr>
        <w:suppressAutoHyphens w:val="0"/>
        <w:autoSpaceDE w:val="0"/>
        <w:autoSpaceDN w:val="0"/>
        <w:spacing w:after="0"/>
        <w:ind w:left="709" w:right="567" w:hanging="720"/>
        <w:contextualSpacing w:val="0"/>
        <w:rPr>
          <w:lang w:val="el-GR"/>
        </w:rPr>
      </w:pPr>
      <w:r w:rsidRPr="00A64BCA">
        <w:rPr>
          <w:lang w:val="el-GR"/>
        </w:rPr>
        <w:t xml:space="preserve">Φάση 3. </w:t>
      </w:r>
      <w:r w:rsidRPr="00A64BCA">
        <w:rPr>
          <w:iCs/>
          <w:color w:val="000000"/>
          <w:lang w:val="el-GR" w:eastAsia="en-GB"/>
        </w:rPr>
        <w:t>Ενσωμάτωση διαδικασιών Δωρεάς, Κληρονομιάς, Γονικής Παροχής Ακινήτου στην Εφαρμογή Ηλεκτρονικού Φακέλου Μεταβίβασης Ακινήτου και περάτωσης διαδικασίας αυτόματης υποβολής Ψηφιακού Συμβολαίου στο Κτηματολόγιο</w:t>
      </w:r>
    </w:p>
    <w:p w14:paraId="3AE294BD" w14:textId="650F48FF" w:rsidR="00A64BCA" w:rsidRPr="00A64BCA" w:rsidRDefault="004B11A6" w:rsidP="003B1D2C">
      <w:pPr>
        <w:pStyle w:val="aff0"/>
        <w:widowControl w:val="0"/>
        <w:numPr>
          <w:ilvl w:val="2"/>
          <w:numId w:val="80"/>
        </w:numPr>
        <w:suppressAutoHyphens w:val="0"/>
        <w:autoSpaceDE w:val="0"/>
        <w:autoSpaceDN w:val="0"/>
        <w:spacing w:after="0"/>
        <w:ind w:left="1418" w:right="567"/>
        <w:contextualSpacing w:val="0"/>
        <w:rPr>
          <w:lang w:val="el-GR"/>
        </w:rPr>
      </w:pPr>
      <w:r w:rsidRPr="004B11A6">
        <w:rPr>
          <w:bCs/>
          <w:lang w:val="el-GR"/>
        </w:rPr>
        <w:t>Υπο-</w:t>
      </w:r>
      <w:r w:rsidR="00A64BCA" w:rsidRPr="00A64BCA">
        <w:rPr>
          <w:lang w:val="el-GR"/>
        </w:rPr>
        <w:t>Φάση 3Α. Σχεδιασμός και Υλοποίηση διαδικασίας Δωρεάς Ακινήτου στην Εφαρμογή Ηλεκτρονικού Φακέλου Μεταβίβασης Ακινήτου</w:t>
      </w:r>
    </w:p>
    <w:p w14:paraId="2170F898" w14:textId="16704EA8" w:rsidR="00A64BCA" w:rsidRPr="00A64BCA" w:rsidRDefault="004B11A6" w:rsidP="003B1D2C">
      <w:pPr>
        <w:pStyle w:val="aff0"/>
        <w:widowControl w:val="0"/>
        <w:numPr>
          <w:ilvl w:val="2"/>
          <w:numId w:val="80"/>
        </w:numPr>
        <w:suppressAutoHyphens w:val="0"/>
        <w:autoSpaceDE w:val="0"/>
        <w:autoSpaceDN w:val="0"/>
        <w:spacing w:after="0"/>
        <w:ind w:left="1418" w:right="567"/>
        <w:contextualSpacing w:val="0"/>
        <w:rPr>
          <w:lang w:val="el-GR"/>
        </w:rPr>
      </w:pPr>
      <w:r w:rsidRPr="004B11A6">
        <w:rPr>
          <w:bCs/>
          <w:lang w:val="el-GR"/>
        </w:rPr>
        <w:t>Υπο-</w:t>
      </w:r>
      <w:r w:rsidR="00A64BCA" w:rsidRPr="00A64BCA">
        <w:rPr>
          <w:lang w:val="el-GR"/>
        </w:rPr>
        <w:t>Φάση 3Β. Σχεδιασμός και Υλοποίηση διαδικασίας Κληρονομιάς Ακινήτου στην Εφαρμογή Ηλεκτρονικού Φακέλου Μεταβίβασης Ακινήτου</w:t>
      </w:r>
    </w:p>
    <w:p w14:paraId="05FDA235" w14:textId="6D864BB6" w:rsidR="00A64BCA" w:rsidRPr="00A64BCA" w:rsidRDefault="004B11A6" w:rsidP="003B1D2C">
      <w:pPr>
        <w:pStyle w:val="aff0"/>
        <w:widowControl w:val="0"/>
        <w:numPr>
          <w:ilvl w:val="2"/>
          <w:numId w:val="80"/>
        </w:numPr>
        <w:suppressAutoHyphens w:val="0"/>
        <w:autoSpaceDE w:val="0"/>
        <w:autoSpaceDN w:val="0"/>
        <w:spacing w:after="0"/>
        <w:ind w:left="1418" w:right="567"/>
        <w:contextualSpacing w:val="0"/>
        <w:rPr>
          <w:lang w:val="el-GR"/>
        </w:rPr>
      </w:pPr>
      <w:r w:rsidRPr="004B11A6">
        <w:rPr>
          <w:bCs/>
          <w:lang w:val="el-GR"/>
        </w:rPr>
        <w:t>Υπο-</w:t>
      </w:r>
      <w:r w:rsidR="00A64BCA" w:rsidRPr="00A64BCA">
        <w:rPr>
          <w:lang w:val="el-GR"/>
        </w:rPr>
        <w:t>Φάση 3Γ. Σχεδιασμός και Υλοποίηση διαδικασίας Γονικής Παροχής Ακινήτου στην Εφαρμογή Ηλεκτρονικού Φακέλου Μεταβίβασης Ακινήτου</w:t>
      </w:r>
    </w:p>
    <w:p w14:paraId="6E448D90" w14:textId="77777777" w:rsidR="00A64BCA" w:rsidRPr="00A64BCA" w:rsidRDefault="00A64BCA" w:rsidP="00A64BCA">
      <w:pPr>
        <w:pStyle w:val="aff7"/>
        <w:ind w:left="0"/>
        <w:rPr>
          <w:rFonts w:ascii="Tahoma" w:hAnsi="Tahoma" w:cs="Tahoma"/>
          <w:lang w:val="el-GR"/>
        </w:rPr>
      </w:pPr>
      <w:r w:rsidRPr="00A64BCA">
        <w:rPr>
          <w:rFonts w:ascii="Tahoma" w:hAnsi="Tahoma" w:cs="Tahoma"/>
          <w:lang w:val="el-GR"/>
        </w:rPr>
        <w:t>Επιπροσθέτως, θα εξελίσσονται καθ’ όλη τη διάρκεια του έργου οι ακόλουθες τρείς «οριζόντιες» διαδικασίες.</w:t>
      </w:r>
    </w:p>
    <w:p w14:paraId="56F7C3FF" w14:textId="77777777" w:rsidR="00A64BCA" w:rsidRPr="00A64BCA" w:rsidRDefault="00A64BCA" w:rsidP="00A64BCA">
      <w:pPr>
        <w:pStyle w:val="aff7"/>
        <w:rPr>
          <w:rFonts w:ascii="Tahoma" w:hAnsi="Tahoma" w:cs="Tahoma"/>
          <w:lang w:val="el-GR"/>
        </w:rPr>
      </w:pPr>
      <w:r w:rsidRPr="00A64BCA">
        <w:rPr>
          <w:rFonts w:ascii="Tahoma" w:hAnsi="Tahoma" w:cs="Tahoma"/>
          <w:lang w:val="el-GR"/>
        </w:rPr>
        <w:t>•</w:t>
      </w:r>
      <w:r w:rsidRPr="00A64BCA">
        <w:rPr>
          <w:rFonts w:ascii="Tahoma" w:hAnsi="Tahoma" w:cs="Tahoma"/>
          <w:lang w:val="el-GR"/>
        </w:rPr>
        <w:tab/>
        <w:t xml:space="preserve">Διοίκηση και Διασφάλιση Ποιότητας του Έργου </w:t>
      </w:r>
    </w:p>
    <w:p w14:paraId="7A27030C" w14:textId="77777777" w:rsidR="00A64BCA" w:rsidRPr="00223AF9" w:rsidRDefault="00A64BCA" w:rsidP="00A64BCA">
      <w:pPr>
        <w:pStyle w:val="aff7"/>
        <w:rPr>
          <w:rFonts w:ascii="Tahoma" w:hAnsi="Tahoma" w:cs="Tahoma"/>
        </w:rPr>
      </w:pPr>
      <w:r w:rsidRPr="00223AF9">
        <w:rPr>
          <w:rFonts w:ascii="Tahoma" w:hAnsi="Tahoma" w:cs="Tahoma"/>
        </w:rPr>
        <w:t>•</w:t>
      </w:r>
      <w:r w:rsidRPr="00223AF9">
        <w:rPr>
          <w:rFonts w:ascii="Tahoma" w:hAnsi="Tahoma" w:cs="Tahoma"/>
        </w:rPr>
        <w:tab/>
        <w:t>Διαχείριση Αλλαγής</w:t>
      </w:r>
    </w:p>
    <w:p w14:paraId="45ACD566" w14:textId="77777777" w:rsidR="00A64BCA" w:rsidRPr="00223AF9" w:rsidRDefault="00A64BCA" w:rsidP="00A64BCA">
      <w:pPr>
        <w:pStyle w:val="aff7"/>
        <w:rPr>
          <w:rFonts w:ascii="Tahoma" w:hAnsi="Tahoma" w:cs="Tahoma"/>
        </w:rPr>
      </w:pPr>
      <w:r w:rsidRPr="00223AF9">
        <w:rPr>
          <w:rFonts w:ascii="Tahoma" w:hAnsi="Tahoma" w:cs="Tahoma"/>
        </w:rPr>
        <w:t>•</w:t>
      </w:r>
      <w:r w:rsidRPr="00223AF9">
        <w:rPr>
          <w:rFonts w:ascii="Tahoma" w:hAnsi="Tahoma" w:cs="Tahoma"/>
        </w:rPr>
        <w:tab/>
        <w:t>Επικοινωνία</w:t>
      </w:r>
    </w:p>
    <w:p w14:paraId="645C9143" w14:textId="77777777" w:rsidR="00A64BCA" w:rsidRPr="00A64BCA" w:rsidRDefault="00A64BCA" w:rsidP="00A64BCA">
      <w:pPr>
        <w:rPr>
          <w:lang w:val="el-GR"/>
        </w:rPr>
      </w:pPr>
    </w:p>
    <w:p w14:paraId="63BE3D56" w14:textId="3844FA36" w:rsidR="00025B9C" w:rsidRDefault="004D38A9" w:rsidP="003B1D2C">
      <w:pPr>
        <w:pStyle w:val="5"/>
        <w:keepNext/>
        <w:numPr>
          <w:ilvl w:val="0"/>
          <w:numId w:val="23"/>
        </w:numPr>
        <w:ind w:left="2432" w:hanging="357"/>
        <w:rPr>
          <w:rFonts w:eastAsia="SimSun" w:cs="Tahoma"/>
          <w:lang w:val="el-GR"/>
        </w:rPr>
      </w:pPr>
      <w:bookmarkStart w:id="597" w:name="_Toc148516712"/>
      <w:r w:rsidRPr="004D38A9">
        <w:rPr>
          <w:rFonts w:eastAsia="SimSun" w:cs="Tahoma"/>
          <w:lang w:val="el-GR"/>
        </w:rPr>
        <w:t>Φάση 1. Αξιολόγηση Παρούσας Κατάστασης και Εκπόνηση Σχεδίου Επέκτασης της Εφαρμογής Ηλεκτρονικού Φακέλου Μεταβίβασης Ακινήτου</w:t>
      </w:r>
      <w:bookmarkEnd w:id="597"/>
      <w:r w:rsidR="00025B9C" w:rsidRPr="00EF2204">
        <w:rPr>
          <w:rFonts w:eastAsia="SimSun" w:cs="Tahoma"/>
          <w:lang w:val="el-GR"/>
        </w:rPr>
        <w:t xml:space="preserve"> </w:t>
      </w:r>
    </w:p>
    <w:p w14:paraId="0824BEC3" w14:textId="77777777" w:rsidR="00EA7E9C" w:rsidRDefault="00EA7E9C" w:rsidP="00EA7E9C">
      <w:pPr>
        <w:rPr>
          <w:rFonts w:eastAsia="SimSun"/>
          <w:lang w:val="el-GR"/>
        </w:rPr>
      </w:pPr>
    </w:p>
    <w:tbl>
      <w:tblPr>
        <w:tblW w:w="9638"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33"/>
        <w:gridCol w:w="6805"/>
      </w:tblGrid>
      <w:tr w:rsidR="002D5D81" w:rsidRPr="00B6101F" w14:paraId="6D0B934C" w14:textId="77777777" w:rsidTr="002D5D81">
        <w:trPr>
          <w:trHeight w:val="717"/>
        </w:trPr>
        <w:tc>
          <w:tcPr>
            <w:tcW w:w="2833"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6BF2F297" w14:textId="77777777" w:rsidR="002D5D81" w:rsidRPr="00223AF9" w:rsidRDefault="002D5D81" w:rsidP="002D5D81">
            <w:pPr>
              <w:pStyle w:val="TableParagraph"/>
              <w:spacing w:before="60" w:after="60"/>
              <w:ind w:left="115"/>
              <w:rPr>
                <w:rFonts w:ascii="Tahoma" w:hAnsi="Tahoma" w:cs="Tahoma"/>
                <w:b/>
              </w:rPr>
            </w:pPr>
            <w:r w:rsidRPr="00223AF9">
              <w:rPr>
                <w:rFonts w:ascii="Tahoma" w:hAnsi="Tahoma" w:cs="Tahoma"/>
                <w:b/>
              </w:rPr>
              <w:t>Φάση</w:t>
            </w:r>
            <w:r w:rsidRPr="00223AF9">
              <w:rPr>
                <w:rFonts w:ascii="Tahoma" w:hAnsi="Tahoma" w:cs="Tahoma"/>
                <w:b/>
                <w:spacing w:val="-5"/>
              </w:rPr>
              <w:t xml:space="preserve"> </w:t>
            </w:r>
            <w:r w:rsidRPr="00223AF9">
              <w:rPr>
                <w:rFonts w:ascii="Tahoma" w:hAnsi="Tahoma" w:cs="Tahoma"/>
                <w:b/>
                <w:spacing w:val="-10"/>
              </w:rPr>
              <w:t>1</w:t>
            </w:r>
          </w:p>
        </w:tc>
        <w:tc>
          <w:tcPr>
            <w:tcW w:w="6805"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14:paraId="62518942" w14:textId="77777777" w:rsidR="002D5D81" w:rsidRPr="00223AF9" w:rsidRDefault="002D5D81" w:rsidP="002D5D81">
            <w:pPr>
              <w:pStyle w:val="TableParagraph"/>
              <w:spacing w:before="60" w:after="60"/>
              <w:ind w:left="114"/>
              <w:rPr>
                <w:rFonts w:ascii="Tahoma" w:hAnsi="Tahoma" w:cs="Tahoma"/>
              </w:rPr>
            </w:pPr>
            <w:r w:rsidRPr="00223AF9">
              <w:rPr>
                <w:rFonts w:ascii="Tahoma" w:hAnsi="Tahoma" w:cs="Tahoma"/>
                <w:b/>
              </w:rPr>
              <w:t>Τίτλος</w:t>
            </w:r>
            <w:r w:rsidRPr="00223AF9">
              <w:rPr>
                <w:rFonts w:ascii="Tahoma" w:hAnsi="Tahoma" w:cs="Tahoma"/>
              </w:rPr>
              <w:t>: Αξιολόγηση Παρούσας Κατάστασης και Εκπόνηση Σχεδίου Επέκτασης της Εφαρμογής Ηλεκτρονικού Φακέλου Μεταβίβασης Ακινήτου</w:t>
            </w:r>
          </w:p>
        </w:tc>
      </w:tr>
      <w:tr w:rsidR="002D5D81" w:rsidRPr="00223AF9" w14:paraId="6977BE1B" w14:textId="77777777" w:rsidTr="002D5D81">
        <w:trPr>
          <w:trHeight w:val="508"/>
        </w:trPr>
        <w:tc>
          <w:tcPr>
            <w:tcW w:w="2833" w:type="dxa"/>
            <w:tcBorders>
              <w:top w:val="single" w:sz="4" w:space="0" w:color="000000"/>
              <w:left w:val="single" w:sz="4" w:space="0" w:color="000000"/>
              <w:bottom w:val="single" w:sz="4" w:space="0" w:color="000000"/>
              <w:right w:val="single" w:sz="4" w:space="0" w:color="000000"/>
            </w:tcBorders>
            <w:hideMark/>
          </w:tcPr>
          <w:p w14:paraId="701EC125" w14:textId="77777777" w:rsidR="002D5D81" w:rsidRPr="00223AF9" w:rsidRDefault="002D5D81" w:rsidP="00113ED8">
            <w:pPr>
              <w:pStyle w:val="TableParagraph"/>
              <w:spacing w:before="121"/>
              <w:ind w:left="115"/>
              <w:rPr>
                <w:rFonts w:ascii="Tahoma" w:hAnsi="Tahoma" w:cs="Tahoma"/>
              </w:rPr>
            </w:pPr>
            <w:r w:rsidRPr="00223AF9">
              <w:rPr>
                <w:rFonts w:ascii="Tahoma" w:hAnsi="Tahoma" w:cs="Tahoma"/>
                <w:b/>
              </w:rPr>
              <w:t>Μήνας</w:t>
            </w:r>
            <w:r w:rsidRPr="00223AF9">
              <w:rPr>
                <w:rFonts w:ascii="Tahoma" w:hAnsi="Tahoma" w:cs="Tahoma"/>
                <w:b/>
                <w:spacing w:val="-5"/>
              </w:rPr>
              <w:t xml:space="preserve"> </w:t>
            </w:r>
            <w:r w:rsidRPr="00223AF9">
              <w:rPr>
                <w:rFonts w:ascii="Tahoma" w:hAnsi="Tahoma" w:cs="Tahoma"/>
                <w:b/>
              </w:rPr>
              <w:t>Έναρξης</w:t>
            </w:r>
            <w:r w:rsidRPr="00223AF9">
              <w:rPr>
                <w:rFonts w:ascii="Tahoma" w:hAnsi="Tahoma" w:cs="Tahoma"/>
              </w:rPr>
              <w:t>:</w:t>
            </w:r>
            <w:r w:rsidRPr="00223AF9">
              <w:rPr>
                <w:rFonts w:ascii="Tahoma" w:hAnsi="Tahoma" w:cs="Tahoma"/>
                <w:spacing w:val="-5"/>
              </w:rPr>
              <w:t xml:space="preserve"> Μ1</w:t>
            </w:r>
          </w:p>
        </w:tc>
        <w:tc>
          <w:tcPr>
            <w:tcW w:w="6805" w:type="dxa"/>
            <w:tcBorders>
              <w:top w:val="single" w:sz="4" w:space="0" w:color="000000"/>
              <w:left w:val="single" w:sz="4" w:space="0" w:color="000000"/>
              <w:bottom w:val="single" w:sz="4" w:space="0" w:color="000000"/>
              <w:right w:val="single" w:sz="4" w:space="0" w:color="000000"/>
            </w:tcBorders>
            <w:hideMark/>
          </w:tcPr>
          <w:p w14:paraId="66E49011" w14:textId="116B990B" w:rsidR="002D5D81" w:rsidRPr="00223AF9" w:rsidRDefault="002D5D81" w:rsidP="00113ED8">
            <w:pPr>
              <w:pStyle w:val="TableParagraph"/>
              <w:spacing w:before="121"/>
              <w:ind w:left="114"/>
              <w:rPr>
                <w:rFonts w:ascii="Tahoma" w:hAnsi="Tahoma" w:cs="Tahoma"/>
              </w:rPr>
            </w:pPr>
            <w:r w:rsidRPr="00223AF9">
              <w:rPr>
                <w:rFonts w:ascii="Tahoma" w:hAnsi="Tahoma" w:cs="Tahoma"/>
                <w:b/>
              </w:rPr>
              <w:t>Μήνας</w:t>
            </w:r>
            <w:r w:rsidRPr="00223AF9">
              <w:rPr>
                <w:rFonts w:ascii="Tahoma" w:hAnsi="Tahoma" w:cs="Tahoma"/>
                <w:b/>
                <w:spacing w:val="-3"/>
              </w:rPr>
              <w:t xml:space="preserve"> </w:t>
            </w:r>
            <w:r w:rsidRPr="00223AF9">
              <w:rPr>
                <w:rFonts w:ascii="Tahoma" w:hAnsi="Tahoma" w:cs="Tahoma"/>
                <w:b/>
              </w:rPr>
              <w:t>Λήξης</w:t>
            </w:r>
            <w:r w:rsidRPr="00223AF9">
              <w:rPr>
                <w:rFonts w:ascii="Tahoma" w:hAnsi="Tahoma" w:cs="Tahoma"/>
              </w:rPr>
              <w:t>:</w:t>
            </w:r>
            <w:r w:rsidRPr="00223AF9">
              <w:rPr>
                <w:rFonts w:ascii="Tahoma" w:hAnsi="Tahoma" w:cs="Tahoma"/>
                <w:spacing w:val="-4"/>
              </w:rPr>
              <w:t xml:space="preserve"> </w:t>
            </w:r>
            <w:r w:rsidRPr="00223AF9">
              <w:rPr>
                <w:rFonts w:ascii="Tahoma" w:hAnsi="Tahoma" w:cs="Tahoma"/>
                <w:spacing w:val="-5"/>
              </w:rPr>
              <w:t>Μ</w:t>
            </w:r>
            <w:r w:rsidR="00710BB8">
              <w:rPr>
                <w:rFonts w:ascii="Tahoma" w:hAnsi="Tahoma" w:cs="Tahoma"/>
                <w:spacing w:val="-5"/>
              </w:rPr>
              <w:t>1</w:t>
            </w:r>
          </w:p>
        </w:tc>
      </w:tr>
      <w:tr w:rsidR="002D5D81" w:rsidRPr="00B6101F" w14:paraId="53A65FD0" w14:textId="77777777" w:rsidTr="002D5D81">
        <w:trPr>
          <w:trHeight w:val="1278"/>
        </w:trPr>
        <w:tc>
          <w:tcPr>
            <w:tcW w:w="9638" w:type="dxa"/>
            <w:gridSpan w:val="2"/>
            <w:tcBorders>
              <w:top w:val="single" w:sz="4" w:space="0" w:color="000000"/>
              <w:left w:val="single" w:sz="4" w:space="0" w:color="000000"/>
              <w:bottom w:val="single" w:sz="4" w:space="0" w:color="000000"/>
              <w:right w:val="single" w:sz="4" w:space="0" w:color="000000"/>
            </w:tcBorders>
          </w:tcPr>
          <w:p w14:paraId="31C4FB29" w14:textId="77777777" w:rsidR="002D5D81" w:rsidRPr="00223AF9" w:rsidRDefault="002D5D81" w:rsidP="00113ED8">
            <w:pPr>
              <w:pStyle w:val="TableParagraph"/>
              <w:spacing w:before="122"/>
              <w:ind w:left="115" w:right="100"/>
              <w:rPr>
                <w:rFonts w:ascii="Tahoma" w:hAnsi="Tahoma" w:cs="Tahoma"/>
                <w:spacing w:val="-8"/>
              </w:rPr>
            </w:pPr>
            <w:r w:rsidRPr="00223AF9">
              <w:rPr>
                <w:rFonts w:ascii="Tahoma" w:hAnsi="Tahoma" w:cs="Tahoma"/>
                <w:b/>
              </w:rPr>
              <w:t>Στόχος</w:t>
            </w:r>
            <w:r w:rsidRPr="00223AF9">
              <w:rPr>
                <w:rFonts w:ascii="Tahoma" w:hAnsi="Tahoma" w:cs="Tahoma"/>
              </w:rPr>
              <w:t>:</w:t>
            </w:r>
            <w:r w:rsidRPr="00223AF9">
              <w:rPr>
                <w:rFonts w:ascii="Tahoma" w:hAnsi="Tahoma" w:cs="Tahoma"/>
                <w:spacing w:val="-6"/>
              </w:rPr>
              <w:t xml:space="preserve"> </w:t>
            </w:r>
          </w:p>
          <w:p w14:paraId="6CE41634" w14:textId="77777777" w:rsidR="002D5D81" w:rsidRPr="00223AF9" w:rsidRDefault="002D5D81" w:rsidP="00113ED8">
            <w:pPr>
              <w:pStyle w:val="TableParagraph"/>
              <w:spacing w:before="122"/>
              <w:ind w:left="115" w:right="100"/>
              <w:rPr>
                <w:rStyle w:val="normaltextrun"/>
                <w:rFonts w:ascii="Tahoma" w:hAnsi="Tahoma" w:cs="Tahoma"/>
                <w:shd w:val="clear" w:color="auto" w:fill="FFFFFF"/>
              </w:rPr>
            </w:pPr>
            <w:r w:rsidRPr="00223AF9">
              <w:rPr>
                <w:rStyle w:val="normaltextrun"/>
                <w:rFonts w:ascii="Tahoma" w:hAnsi="Tahoma" w:cs="Tahoma"/>
                <w:shd w:val="clear" w:color="auto" w:fill="FFFFFF"/>
              </w:rPr>
              <w:t>Στόχος της πρώτης φάσης είναι η καταγραφή της υφιστάμενης κατάστασης και των διαδικασιών εφαρμογής Ηλεκτρονικού Φακέλου Μεταβίβασης Ακινήτου και των δυνατοτήτων επέκτασης αυτού , με  την υποστήριξη ψηφιακού συμβολαίου αλλά και την κάλυψη περαιτέρω συμβολαιογραφικών πράξεων ακινήτων όσον αφορά δωρεά, κληρονομιά και γονική παροχή.</w:t>
            </w:r>
          </w:p>
          <w:p w14:paraId="0534BF95" w14:textId="77777777" w:rsidR="002D5D81" w:rsidRPr="00223AF9" w:rsidRDefault="002D5D81" w:rsidP="00113ED8">
            <w:pPr>
              <w:pStyle w:val="TableParagraph"/>
              <w:spacing w:before="122"/>
              <w:ind w:right="100"/>
              <w:rPr>
                <w:rFonts w:ascii="Tahoma" w:hAnsi="Tahoma" w:cs="Tahoma"/>
              </w:rPr>
            </w:pPr>
          </w:p>
        </w:tc>
      </w:tr>
      <w:tr w:rsidR="002D5D81" w:rsidRPr="00B6101F" w14:paraId="1D32B8F6" w14:textId="77777777" w:rsidTr="002D5D81">
        <w:trPr>
          <w:trHeight w:val="1115"/>
        </w:trPr>
        <w:tc>
          <w:tcPr>
            <w:tcW w:w="9638" w:type="dxa"/>
            <w:gridSpan w:val="2"/>
            <w:tcBorders>
              <w:top w:val="single" w:sz="4" w:space="0" w:color="000000"/>
              <w:left w:val="single" w:sz="4" w:space="0" w:color="000000"/>
              <w:bottom w:val="single" w:sz="4" w:space="0" w:color="000000"/>
              <w:right w:val="single" w:sz="4" w:space="0" w:color="000000"/>
            </w:tcBorders>
            <w:hideMark/>
          </w:tcPr>
          <w:p w14:paraId="30B6A09B" w14:textId="77777777" w:rsidR="002D5D81" w:rsidRPr="00223AF9" w:rsidRDefault="002D5D81" w:rsidP="00113ED8">
            <w:pPr>
              <w:pStyle w:val="TableParagraph"/>
              <w:spacing w:before="126"/>
              <w:ind w:left="115"/>
              <w:rPr>
                <w:rFonts w:ascii="Tahoma" w:hAnsi="Tahoma" w:cs="Tahoma"/>
                <w:spacing w:val="-2"/>
              </w:rPr>
            </w:pPr>
            <w:r w:rsidRPr="00223AF9">
              <w:rPr>
                <w:rFonts w:ascii="Tahoma" w:hAnsi="Tahoma" w:cs="Tahoma"/>
                <w:b/>
                <w:spacing w:val="-2"/>
              </w:rPr>
              <w:t>Περιγραφή</w:t>
            </w:r>
            <w:r w:rsidRPr="00223AF9">
              <w:rPr>
                <w:rFonts w:ascii="Tahoma" w:hAnsi="Tahoma" w:cs="Tahoma"/>
                <w:spacing w:val="-2"/>
              </w:rPr>
              <w:t>:</w:t>
            </w:r>
          </w:p>
          <w:p w14:paraId="693C1F51" w14:textId="77777777" w:rsidR="002D5D81" w:rsidRPr="00223AF9" w:rsidRDefault="002D5D81" w:rsidP="00113ED8">
            <w:pPr>
              <w:pStyle w:val="TableParagraph"/>
              <w:spacing w:before="126"/>
              <w:ind w:left="115"/>
              <w:rPr>
                <w:rFonts w:ascii="Tahoma" w:hAnsi="Tahoma" w:cs="Tahoma"/>
                <w:spacing w:val="-2"/>
              </w:rPr>
            </w:pPr>
          </w:p>
          <w:p w14:paraId="428A4B6E" w14:textId="77777777" w:rsidR="002D5D81" w:rsidRPr="00223AF9" w:rsidRDefault="002D5D81" w:rsidP="003B1D2C">
            <w:pPr>
              <w:pStyle w:val="paragraph"/>
              <w:numPr>
                <w:ilvl w:val="1"/>
                <w:numId w:val="81"/>
              </w:numPr>
              <w:autoSpaceDE w:val="0"/>
              <w:autoSpaceDN w:val="0"/>
              <w:spacing w:before="0" w:beforeAutospacing="0" w:after="240" w:afterAutospacing="0"/>
              <w:ind w:left="142" w:firstLine="0"/>
              <w:textAlignment w:val="baseline"/>
              <w:rPr>
                <w:rStyle w:val="normaltextrun"/>
                <w:rFonts w:ascii="Tahoma" w:eastAsia="Calibri" w:hAnsi="Tahoma" w:cs="Tahoma"/>
                <w:sz w:val="22"/>
                <w:szCs w:val="22"/>
              </w:rPr>
            </w:pPr>
            <w:r w:rsidRPr="00223AF9">
              <w:rPr>
                <w:rStyle w:val="normaltextrun"/>
                <w:rFonts w:ascii="Tahoma" w:eastAsia="Calibri" w:hAnsi="Tahoma" w:cs="Tahoma"/>
                <w:sz w:val="22"/>
                <w:szCs w:val="22"/>
                <w:shd w:val="clear" w:color="auto" w:fill="FFFFFF"/>
                <w:lang w:eastAsia="en-US"/>
              </w:rPr>
              <w:lastRenderedPageBreak/>
              <w:t xml:space="preserve">Ανάλυση/ Καταγραφή παρούσας κατάστασης (AS IS) </w:t>
            </w:r>
          </w:p>
          <w:p w14:paraId="4E7C8F1B" w14:textId="77777777" w:rsidR="002D5D81" w:rsidRPr="00223AF9" w:rsidRDefault="002D5D81" w:rsidP="00113ED8">
            <w:pPr>
              <w:pStyle w:val="TableParagraph"/>
              <w:spacing w:before="122"/>
              <w:ind w:left="115" w:right="100"/>
              <w:rPr>
                <w:rStyle w:val="normaltextrun"/>
                <w:rFonts w:ascii="Tahoma" w:hAnsi="Tahoma" w:cs="Tahoma"/>
                <w:shd w:val="clear" w:color="auto" w:fill="FFFFFF"/>
              </w:rPr>
            </w:pPr>
            <w:r w:rsidRPr="00223AF9">
              <w:rPr>
                <w:rStyle w:val="normaltextrun"/>
                <w:rFonts w:ascii="Tahoma" w:hAnsi="Tahoma" w:cs="Tahoma"/>
                <w:shd w:val="clear" w:color="auto" w:fill="FFFFFF"/>
              </w:rPr>
              <w:t>Στόχος της πρώτης φάσης είναι η καταγραφή της υφιστάμενης κατάστασης και περιγραφής διαδικασιών όσον αφορά την εφαρμογή Ηλεκτρονικού Φακέλου Μεταβίβασης Ακινήτου, τους εμπλεκόμενων φορείς για τη διεκπεραίωση της διαδικασίας με την έκδοση των απαραίτητων πιστοποιητικών.</w:t>
            </w:r>
          </w:p>
          <w:p w14:paraId="1B8AD7FA" w14:textId="77777777" w:rsidR="002D5D81" w:rsidRPr="00223AF9" w:rsidRDefault="002D5D81" w:rsidP="00113ED8">
            <w:pPr>
              <w:pStyle w:val="TableParagraph"/>
              <w:spacing w:before="122"/>
              <w:ind w:left="115" w:right="100"/>
              <w:rPr>
                <w:rStyle w:val="normaltextrun"/>
                <w:rFonts w:ascii="Tahoma" w:hAnsi="Tahoma" w:cs="Tahoma"/>
                <w:shd w:val="clear" w:color="auto" w:fill="FFFFFF"/>
              </w:rPr>
            </w:pPr>
          </w:p>
          <w:p w14:paraId="388C4B24" w14:textId="77777777" w:rsidR="002D5D81" w:rsidRPr="002D5D81" w:rsidRDefault="002D5D81" w:rsidP="00113ED8">
            <w:pPr>
              <w:ind w:left="142"/>
              <w:rPr>
                <w:lang w:val="el-GR"/>
              </w:rPr>
            </w:pPr>
            <w:r w:rsidRPr="002D5D81">
              <w:rPr>
                <w:lang w:val="el-GR"/>
              </w:rPr>
              <w:t>1.2 Προσδιορισμός της επιθυμητής Κατάστασης (</w:t>
            </w:r>
            <w:r w:rsidRPr="00223AF9">
              <w:t>TO</w:t>
            </w:r>
            <w:r w:rsidRPr="002D5D81">
              <w:rPr>
                <w:lang w:val="el-GR"/>
              </w:rPr>
              <w:t xml:space="preserve"> </w:t>
            </w:r>
            <w:r w:rsidRPr="00223AF9">
              <w:t>BE</w:t>
            </w:r>
            <w:r w:rsidRPr="002D5D81">
              <w:rPr>
                <w:lang w:val="el-GR"/>
              </w:rPr>
              <w:t xml:space="preserve">)  </w:t>
            </w:r>
          </w:p>
          <w:p w14:paraId="792B7C31" w14:textId="77777777" w:rsidR="002D5D81" w:rsidRPr="00223AF9" w:rsidRDefault="002D5D81" w:rsidP="00113ED8">
            <w:pPr>
              <w:pStyle w:val="TableParagraph"/>
              <w:spacing w:before="122"/>
              <w:ind w:left="115" w:right="100"/>
              <w:rPr>
                <w:rStyle w:val="normaltextrun"/>
                <w:rFonts w:ascii="Tahoma" w:hAnsi="Tahoma" w:cs="Tahoma"/>
                <w:shd w:val="clear" w:color="auto" w:fill="FFFFFF"/>
              </w:rPr>
            </w:pPr>
            <w:r w:rsidRPr="00223AF9">
              <w:rPr>
                <w:rStyle w:val="normaltextrun"/>
                <w:rFonts w:ascii="Tahoma" w:hAnsi="Tahoma" w:cs="Tahoma"/>
              </w:rPr>
              <w:t>Με βάση την αξιολόγηση της καταγραφής της παρούσας κατάστασης θα πρέπει να καταγραφεί η επιθυμητή κατάσταση</w:t>
            </w:r>
            <w:r w:rsidRPr="00223AF9">
              <w:rPr>
                <w:rStyle w:val="eop"/>
                <w:rFonts w:ascii="Tahoma" w:hAnsi="Tahoma" w:cs="Tahoma"/>
              </w:rPr>
              <w:t xml:space="preserve">, οι κατευθυντήριες αρχές οι στόχοι του έργου όπως η </w:t>
            </w:r>
            <w:r w:rsidRPr="00223AF9">
              <w:rPr>
                <w:rStyle w:val="normaltextrun"/>
                <w:rFonts w:ascii="Tahoma" w:hAnsi="Tahoma" w:cs="Tahoma"/>
                <w:shd w:val="clear" w:color="auto" w:fill="FFFFFF"/>
              </w:rPr>
              <w:t>επέκταση αυτού με την υποστήριξη ψηφιακού συμβολαίου αλλά και την κάλυψη περαιτέρω συμβολαιογραφικών πράξεων ακινήτων όσον αφορά δωρεά, κληρονομιά και γονική παροχή.</w:t>
            </w:r>
          </w:p>
          <w:p w14:paraId="14485505" w14:textId="77777777" w:rsidR="002D5D81" w:rsidRPr="00223AF9" w:rsidRDefault="002D5D81" w:rsidP="00113ED8">
            <w:pPr>
              <w:pStyle w:val="TableParagraph"/>
              <w:spacing w:before="120"/>
              <w:ind w:left="105"/>
              <w:rPr>
                <w:rStyle w:val="normaltextrun"/>
                <w:rFonts w:ascii="Tahoma" w:hAnsi="Tahoma" w:cs="Tahoma"/>
              </w:rPr>
            </w:pPr>
          </w:p>
          <w:p w14:paraId="35F265FA" w14:textId="77777777" w:rsidR="002D5D81" w:rsidRPr="00223AF9" w:rsidRDefault="002D5D81" w:rsidP="00113ED8">
            <w:pPr>
              <w:pStyle w:val="TableParagraph"/>
              <w:spacing w:before="126"/>
              <w:ind w:left="115"/>
              <w:rPr>
                <w:rStyle w:val="normaltextrun"/>
                <w:rFonts w:ascii="Tahoma" w:hAnsi="Tahoma" w:cs="Tahoma"/>
              </w:rPr>
            </w:pPr>
            <w:r w:rsidRPr="00223AF9">
              <w:rPr>
                <w:rFonts w:ascii="Tahoma" w:hAnsi="Tahoma" w:cs="Tahoma"/>
                <w:spacing w:val="-2"/>
              </w:rPr>
              <w:t>1.3 Αρχικό Πλάνο Έργου</w:t>
            </w:r>
            <w:r w:rsidRPr="00223AF9">
              <w:rPr>
                <w:rStyle w:val="normaltextrun"/>
                <w:rFonts w:ascii="Tahoma" w:hAnsi="Tahoma" w:cs="Tahoma"/>
              </w:rPr>
              <w:t xml:space="preserve"> </w:t>
            </w:r>
          </w:p>
          <w:p w14:paraId="2F3EF466" w14:textId="7E876AC9" w:rsidR="002D5D81" w:rsidRPr="00223AF9" w:rsidRDefault="002D5D81" w:rsidP="00113ED8">
            <w:pPr>
              <w:pStyle w:val="TableParagraph"/>
              <w:spacing w:before="122"/>
              <w:ind w:left="115" w:right="100"/>
              <w:rPr>
                <w:rFonts w:ascii="Tahoma" w:hAnsi="Tahoma" w:cs="Tahoma"/>
              </w:rPr>
            </w:pPr>
            <w:r w:rsidRPr="00223AF9">
              <w:rPr>
                <w:rStyle w:val="normaltextrun"/>
                <w:rFonts w:ascii="Tahoma" w:hAnsi="Tahoma" w:cs="Tahoma"/>
              </w:rPr>
              <w:t xml:space="preserve">Ο </w:t>
            </w:r>
            <w:r w:rsidR="00014251" w:rsidRPr="00014251">
              <w:rPr>
                <w:rFonts w:ascii="Tahoma" w:hAnsi="Tahoma" w:cs="Tahoma"/>
              </w:rPr>
              <w:t>Υποψήφιος Α</w:t>
            </w:r>
            <w:r w:rsidRPr="00223AF9">
              <w:rPr>
                <w:rStyle w:val="normaltextrun"/>
                <w:rFonts w:ascii="Tahoma" w:hAnsi="Tahoma" w:cs="Tahoma"/>
              </w:rPr>
              <w:t>νάδοχος θα πρέπει να καταθέσει ένα αρχικό πλάνο που να περιγράφει τα επιμέρους βήματα και το χρονοδιάγραμμα της εφαρμογής και υλοποίησης του πλαισίου</w:t>
            </w:r>
            <w:r w:rsidRPr="00223AF9">
              <w:rPr>
                <w:rStyle w:val="normaltextrun"/>
                <w:rFonts w:ascii="Tahoma" w:hAnsi="Tahoma" w:cs="Tahoma"/>
                <w:shd w:val="clear" w:color="auto" w:fill="FFFFFF"/>
              </w:rPr>
              <w:t>.</w:t>
            </w:r>
            <w:r w:rsidRPr="00223AF9">
              <w:rPr>
                <w:rStyle w:val="normaltextrun"/>
                <w:rFonts w:ascii="Tahoma" w:hAnsi="Tahoma" w:cs="Tahoma"/>
              </w:rPr>
              <w:t xml:space="preserve">  </w:t>
            </w:r>
          </w:p>
        </w:tc>
      </w:tr>
      <w:tr w:rsidR="002D5D81" w:rsidRPr="00223AF9" w14:paraId="7E3BD802" w14:textId="77777777" w:rsidTr="002D5D81">
        <w:trPr>
          <w:trHeight w:val="508"/>
        </w:trPr>
        <w:tc>
          <w:tcPr>
            <w:tcW w:w="9638" w:type="dxa"/>
            <w:gridSpan w:val="2"/>
            <w:tcBorders>
              <w:top w:val="single" w:sz="4" w:space="0" w:color="000000"/>
              <w:left w:val="single" w:sz="4" w:space="0" w:color="000000"/>
              <w:bottom w:val="single" w:sz="4" w:space="0" w:color="000000"/>
              <w:right w:val="single" w:sz="4" w:space="0" w:color="000000"/>
            </w:tcBorders>
            <w:hideMark/>
          </w:tcPr>
          <w:p w14:paraId="3DEE68EB" w14:textId="3C1B8D52" w:rsidR="002D5D81" w:rsidRPr="00223AF9" w:rsidRDefault="002D5D81" w:rsidP="00113ED8">
            <w:pPr>
              <w:pStyle w:val="TableParagraph"/>
              <w:spacing w:before="121"/>
              <w:ind w:left="115"/>
              <w:rPr>
                <w:rFonts w:ascii="Tahoma" w:hAnsi="Tahoma" w:cs="Tahoma"/>
              </w:rPr>
            </w:pPr>
            <w:r w:rsidRPr="00223AF9">
              <w:rPr>
                <w:rFonts w:ascii="Tahoma" w:hAnsi="Tahoma" w:cs="Tahoma"/>
                <w:b/>
              </w:rPr>
              <w:lastRenderedPageBreak/>
              <w:t>Διάρκεια</w:t>
            </w:r>
            <w:r w:rsidRPr="00223AF9">
              <w:rPr>
                <w:rFonts w:ascii="Tahoma" w:hAnsi="Tahoma" w:cs="Tahoma"/>
                <w:b/>
                <w:spacing w:val="-8"/>
              </w:rPr>
              <w:t xml:space="preserve"> </w:t>
            </w:r>
            <w:r w:rsidRPr="00223AF9">
              <w:rPr>
                <w:rFonts w:ascii="Tahoma" w:hAnsi="Tahoma" w:cs="Tahoma"/>
                <w:b/>
              </w:rPr>
              <w:t>Φάσης</w:t>
            </w:r>
            <w:r w:rsidRPr="00223AF9">
              <w:rPr>
                <w:rFonts w:ascii="Tahoma" w:hAnsi="Tahoma" w:cs="Tahoma"/>
              </w:rPr>
              <w:t>:</w:t>
            </w:r>
            <w:r w:rsidRPr="00223AF9">
              <w:rPr>
                <w:rFonts w:ascii="Tahoma" w:hAnsi="Tahoma" w:cs="Tahoma"/>
                <w:spacing w:val="-6"/>
              </w:rPr>
              <w:t xml:space="preserve"> </w:t>
            </w:r>
            <w:r w:rsidRPr="00223AF9">
              <w:rPr>
                <w:rFonts w:ascii="Tahoma" w:hAnsi="Tahoma" w:cs="Tahoma"/>
                <w:spacing w:val="-5"/>
              </w:rPr>
              <w:t xml:space="preserve"> </w:t>
            </w:r>
            <w:r w:rsidR="00710BB8">
              <w:rPr>
                <w:rFonts w:ascii="Tahoma" w:hAnsi="Tahoma" w:cs="Tahoma"/>
                <w:spacing w:val="-5"/>
              </w:rPr>
              <w:t>1</w:t>
            </w:r>
            <w:r w:rsidRPr="00223AF9">
              <w:rPr>
                <w:rFonts w:ascii="Tahoma" w:hAnsi="Tahoma" w:cs="Tahoma"/>
                <w:spacing w:val="-5"/>
              </w:rPr>
              <w:t xml:space="preserve"> </w:t>
            </w:r>
            <w:r w:rsidRPr="00223AF9">
              <w:rPr>
                <w:rFonts w:ascii="Tahoma" w:hAnsi="Tahoma" w:cs="Tahoma"/>
                <w:spacing w:val="-2"/>
              </w:rPr>
              <w:t>μήν</w:t>
            </w:r>
            <w:r w:rsidR="00710BB8">
              <w:rPr>
                <w:rFonts w:ascii="Tahoma" w:hAnsi="Tahoma" w:cs="Tahoma"/>
                <w:spacing w:val="-2"/>
              </w:rPr>
              <w:t>α</w:t>
            </w:r>
            <w:r w:rsidRPr="00223AF9">
              <w:rPr>
                <w:rFonts w:ascii="Tahoma" w:hAnsi="Tahoma" w:cs="Tahoma"/>
                <w:spacing w:val="-2"/>
              </w:rPr>
              <w:t>ς</w:t>
            </w:r>
          </w:p>
        </w:tc>
      </w:tr>
      <w:tr w:rsidR="002D5D81" w:rsidRPr="00223AF9" w14:paraId="5D2ACAC9" w14:textId="77777777" w:rsidTr="002D5D81">
        <w:trPr>
          <w:trHeight w:val="1555"/>
        </w:trPr>
        <w:tc>
          <w:tcPr>
            <w:tcW w:w="9638" w:type="dxa"/>
            <w:gridSpan w:val="2"/>
            <w:tcBorders>
              <w:top w:val="single" w:sz="4" w:space="0" w:color="000000"/>
              <w:left w:val="single" w:sz="4" w:space="0" w:color="000000"/>
              <w:bottom w:val="single" w:sz="4" w:space="0" w:color="000000"/>
              <w:right w:val="single" w:sz="4" w:space="0" w:color="000000"/>
            </w:tcBorders>
          </w:tcPr>
          <w:p w14:paraId="58DAC05B" w14:textId="77777777" w:rsidR="002D5D81" w:rsidRPr="00223AF9" w:rsidRDefault="002D5D81" w:rsidP="00113ED8">
            <w:pPr>
              <w:pStyle w:val="TableParagraph"/>
              <w:spacing w:before="122"/>
              <w:ind w:left="115"/>
              <w:rPr>
                <w:rFonts w:ascii="Tahoma" w:hAnsi="Tahoma" w:cs="Tahoma"/>
              </w:rPr>
            </w:pPr>
            <w:r w:rsidRPr="00223AF9">
              <w:rPr>
                <w:rFonts w:ascii="Tahoma" w:hAnsi="Tahoma" w:cs="Tahoma"/>
                <w:b/>
              </w:rPr>
              <w:t>Παραδοτέα</w:t>
            </w:r>
            <w:r w:rsidRPr="00223AF9">
              <w:rPr>
                <w:rFonts w:ascii="Tahoma" w:hAnsi="Tahoma" w:cs="Tahoma"/>
                <w:b/>
                <w:spacing w:val="-7"/>
              </w:rPr>
              <w:t xml:space="preserve"> </w:t>
            </w:r>
            <w:r w:rsidRPr="00223AF9">
              <w:rPr>
                <w:rFonts w:ascii="Tahoma" w:hAnsi="Tahoma" w:cs="Tahoma"/>
                <w:b/>
                <w:spacing w:val="-2"/>
              </w:rPr>
              <w:t>Φάσης</w:t>
            </w:r>
            <w:r w:rsidRPr="00223AF9">
              <w:rPr>
                <w:rFonts w:ascii="Tahoma" w:hAnsi="Tahoma" w:cs="Tahoma"/>
                <w:spacing w:val="-2"/>
              </w:rPr>
              <w:t>:</w:t>
            </w:r>
          </w:p>
          <w:p w14:paraId="5B12582C" w14:textId="77777777" w:rsidR="002D5D81" w:rsidRPr="00223AF9" w:rsidRDefault="002D5D81" w:rsidP="00113ED8">
            <w:pPr>
              <w:pStyle w:val="TableParagraph"/>
              <w:spacing w:before="122"/>
              <w:ind w:left="115" w:right="100"/>
              <w:rPr>
                <w:rStyle w:val="normaltextrun"/>
                <w:rFonts w:ascii="Tahoma" w:hAnsi="Tahoma" w:cs="Tahoma"/>
                <w:shd w:val="clear" w:color="auto" w:fill="FFFFFF"/>
              </w:rPr>
            </w:pPr>
            <w:r w:rsidRPr="00223AF9">
              <w:rPr>
                <w:rStyle w:val="normaltextrun"/>
                <w:rFonts w:ascii="Tahoma" w:hAnsi="Tahoma" w:cs="Tahoma"/>
                <w:shd w:val="clear" w:color="auto" w:fill="FFFFFF"/>
              </w:rPr>
              <w:t>Τα παραδοτέα της φάσης 1 είναι τα ακόλουθα.</w:t>
            </w:r>
          </w:p>
          <w:p w14:paraId="69CD6626" w14:textId="77777777" w:rsidR="002D5D81" w:rsidRPr="00223AF9" w:rsidRDefault="002D5D81" w:rsidP="00113ED8">
            <w:pPr>
              <w:pStyle w:val="TableParagraph"/>
              <w:spacing w:before="122"/>
              <w:ind w:left="115" w:right="100"/>
              <w:rPr>
                <w:rStyle w:val="normaltextrun"/>
                <w:rFonts w:ascii="Tahoma" w:hAnsi="Tahoma" w:cs="Tahoma"/>
                <w:shd w:val="clear" w:color="auto" w:fill="FFFFFF"/>
              </w:rPr>
            </w:pPr>
            <w:r w:rsidRPr="00223AF9">
              <w:rPr>
                <w:rStyle w:val="normaltextrun"/>
                <w:rFonts w:ascii="Tahoma" w:hAnsi="Tahoma" w:cs="Tahoma"/>
                <w:shd w:val="clear" w:color="auto" w:fill="FFFFFF"/>
              </w:rPr>
              <w:t>Π1.1</w:t>
            </w:r>
            <w:r w:rsidRPr="00223AF9">
              <w:rPr>
                <w:rStyle w:val="normaltextrun"/>
                <w:rFonts w:ascii="Tahoma" w:hAnsi="Tahoma" w:cs="Tahoma"/>
                <w:shd w:val="clear" w:color="auto" w:fill="FFFFFF"/>
              </w:rPr>
              <w:tab/>
              <w:t xml:space="preserve">Ανάλυση παρούσας κατάστασης (AS IS) </w:t>
            </w:r>
          </w:p>
          <w:p w14:paraId="07D4BBAA" w14:textId="77777777" w:rsidR="002D5D81" w:rsidRPr="00223AF9" w:rsidRDefault="002D5D81" w:rsidP="00113ED8">
            <w:pPr>
              <w:pStyle w:val="TableParagraph"/>
              <w:spacing w:before="122"/>
              <w:ind w:left="115" w:right="100"/>
              <w:rPr>
                <w:rStyle w:val="normaltextrun"/>
                <w:rFonts w:ascii="Tahoma" w:hAnsi="Tahoma" w:cs="Tahoma"/>
                <w:shd w:val="clear" w:color="auto" w:fill="FFFFFF"/>
              </w:rPr>
            </w:pPr>
            <w:r w:rsidRPr="00223AF9">
              <w:rPr>
                <w:rStyle w:val="normaltextrun"/>
                <w:rFonts w:ascii="Tahoma" w:hAnsi="Tahoma" w:cs="Tahoma"/>
                <w:shd w:val="clear" w:color="auto" w:fill="FFFFFF"/>
              </w:rPr>
              <w:t>Π1.2</w:t>
            </w:r>
            <w:r w:rsidRPr="00223AF9">
              <w:rPr>
                <w:rStyle w:val="normaltextrun"/>
                <w:rFonts w:ascii="Tahoma" w:hAnsi="Tahoma" w:cs="Tahoma"/>
                <w:shd w:val="clear" w:color="auto" w:fill="FFFFFF"/>
              </w:rPr>
              <w:tab/>
            </w:r>
            <w:r w:rsidRPr="00223AF9">
              <w:rPr>
                <w:rFonts w:ascii="Tahoma" w:hAnsi="Tahoma" w:cs="Tahoma"/>
              </w:rPr>
              <w:t xml:space="preserve">Προσδιορισμός της επιθυμητής Κατάστασης </w:t>
            </w:r>
            <w:r w:rsidRPr="00223AF9">
              <w:rPr>
                <w:rStyle w:val="normaltextrun"/>
                <w:rFonts w:ascii="Tahoma" w:hAnsi="Tahoma" w:cs="Tahoma"/>
                <w:shd w:val="clear" w:color="auto" w:fill="FFFFFF"/>
              </w:rPr>
              <w:t xml:space="preserve">(TO BE) </w:t>
            </w:r>
          </w:p>
          <w:p w14:paraId="073025E7" w14:textId="77777777" w:rsidR="002D5D81" w:rsidRPr="00223AF9" w:rsidRDefault="002D5D81" w:rsidP="00113ED8">
            <w:pPr>
              <w:pStyle w:val="TableParagraph"/>
              <w:spacing w:before="122"/>
              <w:ind w:left="115" w:right="100"/>
              <w:rPr>
                <w:rFonts w:ascii="Tahoma" w:hAnsi="Tahoma" w:cs="Tahoma"/>
                <w:shd w:val="clear" w:color="auto" w:fill="FFFFFF"/>
              </w:rPr>
            </w:pPr>
            <w:r w:rsidRPr="00223AF9">
              <w:rPr>
                <w:rStyle w:val="normaltextrun"/>
                <w:rFonts w:ascii="Tahoma" w:hAnsi="Tahoma" w:cs="Tahoma"/>
                <w:shd w:val="clear" w:color="auto" w:fill="FFFFFF"/>
              </w:rPr>
              <w:t>Π1.3</w:t>
            </w:r>
            <w:r w:rsidRPr="00223AF9">
              <w:rPr>
                <w:rStyle w:val="normaltextrun"/>
                <w:rFonts w:ascii="Tahoma" w:hAnsi="Tahoma" w:cs="Tahoma"/>
                <w:shd w:val="clear" w:color="auto" w:fill="FFFFFF"/>
              </w:rPr>
              <w:tab/>
              <w:t>Αρχικό Πλάνο Έργου</w:t>
            </w:r>
          </w:p>
        </w:tc>
      </w:tr>
    </w:tbl>
    <w:p w14:paraId="505C9B6F" w14:textId="77777777" w:rsidR="002D5D81" w:rsidRDefault="002D5D81" w:rsidP="00EA7E9C">
      <w:pPr>
        <w:rPr>
          <w:rFonts w:eastAsia="SimSun"/>
          <w:lang w:val="el-GR"/>
        </w:rPr>
      </w:pPr>
    </w:p>
    <w:p w14:paraId="1FA91855" w14:textId="77777777" w:rsidR="002D5D81" w:rsidRPr="00EA7E9C" w:rsidRDefault="002D5D81" w:rsidP="00EA7E9C">
      <w:pPr>
        <w:rPr>
          <w:rFonts w:eastAsia="SimSun"/>
          <w:lang w:val="el-GR"/>
        </w:rPr>
      </w:pPr>
    </w:p>
    <w:p w14:paraId="16E01AE3" w14:textId="15644CDA" w:rsidR="00A64BCA" w:rsidRDefault="002D5D81" w:rsidP="003B1D2C">
      <w:pPr>
        <w:pStyle w:val="5"/>
        <w:keepNext/>
        <w:numPr>
          <w:ilvl w:val="0"/>
          <w:numId w:val="23"/>
        </w:numPr>
        <w:ind w:left="2432" w:hanging="357"/>
        <w:rPr>
          <w:rFonts w:eastAsia="SimSun" w:cs="Tahoma"/>
          <w:lang w:val="el-GR"/>
        </w:rPr>
      </w:pPr>
      <w:bookmarkStart w:id="598" w:name="_Toc148516713"/>
      <w:bookmarkStart w:id="599" w:name="_Hlk61973828"/>
      <w:r w:rsidRPr="002D5D81">
        <w:rPr>
          <w:rFonts w:eastAsia="SimSun" w:cs="Tahoma"/>
          <w:lang w:val="el-GR"/>
        </w:rPr>
        <w:t>Φάση 2. Ψηφιακό Συμβόλαιο Ακινήτου και Υλοποίηση Επεκτάσεων Εφαρμογής Ηλεκτρονικού Φακέλου Μεταβίβασης Ακινήτου</w:t>
      </w:r>
      <w:bookmarkEnd w:id="598"/>
    </w:p>
    <w:tbl>
      <w:tblPr>
        <w:tblW w:w="9638"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79"/>
        <w:gridCol w:w="7359"/>
      </w:tblGrid>
      <w:tr w:rsidR="002D5D81" w:rsidRPr="00B6101F" w14:paraId="17F729DA" w14:textId="77777777" w:rsidTr="002D5D81">
        <w:trPr>
          <w:trHeight w:val="773"/>
        </w:trPr>
        <w:tc>
          <w:tcPr>
            <w:tcW w:w="2279"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70F87A30" w14:textId="77777777" w:rsidR="002D5D81" w:rsidRPr="00223AF9" w:rsidRDefault="002D5D81" w:rsidP="002D5D81">
            <w:pPr>
              <w:pStyle w:val="TableParagraph"/>
              <w:spacing w:before="60" w:after="60"/>
              <w:ind w:left="115"/>
              <w:rPr>
                <w:rFonts w:ascii="Tahoma" w:hAnsi="Tahoma" w:cs="Tahoma"/>
                <w:b/>
                <w:lang w:val="en-US"/>
              </w:rPr>
            </w:pPr>
            <w:r w:rsidRPr="00223AF9">
              <w:rPr>
                <w:rFonts w:ascii="Tahoma" w:hAnsi="Tahoma" w:cs="Tahoma"/>
                <w:b/>
              </w:rPr>
              <w:t>Φάση</w:t>
            </w:r>
            <w:r w:rsidRPr="00223AF9">
              <w:rPr>
                <w:rFonts w:ascii="Tahoma" w:hAnsi="Tahoma" w:cs="Tahoma"/>
                <w:b/>
                <w:spacing w:val="-5"/>
              </w:rPr>
              <w:t xml:space="preserve"> </w:t>
            </w:r>
            <w:r w:rsidRPr="00223AF9">
              <w:rPr>
                <w:rFonts w:ascii="Tahoma" w:hAnsi="Tahoma" w:cs="Tahoma"/>
                <w:b/>
                <w:spacing w:val="-10"/>
                <w:lang w:val="en-US"/>
              </w:rPr>
              <w:t>2</w:t>
            </w:r>
          </w:p>
        </w:tc>
        <w:tc>
          <w:tcPr>
            <w:tcW w:w="7359"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14:paraId="07746945" w14:textId="77777777" w:rsidR="002D5D81" w:rsidRPr="00223AF9" w:rsidRDefault="002D5D81" w:rsidP="002D5D81">
            <w:pPr>
              <w:pStyle w:val="TableParagraph"/>
              <w:spacing w:before="60" w:after="60"/>
              <w:ind w:left="114"/>
              <w:rPr>
                <w:rFonts w:ascii="Tahoma" w:hAnsi="Tahoma" w:cs="Tahoma"/>
              </w:rPr>
            </w:pPr>
            <w:r w:rsidRPr="00223AF9">
              <w:rPr>
                <w:rFonts w:ascii="Tahoma" w:hAnsi="Tahoma" w:cs="Tahoma"/>
                <w:b/>
              </w:rPr>
              <w:t>Τίτλος</w:t>
            </w:r>
            <w:r w:rsidRPr="00223AF9">
              <w:rPr>
                <w:rFonts w:ascii="Tahoma" w:hAnsi="Tahoma" w:cs="Tahoma"/>
              </w:rPr>
              <w:t>:</w:t>
            </w:r>
            <w:r w:rsidRPr="00223AF9">
              <w:rPr>
                <w:rFonts w:ascii="Tahoma" w:hAnsi="Tahoma" w:cs="Tahoma"/>
                <w:spacing w:val="-8"/>
              </w:rPr>
              <w:t xml:space="preserve"> </w:t>
            </w:r>
            <w:r w:rsidRPr="00223AF9">
              <w:rPr>
                <w:rFonts w:ascii="Tahoma" w:hAnsi="Tahoma" w:cs="Tahoma"/>
              </w:rPr>
              <w:t>Ψηφιακό Συμβόλαιο Ακινήτου και Υλοποίηση Επεκτάσεων Εφαρμογής Ηλεκτρονικού Φακέλου Μεταβίβασης Ακινήτου</w:t>
            </w:r>
          </w:p>
        </w:tc>
      </w:tr>
      <w:tr w:rsidR="002D5D81" w:rsidRPr="00223AF9" w14:paraId="240EF1E8" w14:textId="77777777" w:rsidTr="002D5D81">
        <w:trPr>
          <w:trHeight w:val="508"/>
        </w:trPr>
        <w:tc>
          <w:tcPr>
            <w:tcW w:w="2279" w:type="dxa"/>
            <w:tcBorders>
              <w:top w:val="single" w:sz="4" w:space="0" w:color="000000"/>
              <w:left w:val="single" w:sz="4" w:space="0" w:color="000000"/>
              <w:bottom w:val="single" w:sz="4" w:space="0" w:color="000000"/>
              <w:right w:val="single" w:sz="4" w:space="0" w:color="000000"/>
            </w:tcBorders>
            <w:hideMark/>
          </w:tcPr>
          <w:p w14:paraId="000D4300" w14:textId="77777777" w:rsidR="002D5D81" w:rsidRPr="00223AF9" w:rsidRDefault="002D5D81" w:rsidP="00113ED8">
            <w:pPr>
              <w:pStyle w:val="TableParagraph"/>
              <w:spacing w:before="121"/>
              <w:ind w:left="115"/>
              <w:rPr>
                <w:rFonts w:ascii="Tahoma" w:hAnsi="Tahoma" w:cs="Tahoma"/>
              </w:rPr>
            </w:pPr>
            <w:r w:rsidRPr="00223AF9">
              <w:rPr>
                <w:rFonts w:ascii="Tahoma" w:hAnsi="Tahoma" w:cs="Tahoma"/>
                <w:b/>
              </w:rPr>
              <w:t>Μήνας</w:t>
            </w:r>
            <w:r w:rsidRPr="00223AF9">
              <w:rPr>
                <w:rFonts w:ascii="Tahoma" w:hAnsi="Tahoma" w:cs="Tahoma"/>
                <w:b/>
                <w:spacing w:val="-5"/>
              </w:rPr>
              <w:t xml:space="preserve"> </w:t>
            </w:r>
            <w:r w:rsidRPr="00223AF9">
              <w:rPr>
                <w:rFonts w:ascii="Tahoma" w:hAnsi="Tahoma" w:cs="Tahoma"/>
                <w:b/>
              </w:rPr>
              <w:t>Έναρξης</w:t>
            </w:r>
            <w:r w:rsidRPr="00223AF9">
              <w:rPr>
                <w:rFonts w:ascii="Tahoma" w:hAnsi="Tahoma" w:cs="Tahoma"/>
              </w:rPr>
              <w:t>:</w:t>
            </w:r>
            <w:r w:rsidRPr="00223AF9">
              <w:rPr>
                <w:rFonts w:ascii="Tahoma" w:hAnsi="Tahoma" w:cs="Tahoma"/>
                <w:spacing w:val="-5"/>
              </w:rPr>
              <w:t xml:space="preserve"> Μ2</w:t>
            </w:r>
          </w:p>
        </w:tc>
        <w:tc>
          <w:tcPr>
            <w:tcW w:w="7359" w:type="dxa"/>
            <w:tcBorders>
              <w:top w:val="single" w:sz="4" w:space="0" w:color="000000"/>
              <w:left w:val="single" w:sz="4" w:space="0" w:color="000000"/>
              <w:bottom w:val="single" w:sz="4" w:space="0" w:color="000000"/>
              <w:right w:val="single" w:sz="4" w:space="0" w:color="000000"/>
            </w:tcBorders>
            <w:hideMark/>
          </w:tcPr>
          <w:p w14:paraId="17D01053" w14:textId="5EA69923" w:rsidR="002D5D81" w:rsidRPr="00223AF9" w:rsidRDefault="002D5D81" w:rsidP="00113ED8">
            <w:pPr>
              <w:pStyle w:val="TableParagraph"/>
              <w:spacing w:before="121"/>
              <w:ind w:left="114"/>
              <w:rPr>
                <w:rFonts w:ascii="Tahoma" w:hAnsi="Tahoma" w:cs="Tahoma"/>
                <w:lang w:val="en-US"/>
              </w:rPr>
            </w:pPr>
            <w:r w:rsidRPr="00223AF9">
              <w:rPr>
                <w:rFonts w:ascii="Tahoma" w:hAnsi="Tahoma" w:cs="Tahoma"/>
                <w:b/>
              </w:rPr>
              <w:t>Μήνας</w:t>
            </w:r>
            <w:r w:rsidRPr="00223AF9">
              <w:rPr>
                <w:rFonts w:ascii="Tahoma" w:hAnsi="Tahoma" w:cs="Tahoma"/>
                <w:b/>
                <w:spacing w:val="-3"/>
              </w:rPr>
              <w:t xml:space="preserve"> </w:t>
            </w:r>
            <w:r w:rsidRPr="00223AF9">
              <w:rPr>
                <w:rFonts w:ascii="Tahoma" w:hAnsi="Tahoma" w:cs="Tahoma"/>
                <w:b/>
              </w:rPr>
              <w:t>Λήξης</w:t>
            </w:r>
            <w:r w:rsidRPr="00223AF9">
              <w:rPr>
                <w:rFonts w:ascii="Tahoma" w:hAnsi="Tahoma" w:cs="Tahoma"/>
              </w:rPr>
              <w:t>:</w:t>
            </w:r>
            <w:r w:rsidRPr="00223AF9">
              <w:rPr>
                <w:rFonts w:ascii="Tahoma" w:hAnsi="Tahoma" w:cs="Tahoma"/>
                <w:spacing w:val="-4"/>
              </w:rPr>
              <w:t xml:space="preserve"> </w:t>
            </w:r>
            <w:r w:rsidRPr="00223AF9">
              <w:rPr>
                <w:rFonts w:ascii="Tahoma" w:hAnsi="Tahoma" w:cs="Tahoma"/>
                <w:spacing w:val="-5"/>
              </w:rPr>
              <w:t>Μ</w:t>
            </w:r>
            <w:r w:rsidR="00710BB8">
              <w:rPr>
                <w:rFonts w:ascii="Tahoma" w:hAnsi="Tahoma" w:cs="Tahoma"/>
                <w:spacing w:val="-5"/>
              </w:rPr>
              <w:t>4</w:t>
            </w:r>
          </w:p>
        </w:tc>
      </w:tr>
      <w:tr w:rsidR="002D5D81" w:rsidRPr="00B6101F" w14:paraId="4845BBC3" w14:textId="77777777" w:rsidTr="002D5D81">
        <w:trPr>
          <w:trHeight w:val="1544"/>
        </w:trPr>
        <w:tc>
          <w:tcPr>
            <w:tcW w:w="9638" w:type="dxa"/>
            <w:gridSpan w:val="2"/>
            <w:tcBorders>
              <w:top w:val="single" w:sz="4" w:space="0" w:color="000000"/>
              <w:left w:val="single" w:sz="4" w:space="0" w:color="000000"/>
              <w:bottom w:val="single" w:sz="4" w:space="0" w:color="000000"/>
              <w:right w:val="single" w:sz="4" w:space="0" w:color="000000"/>
            </w:tcBorders>
          </w:tcPr>
          <w:p w14:paraId="6C6329CA" w14:textId="77777777" w:rsidR="002D5D81" w:rsidRPr="00223AF9" w:rsidRDefault="002D5D81" w:rsidP="00113ED8">
            <w:pPr>
              <w:pStyle w:val="TableParagraph"/>
              <w:spacing w:before="122"/>
              <w:ind w:left="115"/>
              <w:rPr>
                <w:rFonts w:ascii="Tahoma" w:hAnsi="Tahoma" w:cs="Tahoma"/>
              </w:rPr>
            </w:pPr>
            <w:r w:rsidRPr="00223AF9">
              <w:rPr>
                <w:rFonts w:ascii="Tahoma" w:hAnsi="Tahoma" w:cs="Tahoma"/>
                <w:b/>
                <w:spacing w:val="-2"/>
              </w:rPr>
              <w:t>Στόχος</w:t>
            </w:r>
            <w:r w:rsidRPr="00223AF9">
              <w:rPr>
                <w:rFonts w:ascii="Tahoma" w:hAnsi="Tahoma" w:cs="Tahoma"/>
                <w:spacing w:val="-2"/>
              </w:rPr>
              <w:t>:</w:t>
            </w:r>
          </w:p>
          <w:p w14:paraId="33471036" w14:textId="77777777" w:rsidR="002D5D81" w:rsidRPr="00223AF9" w:rsidRDefault="002D5D81" w:rsidP="00113ED8">
            <w:pPr>
              <w:pStyle w:val="TableParagraph"/>
              <w:spacing w:before="120"/>
              <w:ind w:left="115" w:right="107"/>
              <w:rPr>
                <w:rFonts w:ascii="Tahoma" w:hAnsi="Tahoma" w:cs="Tahoma"/>
                <w:spacing w:val="-7"/>
              </w:rPr>
            </w:pPr>
            <w:r w:rsidRPr="00223AF9">
              <w:rPr>
                <w:rFonts w:ascii="Tahoma" w:hAnsi="Tahoma" w:cs="Tahoma"/>
              </w:rPr>
              <w:t>Στόχος</w:t>
            </w:r>
            <w:r w:rsidRPr="00223AF9">
              <w:rPr>
                <w:rFonts w:ascii="Tahoma" w:hAnsi="Tahoma" w:cs="Tahoma"/>
                <w:spacing w:val="-7"/>
              </w:rPr>
              <w:t xml:space="preserve"> </w:t>
            </w:r>
            <w:r w:rsidRPr="00223AF9">
              <w:rPr>
                <w:rFonts w:ascii="Tahoma" w:hAnsi="Tahoma" w:cs="Tahoma"/>
              </w:rPr>
              <w:t>της</w:t>
            </w:r>
            <w:r w:rsidRPr="00223AF9">
              <w:rPr>
                <w:rFonts w:ascii="Tahoma" w:hAnsi="Tahoma" w:cs="Tahoma"/>
                <w:spacing w:val="-7"/>
              </w:rPr>
              <w:t xml:space="preserve"> </w:t>
            </w:r>
            <w:r w:rsidRPr="00223AF9">
              <w:rPr>
                <w:rFonts w:ascii="Tahoma" w:hAnsi="Tahoma" w:cs="Tahoma"/>
              </w:rPr>
              <w:t>Φάσης</w:t>
            </w:r>
            <w:r w:rsidRPr="00223AF9">
              <w:rPr>
                <w:rFonts w:ascii="Tahoma" w:hAnsi="Tahoma" w:cs="Tahoma"/>
                <w:spacing w:val="-7"/>
              </w:rPr>
              <w:t xml:space="preserve"> </w:t>
            </w:r>
            <w:r w:rsidRPr="00223AF9">
              <w:rPr>
                <w:rFonts w:ascii="Tahoma" w:hAnsi="Tahoma" w:cs="Tahoma"/>
              </w:rPr>
              <w:t>2</w:t>
            </w:r>
            <w:r w:rsidRPr="00223AF9">
              <w:rPr>
                <w:rFonts w:ascii="Tahoma" w:hAnsi="Tahoma" w:cs="Tahoma"/>
                <w:spacing w:val="-9"/>
              </w:rPr>
              <w:t xml:space="preserve"> </w:t>
            </w:r>
            <w:r w:rsidRPr="00223AF9">
              <w:rPr>
                <w:rFonts w:ascii="Tahoma" w:hAnsi="Tahoma" w:cs="Tahoma"/>
              </w:rPr>
              <w:t>είναι</w:t>
            </w:r>
            <w:r w:rsidRPr="00223AF9">
              <w:rPr>
                <w:rFonts w:ascii="Tahoma" w:hAnsi="Tahoma" w:cs="Tahoma"/>
                <w:spacing w:val="-7"/>
              </w:rPr>
              <w:t xml:space="preserve"> ο σχεδιασμός και η υλοποίηση νέας λειτουργικότητας </w:t>
            </w:r>
            <w:r w:rsidRPr="00223AF9">
              <w:rPr>
                <w:rFonts w:ascii="Tahoma" w:hAnsi="Tahoma" w:cs="Tahoma"/>
              </w:rPr>
              <w:t>Ψηφιακού Συμβολαίου Ακινήτου και η υλοποίηση  επεκτάσεων της εφαρμογής Ηλεκτρονικού Φακέλου Μεταβίβασης Ακινήτου</w:t>
            </w:r>
            <w:r w:rsidRPr="00223AF9">
              <w:rPr>
                <w:rFonts w:ascii="Tahoma" w:hAnsi="Tahoma" w:cs="Tahoma"/>
                <w:spacing w:val="-7"/>
              </w:rPr>
              <w:t>.</w:t>
            </w:r>
          </w:p>
        </w:tc>
      </w:tr>
      <w:tr w:rsidR="002D5D81" w:rsidRPr="00B6101F" w14:paraId="151E264E" w14:textId="77777777" w:rsidTr="002D5D81">
        <w:trPr>
          <w:trHeight w:val="1968"/>
        </w:trPr>
        <w:tc>
          <w:tcPr>
            <w:tcW w:w="9638" w:type="dxa"/>
            <w:gridSpan w:val="2"/>
            <w:tcBorders>
              <w:top w:val="single" w:sz="4" w:space="0" w:color="000000"/>
              <w:left w:val="single" w:sz="4" w:space="0" w:color="000000"/>
              <w:bottom w:val="single" w:sz="4" w:space="0" w:color="000000"/>
              <w:right w:val="single" w:sz="4" w:space="0" w:color="000000"/>
            </w:tcBorders>
          </w:tcPr>
          <w:p w14:paraId="36410101" w14:textId="77777777" w:rsidR="002D5D81" w:rsidRPr="00223AF9" w:rsidRDefault="002D5D81" w:rsidP="00113ED8">
            <w:pPr>
              <w:pStyle w:val="TableParagraph"/>
              <w:spacing w:before="121"/>
              <w:ind w:left="115"/>
              <w:rPr>
                <w:rFonts w:ascii="Tahoma" w:hAnsi="Tahoma" w:cs="Tahoma"/>
              </w:rPr>
            </w:pPr>
            <w:r w:rsidRPr="00223AF9">
              <w:rPr>
                <w:rFonts w:ascii="Tahoma" w:hAnsi="Tahoma" w:cs="Tahoma"/>
                <w:b/>
                <w:spacing w:val="-2"/>
              </w:rPr>
              <w:t>Περιγραφή</w:t>
            </w:r>
            <w:r w:rsidRPr="00223AF9">
              <w:rPr>
                <w:rFonts w:ascii="Tahoma" w:hAnsi="Tahoma" w:cs="Tahoma"/>
                <w:spacing w:val="-2"/>
              </w:rPr>
              <w:t>:</w:t>
            </w:r>
          </w:p>
          <w:p w14:paraId="76D0630B" w14:textId="77777777" w:rsidR="002D5D81" w:rsidRPr="00223AF9" w:rsidRDefault="002D5D81" w:rsidP="00113ED8">
            <w:pPr>
              <w:pStyle w:val="TableParagraph"/>
              <w:spacing w:before="121"/>
              <w:ind w:left="424" w:right="108"/>
              <w:rPr>
                <w:rFonts w:ascii="Tahoma" w:hAnsi="Tahoma" w:cs="Tahoma"/>
                <w:b/>
              </w:rPr>
            </w:pPr>
            <w:r w:rsidRPr="00223AF9">
              <w:rPr>
                <w:rFonts w:ascii="Tahoma" w:hAnsi="Tahoma" w:cs="Tahoma"/>
                <w:b/>
              </w:rPr>
              <w:t>Υπο-Φάση 2Α. Σχεδιασμός Ψηφιακού Συμβολαίου Μεταβίβασης Ακινήτου</w:t>
            </w:r>
          </w:p>
          <w:p w14:paraId="33749B7A" w14:textId="77777777" w:rsidR="002D5D81" w:rsidRPr="00223AF9" w:rsidRDefault="002D5D81" w:rsidP="00113ED8">
            <w:pPr>
              <w:pStyle w:val="TableParagraph"/>
              <w:spacing w:before="121"/>
              <w:ind w:left="384" w:right="108"/>
              <w:rPr>
                <w:rFonts w:ascii="Tahoma" w:hAnsi="Tahoma" w:cs="Tahoma"/>
              </w:rPr>
            </w:pPr>
            <w:r w:rsidRPr="00223AF9">
              <w:rPr>
                <w:rFonts w:ascii="Tahoma" w:hAnsi="Tahoma" w:cs="Tahoma"/>
              </w:rPr>
              <w:t>Περιλαμβάνει τον σχεδιασμό και την ανάπτυξη τη υποδομής ψηφιακού συμβολαίου με στόχο κάθε ολοκληρωμένη πράξη μεταβίβασης ακινήτου να συνοδεύεται από ψηφιακά υπογεγραμμένο συμβόλαιο.</w:t>
            </w:r>
          </w:p>
          <w:p w14:paraId="1B7D622D" w14:textId="77777777" w:rsidR="002D5D81" w:rsidRPr="00223AF9" w:rsidRDefault="002D5D81" w:rsidP="00113ED8">
            <w:pPr>
              <w:pStyle w:val="TableParagraph"/>
              <w:spacing w:before="121"/>
              <w:ind w:right="108"/>
              <w:rPr>
                <w:rFonts w:ascii="Tahoma" w:hAnsi="Tahoma" w:cs="Tahoma"/>
              </w:rPr>
            </w:pPr>
          </w:p>
          <w:p w14:paraId="5D4A5858" w14:textId="77777777" w:rsidR="00686473" w:rsidRPr="00223AF9" w:rsidRDefault="00686473" w:rsidP="00686473">
            <w:pPr>
              <w:pStyle w:val="TableParagraph"/>
              <w:spacing w:before="121"/>
              <w:ind w:left="424" w:right="108"/>
              <w:rPr>
                <w:rFonts w:ascii="Tahoma" w:hAnsi="Tahoma" w:cs="Tahoma"/>
                <w:b/>
              </w:rPr>
            </w:pPr>
            <w:r w:rsidRPr="00223AF9">
              <w:rPr>
                <w:rFonts w:ascii="Tahoma" w:hAnsi="Tahoma" w:cs="Tahoma"/>
                <w:b/>
              </w:rPr>
              <w:lastRenderedPageBreak/>
              <w:t>Υπο-Φάση 2Β. Σχεδιασμός διασύνδεσης Εφαρμογής Ηλεκτρονικού Φακέλου Μεταβίβασης Ακινήτου με το Ψηφιακό Συμβόλαιο Μεταβίβασης Ακινήτου</w:t>
            </w:r>
          </w:p>
          <w:p w14:paraId="082C1478" w14:textId="77777777" w:rsidR="00686473" w:rsidRPr="00223AF9" w:rsidRDefault="00686473" w:rsidP="00686473">
            <w:pPr>
              <w:pStyle w:val="TableParagraph"/>
              <w:spacing w:before="121"/>
              <w:ind w:left="384" w:right="108"/>
              <w:rPr>
                <w:rFonts w:ascii="Tahoma" w:hAnsi="Tahoma" w:cs="Tahoma"/>
              </w:rPr>
            </w:pPr>
            <w:r w:rsidRPr="00223AF9">
              <w:rPr>
                <w:rFonts w:ascii="Tahoma" w:hAnsi="Tahoma" w:cs="Tahoma"/>
              </w:rPr>
              <w:t>Περιλαμβάνει τον σχεδιασμό και την ανάπτυξη της υποδομής διασύνδεσης μεταξύ της εφαρμογής Ηλεκτρονικού Φακέλου Μεταβίβασης Ακινήτου και της εφαρμογής Ψηφιακού Συμβολαίου έτσι ώστε το συμβόλαιο κάθε πράξης μεταβίβασης ακινήτου να υπογράφεται και να διεκπεραιώνεται ψηφιακά τόσο από το συμβολαιογράφο όσο και από τα συμβαλλόμενα μέρη.</w:t>
            </w:r>
          </w:p>
          <w:p w14:paraId="1E19F3AC" w14:textId="77777777" w:rsidR="00686473" w:rsidRPr="00223AF9" w:rsidRDefault="00686473" w:rsidP="00686473">
            <w:pPr>
              <w:pStyle w:val="TableParagraph"/>
              <w:spacing w:before="121"/>
              <w:ind w:right="108"/>
              <w:rPr>
                <w:rFonts w:ascii="Tahoma" w:hAnsi="Tahoma" w:cs="Tahoma"/>
              </w:rPr>
            </w:pPr>
          </w:p>
          <w:p w14:paraId="64A5CA2D" w14:textId="77777777" w:rsidR="00686473" w:rsidRPr="00223AF9" w:rsidRDefault="00686473" w:rsidP="00686473">
            <w:pPr>
              <w:pStyle w:val="TableParagraph"/>
              <w:spacing w:before="121"/>
              <w:ind w:left="424" w:right="108"/>
              <w:rPr>
                <w:rFonts w:ascii="Tahoma" w:hAnsi="Tahoma" w:cs="Tahoma"/>
                <w:b/>
              </w:rPr>
            </w:pPr>
            <w:r w:rsidRPr="00223AF9">
              <w:rPr>
                <w:rFonts w:ascii="Tahoma" w:hAnsi="Tahoma" w:cs="Tahoma"/>
                <w:b/>
              </w:rPr>
              <w:t>Υπο-Φάση 2Γ. Διασφάλιση αποκλεισμού του Ακινήτου από περαιτέρω πράξεις Μεταβίβασης ενόσω αυτό βρίσκεται ήδη σε διαδικασία Μεταβίβασης μέσω της Εφαρμογής Ηλεκτρονικού Φακέλου Μεταβίβασης Ακινήτου</w:t>
            </w:r>
          </w:p>
          <w:p w14:paraId="4292C4D9" w14:textId="77777777" w:rsidR="00114C23" w:rsidRDefault="00686473" w:rsidP="00114C23">
            <w:pPr>
              <w:pStyle w:val="TableParagraph"/>
              <w:spacing w:before="121"/>
              <w:ind w:left="384" w:right="108"/>
              <w:rPr>
                <w:rFonts w:ascii="Tahoma" w:hAnsi="Tahoma" w:cs="Tahoma"/>
                <w:b/>
              </w:rPr>
            </w:pPr>
            <w:r w:rsidRPr="00223AF9">
              <w:rPr>
                <w:rFonts w:ascii="Tahoma" w:hAnsi="Tahoma" w:cs="Tahoma"/>
              </w:rPr>
              <w:t>Περιλαμβάνει τον σχεδιασμό και την ανάπτυξη της υποδομής ελέγχου εξασφάλισης ότι κάθε ακίνητο που θα συμμετέχει σε ενεργό συμβόλαιο μεταβίβασης το οποίο βρίσκεται σε εξέλιξη δεν θα πρέπει να μπορεί να συμμετέχει εκ νέου σε οποιοδήποτε άλλο ενεργό συμβόλαιο μεταβίβασης ακινήτου.</w:t>
            </w:r>
            <w:r w:rsidRPr="00223AF9">
              <w:rPr>
                <w:rFonts w:ascii="Tahoma" w:hAnsi="Tahoma" w:cs="Tahoma"/>
                <w:b/>
              </w:rPr>
              <w:t xml:space="preserve"> </w:t>
            </w:r>
          </w:p>
          <w:p w14:paraId="758B40A8" w14:textId="77777777" w:rsidR="004A3340" w:rsidRPr="00223AF9" w:rsidRDefault="004A3340" w:rsidP="00114C23">
            <w:pPr>
              <w:pStyle w:val="TableParagraph"/>
              <w:spacing w:before="121"/>
              <w:ind w:left="384" w:right="108"/>
              <w:rPr>
                <w:rFonts w:ascii="Tahoma" w:hAnsi="Tahoma" w:cs="Tahoma"/>
              </w:rPr>
            </w:pPr>
          </w:p>
          <w:p w14:paraId="31118113" w14:textId="71768B8D" w:rsidR="004A3340" w:rsidRPr="003D100F" w:rsidRDefault="009D182E" w:rsidP="004A3340">
            <w:pPr>
              <w:pStyle w:val="TableParagraph"/>
              <w:spacing w:before="121"/>
              <w:ind w:left="424" w:right="108"/>
              <w:rPr>
                <w:rFonts w:ascii="Tahoma" w:hAnsi="Tahoma" w:cs="Tahoma"/>
                <w:b/>
              </w:rPr>
            </w:pPr>
            <w:r w:rsidRPr="00223AF9">
              <w:rPr>
                <w:rFonts w:ascii="Tahoma" w:hAnsi="Tahoma" w:cs="Tahoma"/>
                <w:b/>
              </w:rPr>
              <w:t>Υπο-Φάση 2</w:t>
            </w:r>
            <w:r>
              <w:rPr>
                <w:rFonts w:ascii="Tahoma" w:hAnsi="Tahoma" w:cs="Tahoma"/>
                <w:b/>
              </w:rPr>
              <w:t>Δ</w:t>
            </w:r>
            <w:r w:rsidRPr="00223AF9">
              <w:rPr>
                <w:rFonts w:ascii="Tahoma" w:hAnsi="Tahoma" w:cs="Tahoma"/>
                <w:b/>
              </w:rPr>
              <w:t xml:space="preserve">. </w:t>
            </w:r>
            <w:r w:rsidR="004A3340" w:rsidRPr="00114C23">
              <w:rPr>
                <w:rFonts w:ascii="Tahoma" w:hAnsi="Tahoma" w:cs="Tahoma"/>
                <w:b/>
              </w:rPr>
              <w:t xml:space="preserve">Διασύνδεση εφαρμογής Ηλεκτρονικού Φακέλου Μεταβίβασης Ακινήτου με Κτηματολόγιο για </w:t>
            </w:r>
            <w:r w:rsidR="004A3340">
              <w:rPr>
                <w:rFonts w:ascii="Tahoma" w:hAnsi="Tahoma" w:cs="Tahoma"/>
                <w:b/>
              </w:rPr>
              <w:t xml:space="preserve">πληρωμή τελών </w:t>
            </w:r>
            <w:r w:rsidR="005B3B5F">
              <w:rPr>
                <w:rFonts w:ascii="Tahoma" w:hAnsi="Tahoma" w:cs="Tahoma"/>
                <w:b/>
              </w:rPr>
              <w:t>Κ</w:t>
            </w:r>
            <w:r w:rsidR="004A3340">
              <w:rPr>
                <w:rFonts w:ascii="Tahoma" w:hAnsi="Tahoma" w:cs="Tahoma"/>
                <w:b/>
              </w:rPr>
              <w:t>τηματολογίου</w:t>
            </w:r>
          </w:p>
          <w:p w14:paraId="51E88429" w14:textId="3C923015" w:rsidR="009D182E" w:rsidRPr="00223AF9" w:rsidRDefault="004A3340" w:rsidP="009E50CF">
            <w:pPr>
              <w:pStyle w:val="TableParagraph"/>
              <w:spacing w:before="121"/>
              <w:ind w:left="424" w:right="108"/>
              <w:rPr>
                <w:rFonts w:ascii="Tahoma" w:hAnsi="Tahoma" w:cs="Tahoma"/>
              </w:rPr>
            </w:pPr>
            <w:r w:rsidRPr="00114C23">
              <w:rPr>
                <w:rFonts w:ascii="Tahoma" w:hAnsi="Tahoma" w:cs="Tahoma"/>
              </w:rPr>
              <w:t xml:space="preserve">Περιλαμβάνει τον σχεδιασμό και την ανάπτυξη λειτουργικότητας όπου </w:t>
            </w:r>
            <w:r w:rsidR="00B013D6">
              <w:rPr>
                <w:rFonts w:ascii="Tahoma" w:hAnsi="Tahoma" w:cs="Tahoma"/>
              </w:rPr>
              <w:t xml:space="preserve">μέσα από την εφαρμογή </w:t>
            </w:r>
            <w:r w:rsidR="00756942">
              <w:rPr>
                <w:rFonts w:ascii="Tahoma" w:hAnsi="Tahoma" w:cs="Tahoma"/>
              </w:rPr>
              <w:t xml:space="preserve">του </w:t>
            </w:r>
            <w:r w:rsidR="00B013D6" w:rsidRPr="00B013D6">
              <w:rPr>
                <w:rFonts w:ascii="Tahoma" w:hAnsi="Tahoma" w:cs="Tahoma"/>
              </w:rPr>
              <w:t>Ηλεκτρονικού Φακέλου Μεταβίβασης</w:t>
            </w:r>
            <w:r w:rsidR="00CE0B41">
              <w:rPr>
                <w:rFonts w:ascii="Tahoma" w:hAnsi="Tahoma" w:cs="Tahoma"/>
              </w:rPr>
              <w:t xml:space="preserve"> </w:t>
            </w:r>
            <w:r w:rsidR="00756942">
              <w:rPr>
                <w:rFonts w:ascii="Tahoma" w:hAnsi="Tahoma" w:cs="Tahoma"/>
              </w:rPr>
              <w:t>θα πρέπει</w:t>
            </w:r>
            <w:r w:rsidR="008B384F">
              <w:rPr>
                <w:rFonts w:ascii="Tahoma" w:hAnsi="Tahoma" w:cs="Tahoma"/>
              </w:rPr>
              <w:t>,</w:t>
            </w:r>
            <w:r w:rsidR="00756942">
              <w:rPr>
                <w:rFonts w:ascii="Tahoma" w:hAnsi="Tahoma" w:cs="Tahoma"/>
              </w:rPr>
              <w:t xml:space="preserve"> </w:t>
            </w:r>
            <w:r w:rsidR="008B384F" w:rsidRPr="00114C23">
              <w:rPr>
                <w:rFonts w:ascii="Tahoma" w:hAnsi="Tahoma" w:cs="Tahoma"/>
              </w:rPr>
              <w:t>με απευθείας διαλειτουργικότητα με τον αρμόδιο δημόσιο φορέα (Κτηματολόγιο)</w:t>
            </w:r>
            <w:r w:rsidR="008B384F">
              <w:rPr>
                <w:rFonts w:ascii="Tahoma" w:hAnsi="Tahoma" w:cs="Tahoma"/>
              </w:rPr>
              <w:t xml:space="preserve">, να </w:t>
            </w:r>
            <w:r w:rsidR="0071072B">
              <w:rPr>
                <w:rFonts w:ascii="Tahoma" w:hAnsi="Tahoma" w:cs="Tahoma"/>
              </w:rPr>
              <w:t xml:space="preserve">παρουσιάζεται στον αγοραστή </w:t>
            </w:r>
            <w:r w:rsidR="000C5E35">
              <w:rPr>
                <w:rFonts w:ascii="Tahoma" w:hAnsi="Tahoma" w:cs="Tahoma"/>
              </w:rPr>
              <w:t xml:space="preserve">το </w:t>
            </w:r>
            <w:r w:rsidR="0071072B">
              <w:rPr>
                <w:rFonts w:ascii="Tahoma" w:hAnsi="Tahoma" w:cs="Tahoma"/>
              </w:rPr>
              <w:t xml:space="preserve">ποσό εισφοράς </w:t>
            </w:r>
            <w:r w:rsidR="000D59AB">
              <w:rPr>
                <w:rFonts w:ascii="Tahoma" w:hAnsi="Tahoma" w:cs="Tahoma"/>
              </w:rPr>
              <w:t>που</w:t>
            </w:r>
            <w:r w:rsidR="0071072B">
              <w:rPr>
                <w:rFonts w:ascii="Tahoma" w:hAnsi="Tahoma" w:cs="Tahoma"/>
              </w:rPr>
              <w:t xml:space="preserve"> </w:t>
            </w:r>
            <w:r w:rsidR="000D59AB">
              <w:rPr>
                <w:rFonts w:ascii="Tahoma" w:hAnsi="Tahoma" w:cs="Tahoma"/>
              </w:rPr>
              <w:t xml:space="preserve">καλείται να καταβάλει στο Κτηματολόγιο </w:t>
            </w:r>
            <w:r w:rsidR="0071072B">
              <w:rPr>
                <w:rFonts w:ascii="Tahoma" w:hAnsi="Tahoma" w:cs="Tahoma"/>
              </w:rPr>
              <w:t>για την</w:t>
            </w:r>
            <w:r w:rsidR="00AE22E3">
              <w:rPr>
                <w:rFonts w:ascii="Tahoma" w:hAnsi="Tahoma" w:cs="Tahoma"/>
              </w:rPr>
              <w:t xml:space="preserve"> περάτωση της μεταγραφής του ακινήτου</w:t>
            </w:r>
            <w:r w:rsidR="00D929A1">
              <w:rPr>
                <w:rFonts w:ascii="Tahoma" w:hAnsi="Tahoma" w:cs="Tahoma"/>
              </w:rPr>
              <w:t xml:space="preserve">. </w:t>
            </w:r>
            <w:r w:rsidR="005B5AC4">
              <w:rPr>
                <w:rFonts w:ascii="Tahoma" w:hAnsi="Tahoma" w:cs="Tahoma"/>
              </w:rPr>
              <w:t xml:space="preserve">Επιπλέον θα πρέπει να δίνεται στον αγοραστή η δυνατότητα </w:t>
            </w:r>
            <w:r w:rsidR="007F150F">
              <w:rPr>
                <w:rFonts w:ascii="Tahoma" w:hAnsi="Tahoma" w:cs="Tahoma"/>
              </w:rPr>
              <w:t xml:space="preserve">να προβαίνει στην πληρωμή του ποσού εισφοράς στο Κτηματολόγιο μέσω αντίστοιχης διαλειτουργικότητας </w:t>
            </w:r>
            <w:r w:rsidR="00587B2B">
              <w:rPr>
                <w:rFonts w:ascii="Tahoma" w:hAnsi="Tahoma" w:cs="Tahoma"/>
              </w:rPr>
              <w:t>μέσω</w:t>
            </w:r>
            <w:r w:rsidR="00416A47">
              <w:rPr>
                <w:rFonts w:ascii="Tahoma" w:hAnsi="Tahoma" w:cs="Tahoma"/>
              </w:rPr>
              <w:t xml:space="preserve"> φορέα πληρωμών</w:t>
            </w:r>
            <w:r w:rsidRPr="00114C23">
              <w:rPr>
                <w:rFonts w:ascii="Tahoma" w:hAnsi="Tahoma" w:cs="Tahoma"/>
              </w:rPr>
              <w:t>.</w:t>
            </w:r>
          </w:p>
          <w:p w14:paraId="55514BFF" w14:textId="77777777" w:rsidR="00686473" w:rsidRPr="00223AF9" w:rsidRDefault="00686473" w:rsidP="00686473">
            <w:pPr>
              <w:pStyle w:val="TableParagraph"/>
              <w:spacing w:before="121"/>
              <w:ind w:right="108"/>
              <w:rPr>
                <w:rFonts w:ascii="Tahoma" w:hAnsi="Tahoma" w:cs="Tahoma"/>
              </w:rPr>
            </w:pPr>
          </w:p>
          <w:p w14:paraId="2ADD4630" w14:textId="1C42D801" w:rsidR="00686473" w:rsidRPr="00223AF9" w:rsidRDefault="00686473" w:rsidP="00686473">
            <w:pPr>
              <w:pStyle w:val="TableParagraph"/>
              <w:spacing w:before="121"/>
              <w:ind w:left="424" w:right="108"/>
              <w:rPr>
                <w:rFonts w:ascii="Tahoma" w:hAnsi="Tahoma" w:cs="Tahoma"/>
                <w:b/>
              </w:rPr>
            </w:pPr>
            <w:r w:rsidRPr="00223AF9">
              <w:rPr>
                <w:rFonts w:ascii="Tahoma" w:hAnsi="Tahoma" w:cs="Tahoma"/>
                <w:b/>
              </w:rPr>
              <w:t>Υπο-Φάση 2</w:t>
            </w:r>
            <w:r w:rsidR="009D182E">
              <w:rPr>
                <w:rFonts w:ascii="Tahoma" w:hAnsi="Tahoma" w:cs="Tahoma"/>
                <w:b/>
              </w:rPr>
              <w:t>Ε</w:t>
            </w:r>
            <w:r w:rsidRPr="00223AF9">
              <w:rPr>
                <w:rFonts w:ascii="Tahoma" w:hAnsi="Tahoma" w:cs="Tahoma"/>
                <w:b/>
              </w:rPr>
              <w:t xml:space="preserve">. </w:t>
            </w:r>
            <w:r w:rsidR="00114C23" w:rsidRPr="00114C23">
              <w:rPr>
                <w:rFonts w:ascii="Tahoma" w:hAnsi="Tahoma" w:cs="Tahoma"/>
                <w:b/>
              </w:rPr>
              <w:t>Διασύνδεση εφαρμογής Ηλεκτρονικού Φακέλου Μεταβίβασης Ακινήτου με εφαρμογή MyProperty (ΑΑΔΕ) για δήλωση / αποδεικτικό φόρου μεταβίβασης ακινήτου</w:t>
            </w:r>
          </w:p>
          <w:p w14:paraId="16968CD9" w14:textId="6C31775D" w:rsidR="00114C23" w:rsidRPr="00223AF9" w:rsidRDefault="00114C23" w:rsidP="00114C23">
            <w:pPr>
              <w:pStyle w:val="TableParagraph"/>
              <w:spacing w:before="121"/>
              <w:ind w:left="384" w:right="108"/>
              <w:rPr>
                <w:rFonts w:ascii="Tahoma" w:hAnsi="Tahoma" w:cs="Tahoma"/>
              </w:rPr>
            </w:pPr>
            <w:r w:rsidRPr="00114C23">
              <w:rPr>
                <w:rFonts w:ascii="Tahoma" w:hAnsi="Tahoma" w:cs="Tahoma"/>
              </w:rPr>
              <w:t>Περιλαμβάνει τον σχεδιασμό και την ανάπτυξη λειτουργικότητας όπου επιτρέπει τόσο στο συμβολαιογράφο όσο και στα συμβαλλόμενα μέρη να προβαίνουν σε πράξεις δήλωσης φόρου μεταβίβασης ακινήτου, υποβολής δήλωσης φόρου μεταβίβασης ακινήτου και ολοκλήρωσης διαδικασίας φόρου μεταβίβασης ακινήτου με απευθείας διαλειτουργικότητες με τον αρμόδιο δημόσιο φορέα (ΑΑΔΕ) δίχως τη μετάβαση σε εξωτερική ιστοσελίδα του φορέα (MyProperty)</w:t>
            </w:r>
            <w:r>
              <w:rPr>
                <w:rFonts w:ascii="Tahoma" w:hAnsi="Tahoma" w:cs="Tahoma"/>
              </w:rPr>
              <w:t>.</w:t>
            </w:r>
          </w:p>
          <w:p w14:paraId="28A61D9A" w14:textId="77777777" w:rsidR="00114C23" w:rsidRPr="00223AF9" w:rsidRDefault="00114C23" w:rsidP="00114C23">
            <w:pPr>
              <w:pStyle w:val="TableParagraph"/>
              <w:spacing w:before="121"/>
              <w:ind w:right="108"/>
              <w:rPr>
                <w:rFonts w:ascii="Tahoma" w:hAnsi="Tahoma" w:cs="Tahoma"/>
              </w:rPr>
            </w:pPr>
          </w:p>
          <w:p w14:paraId="715EFDF2" w14:textId="042FA43F" w:rsidR="00114C23" w:rsidRPr="00223AF9" w:rsidRDefault="00114C23" w:rsidP="00114C23">
            <w:pPr>
              <w:pStyle w:val="TableParagraph"/>
              <w:spacing w:before="121"/>
              <w:ind w:left="424" w:right="108"/>
              <w:rPr>
                <w:rFonts w:ascii="Tahoma" w:hAnsi="Tahoma" w:cs="Tahoma"/>
                <w:b/>
              </w:rPr>
            </w:pPr>
            <w:r w:rsidRPr="00223AF9">
              <w:rPr>
                <w:rFonts w:ascii="Tahoma" w:hAnsi="Tahoma" w:cs="Tahoma"/>
                <w:b/>
              </w:rPr>
              <w:t>Υπο-Φάση 2</w:t>
            </w:r>
            <w:r w:rsidR="009D182E">
              <w:rPr>
                <w:rFonts w:ascii="Tahoma" w:hAnsi="Tahoma" w:cs="Tahoma"/>
                <w:b/>
              </w:rPr>
              <w:t>ΣΤ</w:t>
            </w:r>
            <w:r w:rsidRPr="00223AF9">
              <w:rPr>
                <w:rFonts w:ascii="Tahoma" w:hAnsi="Tahoma" w:cs="Tahoma"/>
                <w:b/>
              </w:rPr>
              <w:t xml:space="preserve">. </w:t>
            </w:r>
            <w:r w:rsidRPr="00114C23">
              <w:rPr>
                <w:rFonts w:ascii="Tahoma" w:hAnsi="Tahoma" w:cs="Tahoma"/>
                <w:b/>
              </w:rPr>
              <w:t>Διασύνδεση εφαρμογής Ηλεκτρονικού Φακέλου Μεταβίβασης Ακινήτου με Κτηματολόγιο για αυτόματη ολοκλήρωση μεταγραφής</w:t>
            </w:r>
          </w:p>
          <w:p w14:paraId="0E5B78EE" w14:textId="0D0F8F04" w:rsidR="009D2946" w:rsidRDefault="00114C23" w:rsidP="00114C23">
            <w:pPr>
              <w:pStyle w:val="TableParagraph"/>
              <w:spacing w:before="121"/>
              <w:ind w:left="384" w:right="108"/>
              <w:rPr>
                <w:rFonts w:ascii="Tahoma" w:hAnsi="Tahoma" w:cs="Tahoma"/>
              </w:rPr>
            </w:pPr>
            <w:r w:rsidRPr="00114C23">
              <w:rPr>
                <w:rFonts w:ascii="Tahoma" w:hAnsi="Tahoma" w:cs="Tahoma"/>
              </w:rPr>
              <w:t>Περιλαμβάνει τον σχεδιασμό και την ανάπτυξη λειτουργικότητας όπου επιτρέπει τόσο στο συμβολαιογράφο προβαίνει σε καταχώρηση του συμβολαίου με απευθείας διαλειτουργικότητα με τον αρμόδιο δημόσιο φορέα (Κτηματολόγιο) δίχως τη μετάβαση σε εξωτερική ιστοσελίδα του φορέα (Υπηρεσία Έρευνας και Ηλεκτρονικής Υποβολής Συμβολαίου). Η νέα διαδικασία διαλειτουργικότητας θα εξασφαλίζει και την αυτόματη μεταγραφή του ακινήτου στην περίπτωση που υπάρχει ταύτιση των απαραίτητων στοιχείων μεταξύ εφαρμογής Ηλεκτρονικού Φακέλου Μεταβίβασης Ακινήτου και Κτηματολογίου.</w:t>
            </w:r>
          </w:p>
          <w:p w14:paraId="32918EC0" w14:textId="674F4CF2" w:rsidR="00A51DB7" w:rsidRPr="00223AF9" w:rsidRDefault="009D2946" w:rsidP="009E50CF">
            <w:pPr>
              <w:pStyle w:val="TableParagraph"/>
              <w:spacing w:before="121"/>
              <w:ind w:right="108"/>
              <w:rPr>
                <w:rFonts w:ascii="Tahoma" w:hAnsi="Tahoma" w:cs="Tahoma"/>
              </w:rPr>
            </w:pPr>
            <w:r w:rsidRPr="00223AF9">
              <w:rPr>
                <w:rFonts w:ascii="Tahoma" w:hAnsi="Tahoma" w:cs="Tahoma"/>
                <w:b/>
              </w:rPr>
              <w:t xml:space="preserve"> </w:t>
            </w:r>
          </w:p>
        </w:tc>
      </w:tr>
      <w:tr w:rsidR="002D5D81" w:rsidRPr="00223AF9" w14:paraId="46A9B9BD" w14:textId="77777777" w:rsidTr="002D5D81">
        <w:trPr>
          <w:trHeight w:val="528"/>
        </w:trPr>
        <w:tc>
          <w:tcPr>
            <w:tcW w:w="9638" w:type="dxa"/>
            <w:gridSpan w:val="2"/>
            <w:tcBorders>
              <w:top w:val="single" w:sz="4" w:space="0" w:color="000000"/>
              <w:left w:val="single" w:sz="4" w:space="0" w:color="000000"/>
              <w:bottom w:val="single" w:sz="4" w:space="0" w:color="000000"/>
              <w:right w:val="single" w:sz="4" w:space="0" w:color="000000"/>
            </w:tcBorders>
            <w:hideMark/>
          </w:tcPr>
          <w:p w14:paraId="40B04DE9" w14:textId="611219C6" w:rsidR="002D5D81" w:rsidRPr="00223AF9" w:rsidRDefault="002D5D81" w:rsidP="00113ED8">
            <w:pPr>
              <w:pStyle w:val="TableParagraph"/>
              <w:spacing w:before="121"/>
              <w:ind w:left="115"/>
              <w:rPr>
                <w:rFonts w:ascii="Tahoma" w:hAnsi="Tahoma" w:cs="Tahoma"/>
                <w:b/>
                <w:spacing w:val="-2"/>
              </w:rPr>
            </w:pPr>
            <w:r w:rsidRPr="00223AF9">
              <w:rPr>
                <w:rFonts w:ascii="Tahoma" w:hAnsi="Tahoma" w:cs="Tahoma"/>
                <w:b/>
                <w:spacing w:val="-2"/>
              </w:rPr>
              <w:lastRenderedPageBreak/>
              <w:t xml:space="preserve">Διάρκεια Φάσης: </w:t>
            </w:r>
            <w:r w:rsidR="00710BB8">
              <w:rPr>
                <w:rFonts w:ascii="Tahoma" w:hAnsi="Tahoma" w:cs="Tahoma"/>
                <w:spacing w:val="-2"/>
              </w:rPr>
              <w:t>3</w:t>
            </w:r>
            <w:r w:rsidRPr="00223AF9">
              <w:rPr>
                <w:rFonts w:ascii="Tahoma" w:hAnsi="Tahoma" w:cs="Tahoma"/>
                <w:spacing w:val="-2"/>
              </w:rPr>
              <w:t xml:space="preserve"> μήνες</w:t>
            </w:r>
          </w:p>
        </w:tc>
      </w:tr>
      <w:tr w:rsidR="002D5D81" w:rsidRPr="00B6101F" w14:paraId="003CC960" w14:textId="77777777" w:rsidTr="002D5D81">
        <w:trPr>
          <w:trHeight w:val="1968"/>
        </w:trPr>
        <w:tc>
          <w:tcPr>
            <w:tcW w:w="9638" w:type="dxa"/>
            <w:gridSpan w:val="2"/>
            <w:tcBorders>
              <w:top w:val="single" w:sz="4" w:space="0" w:color="000000"/>
              <w:left w:val="single" w:sz="4" w:space="0" w:color="000000"/>
              <w:bottom w:val="single" w:sz="4" w:space="0" w:color="000000"/>
              <w:right w:val="single" w:sz="4" w:space="0" w:color="000000"/>
            </w:tcBorders>
          </w:tcPr>
          <w:p w14:paraId="7847562F" w14:textId="77777777" w:rsidR="002D5D81" w:rsidRPr="00223AF9" w:rsidRDefault="002D5D81" w:rsidP="00113ED8">
            <w:pPr>
              <w:pStyle w:val="TableParagraph"/>
              <w:spacing w:before="121"/>
              <w:ind w:left="115"/>
              <w:rPr>
                <w:rFonts w:ascii="Tahoma" w:hAnsi="Tahoma" w:cs="Tahoma"/>
                <w:b/>
                <w:spacing w:val="-2"/>
              </w:rPr>
            </w:pPr>
            <w:r w:rsidRPr="00223AF9">
              <w:rPr>
                <w:rFonts w:ascii="Tahoma" w:hAnsi="Tahoma" w:cs="Tahoma"/>
                <w:b/>
                <w:spacing w:val="-2"/>
              </w:rPr>
              <w:t>Παραδοτέα Φάσης:</w:t>
            </w:r>
          </w:p>
          <w:p w14:paraId="63C230B3" w14:textId="42D6B3AB" w:rsidR="002D5D81" w:rsidRPr="00223AF9" w:rsidRDefault="002D5D81" w:rsidP="00113ED8">
            <w:pPr>
              <w:pStyle w:val="TableParagraph"/>
              <w:spacing w:before="121"/>
              <w:ind w:left="115"/>
              <w:rPr>
                <w:rFonts w:ascii="Tahoma" w:hAnsi="Tahoma" w:cs="Tahoma"/>
                <w:spacing w:val="-2"/>
              </w:rPr>
            </w:pPr>
            <w:r w:rsidRPr="00223AF9">
              <w:rPr>
                <w:rFonts w:ascii="Tahoma" w:hAnsi="Tahoma" w:cs="Tahoma"/>
                <w:spacing w:val="-2"/>
              </w:rPr>
              <w:t>Π2.1 Λειτουργικές και Τεχνικ</w:t>
            </w:r>
            <w:r w:rsidR="00C22BB7">
              <w:rPr>
                <w:rFonts w:ascii="Tahoma" w:hAnsi="Tahoma" w:cs="Tahoma"/>
                <w:spacing w:val="-2"/>
              </w:rPr>
              <w:t>έ</w:t>
            </w:r>
            <w:r w:rsidRPr="00223AF9">
              <w:rPr>
                <w:rFonts w:ascii="Tahoma" w:hAnsi="Tahoma" w:cs="Tahoma"/>
                <w:spacing w:val="-2"/>
              </w:rPr>
              <w:t>ς Προδιαγραφές Ψηφιακού Συμβολαίου</w:t>
            </w:r>
          </w:p>
          <w:p w14:paraId="2BD324F6" w14:textId="35404D0B" w:rsidR="002D5D81" w:rsidRDefault="002D5D81" w:rsidP="00113ED8">
            <w:pPr>
              <w:pStyle w:val="TableParagraph"/>
              <w:spacing w:before="121"/>
              <w:ind w:left="115"/>
              <w:rPr>
                <w:rFonts w:ascii="Tahoma" w:hAnsi="Tahoma" w:cs="Tahoma"/>
                <w:spacing w:val="-2"/>
              </w:rPr>
            </w:pPr>
            <w:r w:rsidRPr="00223AF9">
              <w:rPr>
                <w:rFonts w:ascii="Tahoma" w:hAnsi="Tahoma" w:cs="Tahoma"/>
                <w:spacing w:val="-2"/>
              </w:rPr>
              <w:t>Π2.2 Λειτουργικές και Τεχνικ</w:t>
            </w:r>
            <w:r w:rsidR="00C22BB7">
              <w:rPr>
                <w:rFonts w:ascii="Tahoma" w:hAnsi="Tahoma" w:cs="Tahoma"/>
                <w:spacing w:val="-2"/>
              </w:rPr>
              <w:t>έ</w:t>
            </w:r>
            <w:r w:rsidRPr="00223AF9">
              <w:rPr>
                <w:rFonts w:ascii="Tahoma" w:hAnsi="Tahoma" w:cs="Tahoma"/>
                <w:spacing w:val="-2"/>
              </w:rPr>
              <w:t>ς Προδιαγραφές διασύνδεσης Εφαρμογής Ηλεκτρονικού Φακέλου Μεταβίβασης Ακινήτου με το Ψηφιακό Συμβόλαιο Μεταβίβασης Ακινήτου και διασφάλισης αποκλεισμού του Ακινήτου από περαιτέρω πράξεις Μεταβίβασης ενόσω αυτό βρίσκεται ήδη σε διαδικασία Μεταβίβασης</w:t>
            </w:r>
          </w:p>
          <w:p w14:paraId="519D5E61" w14:textId="60D993CF" w:rsidR="007D7402" w:rsidRPr="007D7402" w:rsidRDefault="007D7402" w:rsidP="007D7402">
            <w:pPr>
              <w:pStyle w:val="TableParagraph"/>
              <w:spacing w:before="121"/>
              <w:ind w:left="115"/>
              <w:rPr>
                <w:rFonts w:ascii="Tahoma" w:hAnsi="Tahoma" w:cs="Tahoma"/>
                <w:spacing w:val="-2"/>
              </w:rPr>
            </w:pPr>
            <w:r w:rsidRPr="007D7402">
              <w:rPr>
                <w:rFonts w:ascii="Tahoma" w:hAnsi="Tahoma" w:cs="Tahoma"/>
                <w:spacing w:val="-2"/>
              </w:rPr>
              <w:t>Π2.3 Λειτουργικές και Τεχνικ</w:t>
            </w:r>
            <w:r w:rsidR="007F51C9">
              <w:rPr>
                <w:rFonts w:ascii="Tahoma" w:hAnsi="Tahoma" w:cs="Tahoma"/>
                <w:spacing w:val="-2"/>
              </w:rPr>
              <w:t>ές</w:t>
            </w:r>
            <w:r w:rsidRPr="007D7402">
              <w:rPr>
                <w:rFonts w:ascii="Tahoma" w:hAnsi="Tahoma" w:cs="Tahoma"/>
                <w:spacing w:val="-2"/>
              </w:rPr>
              <w:t xml:space="preserve"> Προδιαγραφές </w:t>
            </w:r>
            <w:r w:rsidR="003534AA">
              <w:rPr>
                <w:rFonts w:ascii="Tahoma" w:hAnsi="Tahoma" w:cs="Tahoma"/>
                <w:spacing w:val="-2"/>
              </w:rPr>
              <w:t>δ</w:t>
            </w:r>
            <w:r w:rsidR="003534AA" w:rsidRPr="003534AA">
              <w:rPr>
                <w:rFonts w:ascii="Tahoma" w:hAnsi="Tahoma" w:cs="Tahoma"/>
                <w:spacing w:val="-2"/>
              </w:rPr>
              <w:t>ιασύνδεση</w:t>
            </w:r>
            <w:r w:rsidR="003534AA">
              <w:rPr>
                <w:rFonts w:ascii="Tahoma" w:hAnsi="Tahoma" w:cs="Tahoma"/>
                <w:spacing w:val="-2"/>
              </w:rPr>
              <w:t>ς</w:t>
            </w:r>
            <w:r w:rsidR="003534AA" w:rsidRPr="003534AA">
              <w:rPr>
                <w:rFonts w:ascii="Tahoma" w:hAnsi="Tahoma" w:cs="Tahoma"/>
                <w:spacing w:val="-2"/>
              </w:rPr>
              <w:t xml:space="preserve"> εφαρμογής Ηλεκτρονικού Φακέλου Μεταβίβασης Ακινήτου με Κτηματολόγιο για πληρωμή τελών Κτηματολογίου</w:t>
            </w:r>
          </w:p>
          <w:p w14:paraId="0DF33883" w14:textId="27596A5E" w:rsidR="007D7402" w:rsidRDefault="007D7402" w:rsidP="007D7402">
            <w:pPr>
              <w:pStyle w:val="TableParagraph"/>
              <w:spacing w:before="121"/>
              <w:ind w:left="115"/>
              <w:rPr>
                <w:rFonts w:ascii="Tahoma" w:hAnsi="Tahoma" w:cs="Tahoma"/>
                <w:spacing w:val="-2"/>
              </w:rPr>
            </w:pPr>
            <w:r>
              <w:rPr>
                <w:rFonts w:ascii="Tahoma" w:hAnsi="Tahoma" w:cs="Tahoma"/>
                <w:spacing w:val="-2"/>
              </w:rPr>
              <w:t xml:space="preserve">Π2.4 </w:t>
            </w:r>
            <w:r w:rsidRPr="007D7402">
              <w:rPr>
                <w:rFonts w:ascii="Tahoma" w:hAnsi="Tahoma" w:cs="Tahoma"/>
                <w:spacing w:val="-2"/>
              </w:rPr>
              <w:t>Λειτουργικές και Τεχνικ</w:t>
            </w:r>
            <w:r w:rsidR="007F51C9">
              <w:rPr>
                <w:rFonts w:ascii="Tahoma" w:hAnsi="Tahoma" w:cs="Tahoma"/>
                <w:spacing w:val="-2"/>
              </w:rPr>
              <w:t>έ</w:t>
            </w:r>
            <w:r w:rsidRPr="007D7402">
              <w:rPr>
                <w:rFonts w:ascii="Tahoma" w:hAnsi="Tahoma" w:cs="Tahoma"/>
                <w:spacing w:val="-2"/>
              </w:rPr>
              <w:t>ς Προδιαγραφές διασύνδεσης εφαρμογής Ηλεκτρονικού Φακέλου Μεταβίβασης Ακινήτου με εφαρμογή MyProperty (ΑΑΔΕ) για δήλωση / αποδεικτικό φόρου μεταβίβασης ακινήτου</w:t>
            </w:r>
          </w:p>
          <w:p w14:paraId="422CEDC1" w14:textId="709E5795" w:rsidR="007D7402" w:rsidRDefault="007D7402" w:rsidP="007D7402">
            <w:pPr>
              <w:pStyle w:val="TableParagraph"/>
              <w:spacing w:before="121"/>
              <w:ind w:left="115"/>
              <w:rPr>
                <w:rFonts w:ascii="Tahoma" w:hAnsi="Tahoma" w:cs="Tahoma"/>
                <w:spacing w:val="-2"/>
              </w:rPr>
            </w:pPr>
            <w:r w:rsidRPr="007D7402">
              <w:rPr>
                <w:rFonts w:ascii="Tahoma" w:hAnsi="Tahoma" w:cs="Tahoma"/>
                <w:spacing w:val="-2"/>
              </w:rPr>
              <w:t>Π2.</w:t>
            </w:r>
            <w:r>
              <w:rPr>
                <w:rFonts w:ascii="Tahoma" w:hAnsi="Tahoma" w:cs="Tahoma"/>
                <w:spacing w:val="-2"/>
              </w:rPr>
              <w:t>5</w:t>
            </w:r>
            <w:r w:rsidRPr="007D7402">
              <w:rPr>
                <w:rFonts w:ascii="Tahoma" w:hAnsi="Tahoma" w:cs="Tahoma"/>
                <w:spacing w:val="-2"/>
              </w:rPr>
              <w:t xml:space="preserve"> Λειτουργικές και Τεχνικ</w:t>
            </w:r>
            <w:r w:rsidR="007F51C9">
              <w:rPr>
                <w:rFonts w:ascii="Tahoma" w:hAnsi="Tahoma" w:cs="Tahoma"/>
                <w:spacing w:val="-2"/>
              </w:rPr>
              <w:t>έ</w:t>
            </w:r>
            <w:r w:rsidRPr="007D7402">
              <w:rPr>
                <w:rFonts w:ascii="Tahoma" w:hAnsi="Tahoma" w:cs="Tahoma"/>
                <w:spacing w:val="-2"/>
              </w:rPr>
              <w:t>ς Προδιαγραφές διασύνδεσης εφαρμογής Ηλεκτρονικού Φακέλου Μεταβίβασης Ακινήτου με Κτηματολόγιο για αυτόματη ολοκλήρωση μεταγραφής</w:t>
            </w:r>
          </w:p>
          <w:p w14:paraId="5E3DB45A" w14:textId="2F690BCA" w:rsidR="002D5D81" w:rsidRPr="00223AF9" w:rsidRDefault="002D5D81" w:rsidP="00113ED8">
            <w:pPr>
              <w:pStyle w:val="TableParagraph"/>
              <w:spacing w:before="121"/>
              <w:ind w:left="115"/>
              <w:rPr>
                <w:rFonts w:ascii="Tahoma" w:hAnsi="Tahoma" w:cs="Tahoma"/>
                <w:spacing w:val="-2"/>
              </w:rPr>
            </w:pPr>
            <w:r w:rsidRPr="00223AF9">
              <w:rPr>
                <w:rFonts w:ascii="Tahoma" w:hAnsi="Tahoma" w:cs="Tahoma"/>
                <w:spacing w:val="-2"/>
              </w:rPr>
              <w:t>Π2.</w:t>
            </w:r>
            <w:r w:rsidR="007D7402">
              <w:rPr>
                <w:rFonts w:ascii="Tahoma" w:hAnsi="Tahoma" w:cs="Tahoma"/>
                <w:spacing w:val="-2"/>
              </w:rPr>
              <w:t>6</w:t>
            </w:r>
            <w:r w:rsidRPr="00223AF9">
              <w:rPr>
                <w:rFonts w:ascii="Tahoma" w:hAnsi="Tahoma" w:cs="Tahoma"/>
                <w:spacing w:val="-2"/>
              </w:rPr>
              <w:t xml:space="preserve"> Εγχειρίδιο Χρήσης </w:t>
            </w:r>
            <w:r w:rsidRPr="00223AF9">
              <w:rPr>
                <w:rFonts w:ascii="Tahoma" w:hAnsi="Tahoma" w:cs="Tahoma"/>
              </w:rPr>
              <w:t>Ψηφιακού Συμβολαίου Ακινήτου και Υλοποίηση Επεκτάσεων Εφαρμογής Ηλεκτρονικού Φακέλου Μεταβίβασης Ακινήτου</w:t>
            </w:r>
          </w:p>
        </w:tc>
      </w:tr>
    </w:tbl>
    <w:p w14:paraId="689AC95C" w14:textId="77777777" w:rsidR="002D5D81" w:rsidRDefault="002D5D81" w:rsidP="00A64BCA">
      <w:pPr>
        <w:rPr>
          <w:rFonts w:eastAsia="SimSun"/>
          <w:lang w:val="el-GR"/>
        </w:rPr>
      </w:pPr>
    </w:p>
    <w:p w14:paraId="4741BFBE" w14:textId="77777777" w:rsidR="002D5D81" w:rsidRPr="00EA7E9C" w:rsidRDefault="002D5D81" w:rsidP="00A64BCA">
      <w:pPr>
        <w:rPr>
          <w:rFonts w:eastAsia="SimSun"/>
          <w:lang w:val="el-GR"/>
        </w:rPr>
      </w:pPr>
    </w:p>
    <w:p w14:paraId="3B34804F" w14:textId="6E682A27" w:rsidR="00A64BCA" w:rsidRDefault="002D5D81" w:rsidP="003B1D2C">
      <w:pPr>
        <w:pStyle w:val="5"/>
        <w:keepNext/>
        <w:numPr>
          <w:ilvl w:val="0"/>
          <w:numId w:val="23"/>
        </w:numPr>
        <w:ind w:left="2432" w:hanging="357"/>
        <w:rPr>
          <w:rFonts w:eastAsia="SimSun" w:cs="Tahoma"/>
          <w:lang w:val="el-GR"/>
        </w:rPr>
      </w:pPr>
      <w:bookmarkStart w:id="600" w:name="_Toc148516714"/>
      <w:r w:rsidRPr="002D5D81">
        <w:rPr>
          <w:rFonts w:eastAsia="SimSun" w:cs="Tahoma"/>
          <w:lang w:val="el-GR"/>
        </w:rPr>
        <w:t>Φάση 3. Ενσωμάτωση διαδικασιών Δωρεάς, Κληρονομιάς, Γονικής Παροχής Ακινήτου στην Εφαρμογή Ηλεκτρονικού Φακέλου Μεταβίβασης Ακινήτου και περάτωσης διαδικασίας αυτόματης υποβολής Ψηφιακού Συμβολαίου στο Κτηματολόγιο</w:t>
      </w:r>
      <w:bookmarkEnd w:id="600"/>
    </w:p>
    <w:tbl>
      <w:tblPr>
        <w:tblW w:w="9638"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33"/>
        <w:gridCol w:w="6805"/>
      </w:tblGrid>
      <w:tr w:rsidR="002D5D81" w:rsidRPr="00B6101F" w14:paraId="0488E1FF" w14:textId="77777777" w:rsidTr="002D5D81">
        <w:trPr>
          <w:trHeight w:val="694"/>
        </w:trPr>
        <w:tc>
          <w:tcPr>
            <w:tcW w:w="2833"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11158613" w14:textId="77777777" w:rsidR="002D5D81" w:rsidRPr="00223AF9" w:rsidRDefault="002D5D81" w:rsidP="002D5D81">
            <w:pPr>
              <w:pStyle w:val="TableParagraph"/>
              <w:spacing w:before="60" w:after="60"/>
              <w:ind w:left="115"/>
              <w:rPr>
                <w:rFonts w:ascii="Tahoma" w:hAnsi="Tahoma" w:cs="Tahoma"/>
                <w:b/>
              </w:rPr>
            </w:pPr>
            <w:bookmarkStart w:id="601" w:name="_Hlk146880440"/>
            <w:r w:rsidRPr="00223AF9">
              <w:rPr>
                <w:rFonts w:ascii="Tahoma" w:hAnsi="Tahoma" w:cs="Tahoma"/>
                <w:b/>
              </w:rPr>
              <w:t>Φάση</w:t>
            </w:r>
            <w:r w:rsidRPr="00223AF9">
              <w:rPr>
                <w:rFonts w:ascii="Tahoma" w:hAnsi="Tahoma" w:cs="Tahoma"/>
                <w:b/>
                <w:spacing w:val="-5"/>
              </w:rPr>
              <w:t xml:space="preserve"> </w:t>
            </w:r>
            <w:r w:rsidRPr="00223AF9">
              <w:rPr>
                <w:rFonts w:ascii="Tahoma" w:hAnsi="Tahoma" w:cs="Tahoma"/>
                <w:b/>
                <w:spacing w:val="-10"/>
              </w:rPr>
              <w:t>3</w:t>
            </w:r>
          </w:p>
        </w:tc>
        <w:tc>
          <w:tcPr>
            <w:tcW w:w="6805"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14:paraId="01C52E2B" w14:textId="77777777" w:rsidR="002D5D81" w:rsidRPr="00223AF9" w:rsidRDefault="002D5D81" w:rsidP="002D5D81">
            <w:pPr>
              <w:pStyle w:val="TableParagraph"/>
              <w:spacing w:before="60" w:after="60"/>
              <w:ind w:left="114"/>
              <w:rPr>
                <w:rFonts w:ascii="Tahoma" w:hAnsi="Tahoma" w:cs="Tahoma"/>
              </w:rPr>
            </w:pPr>
            <w:r w:rsidRPr="00223AF9">
              <w:rPr>
                <w:rFonts w:ascii="Tahoma" w:hAnsi="Tahoma" w:cs="Tahoma"/>
                <w:b/>
              </w:rPr>
              <w:t>Τίτλος</w:t>
            </w:r>
            <w:r w:rsidRPr="00223AF9">
              <w:rPr>
                <w:rFonts w:ascii="Tahoma" w:hAnsi="Tahoma" w:cs="Tahoma"/>
              </w:rPr>
              <w:t>:</w:t>
            </w:r>
            <w:r w:rsidRPr="00223AF9">
              <w:rPr>
                <w:rFonts w:ascii="Tahoma" w:hAnsi="Tahoma" w:cs="Tahoma"/>
                <w:spacing w:val="-8"/>
              </w:rPr>
              <w:t xml:space="preserve"> </w:t>
            </w:r>
            <w:r w:rsidRPr="00223AF9">
              <w:rPr>
                <w:rFonts w:ascii="Tahoma" w:hAnsi="Tahoma" w:cs="Tahoma"/>
              </w:rPr>
              <w:t xml:space="preserve"> </w:t>
            </w:r>
            <w:r w:rsidRPr="00223AF9">
              <w:rPr>
                <w:rFonts w:ascii="Tahoma" w:eastAsia="Times New Roman" w:hAnsi="Tahoma" w:cs="Tahoma"/>
                <w:iCs/>
                <w:color w:val="000000"/>
                <w:lang w:eastAsia="en-GB"/>
              </w:rPr>
              <w:t>Ενσωμάτωση διαδικασιών Δωρεάς, Κληρονομιάς, Γονικής Παροχής Ακινήτου στην Εφαρμογή Ηλεκτρονικού Φακέλου Μεταβίβασης Ακινήτου και περάτωσης διαδικασίας αυτόματης υποβολής Ψηφιακού Συμβολαίου στο Κτηματολόγιο</w:t>
            </w:r>
          </w:p>
        </w:tc>
      </w:tr>
      <w:tr w:rsidR="002D5D81" w:rsidRPr="00223AF9" w14:paraId="4C7EFA11" w14:textId="77777777" w:rsidTr="002D5D81">
        <w:trPr>
          <w:trHeight w:val="509"/>
        </w:trPr>
        <w:tc>
          <w:tcPr>
            <w:tcW w:w="2833" w:type="dxa"/>
            <w:tcBorders>
              <w:top w:val="single" w:sz="4" w:space="0" w:color="000000"/>
              <w:left w:val="single" w:sz="4" w:space="0" w:color="000000"/>
              <w:bottom w:val="single" w:sz="4" w:space="0" w:color="000000"/>
              <w:right w:val="single" w:sz="4" w:space="0" w:color="000000"/>
            </w:tcBorders>
            <w:hideMark/>
          </w:tcPr>
          <w:p w14:paraId="125293DD" w14:textId="5031B62E" w:rsidR="002D5D81" w:rsidRPr="00223AF9" w:rsidRDefault="002D5D81" w:rsidP="00113ED8">
            <w:pPr>
              <w:pStyle w:val="TableParagraph"/>
              <w:spacing w:before="122"/>
              <w:ind w:left="115"/>
              <w:rPr>
                <w:rFonts w:ascii="Tahoma" w:hAnsi="Tahoma" w:cs="Tahoma"/>
              </w:rPr>
            </w:pPr>
            <w:r w:rsidRPr="00223AF9">
              <w:rPr>
                <w:rFonts w:ascii="Tahoma" w:hAnsi="Tahoma" w:cs="Tahoma"/>
                <w:b/>
              </w:rPr>
              <w:t>Μήνας</w:t>
            </w:r>
            <w:r w:rsidRPr="00223AF9">
              <w:rPr>
                <w:rFonts w:ascii="Tahoma" w:hAnsi="Tahoma" w:cs="Tahoma"/>
                <w:b/>
                <w:spacing w:val="-5"/>
              </w:rPr>
              <w:t xml:space="preserve"> </w:t>
            </w:r>
            <w:r w:rsidRPr="00223AF9">
              <w:rPr>
                <w:rFonts w:ascii="Tahoma" w:hAnsi="Tahoma" w:cs="Tahoma"/>
                <w:b/>
              </w:rPr>
              <w:t>Έναρξης</w:t>
            </w:r>
            <w:r w:rsidRPr="00223AF9">
              <w:rPr>
                <w:rFonts w:ascii="Tahoma" w:hAnsi="Tahoma" w:cs="Tahoma"/>
              </w:rPr>
              <w:t>:</w:t>
            </w:r>
            <w:r w:rsidRPr="00223AF9">
              <w:rPr>
                <w:rFonts w:ascii="Tahoma" w:hAnsi="Tahoma" w:cs="Tahoma"/>
                <w:spacing w:val="-5"/>
              </w:rPr>
              <w:t xml:space="preserve"> Μ</w:t>
            </w:r>
            <w:r w:rsidR="007D7402">
              <w:rPr>
                <w:rFonts w:ascii="Tahoma" w:hAnsi="Tahoma" w:cs="Tahoma"/>
                <w:spacing w:val="-5"/>
              </w:rPr>
              <w:t>5</w:t>
            </w:r>
          </w:p>
        </w:tc>
        <w:tc>
          <w:tcPr>
            <w:tcW w:w="6805" w:type="dxa"/>
            <w:tcBorders>
              <w:top w:val="single" w:sz="4" w:space="0" w:color="000000"/>
              <w:left w:val="single" w:sz="4" w:space="0" w:color="000000"/>
              <w:bottom w:val="single" w:sz="4" w:space="0" w:color="000000"/>
              <w:right w:val="single" w:sz="4" w:space="0" w:color="000000"/>
            </w:tcBorders>
            <w:hideMark/>
          </w:tcPr>
          <w:p w14:paraId="04FF2D71" w14:textId="54A8763B" w:rsidR="002D5D81" w:rsidRPr="00223AF9" w:rsidRDefault="002D5D81" w:rsidP="00113ED8">
            <w:pPr>
              <w:pStyle w:val="TableParagraph"/>
              <w:spacing w:before="122"/>
              <w:ind w:left="114"/>
              <w:rPr>
                <w:rFonts w:ascii="Tahoma" w:hAnsi="Tahoma" w:cs="Tahoma"/>
              </w:rPr>
            </w:pPr>
            <w:r w:rsidRPr="00223AF9">
              <w:rPr>
                <w:rFonts w:ascii="Tahoma" w:hAnsi="Tahoma" w:cs="Tahoma"/>
                <w:b/>
              </w:rPr>
              <w:t>Μήνας</w:t>
            </w:r>
            <w:r w:rsidRPr="00223AF9">
              <w:rPr>
                <w:rFonts w:ascii="Tahoma" w:hAnsi="Tahoma" w:cs="Tahoma"/>
                <w:b/>
                <w:spacing w:val="-3"/>
              </w:rPr>
              <w:t xml:space="preserve"> </w:t>
            </w:r>
            <w:r w:rsidRPr="00223AF9">
              <w:rPr>
                <w:rFonts w:ascii="Tahoma" w:hAnsi="Tahoma" w:cs="Tahoma"/>
                <w:b/>
              </w:rPr>
              <w:t>Λήξης</w:t>
            </w:r>
            <w:r w:rsidRPr="00223AF9">
              <w:rPr>
                <w:rFonts w:ascii="Tahoma" w:hAnsi="Tahoma" w:cs="Tahoma"/>
              </w:rPr>
              <w:t>:</w:t>
            </w:r>
            <w:r w:rsidRPr="00223AF9">
              <w:rPr>
                <w:rFonts w:ascii="Tahoma" w:hAnsi="Tahoma" w:cs="Tahoma"/>
                <w:spacing w:val="-4"/>
              </w:rPr>
              <w:t xml:space="preserve"> </w:t>
            </w:r>
            <w:r w:rsidRPr="00223AF9">
              <w:rPr>
                <w:rFonts w:ascii="Tahoma" w:hAnsi="Tahoma" w:cs="Tahoma"/>
                <w:spacing w:val="-5"/>
              </w:rPr>
              <w:t>Μ</w:t>
            </w:r>
            <w:r w:rsidR="007D7402">
              <w:rPr>
                <w:rFonts w:ascii="Tahoma" w:hAnsi="Tahoma" w:cs="Tahoma"/>
                <w:spacing w:val="-5"/>
              </w:rPr>
              <w:t>7</w:t>
            </w:r>
          </w:p>
        </w:tc>
      </w:tr>
      <w:tr w:rsidR="002D5D81" w:rsidRPr="00B6101F" w14:paraId="2D1FF138" w14:textId="77777777" w:rsidTr="002D5D81">
        <w:trPr>
          <w:trHeight w:val="1769"/>
        </w:trPr>
        <w:tc>
          <w:tcPr>
            <w:tcW w:w="9638" w:type="dxa"/>
            <w:gridSpan w:val="2"/>
            <w:tcBorders>
              <w:top w:val="single" w:sz="4" w:space="0" w:color="000000"/>
              <w:left w:val="single" w:sz="4" w:space="0" w:color="000000"/>
              <w:bottom w:val="single" w:sz="4" w:space="0" w:color="000000"/>
              <w:right w:val="single" w:sz="4" w:space="0" w:color="000000"/>
            </w:tcBorders>
          </w:tcPr>
          <w:p w14:paraId="3E4C2E3D" w14:textId="77777777" w:rsidR="002D5D81" w:rsidRPr="00223AF9" w:rsidRDefault="002D5D81" w:rsidP="00113ED8">
            <w:pPr>
              <w:pStyle w:val="TableParagraph"/>
              <w:spacing w:before="121"/>
              <w:ind w:left="115"/>
              <w:rPr>
                <w:rFonts w:ascii="Tahoma" w:hAnsi="Tahoma" w:cs="Tahoma"/>
              </w:rPr>
            </w:pPr>
            <w:r w:rsidRPr="00223AF9">
              <w:rPr>
                <w:rFonts w:ascii="Tahoma" w:hAnsi="Tahoma" w:cs="Tahoma"/>
                <w:b/>
                <w:spacing w:val="-2"/>
              </w:rPr>
              <w:t>Στόχος</w:t>
            </w:r>
            <w:r w:rsidRPr="00223AF9">
              <w:rPr>
                <w:rFonts w:ascii="Tahoma" w:hAnsi="Tahoma" w:cs="Tahoma"/>
                <w:spacing w:val="-2"/>
              </w:rPr>
              <w:t>:</w:t>
            </w:r>
          </w:p>
          <w:p w14:paraId="0B96A40B" w14:textId="504718F0" w:rsidR="002D5D81" w:rsidRPr="00223AF9" w:rsidRDefault="002D5D81" w:rsidP="00113ED8">
            <w:pPr>
              <w:pStyle w:val="TableParagraph"/>
              <w:spacing w:before="120"/>
              <w:ind w:right="105"/>
              <w:rPr>
                <w:rFonts w:ascii="Tahoma" w:hAnsi="Tahoma" w:cs="Tahoma"/>
              </w:rPr>
            </w:pPr>
            <w:r w:rsidRPr="00223AF9">
              <w:rPr>
                <w:rFonts w:ascii="Tahoma" w:hAnsi="Tahoma" w:cs="Tahoma"/>
              </w:rPr>
              <w:t>Στόχος</w:t>
            </w:r>
            <w:r w:rsidRPr="00223AF9">
              <w:rPr>
                <w:rFonts w:ascii="Tahoma" w:hAnsi="Tahoma" w:cs="Tahoma"/>
                <w:spacing w:val="-7"/>
              </w:rPr>
              <w:t xml:space="preserve"> </w:t>
            </w:r>
            <w:r w:rsidRPr="00223AF9">
              <w:rPr>
                <w:rFonts w:ascii="Tahoma" w:hAnsi="Tahoma" w:cs="Tahoma"/>
              </w:rPr>
              <w:t>της</w:t>
            </w:r>
            <w:r w:rsidRPr="00223AF9">
              <w:rPr>
                <w:rFonts w:ascii="Tahoma" w:hAnsi="Tahoma" w:cs="Tahoma"/>
                <w:spacing w:val="-7"/>
              </w:rPr>
              <w:t xml:space="preserve"> </w:t>
            </w:r>
            <w:r w:rsidRPr="00223AF9">
              <w:rPr>
                <w:rFonts w:ascii="Tahoma" w:hAnsi="Tahoma" w:cs="Tahoma"/>
              </w:rPr>
              <w:t>Φάσης</w:t>
            </w:r>
            <w:r w:rsidRPr="00223AF9">
              <w:rPr>
                <w:rFonts w:ascii="Tahoma" w:hAnsi="Tahoma" w:cs="Tahoma"/>
                <w:spacing w:val="-7"/>
              </w:rPr>
              <w:t xml:space="preserve"> </w:t>
            </w:r>
            <w:r w:rsidRPr="00223AF9">
              <w:rPr>
                <w:rFonts w:ascii="Tahoma" w:hAnsi="Tahoma" w:cs="Tahoma"/>
              </w:rPr>
              <w:t>3</w:t>
            </w:r>
            <w:r w:rsidRPr="00223AF9">
              <w:rPr>
                <w:rFonts w:ascii="Tahoma" w:hAnsi="Tahoma" w:cs="Tahoma"/>
                <w:spacing w:val="-9"/>
              </w:rPr>
              <w:t xml:space="preserve"> </w:t>
            </w:r>
            <w:r w:rsidRPr="00223AF9">
              <w:rPr>
                <w:rFonts w:ascii="Tahoma" w:hAnsi="Tahoma" w:cs="Tahoma"/>
              </w:rPr>
              <w:t>είναι</w:t>
            </w:r>
            <w:r w:rsidRPr="00223AF9">
              <w:rPr>
                <w:rFonts w:ascii="Tahoma" w:hAnsi="Tahoma" w:cs="Tahoma"/>
                <w:spacing w:val="-7"/>
              </w:rPr>
              <w:t xml:space="preserve"> η</w:t>
            </w:r>
            <w:r w:rsidR="00C22BB7">
              <w:rPr>
                <w:rFonts w:ascii="Tahoma" w:hAnsi="Tahoma" w:cs="Tahoma"/>
                <w:spacing w:val="-7"/>
              </w:rPr>
              <w:t xml:space="preserve"> </w:t>
            </w:r>
            <w:r w:rsidRPr="00223AF9">
              <w:rPr>
                <w:rFonts w:ascii="Tahoma" w:eastAsia="Times New Roman" w:hAnsi="Tahoma" w:cs="Tahoma"/>
                <w:iCs/>
                <w:color w:val="000000"/>
                <w:lang w:eastAsia="en-GB"/>
              </w:rPr>
              <w:t>ενσωμάτωση διαδικασιών Δωρεάς, Κληρονομιάς, Γονικής Παροχής Ακινήτου στην Εφαρμογή Ηλεκτρονικού Φακέλου Μεταβίβασης Ακινήτου και περάτωσης διαδικασίας αυτόματης υποβολής Ψηφιακού Συμβολαίου στο Κτηματολόγιο από τον Συμβολαιογράφο</w:t>
            </w:r>
          </w:p>
        </w:tc>
      </w:tr>
      <w:tr w:rsidR="002D5D81" w:rsidRPr="00B6101F" w14:paraId="759695C1" w14:textId="77777777" w:rsidTr="00E50E6E">
        <w:trPr>
          <w:trHeight w:val="1467"/>
        </w:trPr>
        <w:tc>
          <w:tcPr>
            <w:tcW w:w="9638" w:type="dxa"/>
            <w:gridSpan w:val="2"/>
            <w:tcBorders>
              <w:top w:val="single" w:sz="4" w:space="0" w:color="000000"/>
              <w:left w:val="single" w:sz="4" w:space="0" w:color="000000"/>
              <w:bottom w:val="single" w:sz="4" w:space="0" w:color="000000"/>
              <w:right w:val="single" w:sz="4" w:space="0" w:color="000000"/>
            </w:tcBorders>
          </w:tcPr>
          <w:p w14:paraId="3D75C62A" w14:textId="77777777" w:rsidR="002D5D81" w:rsidRPr="00223AF9" w:rsidRDefault="002D5D81" w:rsidP="00113ED8">
            <w:pPr>
              <w:pStyle w:val="TableParagraph"/>
              <w:spacing w:before="121"/>
              <w:ind w:left="115"/>
              <w:rPr>
                <w:rFonts w:ascii="Tahoma" w:hAnsi="Tahoma" w:cs="Tahoma"/>
                <w:spacing w:val="-2"/>
              </w:rPr>
            </w:pPr>
            <w:r w:rsidRPr="00223AF9">
              <w:rPr>
                <w:rFonts w:ascii="Tahoma" w:hAnsi="Tahoma" w:cs="Tahoma"/>
                <w:b/>
                <w:spacing w:val="-2"/>
              </w:rPr>
              <w:t>Περιγραφή</w:t>
            </w:r>
            <w:r w:rsidRPr="00223AF9">
              <w:rPr>
                <w:rFonts w:ascii="Tahoma" w:hAnsi="Tahoma" w:cs="Tahoma"/>
                <w:spacing w:val="-2"/>
              </w:rPr>
              <w:t>:</w:t>
            </w:r>
          </w:p>
          <w:p w14:paraId="6A400469" w14:textId="77777777" w:rsidR="002D5D81" w:rsidRPr="00223AF9" w:rsidRDefault="002D5D81" w:rsidP="00113ED8">
            <w:pPr>
              <w:pStyle w:val="TableParagraph"/>
              <w:spacing w:before="121"/>
              <w:ind w:left="384" w:right="108"/>
              <w:rPr>
                <w:rFonts w:ascii="Tahoma" w:hAnsi="Tahoma" w:cs="Tahoma"/>
                <w:b/>
              </w:rPr>
            </w:pPr>
            <w:r w:rsidRPr="00223AF9">
              <w:rPr>
                <w:rFonts w:ascii="Tahoma" w:hAnsi="Tahoma" w:cs="Tahoma"/>
                <w:b/>
              </w:rPr>
              <w:t xml:space="preserve">Υπο-Φάση 3Α. Σχεδιασμός και Υλοποίηση διαδικασίας Δωρεάς Ακινήτου στην Εφαρμογή Ηλεκτρονικού Φακέλου Μεταβίβασης Ακινήτου </w:t>
            </w:r>
          </w:p>
          <w:p w14:paraId="34F6111A" w14:textId="77777777" w:rsidR="002D5D81" w:rsidRPr="00223AF9" w:rsidRDefault="002D5D81" w:rsidP="00113ED8">
            <w:pPr>
              <w:pStyle w:val="TableParagraph"/>
              <w:spacing w:before="121"/>
              <w:ind w:left="384" w:right="108"/>
              <w:rPr>
                <w:rFonts w:ascii="Tahoma" w:hAnsi="Tahoma" w:cs="Tahoma"/>
              </w:rPr>
            </w:pPr>
            <w:r w:rsidRPr="00223AF9">
              <w:rPr>
                <w:rFonts w:ascii="Tahoma" w:hAnsi="Tahoma" w:cs="Tahoma"/>
              </w:rPr>
              <w:t xml:space="preserve">Περιλαμβάνει τον σχεδιασμό  και την ανάπτυξη της υποδομής έτσι ώστε κάθε πράξη δωρεάς ακινήτου για κτηματογραφημένο ακίνητο να διεκπεραιώνεται εντός της εφαρμογής Ηλεκτρονικού Φακέλου Μεταβίβασης Ακινήτου. Για την επίτευξη του στόχου αυτού θα πρέπει να εξασφαλιστεί η διαλειτουργικότητα με κάθε αρμόδιο Φορέα για την έκδοση κάθε πιστοποιητικού που είναι απαραίτητο για την πραγματοποίησης της συμβολαιογραφικής πράξης δωρεάς ακινήτου. Η ολοκλήρωση της διαδικασίας θα πρέπει να συνοδεύεται από ψηφιακά υπογεγραμμένο συμβόλαιο τόσο από το συμβολαιογράφο όσο και από τα </w:t>
            </w:r>
            <w:r w:rsidRPr="00223AF9">
              <w:rPr>
                <w:rFonts w:ascii="Tahoma" w:hAnsi="Tahoma" w:cs="Tahoma"/>
              </w:rPr>
              <w:lastRenderedPageBreak/>
              <w:t>συμβαλλόμενα μέρη.Θα πρέπει να προβλέπεται η περάτωση της διαδικασίας αυτοματοποιημένης υποβολής του ψηφιακού συμβολαίου στο Κτηματολόγιο. Θα πρέπει να προβλέπεται η περάτωση της διαδικασίας αυτοματοποιημένης υποβολής του ψηφιακού συμβολαίου στο Κτηματολόγιο από τον Συμβολαιογράφο</w:t>
            </w:r>
          </w:p>
          <w:p w14:paraId="5B86BB58" w14:textId="77777777" w:rsidR="002D5D81" w:rsidRPr="00223AF9" w:rsidRDefault="002D5D81" w:rsidP="00113ED8">
            <w:pPr>
              <w:pStyle w:val="TableParagraph"/>
              <w:spacing w:before="121"/>
              <w:ind w:right="108"/>
              <w:rPr>
                <w:rFonts w:ascii="Tahoma" w:hAnsi="Tahoma" w:cs="Tahoma"/>
              </w:rPr>
            </w:pPr>
          </w:p>
          <w:p w14:paraId="5ACE10C9" w14:textId="77777777" w:rsidR="002D5D81" w:rsidRPr="00223AF9" w:rsidRDefault="002D5D81" w:rsidP="00113ED8">
            <w:pPr>
              <w:pStyle w:val="TableParagraph"/>
              <w:spacing w:before="121"/>
              <w:ind w:left="424" w:right="108"/>
              <w:rPr>
                <w:rFonts w:ascii="Tahoma" w:hAnsi="Tahoma" w:cs="Tahoma"/>
                <w:b/>
              </w:rPr>
            </w:pPr>
            <w:r w:rsidRPr="00223AF9">
              <w:rPr>
                <w:rFonts w:ascii="Tahoma" w:hAnsi="Tahoma" w:cs="Tahoma"/>
                <w:b/>
              </w:rPr>
              <w:t>Υπο-Φάση 3Β. Σχεδιασμός και Υλοποίηση διαδικασίας Δωρεάς Ακινήτου στην Εφαρμογή Ηλεκτρονικού Φακέλου Μεταβίβασης Ακινήτου</w:t>
            </w:r>
          </w:p>
          <w:p w14:paraId="2E66C57D" w14:textId="77777777" w:rsidR="002D5D81" w:rsidRPr="00223AF9" w:rsidRDefault="002D5D81" w:rsidP="00113ED8">
            <w:pPr>
              <w:pStyle w:val="TableParagraph"/>
              <w:spacing w:before="121"/>
              <w:ind w:left="384" w:right="108"/>
              <w:rPr>
                <w:rFonts w:ascii="Tahoma" w:hAnsi="Tahoma" w:cs="Tahoma"/>
              </w:rPr>
            </w:pPr>
            <w:r w:rsidRPr="00223AF9">
              <w:rPr>
                <w:rFonts w:ascii="Tahoma" w:hAnsi="Tahoma" w:cs="Tahoma"/>
              </w:rPr>
              <w:t>Περιλαμβάνει τον σχεδιασμό  και την ανάπτυξη της υποδομής έτσι ώστε κάθε πράξη κληρονομιάς ακινήτου για κτηματογραφημένο ακίνητο να διεκπεραιώνεται εντός της εφαρμογής Ηλεκτρονικού Φακέλου Μεταβίβασης Ακινήτου. Για την επίτευξη του στόχου αυτού θα πρέπει να εξασφαλιστεί η διαλειτουργικότητα με κάθε αρμόδιο Φορέα για την έκδοση κάθε πιστοποιητικού που είναι απαραίτητο για την πραγματοποίησης της συμβολαιογραφικής πράξης δωρεάς ακινήτου. Η ολοκλήρωση της διαδικασίας θα πρέπει να συνοδεύεται από ψηφιακά υπογεγραμμένο συμβόλαιο τόσο από το συμβολαιογράφο όσο και από τα συμβαλλόμενα μέρη. Θα πρέπει να προβλέπεται η περάτωση της διαδικασίας αυτοματοποιημένης υποβολής του ψηφιακού συμβολαίου στο Κτηματολόγιο από τον Συμβολαιογράφο</w:t>
            </w:r>
          </w:p>
          <w:p w14:paraId="37B3176A" w14:textId="77777777" w:rsidR="002D5D81" w:rsidRPr="00223AF9" w:rsidRDefault="002D5D81" w:rsidP="00113ED8">
            <w:pPr>
              <w:pStyle w:val="TableParagraph"/>
              <w:spacing w:before="121"/>
              <w:ind w:right="108"/>
              <w:rPr>
                <w:rFonts w:ascii="Tahoma" w:hAnsi="Tahoma" w:cs="Tahoma"/>
              </w:rPr>
            </w:pPr>
          </w:p>
          <w:p w14:paraId="6C961087" w14:textId="77777777" w:rsidR="002D5D81" w:rsidRPr="00223AF9" w:rsidRDefault="002D5D81" w:rsidP="00113ED8">
            <w:pPr>
              <w:pStyle w:val="TableParagraph"/>
              <w:spacing w:before="121"/>
              <w:ind w:left="424" w:right="108"/>
              <w:rPr>
                <w:rFonts w:ascii="Tahoma" w:hAnsi="Tahoma" w:cs="Tahoma"/>
                <w:b/>
              </w:rPr>
            </w:pPr>
            <w:r w:rsidRPr="00223AF9">
              <w:rPr>
                <w:rFonts w:ascii="Tahoma" w:hAnsi="Tahoma" w:cs="Tahoma"/>
                <w:b/>
              </w:rPr>
              <w:t>Υπο-Φάση 3Γ. Σχεδιασμός και Υλοποίηση διαδικασίας Δωρεάς Ακινήτου στην Εφαρμογή Ηλεκτρονικού Φακέλου Μεταβίβασης Ακινήτου</w:t>
            </w:r>
          </w:p>
          <w:p w14:paraId="5404EEC6" w14:textId="49855F98" w:rsidR="002D5D81" w:rsidRPr="00223AF9" w:rsidRDefault="002D5D81" w:rsidP="00113ED8">
            <w:pPr>
              <w:pStyle w:val="TableParagraph"/>
              <w:spacing w:before="121"/>
              <w:ind w:left="384" w:right="108"/>
              <w:rPr>
                <w:rFonts w:ascii="Tahoma" w:hAnsi="Tahoma" w:cs="Tahoma"/>
              </w:rPr>
            </w:pPr>
            <w:r w:rsidRPr="00223AF9">
              <w:rPr>
                <w:rFonts w:ascii="Tahoma" w:hAnsi="Tahoma" w:cs="Tahoma"/>
              </w:rPr>
              <w:t>Περιλαμβάνει τον σχεδιασμό  και την ανάπτυξη της υποδομής έτσι ώστε κάθε πράξη γονικής παροχής ακινήτου για κτηματογραφημένο ακίνητο να διεκπεραιώνεται εντός της εφαρμογής Ηλεκτρονικού Φακέλου Μεταβίβασης Ακινήτου. Για την επίτευξη του στόχου αυτού θα πρέπει να εξασφαλιστεί η διαλειτουργικότητα με κάθε αρμόδιο Φορέα για την έκδοση κάθε πιστοποιητικού που είναι απαραίτητο για την πραγματοποίησης της συμβολαιογραφικής πράξης δωρεάς ακινήτου. Η ολοκλήρωση της διαδικασίας θα πρέπει να συνοδεύεται από ψηφιακά υπογεγραμμένο συμβόλαιο τόσο από το συμβολαιογράφο όσο και από τα συμβαλλόμενα μέρη. Θα πρέπει να προβλέπεται η περάτωση της διαδικασίας αυτοματοποιημένης υποβολής του ψηφιακού συμβολαίου στο Κτηματολόγιο</w:t>
            </w:r>
            <w:r w:rsidR="008A046F">
              <w:rPr>
                <w:rFonts w:ascii="Tahoma" w:hAnsi="Tahoma" w:cs="Tahoma"/>
              </w:rPr>
              <w:t xml:space="preserve"> </w:t>
            </w:r>
            <w:r w:rsidRPr="00223AF9">
              <w:rPr>
                <w:rFonts w:ascii="Tahoma" w:hAnsi="Tahoma" w:cs="Tahoma"/>
              </w:rPr>
              <w:t>από τον Συμβολαιογράφο</w:t>
            </w:r>
          </w:p>
          <w:p w14:paraId="5C48F2C7" w14:textId="77777777" w:rsidR="002D5D81" w:rsidRPr="00223AF9" w:rsidRDefault="002D5D81" w:rsidP="00113ED8">
            <w:pPr>
              <w:pStyle w:val="TableParagraph"/>
              <w:spacing w:before="121"/>
              <w:ind w:left="384" w:right="108"/>
              <w:rPr>
                <w:rFonts w:ascii="Tahoma" w:hAnsi="Tahoma" w:cs="Tahoma"/>
              </w:rPr>
            </w:pPr>
          </w:p>
        </w:tc>
      </w:tr>
      <w:bookmarkEnd w:id="601"/>
      <w:tr w:rsidR="002D5D81" w:rsidRPr="00223AF9" w14:paraId="5BE57630" w14:textId="77777777" w:rsidTr="002D5D81">
        <w:trPr>
          <w:trHeight w:val="508"/>
        </w:trPr>
        <w:tc>
          <w:tcPr>
            <w:tcW w:w="9638" w:type="dxa"/>
            <w:gridSpan w:val="2"/>
            <w:tcBorders>
              <w:top w:val="single" w:sz="4" w:space="0" w:color="000000"/>
              <w:left w:val="single" w:sz="4" w:space="0" w:color="000000"/>
              <w:bottom w:val="single" w:sz="4" w:space="0" w:color="000000"/>
              <w:right w:val="single" w:sz="4" w:space="0" w:color="000000"/>
            </w:tcBorders>
            <w:hideMark/>
          </w:tcPr>
          <w:p w14:paraId="2CFC08AC" w14:textId="77777777" w:rsidR="002D5D81" w:rsidRPr="00223AF9" w:rsidRDefault="002D5D81" w:rsidP="00113ED8">
            <w:pPr>
              <w:pStyle w:val="TableParagraph"/>
              <w:spacing w:before="126"/>
              <w:ind w:left="115"/>
              <w:rPr>
                <w:rFonts w:ascii="Tahoma" w:hAnsi="Tahoma" w:cs="Tahoma"/>
              </w:rPr>
            </w:pPr>
            <w:r w:rsidRPr="00223AF9">
              <w:rPr>
                <w:rFonts w:ascii="Tahoma" w:hAnsi="Tahoma" w:cs="Tahoma"/>
                <w:b/>
              </w:rPr>
              <w:lastRenderedPageBreak/>
              <w:t>Διάρκεια</w:t>
            </w:r>
            <w:r w:rsidRPr="00223AF9">
              <w:rPr>
                <w:rFonts w:ascii="Tahoma" w:hAnsi="Tahoma" w:cs="Tahoma"/>
                <w:b/>
                <w:spacing w:val="-8"/>
              </w:rPr>
              <w:t xml:space="preserve"> </w:t>
            </w:r>
            <w:r w:rsidRPr="00223AF9">
              <w:rPr>
                <w:rFonts w:ascii="Tahoma" w:hAnsi="Tahoma" w:cs="Tahoma"/>
                <w:b/>
              </w:rPr>
              <w:t>Φάσης</w:t>
            </w:r>
            <w:r w:rsidRPr="00223AF9">
              <w:rPr>
                <w:rFonts w:ascii="Tahoma" w:hAnsi="Tahoma" w:cs="Tahoma"/>
              </w:rPr>
              <w:t>:</w:t>
            </w:r>
            <w:r w:rsidRPr="00223AF9">
              <w:rPr>
                <w:rFonts w:ascii="Tahoma" w:hAnsi="Tahoma" w:cs="Tahoma"/>
                <w:spacing w:val="-6"/>
              </w:rPr>
              <w:t xml:space="preserve"> </w:t>
            </w:r>
            <w:r w:rsidRPr="00223AF9">
              <w:rPr>
                <w:rFonts w:ascii="Tahoma" w:hAnsi="Tahoma" w:cs="Tahoma"/>
                <w:spacing w:val="-5"/>
              </w:rPr>
              <w:t xml:space="preserve"> 3 </w:t>
            </w:r>
            <w:r w:rsidRPr="00223AF9">
              <w:rPr>
                <w:rFonts w:ascii="Tahoma" w:hAnsi="Tahoma" w:cs="Tahoma"/>
                <w:spacing w:val="-2"/>
              </w:rPr>
              <w:t>μήνες</w:t>
            </w:r>
          </w:p>
        </w:tc>
      </w:tr>
      <w:tr w:rsidR="002D5D81" w:rsidRPr="00B6101F" w14:paraId="4BB6DE7C" w14:textId="77777777" w:rsidTr="002D5D81">
        <w:trPr>
          <w:trHeight w:val="508"/>
        </w:trPr>
        <w:tc>
          <w:tcPr>
            <w:tcW w:w="9638" w:type="dxa"/>
            <w:gridSpan w:val="2"/>
            <w:tcBorders>
              <w:top w:val="single" w:sz="4" w:space="0" w:color="000000"/>
              <w:left w:val="single" w:sz="4" w:space="0" w:color="000000"/>
              <w:bottom w:val="single" w:sz="4" w:space="0" w:color="000000"/>
              <w:right w:val="single" w:sz="4" w:space="0" w:color="000000"/>
            </w:tcBorders>
          </w:tcPr>
          <w:p w14:paraId="0CF40920" w14:textId="77777777" w:rsidR="002D5D81" w:rsidRPr="00223AF9" w:rsidRDefault="002D5D81" w:rsidP="00113ED8">
            <w:pPr>
              <w:pStyle w:val="TableParagraph"/>
              <w:spacing w:before="126"/>
              <w:ind w:left="115"/>
              <w:rPr>
                <w:rFonts w:ascii="Tahoma" w:hAnsi="Tahoma" w:cs="Tahoma"/>
              </w:rPr>
            </w:pPr>
            <w:r w:rsidRPr="00223AF9">
              <w:rPr>
                <w:rFonts w:ascii="Tahoma" w:hAnsi="Tahoma" w:cs="Tahoma"/>
                <w:b/>
              </w:rPr>
              <w:t>Παραδοτέα</w:t>
            </w:r>
            <w:r w:rsidRPr="00223AF9">
              <w:rPr>
                <w:rFonts w:ascii="Tahoma" w:hAnsi="Tahoma" w:cs="Tahoma"/>
                <w:b/>
                <w:spacing w:val="-7"/>
              </w:rPr>
              <w:t xml:space="preserve"> </w:t>
            </w:r>
            <w:r w:rsidRPr="00223AF9">
              <w:rPr>
                <w:rFonts w:ascii="Tahoma" w:hAnsi="Tahoma" w:cs="Tahoma"/>
                <w:b/>
                <w:spacing w:val="-2"/>
              </w:rPr>
              <w:t>Φάσης</w:t>
            </w:r>
            <w:r w:rsidRPr="00223AF9">
              <w:rPr>
                <w:rFonts w:ascii="Tahoma" w:hAnsi="Tahoma" w:cs="Tahoma"/>
                <w:spacing w:val="-2"/>
              </w:rPr>
              <w:t>:</w:t>
            </w:r>
          </w:p>
          <w:p w14:paraId="090EC381" w14:textId="51105FEC" w:rsidR="002D5D81" w:rsidRPr="00223AF9" w:rsidRDefault="002D5D81" w:rsidP="00113ED8">
            <w:pPr>
              <w:pStyle w:val="TableParagraph"/>
              <w:spacing w:before="121"/>
              <w:ind w:left="115"/>
              <w:rPr>
                <w:rFonts w:ascii="Tahoma" w:hAnsi="Tahoma" w:cs="Tahoma"/>
                <w:spacing w:val="-2"/>
              </w:rPr>
            </w:pPr>
            <w:r w:rsidRPr="00223AF9">
              <w:rPr>
                <w:rFonts w:ascii="Tahoma" w:hAnsi="Tahoma" w:cs="Tahoma"/>
                <w:spacing w:val="-2"/>
              </w:rPr>
              <w:t>Π3.1 Λειτουργικές και Τεχνικ</w:t>
            </w:r>
            <w:r w:rsidR="00C22BB7">
              <w:rPr>
                <w:rFonts w:ascii="Tahoma" w:hAnsi="Tahoma" w:cs="Tahoma"/>
                <w:spacing w:val="-2"/>
              </w:rPr>
              <w:t>έ</w:t>
            </w:r>
            <w:r w:rsidRPr="00223AF9">
              <w:rPr>
                <w:rFonts w:ascii="Tahoma" w:hAnsi="Tahoma" w:cs="Tahoma"/>
                <w:spacing w:val="-2"/>
              </w:rPr>
              <w:t>ς Προδιαγραφές διασύνδεσης Εφαρμογής Ηλεκτρονικού Φακέλου Μεταβίβασης Ακινήτου για συμβολαιογραφικές πράξεις δωρεάς, κληρονομιάς, γονικής παροχής ακινήτου.</w:t>
            </w:r>
          </w:p>
          <w:p w14:paraId="166EEC28" w14:textId="77777777" w:rsidR="002D5D81" w:rsidRPr="00223AF9" w:rsidRDefault="002D5D81" w:rsidP="00113ED8">
            <w:pPr>
              <w:pStyle w:val="TableParagraph"/>
              <w:spacing w:before="120"/>
              <w:ind w:left="115" w:right="105"/>
              <w:rPr>
                <w:rFonts w:ascii="Tahoma" w:hAnsi="Tahoma" w:cs="Tahoma"/>
                <w:spacing w:val="-2"/>
              </w:rPr>
            </w:pPr>
            <w:r w:rsidRPr="00223AF9">
              <w:rPr>
                <w:rFonts w:ascii="Tahoma" w:hAnsi="Tahoma" w:cs="Tahoma"/>
                <w:spacing w:val="-2"/>
              </w:rPr>
              <w:t>Π3.2 Υλοποίηση διασύνδεσης Εφαρμογής Ηλεκτρονικού Φακέλου Μεταβίβασης Ακινήτου για συμβολαιογραφικές πράξεις δωρεάς, κληρονομιάς, γονικής παροχής ακινήτου.</w:t>
            </w:r>
          </w:p>
          <w:p w14:paraId="3866682A" w14:textId="77777777" w:rsidR="002D5D81" w:rsidRPr="00223AF9" w:rsidRDefault="002D5D81" w:rsidP="00113ED8">
            <w:pPr>
              <w:pStyle w:val="TableParagraph"/>
              <w:spacing w:before="121"/>
              <w:ind w:left="115"/>
              <w:rPr>
                <w:rFonts w:ascii="Tahoma" w:hAnsi="Tahoma" w:cs="Tahoma"/>
                <w:spacing w:val="-2"/>
              </w:rPr>
            </w:pPr>
            <w:r w:rsidRPr="00223AF9">
              <w:rPr>
                <w:rFonts w:ascii="Tahoma" w:hAnsi="Tahoma" w:cs="Tahoma"/>
                <w:spacing w:val="-2"/>
              </w:rPr>
              <w:t>Π3.3 Εγχειρίδιο Χρήσης διασύνδεσης Εφαρμογής Ηλεκτρονικού Φακέλου Μεταβίβασης Ακινήτου για συμβολαιογραφικές πράξεις δωρεάς, κληρονομιάς, γονικής παροχής ακινήτου.</w:t>
            </w:r>
          </w:p>
        </w:tc>
      </w:tr>
    </w:tbl>
    <w:p w14:paraId="1701860A" w14:textId="77777777" w:rsidR="002D5D81" w:rsidRDefault="002D5D81" w:rsidP="00A64BCA">
      <w:pPr>
        <w:rPr>
          <w:rFonts w:eastAsia="SimSun"/>
          <w:lang w:val="el-GR"/>
        </w:rPr>
      </w:pPr>
    </w:p>
    <w:p w14:paraId="3783C2F8" w14:textId="77777777" w:rsidR="002D5D81" w:rsidRPr="00EA7E9C" w:rsidRDefault="002D5D81" w:rsidP="00A64BCA">
      <w:pPr>
        <w:rPr>
          <w:rFonts w:eastAsia="SimSun"/>
          <w:lang w:val="el-GR"/>
        </w:rPr>
      </w:pPr>
    </w:p>
    <w:p w14:paraId="0DE3EE07" w14:textId="77777777" w:rsidR="00025B9C" w:rsidRDefault="00025B9C" w:rsidP="003B1D2C">
      <w:pPr>
        <w:pStyle w:val="5"/>
        <w:numPr>
          <w:ilvl w:val="0"/>
          <w:numId w:val="23"/>
        </w:numPr>
        <w:rPr>
          <w:rFonts w:eastAsia="SimSun" w:cs="Tahoma"/>
          <w:lang w:val="el-GR"/>
        </w:rPr>
      </w:pPr>
      <w:bookmarkStart w:id="602" w:name="_Toc148516715"/>
      <w:r w:rsidRPr="00EF2204">
        <w:rPr>
          <w:rFonts w:eastAsia="SimSun" w:cs="Tahoma"/>
          <w:lang w:val="el-GR"/>
        </w:rPr>
        <w:t>Χρόνος Υποβολής και Διαδικασία Οριστικοποίησης Παραδοτέων</w:t>
      </w:r>
      <w:bookmarkEnd w:id="602"/>
    </w:p>
    <w:bookmarkEnd w:id="599"/>
    <w:p w14:paraId="7C2F28AE" w14:textId="77777777" w:rsidR="005D3E33" w:rsidRPr="00EF2204" w:rsidRDefault="005D3E33" w:rsidP="00EF2204">
      <w:pPr>
        <w:rPr>
          <w:rFonts w:eastAsia="SimSun"/>
          <w:lang w:val="el-GR"/>
        </w:rPr>
      </w:pPr>
    </w:p>
    <w:tbl>
      <w:tblPr>
        <w:tblStyle w:val="aff1"/>
        <w:tblW w:w="5076" w:type="pct"/>
        <w:tblInd w:w="-147" w:type="dxa"/>
        <w:tblLayout w:type="fixed"/>
        <w:tblLook w:val="04A0" w:firstRow="1" w:lastRow="0" w:firstColumn="1" w:lastColumn="0" w:noHBand="0" w:noVBand="1"/>
      </w:tblPr>
      <w:tblGrid>
        <w:gridCol w:w="592"/>
        <w:gridCol w:w="719"/>
        <w:gridCol w:w="958"/>
        <w:gridCol w:w="4252"/>
        <w:gridCol w:w="1703"/>
        <w:gridCol w:w="1550"/>
      </w:tblGrid>
      <w:tr w:rsidR="008376F9" w:rsidRPr="00892E1A" w14:paraId="6E2E064E" w14:textId="77777777" w:rsidTr="002F0812">
        <w:trPr>
          <w:trHeight w:val="336"/>
          <w:tblHeader/>
        </w:trPr>
        <w:tc>
          <w:tcPr>
            <w:tcW w:w="303" w:type="pct"/>
            <w:shd w:val="clear" w:color="auto" w:fill="FBE4D5"/>
            <w:vAlign w:val="center"/>
            <w:hideMark/>
          </w:tcPr>
          <w:p w14:paraId="38388682" w14:textId="77777777" w:rsidR="008376F9" w:rsidRPr="00EF2204" w:rsidRDefault="008376F9" w:rsidP="002F0812">
            <w:pPr>
              <w:suppressAutoHyphens w:val="0"/>
              <w:spacing w:after="0"/>
              <w:ind w:left="-109" w:right="-86"/>
              <w:jc w:val="center"/>
              <w:rPr>
                <w:b/>
                <w:bCs/>
                <w:color w:val="000000"/>
                <w:sz w:val="20"/>
                <w:szCs w:val="20"/>
                <w:lang w:val="el-GR" w:eastAsia="el-GR"/>
              </w:rPr>
            </w:pPr>
            <w:r w:rsidRPr="00EF2204">
              <w:rPr>
                <w:b/>
                <w:bCs/>
                <w:color w:val="000000"/>
                <w:sz w:val="20"/>
                <w:szCs w:val="20"/>
                <w:lang w:val="el-GR" w:eastAsia="el-GR"/>
              </w:rPr>
              <w:lastRenderedPageBreak/>
              <w:t>Α/Α</w:t>
            </w:r>
          </w:p>
        </w:tc>
        <w:tc>
          <w:tcPr>
            <w:tcW w:w="368" w:type="pct"/>
            <w:shd w:val="clear" w:color="auto" w:fill="FBE4D5"/>
            <w:vAlign w:val="center"/>
          </w:tcPr>
          <w:p w14:paraId="6B8D0742" w14:textId="77777777" w:rsidR="008376F9" w:rsidRPr="00EF2204" w:rsidRDefault="008376F9" w:rsidP="002F0812">
            <w:pPr>
              <w:suppressAutoHyphens w:val="0"/>
              <w:spacing w:after="0"/>
              <w:ind w:left="-199" w:right="-111"/>
              <w:jc w:val="center"/>
              <w:rPr>
                <w:b/>
                <w:bCs/>
                <w:color w:val="000000"/>
                <w:sz w:val="20"/>
                <w:szCs w:val="20"/>
                <w:lang w:val="el-GR" w:eastAsia="el-GR"/>
              </w:rPr>
            </w:pPr>
            <w:r w:rsidRPr="00EF2204">
              <w:rPr>
                <w:b/>
                <w:bCs/>
                <w:color w:val="000000"/>
                <w:sz w:val="20"/>
                <w:szCs w:val="20"/>
                <w:lang w:val="el-GR" w:eastAsia="el-GR"/>
              </w:rPr>
              <w:t>ΦΑΣΗ</w:t>
            </w:r>
          </w:p>
        </w:tc>
        <w:tc>
          <w:tcPr>
            <w:tcW w:w="490" w:type="pct"/>
            <w:shd w:val="clear" w:color="auto" w:fill="FBE4D5"/>
            <w:vAlign w:val="center"/>
            <w:hideMark/>
          </w:tcPr>
          <w:p w14:paraId="1C5C6D9C" w14:textId="77777777" w:rsidR="008376F9" w:rsidRPr="00EF2204" w:rsidRDefault="008376F9" w:rsidP="002F0812">
            <w:pPr>
              <w:suppressAutoHyphens w:val="0"/>
              <w:spacing w:after="0"/>
              <w:jc w:val="center"/>
              <w:rPr>
                <w:b/>
                <w:bCs/>
                <w:color w:val="000000"/>
                <w:sz w:val="20"/>
                <w:szCs w:val="20"/>
                <w:lang w:val="el-GR" w:eastAsia="el-GR"/>
              </w:rPr>
            </w:pPr>
            <w:r w:rsidRPr="00EF2204">
              <w:rPr>
                <w:b/>
                <w:bCs/>
                <w:color w:val="000000"/>
                <w:sz w:val="20"/>
                <w:szCs w:val="20"/>
                <w:lang w:val="el-GR" w:eastAsia="el-GR"/>
              </w:rPr>
              <w:t>ΚΩΔ. ΠΑΡΑΔΟΤΕΟΥ</w:t>
            </w:r>
          </w:p>
        </w:tc>
        <w:tc>
          <w:tcPr>
            <w:tcW w:w="2175" w:type="pct"/>
            <w:shd w:val="clear" w:color="auto" w:fill="FBE4D5"/>
            <w:vAlign w:val="center"/>
            <w:hideMark/>
          </w:tcPr>
          <w:p w14:paraId="20E5AC40" w14:textId="77777777" w:rsidR="008376F9" w:rsidRPr="00EF2204" w:rsidRDefault="008376F9" w:rsidP="002F0812">
            <w:pPr>
              <w:suppressAutoHyphens w:val="0"/>
              <w:spacing w:after="0"/>
              <w:jc w:val="center"/>
              <w:rPr>
                <w:b/>
                <w:bCs/>
                <w:color w:val="000000"/>
                <w:sz w:val="20"/>
                <w:szCs w:val="20"/>
                <w:lang w:val="el-GR" w:eastAsia="el-GR"/>
              </w:rPr>
            </w:pPr>
            <w:r w:rsidRPr="00EF2204">
              <w:rPr>
                <w:rFonts w:eastAsia="Calibri"/>
                <w:b/>
                <w:bCs/>
                <w:color w:val="000000"/>
                <w:sz w:val="20"/>
                <w:szCs w:val="20"/>
                <w:lang w:val="el-GR" w:eastAsia="el-GR"/>
              </w:rPr>
              <w:t>ΤΙΤΛΟΣ ΠΑΡΑΔΟΤΕΟΥ</w:t>
            </w:r>
          </w:p>
        </w:tc>
        <w:tc>
          <w:tcPr>
            <w:tcW w:w="871" w:type="pct"/>
            <w:shd w:val="clear" w:color="auto" w:fill="FBE4D5"/>
            <w:vAlign w:val="center"/>
            <w:hideMark/>
          </w:tcPr>
          <w:p w14:paraId="260DDE08" w14:textId="34C624E8" w:rsidR="008376F9" w:rsidRPr="00EF2204" w:rsidRDefault="008376F9" w:rsidP="002F0812">
            <w:pPr>
              <w:suppressAutoHyphens w:val="0"/>
              <w:spacing w:after="0"/>
              <w:ind w:left="-89"/>
              <w:jc w:val="center"/>
              <w:rPr>
                <w:rFonts w:eastAsia="Calibri"/>
                <w:b/>
                <w:bCs/>
                <w:color w:val="000000"/>
                <w:sz w:val="20"/>
                <w:szCs w:val="20"/>
                <w:lang w:val="el-GR" w:eastAsia="el-GR"/>
              </w:rPr>
            </w:pPr>
            <w:r w:rsidRPr="00EF2204">
              <w:rPr>
                <w:rFonts w:eastAsia="Calibri"/>
                <w:b/>
                <w:bCs/>
                <w:color w:val="000000"/>
                <w:sz w:val="20"/>
                <w:szCs w:val="20"/>
                <w:lang w:val="el-GR" w:eastAsia="el-GR"/>
              </w:rPr>
              <w:t>ΧΡΟΝΟΣ ΥΠΟΒΟΛΗΣ</w:t>
            </w:r>
          </w:p>
          <w:p w14:paraId="7D0B9705" w14:textId="30829905" w:rsidR="008376F9" w:rsidRPr="00EF2204" w:rsidRDefault="008376F9" w:rsidP="002F0812">
            <w:pPr>
              <w:suppressAutoHyphens w:val="0"/>
              <w:spacing w:after="0"/>
              <w:ind w:left="-89"/>
              <w:jc w:val="center"/>
              <w:rPr>
                <w:b/>
                <w:bCs/>
                <w:color w:val="000000"/>
                <w:sz w:val="20"/>
                <w:szCs w:val="20"/>
                <w:lang w:val="el-GR" w:eastAsia="el-GR"/>
              </w:rPr>
            </w:pPr>
            <w:r w:rsidRPr="00EF2204">
              <w:rPr>
                <w:rFonts w:eastAsia="Calibri"/>
                <w:b/>
                <w:bCs/>
                <w:color w:val="000000"/>
                <w:sz w:val="20"/>
                <w:szCs w:val="20"/>
                <w:lang w:val="el-GR" w:eastAsia="el-GR"/>
              </w:rPr>
              <w:t>1</w:t>
            </w:r>
            <w:r w:rsidRPr="00EF2204">
              <w:rPr>
                <w:rFonts w:eastAsia="Calibri"/>
                <w:b/>
                <w:bCs/>
                <w:color w:val="000000"/>
                <w:sz w:val="20"/>
                <w:szCs w:val="20"/>
                <w:vertAlign w:val="superscript"/>
                <w:lang w:val="el-GR" w:eastAsia="el-GR"/>
              </w:rPr>
              <w:t>ης</w:t>
            </w:r>
            <w:r w:rsidRPr="00EF2204">
              <w:rPr>
                <w:rFonts w:eastAsia="Calibri"/>
                <w:b/>
                <w:bCs/>
                <w:color w:val="000000"/>
                <w:sz w:val="20"/>
                <w:szCs w:val="20"/>
                <w:lang w:val="el-GR" w:eastAsia="el-GR"/>
              </w:rPr>
              <w:t xml:space="preserve"> ΕΚΔΟΣΗΣ ΠΑΡΑΔΟΤΕΟΥ</w:t>
            </w:r>
          </w:p>
        </w:tc>
        <w:tc>
          <w:tcPr>
            <w:tcW w:w="793" w:type="pct"/>
            <w:shd w:val="clear" w:color="auto" w:fill="FBE4D5"/>
            <w:vAlign w:val="center"/>
          </w:tcPr>
          <w:p w14:paraId="40AD8AE9" w14:textId="77777777" w:rsidR="008376F9" w:rsidRPr="00EF2204" w:rsidRDefault="008376F9" w:rsidP="002F0812">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ΔΙΑΡΚΕΙΑ ΕΛΕΓΧΟΥ</w:t>
            </w:r>
          </w:p>
          <w:p w14:paraId="5CB6DC4B" w14:textId="1D352C43" w:rsidR="008376F9" w:rsidRPr="00EF2204" w:rsidRDefault="008376F9" w:rsidP="002F0812">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ΠΑΡΑΔΟΤΕΟΥ (ΜΗΝΕΣ)</w:t>
            </w:r>
          </w:p>
        </w:tc>
      </w:tr>
      <w:tr w:rsidR="002F0812" w:rsidRPr="00892E1A" w14:paraId="12535E55" w14:textId="77777777" w:rsidTr="002F0812">
        <w:trPr>
          <w:trHeight w:val="175"/>
        </w:trPr>
        <w:tc>
          <w:tcPr>
            <w:tcW w:w="303" w:type="pct"/>
            <w:noWrap/>
            <w:vAlign w:val="center"/>
            <w:hideMark/>
          </w:tcPr>
          <w:p w14:paraId="76B4CF1A" w14:textId="77777777" w:rsidR="002F0812" w:rsidRPr="002F0812" w:rsidRDefault="002F0812" w:rsidP="002F0812">
            <w:pPr>
              <w:suppressAutoHyphens w:val="0"/>
              <w:spacing w:before="60" w:after="60"/>
              <w:jc w:val="center"/>
              <w:rPr>
                <w:color w:val="000000"/>
                <w:lang w:val="el-GR" w:eastAsia="el-GR"/>
              </w:rPr>
            </w:pPr>
            <w:r w:rsidRPr="002F0812">
              <w:rPr>
                <w:color w:val="000000"/>
                <w:lang w:val="el-GR" w:eastAsia="el-GR"/>
              </w:rPr>
              <w:t>1</w:t>
            </w:r>
          </w:p>
        </w:tc>
        <w:tc>
          <w:tcPr>
            <w:tcW w:w="368" w:type="pct"/>
            <w:vAlign w:val="center"/>
          </w:tcPr>
          <w:p w14:paraId="117A0086" w14:textId="77777777" w:rsidR="002F0812" w:rsidRPr="002F0812" w:rsidRDefault="002F0812" w:rsidP="002F0812">
            <w:pPr>
              <w:suppressAutoHyphens w:val="0"/>
              <w:spacing w:before="60" w:after="60"/>
              <w:jc w:val="center"/>
              <w:rPr>
                <w:color w:val="000000"/>
                <w:lang w:val="el-GR" w:eastAsia="el-GR"/>
              </w:rPr>
            </w:pPr>
            <w:r w:rsidRPr="002F0812">
              <w:rPr>
                <w:color w:val="000000"/>
                <w:lang w:val="el-GR" w:eastAsia="el-GR"/>
              </w:rPr>
              <w:t>Φ1</w:t>
            </w:r>
          </w:p>
        </w:tc>
        <w:tc>
          <w:tcPr>
            <w:tcW w:w="490" w:type="pct"/>
            <w:vAlign w:val="center"/>
          </w:tcPr>
          <w:p w14:paraId="1072D3B3" w14:textId="19C5153F" w:rsidR="002F0812" w:rsidRPr="002F0812" w:rsidRDefault="002F0812" w:rsidP="002F0812">
            <w:pPr>
              <w:suppressAutoHyphens w:val="0"/>
              <w:spacing w:before="60" w:after="60"/>
              <w:jc w:val="center"/>
              <w:rPr>
                <w:color w:val="000000"/>
                <w:lang w:val="en-US" w:eastAsia="el-GR"/>
              </w:rPr>
            </w:pPr>
            <w:r w:rsidRPr="002F0812">
              <w:rPr>
                <w:color w:val="000000"/>
                <w:lang w:val="el-GR" w:eastAsia="el-GR"/>
              </w:rPr>
              <w:t>Π1</w:t>
            </w:r>
            <w:r>
              <w:rPr>
                <w:color w:val="000000"/>
                <w:lang w:val="en-US" w:eastAsia="el-GR"/>
              </w:rPr>
              <w:t>.1</w:t>
            </w:r>
          </w:p>
        </w:tc>
        <w:tc>
          <w:tcPr>
            <w:tcW w:w="2175" w:type="pct"/>
            <w:noWrap/>
            <w:vAlign w:val="center"/>
          </w:tcPr>
          <w:p w14:paraId="2030244A" w14:textId="60AAA74B" w:rsidR="002F0812" w:rsidRPr="002F0812" w:rsidRDefault="002F0812" w:rsidP="002F0812">
            <w:pPr>
              <w:suppressAutoHyphens w:val="0"/>
              <w:spacing w:before="60" w:after="60"/>
              <w:jc w:val="left"/>
              <w:rPr>
                <w:bCs/>
                <w:color w:val="000000"/>
                <w:lang w:val="el-GR" w:eastAsia="el-GR"/>
              </w:rPr>
            </w:pPr>
            <w:r w:rsidRPr="002F0812">
              <w:rPr>
                <w:rStyle w:val="normaltextrun"/>
                <w:rFonts w:eastAsia="Calibri"/>
                <w:shd w:val="clear" w:color="auto" w:fill="FFFFFF"/>
                <w:lang w:val="el-GR"/>
              </w:rPr>
              <w:t>Ανάλυση παρούσας κατάστασης (</w:t>
            </w:r>
            <w:r w:rsidRPr="00223AF9">
              <w:rPr>
                <w:rStyle w:val="normaltextrun"/>
                <w:rFonts w:eastAsia="Calibri"/>
                <w:shd w:val="clear" w:color="auto" w:fill="FFFFFF"/>
              </w:rPr>
              <w:t>AS</w:t>
            </w:r>
            <w:r w:rsidRPr="002F0812">
              <w:rPr>
                <w:rStyle w:val="normaltextrun"/>
                <w:rFonts w:eastAsia="Calibri"/>
                <w:shd w:val="clear" w:color="auto" w:fill="FFFFFF"/>
                <w:lang w:val="el-GR"/>
              </w:rPr>
              <w:t xml:space="preserve"> </w:t>
            </w:r>
            <w:r w:rsidRPr="00223AF9">
              <w:rPr>
                <w:rStyle w:val="normaltextrun"/>
                <w:rFonts w:eastAsia="Calibri"/>
                <w:shd w:val="clear" w:color="auto" w:fill="FFFFFF"/>
              </w:rPr>
              <w:t>IS</w:t>
            </w:r>
            <w:r w:rsidRPr="002F0812">
              <w:rPr>
                <w:rStyle w:val="normaltextrun"/>
                <w:rFonts w:eastAsia="Calibri"/>
                <w:shd w:val="clear" w:color="auto" w:fill="FFFFFF"/>
                <w:lang w:val="el-GR"/>
              </w:rPr>
              <w:t>)</w:t>
            </w:r>
          </w:p>
        </w:tc>
        <w:tc>
          <w:tcPr>
            <w:tcW w:w="871" w:type="pct"/>
            <w:noWrap/>
            <w:vAlign w:val="center"/>
          </w:tcPr>
          <w:p w14:paraId="71ECEF71" w14:textId="415E0B02" w:rsidR="002F0812" w:rsidRPr="0042769C" w:rsidRDefault="002F0812" w:rsidP="002F0812">
            <w:pPr>
              <w:suppressAutoHyphens w:val="0"/>
              <w:spacing w:before="60" w:after="60"/>
              <w:jc w:val="center"/>
              <w:rPr>
                <w:color w:val="000000"/>
                <w:lang w:val="en-US" w:eastAsia="el-GR"/>
              </w:rPr>
            </w:pPr>
            <w:r w:rsidRPr="002F0812">
              <w:rPr>
                <w:color w:val="000000"/>
                <w:lang w:val="el-GR" w:eastAsia="el-GR"/>
              </w:rPr>
              <w:t>Μ</w:t>
            </w:r>
            <w:r w:rsidR="00C12204">
              <w:rPr>
                <w:color w:val="000000"/>
                <w:lang w:val="el-GR" w:eastAsia="el-GR"/>
              </w:rPr>
              <w:t>0</w:t>
            </w:r>
            <w:r w:rsidR="0042769C">
              <w:rPr>
                <w:color w:val="000000"/>
                <w:lang w:val="en-US" w:eastAsia="el-GR"/>
              </w:rPr>
              <w:t>,5</w:t>
            </w:r>
          </w:p>
        </w:tc>
        <w:tc>
          <w:tcPr>
            <w:tcW w:w="793" w:type="pct"/>
            <w:vAlign w:val="center"/>
          </w:tcPr>
          <w:p w14:paraId="29AAA39C" w14:textId="48DF88DC" w:rsidR="002F0812" w:rsidRPr="0042769C" w:rsidRDefault="0042769C" w:rsidP="002F0812">
            <w:pPr>
              <w:suppressAutoHyphens w:val="0"/>
              <w:spacing w:before="60" w:after="60"/>
              <w:jc w:val="center"/>
              <w:rPr>
                <w:color w:val="000000"/>
                <w:lang w:val="el-GR" w:eastAsia="el-GR"/>
              </w:rPr>
            </w:pPr>
            <w:r>
              <w:rPr>
                <w:color w:val="000000"/>
                <w:lang w:val="en-US" w:eastAsia="el-GR"/>
              </w:rPr>
              <w:t>0,5</w:t>
            </w:r>
          </w:p>
        </w:tc>
      </w:tr>
      <w:tr w:rsidR="0042769C" w:rsidRPr="002F0812" w14:paraId="47A2FDD6" w14:textId="77777777" w:rsidTr="002F0812">
        <w:trPr>
          <w:trHeight w:val="379"/>
        </w:trPr>
        <w:tc>
          <w:tcPr>
            <w:tcW w:w="303" w:type="pct"/>
            <w:noWrap/>
            <w:vAlign w:val="center"/>
            <w:hideMark/>
          </w:tcPr>
          <w:p w14:paraId="2356A15F" w14:textId="77777777" w:rsidR="0042769C" w:rsidRPr="00892E1A" w:rsidRDefault="0042769C" w:rsidP="0042769C">
            <w:pPr>
              <w:suppressAutoHyphens w:val="0"/>
              <w:spacing w:before="60" w:after="60"/>
              <w:jc w:val="center"/>
              <w:rPr>
                <w:color w:val="000000"/>
                <w:lang w:val="el-GR" w:eastAsia="el-GR"/>
              </w:rPr>
            </w:pPr>
            <w:r w:rsidRPr="00892E1A">
              <w:rPr>
                <w:color w:val="000000"/>
                <w:lang w:val="el-GR" w:eastAsia="el-GR"/>
              </w:rPr>
              <w:t>2</w:t>
            </w:r>
          </w:p>
        </w:tc>
        <w:tc>
          <w:tcPr>
            <w:tcW w:w="368" w:type="pct"/>
            <w:vAlign w:val="center"/>
          </w:tcPr>
          <w:p w14:paraId="4D797FB8" w14:textId="77777777" w:rsidR="0042769C" w:rsidRPr="00892E1A" w:rsidRDefault="0042769C" w:rsidP="0042769C">
            <w:pPr>
              <w:suppressAutoHyphens w:val="0"/>
              <w:spacing w:before="60" w:after="60"/>
              <w:jc w:val="center"/>
              <w:rPr>
                <w:color w:val="000000"/>
                <w:lang w:val="el-GR" w:eastAsia="el-GR"/>
              </w:rPr>
            </w:pPr>
            <w:r w:rsidRPr="00892E1A">
              <w:rPr>
                <w:color w:val="000000"/>
                <w:lang w:val="el-GR" w:eastAsia="el-GR"/>
              </w:rPr>
              <w:t>Φ1</w:t>
            </w:r>
          </w:p>
        </w:tc>
        <w:tc>
          <w:tcPr>
            <w:tcW w:w="490" w:type="pct"/>
            <w:vAlign w:val="center"/>
          </w:tcPr>
          <w:p w14:paraId="49259740" w14:textId="4634555A" w:rsidR="0042769C" w:rsidRPr="002F0812" w:rsidRDefault="0042769C" w:rsidP="0042769C">
            <w:pPr>
              <w:suppressAutoHyphens w:val="0"/>
              <w:spacing w:before="60" w:after="60"/>
              <w:jc w:val="center"/>
              <w:rPr>
                <w:color w:val="000000"/>
                <w:lang w:val="en-US" w:eastAsia="el-GR"/>
              </w:rPr>
            </w:pPr>
            <w:r w:rsidRPr="00892E1A">
              <w:rPr>
                <w:color w:val="000000"/>
                <w:lang w:val="el-GR" w:eastAsia="el-GR"/>
              </w:rPr>
              <w:t>Π</w:t>
            </w:r>
            <w:r>
              <w:rPr>
                <w:color w:val="000000"/>
                <w:lang w:val="en-US" w:eastAsia="el-GR"/>
              </w:rPr>
              <w:t>1.2</w:t>
            </w:r>
          </w:p>
        </w:tc>
        <w:tc>
          <w:tcPr>
            <w:tcW w:w="2175" w:type="pct"/>
            <w:noWrap/>
            <w:vAlign w:val="center"/>
          </w:tcPr>
          <w:p w14:paraId="4228512F" w14:textId="0DE0CC34" w:rsidR="0042769C" w:rsidRPr="00892E1A" w:rsidRDefault="0042769C" w:rsidP="0042769C">
            <w:pPr>
              <w:suppressAutoHyphens w:val="0"/>
              <w:spacing w:before="60" w:after="60"/>
              <w:jc w:val="left"/>
              <w:rPr>
                <w:bCs/>
                <w:color w:val="000000"/>
                <w:lang w:val="el-GR" w:eastAsia="el-GR"/>
              </w:rPr>
            </w:pPr>
            <w:r w:rsidRPr="002F0812">
              <w:rPr>
                <w:lang w:val="el-GR"/>
              </w:rPr>
              <w:t xml:space="preserve">Προσδιορισμός της επιθυμητής Κατάστασης </w:t>
            </w:r>
            <w:r w:rsidRPr="002F0812">
              <w:rPr>
                <w:rStyle w:val="normaltextrun"/>
                <w:shd w:val="clear" w:color="auto" w:fill="FFFFFF"/>
                <w:lang w:val="el-GR"/>
              </w:rPr>
              <w:t>(</w:t>
            </w:r>
            <w:r w:rsidRPr="00223AF9">
              <w:rPr>
                <w:rStyle w:val="normaltextrun"/>
                <w:shd w:val="clear" w:color="auto" w:fill="FFFFFF"/>
              </w:rPr>
              <w:t>TO</w:t>
            </w:r>
            <w:r w:rsidRPr="002F0812">
              <w:rPr>
                <w:rStyle w:val="normaltextrun"/>
                <w:shd w:val="clear" w:color="auto" w:fill="FFFFFF"/>
                <w:lang w:val="el-GR"/>
              </w:rPr>
              <w:t xml:space="preserve"> </w:t>
            </w:r>
            <w:r w:rsidRPr="00223AF9">
              <w:rPr>
                <w:rStyle w:val="normaltextrun"/>
                <w:shd w:val="clear" w:color="auto" w:fill="FFFFFF"/>
              </w:rPr>
              <w:t>BE</w:t>
            </w:r>
            <w:r w:rsidRPr="002F0812">
              <w:rPr>
                <w:rStyle w:val="normaltextrun"/>
                <w:shd w:val="clear" w:color="auto" w:fill="FFFFFF"/>
                <w:lang w:val="el-GR"/>
              </w:rPr>
              <w:t>)</w:t>
            </w:r>
          </w:p>
        </w:tc>
        <w:tc>
          <w:tcPr>
            <w:tcW w:w="871" w:type="pct"/>
            <w:vAlign w:val="center"/>
          </w:tcPr>
          <w:p w14:paraId="1FBF573C" w14:textId="02FE3BA2" w:rsidR="0042769C" w:rsidRPr="00892E1A" w:rsidRDefault="00C12204" w:rsidP="0042769C">
            <w:pPr>
              <w:suppressAutoHyphens w:val="0"/>
              <w:spacing w:before="60" w:after="60"/>
              <w:jc w:val="center"/>
              <w:rPr>
                <w:color w:val="000000"/>
                <w:lang w:val="el-GR" w:eastAsia="el-GR"/>
              </w:rPr>
            </w:pPr>
            <w:r w:rsidRPr="002F0812">
              <w:rPr>
                <w:color w:val="000000"/>
                <w:lang w:val="el-GR" w:eastAsia="el-GR"/>
              </w:rPr>
              <w:t>Μ</w:t>
            </w:r>
            <w:r>
              <w:rPr>
                <w:color w:val="000000"/>
                <w:lang w:val="el-GR" w:eastAsia="el-GR"/>
              </w:rPr>
              <w:t>0</w:t>
            </w:r>
            <w:r>
              <w:rPr>
                <w:color w:val="000000"/>
                <w:lang w:val="en-US" w:eastAsia="el-GR"/>
              </w:rPr>
              <w:t>,5</w:t>
            </w:r>
          </w:p>
        </w:tc>
        <w:tc>
          <w:tcPr>
            <w:tcW w:w="793" w:type="pct"/>
            <w:vAlign w:val="center"/>
          </w:tcPr>
          <w:p w14:paraId="0A826680" w14:textId="0CDA25D7" w:rsidR="0042769C" w:rsidRPr="00892E1A" w:rsidRDefault="0042769C" w:rsidP="0042769C">
            <w:pPr>
              <w:suppressAutoHyphens w:val="0"/>
              <w:spacing w:before="60" w:after="60"/>
              <w:jc w:val="center"/>
              <w:rPr>
                <w:color w:val="000000"/>
                <w:lang w:val="el-GR" w:eastAsia="el-GR"/>
              </w:rPr>
            </w:pPr>
            <w:r>
              <w:rPr>
                <w:color w:val="000000"/>
                <w:lang w:val="en-US" w:eastAsia="el-GR"/>
              </w:rPr>
              <w:t>0,5</w:t>
            </w:r>
          </w:p>
        </w:tc>
      </w:tr>
      <w:tr w:rsidR="0042769C" w:rsidRPr="00892E1A" w14:paraId="3942B3C8" w14:textId="77777777" w:rsidTr="002F0812">
        <w:trPr>
          <w:trHeight w:val="365"/>
        </w:trPr>
        <w:tc>
          <w:tcPr>
            <w:tcW w:w="303" w:type="pct"/>
            <w:noWrap/>
            <w:vAlign w:val="center"/>
            <w:hideMark/>
          </w:tcPr>
          <w:p w14:paraId="52F0E391" w14:textId="77777777" w:rsidR="0042769C" w:rsidRPr="00892E1A" w:rsidRDefault="0042769C" w:rsidP="0042769C">
            <w:pPr>
              <w:suppressAutoHyphens w:val="0"/>
              <w:spacing w:before="60" w:after="60"/>
              <w:jc w:val="center"/>
              <w:rPr>
                <w:color w:val="000000"/>
                <w:lang w:val="el-GR" w:eastAsia="el-GR"/>
              </w:rPr>
            </w:pPr>
            <w:r w:rsidRPr="00892E1A">
              <w:rPr>
                <w:color w:val="000000"/>
                <w:lang w:val="el-GR" w:eastAsia="el-GR"/>
              </w:rPr>
              <w:t>3</w:t>
            </w:r>
          </w:p>
        </w:tc>
        <w:tc>
          <w:tcPr>
            <w:tcW w:w="368" w:type="pct"/>
            <w:vAlign w:val="center"/>
          </w:tcPr>
          <w:p w14:paraId="7E570FEF" w14:textId="77777777" w:rsidR="0042769C" w:rsidRPr="00892E1A" w:rsidRDefault="0042769C" w:rsidP="0042769C">
            <w:pPr>
              <w:suppressAutoHyphens w:val="0"/>
              <w:spacing w:before="60" w:after="60"/>
              <w:jc w:val="center"/>
              <w:rPr>
                <w:color w:val="000000"/>
                <w:lang w:val="el-GR" w:eastAsia="el-GR"/>
              </w:rPr>
            </w:pPr>
            <w:r w:rsidRPr="00892E1A">
              <w:rPr>
                <w:color w:val="000000"/>
                <w:lang w:val="el-GR" w:eastAsia="el-GR"/>
              </w:rPr>
              <w:t>Φ1</w:t>
            </w:r>
          </w:p>
        </w:tc>
        <w:tc>
          <w:tcPr>
            <w:tcW w:w="490" w:type="pct"/>
            <w:vAlign w:val="center"/>
          </w:tcPr>
          <w:p w14:paraId="6D0B30FE" w14:textId="07518B56" w:rsidR="0042769C" w:rsidRPr="00892E1A" w:rsidRDefault="0042769C" w:rsidP="0042769C">
            <w:pPr>
              <w:suppressAutoHyphens w:val="0"/>
              <w:spacing w:before="60" w:after="60"/>
              <w:jc w:val="center"/>
              <w:rPr>
                <w:color w:val="000000"/>
                <w:lang w:val="el-GR" w:eastAsia="el-GR"/>
              </w:rPr>
            </w:pPr>
            <w:r w:rsidRPr="00892E1A">
              <w:rPr>
                <w:color w:val="000000"/>
                <w:lang w:val="el-GR" w:eastAsia="el-GR"/>
              </w:rPr>
              <w:t>Π</w:t>
            </w:r>
            <w:r>
              <w:rPr>
                <w:color w:val="000000"/>
                <w:lang w:val="en-US" w:eastAsia="el-GR"/>
              </w:rPr>
              <w:t>1.</w:t>
            </w:r>
            <w:r w:rsidRPr="00892E1A">
              <w:rPr>
                <w:color w:val="000000"/>
                <w:lang w:val="el-GR" w:eastAsia="el-GR"/>
              </w:rPr>
              <w:t>3</w:t>
            </w:r>
          </w:p>
        </w:tc>
        <w:tc>
          <w:tcPr>
            <w:tcW w:w="2175" w:type="pct"/>
            <w:noWrap/>
            <w:vAlign w:val="center"/>
          </w:tcPr>
          <w:p w14:paraId="61637323" w14:textId="0406A636" w:rsidR="0042769C" w:rsidRPr="00892E1A" w:rsidRDefault="0042769C" w:rsidP="0042769C">
            <w:pPr>
              <w:suppressAutoHyphens w:val="0"/>
              <w:spacing w:before="60" w:after="60"/>
              <w:jc w:val="left"/>
              <w:rPr>
                <w:bCs/>
                <w:lang w:val="el-GR"/>
              </w:rPr>
            </w:pPr>
            <w:r w:rsidRPr="00223AF9">
              <w:rPr>
                <w:rStyle w:val="normaltextrun"/>
                <w:shd w:val="clear" w:color="auto" w:fill="FFFFFF"/>
              </w:rPr>
              <w:t>Αρχικό Πλάνο Έργου</w:t>
            </w:r>
          </w:p>
        </w:tc>
        <w:tc>
          <w:tcPr>
            <w:tcW w:w="871" w:type="pct"/>
            <w:vAlign w:val="center"/>
          </w:tcPr>
          <w:p w14:paraId="3F44F116" w14:textId="03A1BAC6" w:rsidR="0042769C" w:rsidRPr="00892E1A" w:rsidRDefault="00C12204" w:rsidP="0042769C">
            <w:pPr>
              <w:suppressAutoHyphens w:val="0"/>
              <w:spacing w:before="60" w:after="60"/>
              <w:jc w:val="center"/>
              <w:rPr>
                <w:color w:val="000000"/>
                <w:lang w:val="el-GR" w:eastAsia="el-GR"/>
              </w:rPr>
            </w:pPr>
            <w:r w:rsidRPr="002F0812">
              <w:rPr>
                <w:color w:val="000000"/>
                <w:lang w:val="el-GR" w:eastAsia="el-GR"/>
              </w:rPr>
              <w:t>Μ</w:t>
            </w:r>
            <w:r>
              <w:rPr>
                <w:color w:val="000000"/>
                <w:lang w:val="el-GR" w:eastAsia="el-GR"/>
              </w:rPr>
              <w:t>0</w:t>
            </w:r>
            <w:r>
              <w:rPr>
                <w:color w:val="000000"/>
                <w:lang w:val="en-US" w:eastAsia="el-GR"/>
              </w:rPr>
              <w:t>,5</w:t>
            </w:r>
          </w:p>
        </w:tc>
        <w:tc>
          <w:tcPr>
            <w:tcW w:w="793" w:type="pct"/>
            <w:vAlign w:val="center"/>
          </w:tcPr>
          <w:p w14:paraId="52E1BDFF" w14:textId="680ACDFA" w:rsidR="0042769C" w:rsidRPr="00892E1A" w:rsidRDefault="0042769C" w:rsidP="0042769C">
            <w:pPr>
              <w:suppressAutoHyphens w:val="0"/>
              <w:spacing w:before="60" w:after="60"/>
              <w:jc w:val="center"/>
              <w:rPr>
                <w:color w:val="000000"/>
                <w:lang w:val="el-GR" w:eastAsia="el-GR"/>
              </w:rPr>
            </w:pPr>
            <w:r>
              <w:rPr>
                <w:color w:val="000000"/>
                <w:lang w:val="en-US" w:eastAsia="el-GR"/>
              </w:rPr>
              <w:t>0,5</w:t>
            </w:r>
          </w:p>
        </w:tc>
      </w:tr>
      <w:tr w:rsidR="0042769C" w:rsidRPr="002F0812" w14:paraId="21FEB456" w14:textId="77777777" w:rsidTr="002F0812">
        <w:trPr>
          <w:trHeight w:val="190"/>
        </w:trPr>
        <w:tc>
          <w:tcPr>
            <w:tcW w:w="303" w:type="pct"/>
            <w:noWrap/>
            <w:vAlign w:val="center"/>
            <w:hideMark/>
          </w:tcPr>
          <w:p w14:paraId="4EF7D8D2" w14:textId="77777777" w:rsidR="0042769C" w:rsidRPr="00892E1A" w:rsidRDefault="0042769C" w:rsidP="0042769C">
            <w:pPr>
              <w:suppressAutoHyphens w:val="0"/>
              <w:spacing w:before="60" w:after="60"/>
              <w:jc w:val="center"/>
              <w:rPr>
                <w:color w:val="000000"/>
                <w:lang w:val="el-GR" w:eastAsia="el-GR"/>
              </w:rPr>
            </w:pPr>
            <w:r w:rsidRPr="00892E1A">
              <w:rPr>
                <w:color w:val="000000"/>
                <w:lang w:val="el-GR" w:eastAsia="el-GR"/>
              </w:rPr>
              <w:t>4</w:t>
            </w:r>
          </w:p>
        </w:tc>
        <w:tc>
          <w:tcPr>
            <w:tcW w:w="368" w:type="pct"/>
            <w:vAlign w:val="center"/>
          </w:tcPr>
          <w:p w14:paraId="1545CFFA" w14:textId="025E3DC1" w:rsidR="0042769C" w:rsidRPr="002F0812" w:rsidRDefault="0042769C" w:rsidP="0042769C">
            <w:pPr>
              <w:suppressAutoHyphens w:val="0"/>
              <w:spacing w:before="60" w:after="60"/>
              <w:jc w:val="center"/>
              <w:rPr>
                <w:color w:val="000000"/>
                <w:lang w:val="en-US" w:eastAsia="el-GR"/>
              </w:rPr>
            </w:pPr>
            <w:r w:rsidRPr="00892E1A">
              <w:rPr>
                <w:color w:val="000000"/>
                <w:lang w:val="el-GR" w:eastAsia="el-GR"/>
              </w:rPr>
              <w:t>Φ</w:t>
            </w:r>
            <w:r>
              <w:rPr>
                <w:color w:val="000000"/>
                <w:lang w:val="en-US" w:eastAsia="el-GR"/>
              </w:rPr>
              <w:t>2</w:t>
            </w:r>
          </w:p>
        </w:tc>
        <w:tc>
          <w:tcPr>
            <w:tcW w:w="490" w:type="pct"/>
            <w:vAlign w:val="center"/>
          </w:tcPr>
          <w:p w14:paraId="32485B93" w14:textId="60E0B865" w:rsidR="0042769C" w:rsidRPr="002F0812" w:rsidRDefault="0042769C" w:rsidP="0042769C">
            <w:pPr>
              <w:suppressAutoHyphens w:val="0"/>
              <w:spacing w:before="60" w:after="60"/>
              <w:jc w:val="center"/>
              <w:rPr>
                <w:color w:val="000000"/>
                <w:lang w:val="en-US" w:eastAsia="el-GR"/>
              </w:rPr>
            </w:pPr>
            <w:r w:rsidRPr="00892E1A">
              <w:rPr>
                <w:color w:val="000000"/>
                <w:lang w:val="el-GR" w:eastAsia="el-GR"/>
              </w:rPr>
              <w:t>Π</w:t>
            </w:r>
            <w:r>
              <w:rPr>
                <w:color w:val="000000"/>
                <w:lang w:val="en-US" w:eastAsia="el-GR"/>
              </w:rPr>
              <w:t>2.1</w:t>
            </w:r>
          </w:p>
        </w:tc>
        <w:tc>
          <w:tcPr>
            <w:tcW w:w="2175" w:type="pct"/>
            <w:noWrap/>
            <w:vAlign w:val="center"/>
          </w:tcPr>
          <w:p w14:paraId="1CEDE142" w14:textId="278A8105" w:rsidR="0042769C" w:rsidRPr="00892E1A" w:rsidRDefault="0042769C" w:rsidP="0042769C">
            <w:pPr>
              <w:suppressAutoHyphens w:val="0"/>
              <w:spacing w:before="60" w:after="60"/>
              <w:jc w:val="left"/>
              <w:rPr>
                <w:bCs/>
                <w:lang w:val="el-GR"/>
              </w:rPr>
            </w:pPr>
            <w:r w:rsidRPr="002F0812">
              <w:rPr>
                <w:spacing w:val="-2"/>
                <w:lang w:val="el-GR"/>
              </w:rPr>
              <w:t>Λειτουργικές και Τεχνικ</w:t>
            </w:r>
            <w:r w:rsidR="00C22BB7">
              <w:rPr>
                <w:spacing w:val="-2"/>
                <w:lang w:val="el-GR"/>
              </w:rPr>
              <w:t>έ</w:t>
            </w:r>
            <w:r w:rsidRPr="002F0812">
              <w:rPr>
                <w:spacing w:val="-2"/>
                <w:lang w:val="el-GR"/>
              </w:rPr>
              <w:t>ς Προδιαγραφές Ψηφιακού Συμβολαίου</w:t>
            </w:r>
          </w:p>
        </w:tc>
        <w:tc>
          <w:tcPr>
            <w:tcW w:w="871" w:type="pct"/>
            <w:vAlign w:val="center"/>
          </w:tcPr>
          <w:p w14:paraId="6CE7660F" w14:textId="49247D3F" w:rsidR="0042769C" w:rsidRPr="00892E1A" w:rsidRDefault="0042769C" w:rsidP="0042769C">
            <w:pPr>
              <w:suppressAutoHyphens w:val="0"/>
              <w:spacing w:before="60" w:after="60"/>
              <w:jc w:val="center"/>
              <w:rPr>
                <w:color w:val="000000"/>
                <w:lang w:val="el-GR" w:eastAsia="el-GR"/>
              </w:rPr>
            </w:pPr>
            <w:r w:rsidRPr="002F0812">
              <w:rPr>
                <w:color w:val="000000"/>
                <w:lang w:val="el-GR" w:eastAsia="el-GR"/>
              </w:rPr>
              <w:t>Μ</w:t>
            </w:r>
            <w:r w:rsidR="00C12204">
              <w:rPr>
                <w:color w:val="000000"/>
                <w:lang w:val="el-GR" w:eastAsia="el-GR"/>
              </w:rPr>
              <w:t>3</w:t>
            </w:r>
            <w:r>
              <w:rPr>
                <w:color w:val="000000"/>
                <w:lang w:val="en-US" w:eastAsia="el-GR"/>
              </w:rPr>
              <w:t>,5</w:t>
            </w:r>
          </w:p>
        </w:tc>
        <w:tc>
          <w:tcPr>
            <w:tcW w:w="793" w:type="pct"/>
            <w:vAlign w:val="center"/>
          </w:tcPr>
          <w:p w14:paraId="0443396D" w14:textId="370F492F" w:rsidR="0042769C" w:rsidRPr="00892E1A" w:rsidRDefault="0042769C" w:rsidP="0042769C">
            <w:pPr>
              <w:suppressAutoHyphens w:val="0"/>
              <w:spacing w:before="60" w:after="60"/>
              <w:jc w:val="center"/>
              <w:rPr>
                <w:color w:val="000000"/>
                <w:lang w:val="el-GR" w:eastAsia="el-GR"/>
              </w:rPr>
            </w:pPr>
            <w:r>
              <w:rPr>
                <w:color w:val="000000"/>
                <w:lang w:val="en-US" w:eastAsia="el-GR"/>
              </w:rPr>
              <w:t>0,5</w:t>
            </w:r>
          </w:p>
        </w:tc>
      </w:tr>
      <w:tr w:rsidR="007F51C9" w:rsidRPr="002F0812" w14:paraId="0C3A7198" w14:textId="77777777" w:rsidTr="004B73AF">
        <w:trPr>
          <w:trHeight w:val="190"/>
        </w:trPr>
        <w:tc>
          <w:tcPr>
            <w:tcW w:w="303" w:type="pct"/>
            <w:noWrap/>
            <w:vAlign w:val="center"/>
          </w:tcPr>
          <w:p w14:paraId="7F0ECE6C" w14:textId="77777777" w:rsidR="007F51C9" w:rsidRPr="00892E1A" w:rsidRDefault="007F51C9" w:rsidP="004B73AF">
            <w:pPr>
              <w:suppressAutoHyphens w:val="0"/>
              <w:spacing w:before="60" w:after="60"/>
              <w:jc w:val="center"/>
              <w:rPr>
                <w:color w:val="000000"/>
                <w:lang w:val="el-GR" w:eastAsia="el-GR"/>
              </w:rPr>
            </w:pPr>
            <w:r w:rsidRPr="00892E1A">
              <w:rPr>
                <w:color w:val="000000"/>
                <w:lang w:val="el-GR" w:eastAsia="el-GR"/>
              </w:rPr>
              <w:t>5</w:t>
            </w:r>
          </w:p>
        </w:tc>
        <w:tc>
          <w:tcPr>
            <w:tcW w:w="368" w:type="pct"/>
            <w:vAlign w:val="center"/>
          </w:tcPr>
          <w:p w14:paraId="7611F1F4" w14:textId="77777777" w:rsidR="007F51C9" w:rsidRPr="00892E1A" w:rsidRDefault="007F51C9" w:rsidP="004B73AF">
            <w:pPr>
              <w:suppressAutoHyphens w:val="0"/>
              <w:spacing w:before="60" w:after="60"/>
              <w:jc w:val="center"/>
              <w:rPr>
                <w:color w:val="000000"/>
                <w:lang w:val="el-GR" w:eastAsia="el-GR"/>
              </w:rPr>
            </w:pPr>
            <w:r w:rsidRPr="00892E1A">
              <w:rPr>
                <w:color w:val="000000"/>
                <w:lang w:val="el-GR" w:eastAsia="el-GR"/>
              </w:rPr>
              <w:t>Φ2</w:t>
            </w:r>
          </w:p>
        </w:tc>
        <w:tc>
          <w:tcPr>
            <w:tcW w:w="490" w:type="pct"/>
            <w:vAlign w:val="center"/>
          </w:tcPr>
          <w:p w14:paraId="297C0D10" w14:textId="77777777" w:rsidR="007F51C9" w:rsidRPr="002F0812" w:rsidRDefault="007F51C9" w:rsidP="004B73AF">
            <w:pPr>
              <w:suppressAutoHyphens w:val="0"/>
              <w:spacing w:before="60" w:after="60"/>
              <w:jc w:val="center"/>
              <w:rPr>
                <w:color w:val="000000"/>
                <w:lang w:val="en-US" w:eastAsia="el-GR"/>
              </w:rPr>
            </w:pPr>
            <w:r w:rsidRPr="00892E1A">
              <w:rPr>
                <w:color w:val="000000"/>
                <w:lang w:val="el-GR" w:eastAsia="el-GR"/>
              </w:rPr>
              <w:t>Π</w:t>
            </w:r>
            <w:r>
              <w:rPr>
                <w:color w:val="000000"/>
                <w:lang w:val="en-US" w:eastAsia="el-GR"/>
              </w:rPr>
              <w:t>2.2</w:t>
            </w:r>
          </w:p>
        </w:tc>
        <w:tc>
          <w:tcPr>
            <w:tcW w:w="2175" w:type="pct"/>
            <w:noWrap/>
            <w:vAlign w:val="center"/>
          </w:tcPr>
          <w:p w14:paraId="170DD630" w14:textId="77777777" w:rsidR="007F51C9" w:rsidRPr="00892E1A" w:rsidRDefault="007F51C9" w:rsidP="004B73AF">
            <w:pPr>
              <w:suppressAutoHyphens w:val="0"/>
              <w:spacing w:before="60" w:after="60"/>
              <w:jc w:val="left"/>
              <w:rPr>
                <w:bCs/>
                <w:lang w:val="el-GR"/>
              </w:rPr>
            </w:pPr>
            <w:r w:rsidRPr="002F0812">
              <w:rPr>
                <w:spacing w:val="-2"/>
                <w:lang w:val="el-GR"/>
              </w:rPr>
              <w:t>Λειτουργικές και Τεχνικ</w:t>
            </w:r>
            <w:r>
              <w:rPr>
                <w:spacing w:val="-2"/>
                <w:lang w:val="el-GR"/>
              </w:rPr>
              <w:t>έ</w:t>
            </w:r>
            <w:r w:rsidRPr="002F0812">
              <w:rPr>
                <w:spacing w:val="-2"/>
                <w:lang w:val="el-GR"/>
              </w:rPr>
              <w:t>ς Προδιαγραφές διασύνδεσης Εφαρμογής Ηλεκτρονικού Φακέλου Μεταβίβασης Ακινήτου με το Ψηφιακό Συμβόλαιο Μεταβίβασης Ακινήτου και διασφάλισης αποκλεισμού του Ακινήτου από περαιτέρω πράξεις Μεταβίβασης ενόσω αυτό βρίσκεται ήδη σε διαδικασία Μεταβίβασης</w:t>
            </w:r>
          </w:p>
        </w:tc>
        <w:tc>
          <w:tcPr>
            <w:tcW w:w="871" w:type="pct"/>
            <w:vAlign w:val="center"/>
          </w:tcPr>
          <w:p w14:paraId="08DEABD5" w14:textId="11B0AD0E" w:rsidR="007F51C9" w:rsidRPr="00892E1A" w:rsidRDefault="00C12204" w:rsidP="004B73AF">
            <w:pPr>
              <w:suppressAutoHyphens w:val="0"/>
              <w:spacing w:before="60" w:after="60"/>
              <w:jc w:val="center"/>
              <w:rPr>
                <w:color w:val="000000"/>
                <w:lang w:val="el-GR" w:eastAsia="el-GR"/>
              </w:rPr>
            </w:pPr>
            <w:r w:rsidRPr="002F0812">
              <w:rPr>
                <w:color w:val="000000"/>
                <w:lang w:val="el-GR" w:eastAsia="el-GR"/>
              </w:rPr>
              <w:t>Μ</w:t>
            </w:r>
            <w:r>
              <w:rPr>
                <w:color w:val="000000"/>
                <w:lang w:val="el-GR" w:eastAsia="el-GR"/>
              </w:rPr>
              <w:t>3</w:t>
            </w:r>
            <w:r>
              <w:rPr>
                <w:color w:val="000000"/>
                <w:lang w:val="en-US" w:eastAsia="el-GR"/>
              </w:rPr>
              <w:t>,5</w:t>
            </w:r>
          </w:p>
        </w:tc>
        <w:tc>
          <w:tcPr>
            <w:tcW w:w="793" w:type="pct"/>
            <w:vAlign w:val="center"/>
          </w:tcPr>
          <w:p w14:paraId="6172CD4A" w14:textId="77777777" w:rsidR="007F51C9" w:rsidRPr="00892E1A" w:rsidRDefault="007F51C9" w:rsidP="004B73AF">
            <w:pPr>
              <w:suppressAutoHyphens w:val="0"/>
              <w:spacing w:before="60" w:after="60"/>
              <w:jc w:val="center"/>
              <w:rPr>
                <w:color w:val="000000"/>
                <w:lang w:val="el-GR" w:eastAsia="el-GR"/>
              </w:rPr>
            </w:pPr>
            <w:r>
              <w:rPr>
                <w:color w:val="000000"/>
                <w:lang w:val="en-US" w:eastAsia="el-GR"/>
              </w:rPr>
              <w:t>0,5</w:t>
            </w:r>
          </w:p>
        </w:tc>
      </w:tr>
      <w:tr w:rsidR="007F51C9" w:rsidRPr="002F0812" w14:paraId="2848DD82" w14:textId="77777777" w:rsidTr="004B73AF">
        <w:trPr>
          <w:trHeight w:val="190"/>
        </w:trPr>
        <w:tc>
          <w:tcPr>
            <w:tcW w:w="303" w:type="pct"/>
            <w:noWrap/>
            <w:vAlign w:val="center"/>
          </w:tcPr>
          <w:p w14:paraId="3924824D" w14:textId="61C57644" w:rsidR="007F51C9" w:rsidRPr="00892E1A" w:rsidRDefault="007F51C9" w:rsidP="004B73AF">
            <w:pPr>
              <w:suppressAutoHyphens w:val="0"/>
              <w:spacing w:before="60" w:after="60"/>
              <w:jc w:val="center"/>
              <w:rPr>
                <w:color w:val="000000"/>
                <w:lang w:val="el-GR" w:eastAsia="el-GR"/>
              </w:rPr>
            </w:pPr>
            <w:r>
              <w:rPr>
                <w:color w:val="000000"/>
                <w:lang w:val="el-GR" w:eastAsia="el-GR"/>
              </w:rPr>
              <w:t>6</w:t>
            </w:r>
          </w:p>
        </w:tc>
        <w:tc>
          <w:tcPr>
            <w:tcW w:w="368" w:type="pct"/>
            <w:vAlign w:val="center"/>
          </w:tcPr>
          <w:p w14:paraId="48A792A6" w14:textId="77777777" w:rsidR="007F51C9" w:rsidRPr="00892E1A" w:rsidRDefault="007F51C9" w:rsidP="004B73AF">
            <w:pPr>
              <w:suppressAutoHyphens w:val="0"/>
              <w:spacing w:before="60" w:after="60"/>
              <w:jc w:val="center"/>
              <w:rPr>
                <w:color w:val="000000"/>
                <w:lang w:val="el-GR" w:eastAsia="el-GR"/>
              </w:rPr>
            </w:pPr>
            <w:r w:rsidRPr="00892E1A">
              <w:rPr>
                <w:color w:val="000000"/>
                <w:lang w:val="el-GR" w:eastAsia="el-GR"/>
              </w:rPr>
              <w:t>Φ2</w:t>
            </w:r>
          </w:p>
        </w:tc>
        <w:tc>
          <w:tcPr>
            <w:tcW w:w="490" w:type="pct"/>
            <w:vAlign w:val="center"/>
          </w:tcPr>
          <w:p w14:paraId="5FB1B981" w14:textId="290D7F5B" w:rsidR="007F51C9" w:rsidRPr="002F0812" w:rsidRDefault="007F51C9" w:rsidP="004B73AF">
            <w:pPr>
              <w:suppressAutoHyphens w:val="0"/>
              <w:spacing w:before="60" w:after="60"/>
              <w:jc w:val="center"/>
              <w:rPr>
                <w:color w:val="000000"/>
                <w:lang w:val="en-US" w:eastAsia="el-GR"/>
              </w:rPr>
            </w:pPr>
            <w:r w:rsidRPr="007D7402">
              <w:rPr>
                <w:spacing w:val="-2"/>
              </w:rPr>
              <w:t>Π2.3</w:t>
            </w:r>
          </w:p>
        </w:tc>
        <w:tc>
          <w:tcPr>
            <w:tcW w:w="2175" w:type="pct"/>
            <w:noWrap/>
            <w:vAlign w:val="center"/>
          </w:tcPr>
          <w:p w14:paraId="4026637A" w14:textId="247E42BD" w:rsidR="007F51C9" w:rsidRPr="007F51C9" w:rsidRDefault="007F51C9" w:rsidP="007F51C9">
            <w:pPr>
              <w:suppressAutoHyphens w:val="0"/>
              <w:spacing w:before="60" w:after="60"/>
              <w:jc w:val="left"/>
              <w:rPr>
                <w:spacing w:val="-2"/>
                <w:lang w:val="el-GR"/>
              </w:rPr>
            </w:pPr>
            <w:r w:rsidRPr="007F51C9">
              <w:rPr>
                <w:spacing w:val="-2"/>
                <w:lang w:val="el-GR"/>
              </w:rPr>
              <w:t>Λειτουργικές και Τεχνικ</w:t>
            </w:r>
            <w:r>
              <w:rPr>
                <w:spacing w:val="-2"/>
                <w:lang w:val="el-GR"/>
              </w:rPr>
              <w:t>έ</w:t>
            </w:r>
            <w:r w:rsidRPr="007F51C9">
              <w:rPr>
                <w:spacing w:val="-2"/>
                <w:lang w:val="el-GR"/>
              </w:rPr>
              <w:t xml:space="preserve">ς Προδιαγραφές επέκτασης της </w:t>
            </w:r>
            <w:r w:rsidR="006A779E">
              <w:rPr>
                <w:spacing w:val="-2"/>
                <w:lang w:val="el-GR"/>
              </w:rPr>
              <w:t>Ε</w:t>
            </w:r>
            <w:r w:rsidR="006A779E" w:rsidRPr="006A779E">
              <w:rPr>
                <w:spacing w:val="-2"/>
                <w:lang w:val="el-GR"/>
              </w:rPr>
              <w:t>φαρμογής Ηλεκτρονικού Φακέλου Μεταβίβασης Ακινήτου με Κτηματολόγιο για πληρωμή τελών Κτηματολογίου</w:t>
            </w:r>
          </w:p>
        </w:tc>
        <w:tc>
          <w:tcPr>
            <w:tcW w:w="871" w:type="pct"/>
            <w:vAlign w:val="center"/>
          </w:tcPr>
          <w:p w14:paraId="1BC32274" w14:textId="0C23A9FC" w:rsidR="007F51C9" w:rsidRPr="00892E1A" w:rsidRDefault="00C12204" w:rsidP="004B73AF">
            <w:pPr>
              <w:suppressAutoHyphens w:val="0"/>
              <w:spacing w:before="60" w:after="60"/>
              <w:jc w:val="center"/>
              <w:rPr>
                <w:color w:val="000000"/>
                <w:lang w:val="el-GR" w:eastAsia="el-GR"/>
              </w:rPr>
            </w:pPr>
            <w:r w:rsidRPr="002F0812">
              <w:rPr>
                <w:color w:val="000000"/>
                <w:lang w:val="el-GR" w:eastAsia="el-GR"/>
              </w:rPr>
              <w:t>Μ</w:t>
            </w:r>
            <w:r>
              <w:rPr>
                <w:color w:val="000000"/>
                <w:lang w:val="el-GR" w:eastAsia="el-GR"/>
              </w:rPr>
              <w:t>3</w:t>
            </w:r>
            <w:r>
              <w:rPr>
                <w:color w:val="000000"/>
                <w:lang w:val="en-US" w:eastAsia="el-GR"/>
              </w:rPr>
              <w:t>,5</w:t>
            </w:r>
          </w:p>
        </w:tc>
        <w:tc>
          <w:tcPr>
            <w:tcW w:w="793" w:type="pct"/>
            <w:vAlign w:val="center"/>
          </w:tcPr>
          <w:p w14:paraId="280D7B88" w14:textId="77777777" w:rsidR="007F51C9" w:rsidRPr="00892E1A" w:rsidRDefault="007F51C9" w:rsidP="004B73AF">
            <w:pPr>
              <w:suppressAutoHyphens w:val="0"/>
              <w:spacing w:before="60" w:after="60"/>
              <w:jc w:val="center"/>
              <w:rPr>
                <w:color w:val="000000"/>
                <w:lang w:val="el-GR" w:eastAsia="el-GR"/>
              </w:rPr>
            </w:pPr>
            <w:r>
              <w:rPr>
                <w:color w:val="000000"/>
                <w:lang w:val="en-US" w:eastAsia="el-GR"/>
              </w:rPr>
              <w:t>0,5</w:t>
            </w:r>
          </w:p>
        </w:tc>
      </w:tr>
      <w:tr w:rsidR="007F51C9" w:rsidRPr="002F0812" w14:paraId="74926A89" w14:textId="77777777" w:rsidTr="004B73AF">
        <w:trPr>
          <w:trHeight w:val="190"/>
        </w:trPr>
        <w:tc>
          <w:tcPr>
            <w:tcW w:w="303" w:type="pct"/>
            <w:noWrap/>
            <w:vAlign w:val="center"/>
          </w:tcPr>
          <w:p w14:paraId="0E669A8C" w14:textId="778DC6DA" w:rsidR="007F51C9" w:rsidRPr="00892E1A" w:rsidRDefault="007F51C9" w:rsidP="004B73AF">
            <w:pPr>
              <w:suppressAutoHyphens w:val="0"/>
              <w:spacing w:before="60" w:after="60"/>
              <w:jc w:val="center"/>
              <w:rPr>
                <w:color w:val="000000"/>
                <w:lang w:val="el-GR" w:eastAsia="el-GR"/>
              </w:rPr>
            </w:pPr>
            <w:r>
              <w:rPr>
                <w:color w:val="000000"/>
                <w:lang w:val="el-GR" w:eastAsia="el-GR"/>
              </w:rPr>
              <w:t>7</w:t>
            </w:r>
          </w:p>
        </w:tc>
        <w:tc>
          <w:tcPr>
            <w:tcW w:w="368" w:type="pct"/>
            <w:vAlign w:val="center"/>
          </w:tcPr>
          <w:p w14:paraId="1143A9EE" w14:textId="77777777" w:rsidR="007F51C9" w:rsidRPr="00892E1A" w:rsidRDefault="007F51C9" w:rsidP="004B73AF">
            <w:pPr>
              <w:suppressAutoHyphens w:val="0"/>
              <w:spacing w:before="60" w:after="60"/>
              <w:jc w:val="center"/>
              <w:rPr>
                <w:color w:val="000000"/>
                <w:lang w:val="el-GR" w:eastAsia="el-GR"/>
              </w:rPr>
            </w:pPr>
            <w:r w:rsidRPr="00892E1A">
              <w:rPr>
                <w:color w:val="000000"/>
                <w:lang w:val="el-GR" w:eastAsia="el-GR"/>
              </w:rPr>
              <w:t>Φ2</w:t>
            </w:r>
          </w:p>
        </w:tc>
        <w:tc>
          <w:tcPr>
            <w:tcW w:w="490" w:type="pct"/>
            <w:vAlign w:val="center"/>
          </w:tcPr>
          <w:p w14:paraId="6BDAC45C" w14:textId="1C150E3B" w:rsidR="007F51C9" w:rsidRPr="002F0812" w:rsidRDefault="007F51C9" w:rsidP="004B73AF">
            <w:pPr>
              <w:suppressAutoHyphens w:val="0"/>
              <w:spacing w:before="60" w:after="60"/>
              <w:jc w:val="center"/>
              <w:rPr>
                <w:color w:val="000000"/>
                <w:lang w:val="en-US" w:eastAsia="el-GR"/>
              </w:rPr>
            </w:pPr>
            <w:r w:rsidRPr="007F51C9">
              <w:rPr>
                <w:spacing w:val="-2"/>
                <w:lang w:val="el-GR"/>
              </w:rPr>
              <w:t>Π2.4</w:t>
            </w:r>
          </w:p>
        </w:tc>
        <w:tc>
          <w:tcPr>
            <w:tcW w:w="2175" w:type="pct"/>
            <w:noWrap/>
            <w:vAlign w:val="center"/>
          </w:tcPr>
          <w:p w14:paraId="42ABE067" w14:textId="0D1FC358" w:rsidR="007F51C9" w:rsidRPr="007F51C9" w:rsidRDefault="007F51C9" w:rsidP="007F51C9">
            <w:pPr>
              <w:suppressAutoHyphens w:val="0"/>
              <w:spacing w:before="60" w:after="60"/>
              <w:jc w:val="left"/>
              <w:rPr>
                <w:spacing w:val="-2"/>
                <w:lang w:val="el-GR"/>
              </w:rPr>
            </w:pPr>
            <w:r w:rsidRPr="007F51C9">
              <w:rPr>
                <w:spacing w:val="-2"/>
                <w:lang w:val="el-GR"/>
              </w:rPr>
              <w:t>Λειτουργικές και Τεχνικ</w:t>
            </w:r>
            <w:r>
              <w:rPr>
                <w:spacing w:val="-2"/>
                <w:lang w:val="el-GR"/>
              </w:rPr>
              <w:t>έ</w:t>
            </w:r>
            <w:r w:rsidRPr="007F51C9">
              <w:rPr>
                <w:spacing w:val="-2"/>
                <w:lang w:val="el-GR"/>
              </w:rPr>
              <w:t>ς Προδιαγραφές διασύνδεσης εφαρμογής Ηλεκτρονικού Φακέλου Μεταβίβασης Ακινήτου με εφαρμογή MyProperty (ΑΑΔΕ) για δήλωση / αποδεικτικό φόρου μεταβίβασης ακινήτου</w:t>
            </w:r>
          </w:p>
        </w:tc>
        <w:tc>
          <w:tcPr>
            <w:tcW w:w="871" w:type="pct"/>
            <w:vAlign w:val="center"/>
          </w:tcPr>
          <w:p w14:paraId="56CCA74F" w14:textId="6A8CFDF9" w:rsidR="007F51C9" w:rsidRPr="00892E1A" w:rsidRDefault="00C12204" w:rsidP="004B73AF">
            <w:pPr>
              <w:suppressAutoHyphens w:val="0"/>
              <w:spacing w:before="60" w:after="60"/>
              <w:jc w:val="center"/>
              <w:rPr>
                <w:color w:val="000000"/>
                <w:lang w:val="el-GR" w:eastAsia="el-GR"/>
              </w:rPr>
            </w:pPr>
            <w:r w:rsidRPr="002F0812">
              <w:rPr>
                <w:color w:val="000000"/>
                <w:lang w:val="el-GR" w:eastAsia="el-GR"/>
              </w:rPr>
              <w:t>Μ</w:t>
            </w:r>
            <w:r>
              <w:rPr>
                <w:color w:val="000000"/>
                <w:lang w:val="el-GR" w:eastAsia="el-GR"/>
              </w:rPr>
              <w:t>3</w:t>
            </w:r>
            <w:r>
              <w:rPr>
                <w:color w:val="000000"/>
                <w:lang w:val="en-US" w:eastAsia="el-GR"/>
              </w:rPr>
              <w:t>,5</w:t>
            </w:r>
          </w:p>
        </w:tc>
        <w:tc>
          <w:tcPr>
            <w:tcW w:w="793" w:type="pct"/>
            <w:vAlign w:val="center"/>
          </w:tcPr>
          <w:p w14:paraId="043B5E04" w14:textId="77777777" w:rsidR="007F51C9" w:rsidRPr="00892E1A" w:rsidRDefault="007F51C9" w:rsidP="004B73AF">
            <w:pPr>
              <w:suppressAutoHyphens w:val="0"/>
              <w:spacing w:before="60" w:after="60"/>
              <w:jc w:val="center"/>
              <w:rPr>
                <w:color w:val="000000"/>
                <w:lang w:val="el-GR" w:eastAsia="el-GR"/>
              </w:rPr>
            </w:pPr>
            <w:r>
              <w:rPr>
                <w:color w:val="000000"/>
                <w:lang w:val="en-US" w:eastAsia="el-GR"/>
              </w:rPr>
              <w:t>0,5</w:t>
            </w:r>
          </w:p>
        </w:tc>
      </w:tr>
      <w:tr w:rsidR="0042769C" w:rsidRPr="002F0812" w14:paraId="3707D1F6" w14:textId="77777777" w:rsidTr="002F0812">
        <w:trPr>
          <w:trHeight w:val="190"/>
        </w:trPr>
        <w:tc>
          <w:tcPr>
            <w:tcW w:w="303" w:type="pct"/>
            <w:noWrap/>
            <w:vAlign w:val="center"/>
          </w:tcPr>
          <w:p w14:paraId="43590163" w14:textId="01C25BC7" w:rsidR="0042769C" w:rsidRPr="00892E1A" w:rsidRDefault="007F51C9" w:rsidP="0042769C">
            <w:pPr>
              <w:suppressAutoHyphens w:val="0"/>
              <w:spacing w:before="60" w:after="60"/>
              <w:jc w:val="center"/>
              <w:rPr>
                <w:color w:val="000000"/>
                <w:lang w:val="el-GR" w:eastAsia="el-GR"/>
              </w:rPr>
            </w:pPr>
            <w:r>
              <w:rPr>
                <w:color w:val="000000"/>
                <w:lang w:val="el-GR" w:eastAsia="el-GR"/>
              </w:rPr>
              <w:t>8</w:t>
            </w:r>
          </w:p>
        </w:tc>
        <w:tc>
          <w:tcPr>
            <w:tcW w:w="368" w:type="pct"/>
            <w:vAlign w:val="center"/>
          </w:tcPr>
          <w:p w14:paraId="48970B01" w14:textId="77777777" w:rsidR="0042769C" w:rsidRPr="00892E1A" w:rsidRDefault="0042769C" w:rsidP="0042769C">
            <w:pPr>
              <w:suppressAutoHyphens w:val="0"/>
              <w:spacing w:before="60" w:after="60"/>
              <w:jc w:val="center"/>
              <w:rPr>
                <w:color w:val="000000"/>
                <w:lang w:val="el-GR" w:eastAsia="el-GR"/>
              </w:rPr>
            </w:pPr>
            <w:r w:rsidRPr="00892E1A">
              <w:rPr>
                <w:color w:val="000000"/>
                <w:lang w:val="el-GR" w:eastAsia="el-GR"/>
              </w:rPr>
              <w:t>Φ2</w:t>
            </w:r>
          </w:p>
        </w:tc>
        <w:tc>
          <w:tcPr>
            <w:tcW w:w="490" w:type="pct"/>
            <w:vAlign w:val="center"/>
          </w:tcPr>
          <w:p w14:paraId="658E0F9C" w14:textId="22E4CDB8" w:rsidR="0042769C" w:rsidRPr="002F0812" w:rsidRDefault="007F51C9" w:rsidP="0042769C">
            <w:pPr>
              <w:suppressAutoHyphens w:val="0"/>
              <w:spacing w:before="60" w:after="60"/>
              <w:jc w:val="center"/>
              <w:rPr>
                <w:color w:val="000000"/>
                <w:lang w:val="en-US" w:eastAsia="el-GR"/>
              </w:rPr>
            </w:pPr>
            <w:r w:rsidRPr="007F51C9">
              <w:rPr>
                <w:spacing w:val="-2"/>
                <w:lang w:val="el-GR"/>
              </w:rPr>
              <w:t>Π2.5</w:t>
            </w:r>
          </w:p>
        </w:tc>
        <w:tc>
          <w:tcPr>
            <w:tcW w:w="2175" w:type="pct"/>
            <w:noWrap/>
            <w:vAlign w:val="center"/>
          </w:tcPr>
          <w:p w14:paraId="15F9C33E" w14:textId="09B9B21B" w:rsidR="0042769C" w:rsidRPr="00892E1A" w:rsidRDefault="007F51C9" w:rsidP="0042769C">
            <w:pPr>
              <w:suppressAutoHyphens w:val="0"/>
              <w:spacing w:before="60" w:after="60"/>
              <w:jc w:val="left"/>
              <w:rPr>
                <w:bCs/>
                <w:lang w:val="el-GR"/>
              </w:rPr>
            </w:pPr>
            <w:r w:rsidRPr="007F51C9">
              <w:rPr>
                <w:spacing w:val="-2"/>
                <w:lang w:val="el-GR"/>
              </w:rPr>
              <w:t>Λειτουργικές και Τεχνικ</w:t>
            </w:r>
            <w:r>
              <w:rPr>
                <w:spacing w:val="-2"/>
                <w:lang w:val="el-GR"/>
              </w:rPr>
              <w:t>έ</w:t>
            </w:r>
            <w:r w:rsidRPr="007F51C9">
              <w:rPr>
                <w:spacing w:val="-2"/>
                <w:lang w:val="el-GR"/>
              </w:rPr>
              <w:t>ς Προδιαγραφές διασύνδεσης εφαρμογής Ηλεκτρονικού Φακέλου Μεταβίβασης Ακινήτου με Κτηματολόγιο για αυτόματη ολοκλήρωση μεταγραφής</w:t>
            </w:r>
          </w:p>
        </w:tc>
        <w:tc>
          <w:tcPr>
            <w:tcW w:w="871" w:type="pct"/>
            <w:vAlign w:val="center"/>
          </w:tcPr>
          <w:p w14:paraId="29C3E6C2" w14:textId="74FCEEC1" w:rsidR="0042769C" w:rsidRPr="00892E1A" w:rsidRDefault="00C12204" w:rsidP="0042769C">
            <w:pPr>
              <w:suppressAutoHyphens w:val="0"/>
              <w:spacing w:before="60" w:after="60"/>
              <w:jc w:val="center"/>
              <w:rPr>
                <w:color w:val="000000"/>
                <w:lang w:val="el-GR" w:eastAsia="el-GR"/>
              </w:rPr>
            </w:pPr>
            <w:r w:rsidRPr="002F0812">
              <w:rPr>
                <w:color w:val="000000"/>
                <w:lang w:val="el-GR" w:eastAsia="el-GR"/>
              </w:rPr>
              <w:t>Μ</w:t>
            </w:r>
            <w:r>
              <w:rPr>
                <w:color w:val="000000"/>
                <w:lang w:val="el-GR" w:eastAsia="el-GR"/>
              </w:rPr>
              <w:t>3</w:t>
            </w:r>
            <w:r>
              <w:rPr>
                <w:color w:val="000000"/>
                <w:lang w:val="en-US" w:eastAsia="el-GR"/>
              </w:rPr>
              <w:t>,5</w:t>
            </w:r>
          </w:p>
        </w:tc>
        <w:tc>
          <w:tcPr>
            <w:tcW w:w="793" w:type="pct"/>
            <w:vAlign w:val="center"/>
          </w:tcPr>
          <w:p w14:paraId="5B787405" w14:textId="1B61336F" w:rsidR="0042769C" w:rsidRPr="00892E1A" w:rsidRDefault="0042769C" w:rsidP="0042769C">
            <w:pPr>
              <w:suppressAutoHyphens w:val="0"/>
              <w:spacing w:before="60" w:after="60"/>
              <w:jc w:val="center"/>
              <w:rPr>
                <w:color w:val="000000"/>
                <w:lang w:val="el-GR" w:eastAsia="el-GR"/>
              </w:rPr>
            </w:pPr>
            <w:r>
              <w:rPr>
                <w:color w:val="000000"/>
                <w:lang w:val="en-US" w:eastAsia="el-GR"/>
              </w:rPr>
              <w:t>0,5</w:t>
            </w:r>
          </w:p>
        </w:tc>
      </w:tr>
      <w:tr w:rsidR="0042769C" w:rsidRPr="002F0812" w14:paraId="72B48237" w14:textId="77777777" w:rsidTr="002F0812">
        <w:trPr>
          <w:trHeight w:val="190"/>
        </w:trPr>
        <w:tc>
          <w:tcPr>
            <w:tcW w:w="303" w:type="pct"/>
            <w:noWrap/>
            <w:vAlign w:val="center"/>
          </w:tcPr>
          <w:p w14:paraId="420EA4A8" w14:textId="0B5FCF8C" w:rsidR="0042769C" w:rsidRPr="00892E1A" w:rsidRDefault="007F51C9" w:rsidP="0042769C">
            <w:pPr>
              <w:suppressAutoHyphens w:val="0"/>
              <w:spacing w:before="60" w:after="60"/>
              <w:jc w:val="center"/>
              <w:rPr>
                <w:color w:val="000000"/>
                <w:lang w:val="el-GR" w:eastAsia="el-GR"/>
              </w:rPr>
            </w:pPr>
            <w:r>
              <w:rPr>
                <w:color w:val="000000"/>
                <w:lang w:val="el-GR" w:eastAsia="el-GR"/>
              </w:rPr>
              <w:t>9</w:t>
            </w:r>
          </w:p>
        </w:tc>
        <w:tc>
          <w:tcPr>
            <w:tcW w:w="368" w:type="pct"/>
            <w:vAlign w:val="center"/>
          </w:tcPr>
          <w:p w14:paraId="46CF9626" w14:textId="77777777" w:rsidR="0042769C" w:rsidRPr="00892E1A" w:rsidRDefault="0042769C" w:rsidP="0042769C">
            <w:pPr>
              <w:suppressAutoHyphens w:val="0"/>
              <w:spacing w:before="60" w:after="60"/>
              <w:jc w:val="center"/>
              <w:rPr>
                <w:color w:val="000000"/>
                <w:lang w:val="el-GR" w:eastAsia="el-GR"/>
              </w:rPr>
            </w:pPr>
            <w:r w:rsidRPr="00892E1A">
              <w:rPr>
                <w:color w:val="000000"/>
                <w:lang w:val="el-GR" w:eastAsia="el-GR"/>
              </w:rPr>
              <w:t>Φ2</w:t>
            </w:r>
          </w:p>
        </w:tc>
        <w:tc>
          <w:tcPr>
            <w:tcW w:w="490" w:type="pct"/>
            <w:vAlign w:val="center"/>
          </w:tcPr>
          <w:p w14:paraId="24C016D5" w14:textId="66AD2342" w:rsidR="0042769C" w:rsidRPr="007F51C9" w:rsidRDefault="0042769C" w:rsidP="0042769C">
            <w:pPr>
              <w:suppressAutoHyphens w:val="0"/>
              <w:spacing w:before="60" w:after="60"/>
              <w:jc w:val="center"/>
              <w:rPr>
                <w:color w:val="000000"/>
                <w:lang w:val="el-GR" w:eastAsia="el-GR"/>
              </w:rPr>
            </w:pPr>
            <w:r w:rsidRPr="00892E1A">
              <w:rPr>
                <w:color w:val="000000"/>
                <w:lang w:val="el-GR" w:eastAsia="el-GR"/>
              </w:rPr>
              <w:t>Π</w:t>
            </w:r>
            <w:r>
              <w:rPr>
                <w:color w:val="000000"/>
                <w:lang w:val="en-US" w:eastAsia="el-GR"/>
              </w:rPr>
              <w:t>2.</w:t>
            </w:r>
            <w:r w:rsidR="007F51C9">
              <w:rPr>
                <w:color w:val="000000"/>
                <w:lang w:val="el-GR" w:eastAsia="el-GR"/>
              </w:rPr>
              <w:t>6</w:t>
            </w:r>
          </w:p>
        </w:tc>
        <w:tc>
          <w:tcPr>
            <w:tcW w:w="2175" w:type="pct"/>
            <w:noWrap/>
            <w:vAlign w:val="center"/>
          </w:tcPr>
          <w:p w14:paraId="7838B9D9" w14:textId="3F7B2F79" w:rsidR="0042769C" w:rsidRPr="007F51C9" w:rsidRDefault="0042769C" w:rsidP="0042769C">
            <w:pPr>
              <w:suppressAutoHyphens w:val="0"/>
              <w:spacing w:before="60" w:after="60"/>
              <w:jc w:val="left"/>
              <w:rPr>
                <w:bCs/>
                <w:lang w:val="el-GR"/>
              </w:rPr>
            </w:pPr>
            <w:r w:rsidRPr="002F0812">
              <w:rPr>
                <w:spacing w:val="-2"/>
                <w:lang w:val="el-GR"/>
              </w:rPr>
              <w:t xml:space="preserve">Εγχειρίδιο Χρήσης </w:t>
            </w:r>
            <w:r w:rsidRPr="002F0812">
              <w:rPr>
                <w:lang w:val="el-GR"/>
              </w:rPr>
              <w:t>Ψηφιακού Συμβολαίου Ακινήτου και Υλοποίηση Επεκτάσεων Εφαρμογής Ηλεκτρονικού Φακέλου Μεταβίβασης Ακινήτου</w:t>
            </w:r>
          </w:p>
        </w:tc>
        <w:tc>
          <w:tcPr>
            <w:tcW w:w="871" w:type="pct"/>
            <w:vAlign w:val="center"/>
          </w:tcPr>
          <w:p w14:paraId="333EBD2F" w14:textId="5BAB4388" w:rsidR="0042769C" w:rsidRPr="00892E1A" w:rsidRDefault="00C12204" w:rsidP="0042769C">
            <w:pPr>
              <w:suppressAutoHyphens w:val="0"/>
              <w:spacing w:before="60" w:after="60"/>
              <w:jc w:val="center"/>
              <w:rPr>
                <w:color w:val="000000"/>
                <w:lang w:val="el-GR" w:eastAsia="el-GR"/>
              </w:rPr>
            </w:pPr>
            <w:r w:rsidRPr="002F0812">
              <w:rPr>
                <w:color w:val="000000"/>
                <w:lang w:val="el-GR" w:eastAsia="el-GR"/>
              </w:rPr>
              <w:t>Μ</w:t>
            </w:r>
            <w:r>
              <w:rPr>
                <w:color w:val="000000"/>
                <w:lang w:val="el-GR" w:eastAsia="el-GR"/>
              </w:rPr>
              <w:t>3</w:t>
            </w:r>
            <w:r>
              <w:rPr>
                <w:color w:val="000000"/>
                <w:lang w:val="en-US" w:eastAsia="el-GR"/>
              </w:rPr>
              <w:t>,5</w:t>
            </w:r>
          </w:p>
        </w:tc>
        <w:tc>
          <w:tcPr>
            <w:tcW w:w="793" w:type="pct"/>
            <w:vAlign w:val="center"/>
          </w:tcPr>
          <w:p w14:paraId="08EC7797" w14:textId="1DDF7C5B" w:rsidR="0042769C" w:rsidRPr="00892E1A" w:rsidRDefault="0042769C" w:rsidP="0042769C">
            <w:pPr>
              <w:suppressAutoHyphens w:val="0"/>
              <w:spacing w:before="60" w:after="60"/>
              <w:jc w:val="center"/>
              <w:rPr>
                <w:color w:val="000000"/>
                <w:lang w:val="el-GR" w:eastAsia="el-GR"/>
              </w:rPr>
            </w:pPr>
            <w:r>
              <w:rPr>
                <w:color w:val="000000"/>
                <w:lang w:val="en-US" w:eastAsia="el-GR"/>
              </w:rPr>
              <w:t>0,5</w:t>
            </w:r>
          </w:p>
        </w:tc>
      </w:tr>
      <w:tr w:rsidR="0042769C" w:rsidRPr="002F0812" w14:paraId="3CE203F5" w14:textId="77777777" w:rsidTr="002F0812">
        <w:trPr>
          <w:trHeight w:val="190"/>
        </w:trPr>
        <w:tc>
          <w:tcPr>
            <w:tcW w:w="303" w:type="pct"/>
            <w:noWrap/>
            <w:vAlign w:val="center"/>
          </w:tcPr>
          <w:p w14:paraId="11F47830" w14:textId="608CEE2E" w:rsidR="0042769C" w:rsidRPr="00892E1A" w:rsidRDefault="007F51C9" w:rsidP="0042769C">
            <w:pPr>
              <w:suppressAutoHyphens w:val="0"/>
              <w:spacing w:before="60" w:after="60"/>
              <w:jc w:val="center"/>
              <w:rPr>
                <w:color w:val="000000"/>
                <w:lang w:val="el-GR" w:eastAsia="el-GR"/>
              </w:rPr>
            </w:pPr>
            <w:r>
              <w:rPr>
                <w:color w:val="000000"/>
                <w:lang w:val="el-GR" w:eastAsia="el-GR"/>
              </w:rPr>
              <w:t>10</w:t>
            </w:r>
          </w:p>
        </w:tc>
        <w:tc>
          <w:tcPr>
            <w:tcW w:w="368" w:type="pct"/>
            <w:vAlign w:val="center"/>
          </w:tcPr>
          <w:p w14:paraId="6AB374D2" w14:textId="19EB8EA2" w:rsidR="0042769C" w:rsidRPr="002F0812" w:rsidRDefault="0042769C" w:rsidP="0042769C">
            <w:pPr>
              <w:suppressAutoHyphens w:val="0"/>
              <w:spacing w:before="60" w:after="60"/>
              <w:jc w:val="center"/>
              <w:rPr>
                <w:color w:val="000000"/>
                <w:lang w:val="en-US" w:eastAsia="el-GR"/>
              </w:rPr>
            </w:pPr>
            <w:r w:rsidRPr="00892E1A">
              <w:rPr>
                <w:color w:val="000000"/>
                <w:lang w:val="el-GR" w:eastAsia="el-GR"/>
              </w:rPr>
              <w:t>Φ</w:t>
            </w:r>
            <w:r>
              <w:rPr>
                <w:color w:val="000000"/>
                <w:lang w:val="en-US" w:eastAsia="el-GR"/>
              </w:rPr>
              <w:t>3</w:t>
            </w:r>
          </w:p>
        </w:tc>
        <w:tc>
          <w:tcPr>
            <w:tcW w:w="490" w:type="pct"/>
            <w:vAlign w:val="center"/>
          </w:tcPr>
          <w:p w14:paraId="01957CA7" w14:textId="686B5FE3" w:rsidR="0042769C" w:rsidRPr="002F0812" w:rsidRDefault="0042769C" w:rsidP="0042769C">
            <w:pPr>
              <w:suppressAutoHyphens w:val="0"/>
              <w:spacing w:before="60" w:after="60"/>
              <w:jc w:val="center"/>
              <w:rPr>
                <w:color w:val="000000"/>
                <w:lang w:val="en-US" w:eastAsia="el-GR"/>
              </w:rPr>
            </w:pPr>
            <w:r w:rsidRPr="00892E1A">
              <w:rPr>
                <w:color w:val="000000"/>
                <w:lang w:val="el-GR" w:eastAsia="el-GR"/>
              </w:rPr>
              <w:t>Π</w:t>
            </w:r>
            <w:r>
              <w:rPr>
                <w:color w:val="000000"/>
                <w:lang w:val="en-US" w:eastAsia="el-GR"/>
              </w:rPr>
              <w:t>3.1</w:t>
            </w:r>
          </w:p>
        </w:tc>
        <w:tc>
          <w:tcPr>
            <w:tcW w:w="2175" w:type="pct"/>
            <w:noWrap/>
            <w:vAlign w:val="center"/>
          </w:tcPr>
          <w:p w14:paraId="5EDBB668" w14:textId="1E0C65E6" w:rsidR="0042769C" w:rsidRPr="00892E1A" w:rsidRDefault="0042769C" w:rsidP="0042769C">
            <w:pPr>
              <w:suppressAutoHyphens w:val="0"/>
              <w:spacing w:before="60" w:after="60"/>
              <w:jc w:val="left"/>
              <w:rPr>
                <w:bCs/>
                <w:lang w:val="el-GR"/>
              </w:rPr>
            </w:pPr>
            <w:r w:rsidRPr="002F0812">
              <w:rPr>
                <w:spacing w:val="-2"/>
                <w:lang w:val="el-GR"/>
              </w:rPr>
              <w:t>Λειτουργικές και Τεχνικ</w:t>
            </w:r>
            <w:r w:rsidR="00C22BB7">
              <w:rPr>
                <w:spacing w:val="-2"/>
                <w:lang w:val="el-GR"/>
              </w:rPr>
              <w:t>έ</w:t>
            </w:r>
            <w:r w:rsidRPr="002F0812">
              <w:rPr>
                <w:spacing w:val="-2"/>
                <w:lang w:val="el-GR"/>
              </w:rPr>
              <w:t>ς Προδιαγραφές διασύνδεσης Εφαρμογής Ηλεκτρονικού Φακέλου Μεταβίβασης Ακινήτου για συμβολαιογραφικές πράξεις δωρεάς, κληρονομιάς, γονικής παροχής ακινήτου.</w:t>
            </w:r>
          </w:p>
        </w:tc>
        <w:tc>
          <w:tcPr>
            <w:tcW w:w="871" w:type="pct"/>
            <w:vAlign w:val="center"/>
          </w:tcPr>
          <w:p w14:paraId="2DF1A646" w14:textId="2F3BBD80" w:rsidR="0042769C" w:rsidRPr="00892E1A" w:rsidRDefault="0042769C" w:rsidP="0042769C">
            <w:pPr>
              <w:suppressAutoHyphens w:val="0"/>
              <w:spacing w:before="60" w:after="60"/>
              <w:jc w:val="center"/>
              <w:rPr>
                <w:color w:val="000000"/>
                <w:lang w:val="el-GR" w:eastAsia="el-GR"/>
              </w:rPr>
            </w:pPr>
            <w:r w:rsidRPr="002F0812">
              <w:rPr>
                <w:color w:val="000000"/>
                <w:lang w:val="el-GR" w:eastAsia="el-GR"/>
              </w:rPr>
              <w:t>Μ</w:t>
            </w:r>
            <w:r w:rsidR="002C1E84">
              <w:rPr>
                <w:color w:val="000000"/>
                <w:lang w:val="el-GR" w:eastAsia="el-GR"/>
              </w:rPr>
              <w:t>6</w:t>
            </w:r>
            <w:r>
              <w:rPr>
                <w:color w:val="000000"/>
                <w:lang w:val="en-US" w:eastAsia="el-GR"/>
              </w:rPr>
              <w:t>,5</w:t>
            </w:r>
          </w:p>
        </w:tc>
        <w:tc>
          <w:tcPr>
            <w:tcW w:w="793" w:type="pct"/>
            <w:vAlign w:val="center"/>
          </w:tcPr>
          <w:p w14:paraId="2A849F5A" w14:textId="5057A6CD" w:rsidR="0042769C" w:rsidRPr="00892E1A" w:rsidRDefault="0042769C" w:rsidP="0042769C">
            <w:pPr>
              <w:suppressAutoHyphens w:val="0"/>
              <w:spacing w:before="60" w:after="60"/>
              <w:jc w:val="center"/>
              <w:rPr>
                <w:color w:val="000000"/>
                <w:lang w:val="el-GR" w:eastAsia="el-GR"/>
              </w:rPr>
            </w:pPr>
            <w:r>
              <w:rPr>
                <w:color w:val="000000"/>
                <w:lang w:val="en-US" w:eastAsia="el-GR"/>
              </w:rPr>
              <w:t>0,5</w:t>
            </w:r>
          </w:p>
        </w:tc>
      </w:tr>
      <w:tr w:rsidR="0042769C" w:rsidRPr="002F0812" w14:paraId="50816CD5" w14:textId="77777777" w:rsidTr="002F0812">
        <w:trPr>
          <w:trHeight w:val="190"/>
        </w:trPr>
        <w:tc>
          <w:tcPr>
            <w:tcW w:w="303" w:type="pct"/>
            <w:noWrap/>
            <w:vAlign w:val="center"/>
          </w:tcPr>
          <w:p w14:paraId="45BE93B0" w14:textId="2ED5FC53" w:rsidR="0042769C" w:rsidRPr="00892E1A" w:rsidRDefault="007F51C9" w:rsidP="0042769C">
            <w:pPr>
              <w:suppressAutoHyphens w:val="0"/>
              <w:spacing w:before="60" w:after="60"/>
              <w:jc w:val="center"/>
              <w:rPr>
                <w:color w:val="000000"/>
                <w:lang w:val="el-GR" w:eastAsia="el-GR"/>
              </w:rPr>
            </w:pPr>
            <w:r>
              <w:rPr>
                <w:color w:val="000000"/>
                <w:lang w:val="el-GR" w:eastAsia="el-GR"/>
              </w:rPr>
              <w:t>11</w:t>
            </w:r>
          </w:p>
        </w:tc>
        <w:tc>
          <w:tcPr>
            <w:tcW w:w="368" w:type="pct"/>
            <w:vAlign w:val="center"/>
          </w:tcPr>
          <w:p w14:paraId="3B349DEE" w14:textId="2C7D495F" w:rsidR="0042769C" w:rsidRPr="002F0812" w:rsidRDefault="0042769C" w:rsidP="0042769C">
            <w:pPr>
              <w:suppressAutoHyphens w:val="0"/>
              <w:spacing w:before="60" w:after="60"/>
              <w:jc w:val="center"/>
              <w:rPr>
                <w:color w:val="000000"/>
                <w:lang w:val="en-US" w:eastAsia="el-GR"/>
              </w:rPr>
            </w:pPr>
            <w:r w:rsidRPr="00892E1A">
              <w:rPr>
                <w:color w:val="000000"/>
                <w:lang w:val="el-GR" w:eastAsia="el-GR"/>
              </w:rPr>
              <w:t>Φ</w:t>
            </w:r>
            <w:r>
              <w:rPr>
                <w:color w:val="000000"/>
                <w:lang w:val="en-US" w:eastAsia="el-GR"/>
              </w:rPr>
              <w:t>3</w:t>
            </w:r>
          </w:p>
        </w:tc>
        <w:tc>
          <w:tcPr>
            <w:tcW w:w="490" w:type="pct"/>
            <w:vAlign w:val="center"/>
          </w:tcPr>
          <w:p w14:paraId="6C9B88E0" w14:textId="2E90A048" w:rsidR="0042769C" w:rsidRPr="002F0812" w:rsidRDefault="0042769C" w:rsidP="0042769C">
            <w:pPr>
              <w:suppressAutoHyphens w:val="0"/>
              <w:spacing w:before="60" w:after="60"/>
              <w:jc w:val="center"/>
              <w:rPr>
                <w:color w:val="000000"/>
                <w:lang w:val="en-US" w:eastAsia="el-GR"/>
              </w:rPr>
            </w:pPr>
            <w:r w:rsidRPr="00892E1A">
              <w:rPr>
                <w:color w:val="000000"/>
                <w:lang w:val="el-GR" w:eastAsia="el-GR"/>
              </w:rPr>
              <w:t>Π</w:t>
            </w:r>
            <w:r>
              <w:rPr>
                <w:color w:val="000000"/>
                <w:lang w:val="en-US" w:eastAsia="el-GR"/>
              </w:rPr>
              <w:t>3.2</w:t>
            </w:r>
          </w:p>
        </w:tc>
        <w:tc>
          <w:tcPr>
            <w:tcW w:w="2175" w:type="pct"/>
            <w:noWrap/>
            <w:vAlign w:val="center"/>
          </w:tcPr>
          <w:p w14:paraId="25DEFC47" w14:textId="69DCF0FC" w:rsidR="0042769C" w:rsidRPr="00892E1A" w:rsidRDefault="0042769C" w:rsidP="0042769C">
            <w:pPr>
              <w:suppressAutoHyphens w:val="0"/>
              <w:spacing w:before="60" w:after="60"/>
              <w:jc w:val="left"/>
              <w:rPr>
                <w:bCs/>
                <w:lang w:val="el-GR"/>
              </w:rPr>
            </w:pPr>
            <w:r w:rsidRPr="002F0812">
              <w:rPr>
                <w:spacing w:val="-2"/>
                <w:lang w:val="el-GR"/>
              </w:rPr>
              <w:t>Υλοποίηση διασύνδεσης Εφαρμογής Ηλεκτρονικού Φακέλου Μεταβίβασης Ακινήτου για συμβολαιογραφικές πράξεις δωρεάς, κληρονομιάς, γονικής παροχής ακινήτου.</w:t>
            </w:r>
          </w:p>
        </w:tc>
        <w:tc>
          <w:tcPr>
            <w:tcW w:w="871" w:type="pct"/>
            <w:vAlign w:val="center"/>
          </w:tcPr>
          <w:p w14:paraId="7680EFDB" w14:textId="420596C3" w:rsidR="0042769C" w:rsidRPr="00892E1A" w:rsidRDefault="002C1E84" w:rsidP="0042769C">
            <w:pPr>
              <w:suppressAutoHyphens w:val="0"/>
              <w:spacing w:before="60" w:after="60"/>
              <w:jc w:val="center"/>
              <w:rPr>
                <w:color w:val="000000"/>
                <w:lang w:val="el-GR" w:eastAsia="el-GR"/>
              </w:rPr>
            </w:pPr>
            <w:r w:rsidRPr="002F0812">
              <w:rPr>
                <w:color w:val="000000"/>
                <w:lang w:val="el-GR" w:eastAsia="el-GR"/>
              </w:rPr>
              <w:t>Μ</w:t>
            </w:r>
            <w:r>
              <w:rPr>
                <w:color w:val="000000"/>
                <w:lang w:val="el-GR" w:eastAsia="el-GR"/>
              </w:rPr>
              <w:t>6</w:t>
            </w:r>
            <w:r>
              <w:rPr>
                <w:color w:val="000000"/>
                <w:lang w:val="en-US" w:eastAsia="el-GR"/>
              </w:rPr>
              <w:t>,5</w:t>
            </w:r>
          </w:p>
        </w:tc>
        <w:tc>
          <w:tcPr>
            <w:tcW w:w="793" w:type="pct"/>
            <w:vAlign w:val="center"/>
          </w:tcPr>
          <w:p w14:paraId="4B7E8A03" w14:textId="2A9E3229" w:rsidR="0042769C" w:rsidRPr="00892E1A" w:rsidRDefault="0042769C" w:rsidP="0042769C">
            <w:pPr>
              <w:suppressAutoHyphens w:val="0"/>
              <w:spacing w:before="60" w:after="60"/>
              <w:jc w:val="center"/>
              <w:rPr>
                <w:color w:val="000000"/>
                <w:lang w:val="el-GR" w:eastAsia="el-GR"/>
              </w:rPr>
            </w:pPr>
            <w:r>
              <w:rPr>
                <w:color w:val="000000"/>
                <w:lang w:val="en-US" w:eastAsia="el-GR"/>
              </w:rPr>
              <w:t>0,5</w:t>
            </w:r>
          </w:p>
        </w:tc>
      </w:tr>
      <w:tr w:rsidR="0042769C" w:rsidRPr="002F0812" w14:paraId="4512CF15" w14:textId="77777777" w:rsidTr="002F0812">
        <w:trPr>
          <w:trHeight w:val="190"/>
        </w:trPr>
        <w:tc>
          <w:tcPr>
            <w:tcW w:w="303" w:type="pct"/>
            <w:noWrap/>
            <w:vAlign w:val="center"/>
          </w:tcPr>
          <w:p w14:paraId="1038F5C2" w14:textId="0F41CCEB" w:rsidR="0042769C" w:rsidRPr="00892E1A" w:rsidRDefault="007F51C9" w:rsidP="0042769C">
            <w:pPr>
              <w:suppressAutoHyphens w:val="0"/>
              <w:spacing w:before="60" w:after="60"/>
              <w:jc w:val="center"/>
              <w:rPr>
                <w:color w:val="000000"/>
                <w:lang w:val="el-GR" w:eastAsia="el-GR"/>
              </w:rPr>
            </w:pPr>
            <w:r>
              <w:rPr>
                <w:color w:val="000000"/>
                <w:lang w:val="el-GR" w:eastAsia="el-GR"/>
              </w:rPr>
              <w:lastRenderedPageBreak/>
              <w:t>12</w:t>
            </w:r>
          </w:p>
        </w:tc>
        <w:tc>
          <w:tcPr>
            <w:tcW w:w="368" w:type="pct"/>
            <w:vAlign w:val="center"/>
          </w:tcPr>
          <w:p w14:paraId="7438C6CD" w14:textId="5E0E16A4" w:rsidR="0042769C" w:rsidRPr="002F0812" w:rsidRDefault="0042769C" w:rsidP="0042769C">
            <w:pPr>
              <w:suppressAutoHyphens w:val="0"/>
              <w:spacing w:before="60" w:after="60"/>
              <w:jc w:val="center"/>
              <w:rPr>
                <w:color w:val="000000"/>
                <w:lang w:val="en-US" w:eastAsia="el-GR"/>
              </w:rPr>
            </w:pPr>
            <w:r w:rsidRPr="00892E1A">
              <w:rPr>
                <w:color w:val="000000"/>
                <w:lang w:val="el-GR" w:eastAsia="el-GR"/>
              </w:rPr>
              <w:t>Φ</w:t>
            </w:r>
            <w:r>
              <w:rPr>
                <w:color w:val="000000"/>
                <w:lang w:val="en-US" w:eastAsia="el-GR"/>
              </w:rPr>
              <w:t>3</w:t>
            </w:r>
          </w:p>
        </w:tc>
        <w:tc>
          <w:tcPr>
            <w:tcW w:w="490" w:type="pct"/>
            <w:vAlign w:val="center"/>
          </w:tcPr>
          <w:p w14:paraId="412F9092" w14:textId="1AF096F5" w:rsidR="0042769C" w:rsidRPr="002F0812" w:rsidRDefault="0042769C" w:rsidP="0042769C">
            <w:pPr>
              <w:suppressAutoHyphens w:val="0"/>
              <w:spacing w:before="60" w:after="60"/>
              <w:jc w:val="center"/>
              <w:rPr>
                <w:color w:val="000000"/>
                <w:lang w:val="en-US" w:eastAsia="el-GR"/>
              </w:rPr>
            </w:pPr>
            <w:r w:rsidRPr="00892E1A">
              <w:rPr>
                <w:color w:val="000000"/>
                <w:lang w:val="el-GR" w:eastAsia="el-GR"/>
              </w:rPr>
              <w:t>Π</w:t>
            </w:r>
            <w:r>
              <w:rPr>
                <w:color w:val="000000"/>
                <w:lang w:val="en-US" w:eastAsia="el-GR"/>
              </w:rPr>
              <w:t>3.3</w:t>
            </w:r>
          </w:p>
        </w:tc>
        <w:tc>
          <w:tcPr>
            <w:tcW w:w="2175" w:type="pct"/>
            <w:noWrap/>
            <w:vAlign w:val="center"/>
          </w:tcPr>
          <w:p w14:paraId="58CA12AB" w14:textId="5C15E7C2" w:rsidR="0042769C" w:rsidRPr="00892E1A" w:rsidRDefault="0042769C" w:rsidP="0042769C">
            <w:pPr>
              <w:suppressAutoHyphens w:val="0"/>
              <w:spacing w:before="60" w:after="60"/>
              <w:jc w:val="left"/>
              <w:rPr>
                <w:bCs/>
                <w:lang w:val="el-GR"/>
              </w:rPr>
            </w:pPr>
            <w:r w:rsidRPr="002F0812">
              <w:rPr>
                <w:spacing w:val="-2"/>
                <w:lang w:val="el-GR"/>
              </w:rPr>
              <w:t>Εγχειρίδιο Χρήσης διασύνδεσης Εφαρμογής Ηλεκτρονικού Φακέλου Μεταβίβασης Ακινήτου για συμβολαιογραφικές πράξεις δωρεάς, κληρονομιάς, γονικής παροχής ακινήτου.</w:t>
            </w:r>
          </w:p>
        </w:tc>
        <w:tc>
          <w:tcPr>
            <w:tcW w:w="871" w:type="pct"/>
            <w:vAlign w:val="center"/>
          </w:tcPr>
          <w:p w14:paraId="5B3B1DF5" w14:textId="15175919" w:rsidR="0042769C" w:rsidRPr="00892E1A" w:rsidRDefault="002C1E84" w:rsidP="0042769C">
            <w:pPr>
              <w:suppressAutoHyphens w:val="0"/>
              <w:spacing w:before="60" w:after="60"/>
              <w:jc w:val="center"/>
              <w:rPr>
                <w:color w:val="000000"/>
                <w:lang w:val="el-GR" w:eastAsia="el-GR"/>
              </w:rPr>
            </w:pPr>
            <w:r w:rsidRPr="002F0812">
              <w:rPr>
                <w:color w:val="000000"/>
                <w:lang w:val="el-GR" w:eastAsia="el-GR"/>
              </w:rPr>
              <w:t>Μ</w:t>
            </w:r>
            <w:r>
              <w:rPr>
                <w:color w:val="000000"/>
                <w:lang w:val="el-GR" w:eastAsia="el-GR"/>
              </w:rPr>
              <w:t>6</w:t>
            </w:r>
            <w:r>
              <w:rPr>
                <w:color w:val="000000"/>
                <w:lang w:val="en-US" w:eastAsia="el-GR"/>
              </w:rPr>
              <w:t>,5</w:t>
            </w:r>
          </w:p>
        </w:tc>
        <w:tc>
          <w:tcPr>
            <w:tcW w:w="793" w:type="pct"/>
            <w:vAlign w:val="center"/>
          </w:tcPr>
          <w:p w14:paraId="05F9392B" w14:textId="4DB53614" w:rsidR="0042769C" w:rsidRPr="00892E1A" w:rsidRDefault="0042769C" w:rsidP="0042769C">
            <w:pPr>
              <w:suppressAutoHyphens w:val="0"/>
              <w:spacing w:before="60" w:after="60"/>
              <w:jc w:val="center"/>
              <w:rPr>
                <w:color w:val="000000"/>
                <w:lang w:val="el-GR" w:eastAsia="el-GR"/>
              </w:rPr>
            </w:pPr>
            <w:r>
              <w:rPr>
                <w:color w:val="000000"/>
                <w:lang w:val="en-US" w:eastAsia="el-GR"/>
              </w:rPr>
              <w:t>0,5</w:t>
            </w:r>
          </w:p>
        </w:tc>
      </w:tr>
    </w:tbl>
    <w:p w14:paraId="28EFA1FA" w14:textId="77777777" w:rsidR="008376F9" w:rsidRDefault="008376F9" w:rsidP="008376F9">
      <w:pPr>
        <w:rPr>
          <w:rFonts w:eastAsia="SimSun"/>
          <w:lang w:val="el-GR"/>
        </w:rPr>
      </w:pPr>
    </w:p>
    <w:p w14:paraId="0C25C040" w14:textId="11565BE2" w:rsidR="003C2BEF" w:rsidRPr="003C2BEF" w:rsidRDefault="00566B6B" w:rsidP="003C2BEF">
      <w:pPr>
        <w:rPr>
          <w:rFonts w:eastAsia="SimSun"/>
          <w:lang w:val="el-GR"/>
        </w:rPr>
      </w:pPr>
      <w:bookmarkStart w:id="603" w:name="_Hlk147143677"/>
      <w:r w:rsidRPr="00566B6B">
        <w:rPr>
          <w:lang w:val="el-GR"/>
        </w:rPr>
        <w:t xml:space="preserve">Ο </w:t>
      </w:r>
      <w:r w:rsidR="00014251" w:rsidRPr="00014251">
        <w:rPr>
          <w:lang w:val="el-GR"/>
        </w:rPr>
        <w:t>Υποψήφιος Α</w:t>
      </w:r>
      <w:r w:rsidRPr="00566B6B">
        <w:rPr>
          <w:lang w:val="el-GR"/>
        </w:rPr>
        <w:t xml:space="preserve">νάδοχος υποβάλλει </w:t>
      </w:r>
      <w:r w:rsidRPr="00566B6B">
        <w:rPr>
          <w:b/>
          <w:u w:val="single"/>
          <w:lang w:val="el-GR"/>
        </w:rPr>
        <w:t>σχέδιο</w:t>
      </w:r>
      <w:r w:rsidRPr="00566B6B">
        <w:rPr>
          <w:b/>
          <w:lang w:val="el-GR"/>
        </w:rPr>
        <w:t xml:space="preserve"> </w:t>
      </w:r>
      <w:r w:rsidRPr="00566B6B">
        <w:rPr>
          <w:lang w:val="el-GR"/>
        </w:rPr>
        <w:t>(</w:t>
      </w:r>
      <w:r w:rsidRPr="00223AF9">
        <w:t>draft</w:t>
      </w:r>
      <w:r w:rsidRPr="00566B6B">
        <w:rPr>
          <w:lang w:val="el-GR"/>
        </w:rPr>
        <w:t>) του κάθε παραδοτέου (1</w:t>
      </w:r>
      <w:r w:rsidRPr="00566B6B">
        <w:rPr>
          <w:vertAlign w:val="superscript"/>
          <w:lang w:val="el-GR"/>
        </w:rPr>
        <w:t>η</w:t>
      </w:r>
      <w:r w:rsidRPr="00566B6B">
        <w:rPr>
          <w:lang w:val="el-GR"/>
        </w:rPr>
        <w:t xml:space="preserve"> έκδοση) δεκαπέντε (15) ημέρες πριν τον χρόνο υποβολής του σύμφωνα </w:t>
      </w:r>
      <w:r>
        <w:rPr>
          <w:lang w:val="el-GR"/>
        </w:rPr>
        <w:t xml:space="preserve">με τον </w:t>
      </w:r>
      <w:r w:rsidR="003C2BEF" w:rsidRPr="003C2BEF">
        <w:rPr>
          <w:rFonts w:eastAsia="SimSun"/>
          <w:lang w:val="el-GR"/>
        </w:rPr>
        <w:t xml:space="preserve">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w:t>
      </w:r>
      <w:bookmarkEnd w:id="603"/>
      <w:r w:rsidR="003C2BEF" w:rsidRPr="003C2BEF">
        <w:rPr>
          <w:rFonts w:eastAsia="SimSun"/>
          <w:lang w:val="el-GR"/>
        </w:rPr>
        <w:t xml:space="preserve">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003C2BEF" w:rsidRPr="003C2BEF">
        <w:rPr>
          <w:rFonts w:eastAsia="SimSun"/>
          <w:cs/>
          <w:lang w:val="el-GR"/>
        </w:rPr>
        <w:t>‎‎</w:t>
      </w:r>
      <w:r w:rsidR="003C2BEF">
        <w:rPr>
          <w:rFonts w:eastAsia="SimSun"/>
          <w:lang w:val="el-GR"/>
        </w:rPr>
        <w:fldChar w:fldCharType="begin"/>
      </w:r>
      <w:r w:rsidR="003C2BEF">
        <w:rPr>
          <w:rFonts w:eastAsia="SimSun"/>
          <w:lang w:val="el-GR"/>
        </w:rPr>
        <w:instrText xml:space="preserve"> REF _Ref55381059 \r \h </w:instrText>
      </w:r>
      <w:r w:rsidR="003C2BEF">
        <w:rPr>
          <w:rFonts w:eastAsia="SimSun"/>
          <w:lang w:val="el-GR"/>
        </w:rPr>
      </w:r>
      <w:r w:rsidR="003C2BEF">
        <w:rPr>
          <w:rFonts w:eastAsia="SimSun"/>
          <w:lang w:val="el-GR"/>
        </w:rPr>
        <w:fldChar w:fldCharType="separate"/>
      </w:r>
      <w:r w:rsidR="000550B6">
        <w:rPr>
          <w:rFonts w:eastAsia="SimSun"/>
          <w:cs/>
          <w:lang w:val="el-GR"/>
        </w:rPr>
        <w:t>‎</w:t>
      </w:r>
      <w:r w:rsidR="000550B6">
        <w:rPr>
          <w:rFonts w:eastAsia="SimSun"/>
          <w:lang w:val="el-GR"/>
        </w:rPr>
        <w:t>6.3</w:t>
      </w:r>
      <w:r w:rsidR="003C2BEF">
        <w:rPr>
          <w:rFonts w:eastAsia="SimSun"/>
          <w:lang w:val="el-GR"/>
        </w:rPr>
        <w:fldChar w:fldCharType="end"/>
      </w:r>
      <w:r w:rsidR="003C2BEF" w:rsidRPr="003C2BEF">
        <w:rPr>
          <w:rFonts w:eastAsia="SimSun"/>
          <w:lang w:val="el-GR"/>
        </w:rPr>
        <w:t xml:space="preserve"> της παρούσας.</w:t>
      </w:r>
    </w:p>
    <w:p w14:paraId="1F4D1538" w14:textId="77777777" w:rsidR="003C2BEF" w:rsidRPr="00EF2204" w:rsidRDefault="003C2BEF" w:rsidP="003C2BEF">
      <w:pPr>
        <w:rPr>
          <w:rFonts w:eastAsia="SimSun"/>
          <w:lang w:val="el-GR"/>
        </w:rPr>
      </w:pPr>
      <w:r w:rsidRPr="003C2BEF">
        <w:rPr>
          <w:rFonts w:eastAsia="SimSun"/>
          <w:lang w:val="el-GR"/>
        </w:rPr>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Pr="003C2BEF">
        <w:rPr>
          <w:rFonts w:eastAsia="SimSun"/>
          <w:cs/>
          <w:lang w:val="el-GR"/>
        </w:rPr>
        <w:t>‎‎‎</w:t>
      </w:r>
      <w:r w:rsidRPr="003C2BEF">
        <w:rPr>
          <w:rFonts w:eastAsia="SimSun"/>
          <w:lang w:val="el-GR"/>
        </w:rPr>
        <w:t>6.3 της παρούσας.</w:t>
      </w:r>
    </w:p>
    <w:p w14:paraId="6B33C122" w14:textId="77777777" w:rsidR="00025B9C" w:rsidRDefault="00025B9C" w:rsidP="003B1D2C">
      <w:pPr>
        <w:pStyle w:val="4"/>
        <w:numPr>
          <w:ilvl w:val="1"/>
          <w:numId w:val="22"/>
        </w:numPr>
        <w:ind w:hanging="306"/>
        <w:rPr>
          <w:rFonts w:cs="Tahoma"/>
          <w:szCs w:val="22"/>
          <w:lang w:val="el-GR"/>
        </w:rPr>
      </w:pPr>
      <w:bookmarkStart w:id="604" w:name="_Toc97194369"/>
      <w:bookmarkStart w:id="605" w:name="_Ref147137288"/>
      <w:bookmarkStart w:id="606" w:name="_Toc148516716"/>
      <w:r w:rsidRPr="00EF2204">
        <w:rPr>
          <w:rFonts w:cs="Tahoma"/>
          <w:szCs w:val="22"/>
          <w:lang w:val="el-GR"/>
        </w:rPr>
        <w:t>Περίοδος Εγγύησης και Συντήρησης (ΠΕΣ)</w:t>
      </w:r>
      <w:bookmarkEnd w:id="604"/>
      <w:bookmarkEnd w:id="605"/>
      <w:bookmarkEnd w:id="606"/>
      <w:r w:rsidRPr="00EF2204">
        <w:rPr>
          <w:rFonts w:cs="Tahoma"/>
          <w:szCs w:val="22"/>
          <w:lang w:val="el-GR"/>
        </w:rPr>
        <w:tab/>
      </w:r>
    </w:p>
    <w:p w14:paraId="2E1B86BE" w14:textId="791DC9D1" w:rsidR="00ED49E8" w:rsidRPr="00ED49E8" w:rsidRDefault="00ED49E8" w:rsidP="00ED49E8">
      <w:pPr>
        <w:spacing w:before="120"/>
        <w:rPr>
          <w:lang w:val="el-GR"/>
        </w:rPr>
      </w:pPr>
      <w:r w:rsidRPr="00ED49E8">
        <w:rPr>
          <w:lang w:val="el-GR"/>
        </w:rPr>
        <w:t xml:space="preserve">Ως </w:t>
      </w:r>
      <w:r w:rsidRPr="00ED49E8">
        <w:rPr>
          <w:b/>
          <w:lang w:val="el-GR"/>
        </w:rPr>
        <w:t>ΠΕΣ</w:t>
      </w:r>
      <w:r w:rsidRPr="00ED49E8">
        <w:rPr>
          <w:lang w:val="el-GR"/>
        </w:rPr>
        <w:t xml:space="preserve"> ορίζεται η συνολική Περίοδος Εγγύησης και Συντήρησης, με έναρξη την Οριστική Παραλαβή του Έργου και με χρονική διάρκεια </w:t>
      </w:r>
      <w:r>
        <w:rPr>
          <w:b/>
          <w:lang w:val="el-GR"/>
        </w:rPr>
        <w:t>τρία</w:t>
      </w:r>
      <w:r w:rsidRPr="00ED49E8">
        <w:rPr>
          <w:b/>
          <w:lang w:val="el-GR"/>
        </w:rPr>
        <w:t xml:space="preserve"> (</w:t>
      </w:r>
      <w:r>
        <w:rPr>
          <w:b/>
          <w:lang w:val="el-GR"/>
        </w:rPr>
        <w:t>3</w:t>
      </w:r>
      <w:r w:rsidRPr="00ED49E8">
        <w:rPr>
          <w:b/>
          <w:lang w:val="el-GR"/>
        </w:rPr>
        <w:t>) έτη</w:t>
      </w:r>
      <w:r w:rsidRPr="00ED49E8">
        <w:rPr>
          <w:lang w:val="el-GR"/>
        </w:rPr>
        <w:t>.</w:t>
      </w:r>
    </w:p>
    <w:p w14:paraId="710CE07E" w14:textId="7EEB2811" w:rsidR="00ED49E8" w:rsidRPr="00ED49E8" w:rsidRDefault="00ED49E8" w:rsidP="00ED49E8">
      <w:pPr>
        <w:spacing w:before="120"/>
        <w:rPr>
          <w:lang w:val="el-GR"/>
        </w:rPr>
      </w:pPr>
      <w:r w:rsidRPr="00ED49E8">
        <w:rPr>
          <w:lang w:val="el-GR"/>
        </w:rPr>
        <w:t xml:space="preserve">Η </w:t>
      </w:r>
      <w:r w:rsidRPr="00ED49E8">
        <w:rPr>
          <w:b/>
          <w:lang w:val="el-GR"/>
        </w:rPr>
        <w:t>ελάχιστη ζητούμενη</w:t>
      </w:r>
      <w:r w:rsidRPr="00ED49E8">
        <w:rPr>
          <w:lang w:val="el-GR"/>
        </w:rPr>
        <w:t xml:space="preserve"> Περίοδος Εγγύησης είναι </w:t>
      </w:r>
      <w:r>
        <w:rPr>
          <w:b/>
          <w:lang w:val="el-GR"/>
        </w:rPr>
        <w:t>ένα</w:t>
      </w:r>
      <w:r w:rsidRPr="00ED49E8">
        <w:rPr>
          <w:b/>
          <w:lang w:val="el-GR"/>
        </w:rPr>
        <w:t xml:space="preserve"> (</w:t>
      </w:r>
      <w:r>
        <w:rPr>
          <w:b/>
          <w:lang w:val="el-GR"/>
        </w:rPr>
        <w:t>1</w:t>
      </w:r>
      <w:r w:rsidRPr="00ED49E8">
        <w:rPr>
          <w:b/>
          <w:lang w:val="el-GR"/>
        </w:rPr>
        <w:t>) έτ</w:t>
      </w:r>
      <w:r>
        <w:rPr>
          <w:b/>
          <w:lang w:val="el-GR"/>
        </w:rPr>
        <w:t>ος</w:t>
      </w:r>
      <w:r w:rsidRPr="00ED49E8">
        <w:rPr>
          <w:lang w:val="el-GR"/>
        </w:rPr>
        <w:t xml:space="preserve"> από την </w:t>
      </w:r>
      <w:r w:rsidRPr="00ED49E8">
        <w:rPr>
          <w:b/>
          <w:lang w:val="el-GR"/>
        </w:rPr>
        <w:t xml:space="preserve">Οριστική Παραλαβή </w:t>
      </w:r>
      <w:r w:rsidRPr="00ED49E8">
        <w:rPr>
          <w:lang w:val="el-GR"/>
        </w:rPr>
        <w:t>του Έργου.</w:t>
      </w:r>
    </w:p>
    <w:p w14:paraId="160D27D4" w14:textId="77777777" w:rsidR="00ED49E8" w:rsidRPr="009E50CF" w:rsidRDefault="00ED49E8" w:rsidP="00ED49E8">
      <w:pPr>
        <w:spacing w:before="120"/>
        <w:rPr>
          <w:lang w:val="el-GR"/>
        </w:rPr>
      </w:pPr>
      <w:r w:rsidRPr="00ED49E8">
        <w:rPr>
          <w:lang w:val="el-GR"/>
        </w:rPr>
        <w:t xml:space="preserve">Ο Ανάδοχος, μετά την </w:t>
      </w:r>
      <w:r w:rsidRPr="00ED49E8">
        <w:rPr>
          <w:b/>
          <w:lang w:val="el-GR"/>
        </w:rPr>
        <w:t xml:space="preserve">Οριστική Παραλαβή </w:t>
      </w:r>
      <w:r w:rsidRPr="00ED49E8">
        <w:rPr>
          <w:lang w:val="el-GR"/>
        </w:rPr>
        <w:t xml:space="preserve">του Έργου, είναι υποχρεωμένος να υπογράψει με τον Φορέα για τον οποίο προορίζεται το Έργο </w:t>
      </w:r>
      <w:r w:rsidRPr="00ED49E8">
        <w:rPr>
          <w:b/>
          <w:lang w:val="el-GR"/>
        </w:rPr>
        <w:t>Σύμβαση Εγγύησης</w:t>
      </w:r>
      <w:r w:rsidRPr="00ED49E8">
        <w:rPr>
          <w:lang w:val="el-GR"/>
        </w:rPr>
        <w:t xml:space="preserve"> για την προσφερόμενη από αυτόν Περίοδο Εγγύησης. </w:t>
      </w:r>
    </w:p>
    <w:p w14:paraId="11BDB2C8" w14:textId="77777777" w:rsidR="00ED49E8" w:rsidRPr="00ED49E8" w:rsidRDefault="00ED49E8" w:rsidP="00ED49E8">
      <w:pPr>
        <w:spacing w:before="120"/>
        <w:rPr>
          <w:lang w:val="el-GR"/>
        </w:rPr>
      </w:pPr>
      <w:r w:rsidRPr="00ED49E8">
        <w:rPr>
          <w:lang w:val="el-GR"/>
        </w:rPr>
        <w:t xml:space="preserve">Η Περίοδος Συντήρησης ξεκινά με τη λήξη της </w:t>
      </w:r>
      <w:r w:rsidRPr="00ED49E8">
        <w:rPr>
          <w:b/>
          <w:lang w:val="el-GR"/>
        </w:rPr>
        <w:t>προσφερόμενης</w:t>
      </w:r>
      <w:r w:rsidRPr="00ED49E8">
        <w:rPr>
          <w:lang w:val="el-GR"/>
        </w:rPr>
        <w:t xml:space="preserve"> Περιόδου Εγγύησης και λήγει με τη λήξη της </w:t>
      </w:r>
      <w:r w:rsidRPr="00ED49E8">
        <w:rPr>
          <w:b/>
          <w:lang w:val="el-GR"/>
        </w:rPr>
        <w:t>ΠΕΣ</w:t>
      </w:r>
      <w:r w:rsidRPr="00ED49E8">
        <w:rPr>
          <w:lang w:val="el-GR"/>
        </w:rPr>
        <w:t>.</w:t>
      </w:r>
    </w:p>
    <w:p w14:paraId="35805010" w14:textId="77777777" w:rsidR="00ED49E8" w:rsidRPr="00ED49E8" w:rsidRDefault="00ED49E8" w:rsidP="00ED49E8">
      <w:pPr>
        <w:spacing w:before="120"/>
        <w:rPr>
          <w:lang w:val="el-GR"/>
        </w:rPr>
      </w:pPr>
      <w:r w:rsidRPr="00ED49E8">
        <w:rPr>
          <w:lang w:val="el-GR"/>
        </w:rPr>
        <w:t xml:space="preserve">Ο Ανάδοχος είναι υποχρεωμένος, εφόσον το επιθυμεί ο Φορέας για τον οποίο προορίζεται το Έργο, να υπογράψει </w:t>
      </w:r>
      <w:r w:rsidRPr="00ED49E8">
        <w:rPr>
          <w:b/>
          <w:lang w:val="el-GR"/>
        </w:rPr>
        <w:t>Σύμβαση Συντήρησης</w:t>
      </w:r>
      <w:r w:rsidRPr="00ED49E8">
        <w:rPr>
          <w:lang w:val="el-GR"/>
        </w:rPr>
        <w:t>, μετά το τέλος της προσφερόμενης από αυτόν Περιόδου Εγγύησης και με τίμημα το κόστος συντήρησης που αναφέρεται στην Προσφορά του.</w:t>
      </w:r>
    </w:p>
    <w:p w14:paraId="168C5280" w14:textId="77777777" w:rsidR="00ED49E8" w:rsidRPr="00ED49E8" w:rsidRDefault="00ED49E8" w:rsidP="00ED49E8">
      <w:pPr>
        <w:spacing w:before="120"/>
        <w:rPr>
          <w:u w:val="single"/>
          <w:lang w:val="el-GR"/>
        </w:rPr>
      </w:pPr>
    </w:p>
    <w:p w14:paraId="2045C66D" w14:textId="77777777" w:rsidR="00ED49E8" w:rsidRPr="00ED49E8" w:rsidRDefault="00ED49E8" w:rsidP="00ED49E8">
      <w:pPr>
        <w:spacing w:before="120"/>
        <w:rPr>
          <w:lang w:val="el-GR"/>
        </w:rPr>
      </w:pPr>
      <w:r w:rsidRPr="00ED49E8">
        <w:rPr>
          <w:lang w:val="el-GR"/>
        </w:rPr>
        <w:t xml:space="preserve">Για την αξιολόγηση των προσφορών των υποψηφίων Αναδόχων </w:t>
      </w:r>
      <w:r w:rsidRPr="00ED49E8">
        <w:rPr>
          <w:b/>
          <w:lang w:val="el-GR"/>
        </w:rPr>
        <w:t>δεν λαμβάνονται υπόψη τα έτη πέραν της ΠΕΣ</w:t>
      </w:r>
      <w:r w:rsidRPr="00ED49E8">
        <w:rPr>
          <w:lang w:val="el-GR"/>
        </w:rPr>
        <w:t>.</w:t>
      </w:r>
    </w:p>
    <w:p w14:paraId="01B83328" w14:textId="77777777" w:rsidR="0088655F" w:rsidRPr="00EF2204" w:rsidRDefault="0088655F" w:rsidP="00EF2204">
      <w:pPr>
        <w:rPr>
          <w:lang w:val="el-GR"/>
        </w:rPr>
      </w:pPr>
    </w:p>
    <w:p w14:paraId="128F2767" w14:textId="77777777" w:rsidR="003C2BEF" w:rsidRDefault="003C2BEF" w:rsidP="003B1D2C">
      <w:pPr>
        <w:pStyle w:val="5"/>
        <w:numPr>
          <w:ilvl w:val="0"/>
          <w:numId w:val="24"/>
        </w:numPr>
        <w:rPr>
          <w:rFonts w:eastAsia="SimSun" w:cs="Tahoma"/>
          <w:lang w:val="el-GR"/>
        </w:rPr>
      </w:pPr>
      <w:bookmarkStart w:id="607" w:name="_Ref147231136"/>
      <w:bookmarkStart w:id="608" w:name="_Ref147231141"/>
      <w:bookmarkStart w:id="609" w:name="_Toc148516717"/>
      <w:r w:rsidRPr="00EF2204">
        <w:rPr>
          <w:rFonts w:eastAsia="SimSun" w:cs="Tahoma"/>
          <w:lang w:val="el-GR"/>
        </w:rPr>
        <w:t>Υπηρεσίες Περιόδου Εγγύησης</w:t>
      </w:r>
      <w:bookmarkEnd w:id="607"/>
      <w:bookmarkEnd w:id="608"/>
      <w:bookmarkEnd w:id="609"/>
    </w:p>
    <w:p w14:paraId="18E751CC" w14:textId="327C7122" w:rsidR="0088655F" w:rsidRPr="00274B25" w:rsidRDefault="0088655F" w:rsidP="0088655F">
      <w:pPr>
        <w:spacing w:before="120" w:after="60"/>
        <w:rPr>
          <w:lang w:val="el-GR"/>
        </w:rPr>
      </w:pPr>
      <w:r w:rsidRPr="00274B25">
        <w:rPr>
          <w:lang w:val="el-GR"/>
        </w:rPr>
        <w:t xml:space="preserve">Οι υπηρεσίες της Περιόδου Εγγύησης αφορούν στο σύνολο του Έργου, παρέχονται σε περιβάλλον </w:t>
      </w:r>
      <w:r w:rsidRPr="00274B25">
        <w:rPr>
          <w:b/>
          <w:lang w:val="el-GR"/>
        </w:rPr>
        <w:t xml:space="preserve">Εγγυημένου Επιπέδου </w:t>
      </w:r>
      <w:r w:rsidRPr="00D93E7B">
        <w:rPr>
          <w:b/>
          <w:lang w:val="el-GR"/>
        </w:rPr>
        <w:t xml:space="preserve">Υπηρεσιών </w:t>
      </w:r>
      <w:r w:rsidRPr="00D93E7B">
        <w:rPr>
          <w:lang w:val="el-GR"/>
        </w:rPr>
        <w:t xml:space="preserve">(βλ. παρ. </w:t>
      </w:r>
      <w:r w:rsidR="00AB12DA" w:rsidRPr="00D93E7B">
        <w:rPr>
          <w:lang w:val="el-GR"/>
        </w:rPr>
        <w:fldChar w:fldCharType="begin"/>
      </w:r>
      <w:r w:rsidR="00AB12DA" w:rsidRPr="00D93E7B">
        <w:rPr>
          <w:lang w:val="el-GR"/>
        </w:rPr>
        <w:instrText xml:space="preserve"> REF _Ref55388072 \r \h </w:instrText>
      </w:r>
      <w:r w:rsidR="00883745" w:rsidRPr="00D93E7B">
        <w:rPr>
          <w:lang w:val="el-GR"/>
        </w:rPr>
        <w:instrText xml:space="preserve"> \* MERGEFORMAT </w:instrText>
      </w:r>
      <w:r w:rsidR="00AB12DA" w:rsidRPr="00D93E7B">
        <w:rPr>
          <w:lang w:val="el-GR"/>
        </w:rPr>
      </w:r>
      <w:r w:rsidR="00AB12DA" w:rsidRPr="00D93E7B">
        <w:rPr>
          <w:lang w:val="el-GR"/>
        </w:rPr>
        <w:fldChar w:fldCharType="separate"/>
      </w:r>
      <w:r w:rsidR="000550B6">
        <w:rPr>
          <w:cs/>
          <w:lang w:val="el-GR"/>
        </w:rPr>
        <w:t>‎</w:t>
      </w:r>
      <w:r w:rsidR="000550B6">
        <w:rPr>
          <w:lang w:val="el-GR"/>
        </w:rPr>
        <w:t>7.3.3</w:t>
      </w:r>
      <w:r w:rsidR="00AB12DA" w:rsidRPr="00D93E7B">
        <w:rPr>
          <w:lang w:val="el-GR"/>
        </w:rPr>
        <w:fldChar w:fldCharType="end"/>
      </w:r>
      <w:r w:rsidRPr="00D93E7B">
        <w:rPr>
          <w:lang w:val="el-GR"/>
        </w:rPr>
        <w:t xml:space="preserve"> </w:t>
      </w:r>
      <w:r w:rsidR="00AB12DA" w:rsidRPr="00D93E7B">
        <w:rPr>
          <w:lang w:val="el-GR"/>
        </w:rPr>
        <w:fldChar w:fldCharType="begin"/>
      </w:r>
      <w:r w:rsidR="00AB12DA" w:rsidRPr="00D93E7B">
        <w:rPr>
          <w:lang w:val="el-GR"/>
        </w:rPr>
        <w:instrText xml:space="preserve"> REF _Ref55388072 \h </w:instrText>
      </w:r>
      <w:r w:rsidR="00883745" w:rsidRPr="00D93E7B">
        <w:rPr>
          <w:lang w:val="el-GR"/>
        </w:rPr>
        <w:instrText xml:space="preserve"> \* MERGEFORMAT </w:instrText>
      </w:r>
      <w:r w:rsidR="00AB12DA" w:rsidRPr="00D93E7B">
        <w:rPr>
          <w:lang w:val="el-GR"/>
        </w:rPr>
      </w:r>
      <w:r w:rsidR="00AB12DA" w:rsidRPr="00D93E7B">
        <w:rPr>
          <w:lang w:val="el-GR"/>
        </w:rPr>
        <w:fldChar w:fldCharType="separate"/>
      </w:r>
      <w:r w:rsidR="000550B6" w:rsidRPr="00EF2204">
        <w:rPr>
          <w:rFonts w:eastAsia="SimSun"/>
          <w:lang w:val="el-GR"/>
        </w:rPr>
        <w:t xml:space="preserve">Τήρηση Εγγυημένου Επιπέδου Υπηρεσιών </w:t>
      </w:r>
      <w:r w:rsidR="000550B6">
        <w:rPr>
          <w:rFonts w:eastAsia="SimSun"/>
          <w:lang w:val="el-GR"/>
        </w:rPr>
        <w:t>–</w:t>
      </w:r>
      <w:r w:rsidR="000550B6" w:rsidRPr="00EF2204">
        <w:rPr>
          <w:rFonts w:eastAsia="SimSun"/>
          <w:lang w:val="el-GR"/>
        </w:rPr>
        <w:t xml:space="preserve"> Ρήτρες</w:t>
      </w:r>
      <w:r w:rsidR="00AB12DA" w:rsidRPr="00D93E7B">
        <w:rPr>
          <w:lang w:val="el-GR"/>
        </w:rPr>
        <w:fldChar w:fldCharType="end"/>
      </w:r>
      <w:r w:rsidRPr="00D93E7B">
        <w:rPr>
          <w:lang w:val="el-GR"/>
        </w:rPr>
        <w:t xml:space="preserve">) και είναι αυτές που περιγράφονται στην παρ. </w:t>
      </w:r>
      <w:r w:rsidRPr="00D93E7B">
        <w:rPr>
          <w:lang w:val="el-GR"/>
        </w:rPr>
        <w:fldChar w:fldCharType="begin"/>
      </w:r>
      <w:r w:rsidRPr="00D93E7B">
        <w:rPr>
          <w:lang w:val="el-GR"/>
        </w:rPr>
        <w:instrText xml:space="preserve"> REF _Ref236033114 \r \h  \* MERGEFORMAT </w:instrText>
      </w:r>
      <w:r w:rsidRPr="00D93E7B">
        <w:rPr>
          <w:lang w:val="el-GR"/>
        </w:rPr>
      </w:r>
      <w:r w:rsidRPr="00D93E7B">
        <w:rPr>
          <w:lang w:val="el-GR"/>
        </w:rPr>
        <w:fldChar w:fldCharType="separate"/>
      </w:r>
      <w:r w:rsidR="000550B6">
        <w:rPr>
          <w:cs/>
          <w:lang w:val="el-GR"/>
        </w:rPr>
        <w:t>‎</w:t>
      </w:r>
      <w:r w:rsidR="000550B6">
        <w:rPr>
          <w:lang w:val="el-GR"/>
        </w:rPr>
        <w:t>7.3.2</w:t>
      </w:r>
      <w:r w:rsidRPr="00D93E7B">
        <w:rPr>
          <w:lang w:val="el-GR"/>
        </w:rPr>
        <w:fldChar w:fldCharType="end"/>
      </w:r>
      <w:r w:rsidR="00ED49E8">
        <w:rPr>
          <w:lang w:val="el-GR"/>
        </w:rPr>
        <w:t xml:space="preserve"> έως </w:t>
      </w:r>
      <w:r w:rsidR="00ED49E8">
        <w:rPr>
          <w:lang w:val="el-GR"/>
        </w:rPr>
        <w:fldChar w:fldCharType="begin"/>
      </w:r>
      <w:r w:rsidR="00ED49E8">
        <w:rPr>
          <w:lang w:val="el-GR"/>
        </w:rPr>
        <w:instrText xml:space="preserve"> REF _Ref147480506 \r \h </w:instrText>
      </w:r>
      <w:r w:rsidR="00ED49E8">
        <w:rPr>
          <w:lang w:val="el-GR"/>
        </w:rPr>
      </w:r>
      <w:r w:rsidR="00ED49E8">
        <w:rPr>
          <w:lang w:val="el-GR"/>
        </w:rPr>
        <w:fldChar w:fldCharType="separate"/>
      </w:r>
      <w:r w:rsidR="000550B6">
        <w:rPr>
          <w:cs/>
          <w:lang w:val="el-GR"/>
        </w:rPr>
        <w:t>‎</w:t>
      </w:r>
      <w:r w:rsidR="000550B6">
        <w:rPr>
          <w:lang w:val="el-GR"/>
        </w:rPr>
        <w:t>7.3.4</w:t>
      </w:r>
      <w:r w:rsidR="00ED49E8">
        <w:rPr>
          <w:lang w:val="el-GR"/>
        </w:rPr>
        <w:fldChar w:fldCharType="end"/>
      </w:r>
      <w:r w:rsidRPr="00D93E7B">
        <w:rPr>
          <w:lang w:val="el-GR"/>
        </w:rPr>
        <w:t xml:space="preserve">, αλλά παρέχονται </w:t>
      </w:r>
      <w:r w:rsidRPr="00D93E7B">
        <w:rPr>
          <w:b/>
          <w:lang w:val="el-GR"/>
        </w:rPr>
        <w:t>δωρεάν</w:t>
      </w:r>
      <w:r w:rsidRPr="00D93E7B">
        <w:rPr>
          <w:lang w:val="el-GR"/>
        </w:rPr>
        <w:t>.</w:t>
      </w:r>
    </w:p>
    <w:p w14:paraId="49ECD376" w14:textId="77777777" w:rsidR="0088655F" w:rsidRPr="00D93E7B" w:rsidRDefault="0088655F" w:rsidP="0088655F">
      <w:pPr>
        <w:spacing w:before="120"/>
        <w:rPr>
          <w:highlight w:val="magenta"/>
          <w:lang w:val="el-GR"/>
        </w:rPr>
      </w:pPr>
    </w:p>
    <w:p w14:paraId="1D793242" w14:textId="77777777" w:rsidR="0088655F" w:rsidRPr="003329FF" w:rsidRDefault="0088655F" w:rsidP="003B1D2C">
      <w:pPr>
        <w:pStyle w:val="5"/>
        <w:numPr>
          <w:ilvl w:val="0"/>
          <w:numId w:val="24"/>
        </w:numPr>
        <w:rPr>
          <w:rFonts w:eastAsia="SimSun" w:cs="Tahoma"/>
          <w:lang w:val="el-GR"/>
        </w:rPr>
      </w:pPr>
      <w:bookmarkStart w:id="610" w:name="_Toc104101556"/>
      <w:bookmarkStart w:id="611" w:name="_Toc104101731"/>
      <w:bookmarkStart w:id="612" w:name="_Toc104101906"/>
      <w:bookmarkStart w:id="613" w:name="_Toc104102081"/>
      <w:bookmarkStart w:id="614" w:name="_Toc104100343"/>
      <w:bookmarkStart w:id="615" w:name="_Toc104100516"/>
      <w:bookmarkStart w:id="616" w:name="_Toc104100689"/>
      <w:bookmarkStart w:id="617" w:name="_Toc104100862"/>
      <w:bookmarkStart w:id="618" w:name="_Toc104101035"/>
      <w:bookmarkStart w:id="619" w:name="_Toc104101210"/>
      <w:bookmarkStart w:id="620" w:name="_Toc104101384"/>
      <w:bookmarkStart w:id="621" w:name="_Toc104101558"/>
      <w:bookmarkStart w:id="622" w:name="_Toc104101733"/>
      <w:bookmarkStart w:id="623" w:name="_Toc104101908"/>
      <w:bookmarkStart w:id="624" w:name="_Toc104102083"/>
      <w:bookmarkStart w:id="625" w:name="_Toc104101560"/>
      <w:bookmarkStart w:id="626" w:name="_Toc104101735"/>
      <w:bookmarkStart w:id="627" w:name="_Toc104101910"/>
      <w:bookmarkStart w:id="628" w:name="_Toc104102085"/>
      <w:bookmarkStart w:id="629" w:name="_Ref236033114"/>
      <w:bookmarkStart w:id="630" w:name="_Ref236033117"/>
      <w:bookmarkStart w:id="631" w:name="_Toc326758130"/>
      <w:bookmarkStart w:id="632" w:name="_Toc336003295"/>
      <w:bookmarkStart w:id="633" w:name="_Toc373144221"/>
      <w:bookmarkStart w:id="634" w:name="_Toc45706995"/>
      <w:bookmarkStart w:id="635" w:name="_Toc46478280"/>
      <w:bookmarkStart w:id="636" w:name="_Toc148516718"/>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r w:rsidRPr="003329FF">
        <w:rPr>
          <w:rFonts w:eastAsia="SimSun" w:cs="Tahoma"/>
          <w:lang w:val="el-GR"/>
        </w:rPr>
        <w:t>Υπηρεσίες Περιόδου Συντήρησης</w:t>
      </w:r>
      <w:bookmarkEnd w:id="629"/>
      <w:bookmarkEnd w:id="630"/>
      <w:bookmarkEnd w:id="631"/>
      <w:bookmarkEnd w:id="632"/>
      <w:bookmarkEnd w:id="633"/>
      <w:bookmarkEnd w:id="634"/>
      <w:bookmarkEnd w:id="635"/>
      <w:bookmarkEnd w:id="636"/>
    </w:p>
    <w:p w14:paraId="582F9D18" w14:textId="7875E609" w:rsidR="00883745" w:rsidRPr="00883745" w:rsidRDefault="00883745" w:rsidP="00883745">
      <w:pPr>
        <w:pStyle w:val="aff7"/>
        <w:ind w:left="0"/>
        <w:rPr>
          <w:rFonts w:ascii="Tahoma" w:hAnsi="Tahoma" w:cs="Tahoma"/>
          <w:lang w:val="el-GR"/>
        </w:rPr>
      </w:pPr>
      <w:bookmarkStart w:id="637" w:name="_Hlk146875450"/>
      <w:r w:rsidRPr="00883745">
        <w:rPr>
          <w:rFonts w:ascii="Tahoma" w:hAnsi="Tahoma" w:cs="Tahoma"/>
          <w:lang w:val="el-GR"/>
        </w:rPr>
        <w:lastRenderedPageBreak/>
        <w:t>Ο Ανάδοχος υποχρεούται να υλοποιήσει το σύνολο του συστήματος παρέχοντας παράλληλα τις απαιτούμενες υπηρεσίες συντήρησης</w:t>
      </w:r>
      <w:r w:rsidR="00C62DD4">
        <w:rPr>
          <w:rFonts w:ascii="Tahoma" w:hAnsi="Tahoma" w:cs="Tahoma"/>
          <w:lang w:val="el-GR"/>
        </w:rPr>
        <w:t>, για τη διάρκεια του Έργου, της περιόδου εγγύησης, αλλά και της περιόδου της Σύμβασης Συντήρησης, εφόσον ζητηθεί από τον Κύριο του Έργου</w:t>
      </w:r>
      <w:r w:rsidRPr="00883745">
        <w:rPr>
          <w:rFonts w:ascii="Tahoma" w:hAnsi="Tahoma" w:cs="Tahoma"/>
          <w:lang w:val="el-GR"/>
        </w:rPr>
        <w:t xml:space="preserve">. Το εδάφιο αυτό αφορά </w:t>
      </w:r>
      <w:r w:rsidR="00C62DD4">
        <w:rPr>
          <w:rFonts w:ascii="Tahoma" w:hAnsi="Tahoma" w:cs="Tahoma"/>
          <w:lang w:val="el-GR"/>
        </w:rPr>
        <w:t xml:space="preserve">επιπλέον </w:t>
      </w:r>
      <w:r w:rsidRPr="00883745">
        <w:rPr>
          <w:rFonts w:ascii="Tahoma" w:hAnsi="Tahoma" w:cs="Tahoma"/>
          <w:lang w:val="el-GR"/>
        </w:rPr>
        <w:t xml:space="preserve">την παροχή υπηρεσιών βελτιώσεων της παραγωγικής λειτουργίας του Πληροφοριακού Συστήματος για τις περιοχές για τις οποίες έχει ολοκληρωθεί το </w:t>
      </w:r>
      <w:r w:rsidRPr="00223AF9">
        <w:rPr>
          <w:rFonts w:ascii="Tahoma" w:hAnsi="Tahoma" w:cs="Tahoma"/>
        </w:rPr>
        <w:t>UAT</w:t>
      </w:r>
      <w:r w:rsidRPr="00883745">
        <w:rPr>
          <w:rFonts w:ascii="Tahoma" w:hAnsi="Tahoma" w:cs="Tahoma"/>
          <w:lang w:val="el-GR"/>
        </w:rPr>
        <w:t xml:space="preserve"> και έχουν ενταχθεί σε παραγωγική λειτουργία. </w:t>
      </w:r>
    </w:p>
    <w:p w14:paraId="35AA82DD" w14:textId="77777777" w:rsidR="00883745" w:rsidRPr="00883745" w:rsidRDefault="00883745" w:rsidP="00883745">
      <w:pPr>
        <w:pStyle w:val="aff7"/>
        <w:ind w:left="0"/>
        <w:rPr>
          <w:rFonts w:ascii="Tahoma" w:hAnsi="Tahoma" w:cs="Tahoma"/>
          <w:b/>
          <w:bCs/>
          <w:lang w:val="el-GR"/>
        </w:rPr>
      </w:pPr>
      <w:r w:rsidRPr="00883745">
        <w:rPr>
          <w:rFonts w:ascii="Tahoma" w:hAnsi="Tahoma" w:cs="Tahoma"/>
          <w:b/>
          <w:bCs/>
          <w:lang w:val="el-GR"/>
        </w:rPr>
        <w:t>Εμβέλεια Έργου - Υπηρεσίες Συντήρησης</w:t>
      </w:r>
    </w:p>
    <w:p w14:paraId="696B320C" w14:textId="50154FA4" w:rsidR="00883745" w:rsidRPr="00883745" w:rsidRDefault="00883745" w:rsidP="00883745">
      <w:pPr>
        <w:pStyle w:val="aff7"/>
        <w:ind w:left="0"/>
        <w:rPr>
          <w:rFonts w:ascii="Tahoma" w:hAnsi="Tahoma" w:cs="Tahoma"/>
          <w:lang w:val="el-GR"/>
        </w:rPr>
      </w:pPr>
      <w:r w:rsidRPr="00883745">
        <w:rPr>
          <w:rFonts w:ascii="Tahoma" w:hAnsi="Tahoma" w:cs="Tahoma"/>
          <w:lang w:val="el-GR"/>
        </w:rPr>
        <w:t xml:space="preserve">Ο </w:t>
      </w:r>
      <w:r w:rsidR="00014251">
        <w:rPr>
          <w:rFonts w:ascii="Tahoma" w:hAnsi="Tahoma" w:cs="Tahoma"/>
          <w:lang w:val="el-GR"/>
        </w:rPr>
        <w:t>Α</w:t>
      </w:r>
      <w:r w:rsidRPr="00883745">
        <w:rPr>
          <w:rFonts w:ascii="Tahoma" w:hAnsi="Tahoma" w:cs="Tahoma"/>
          <w:lang w:val="el-GR"/>
        </w:rPr>
        <w:t>νάδοχος θα προσφέρει υπηρεσίες υποστήριξης της παραγωγικής λειτουργίας του Πληροφοριακού Συστήματος  καλύπτοντας τη διερεύνηση και επίλυση προβλημάτων και δυσλειτουργιών του παραγωγικού περιβάλλοντος</w:t>
      </w:r>
    </w:p>
    <w:p w14:paraId="506BE76D" w14:textId="13E2EFAF" w:rsidR="00883745" w:rsidRPr="00883745" w:rsidRDefault="00883745" w:rsidP="00883745">
      <w:pPr>
        <w:pStyle w:val="aff7"/>
        <w:ind w:left="0"/>
        <w:rPr>
          <w:rFonts w:ascii="Tahoma" w:hAnsi="Tahoma" w:cs="Tahoma"/>
          <w:lang w:val="el-GR"/>
        </w:rPr>
      </w:pPr>
      <w:r w:rsidRPr="00883745">
        <w:rPr>
          <w:rFonts w:ascii="Tahoma" w:hAnsi="Tahoma" w:cs="Tahoma"/>
          <w:lang w:val="el-GR"/>
        </w:rPr>
        <w:t xml:space="preserve">Ο </w:t>
      </w:r>
      <w:r w:rsidR="00014251">
        <w:rPr>
          <w:rFonts w:ascii="Tahoma" w:hAnsi="Tahoma" w:cs="Tahoma"/>
          <w:lang w:val="el-GR"/>
        </w:rPr>
        <w:t>Α</w:t>
      </w:r>
      <w:r w:rsidRPr="00883745">
        <w:rPr>
          <w:rFonts w:ascii="Tahoma" w:hAnsi="Tahoma" w:cs="Tahoma"/>
          <w:lang w:val="el-GR"/>
        </w:rPr>
        <w:t>νάδοχος θα παρέχει τις παραπάνω υπηρεσίες με δια ζώσης ή με απομακρυσμένη παρουσία των στελεχών της ανάλογα με τις ισχύουσες συνθήκες. Η ομάδα υποστήριξης θα αποτελείται από τους εκάστοτε απαιτούμενους τεχνικούς ρόλους.</w:t>
      </w:r>
    </w:p>
    <w:p w14:paraId="569A1E1B" w14:textId="6C2B3208" w:rsidR="00883745" w:rsidRPr="00883745" w:rsidRDefault="00883745" w:rsidP="00883745">
      <w:pPr>
        <w:pStyle w:val="aff7"/>
        <w:ind w:left="0"/>
        <w:rPr>
          <w:rFonts w:ascii="Tahoma" w:hAnsi="Tahoma" w:cs="Tahoma"/>
          <w:lang w:val="el-GR"/>
        </w:rPr>
      </w:pPr>
      <w:r w:rsidRPr="00883745">
        <w:rPr>
          <w:rFonts w:ascii="Tahoma" w:hAnsi="Tahoma" w:cs="Tahoma"/>
          <w:lang w:val="el-GR"/>
        </w:rPr>
        <w:t xml:space="preserve">Οι υπηρεσίες θα παρέχονται από Δευτέρα ως </w:t>
      </w:r>
      <w:r w:rsidR="00BF206C">
        <w:rPr>
          <w:rFonts w:ascii="Tahoma" w:hAnsi="Tahoma" w:cs="Tahoma"/>
          <w:lang w:val="el-GR"/>
        </w:rPr>
        <w:t>Κυριακή</w:t>
      </w:r>
      <w:r w:rsidRPr="00883745">
        <w:rPr>
          <w:rFonts w:ascii="Tahoma" w:hAnsi="Tahoma" w:cs="Tahoma"/>
          <w:lang w:val="el-GR"/>
        </w:rPr>
        <w:t xml:space="preserve"> από τις 09:00 μέχρι τις </w:t>
      </w:r>
      <w:r w:rsidR="00BF206C">
        <w:rPr>
          <w:rFonts w:ascii="Tahoma" w:hAnsi="Tahoma" w:cs="Tahoma"/>
          <w:lang w:val="el-GR"/>
        </w:rPr>
        <w:t>21</w:t>
      </w:r>
      <w:r w:rsidRPr="00883745">
        <w:rPr>
          <w:rFonts w:ascii="Tahoma" w:hAnsi="Tahoma" w:cs="Tahoma"/>
          <w:lang w:val="el-GR"/>
        </w:rPr>
        <w:t>:00</w:t>
      </w:r>
      <w:r w:rsidR="0033441A">
        <w:rPr>
          <w:rFonts w:ascii="Tahoma" w:hAnsi="Tahoma" w:cs="Tahoma"/>
          <w:lang w:val="el-GR"/>
        </w:rPr>
        <w:t xml:space="preserve"> βάσει </w:t>
      </w:r>
      <w:r w:rsidR="00E65F4E">
        <w:rPr>
          <w:rFonts w:ascii="Tahoma" w:hAnsi="Tahoma" w:cs="Tahoma"/>
          <w:lang w:val="el-GR"/>
        </w:rPr>
        <w:t xml:space="preserve">κλίμακας </w:t>
      </w:r>
      <w:r w:rsidR="0033441A">
        <w:rPr>
          <w:rFonts w:ascii="Tahoma" w:hAnsi="Tahoma" w:cs="Tahoma"/>
          <w:lang w:val="el-GR"/>
        </w:rPr>
        <w:t>Κωδικού Σοβαρότητας (όπως περιγράφεται στην παράγραφο</w:t>
      </w:r>
      <w:r w:rsidR="009E3BCA">
        <w:rPr>
          <w:rFonts w:ascii="Tahoma" w:hAnsi="Tahoma" w:cs="Tahoma"/>
          <w:lang w:val="el-GR"/>
        </w:rPr>
        <w:t xml:space="preserve"> </w:t>
      </w:r>
      <w:r w:rsidR="009E3BCA">
        <w:rPr>
          <w:rFonts w:ascii="Tahoma" w:hAnsi="Tahoma" w:cs="Tahoma"/>
          <w:lang w:val="el-GR"/>
        </w:rPr>
        <w:fldChar w:fldCharType="begin"/>
      </w:r>
      <w:r w:rsidR="009E3BCA">
        <w:rPr>
          <w:rFonts w:ascii="Tahoma" w:hAnsi="Tahoma" w:cs="Tahoma"/>
          <w:lang w:val="el-GR"/>
        </w:rPr>
        <w:instrText xml:space="preserve"> REF _Ref55388072 \r \h </w:instrText>
      </w:r>
      <w:r w:rsidR="009E3BCA">
        <w:rPr>
          <w:rFonts w:ascii="Tahoma" w:hAnsi="Tahoma" w:cs="Tahoma"/>
          <w:lang w:val="el-GR"/>
        </w:rPr>
      </w:r>
      <w:r w:rsidR="009E3BCA">
        <w:rPr>
          <w:rFonts w:ascii="Tahoma" w:hAnsi="Tahoma" w:cs="Tahoma"/>
          <w:lang w:val="el-GR"/>
        </w:rPr>
        <w:fldChar w:fldCharType="separate"/>
      </w:r>
      <w:r w:rsidR="000550B6">
        <w:rPr>
          <w:rFonts w:ascii="Tahoma" w:hAnsi="Tahoma" w:cs="Tahoma"/>
          <w:cs/>
          <w:lang w:val="el-GR"/>
        </w:rPr>
        <w:t>‎</w:t>
      </w:r>
      <w:r w:rsidR="000550B6">
        <w:rPr>
          <w:rFonts w:ascii="Tahoma" w:hAnsi="Tahoma" w:cs="Tahoma"/>
          <w:lang w:val="el-GR"/>
        </w:rPr>
        <w:t>7.3.3</w:t>
      </w:r>
      <w:r w:rsidR="009E3BCA">
        <w:rPr>
          <w:rFonts w:ascii="Tahoma" w:hAnsi="Tahoma" w:cs="Tahoma"/>
          <w:lang w:val="el-GR"/>
        </w:rPr>
        <w:fldChar w:fldCharType="end"/>
      </w:r>
      <w:r w:rsidR="0033441A">
        <w:rPr>
          <w:rFonts w:ascii="Tahoma" w:hAnsi="Tahoma" w:cs="Tahoma"/>
          <w:lang w:val="el-GR"/>
        </w:rPr>
        <w:t>)</w:t>
      </w:r>
      <w:r w:rsidRPr="00883745">
        <w:rPr>
          <w:rFonts w:ascii="Tahoma" w:hAnsi="Tahoma" w:cs="Tahoma"/>
          <w:lang w:val="el-GR"/>
        </w:rPr>
        <w:t>.</w:t>
      </w:r>
    </w:p>
    <w:p w14:paraId="703248E8" w14:textId="77777777" w:rsidR="00883745" w:rsidRPr="00883745" w:rsidRDefault="00883745" w:rsidP="00883745">
      <w:pPr>
        <w:pStyle w:val="aff7"/>
        <w:rPr>
          <w:rFonts w:ascii="Tahoma" w:hAnsi="Tahoma" w:cs="Tahoma"/>
          <w:lang w:val="el-GR"/>
        </w:rPr>
      </w:pPr>
    </w:p>
    <w:p w14:paraId="5423E36B" w14:textId="77777777" w:rsidR="00883745" w:rsidRPr="00883745" w:rsidRDefault="00883745" w:rsidP="00883745">
      <w:pPr>
        <w:pStyle w:val="af"/>
        <w:spacing w:before="121"/>
        <w:ind w:right="352"/>
        <w:rPr>
          <w:b/>
          <w:bCs/>
          <w:lang w:val="el-GR"/>
        </w:rPr>
      </w:pPr>
      <w:r w:rsidRPr="00883745">
        <w:rPr>
          <w:b/>
          <w:bCs/>
          <w:lang w:val="el-GR"/>
        </w:rPr>
        <w:t xml:space="preserve">Συντήρηση - τεχνική υποστήριξη λογισμικού </w:t>
      </w:r>
    </w:p>
    <w:p w14:paraId="7FD85283" w14:textId="68848EF5" w:rsidR="00883745" w:rsidRPr="00883745" w:rsidRDefault="00883745" w:rsidP="00883745">
      <w:pPr>
        <w:pStyle w:val="af"/>
        <w:spacing w:before="121"/>
        <w:ind w:right="352"/>
        <w:rPr>
          <w:lang w:val="el-GR"/>
        </w:rPr>
      </w:pPr>
      <w:r w:rsidRPr="00883745">
        <w:rPr>
          <w:lang w:val="el-GR"/>
        </w:rPr>
        <w:t xml:space="preserve">Κατά την περίοδο της Εγγύησης, ο </w:t>
      </w:r>
      <w:r w:rsidR="00A25385">
        <w:rPr>
          <w:lang w:val="el-GR"/>
        </w:rPr>
        <w:t xml:space="preserve">Υποψήφιος </w:t>
      </w:r>
      <w:r w:rsidRPr="00883745">
        <w:rPr>
          <w:lang w:val="el-GR"/>
        </w:rPr>
        <w:t>Ανάδοχος υποχρεούται να παρέχει τις εξής υπηρεσίες:</w:t>
      </w:r>
    </w:p>
    <w:p w14:paraId="28E27935" w14:textId="77777777" w:rsidR="00883745" w:rsidRPr="00883745" w:rsidRDefault="00883745" w:rsidP="003B1D2C">
      <w:pPr>
        <w:pStyle w:val="af"/>
        <w:widowControl w:val="0"/>
        <w:numPr>
          <w:ilvl w:val="0"/>
          <w:numId w:val="68"/>
        </w:numPr>
        <w:suppressAutoHyphens w:val="0"/>
        <w:autoSpaceDE w:val="0"/>
        <w:autoSpaceDN w:val="0"/>
        <w:spacing w:before="121" w:after="0"/>
        <w:ind w:right="352"/>
        <w:rPr>
          <w:lang w:val="el-GR"/>
        </w:rPr>
      </w:pPr>
      <w:r w:rsidRPr="00883745">
        <w:rPr>
          <w:lang w:val="el-GR"/>
        </w:rPr>
        <w:t>Διασφάλιση καλής λειτουργίας έτοιμου λογισμικού.</w:t>
      </w:r>
    </w:p>
    <w:p w14:paraId="1350A56C" w14:textId="77777777" w:rsidR="00883745" w:rsidRPr="00883745" w:rsidRDefault="00883745" w:rsidP="003B1D2C">
      <w:pPr>
        <w:pStyle w:val="af"/>
        <w:widowControl w:val="0"/>
        <w:numPr>
          <w:ilvl w:val="0"/>
          <w:numId w:val="68"/>
        </w:numPr>
        <w:suppressAutoHyphens w:val="0"/>
        <w:autoSpaceDE w:val="0"/>
        <w:autoSpaceDN w:val="0"/>
        <w:spacing w:before="121" w:after="0"/>
        <w:ind w:right="352"/>
        <w:rPr>
          <w:lang w:val="el-GR"/>
        </w:rPr>
      </w:pPr>
      <w:r w:rsidRPr="00883745">
        <w:rPr>
          <w:lang w:val="el-GR"/>
        </w:rPr>
        <w:t>Εντοπισμός αιτιών βλαβών/ δυσλειτουργιών και αποκατάσταση. `Αν η πλήρης και οριστική επίλυση του προβλήματος δεν είναι εφικτή εντός του συγκεκριμένου χρονικού ορίου που θα καθοριστεί.</w:t>
      </w:r>
    </w:p>
    <w:p w14:paraId="17E6D86F" w14:textId="77777777" w:rsidR="00883745" w:rsidRPr="00883745" w:rsidRDefault="00883745" w:rsidP="003B1D2C">
      <w:pPr>
        <w:pStyle w:val="af"/>
        <w:widowControl w:val="0"/>
        <w:numPr>
          <w:ilvl w:val="0"/>
          <w:numId w:val="68"/>
        </w:numPr>
        <w:suppressAutoHyphens w:val="0"/>
        <w:autoSpaceDE w:val="0"/>
        <w:autoSpaceDN w:val="0"/>
        <w:spacing w:before="121" w:after="0"/>
        <w:ind w:right="352"/>
        <w:rPr>
          <w:lang w:val="el-GR"/>
        </w:rPr>
      </w:pPr>
      <w:r w:rsidRPr="00883745">
        <w:rPr>
          <w:lang w:val="el-GR"/>
        </w:rPr>
        <w:t xml:space="preserve">Βελτιστοποιήσεις ώστε να εξασφαλίζεται η βέλτιστη απόδοση του συστήματος. </w:t>
      </w:r>
    </w:p>
    <w:p w14:paraId="0E09D6A5" w14:textId="77777777" w:rsidR="00883745" w:rsidRPr="00883745" w:rsidRDefault="00883745" w:rsidP="003B1D2C">
      <w:pPr>
        <w:pStyle w:val="af"/>
        <w:widowControl w:val="0"/>
        <w:numPr>
          <w:ilvl w:val="0"/>
          <w:numId w:val="68"/>
        </w:numPr>
        <w:suppressAutoHyphens w:val="0"/>
        <w:autoSpaceDE w:val="0"/>
        <w:autoSpaceDN w:val="0"/>
        <w:spacing w:before="121" w:after="0"/>
        <w:ind w:right="352"/>
        <w:rPr>
          <w:lang w:val="el-GR"/>
        </w:rPr>
      </w:pPr>
      <w:r w:rsidRPr="00883745">
        <w:rPr>
          <w:lang w:val="el-GR"/>
        </w:rPr>
        <w:t>Παράδοση – εγκατάσταση τυχόν βελτιωτικών εκδόσεων λογισμικού, μετά από έγκριση του Φορέα.</w:t>
      </w:r>
    </w:p>
    <w:p w14:paraId="2A7C33E3" w14:textId="77777777" w:rsidR="00883745" w:rsidRPr="00883745" w:rsidRDefault="00883745" w:rsidP="003B1D2C">
      <w:pPr>
        <w:pStyle w:val="af"/>
        <w:widowControl w:val="0"/>
        <w:numPr>
          <w:ilvl w:val="0"/>
          <w:numId w:val="68"/>
        </w:numPr>
        <w:suppressAutoHyphens w:val="0"/>
        <w:autoSpaceDE w:val="0"/>
        <w:autoSpaceDN w:val="0"/>
        <w:spacing w:before="121" w:after="0"/>
        <w:ind w:right="352"/>
        <w:rPr>
          <w:lang w:val="el-GR"/>
        </w:rPr>
      </w:pPr>
      <w:r w:rsidRPr="00883745">
        <w:rPr>
          <w:lang w:val="el-GR"/>
        </w:rPr>
        <w:t>Παράδοση αντιτύπων όλων των μεταβολών ή των επανεκδόσεων ή τροποποιήσεων των εγχειριδίων λογισμικού.</w:t>
      </w:r>
    </w:p>
    <w:p w14:paraId="79DF4AED" w14:textId="77777777" w:rsidR="00883745" w:rsidRPr="00883745" w:rsidRDefault="00883745" w:rsidP="00883745">
      <w:pPr>
        <w:pStyle w:val="af"/>
        <w:spacing w:before="5"/>
        <w:jc w:val="left"/>
        <w:rPr>
          <w:sz w:val="19"/>
          <w:lang w:val="el-GR"/>
        </w:rPr>
      </w:pPr>
    </w:p>
    <w:p w14:paraId="064A6089" w14:textId="77777777" w:rsidR="00883745" w:rsidRPr="00883745" w:rsidRDefault="00883745" w:rsidP="00883745">
      <w:pPr>
        <w:pStyle w:val="af"/>
        <w:spacing w:before="121"/>
        <w:ind w:right="352"/>
        <w:rPr>
          <w:b/>
          <w:bCs/>
          <w:lang w:val="el-GR"/>
        </w:rPr>
      </w:pPr>
      <w:r w:rsidRPr="00883745">
        <w:rPr>
          <w:b/>
          <w:bCs/>
          <w:lang w:val="el-GR"/>
        </w:rPr>
        <w:t>Ενημερωτικά Εγχειρίδια και Τεκμηρίωση</w:t>
      </w:r>
    </w:p>
    <w:p w14:paraId="6E6613C0" w14:textId="435AC972" w:rsidR="00883745" w:rsidRPr="00883745" w:rsidRDefault="00883745" w:rsidP="00A25385">
      <w:pPr>
        <w:pStyle w:val="aff7"/>
        <w:ind w:left="0"/>
        <w:rPr>
          <w:rFonts w:ascii="Tahoma" w:hAnsi="Tahoma" w:cs="Tahoma"/>
          <w:lang w:val="el-GR"/>
        </w:rPr>
      </w:pPr>
      <w:r w:rsidRPr="00883745">
        <w:rPr>
          <w:rFonts w:ascii="Tahoma" w:hAnsi="Tahoma" w:cs="Tahoma"/>
          <w:lang w:val="el-GR"/>
        </w:rPr>
        <w:t xml:space="preserve">Ο </w:t>
      </w:r>
      <w:r w:rsidR="00A25385">
        <w:rPr>
          <w:rFonts w:ascii="Tahoma" w:hAnsi="Tahoma" w:cs="Tahoma"/>
          <w:lang w:val="el-GR"/>
        </w:rPr>
        <w:t>Υποψήφιος Α</w:t>
      </w:r>
      <w:r w:rsidRPr="00883745">
        <w:rPr>
          <w:rFonts w:ascii="Tahoma" w:hAnsi="Tahoma" w:cs="Tahoma"/>
          <w:lang w:val="el-GR"/>
        </w:rPr>
        <w:t>νάδοχος υποχρεούται να παραδώσει υλικό τεκμηρίωσης ανάπτυξης του Πληροφοριακού Συστήματος, για την αναφορά αποτελεσμάτων δοκιμών ελέγχου.</w:t>
      </w:r>
    </w:p>
    <w:p w14:paraId="5D109E7D" w14:textId="05095E15" w:rsidR="00883745" w:rsidRPr="00883745" w:rsidRDefault="00883745" w:rsidP="00A25385">
      <w:pPr>
        <w:pStyle w:val="aff7"/>
        <w:ind w:left="0"/>
        <w:rPr>
          <w:rFonts w:ascii="Tahoma" w:hAnsi="Tahoma" w:cs="Tahoma"/>
          <w:lang w:val="el-GR"/>
        </w:rPr>
      </w:pPr>
      <w:r w:rsidRPr="00883745">
        <w:rPr>
          <w:rFonts w:ascii="Tahoma" w:hAnsi="Tahoma" w:cs="Tahoma"/>
          <w:lang w:val="el-GR"/>
        </w:rPr>
        <w:t>Επιπρόσθετα, ο</w:t>
      </w:r>
      <w:r w:rsidR="00CA7617" w:rsidRPr="00CA7617">
        <w:rPr>
          <w:rFonts w:ascii="Tahoma" w:hAnsi="Tahoma" w:cs="Tahoma"/>
          <w:lang w:val="el-GR"/>
        </w:rPr>
        <w:t xml:space="preserve"> </w:t>
      </w:r>
      <w:r w:rsidR="00CA7617">
        <w:rPr>
          <w:rFonts w:ascii="Tahoma" w:hAnsi="Tahoma" w:cs="Tahoma"/>
          <w:lang w:val="el-GR"/>
        </w:rPr>
        <w:t>Υποψήφιος</w:t>
      </w:r>
      <w:r w:rsidRPr="00883745">
        <w:rPr>
          <w:rFonts w:ascii="Tahoma" w:hAnsi="Tahoma" w:cs="Tahoma"/>
          <w:lang w:val="el-GR"/>
        </w:rPr>
        <w:t xml:space="preserve"> Ανάδοχος πρέπει να παραδώσει εγχειρίδια χρήσης, λειτουργίας, διαχείρισης των υποσυστημάτων και εφαρμογών του συστήματος.</w:t>
      </w:r>
    </w:p>
    <w:p w14:paraId="619D176C" w14:textId="77777777" w:rsidR="00883745" w:rsidRPr="00883745" w:rsidRDefault="00883745" w:rsidP="00883745">
      <w:pPr>
        <w:spacing w:before="122"/>
        <w:ind w:left="693" w:right="346"/>
        <w:rPr>
          <w:lang w:val="el-GR"/>
        </w:rPr>
      </w:pPr>
    </w:p>
    <w:p w14:paraId="6298674B" w14:textId="77777777" w:rsidR="00883745" w:rsidRPr="00883745" w:rsidRDefault="00883745" w:rsidP="00883745">
      <w:pPr>
        <w:pStyle w:val="af"/>
        <w:spacing w:before="121"/>
        <w:ind w:right="352"/>
        <w:rPr>
          <w:b/>
          <w:bCs/>
          <w:lang w:val="el-GR"/>
        </w:rPr>
      </w:pPr>
      <w:bookmarkStart w:id="638" w:name="I.Δ.6.2_Πλαίσιο_Εγγυημένου_Επιπέδου_Διαθ"/>
      <w:bookmarkEnd w:id="638"/>
      <w:r w:rsidRPr="00883745">
        <w:rPr>
          <w:b/>
          <w:bCs/>
          <w:lang w:val="el-GR"/>
        </w:rPr>
        <w:t>Πλαίσιο Εγγυημένου Επιπέδου Διαθεσιμότητας Συστήματος</w:t>
      </w:r>
    </w:p>
    <w:p w14:paraId="0BBF9904" w14:textId="77777777" w:rsidR="00883745" w:rsidRPr="00883745" w:rsidRDefault="00883745" w:rsidP="00883745">
      <w:pPr>
        <w:pStyle w:val="af"/>
        <w:spacing w:before="23"/>
        <w:ind w:right="343"/>
        <w:rPr>
          <w:lang w:val="el-GR"/>
        </w:rPr>
      </w:pPr>
      <w:r w:rsidRPr="00883745">
        <w:rPr>
          <w:lang w:val="el-GR"/>
        </w:rPr>
        <w:t>Στην ενότητα αυτή περιγράφεται το Πλαίσιο Εγγυημένου Επιπέδου Υπηρεσιών των συστημάτων / εφαρμογών της Ψηφιακής Λύσης.</w:t>
      </w:r>
    </w:p>
    <w:p w14:paraId="505DF017" w14:textId="3348CADC" w:rsidR="00883745" w:rsidRPr="00883745" w:rsidRDefault="00883745" w:rsidP="00883745">
      <w:pPr>
        <w:pStyle w:val="af"/>
        <w:spacing w:before="23"/>
        <w:ind w:right="343"/>
        <w:rPr>
          <w:lang w:val="el-GR"/>
        </w:rPr>
      </w:pPr>
      <w:r w:rsidRPr="00883745">
        <w:rPr>
          <w:lang w:val="el-GR"/>
        </w:rPr>
        <w:t xml:space="preserve">Ο </w:t>
      </w:r>
      <w:r w:rsidR="00A25385">
        <w:rPr>
          <w:lang w:val="el-GR"/>
        </w:rPr>
        <w:t xml:space="preserve">Υποψήφιος </w:t>
      </w:r>
      <w:r w:rsidRPr="00883745">
        <w:rPr>
          <w:lang w:val="el-GR"/>
        </w:rPr>
        <w:t xml:space="preserve">Ανάδοχος υποχρεούται να υλοποιήσει το σύνολο του συστήματος παρέχοντας παράλληλα τις απαιτούμενες υπηρεσίες υποστήριξης, ώστε να τηρούνται τα ελάχιστα όρια διαθεσιμότητας που ορίζονται στη συνέχεια. Τονίζεται ότι οι όροι που αναφέρονται στην παρούσα </w:t>
      </w:r>
      <w:r w:rsidRPr="00883745">
        <w:rPr>
          <w:lang w:val="el-GR"/>
        </w:rPr>
        <w:lastRenderedPageBreak/>
        <w:t>ενότητα ισχύουν κατά την περίοδο από την έναρξη λειτουργίας μέχρι την οριστική παραλαβή του συστήματος, κατά την περίοδο Εγγύησης Καλής Λειτουργίας και κατά την περίοδο Συντήρησης.</w:t>
      </w:r>
    </w:p>
    <w:p w14:paraId="3ED080B1" w14:textId="3BF099A8" w:rsidR="00883745" w:rsidRPr="00883745" w:rsidRDefault="00883745" w:rsidP="00883745">
      <w:pPr>
        <w:pStyle w:val="af"/>
        <w:spacing w:before="23"/>
        <w:ind w:right="343"/>
        <w:rPr>
          <w:lang w:val="el-GR"/>
        </w:rPr>
      </w:pPr>
      <w:r w:rsidRPr="00883745">
        <w:rPr>
          <w:lang w:val="el-GR"/>
        </w:rPr>
        <w:t>Για την παρακολούθηση της τήρησης των όρων που περιγράφονται ακολούθως, η ευθύνη</w:t>
      </w:r>
      <w:r w:rsidR="00A25385">
        <w:rPr>
          <w:lang w:val="el-GR"/>
        </w:rPr>
        <w:t xml:space="preserve"> θα</w:t>
      </w:r>
      <w:r w:rsidRPr="00883745">
        <w:rPr>
          <w:lang w:val="el-GR"/>
        </w:rPr>
        <w:t xml:space="preserve"> βαρύνει τον </w:t>
      </w:r>
      <w:r w:rsidR="00A25385">
        <w:rPr>
          <w:lang w:val="el-GR"/>
        </w:rPr>
        <w:t xml:space="preserve">Υποψήφιος </w:t>
      </w:r>
      <w:r w:rsidRPr="00883745">
        <w:rPr>
          <w:lang w:val="el-GR"/>
        </w:rPr>
        <w:t>Ανάδοχο του έργου, ο οποίος θα εκδίδει μηνιαία στατιστικά για την παρακολούθηση όλων των μετρούμενων υπηρεσιών και θα τα υποβάλει στην Αναθέτουσα Αρχή.</w:t>
      </w:r>
    </w:p>
    <w:bookmarkEnd w:id="637"/>
    <w:p w14:paraId="6CD56DDA" w14:textId="77777777" w:rsidR="00883745" w:rsidRDefault="00883745" w:rsidP="0088655F">
      <w:pPr>
        <w:spacing w:before="120"/>
        <w:rPr>
          <w:lang w:val="el-GR"/>
        </w:rPr>
      </w:pPr>
    </w:p>
    <w:p w14:paraId="1382AC0E" w14:textId="77777777" w:rsidR="003C2BEF" w:rsidRDefault="003C2BEF" w:rsidP="003B1D2C">
      <w:pPr>
        <w:pStyle w:val="5"/>
        <w:numPr>
          <w:ilvl w:val="0"/>
          <w:numId w:val="24"/>
        </w:numPr>
        <w:rPr>
          <w:rFonts w:eastAsia="SimSun" w:cs="Tahoma"/>
          <w:lang w:val="el-GR"/>
        </w:rPr>
      </w:pPr>
      <w:bookmarkStart w:id="639" w:name="_Ref55388072"/>
      <w:bookmarkStart w:id="640" w:name="_Toc148516719"/>
      <w:r w:rsidRPr="00EF2204">
        <w:rPr>
          <w:rFonts w:eastAsia="SimSun" w:cs="Tahoma"/>
          <w:lang w:val="el-GR"/>
        </w:rPr>
        <w:t xml:space="preserve">Τήρηση Εγγυημένου Επιπέδου Υπηρεσιών </w:t>
      </w:r>
      <w:r>
        <w:rPr>
          <w:rFonts w:eastAsia="SimSun" w:cs="Tahoma"/>
          <w:lang w:val="el-GR"/>
        </w:rPr>
        <w:t>–</w:t>
      </w:r>
      <w:r w:rsidRPr="00EF2204">
        <w:rPr>
          <w:rFonts w:eastAsia="SimSun" w:cs="Tahoma"/>
          <w:lang w:val="el-GR"/>
        </w:rPr>
        <w:t xml:space="preserve"> Ρήτρες</w:t>
      </w:r>
      <w:bookmarkEnd w:id="639"/>
      <w:bookmarkEnd w:id="640"/>
    </w:p>
    <w:p w14:paraId="32A566D2" w14:textId="77777777" w:rsidR="00883745" w:rsidRPr="00883745" w:rsidRDefault="00883745" w:rsidP="00883745">
      <w:pPr>
        <w:spacing w:before="60" w:after="60"/>
        <w:rPr>
          <w:lang w:val="el-GR"/>
        </w:rPr>
      </w:pPr>
      <w:r w:rsidRPr="00883745">
        <w:rPr>
          <w:lang w:val="el-GR"/>
        </w:rPr>
        <w:t>Το σύστημα θα φιλοξενηθεί στην εγκατάσταση της ψηφιακής λύσης στις υποδομές υπολογιστικού νέφους που θα υποδείξει και διαχειριστεί το Υπουργείο Ψηφιακής Διακυβέρνησης</w:t>
      </w:r>
    </w:p>
    <w:p w14:paraId="170F5647" w14:textId="18438326" w:rsidR="007D69F3" w:rsidRPr="00274B25" w:rsidRDefault="007D69F3" w:rsidP="007D69F3">
      <w:pPr>
        <w:spacing w:before="60" w:after="60"/>
        <w:rPr>
          <w:lang w:val="el-GR"/>
        </w:rPr>
      </w:pPr>
      <w:r w:rsidRPr="00274B25">
        <w:rPr>
          <w:lang w:val="el-GR"/>
        </w:rPr>
        <w:t xml:space="preserve">Ο </w:t>
      </w:r>
      <w:r w:rsidR="00A25385">
        <w:rPr>
          <w:lang w:val="el-GR"/>
        </w:rPr>
        <w:t xml:space="preserve">Υποψήφιος </w:t>
      </w:r>
      <w:r w:rsidRPr="00274B25">
        <w:rPr>
          <w:lang w:val="el-GR"/>
        </w:rPr>
        <w:t xml:space="preserve">Ανάδοχος υποχρεούται να υλοποιήσει το σύνολο του συστήματος παρέχοντας παράλληλα τις απαιτούμενες υπηρεσίες τεχνικής υποστήριξης, ώστε να τηρούνται τα ελάχιστα όρια διαθεσιμότητας που ορίζονται στη συνέχεια. Τονίζεται ότι οι όροι που αναφέρονται στην παρούσα παράγραφο ισχύουν για τις περιόδους εγγύησης και συντήρησης (για την τελευταία εφόσον υπογραφεί Σύμβαση Συντήρησης). </w:t>
      </w:r>
    </w:p>
    <w:p w14:paraId="426D9651" w14:textId="77777777" w:rsidR="007D69F3" w:rsidRPr="00274B25" w:rsidRDefault="007D69F3" w:rsidP="007D69F3">
      <w:pPr>
        <w:spacing w:before="120"/>
        <w:rPr>
          <w:b/>
          <w:u w:val="single"/>
        </w:rPr>
      </w:pPr>
      <w:r w:rsidRPr="00274B25">
        <w:rPr>
          <w:b/>
          <w:u w:val="single"/>
        </w:rPr>
        <w:t>Ορισμοί:</w:t>
      </w:r>
    </w:p>
    <w:p w14:paraId="012C87EF" w14:textId="77777777" w:rsidR="007D69F3" w:rsidRPr="00274B25" w:rsidRDefault="007D69F3" w:rsidP="003B1D2C">
      <w:pPr>
        <w:numPr>
          <w:ilvl w:val="0"/>
          <w:numId w:val="26"/>
        </w:numPr>
        <w:suppressAutoHyphens w:val="0"/>
        <w:spacing w:before="120"/>
        <w:ind w:left="357" w:hanging="357"/>
        <w:rPr>
          <w:lang w:val="el-GR"/>
        </w:rPr>
      </w:pPr>
      <w:r w:rsidRPr="00274B25">
        <w:rPr>
          <w:b/>
          <w:lang w:val="el-GR"/>
        </w:rPr>
        <w:t>Λογισμικό/Εφαρμογές:</w:t>
      </w:r>
      <w:r w:rsidRPr="00274B25">
        <w:rPr>
          <w:lang w:val="el-GR"/>
        </w:rPr>
        <w:t xml:space="preserve"> το σύνολο των διακριτών μονάδων λογισμικού/εφαρμογών που παραδόθηκαν/αναπτύχθηκαν στο πλαίσιο της Σύμβασης, η εύρυθμη λειτουργία των οποίων στηρίζει τη λειτουργικότητα του συστήματος, δηλ., εφαρμογές υποσυστημάτων, εργαλεία ανάπτυξης.</w:t>
      </w:r>
    </w:p>
    <w:p w14:paraId="30FA70CA" w14:textId="34420699" w:rsidR="007D69F3" w:rsidRDefault="007D69F3" w:rsidP="003B1D2C">
      <w:pPr>
        <w:numPr>
          <w:ilvl w:val="0"/>
          <w:numId w:val="26"/>
        </w:numPr>
        <w:suppressAutoHyphens w:val="0"/>
        <w:spacing w:before="120"/>
        <w:ind w:left="357" w:hanging="357"/>
        <w:rPr>
          <w:lang w:val="el-GR"/>
        </w:rPr>
      </w:pPr>
      <w:r w:rsidRPr="00274B25">
        <w:rPr>
          <w:b/>
          <w:lang w:val="el-GR"/>
        </w:rPr>
        <w:t>Δυσλειτουργία:</w:t>
      </w:r>
      <w:r w:rsidRPr="00274B25">
        <w:rPr>
          <w:lang w:val="el-GR"/>
        </w:rPr>
        <w:t xml:space="preserve"> </w:t>
      </w:r>
      <w:r w:rsidR="00375C67" w:rsidRPr="00883745">
        <w:rPr>
          <w:lang w:val="el-GR"/>
        </w:rPr>
        <w:t>Ως πρόβλημα παραγωγής/δυσλειτουργία του συστήματος νοείται η παρέκκλιση από τις προδιαγεγραμμένες λειτουργίες του συστήματος είτε αυτή παρατηρείται τυχαία είτε συστηματικά ή η αδυναμία λειτουργίας και εξυπηρέτησης των τελικών χρηστών</w:t>
      </w:r>
      <w:r w:rsidRPr="00274B25">
        <w:rPr>
          <w:lang w:val="el-GR"/>
        </w:rPr>
        <w:t>.</w:t>
      </w:r>
    </w:p>
    <w:p w14:paraId="68BB9212" w14:textId="734B5899" w:rsidR="00375C67" w:rsidRPr="00883745" w:rsidRDefault="00375C67" w:rsidP="003B1D2C">
      <w:pPr>
        <w:pStyle w:val="aff7"/>
        <w:numPr>
          <w:ilvl w:val="0"/>
          <w:numId w:val="26"/>
        </w:numPr>
        <w:rPr>
          <w:rFonts w:ascii="Tahoma" w:hAnsi="Tahoma" w:cs="Tahoma"/>
          <w:lang w:val="el-GR"/>
        </w:rPr>
      </w:pPr>
      <w:r w:rsidRPr="00375C67">
        <w:rPr>
          <w:rFonts w:ascii="Tahoma" w:hAnsi="Tahoma" w:cs="Tahoma"/>
          <w:b/>
          <w:bCs/>
          <w:lang w:val="el-GR"/>
        </w:rPr>
        <w:t xml:space="preserve">Κωδικός Σοβαρότητας 1: </w:t>
      </w:r>
      <w:r w:rsidRPr="00883745">
        <w:rPr>
          <w:rFonts w:ascii="Tahoma" w:hAnsi="Tahoma" w:cs="Tahoma"/>
          <w:lang w:val="el-GR"/>
        </w:rPr>
        <w:t xml:space="preserve">Η λειτουργία του συστήματος σταματά, αδύνατο να ξαναρχίσει. </w:t>
      </w:r>
    </w:p>
    <w:p w14:paraId="7EDFB206" w14:textId="7614AD71" w:rsidR="00375C67" w:rsidRPr="00883745" w:rsidRDefault="00375C67" w:rsidP="003B1D2C">
      <w:pPr>
        <w:pStyle w:val="aff7"/>
        <w:numPr>
          <w:ilvl w:val="0"/>
          <w:numId w:val="26"/>
        </w:numPr>
        <w:rPr>
          <w:rFonts w:ascii="Tahoma" w:hAnsi="Tahoma" w:cs="Tahoma"/>
          <w:lang w:val="el-GR"/>
        </w:rPr>
      </w:pPr>
      <w:r w:rsidRPr="00375C67">
        <w:rPr>
          <w:rFonts w:ascii="Tahoma" w:hAnsi="Tahoma" w:cs="Tahoma"/>
          <w:b/>
          <w:bCs/>
          <w:lang w:val="el-GR"/>
        </w:rPr>
        <w:t>Κωδικός Σοβαρότητας 2:</w:t>
      </w:r>
      <w:r w:rsidRPr="00883745">
        <w:rPr>
          <w:rFonts w:ascii="Tahoma" w:hAnsi="Tahoma" w:cs="Tahoma"/>
          <w:lang w:val="el-GR"/>
        </w:rPr>
        <w:t xml:space="preserve"> Η λειτουργία του συστήματος συνεχίζεται με πρόβλημα. </w:t>
      </w:r>
    </w:p>
    <w:p w14:paraId="66BD8930" w14:textId="11F0AA71" w:rsidR="00375C67" w:rsidRPr="00883745" w:rsidRDefault="00375C67" w:rsidP="003B1D2C">
      <w:pPr>
        <w:pStyle w:val="aff7"/>
        <w:numPr>
          <w:ilvl w:val="0"/>
          <w:numId w:val="26"/>
        </w:numPr>
        <w:rPr>
          <w:rFonts w:ascii="Tahoma" w:hAnsi="Tahoma" w:cs="Tahoma"/>
          <w:lang w:val="el-GR"/>
        </w:rPr>
      </w:pPr>
      <w:r w:rsidRPr="00375C67">
        <w:rPr>
          <w:rFonts w:ascii="Tahoma" w:hAnsi="Tahoma" w:cs="Tahoma"/>
          <w:b/>
          <w:bCs/>
          <w:lang w:val="el-GR"/>
        </w:rPr>
        <w:t>Κωδικός Σοβαρότητας 3:</w:t>
      </w:r>
      <w:r w:rsidRPr="00883745">
        <w:rPr>
          <w:rFonts w:ascii="Tahoma" w:hAnsi="Tahoma" w:cs="Tahoma"/>
          <w:lang w:val="el-GR"/>
        </w:rPr>
        <w:t xml:space="preserve"> Όπως το Νο.2 αλλά μπορεί να επιλυθεί με χαμηλότερη προτεραιότητα. </w:t>
      </w:r>
    </w:p>
    <w:p w14:paraId="12C5C1B3" w14:textId="4A0AAB16" w:rsidR="007D69F3" w:rsidRPr="00274B25" w:rsidRDefault="007D69F3" w:rsidP="003B1D2C">
      <w:pPr>
        <w:numPr>
          <w:ilvl w:val="0"/>
          <w:numId w:val="26"/>
        </w:numPr>
        <w:suppressAutoHyphens w:val="0"/>
        <w:spacing w:before="120"/>
        <w:ind w:left="357" w:hanging="357"/>
        <w:rPr>
          <w:lang w:val="el-GR"/>
        </w:rPr>
      </w:pPr>
      <w:r w:rsidRPr="00274B25">
        <w:rPr>
          <w:b/>
          <w:lang w:val="el-GR"/>
        </w:rPr>
        <w:t>ΚΩΚ</w:t>
      </w:r>
      <w:r w:rsidRPr="00274B25">
        <w:rPr>
          <w:lang w:val="el-GR"/>
        </w:rPr>
        <w:t xml:space="preserve"> (κανονικές ώρες κάλυψης): </w:t>
      </w:r>
      <w:r w:rsidR="00314E77">
        <w:rPr>
          <w:lang w:val="el-GR"/>
        </w:rPr>
        <w:t xml:space="preserve">Για </w:t>
      </w:r>
      <w:r w:rsidR="000B5E2A">
        <w:rPr>
          <w:lang w:val="el-GR"/>
        </w:rPr>
        <w:t>Κ</w:t>
      </w:r>
      <w:r w:rsidR="00314E77">
        <w:rPr>
          <w:lang w:val="el-GR"/>
        </w:rPr>
        <w:t>ωδικό</w:t>
      </w:r>
      <w:r w:rsidR="000B5E2A">
        <w:rPr>
          <w:lang w:val="el-GR"/>
        </w:rPr>
        <w:t xml:space="preserve"> Σοβαρότητας 1 τ</w:t>
      </w:r>
      <w:r w:rsidRPr="00274B25">
        <w:rPr>
          <w:lang w:val="el-GR"/>
        </w:rPr>
        <w:t xml:space="preserve">ο χρονικό διάστημα </w:t>
      </w:r>
      <w:r w:rsidR="00375C67" w:rsidRPr="00883745">
        <w:rPr>
          <w:lang w:val="el-GR"/>
        </w:rPr>
        <w:t xml:space="preserve">από 09:00 ως </w:t>
      </w:r>
      <w:r w:rsidR="00BF206C">
        <w:rPr>
          <w:lang w:val="el-GR"/>
        </w:rPr>
        <w:t>21</w:t>
      </w:r>
      <w:r w:rsidR="00375C67" w:rsidRPr="00883745">
        <w:rPr>
          <w:lang w:val="el-GR"/>
        </w:rPr>
        <w:t>:00 από Δευτέρα ως Κυριακή</w:t>
      </w:r>
      <w:r w:rsidRPr="00274B25">
        <w:rPr>
          <w:lang w:val="el-GR"/>
        </w:rPr>
        <w:t>.</w:t>
      </w:r>
      <w:r w:rsidR="000B5E2A">
        <w:rPr>
          <w:lang w:val="el-GR"/>
        </w:rPr>
        <w:t xml:space="preserve"> Για Κωδικ</w:t>
      </w:r>
      <w:r w:rsidR="008372C9">
        <w:rPr>
          <w:lang w:val="el-GR"/>
        </w:rPr>
        <w:t>ούς</w:t>
      </w:r>
      <w:r w:rsidR="000B5E2A">
        <w:rPr>
          <w:lang w:val="el-GR"/>
        </w:rPr>
        <w:t xml:space="preserve"> Σοβαρότητας 2</w:t>
      </w:r>
      <w:r w:rsidR="008372C9">
        <w:rPr>
          <w:lang w:val="el-GR"/>
        </w:rPr>
        <w:t xml:space="preserve"> ή 3</w:t>
      </w:r>
      <w:r w:rsidR="000B5E2A">
        <w:rPr>
          <w:lang w:val="el-GR"/>
        </w:rPr>
        <w:t xml:space="preserve"> τ</w:t>
      </w:r>
      <w:r w:rsidR="000B5E2A" w:rsidRPr="00274B25">
        <w:rPr>
          <w:lang w:val="el-GR"/>
        </w:rPr>
        <w:t xml:space="preserve">ο χρονικό διάστημα </w:t>
      </w:r>
      <w:r w:rsidR="000B5E2A" w:rsidRPr="00883745">
        <w:rPr>
          <w:lang w:val="el-GR"/>
        </w:rPr>
        <w:t>από 09:00</w:t>
      </w:r>
      <w:r w:rsidR="000B5E2A">
        <w:rPr>
          <w:lang w:val="el-GR"/>
        </w:rPr>
        <w:t xml:space="preserve"> ω</w:t>
      </w:r>
      <w:r w:rsidR="008372C9">
        <w:rPr>
          <w:lang w:val="el-GR"/>
        </w:rPr>
        <w:t>ς 17</w:t>
      </w:r>
      <w:r w:rsidR="008372C9" w:rsidRPr="009E50CF">
        <w:rPr>
          <w:lang w:val="el-GR"/>
        </w:rPr>
        <w:t xml:space="preserve">:30 </w:t>
      </w:r>
      <w:r w:rsidR="00CF4EA2">
        <w:rPr>
          <w:lang w:val="el-GR"/>
        </w:rPr>
        <w:t>από Δευτέρα ως Παρασκευή εργάσιμες ημέρες.</w:t>
      </w:r>
    </w:p>
    <w:p w14:paraId="47A4B6B9" w14:textId="77777777" w:rsidR="007D69F3" w:rsidRPr="00274B25" w:rsidRDefault="007D69F3" w:rsidP="003B1D2C">
      <w:pPr>
        <w:numPr>
          <w:ilvl w:val="0"/>
          <w:numId w:val="26"/>
        </w:numPr>
        <w:suppressAutoHyphens w:val="0"/>
        <w:spacing w:before="120"/>
        <w:ind w:left="357" w:hanging="357"/>
        <w:rPr>
          <w:lang w:val="el-GR"/>
        </w:rPr>
      </w:pPr>
      <w:r w:rsidRPr="00274B25">
        <w:rPr>
          <w:b/>
          <w:lang w:val="el-GR"/>
        </w:rPr>
        <w:t>ΕΩΚ</w:t>
      </w:r>
      <w:r w:rsidRPr="00274B25">
        <w:rPr>
          <w:lang w:val="el-GR"/>
        </w:rPr>
        <w:t xml:space="preserve"> (επιπλέον ώρες κάλυψης): Το υπόλοιπο χρονικό διάστημα.</w:t>
      </w:r>
    </w:p>
    <w:p w14:paraId="7F56B5AB" w14:textId="13F01CA2" w:rsidR="00A25385" w:rsidRPr="009E50CF" w:rsidRDefault="007D69F3" w:rsidP="003B1D2C">
      <w:pPr>
        <w:numPr>
          <w:ilvl w:val="0"/>
          <w:numId w:val="26"/>
        </w:numPr>
        <w:suppressAutoHyphens w:val="0"/>
        <w:spacing w:before="120"/>
        <w:rPr>
          <w:b/>
          <w:u w:val="single"/>
          <w:lang w:val="el-GR"/>
        </w:rPr>
      </w:pPr>
      <w:r w:rsidRPr="00A25385">
        <w:rPr>
          <w:b/>
          <w:bCs/>
          <w:lang w:val="el-GR"/>
        </w:rPr>
        <w:t xml:space="preserve">Χρόνος </w:t>
      </w:r>
      <w:r w:rsidR="00861D4D">
        <w:rPr>
          <w:b/>
          <w:bCs/>
          <w:lang w:val="el-GR"/>
        </w:rPr>
        <w:t>αποκατάστασης</w:t>
      </w:r>
      <w:r w:rsidR="00B66800" w:rsidRPr="00A25385">
        <w:rPr>
          <w:b/>
          <w:bCs/>
          <w:lang w:val="el-GR"/>
        </w:rPr>
        <w:t xml:space="preserve"> </w:t>
      </w:r>
      <w:r w:rsidRPr="00A25385">
        <w:rPr>
          <w:b/>
          <w:bCs/>
          <w:lang w:val="el-GR"/>
        </w:rPr>
        <w:t xml:space="preserve">δυσλειτουργίας </w:t>
      </w:r>
      <w:r w:rsidRPr="00A25385">
        <w:rPr>
          <w:lang w:val="el-GR"/>
        </w:rPr>
        <w:t xml:space="preserve">είναι το μέγιστο επιτρεπόμενο χρονικό διάστημα από την αναγγελία της δυσλειτουργίας μέχρι και </w:t>
      </w:r>
      <w:r w:rsidR="00AC18EF">
        <w:rPr>
          <w:lang w:val="el-GR"/>
        </w:rPr>
        <w:t>τον προγραμματισμό</w:t>
      </w:r>
      <w:r w:rsidRPr="00A25385">
        <w:rPr>
          <w:lang w:val="el-GR"/>
        </w:rPr>
        <w:t xml:space="preserve"> της. </w:t>
      </w:r>
      <w:r w:rsidR="00840C6D" w:rsidRPr="00883745">
        <w:rPr>
          <w:lang w:val="el-GR"/>
        </w:rPr>
        <w:t xml:space="preserve">Ο </w:t>
      </w:r>
      <w:r w:rsidR="00840C6D">
        <w:rPr>
          <w:lang w:val="el-GR"/>
        </w:rPr>
        <w:t xml:space="preserve">χρόνος </w:t>
      </w:r>
      <w:r w:rsidR="00861D4D">
        <w:rPr>
          <w:lang w:val="el-GR"/>
        </w:rPr>
        <w:t>αποκατάστασης</w:t>
      </w:r>
      <w:r w:rsidR="00840C6D">
        <w:rPr>
          <w:lang w:val="el-GR"/>
        </w:rPr>
        <w:t xml:space="preserve"> του </w:t>
      </w:r>
      <w:r w:rsidR="009E3BCA">
        <w:rPr>
          <w:lang w:val="el-GR"/>
        </w:rPr>
        <w:t xml:space="preserve">Υποψήφιου </w:t>
      </w:r>
      <w:r w:rsidR="00840C6D">
        <w:rPr>
          <w:lang w:val="el-GR"/>
        </w:rPr>
        <w:t xml:space="preserve">Αναδόχου αφορά αποκλειστικά υλοποίηση του Αναδόχου και όχι υλοποίηση αρμόδιων φορέων με τους οποίους διαλειτουργεί η εφαρμογή Ηλεκτρονικού Φακέλου Μεταβίβασης Ακινήτου. </w:t>
      </w:r>
      <w:r w:rsidRPr="00A25385">
        <w:rPr>
          <w:lang w:val="el-GR"/>
        </w:rPr>
        <w:t xml:space="preserve">Σημειώνεται ότι, ανά διακριτή μονάδα, ο Χρόνος </w:t>
      </w:r>
      <w:r w:rsidR="003E5C18">
        <w:rPr>
          <w:lang w:val="el-GR"/>
        </w:rPr>
        <w:t>αποκατάστασης</w:t>
      </w:r>
      <w:r w:rsidR="00AC18EF" w:rsidRPr="00A25385">
        <w:rPr>
          <w:lang w:val="el-GR"/>
        </w:rPr>
        <w:t xml:space="preserve"> </w:t>
      </w:r>
      <w:r w:rsidRPr="00A25385">
        <w:rPr>
          <w:lang w:val="el-GR"/>
        </w:rPr>
        <w:t xml:space="preserve">δυσλειτουργίας προσμετράται </w:t>
      </w:r>
      <w:r w:rsidRPr="00A25385">
        <w:rPr>
          <w:b/>
          <w:bCs/>
          <w:lang w:val="el-GR"/>
        </w:rPr>
        <w:t>αθροιστικά σε μηνιαία βάση.</w:t>
      </w:r>
      <w:r w:rsidRPr="00A25385">
        <w:rPr>
          <w:lang w:val="el-GR"/>
        </w:rPr>
        <w:t xml:space="preserve"> Ο χρόνος αυτός </w:t>
      </w:r>
      <w:r w:rsidR="00A25385">
        <w:rPr>
          <w:lang w:val="el-GR"/>
        </w:rPr>
        <w:t xml:space="preserve">αναφέρεται </w:t>
      </w:r>
      <w:r w:rsidR="00375C67">
        <w:rPr>
          <w:lang w:val="el-GR"/>
        </w:rPr>
        <w:t>στον παρακάτω πίνακα:</w:t>
      </w:r>
    </w:p>
    <w:tbl>
      <w:tblPr>
        <w:tblW w:w="0" w:type="auto"/>
        <w:tblCellSpacing w:w="0" w:type="dxa"/>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30" w:type="dxa"/>
          <w:left w:w="30" w:type="dxa"/>
          <w:bottom w:w="30" w:type="dxa"/>
          <w:right w:w="30" w:type="dxa"/>
        </w:tblCellMar>
        <w:tblLook w:val="04A0" w:firstRow="1" w:lastRow="0" w:firstColumn="1" w:lastColumn="0" w:noHBand="0" w:noVBand="1"/>
      </w:tblPr>
      <w:tblGrid>
        <w:gridCol w:w="2326"/>
        <w:gridCol w:w="4212"/>
      </w:tblGrid>
      <w:tr w:rsidR="00375C67" w:rsidRPr="00B6101F" w14:paraId="00EB2F51" w14:textId="77777777" w:rsidTr="005D129C">
        <w:trPr>
          <w:trHeight w:val="595"/>
          <w:tblCellSpacing w:w="0" w:type="dxa"/>
        </w:trPr>
        <w:tc>
          <w:tcPr>
            <w:tcW w:w="2326" w:type="dxa"/>
            <w:tcBorders>
              <w:top w:val="single" w:sz="4" w:space="0" w:color="auto"/>
              <w:left w:val="single" w:sz="4" w:space="0" w:color="auto"/>
              <w:bottom w:val="single" w:sz="4" w:space="0" w:color="auto"/>
              <w:right w:val="single" w:sz="4" w:space="0" w:color="auto"/>
            </w:tcBorders>
            <w:vAlign w:val="center"/>
            <w:hideMark/>
          </w:tcPr>
          <w:p w14:paraId="1FA505D4" w14:textId="77777777" w:rsidR="00375C67" w:rsidRPr="00223AF9" w:rsidRDefault="00375C67" w:rsidP="005D129C">
            <w:pPr>
              <w:spacing w:before="60" w:after="60"/>
              <w:contextualSpacing/>
              <w:jc w:val="center"/>
              <w:rPr>
                <w:b/>
                <w:bCs/>
                <w:sz w:val="20"/>
                <w:szCs w:val="20"/>
                <w:lang w:eastAsia="en-GB"/>
              </w:rPr>
            </w:pPr>
            <w:r w:rsidRPr="00223AF9">
              <w:rPr>
                <w:b/>
                <w:bCs/>
                <w:sz w:val="20"/>
                <w:szCs w:val="20"/>
                <w:lang w:eastAsia="en-GB"/>
              </w:rPr>
              <w:t>Κωδικοί Σοβαρότητας</w:t>
            </w:r>
          </w:p>
        </w:tc>
        <w:tc>
          <w:tcPr>
            <w:tcW w:w="4212" w:type="dxa"/>
            <w:tcBorders>
              <w:top w:val="single" w:sz="4" w:space="0" w:color="auto"/>
              <w:left w:val="single" w:sz="4" w:space="0" w:color="auto"/>
              <w:bottom w:val="single" w:sz="4" w:space="0" w:color="auto"/>
              <w:right w:val="single" w:sz="4" w:space="0" w:color="auto"/>
            </w:tcBorders>
            <w:vAlign w:val="center"/>
            <w:hideMark/>
          </w:tcPr>
          <w:p w14:paraId="18DD67FE" w14:textId="696B82A8" w:rsidR="00375C67" w:rsidRPr="00883745" w:rsidRDefault="00375C67" w:rsidP="005D129C">
            <w:pPr>
              <w:spacing w:before="60" w:after="60"/>
              <w:contextualSpacing/>
              <w:jc w:val="center"/>
              <w:rPr>
                <w:b/>
                <w:bCs/>
                <w:sz w:val="20"/>
                <w:szCs w:val="20"/>
                <w:lang w:val="el-GR" w:eastAsia="en-GB"/>
              </w:rPr>
            </w:pPr>
            <w:r w:rsidRPr="00883745">
              <w:rPr>
                <w:b/>
                <w:bCs/>
                <w:sz w:val="20"/>
                <w:szCs w:val="20"/>
                <w:lang w:val="el-GR" w:eastAsia="en-GB"/>
              </w:rPr>
              <w:t xml:space="preserve">Χρόνος Απόκρισης του </w:t>
            </w:r>
            <w:r w:rsidR="005D129C">
              <w:rPr>
                <w:b/>
                <w:bCs/>
                <w:sz w:val="20"/>
                <w:szCs w:val="20"/>
                <w:lang w:val="el-GR" w:eastAsia="en-GB"/>
              </w:rPr>
              <w:t>Υποψήφιου Α</w:t>
            </w:r>
            <w:r w:rsidRPr="00883745">
              <w:rPr>
                <w:b/>
                <w:bCs/>
                <w:sz w:val="20"/>
                <w:szCs w:val="20"/>
                <w:lang w:val="el-GR" w:eastAsia="en-GB"/>
              </w:rPr>
              <w:t>ναδόχου ανά πρόβλημα</w:t>
            </w:r>
          </w:p>
        </w:tc>
      </w:tr>
      <w:tr w:rsidR="00375C67" w:rsidRPr="00223AF9" w14:paraId="78478A5F" w14:textId="77777777" w:rsidTr="005D129C">
        <w:trPr>
          <w:trHeight w:val="94"/>
          <w:tblCellSpacing w:w="0" w:type="dxa"/>
        </w:trPr>
        <w:tc>
          <w:tcPr>
            <w:tcW w:w="2326" w:type="dxa"/>
            <w:tcBorders>
              <w:top w:val="single" w:sz="4" w:space="0" w:color="auto"/>
              <w:left w:val="single" w:sz="4" w:space="0" w:color="auto"/>
              <w:bottom w:val="single" w:sz="4" w:space="0" w:color="auto"/>
              <w:right w:val="single" w:sz="4" w:space="0" w:color="auto"/>
            </w:tcBorders>
            <w:vAlign w:val="center"/>
            <w:hideMark/>
          </w:tcPr>
          <w:p w14:paraId="5982DC73" w14:textId="77777777" w:rsidR="00375C67" w:rsidRPr="00223AF9" w:rsidRDefault="00375C67" w:rsidP="005D129C">
            <w:pPr>
              <w:spacing w:before="60" w:after="60"/>
              <w:contextualSpacing/>
              <w:jc w:val="center"/>
              <w:rPr>
                <w:sz w:val="20"/>
                <w:szCs w:val="20"/>
                <w:lang w:eastAsia="en-GB"/>
              </w:rPr>
            </w:pPr>
            <w:r w:rsidRPr="00223AF9">
              <w:rPr>
                <w:sz w:val="20"/>
                <w:szCs w:val="20"/>
                <w:lang w:eastAsia="en-GB"/>
              </w:rPr>
              <w:t>1</w:t>
            </w:r>
          </w:p>
        </w:tc>
        <w:tc>
          <w:tcPr>
            <w:tcW w:w="4212" w:type="dxa"/>
            <w:tcBorders>
              <w:top w:val="single" w:sz="4" w:space="0" w:color="auto"/>
              <w:left w:val="single" w:sz="4" w:space="0" w:color="auto"/>
              <w:bottom w:val="single" w:sz="4" w:space="0" w:color="auto"/>
              <w:right w:val="single" w:sz="4" w:space="0" w:color="auto"/>
            </w:tcBorders>
            <w:vAlign w:val="center"/>
            <w:hideMark/>
          </w:tcPr>
          <w:p w14:paraId="0C501BCF" w14:textId="7A2C3B64" w:rsidR="00375C67" w:rsidRPr="002B53E9" w:rsidRDefault="00375C67" w:rsidP="005D129C">
            <w:pPr>
              <w:spacing w:before="60" w:after="60"/>
              <w:contextualSpacing/>
              <w:jc w:val="left"/>
              <w:rPr>
                <w:sz w:val="20"/>
                <w:szCs w:val="20"/>
                <w:lang w:val="el-GR" w:eastAsia="en-GB"/>
              </w:rPr>
            </w:pPr>
            <w:r w:rsidRPr="00223AF9">
              <w:rPr>
                <w:sz w:val="20"/>
                <w:szCs w:val="20"/>
                <w:lang w:eastAsia="en-GB"/>
              </w:rPr>
              <w:t>Μέσα σε</w:t>
            </w:r>
            <w:r w:rsidR="00CA73D3">
              <w:rPr>
                <w:sz w:val="20"/>
                <w:szCs w:val="20"/>
                <w:lang w:val="el-GR" w:eastAsia="en-GB"/>
              </w:rPr>
              <w:t xml:space="preserve"> 6 ώρες</w:t>
            </w:r>
          </w:p>
        </w:tc>
      </w:tr>
      <w:tr w:rsidR="00375C67" w:rsidRPr="00223AF9" w14:paraId="77EA1118" w14:textId="77777777" w:rsidTr="005D129C">
        <w:trPr>
          <w:tblCellSpacing w:w="0" w:type="dxa"/>
        </w:trPr>
        <w:tc>
          <w:tcPr>
            <w:tcW w:w="2326" w:type="dxa"/>
            <w:tcBorders>
              <w:top w:val="single" w:sz="4" w:space="0" w:color="auto"/>
              <w:left w:val="single" w:sz="4" w:space="0" w:color="auto"/>
              <w:bottom w:val="single" w:sz="4" w:space="0" w:color="auto"/>
              <w:right w:val="single" w:sz="4" w:space="0" w:color="auto"/>
            </w:tcBorders>
            <w:vAlign w:val="center"/>
            <w:hideMark/>
          </w:tcPr>
          <w:p w14:paraId="6B9444DD" w14:textId="77777777" w:rsidR="00375C67" w:rsidRPr="00223AF9" w:rsidRDefault="00375C67" w:rsidP="005D129C">
            <w:pPr>
              <w:spacing w:before="60" w:after="60"/>
              <w:contextualSpacing/>
              <w:jc w:val="center"/>
              <w:rPr>
                <w:sz w:val="20"/>
                <w:szCs w:val="20"/>
                <w:lang w:eastAsia="en-GB"/>
              </w:rPr>
            </w:pPr>
            <w:r w:rsidRPr="00223AF9">
              <w:rPr>
                <w:sz w:val="20"/>
                <w:szCs w:val="20"/>
                <w:lang w:eastAsia="en-GB"/>
              </w:rPr>
              <w:t>2</w:t>
            </w:r>
          </w:p>
        </w:tc>
        <w:tc>
          <w:tcPr>
            <w:tcW w:w="4212" w:type="dxa"/>
            <w:tcBorders>
              <w:top w:val="single" w:sz="4" w:space="0" w:color="auto"/>
              <w:left w:val="single" w:sz="4" w:space="0" w:color="auto"/>
              <w:bottom w:val="single" w:sz="4" w:space="0" w:color="auto"/>
              <w:right w:val="single" w:sz="4" w:space="0" w:color="auto"/>
            </w:tcBorders>
            <w:vAlign w:val="center"/>
            <w:hideMark/>
          </w:tcPr>
          <w:p w14:paraId="3222B0EC" w14:textId="0853A7AF" w:rsidR="00375C67" w:rsidRPr="002B53E9" w:rsidRDefault="00375C67" w:rsidP="005D129C">
            <w:pPr>
              <w:spacing w:before="60" w:after="60"/>
              <w:contextualSpacing/>
              <w:jc w:val="left"/>
              <w:rPr>
                <w:sz w:val="20"/>
                <w:szCs w:val="20"/>
                <w:lang w:val="el-GR" w:eastAsia="en-GB"/>
              </w:rPr>
            </w:pPr>
            <w:r w:rsidRPr="00223AF9">
              <w:rPr>
                <w:sz w:val="20"/>
                <w:szCs w:val="20"/>
                <w:lang w:eastAsia="en-GB"/>
              </w:rPr>
              <w:t>Μέσα σε</w:t>
            </w:r>
            <w:r w:rsidR="00CA73D3">
              <w:rPr>
                <w:sz w:val="20"/>
                <w:szCs w:val="20"/>
                <w:lang w:val="el-GR" w:eastAsia="en-GB"/>
              </w:rPr>
              <w:t xml:space="preserve"> </w:t>
            </w:r>
            <w:r w:rsidR="00861D4D">
              <w:rPr>
                <w:sz w:val="20"/>
                <w:szCs w:val="20"/>
                <w:lang w:val="el-GR" w:eastAsia="en-GB"/>
              </w:rPr>
              <w:t xml:space="preserve">36 </w:t>
            </w:r>
            <w:r w:rsidR="00CA73D3">
              <w:rPr>
                <w:sz w:val="20"/>
                <w:szCs w:val="20"/>
                <w:lang w:val="el-GR" w:eastAsia="en-GB"/>
              </w:rPr>
              <w:t>ώρες</w:t>
            </w:r>
          </w:p>
        </w:tc>
      </w:tr>
      <w:tr w:rsidR="00375C67" w:rsidRPr="00223AF9" w14:paraId="416B9C62" w14:textId="77777777" w:rsidTr="005D129C">
        <w:trPr>
          <w:tblCellSpacing w:w="0" w:type="dxa"/>
        </w:trPr>
        <w:tc>
          <w:tcPr>
            <w:tcW w:w="2326" w:type="dxa"/>
            <w:tcBorders>
              <w:top w:val="single" w:sz="4" w:space="0" w:color="auto"/>
              <w:left w:val="single" w:sz="4" w:space="0" w:color="auto"/>
              <w:bottom w:val="single" w:sz="4" w:space="0" w:color="auto"/>
              <w:right w:val="single" w:sz="4" w:space="0" w:color="auto"/>
            </w:tcBorders>
            <w:vAlign w:val="center"/>
            <w:hideMark/>
          </w:tcPr>
          <w:p w14:paraId="699EAADF" w14:textId="77777777" w:rsidR="00375C67" w:rsidRPr="00223AF9" w:rsidRDefault="00375C67" w:rsidP="005D129C">
            <w:pPr>
              <w:spacing w:before="60" w:after="60"/>
              <w:contextualSpacing/>
              <w:jc w:val="center"/>
              <w:rPr>
                <w:sz w:val="20"/>
                <w:szCs w:val="20"/>
                <w:lang w:eastAsia="en-GB"/>
              </w:rPr>
            </w:pPr>
            <w:r w:rsidRPr="00223AF9">
              <w:rPr>
                <w:sz w:val="20"/>
                <w:szCs w:val="20"/>
                <w:lang w:eastAsia="en-GB"/>
              </w:rPr>
              <w:t>3</w:t>
            </w:r>
          </w:p>
        </w:tc>
        <w:tc>
          <w:tcPr>
            <w:tcW w:w="4212" w:type="dxa"/>
            <w:tcBorders>
              <w:top w:val="single" w:sz="4" w:space="0" w:color="auto"/>
              <w:left w:val="single" w:sz="4" w:space="0" w:color="auto"/>
              <w:bottom w:val="single" w:sz="4" w:space="0" w:color="auto"/>
              <w:right w:val="single" w:sz="4" w:space="0" w:color="auto"/>
            </w:tcBorders>
            <w:vAlign w:val="center"/>
            <w:hideMark/>
          </w:tcPr>
          <w:p w14:paraId="070E0F3F" w14:textId="5C9C525E" w:rsidR="00375C67" w:rsidRPr="00CA73D3" w:rsidRDefault="00375C67" w:rsidP="005D129C">
            <w:pPr>
              <w:spacing w:before="60" w:after="60"/>
              <w:contextualSpacing/>
              <w:jc w:val="left"/>
              <w:rPr>
                <w:sz w:val="20"/>
                <w:szCs w:val="20"/>
                <w:lang w:val="el-GR" w:eastAsia="en-GB"/>
              </w:rPr>
            </w:pPr>
            <w:r w:rsidRPr="00223AF9">
              <w:rPr>
                <w:sz w:val="20"/>
                <w:szCs w:val="20"/>
                <w:lang w:eastAsia="en-GB"/>
              </w:rPr>
              <w:t xml:space="preserve">Μέσα σε </w:t>
            </w:r>
            <w:r w:rsidR="00861D4D">
              <w:rPr>
                <w:sz w:val="20"/>
                <w:szCs w:val="20"/>
                <w:lang w:val="el-GR" w:eastAsia="en-GB"/>
              </w:rPr>
              <w:t>96</w:t>
            </w:r>
            <w:r w:rsidR="00CA73D3">
              <w:rPr>
                <w:sz w:val="20"/>
                <w:szCs w:val="20"/>
                <w:lang w:val="el-GR" w:eastAsia="en-GB"/>
              </w:rPr>
              <w:t xml:space="preserve"> ώρες</w:t>
            </w:r>
          </w:p>
        </w:tc>
      </w:tr>
    </w:tbl>
    <w:p w14:paraId="585B33CA" w14:textId="77777777" w:rsidR="00375C67" w:rsidRPr="00883745" w:rsidRDefault="00375C67" w:rsidP="00375C67">
      <w:pPr>
        <w:pStyle w:val="aff7"/>
        <w:ind w:left="0"/>
        <w:rPr>
          <w:rFonts w:ascii="Tahoma" w:hAnsi="Tahoma" w:cs="Tahoma"/>
          <w:lang w:val="el-GR"/>
        </w:rPr>
      </w:pPr>
      <w:r w:rsidRPr="00883745">
        <w:rPr>
          <w:rFonts w:ascii="Tahoma" w:hAnsi="Tahoma" w:cs="Tahoma"/>
          <w:lang w:val="el-GR"/>
        </w:rPr>
        <w:t xml:space="preserve">Ο Φορέας θα πρέπει να ενημερώνει τον ανάδοχο για τον κωδικό σοβαρότητας, ο οποίος θα </w:t>
      </w:r>
      <w:r w:rsidRPr="00883745">
        <w:rPr>
          <w:rFonts w:ascii="Tahoma" w:hAnsi="Tahoma" w:cs="Tahoma"/>
          <w:lang w:val="el-GR"/>
        </w:rPr>
        <w:lastRenderedPageBreak/>
        <w:t>συμφωνείται από κοινού.</w:t>
      </w:r>
    </w:p>
    <w:p w14:paraId="3DDEC491" w14:textId="371D71A5" w:rsidR="00375C67" w:rsidRPr="00883745" w:rsidRDefault="00375C67" w:rsidP="00375C67">
      <w:pPr>
        <w:pStyle w:val="aff7"/>
        <w:ind w:left="0"/>
        <w:rPr>
          <w:rFonts w:ascii="Tahoma" w:hAnsi="Tahoma" w:cs="Tahoma"/>
          <w:lang w:val="el-GR"/>
        </w:rPr>
      </w:pPr>
      <w:r w:rsidRPr="00883745">
        <w:rPr>
          <w:rFonts w:ascii="Tahoma" w:hAnsi="Tahoma" w:cs="Tahoma"/>
          <w:lang w:val="el-GR"/>
        </w:rPr>
        <w:t xml:space="preserve">Ο </w:t>
      </w:r>
      <w:r>
        <w:rPr>
          <w:rFonts w:ascii="Tahoma" w:hAnsi="Tahoma" w:cs="Tahoma"/>
          <w:lang w:val="el-GR"/>
        </w:rPr>
        <w:t>Α</w:t>
      </w:r>
      <w:r w:rsidRPr="00883745">
        <w:rPr>
          <w:rFonts w:ascii="Tahoma" w:hAnsi="Tahoma" w:cs="Tahoma"/>
          <w:lang w:val="el-GR"/>
        </w:rPr>
        <w:t xml:space="preserve">νάδοχος θα μελετήσει και θα αναλύσει το πρόβλημα που της αναφέρθηκε και θα προτείνει στον Φορέα τις πιθανές λύσεις. Η υλοποίηση της λύσης θα εκτελεστεί βάσει πλάνου που θα συμφωνηθεί και από τις δύο πλευρές. Ο </w:t>
      </w:r>
      <w:r>
        <w:rPr>
          <w:rFonts w:ascii="Tahoma" w:hAnsi="Tahoma" w:cs="Tahoma"/>
          <w:lang w:val="el-GR"/>
        </w:rPr>
        <w:t>Α</w:t>
      </w:r>
      <w:r w:rsidRPr="00883745">
        <w:rPr>
          <w:rFonts w:ascii="Tahoma" w:hAnsi="Tahoma" w:cs="Tahoma"/>
          <w:lang w:val="el-GR"/>
        </w:rPr>
        <w:t>νάδοχος θα αποστέλλει στον Φορέα τεχνικό ή τεχνικούς για την υλοποίηση αυτή, σύμφωνα με το συμφωνηθέν πλάνο.</w:t>
      </w:r>
    </w:p>
    <w:p w14:paraId="5025EC3F" w14:textId="59E507D9" w:rsidR="00375C67" w:rsidRPr="00883745" w:rsidRDefault="00375C67" w:rsidP="00375C67">
      <w:pPr>
        <w:pStyle w:val="aff7"/>
        <w:ind w:left="0"/>
        <w:rPr>
          <w:rFonts w:ascii="Tahoma" w:hAnsi="Tahoma" w:cs="Tahoma"/>
          <w:lang w:val="el-GR"/>
        </w:rPr>
      </w:pPr>
      <w:r w:rsidRPr="00883745">
        <w:rPr>
          <w:rFonts w:ascii="Tahoma" w:hAnsi="Tahoma" w:cs="Tahoma"/>
          <w:lang w:val="el-GR"/>
        </w:rPr>
        <w:t xml:space="preserve">Η επικοινωνία για την αναφορά στην ομάδα του ανάδοχου τυχόν προβλημάτων προς διερεύνηση ή/και επίλυση θα γίνεται από  υφιστάμενη εφαρμογή διαχείρισης </w:t>
      </w:r>
      <w:r w:rsidRPr="00223AF9">
        <w:rPr>
          <w:rFonts w:ascii="Tahoma" w:hAnsi="Tahoma" w:cs="Tahoma"/>
        </w:rPr>
        <w:t>tickets</w:t>
      </w:r>
      <w:r w:rsidRPr="00883745">
        <w:rPr>
          <w:rFonts w:ascii="Tahoma" w:hAnsi="Tahoma" w:cs="Tahoma"/>
          <w:lang w:val="el-GR"/>
        </w:rPr>
        <w:t xml:space="preserve"> του Φορέα.</w:t>
      </w:r>
    </w:p>
    <w:p w14:paraId="5045164A" w14:textId="77777777" w:rsidR="00375C67" w:rsidRPr="00883745" w:rsidRDefault="00375C67" w:rsidP="00375C67">
      <w:pPr>
        <w:pStyle w:val="aff7"/>
        <w:ind w:left="0"/>
        <w:rPr>
          <w:rFonts w:ascii="Tahoma" w:hAnsi="Tahoma" w:cs="Tahoma"/>
          <w:b/>
          <w:bCs/>
          <w:lang w:val="el-GR"/>
        </w:rPr>
      </w:pPr>
      <w:r w:rsidRPr="00883745">
        <w:rPr>
          <w:rFonts w:ascii="Tahoma" w:hAnsi="Tahoma" w:cs="Tahoma"/>
          <w:b/>
          <w:bCs/>
          <w:lang w:val="el-GR"/>
        </w:rPr>
        <w:t>Μη καλυπτόμενες περιοχές</w:t>
      </w:r>
    </w:p>
    <w:p w14:paraId="057506DA" w14:textId="77777777" w:rsidR="00375C67" w:rsidRPr="00883745" w:rsidRDefault="00375C67" w:rsidP="00375C67">
      <w:pPr>
        <w:pStyle w:val="aff7"/>
        <w:ind w:left="0"/>
        <w:rPr>
          <w:rFonts w:ascii="Tahoma" w:hAnsi="Tahoma" w:cs="Tahoma"/>
          <w:lang w:val="el-GR"/>
        </w:rPr>
      </w:pPr>
      <w:r w:rsidRPr="00883745">
        <w:rPr>
          <w:rFonts w:ascii="Tahoma" w:hAnsi="Tahoma" w:cs="Tahoma"/>
          <w:lang w:val="el-GR"/>
        </w:rPr>
        <w:t>Η παρούσα περιγραφή δεν καλύπτει τις ενδεικτικά κάτωθι αναφερόμενες περιοχές:</w:t>
      </w:r>
    </w:p>
    <w:p w14:paraId="7594973C" w14:textId="77777777" w:rsidR="00375C67" w:rsidRPr="00883745" w:rsidRDefault="00375C67" w:rsidP="003B1D2C">
      <w:pPr>
        <w:pStyle w:val="aff7"/>
        <w:numPr>
          <w:ilvl w:val="0"/>
          <w:numId w:val="67"/>
        </w:numPr>
        <w:rPr>
          <w:rFonts w:ascii="Tahoma" w:hAnsi="Tahoma" w:cs="Tahoma"/>
          <w:lang w:val="el-GR"/>
        </w:rPr>
      </w:pPr>
      <w:r w:rsidRPr="00883745">
        <w:rPr>
          <w:rFonts w:ascii="Tahoma" w:hAnsi="Tahoma" w:cs="Tahoma"/>
          <w:lang w:val="el-GR"/>
        </w:rPr>
        <w:t xml:space="preserve">Αναβάθμιση της παρούσας έκδοσης των υποδομών που χρησιμοποιούνται για την ανάπτυξη του Πληροφοριακού Συστήματος. Αυτές θα πρέπει να γίνουν σε εργάσιμες μέρες και ώρες βάση πλάνου. </w:t>
      </w:r>
    </w:p>
    <w:p w14:paraId="607AC1EB" w14:textId="77777777" w:rsidR="00375C67" w:rsidRPr="00883745" w:rsidRDefault="00375C67" w:rsidP="003B1D2C">
      <w:pPr>
        <w:pStyle w:val="aff7"/>
        <w:numPr>
          <w:ilvl w:val="0"/>
          <w:numId w:val="67"/>
        </w:numPr>
        <w:rPr>
          <w:rFonts w:ascii="Tahoma" w:hAnsi="Tahoma" w:cs="Tahoma"/>
          <w:lang w:val="el-GR"/>
        </w:rPr>
      </w:pPr>
      <w:r w:rsidRPr="00883745">
        <w:rPr>
          <w:rFonts w:ascii="Tahoma" w:hAnsi="Tahoma" w:cs="Tahoma"/>
          <w:lang w:val="el-GR"/>
        </w:rPr>
        <w:t xml:space="preserve">Προγράμματα ή </w:t>
      </w:r>
      <w:r w:rsidRPr="00223AF9">
        <w:rPr>
          <w:rFonts w:ascii="Tahoma" w:hAnsi="Tahoma" w:cs="Tahoma"/>
        </w:rPr>
        <w:t>interfaces</w:t>
      </w:r>
      <w:r w:rsidRPr="00883745">
        <w:rPr>
          <w:rFonts w:ascii="Tahoma" w:hAnsi="Tahoma" w:cs="Tahoma"/>
          <w:lang w:val="el-GR"/>
        </w:rPr>
        <w:t xml:space="preserve"> προς τρίτες εφαρμογές που δεν έχουν υλοποιηθεί από τον ανάδοχο</w:t>
      </w:r>
    </w:p>
    <w:p w14:paraId="02C9676D" w14:textId="77777777" w:rsidR="00375C67" w:rsidRPr="00883745" w:rsidRDefault="00375C67" w:rsidP="003B1D2C">
      <w:pPr>
        <w:pStyle w:val="aff7"/>
        <w:numPr>
          <w:ilvl w:val="0"/>
          <w:numId w:val="67"/>
        </w:numPr>
        <w:rPr>
          <w:rFonts w:ascii="Tahoma" w:hAnsi="Tahoma" w:cs="Tahoma"/>
          <w:lang w:val="el-GR"/>
        </w:rPr>
      </w:pPr>
      <w:r w:rsidRPr="00883745">
        <w:rPr>
          <w:rFonts w:ascii="Tahoma" w:hAnsi="Tahoma" w:cs="Tahoma"/>
          <w:lang w:val="el-GR"/>
        </w:rPr>
        <w:t>Άλλες υπηρεσίες εκτός των όσων περιεγράφηκαν παραπάνω (Εμβέλεια Έργου - Υπηρεσίες Συντήρησης).</w:t>
      </w:r>
    </w:p>
    <w:p w14:paraId="4B43BC6C" w14:textId="77777777" w:rsidR="00375C67" w:rsidRPr="00274B25" w:rsidRDefault="00375C67" w:rsidP="007D69F3">
      <w:pPr>
        <w:spacing w:before="120"/>
        <w:rPr>
          <w:b/>
          <w:highlight w:val="yellow"/>
          <w:u w:val="single"/>
          <w:lang w:val="el-GR"/>
        </w:rPr>
      </w:pPr>
    </w:p>
    <w:p w14:paraId="724879A9" w14:textId="77777777" w:rsidR="007D69F3" w:rsidRPr="00274B25" w:rsidRDefault="007D69F3" w:rsidP="007D69F3">
      <w:pPr>
        <w:spacing w:before="120"/>
        <w:rPr>
          <w:b/>
          <w:u w:val="single"/>
          <w:lang w:val="el-GR"/>
        </w:rPr>
      </w:pPr>
      <w:r w:rsidRPr="00274B25">
        <w:rPr>
          <w:b/>
          <w:u w:val="single"/>
          <w:lang w:val="el-GR"/>
        </w:rPr>
        <w:t xml:space="preserve">Μη διαθεσιμότητα – Ρήτρες: </w:t>
      </w:r>
    </w:p>
    <w:p w14:paraId="61704945" w14:textId="77777777" w:rsidR="007D69F3" w:rsidRPr="00274B25" w:rsidRDefault="007D69F3" w:rsidP="007D69F3">
      <w:pPr>
        <w:spacing w:before="120"/>
        <w:rPr>
          <w:lang w:val="el-GR"/>
        </w:rPr>
      </w:pPr>
      <w:bookmarkStart w:id="641" w:name="OLE_LINK5"/>
      <w:bookmarkStart w:id="642" w:name="OLE_LINK6"/>
      <w:r w:rsidRPr="00274B25">
        <w:rPr>
          <w:lang w:val="el-GR"/>
        </w:rPr>
        <w:t xml:space="preserve">Σε περίπτωση υπέρβασης του </w:t>
      </w:r>
      <w:r w:rsidRPr="00274B25">
        <w:rPr>
          <w:b/>
          <w:lang w:val="el-GR"/>
        </w:rPr>
        <w:t xml:space="preserve">μηνιαίου </w:t>
      </w:r>
      <w:r w:rsidRPr="00274B25">
        <w:rPr>
          <w:b/>
          <w:bCs/>
          <w:lang w:val="el-GR"/>
        </w:rPr>
        <w:t>χρόνου αποκατάστασης βλάβης</w:t>
      </w:r>
      <w:r w:rsidRPr="00274B25">
        <w:rPr>
          <w:lang w:val="el-GR"/>
        </w:rPr>
        <w:t>, επιβάλλεται στον Ανάδοχο ρήτρα ίση με το μεγαλύτερο εκ των δύο ακόλουθων τιμών:</w:t>
      </w:r>
    </w:p>
    <w:p w14:paraId="2BB7C617" w14:textId="77777777" w:rsidR="007D69F3" w:rsidRPr="00274B25" w:rsidRDefault="007D69F3" w:rsidP="003B1D2C">
      <w:pPr>
        <w:numPr>
          <w:ilvl w:val="0"/>
          <w:numId w:val="25"/>
        </w:numPr>
        <w:suppressAutoHyphens w:val="0"/>
        <w:spacing w:before="120"/>
        <w:rPr>
          <w:lang w:val="el-GR"/>
        </w:rPr>
      </w:pPr>
      <w:r w:rsidRPr="00274B25">
        <w:rPr>
          <w:b/>
          <w:lang w:val="el-GR"/>
        </w:rPr>
        <w:t>0,05%</w:t>
      </w:r>
      <w:r w:rsidRPr="00274B25">
        <w:rPr>
          <w:lang w:val="el-GR"/>
        </w:rPr>
        <w:t xml:space="preserve"> επί του συμβατικού τιμήματος της μονάδας/τμήματος που είναι εκτός λειτουργίας</w:t>
      </w:r>
    </w:p>
    <w:p w14:paraId="44373B05" w14:textId="77777777" w:rsidR="007D69F3" w:rsidRPr="00274B25" w:rsidRDefault="007D69F3" w:rsidP="003B1D2C">
      <w:pPr>
        <w:numPr>
          <w:ilvl w:val="0"/>
          <w:numId w:val="25"/>
        </w:numPr>
        <w:suppressAutoHyphens w:val="0"/>
        <w:spacing w:before="120"/>
        <w:rPr>
          <w:rFonts w:eastAsia="SimSun"/>
          <w:sz w:val="24"/>
          <w:lang w:val="el-GR"/>
        </w:rPr>
      </w:pPr>
      <w:r w:rsidRPr="00274B25">
        <w:rPr>
          <w:b/>
          <w:lang w:val="el-GR"/>
        </w:rPr>
        <w:t>0,2%</w:t>
      </w:r>
      <w:r w:rsidRPr="00274B25">
        <w:rPr>
          <w:lang w:val="el-GR"/>
        </w:rPr>
        <w:t xml:space="preserve"> επί του τρέχοντος ετήσιου κόστους συντήρησης του συνόλου του συστήματος.</w:t>
      </w:r>
    </w:p>
    <w:p w14:paraId="15E0006B" w14:textId="77777777" w:rsidR="007D69F3" w:rsidRPr="00274B25" w:rsidRDefault="007D69F3" w:rsidP="007D69F3">
      <w:pPr>
        <w:spacing w:before="120"/>
        <w:rPr>
          <w:lang w:val="el-GR"/>
        </w:rPr>
      </w:pPr>
      <w:r w:rsidRPr="00274B25">
        <w:rPr>
          <w:b/>
          <w:lang w:val="el-GR"/>
        </w:rPr>
        <w:t>για κάθε επιπλέον ώρα βλάβης</w:t>
      </w:r>
      <w:r w:rsidRPr="00274B25">
        <w:rPr>
          <w:lang w:val="el-GR"/>
        </w:rPr>
        <w:t xml:space="preserve"> </w:t>
      </w:r>
      <w:r w:rsidRPr="00274B25">
        <w:rPr>
          <w:b/>
          <w:lang w:val="el-GR"/>
        </w:rPr>
        <w:t>(μη διαθεσιμότητας)/δυσλειτουργίας</w:t>
      </w:r>
      <w:r w:rsidRPr="00274B25">
        <w:rPr>
          <w:lang w:val="el-GR"/>
        </w:rPr>
        <w:t>, εφόσον αυτή είναι εντός ΚΩΚ, ή το ήμισυ του ως άνω υπολογιζόμενου ποσού, εφόσον η ώρα είναι εκτός ΚΩΚ.</w:t>
      </w:r>
    </w:p>
    <w:bookmarkEnd w:id="641"/>
    <w:bookmarkEnd w:id="642"/>
    <w:p w14:paraId="4D7CB4EE" w14:textId="77777777" w:rsidR="007D69F3" w:rsidRPr="00274B25" w:rsidRDefault="007D69F3" w:rsidP="007D69F3">
      <w:pPr>
        <w:spacing w:before="120"/>
        <w:rPr>
          <w:i/>
          <w:u w:val="single"/>
          <w:lang w:val="el-GR"/>
        </w:rPr>
      </w:pPr>
    </w:p>
    <w:p w14:paraId="4435E0CF" w14:textId="77777777" w:rsidR="007D69F3" w:rsidRPr="00274B25" w:rsidRDefault="007D69F3" w:rsidP="007D69F3">
      <w:pPr>
        <w:spacing w:before="120"/>
        <w:rPr>
          <w:lang w:val="el-GR"/>
        </w:rPr>
      </w:pPr>
      <w:r w:rsidRPr="00274B25">
        <w:rPr>
          <w:lang w:val="el-GR"/>
        </w:rPr>
        <w:t xml:space="preserve">Σε περίπτωση υπέρβασης του </w:t>
      </w:r>
      <w:r w:rsidRPr="00274B25">
        <w:rPr>
          <w:b/>
          <w:lang w:val="el-GR"/>
        </w:rPr>
        <w:t xml:space="preserve">μηνιαίου </w:t>
      </w:r>
      <w:r w:rsidRPr="00274B25">
        <w:rPr>
          <w:b/>
          <w:bCs/>
          <w:lang w:val="el-GR"/>
        </w:rPr>
        <w:t>χρόνου αποκατάστασης δυσλειτουργίας</w:t>
      </w:r>
      <w:r w:rsidRPr="00274B25">
        <w:rPr>
          <w:lang w:val="el-GR"/>
        </w:rPr>
        <w:t>, επιβάλλεται στον Ανάδοχο ρήτρα ίση με το μεγαλύτερο εκ των δύο ακόλουθων τιμών:</w:t>
      </w:r>
    </w:p>
    <w:p w14:paraId="61FE3093" w14:textId="77777777" w:rsidR="007D69F3" w:rsidRPr="00274B25" w:rsidRDefault="007D69F3" w:rsidP="003B1D2C">
      <w:pPr>
        <w:numPr>
          <w:ilvl w:val="0"/>
          <w:numId w:val="25"/>
        </w:numPr>
        <w:suppressAutoHyphens w:val="0"/>
        <w:spacing w:before="120"/>
        <w:rPr>
          <w:lang w:val="el-GR"/>
        </w:rPr>
      </w:pPr>
      <w:r w:rsidRPr="00274B25">
        <w:rPr>
          <w:b/>
          <w:lang w:val="el-GR"/>
        </w:rPr>
        <w:t>0,02%</w:t>
      </w:r>
      <w:r w:rsidRPr="00274B25">
        <w:rPr>
          <w:lang w:val="el-GR"/>
        </w:rPr>
        <w:t xml:space="preserve"> επί του συμβατικού τιμήματος της μονάδας/τμήματος που είναι εκτός λειτουργίας</w:t>
      </w:r>
    </w:p>
    <w:p w14:paraId="6F9A6D43" w14:textId="77777777" w:rsidR="007D69F3" w:rsidRPr="00274B25" w:rsidRDefault="007D69F3" w:rsidP="003B1D2C">
      <w:pPr>
        <w:numPr>
          <w:ilvl w:val="0"/>
          <w:numId w:val="25"/>
        </w:numPr>
        <w:suppressAutoHyphens w:val="0"/>
        <w:spacing w:before="120"/>
        <w:rPr>
          <w:rFonts w:eastAsia="SimSun"/>
          <w:sz w:val="24"/>
          <w:lang w:val="el-GR"/>
        </w:rPr>
      </w:pPr>
      <w:r w:rsidRPr="00274B25">
        <w:rPr>
          <w:b/>
          <w:lang w:val="el-GR"/>
        </w:rPr>
        <w:t>0,1%</w:t>
      </w:r>
      <w:r w:rsidRPr="00274B25">
        <w:rPr>
          <w:lang w:val="el-GR"/>
        </w:rPr>
        <w:t xml:space="preserve"> επί του τρέχοντος ετήσιου κόστους συντήρησης του συνόλου του συστήματος.</w:t>
      </w:r>
    </w:p>
    <w:p w14:paraId="125E98D5" w14:textId="77777777" w:rsidR="007D69F3" w:rsidRPr="00274B25" w:rsidRDefault="007D69F3" w:rsidP="007D69F3">
      <w:pPr>
        <w:spacing w:before="120"/>
        <w:rPr>
          <w:lang w:val="el-GR"/>
        </w:rPr>
      </w:pPr>
      <w:r w:rsidRPr="00274B25">
        <w:rPr>
          <w:b/>
          <w:lang w:val="el-GR"/>
        </w:rPr>
        <w:t>για κάθε επιπλέον ώρα βλάβης</w:t>
      </w:r>
      <w:r w:rsidRPr="00274B25">
        <w:rPr>
          <w:lang w:val="el-GR"/>
        </w:rPr>
        <w:t xml:space="preserve"> </w:t>
      </w:r>
      <w:r w:rsidRPr="00274B25">
        <w:rPr>
          <w:b/>
          <w:lang w:val="el-GR"/>
        </w:rPr>
        <w:t>(μη διαθεσιμότητας)/δυσλειτουργίας</w:t>
      </w:r>
      <w:r w:rsidRPr="00274B25">
        <w:rPr>
          <w:lang w:val="el-GR"/>
        </w:rPr>
        <w:t>, εφόσον αυτή είναι εντός ΚΩΚ, ή το ήμισυ του ως άνω υπολογιζόμενου ποσού, εφόσον η ώρα είναι εκτός ΚΩΚ.</w:t>
      </w:r>
    </w:p>
    <w:p w14:paraId="5219CFA9" w14:textId="77777777" w:rsidR="007D69F3" w:rsidRPr="00274B25" w:rsidRDefault="007D69F3" w:rsidP="007D69F3">
      <w:pPr>
        <w:spacing w:before="120"/>
        <w:rPr>
          <w:i/>
          <w:u w:val="single"/>
          <w:lang w:val="el-GR"/>
        </w:rPr>
      </w:pPr>
    </w:p>
    <w:p w14:paraId="43406DA5" w14:textId="77777777" w:rsidR="007D69F3" w:rsidRPr="00274B25" w:rsidRDefault="007D69F3" w:rsidP="007D69F3">
      <w:pPr>
        <w:spacing w:before="120"/>
        <w:rPr>
          <w:i/>
          <w:u w:val="single"/>
        </w:rPr>
      </w:pPr>
      <w:r w:rsidRPr="00274B25">
        <w:rPr>
          <w:i/>
          <w:u w:val="single"/>
        </w:rPr>
        <w:t>Διευκρινίζεται ότι:</w:t>
      </w:r>
    </w:p>
    <w:p w14:paraId="19BB3852" w14:textId="77777777" w:rsidR="007D69F3" w:rsidRPr="00274B25" w:rsidRDefault="007D69F3" w:rsidP="003B1D2C">
      <w:pPr>
        <w:numPr>
          <w:ilvl w:val="0"/>
          <w:numId w:val="27"/>
        </w:numPr>
        <w:suppressAutoHyphens w:val="0"/>
        <w:spacing w:before="120"/>
        <w:rPr>
          <w:i/>
          <w:lang w:val="el-GR"/>
        </w:rPr>
      </w:pPr>
      <w:r w:rsidRPr="00274B25">
        <w:rPr>
          <w:i/>
          <w:lang w:val="el-GR"/>
        </w:rPr>
        <w:t>Ένα σύστημα / υποσύστημα / υπηρεσία θεωρείται ολικά μη διαθέσιμο/η εάν είναι μη διαθέσιμο έστω και ένα μικρό μέρος της λειτουργικότητας που παρέχει.</w:t>
      </w:r>
    </w:p>
    <w:p w14:paraId="3E6C726A" w14:textId="77777777" w:rsidR="007D69F3" w:rsidRPr="00274B25" w:rsidRDefault="007D69F3" w:rsidP="003B1D2C">
      <w:pPr>
        <w:numPr>
          <w:ilvl w:val="0"/>
          <w:numId w:val="27"/>
        </w:numPr>
        <w:suppressAutoHyphens w:val="0"/>
        <w:spacing w:before="120"/>
        <w:rPr>
          <w:i/>
          <w:lang w:val="el-GR"/>
        </w:rPr>
      </w:pPr>
      <w:r w:rsidRPr="00274B25">
        <w:rPr>
          <w:i/>
          <w:lang w:val="el-GR"/>
        </w:rPr>
        <w:t>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της ρήτρας.</w:t>
      </w:r>
    </w:p>
    <w:p w14:paraId="616E1111" w14:textId="77777777" w:rsidR="007D69F3" w:rsidRPr="00274B25" w:rsidRDefault="007D69F3" w:rsidP="007D69F3">
      <w:pPr>
        <w:spacing w:before="120"/>
        <w:rPr>
          <w:b/>
          <w:highlight w:val="yellow"/>
          <w:u w:val="single"/>
          <w:lang w:val="el-GR"/>
        </w:rPr>
      </w:pPr>
    </w:p>
    <w:p w14:paraId="56919ABB" w14:textId="77777777" w:rsidR="007D69F3" w:rsidRPr="00274B25" w:rsidRDefault="007D69F3" w:rsidP="007D69F3">
      <w:pPr>
        <w:spacing w:before="120"/>
        <w:rPr>
          <w:b/>
          <w:u w:val="single"/>
        </w:rPr>
      </w:pPr>
      <w:r w:rsidRPr="00274B25">
        <w:rPr>
          <w:b/>
          <w:u w:val="single"/>
        </w:rPr>
        <w:t xml:space="preserve">Επιπρόσθετες ρήτρες </w:t>
      </w:r>
    </w:p>
    <w:p w14:paraId="2AE9E4CE" w14:textId="77777777" w:rsidR="007D69F3" w:rsidRPr="00274B25" w:rsidRDefault="007D69F3" w:rsidP="003B1D2C">
      <w:pPr>
        <w:numPr>
          <w:ilvl w:val="0"/>
          <w:numId w:val="28"/>
        </w:numPr>
        <w:tabs>
          <w:tab w:val="num" w:pos="284"/>
        </w:tabs>
        <w:suppressAutoHyphens w:val="0"/>
        <w:spacing w:before="120"/>
        <w:ind w:left="284" w:hanging="291"/>
        <w:rPr>
          <w:lang w:val="el-GR"/>
        </w:rPr>
      </w:pPr>
      <w:r w:rsidRPr="00274B25">
        <w:rPr>
          <w:lang w:val="el-GR"/>
        </w:rPr>
        <w:lastRenderedPageBreak/>
        <w:t xml:space="preserve">Αν μια μονάδα (λογισμικού/εφαρμογής) είναι μη διαθέσιμη (σε βλάβη ή δυσλειτουργία) για χρονική περίοδο άνω των 72 ωρών (είτε εντός ΚΩΚ είτε εκτός) αθροιστικά στο διάστημα ενός μήνα, πέραν των ως άνω αναφερόμενων ρητρών: </w:t>
      </w:r>
    </w:p>
    <w:p w14:paraId="69FB89C0" w14:textId="77777777" w:rsidR="007D69F3" w:rsidRPr="00274B25" w:rsidRDefault="007D69F3" w:rsidP="003B1D2C">
      <w:pPr>
        <w:numPr>
          <w:ilvl w:val="0"/>
          <w:numId w:val="25"/>
        </w:numPr>
        <w:suppressAutoHyphens w:val="0"/>
        <w:spacing w:before="120"/>
        <w:rPr>
          <w:b/>
          <w:lang w:val="el-GR"/>
        </w:rPr>
      </w:pPr>
      <w:r w:rsidRPr="00274B25">
        <w:rPr>
          <w:lang w:val="el-GR"/>
        </w:rPr>
        <w:t xml:space="preserve">επιβάλλεται στον Ανάδοχο ρήτρα ίση με </w:t>
      </w:r>
      <w:r w:rsidRPr="00274B25">
        <w:rPr>
          <w:b/>
          <w:lang w:val="el-GR"/>
        </w:rPr>
        <w:t>0,02%</w:t>
      </w:r>
      <w:r w:rsidRPr="00274B25">
        <w:rPr>
          <w:lang w:val="el-GR"/>
        </w:rPr>
        <w:t xml:space="preserve"> επί του συμβατικού τιμήματος της μονάδας/τμήματος που είναι εκτός λειτουργίας, κατά τη διάρκεια της περιόδου εγγύησης</w:t>
      </w:r>
    </w:p>
    <w:p w14:paraId="71E07F8F" w14:textId="77777777" w:rsidR="007D69F3" w:rsidRPr="00274B25" w:rsidRDefault="007D69F3" w:rsidP="003B1D2C">
      <w:pPr>
        <w:numPr>
          <w:ilvl w:val="0"/>
          <w:numId w:val="25"/>
        </w:numPr>
        <w:suppressAutoHyphens w:val="0"/>
        <w:spacing w:before="120"/>
        <w:rPr>
          <w:lang w:val="el-GR"/>
        </w:rPr>
      </w:pPr>
      <w:r w:rsidRPr="00274B25">
        <w:rPr>
          <w:lang w:val="el-GR"/>
        </w:rPr>
        <w:t>δεν καταβάλλεται (για τον τρέχοντα μήνα) τίμημα συντήρησης για την μονάδα αυτή κατά τη διάρκεια της περιόδου συντήρησης (εφόσον υπογραφεί Σύμβαση Συντήρησης).</w:t>
      </w:r>
    </w:p>
    <w:p w14:paraId="4C8A97F8" w14:textId="77777777" w:rsidR="007D69F3" w:rsidRPr="00274B25" w:rsidRDefault="007D69F3" w:rsidP="007D69F3">
      <w:pPr>
        <w:tabs>
          <w:tab w:val="center" w:pos="4153"/>
          <w:tab w:val="right" w:pos="8306"/>
        </w:tabs>
        <w:spacing w:before="120"/>
        <w:rPr>
          <w:lang w:val="el-GR"/>
        </w:rPr>
      </w:pPr>
    </w:p>
    <w:p w14:paraId="7BF4EB38" w14:textId="77777777" w:rsidR="007D69F3" w:rsidRPr="00274B25" w:rsidRDefault="007D69F3" w:rsidP="007D69F3">
      <w:pPr>
        <w:tabs>
          <w:tab w:val="center" w:pos="4153"/>
          <w:tab w:val="right" w:pos="8306"/>
        </w:tabs>
        <w:spacing w:before="120"/>
        <w:rPr>
          <w:lang w:val="el-GR"/>
        </w:rPr>
      </w:pPr>
      <w:r w:rsidRPr="00274B25">
        <w:rPr>
          <w:lang w:val="el-GR"/>
        </w:rPr>
        <w:t xml:space="preserve">Οι ρήτρες της παρούσας παραγράφου </w:t>
      </w:r>
      <w:r w:rsidRPr="00274B25">
        <w:rPr>
          <w:u w:val="single"/>
          <w:lang w:val="el-GR"/>
        </w:rPr>
        <w:t>δεν ισχύουν</w:t>
      </w:r>
      <w:r w:rsidRPr="00274B25" w:rsidDel="00DB5A86">
        <w:rPr>
          <w:lang w:val="el-GR"/>
        </w:rPr>
        <w:t xml:space="preserve"> </w:t>
      </w:r>
      <w:r w:rsidRPr="00274B25">
        <w:rPr>
          <w:lang w:val="el-GR"/>
        </w:rPr>
        <w:t xml:space="preserve">στην περίπτωση που εξοπλισμός ή λογισμικό του Κυβερνητικού </w:t>
      </w:r>
      <w:r w:rsidRPr="00274B25">
        <w:rPr>
          <w:rFonts w:eastAsia="SimSun"/>
          <w:lang w:val="el-GR"/>
        </w:rPr>
        <w:t xml:space="preserve">Υπολογιστικού Νέφους G-Cloud </w:t>
      </w:r>
      <w:r w:rsidRPr="00274B25">
        <w:rPr>
          <w:lang w:val="el-GR"/>
        </w:rPr>
        <w:t>(</w:t>
      </w:r>
      <w:r w:rsidRPr="00274B25">
        <w:t>Government</w:t>
      </w:r>
      <w:r w:rsidRPr="00274B25">
        <w:rPr>
          <w:lang w:val="el-GR"/>
        </w:rPr>
        <w:t xml:space="preserve"> </w:t>
      </w:r>
      <w:r w:rsidRPr="00274B25">
        <w:t>Cloud</w:t>
      </w:r>
      <w:r w:rsidRPr="00274B25">
        <w:rPr>
          <w:lang w:val="el-GR"/>
        </w:rPr>
        <w:t xml:space="preserve">) ή/και του ΣΥΖΕΥΞΙΣ προκαλέσει </w:t>
      </w:r>
      <w:r w:rsidRPr="00274B25">
        <w:rPr>
          <w:u w:val="single"/>
          <w:lang w:val="el-GR"/>
        </w:rPr>
        <w:t>αποδεδειγμένα</w:t>
      </w:r>
      <w:r w:rsidRPr="00274B25">
        <w:rPr>
          <w:lang w:val="el-GR"/>
        </w:rPr>
        <w:t xml:space="preserve"> δυσλειτουργία (τεκμαιρόμενη από τα εργαλεία και τις αναφορές διαθεσιμότητας των σχετικών πόρων / υπηρεσιών του </w:t>
      </w:r>
      <w:r w:rsidRPr="00274B25">
        <w:rPr>
          <w:lang w:val="en-US"/>
        </w:rPr>
        <w:t>G</w:t>
      </w:r>
      <w:r w:rsidRPr="00274B25">
        <w:rPr>
          <w:lang w:val="el-GR"/>
        </w:rPr>
        <w:t>-</w:t>
      </w:r>
      <w:r w:rsidRPr="00274B25">
        <w:rPr>
          <w:lang w:val="en-US"/>
        </w:rPr>
        <w:t>Cloud</w:t>
      </w:r>
      <w:r w:rsidRPr="00274B25">
        <w:rPr>
          <w:lang w:val="el-GR"/>
        </w:rPr>
        <w:t>) σε παραδοτέο του Έργου.</w:t>
      </w:r>
    </w:p>
    <w:p w14:paraId="7DF0B348" w14:textId="77777777" w:rsidR="007D69F3" w:rsidRPr="00EF2204" w:rsidRDefault="007D69F3" w:rsidP="00EF2204">
      <w:pPr>
        <w:rPr>
          <w:rFonts w:eastAsia="SimSun"/>
          <w:lang w:val="el-GR"/>
        </w:rPr>
      </w:pPr>
    </w:p>
    <w:p w14:paraId="161ADFBF" w14:textId="77777777" w:rsidR="003C2BEF" w:rsidRPr="00EF2204" w:rsidRDefault="003C2BEF" w:rsidP="003B1D2C">
      <w:pPr>
        <w:pStyle w:val="5"/>
        <w:numPr>
          <w:ilvl w:val="0"/>
          <w:numId w:val="24"/>
        </w:numPr>
        <w:rPr>
          <w:rFonts w:eastAsia="SimSun" w:cs="Tahoma"/>
          <w:lang w:val="el-GR"/>
        </w:rPr>
      </w:pPr>
      <w:bookmarkStart w:id="643" w:name="_Ref147480506"/>
      <w:bookmarkStart w:id="644" w:name="_Toc148516720"/>
      <w:r w:rsidRPr="00EF2204">
        <w:rPr>
          <w:rFonts w:eastAsia="SimSun" w:cs="Tahoma"/>
          <w:lang w:val="el-GR"/>
        </w:rPr>
        <w:t>Προγραμματισμένες Διακοπές Υπηρεσίας</w:t>
      </w:r>
      <w:bookmarkEnd w:id="643"/>
      <w:bookmarkEnd w:id="644"/>
    </w:p>
    <w:p w14:paraId="20066F57" w14:textId="77777777" w:rsidR="007D69F3" w:rsidRPr="00274B25" w:rsidRDefault="007D69F3" w:rsidP="007D69F3">
      <w:pPr>
        <w:spacing w:before="120"/>
        <w:rPr>
          <w:lang w:val="el-GR"/>
        </w:rPr>
      </w:pPr>
      <w:r w:rsidRPr="00274B25">
        <w:rPr>
          <w:lang w:val="el-GR"/>
        </w:rPr>
        <w:t>Επιτρέπεται η διενέργεια προγραμματισμένων διακοπών της Υπηρεσίας (</w:t>
      </w:r>
      <w:r w:rsidRPr="00274B25">
        <w:rPr>
          <w:lang w:val="en-US"/>
        </w:rPr>
        <w:t>Planned</w:t>
      </w:r>
      <w:r w:rsidRPr="00274B25">
        <w:rPr>
          <w:lang w:val="el-GR"/>
        </w:rPr>
        <w:t xml:space="preserve"> </w:t>
      </w:r>
      <w:r w:rsidRPr="00274B25">
        <w:rPr>
          <w:lang w:val="en-US"/>
        </w:rPr>
        <w:t>Outages</w:t>
      </w:r>
      <w:r w:rsidRPr="00274B25">
        <w:rPr>
          <w:lang w:val="el-GR"/>
        </w:rPr>
        <w:t>), τόσο κατά την υλοποίηση του Έργου, όσο και κατά τη διάρκεια της ΠΕΣ, σύμφωνα με τις παρακάτω συνθήκες:</w:t>
      </w:r>
    </w:p>
    <w:p w14:paraId="31EA24FD" w14:textId="77777777" w:rsidR="007D69F3" w:rsidRPr="00274B25" w:rsidRDefault="007D69F3" w:rsidP="003B1D2C">
      <w:pPr>
        <w:widowControl w:val="0"/>
        <w:numPr>
          <w:ilvl w:val="0"/>
          <w:numId w:val="29"/>
        </w:numPr>
        <w:suppressAutoHyphens w:val="0"/>
        <w:adjustRightInd w:val="0"/>
        <w:spacing w:before="120"/>
        <w:textAlignment w:val="baseline"/>
        <w:rPr>
          <w:lang w:val="el-GR"/>
        </w:rPr>
      </w:pPr>
      <w:r w:rsidRPr="00274B25">
        <w:rPr>
          <w:lang w:val="el-GR"/>
        </w:rPr>
        <w:t xml:space="preserve">Κάθε προγραμματισμένη διακοπή της υπηρεσίας από τον Ανάδοχο θα ανακοινώνεται τουλάχιστον </w:t>
      </w:r>
      <w:r w:rsidRPr="00274B25">
        <w:rPr>
          <w:b/>
          <w:lang w:val="el-GR"/>
        </w:rPr>
        <w:t>15 ημερολογιακές ημέρες</w:t>
      </w:r>
      <w:r w:rsidRPr="00274B25">
        <w:rPr>
          <w:lang w:val="el-GR"/>
        </w:rPr>
        <w:t xml:space="preserve"> νωρίτερα στο Φορέα, και θα πρέπει να τεκμηριώνεται κατάλληλα.</w:t>
      </w:r>
    </w:p>
    <w:p w14:paraId="7E99C337" w14:textId="77777777" w:rsidR="007D69F3" w:rsidRPr="00274B25" w:rsidRDefault="007D69F3" w:rsidP="003B1D2C">
      <w:pPr>
        <w:widowControl w:val="0"/>
        <w:numPr>
          <w:ilvl w:val="0"/>
          <w:numId w:val="29"/>
        </w:numPr>
        <w:suppressAutoHyphens w:val="0"/>
        <w:adjustRightInd w:val="0"/>
        <w:spacing w:before="120"/>
        <w:textAlignment w:val="baseline"/>
        <w:rPr>
          <w:lang w:val="el-GR"/>
        </w:rPr>
      </w:pPr>
      <w:r w:rsidRPr="00274B25">
        <w:rPr>
          <w:lang w:val="el-GR"/>
        </w:rPr>
        <w:t>Κάθε προγραμματισμένη διακοπή της υπηρεσίας θα πραγματοποιείται μόνο εφόσον ρητά συμφωνηθεί μεταξύ των δύο μερών.</w:t>
      </w:r>
    </w:p>
    <w:p w14:paraId="6BE315DB" w14:textId="77777777" w:rsidR="007D69F3" w:rsidRPr="00274B25" w:rsidRDefault="007D69F3" w:rsidP="003B1D2C">
      <w:pPr>
        <w:widowControl w:val="0"/>
        <w:numPr>
          <w:ilvl w:val="0"/>
          <w:numId w:val="29"/>
        </w:numPr>
        <w:suppressAutoHyphens w:val="0"/>
        <w:adjustRightInd w:val="0"/>
        <w:spacing w:before="120"/>
        <w:textAlignment w:val="baseline"/>
        <w:rPr>
          <w:lang w:val="el-GR"/>
        </w:rPr>
      </w:pPr>
      <w:r w:rsidRPr="00274B25">
        <w:rPr>
          <w:lang w:val="el-GR"/>
        </w:rPr>
        <w:t>Η μέγιστη διάρκεια μίας προγραμματισμένης διακοπής υπηρεσιών θα συμφωνείται ρητά μεταξύ των δύο μερών.</w:t>
      </w:r>
    </w:p>
    <w:p w14:paraId="01CA5C96" w14:textId="77777777" w:rsidR="007D69F3" w:rsidRPr="00274B25" w:rsidRDefault="007D69F3" w:rsidP="003B1D2C">
      <w:pPr>
        <w:widowControl w:val="0"/>
        <w:numPr>
          <w:ilvl w:val="0"/>
          <w:numId w:val="29"/>
        </w:numPr>
        <w:suppressAutoHyphens w:val="0"/>
        <w:adjustRightInd w:val="0"/>
        <w:spacing w:before="120"/>
        <w:textAlignment w:val="baseline"/>
        <w:rPr>
          <w:lang w:val="el-GR"/>
        </w:rPr>
      </w:pPr>
      <w:r w:rsidRPr="00274B25">
        <w:rPr>
          <w:lang w:val="el-GR"/>
        </w:rPr>
        <w:t xml:space="preserve">Θα πραγματοποιείται μόνο </w:t>
      </w:r>
      <w:r w:rsidRPr="00274B25">
        <w:rPr>
          <w:b/>
          <w:lang w:val="el-GR"/>
        </w:rPr>
        <w:t>σε ώρες ΕΩΚ</w:t>
      </w:r>
      <w:r w:rsidRPr="00274B25">
        <w:rPr>
          <w:lang w:val="el-GR"/>
        </w:rPr>
        <w:t xml:space="preserve"> (όπως αυτές ορίζονται στην προηγούμενη ενότητα).</w:t>
      </w:r>
    </w:p>
    <w:p w14:paraId="4B4E9ADE" w14:textId="77777777" w:rsidR="007D69F3" w:rsidRPr="00274B25" w:rsidRDefault="007D69F3" w:rsidP="003B1D2C">
      <w:pPr>
        <w:widowControl w:val="0"/>
        <w:numPr>
          <w:ilvl w:val="0"/>
          <w:numId w:val="29"/>
        </w:numPr>
        <w:suppressAutoHyphens w:val="0"/>
        <w:adjustRightInd w:val="0"/>
        <w:spacing w:before="120"/>
        <w:textAlignment w:val="baseline"/>
        <w:rPr>
          <w:lang w:val="el-GR"/>
        </w:rPr>
      </w:pPr>
      <w:r w:rsidRPr="00274B25">
        <w:rPr>
          <w:lang w:val="el-GR"/>
        </w:rPr>
        <w:t xml:space="preserve">Η χρονική περίοδος απώλειας της υπηρεσίας που οφείλεται σε προγραμματισμένη διακοπή </w:t>
      </w:r>
      <w:r w:rsidRPr="00274B25">
        <w:rPr>
          <w:b/>
          <w:lang w:val="el-GR"/>
        </w:rPr>
        <w:t>δε</w:t>
      </w:r>
      <w:r w:rsidRPr="00274B25">
        <w:rPr>
          <w:lang w:val="el-GR"/>
        </w:rPr>
        <w:t xml:space="preserve"> θα υπολογίζεται στη μέτρηση των Ποιοτικών Κριτηρίων.</w:t>
      </w:r>
    </w:p>
    <w:p w14:paraId="21980F38" w14:textId="536AFCA2" w:rsidR="007D69F3" w:rsidRPr="00274B25" w:rsidRDefault="007D69F3" w:rsidP="007D69F3">
      <w:pPr>
        <w:spacing w:before="120"/>
        <w:rPr>
          <w:lang w:val="el-GR"/>
        </w:rPr>
      </w:pPr>
      <w:r w:rsidRPr="00274B25">
        <w:rPr>
          <w:lang w:val="el-GR"/>
        </w:rPr>
        <w:t xml:space="preserve">Σε περιπτώσεις όπου, η διάρκεια της προγραμματισμένης διακοπής υπηρεσίας υπερβεί την προσυμφωνημένη χρονική διάρκεια, και γι’ αυτό ευθύνεται αποκλειστικά ο </w:t>
      </w:r>
      <w:r w:rsidR="00CA7617">
        <w:rPr>
          <w:lang w:val="el-GR"/>
        </w:rPr>
        <w:t xml:space="preserve">Υποψήφιος </w:t>
      </w:r>
      <w:r w:rsidRPr="00274B25">
        <w:rPr>
          <w:lang w:val="el-GR"/>
        </w:rPr>
        <w:t>Ανάδοχος, τότε η επιπλέον χρονική διάρκεια απώλειας της υπηρεσίας θεωρείται ως βλάβη.</w:t>
      </w:r>
    </w:p>
    <w:p w14:paraId="618C9648" w14:textId="77777777" w:rsidR="003C2BEF" w:rsidRPr="00EF2204" w:rsidRDefault="003C2BEF" w:rsidP="003C2BEF">
      <w:pPr>
        <w:rPr>
          <w:lang w:val="el-GR"/>
        </w:rPr>
      </w:pPr>
    </w:p>
    <w:p w14:paraId="696E382C" w14:textId="77777777" w:rsidR="00025B9C" w:rsidRDefault="00025B9C" w:rsidP="003B1D2C">
      <w:pPr>
        <w:pStyle w:val="4"/>
        <w:numPr>
          <w:ilvl w:val="1"/>
          <w:numId w:val="22"/>
        </w:numPr>
        <w:tabs>
          <w:tab w:val="left" w:pos="993"/>
        </w:tabs>
        <w:ind w:left="993" w:hanging="567"/>
        <w:rPr>
          <w:rFonts w:cs="Tahoma"/>
          <w:szCs w:val="22"/>
          <w:lang w:val="el-GR"/>
        </w:rPr>
      </w:pPr>
      <w:bookmarkStart w:id="645" w:name="_Toc97194370"/>
      <w:bookmarkStart w:id="646" w:name="_Ref147137354"/>
      <w:bookmarkStart w:id="647" w:name="_Toc148516721"/>
      <w:r w:rsidRPr="00EF2204">
        <w:rPr>
          <w:rFonts w:cs="Tahoma"/>
          <w:szCs w:val="22"/>
          <w:lang w:val="el-GR"/>
        </w:rPr>
        <w:t>Ομάδα Έργου/Σχήμα Διοίκησης Έργου</w:t>
      </w:r>
      <w:bookmarkEnd w:id="645"/>
      <w:bookmarkEnd w:id="646"/>
      <w:bookmarkEnd w:id="647"/>
      <w:r w:rsidRPr="00EF2204">
        <w:rPr>
          <w:rFonts w:cs="Tahoma"/>
          <w:szCs w:val="22"/>
          <w:lang w:val="el-GR"/>
        </w:rPr>
        <w:tab/>
      </w:r>
    </w:p>
    <w:p w14:paraId="446DDF07" w14:textId="1F320051" w:rsidR="003C2BEF" w:rsidRPr="003C2BEF" w:rsidRDefault="003C2BEF" w:rsidP="00EF2204">
      <w:pPr>
        <w:rPr>
          <w:lang w:val="el-GR"/>
        </w:rPr>
      </w:pPr>
      <w:r w:rsidRPr="003C2BEF">
        <w:rPr>
          <w:lang w:val="el-GR"/>
        </w:rPr>
        <w:t xml:space="preserve">Ο </w:t>
      </w:r>
      <w:r w:rsidR="00E20966">
        <w:rPr>
          <w:lang w:val="el-GR"/>
        </w:rPr>
        <w:t>Υ</w:t>
      </w:r>
      <w:r w:rsidRPr="003C2BEF">
        <w:rPr>
          <w:lang w:val="el-GR"/>
        </w:rPr>
        <w:t xml:space="preserve">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4611F0BA" w14:textId="77777777" w:rsidR="003C2BEF" w:rsidRPr="003C2BEF" w:rsidRDefault="003C2BEF" w:rsidP="00EF2204">
      <w:pPr>
        <w:rPr>
          <w:lang w:val="el-GR"/>
        </w:rPr>
      </w:pPr>
      <w:r w:rsidRPr="003C2BEF">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394CD99A" w14:textId="77777777" w:rsidR="003C2BEF" w:rsidRPr="003C2BEF" w:rsidRDefault="003C2BEF" w:rsidP="00EF2204">
      <w:pPr>
        <w:rPr>
          <w:lang w:val="el-GR"/>
        </w:rPr>
      </w:pPr>
      <w:r w:rsidRPr="003C2BEF">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5444AE1A" w14:textId="77777777" w:rsidR="003C2BEF" w:rsidRPr="00EF2204" w:rsidRDefault="003C2BEF" w:rsidP="003C2BEF">
      <w:pPr>
        <w:rPr>
          <w:lang w:val="el-GR"/>
        </w:rPr>
      </w:pPr>
    </w:p>
    <w:p w14:paraId="69D80E62" w14:textId="60164F0A" w:rsidR="00025B9C" w:rsidRDefault="00025B9C" w:rsidP="003B1D2C">
      <w:pPr>
        <w:pStyle w:val="4"/>
        <w:numPr>
          <w:ilvl w:val="1"/>
          <w:numId w:val="22"/>
        </w:numPr>
        <w:tabs>
          <w:tab w:val="left" w:pos="993"/>
        </w:tabs>
        <w:ind w:left="993" w:hanging="567"/>
        <w:rPr>
          <w:rFonts w:cs="Tahoma"/>
          <w:szCs w:val="22"/>
          <w:lang w:val="el-GR"/>
        </w:rPr>
      </w:pPr>
      <w:bookmarkStart w:id="648" w:name="_Toc97194371"/>
      <w:bookmarkStart w:id="649" w:name="_Ref147137362"/>
      <w:bookmarkStart w:id="650" w:name="_Ref147218511"/>
      <w:bookmarkStart w:id="651" w:name="_Toc148516722"/>
      <w:r w:rsidRPr="00EF2204">
        <w:rPr>
          <w:rFonts w:cs="Tahoma"/>
          <w:szCs w:val="22"/>
          <w:lang w:val="el-GR"/>
        </w:rPr>
        <w:lastRenderedPageBreak/>
        <w:t>Μεθοδολογία διοίκησης</w:t>
      </w:r>
      <w:r w:rsidR="00D53F9F">
        <w:rPr>
          <w:rFonts w:cs="Tahoma"/>
          <w:szCs w:val="22"/>
          <w:lang w:val="el-GR"/>
        </w:rPr>
        <w:t>, υλοποίησης</w:t>
      </w:r>
      <w:r w:rsidRPr="00EF2204">
        <w:rPr>
          <w:rFonts w:cs="Tahoma"/>
          <w:szCs w:val="22"/>
          <w:lang w:val="el-GR"/>
        </w:rPr>
        <w:t xml:space="preserve"> και διασφάλισης ποιότητας</w:t>
      </w:r>
      <w:bookmarkEnd w:id="648"/>
      <w:bookmarkEnd w:id="649"/>
      <w:bookmarkEnd w:id="650"/>
      <w:bookmarkEnd w:id="651"/>
      <w:r w:rsidRPr="00EF2204">
        <w:rPr>
          <w:rFonts w:cs="Tahoma"/>
          <w:szCs w:val="22"/>
          <w:lang w:val="el-GR"/>
        </w:rPr>
        <w:tab/>
      </w:r>
    </w:p>
    <w:p w14:paraId="0C549C57" w14:textId="58623F78" w:rsidR="00C9239E" w:rsidRPr="00D53F9F" w:rsidRDefault="00D53F9F" w:rsidP="00D53F9F">
      <w:pPr>
        <w:rPr>
          <w:b/>
          <w:bCs/>
          <w:lang w:val="el-GR"/>
        </w:rPr>
      </w:pPr>
      <w:r w:rsidRPr="00D53F9F">
        <w:rPr>
          <w:b/>
          <w:bCs/>
          <w:lang w:val="el-GR"/>
        </w:rPr>
        <w:t>Μέθοδος Υλοποίησης Έργου</w:t>
      </w:r>
    </w:p>
    <w:p w14:paraId="4750C264" w14:textId="759CAE51" w:rsidR="00D53F9F" w:rsidRPr="00D53F9F" w:rsidRDefault="00D53F9F" w:rsidP="00D53F9F">
      <w:pPr>
        <w:pStyle w:val="af"/>
        <w:spacing w:before="120"/>
        <w:ind w:right="348"/>
        <w:rPr>
          <w:lang w:val="el-GR"/>
        </w:rPr>
      </w:pPr>
      <w:r w:rsidRPr="00D53F9F">
        <w:rPr>
          <w:lang w:val="el-GR"/>
        </w:rPr>
        <w:t>Η μέθοδος που θα προτείνει ο</w:t>
      </w:r>
      <w:r w:rsidRPr="00D53F9F">
        <w:rPr>
          <w:spacing w:val="-1"/>
          <w:lang w:val="el-GR"/>
        </w:rPr>
        <w:t xml:space="preserve"> </w:t>
      </w:r>
      <w:r w:rsidR="00CA7617">
        <w:rPr>
          <w:lang w:val="el-GR"/>
        </w:rPr>
        <w:t xml:space="preserve">Υποψήφιος </w:t>
      </w:r>
      <w:r w:rsidR="00FA22B4">
        <w:rPr>
          <w:lang w:val="el-GR"/>
        </w:rPr>
        <w:t>Α</w:t>
      </w:r>
      <w:r w:rsidRPr="00D53F9F">
        <w:rPr>
          <w:lang w:val="el-GR"/>
        </w:rPr>
        <w:t xml:space="preserve">νάδοχος θα πρέπει να συμβάλει στην αποτελεσματική υλοποίηση και παρακολούθηση του έργου. Ο </w:t>
      </w:r>
      <w:r w:rsidR="00CA7617">
        <w:rPr>
          <w:lang w:val="el-GR"/>
        </w:rPr>
        <w:t xml:space="preserve">Υποψήφιος </w:t>
      </w:r>
      <w:r w:rsidR="00FA22B4">
        <w:rPr>
          <w:lang w:val="el-GR"/>
        </w:rPr>
        <w:t>Α</w:t>
      </w:r>
      <w:r w:rsidR="00FA22B4" w:rsidRPr="00D53F9F">
        <w:rPr>
          <w:lang w:val="el-GR"/>
        </w:rPr>
        <w:t xml:space="preserve">νάδοχος </w:t>
      </w:r>
      <w:r w:rsidRPr="00D53F9F">
        <w:rPr>
          <w:lang w:val="el-GR"/>
        </w:rPr>
        <w:t>θα πρέπει να αναφέρει στην προσφορά του την προσέγγιση που θα ακολουθήσει στο έργο (τεχνικές, εργαλεία κ.λπ.). Ιδιαίτερη έμφαση θα δοθεί στην πειστικότητα της μεθόδου σε σχέση με τις δυνατότητες και την ικανότητα του Υποψήφιου Αναδόχου να εκτελέσει επιτυχώς το έργο στον απαιτούμενο χρόνο. Η περιγραφή της προτεινόμενης μεθόδου θα πρέπει να ακολουθήσει το παρακάτω πλαίσιο:</w:t>
      </w:r>
    </w:p>
    <w:p w14:paraId="003E5411" w14:textId="0588C084" w:rsidR="00D53F9F" w:rsidRPr="00D53F9F" w:rsidRDefault="00D53F9F" w:rsidP="003B1D2C">
      <w:pPr>
        <w:pStyle w:val="aff0"/>
        <w:widowControl w:val="0"/>
        <w:numPr>
          <w:ilvl w:val="0"/>
          <w:numId w:val="82"/>
        </w:numPr>
        <w:suppressAutoHyphens w:val="0"/>
        <w:autoSpaceDE w:val="0"/>
        <w:autoSpaceDN w:val="0"/>
        <w:spacing w:before="118" w:after="0"/>
        <w:ind w:left="851" w:right="341"/>
        <w:contextualSpacing w:val="0"/>
        <w:rPr>
          <w:lang w:val="el-GR"/>
        </w:rPr>
      </w:pPr>
      <w:r w:rsidRPr="00D53F9F">
        <w:rPr>
          <w:lang w:val="el-GR"/>
        </w:rPr>
        <w:t>Αναλυτική</w:t>
      </w:r>
      <w:r w:rsidRPr="00D53F9F">
        <w:rPr>
          <w:spacing w:val="-13"/>
          <w:lang w:val="el-GR"/>
        </w:rPr>
        <w:t xml:space="preserve"> </w:t>
      </w:r>
      <w:r w:rsidRPr="00D53F9F">
        <w:rPr>
          <w:lang w:val="el-GR"/>
        </w:rPr>
        <w:t>περιγραφή</w:t>
      </w:r>
      <w:r w:rsidRPr="00D53F9F">
        <w:rPr>
          <w:spacing w:val="-11"/>
          <w:lang w:val="el-GR"/>
        </w:rPr>
        <w:t xml:space="preserve"> </w:t>
      </w:r>
      <w:r w:rsidRPr="00D53F9F">
        <w:rPr>
          <w:lang w:val="el-GR"/>
        </w:rPr>
        <w:t>του</w:t>
      </w:r>
      <w:r w:rsidRPr="00D53F9F">
        <w:rPr>
          <w:spacing w:val="-12"/>
          <w:lang w:val="el-GR"/>
        </w:rPr>
        <w:t xml:space="preserve"> </w:t>
      </w:r>
      <w:r w:rsidRPr="00D53F9F">
        <w:rPr>
          <w:lang w:val="el-GR"/>
        </w:rPr>
        <w:t>τρόπου</w:t>
      </w:r>
      <w:r w:rsidRPr="00D53F9F">
        <w:rPr>
          <w:spacing w:val="-12"/>
          <w:lang w:val="el-GR"/>
        </w:rPr>
        <w:t xml:space="preserve"> </w:t>
      </w:r>
      <w:r w:rsidRPr="00D53F9F">
        <w:rPr>
          <w:lang w:val="el-GR"/>
        </w:rPr>
        <w:t>με</w:t>
      </w:r>
      <w:r w:rsidRPr="00D53F9F">
        <w:rPr>
          <w:spacing w:val="-13"/>
          <w:lang w:val="el-GR"/>
        </w:rPr>
        <w:t xml:space="preserve"> </w:t>
      </w:r>
      <w:r w:rsidRPr="00D53F9F">
        <w:rPr>
          <w:lang w:val="el-GR"/>
        </w:rPr>
        <w:t>τον</w:t>
      </w:r>
      <w:r w:rsidRPr="00D53F9F">
        <w:rPr>
          <w:spacing w:val="-10"/>
          <w:lang w:val="el-GR"/>
        </w:rPr>
        <w:t xml:space="preserve"> </w:t>
      </w:r>
      <w:r w:rsidRPr="00D53F9F">
        <w:rPr>
          <w:lang w:val="el-GR"/>
        </w:rPr>
        <w:t>οποίο</w:t>
      </w:r>
      <w:r w:rsidRPr="00D53F9F">
        <w:rPr>
          <w:spacing w:val="-13"/>
          <w:lang w:val="el-GR"/>
        </w:rPr>
        <w:t xml:space="preserve"> </w:t>
      </w:r>
      <w:r w:rsidRPr="00D53F9F">
        <w:rPr>
          <w:lang w:val="el-GR"/>
        </w:rPr>
        <w:t>ο</w:t>
      </w:r>
      <w:r w:rsidRPr="00D53F9F">
        <w:rPr>
          <w:spacing w:val="-12"/>
          <w:lang w:val="el-GR"/>
        </w:rPr>
        <w:t xml:space="preserve"> </w:t>
      </w:r>
      <w:r w:rsidR="00CA7617">
        <w:rPr>
          <w:lang w:val="el-GR"/>
        </w:rPr>
        <w:t xml:space="preserve">Υποψήφιος </w:t>
      </w:r>
      <w:r w:rsidR="00FA22B4">
        <w:rPr>
          <w:lang w:val="el-GR"/>
        </w:rPr>
        <w:t>Α</w:t>
      </w:r>
      <w:r w:rsidR="00FA22B4" w:rsidRPr="00D53F9F">
        <w:rPr>
          <w:lang w:val="el-GR"/>
        </w:rPr>
        <w:t xml:space="preserve">νάδοχος </w:t>
      </w:r>
      <w:r w:rsidRPr="00D53F9F">
        <w:rPr>
          <w:lang w:val="el-GR"/>
        </w:rPr>
        <w:t>σκοπεύει</w:t>
      </w:r>
      <w:r w:rsidRPr="00D53F9F">
        <w:rPr>
          <w:spacing w:val="-11"/>
          <w:lang w:val="el-GR"/>
        </w:rPr>
        <w:t xml:space="preserve"> </w:t>
      </w:r>
      <w:r w:rsidRPr="00D53F9F">
        <w:rPr>
          <w:lang w:val="el-GR"/>
        </w:rPr>
        <w:t>να</w:t>
      </w:r>
      <w:r w:rsidRPr="00D53F9F">
        <w:rPr>
          <w:spacing w:val="-13"/>
          <w:lang w:val="el-GR"/>
        </w:rPr>
        <w:t xml:space="preserve"> </w:t>
      </w:r>
      <w:r w:rsidRPr="00D53F9F">
        <w:rPr>
          <w:lang w:val="el-GR"/>
        </w:rPr>
        <w:t>προσεγγίσει το</w:t>
      </w:r>
      <w:r w:rsidRPr="00D53F9F">
        <w:rPr>
          <w:spacing w:val="-13"/>
          <w:lang w:val="el-GR"/>
        </w:rPr>
        <w:t xml:space="preserve"> </w:t>
      </w:r>
      <w:r w:rsidRPr="00D53F9F">
        <w:rPr>
          <w:lang w:val="el-GR"/>
        </w:rPr>
        <w:t>έργο.</w:t>
      </w:r>
      <w:r w:rsidRPr="00D53F9F">
        <w:rPr>
          <w:spacing w:val="-12"/>
          <w:lang w:val="el-GR"/>
        </w:rPr>
        <w:t xml:space="preserve"> </w:t>
      </w:r>
      <w:r w:rsidRPr="00D53F9F">
        <w:rPr>
          <w:lang w:val="el-GR"/>
        </w:rPr>
        <w:t>Ιδιαίτερη</w:t>
      </w:r>
      <w:r w:rsidRPr="00D53F9F">
        <w:rPr>
          <w:spacing w:val="-13"/>
          <w:lang w:val="el-GR"/>
        </w:rPr>
        <w:t xml:space="preserve"> </w:t>
      </w:r>
      <w:r w:rsidRPr="00D53F9F">
        <w:rPr>
          <w:lang w:val="el-GR"/>
        </w:rPr>
        <w:t>έμφαση</w:t>
      </w:r>
      <w:r w:rsidRPr="00D53F9F">
        <w:rPr>
          <w:spacing w:val="-12"/>
          <w:lang w:val="el-GR"/>
        </w:rPr>
        <w:t xml:space="preserve"> </w:t>
      </w:r>
      <w:r w:rsidRPr="00D53F9F">
        <w:rPr>
          <w:lang w:val="el-GR"/>
        </w:rPr>
        <w:t>θα</w:t>
      </w:r>
      <w:r w:rsidRPr="00D53F9F">
        <w:rPr>
          <w:spacing w:val="-13"/>
          <w:lang w:val="el-GR"/>
        </w:rPr>
        <w:t xml:space="preserve"> </w:t>
      </w:r>
      <w:r w:rsidRPr="00D53F9F">
        <w:rPr>
          <w:lang w:val="el-GR"/>
        </w:rPr>
        <w:t>πρέπει</w:t>
      </w:r>
      <w:r w:rsidRPr="00D53F9F">
        <w:rPr>
          <w:spacing w:val="-12"/>
          <w:lang w:val="el-GR"/>
        </w:rPr>
        <w:t xml:space="preserve"> </w:t>
      </w:r>
      <w:r w:rsidRPr="00D53F9F">
        <w:rPr>
          <w:lang w:val="el-GR"/>
        </w:rPr>
        <w:t>να</w:t>
      </w:r>
      <w:r w:rsidRPr="00D53F9F">
        <w:rPr>
          <w:spacing w:val="-13"/>
          <w:lang w:val="el-GR"/>
        </w:rPr>
        <w:t xml:space="preserve"> </w:t>
      </w:r>
      <w:r w:rsidRPr="00D53F9F">
        <w:rPr>
          <w:lang w:val="el-GR"/>
        </w:rPr>
        <w:t>δοθεί</w:t>
      </w:r>
      <w:r w:rsidRPr="00D53F9F">
        <w:rPr>
          <w:spacing w:val="-11"/>
          <w:lang w:val="el-GR"/>
        </w:rPr>
        <w:t xml:space="preserve"> </w:t>
      </w:r>
      <w:r w:rsidRPr="00D53F9F">
        <w:rPr>
          <w:lang w:val="el-GR"/>
        </w:rPr>
        <w:t>στην</w:t>
      </w:r>
      <w:r w:rsidRPr="00D53F9F">
        <w:rPr>
          <w:spacing w:val="-11"/>
          <w:lang w:val="el-GR"/>
        </w:rPr>
        <w:t xml:space="preserve"> </w:t>
      </w:r>
      <w:r w:rsidRPr="00D53F9F">
        <w:rPr>
          <w:lang w:val="el-GR"/>
        </w:rPr>
        <w:t>κατανόηση</w:t>
      </w:r>
      <w:r w:rsidRPr="00D53F9F">
        <w:rPr>
          <w:spacing w:val="-12"/>
          <w:lang w:val="el-GR"/>
        </w:rPr>
        <w:t xml:space="preserve"> </w:t>
      </w:r>
      <w:r w:rsidRPr="00D53F9F">
        <w:rPr>
          <w:lang w:val="el-GR"/>
        </w:rPr>
        <w:t>των</w:t>
      </w:r>
      <w:r w:rsidRPr="00D53F9F">
        <w:rPr>
          <w:spacing w:val="-12"/>
          <w:lang w:val="el-GR"/>
        </w:rPr>
        <w:t xml:space="preserve"> </w:t>
      </w:r>
      <w:r w:rsidRPr="00D53F9F">
        <w:rPr>
          <w:lang w:val="el-GR"/>
        </w:rPr>
        <w:t>απαιτήσεων</w:t>
      </w:r>
      <w:r w:rsidRPr="00D53F9F">
        <w:rPr>
          <w:spacing w:val="-11"/>
          <w:lang w:val="el-GR"/>
        </w:rPr>
        <w:t xml:space="preserve"> </w:t>
      </w:r>
      <w:r w:rsidRPr="00D53F9F">
        <w:rPr>
          <w:lang w:val="el-GR"/>
        </w:rPr>
        <w:t>του</w:t>
      </w:r>
      <w:r w:rsidRPr="00D53F9F">
        <w:rPr>
          <w:spacing w:val="-12"/>
          <w:lang w:val="el-GR"/>
        </w:rPr>
        <w:t xml:space="preserve"> </w:t>
      </w:r>
      <w:r w:rsidRPr="00D53F9F">
        <w:rPr>
          <w:lang w:val="el-GR"/>
        </w:rPr>
        <w:t>έργου,</w:t>
      </w:r>
      <w:r w:rsidRPr="00D53F9F">
        <w:rPr>
          <w:spacing w:val="-13"/>
          <w:lang w:val="el-GR"/>
        </w:rPr>
        <w:t xml:space="preserve"> </w:t>
      </w:r>
      <w:r w:rsidRPr="00D53F9F">
        <w:rPr>
          <w:lang w:val="el-GR"/>
        </w:rPr>
        <w:t>όπως προδιαγράφονται</w:t>
      </w:r>
      <w:r w:rsidRPr="00D53F9F">
        <w:rPr>
          <w:spacing w:val="-3"/>
          <w:lang w:val="el-GR"/>
        </w:rPr>
        <w:t xml:space="preserve"> </w:t>
      </w:r>
      <w:r w:rsidRPr="00D53F9F">
        <w:rPr>
          <w:lang w:val="el-GR"/>
        </w:rPr>
        <w:t>στην</w:t>
      </w:r>
      <w:r w:rsidRPr="00D53F9F">
        <w:rPr>
          <w:spacing w:val="-3"/>
          <w:lang w:val="el-GR"/>
        </w:rPr>
        <w:t xml:space="preserve"> </w:t>
      </w:r>
      <w:r w:rsidRPr="00D53F9F">
        <w:rPr>
          <w:lang w:val="el-GR"/>
        </w:rPr>
        <w:t>παρούσα</w:t>
      </w:r>
      <w:r w:rsidRPr="00D53F9F">
        <w:rPr>
          <w:spacing w:val="-5"/>
          <w:lang w:val="el-GR"/>
        </w:rPr>
        <w:t xml:space="preserve"> </w:t>
      </w:r>
      <w:r w:rsidRPr="00D53F9F">
        <w:rPr>
          <w:lang w:val="el-GR"/>
        </w:rPr>
        <w:t>διακήρυξη</w:t>
      </w:r>
      <w:r w:rsidRPr="00D53F9F">
        <w:rPr>
          <w:spacing w:val="-3"/>
          <w:lang w:val="el-GR"/>
        </w:rPr>
        <w:t xml:space="preserve"> </w:t>
      </w:r>
      <w:r w:rsidRPr="00D53F9F">
        <w:rPr>
          <w:lang w:val="el-GR"/>
        </w:rPr>
        <w:t>και</w:t>
      </w:r>
      <w:r w:rsidRPr="00D53F9F">
        <w:rPr>
          <w:spacing w:val="-3"/>
          <w:lang w:val="el-GR"/>
        </w:rPr>
        <w:t xml:space="preserve"> </w:t>
      </w:r>
      <w:r w:rsidRPr="00D53F9F">
        <w:rPr>
          <w:lang w:val="el-GR"/>
        </w:rPr>
        <w:t>ο</w:t>
      </w:r>
      <w:r w:rsidRPr="00D53F9F">
        <w:rPr>
          <w:spacing w:val="-5"/>
          <w:lang w:val="el-GR"/>
        </w:rPr>
        <w:t xml:space="preserve"> </w:t>
      </w:r>
      <w:r w:rsidRPr="00D53F9F">
        <w:rPr>
          <w:lang w:val="el-GR"/>
        </w:rPr>
        <w:t>προσφέρων</w:t>
      </w:r>
      <w:r w:rsidRPr="00D53F9F">
        <w:rPr>
          <w:spacing w:val="-3"/>
          <w:lang w:val="el-GR"/>
        </w:rPr>
        <w:t xml:space="preserve"> </w:t>
      </w:r>
      <w:r w:rsidRPr="00D53F9F">
        <w:rPr>
          <w:lang w:val="el-GR"/>
        </w:rPr>
        <w:t>υποχρεωτικά</w:t>
      </w:r>
      <w:r w:rsidRPr="00D53F9F">
        <w:rPr>
          <w:spacing w:val="-4"/>
          <w:lang w:val="el-GR"/>
        </w:rPr>
        <w:t xml:space="preserve"> </w:t>
      </w:r>
      <w:r w:rsidRPr="00D53F9F">
        <w:rPr>
          <w:lang w:val="el-GR"/>
        </w:rPr>
        <w:t>να</w:t>
      </w:r>
      <w:r w:rsidRPr="00D53F9F">
        <w:rPr>
          <w:spacing w:val="-5"/>
          <w:lang w:val="el-GR"/>
        </w:rPr>
        <w:t xml:space="preserve"> </w:t>
      </w:r>
      <w:r w:rsidRPr="00D53F9F">
        <w:rPr>
          <w:lang w:val="el-GR"/>
        </w:rPr>
        <w:t>τοποθετηθεί</w:t>
      </w:r>
      <w:r w:rsidRPr="00D53F9F">
        <w:rPr>
          <w:spacing w:val="-2"/>
          <w:lang w:val="el-GR"/>
        </w:rPr>
        <w:t xml:space="preserve"> </w:t>
      </w:r>
      <w:r w:rsidRPr="00D53F9F">
        <w:rPr>
          <w:lang w:val="el-GR"/>
        </w:rPr>
        <w:t>στο σύνολο αυτών με συγκεκριμένες προτάσεις και δεσμεύσεις.</w:t>
      </w:r>
    </w:p>
    <w:p w14:paraId="722BCC91" w14:textId="77777777" w:rsidR="00D53F9F" w:rsidRPr="00D53F9F" w:rsidRDefault="00D53F9F" w:rsidP="003B1D2C">
      <w:pPr>
        <w:pStyle w:val="aff0"/>
        <w:widowControl w:val="0"/>
        <w:numPr>
          <w:ilvl w:val="0"/>
          <w:numId w:val="82"/>
        </w:numPr>
        <w:suppressAutoHyphens w:val="0"/>
        <w:autoSpaceDE w:val="0"/>
        <w:autoSpaceDN w:val="0"/>
        <w:spacing w:before="118" w:after="0"/>
        <w:ind w:left="851" w:right="341"/>
        <w:contextualSpacing w:val="0"/>
        <w:rPr>
          <w:lang w:val="el-GR"/>
        </w:rPr>
      </w:pPr>
      <w:r w:rsidRPr="00D53F9F">
        <w:rPr>
          <w:lang w:val="el-GR"/>
        </w:rPr>
        <w:t>Αναλυτική προσέγγιση και κατανόηση της υπάρχουσας λύσης δημιουργίας της Ψηφιακής Πλατφόρμας Μεταβίβασης Ακινήτων και των δυνατοτήτων ολοκλήρωσης και διασύνδεσης της με άλλα συναφή συστήματα.</w:t>
      </w:r>
    </w:p>
    <w:p w14:paraId="1553BFF4" w14:textId="77777777" w:rsidR="00D53F9F" w:rsidRPr="00D53F9F" w:rsidRDefault="00D53F9F" w:rsidP="003B1D2C">
      <w:pPr>
        <w:pStyle w:val="aff0"/>
        <w:widowControl w:val="0"/>
        <w:numPr>
          <w:ilvl w:val="0"/>
          <w:numId w:val="82"/>
        </w:numPr>
        <w:suppressAutoHyphens w:val="0"/>
        <w:autoSpaceDE w:val="0"/>
        <w:autoSpaceDN w:val="0"/>
        <w:spacing w:before="121" w:after="0"/>
        <w:ind w:left="851" w:right="355"/>
        <w:contextualSpacing w:val="0"/>
        <w:rPr>
          <w:lang w:val="el-GR"/>
        </w:rPr>
      </w:pPr>
      <w:r w:rsidRPr="00D53F9F">
        <w:rPr>
          <w:lang w:val="el-GR"/>
        </w:rPr>
        <w:t>Προτεινόμενη</w:t>
      </w:r>
      <w:r w:rsidRPr="00D53F9F">
        <w:rPr>
          <w:spacing w:val="-3"/>
          <w:lang w:val="el-GR"/>
        </w:rPr>
        <w:t xml:space="preserve"> </w:t>
      </w:r>
      <w:r w:rsidRPr="00D53F9F">
        <w:rPr>
          <w:lang w:val="el-GR"/>
        </w:rPr>
        <w:t>μέθοδος</w:t>
      </w:r>
      <w:r w:rsidRPr="00D53F9F">
        <w:rPr>
          <w:spacing w:val="-5"/>
          <w:lang w:val="el-GR"/>
        </w:rPr>
        <w:t xml:space="preserve"> </w:t>
      </w:r>
      <w:r w:rsidRPr="00D53F9F">
        <w:rPr>
          <w:lang w:val="el-GR"/>
        </w:rPr>
        <w:t>για</w:t>
      </w:r>
      <w:r w:rsidRPr="00D53F9F">
        <w:rPr>
          <w:spacing w:val="-5"/>
          <w:lang w:val="el-GR"/>
        </w:rPr>
        <w:t xml:space="preserve"> </w:t>
      </w:r>
      <w:r w:rsidRPr="00D53F9F">
        <w:rPr>
          <w:lang w:val="el-GR"/>
        </w:rPr>
        <w:t>την</w:t>
      </w:r>
      <w:r w:rsidRPr="00D53F9F">
        <w:rPr>
          <w:spacing w:val="-3"/>
          <w:lang w:val="el-GR"/>
        </w:rPr>
        <w:t xml:space="preserve"> </w:t>
      </w:r>
      <w:r w:rsidRPr="00D53F9F">
        <w:rPr>
          <w:lang w:val="el-GR"/>
        </w:rPr>
        <w:t>υλοποίηση</w:t>
      </w:r>
      <w:r w:rsidRPr="00D53F9F">
        <w:rPr>
          <w:spacing w:val="-3"/>
          <w:lang w:val="el-GR"/>
        </w:rPr>
        <w:t xml:space="preserve"> </w:t>
      </w:r>
      <w:r w:rsidRPr="00D53F9F">
        <w:rPr>
          <w:lang w:val="el-GR"/>
        </w:rPr>
        <w:t>του</w:t>
      </w:r>
      <w:r w:rsidRPr="00D53F9F">
        <w:rPr>
          <w:spacing w:val="-4"/>
          <w:lang w:val="el-GR"/>
        </w:rPr>
        <w:t xml:space="preserve"> </w:t>
      </w:r>
      <w:r w:rsidRPr="00D53F9F">
        <w:rPr>
          <w:lang w:val="el-GR"/>
        </w:rPr>
        <w:t>Έργου,</w:t>
      </w:r>
      <w:r w:rsidRPr="00D53F9F">
        <w:rPr>
          <w:spacing w:val="-6"/>
          <w:lang w:val="el-GR"/>
        </w:rPr>
        <w:t xml:space="preserve"> </w:t>
      </w:r>
      <w:r w:rsidRPr="00D53F9F">
        <w:rPr>
          <w:lang w:val="el-GR"/>
        </w:rPr>
        <w:t>τις</w:t>
      </w:r>
      <w:r w:rsidRPr="00D53F9F">
        <w:rPr>
          <w:spacing w:val="-4"/>
          <w:lang w:val="el-GR"/>
        </w:rPr>
        <w:t xml:space="preserve"> </w:t>
      </w:r>
      <w:r w:rsidRPr="00D53F9F">
        <w:rPr>
          <w:lang w:val="el-GR"/>
        </w:rPr>
        <w:t>διαδικασίες</w:t>
      </w:r>
      <w:r w:rsidRPr="00D53F9F">
        <w:rPr>
          <w:spacing w:val="-3"/>
          <w:lang w:val="el-GR"/>
        </w:rPr>
        <w:t xml:space="preserve"> </w:t>
      </w:r>
      <w:r w:rsidRPr="00D53F9F">
        <w:rPr>
          <w:lang w:val="el-GR"/>
        </w:rPr>
        <w:t>που</w:t>
      </w:r>
      <w:r w:rsidRPr="00D53F9F">
        <w:rPr>
          <w:spacing w:val="-4"/>
          <w:lang w:val="el-GR"/>
        </w:rPr>
        <w:t xml:space="preserve"> </w:t>
      </w:r>
      <w:r w:rsidRPr="00D53F9F">
        <w:rPr>
          <w:lang w:val="el-GR"/>
        </w:rPr>
        <w:t>υιοθετούνται</w:t>
      </w:r>
      <w:r w:rsidRPr="00D53F9F">
        <w:rPr>
          <w:spacing w:val="-3"/>
          <w:lang w:val="el-GR"/>
        </w:rPr>
        <w:t xml:space="preserve"> </w:t>
      </w:r>
      <w:r w:rsidRPr="00D53F9F">
        <w:rPr>
          <w:lang w:val="el-GR"/>
        </w:rPr>
        <w:t>και τα εργαλεία που θα αξιοποιηθούν για την επιτυχή ολοκλήρωσή του.</w:t>
      </w:r>
    </w:p>
    <w:p w14:paraId="48F7BD72" w14:textId="77777777" w:rsidR="00D53F9F" w:rsidRPr="00D53F9F" w:rsidRDefault="00D53F9F" w:rsidP="003B1D2C">
      <w:pPr>
        <w:pStyle w:val="aff0"/>
        <w:widowControl w:val="0"/>
        <w:numPr>
          <w:ilvl w:val="0"/>
          <w:numId w:val="82"/>
        </w:numPr>
        <w:suppressAutoHyphens w:val="0"/>
        <w:autoSpaceDE w:val="0"/>
        <w:autoSpaceDN w:val="0"/>
        <w:spacing w:before="120" w:after="0"/>
        <w:ind w:left="851" w:right="345"/>
        <w:contextualSpacing w:val="0"/>
        <w:rPr>
          <w:lang w:val="el-GR"/>
        </w:rPr>
      </w:pPr>
      <w:r w:rsidRPr="00D53F9F">
        <w:rPr>
          <w:lang w:val="el-GR"/>
        </w:rPr>
        <w:t xml:space="preserve">Αναλυτικό χρονοδιάγραμμα υλοποίησης του έργου (διάγραμμα </w:t>
      </w:r>
      <w:r w:rsidRPr="00D977AB">
        <w:t>Gantt</w:t>
      </w:r>
      <w:r w:rsidRPr="00D53F9F">
        <w:rPr>
          <w:lang w:val="el-GR"/>
        </w:rPr>
        <w:t>) όπου θα απεικονίζονται οι δραστηριότητες, τα κυριότερα ορόσημα και τα παραδοτέα του έργου.</w:t>
      </w:r>
    </w:p>
    <w:p w14:paraId="166A09C3" w14:textId="77777777" w:rsidR="00A74F2A" w:rsidRDefault="00A74F2A" w:rsidP="003C2BEF">
      <w:pPr>
        <w:rPr>
          <w:lang w:val="el-GR"/>
        </w:rPr>
      </w:pPr>
    </w:p>
    <w:p w14:paraId="4DFC42AC" w14:textId="41DC776D" w:rsidR="00A74F2A" w:rsidRPr="00D53F9F" w:rsidRDefault="00D53F9F" w:rsidP="003C2BEF">
      <w:pPr>
        <w:rPr>
          <w:b/>
          <w:bCs/>
          <w:lang w:val="el-GR"/>
        </w:rPr>
      </w:pPr>
      <w:r w:rsidRPr="00D53F9F">
        <w:rPr>
          <w:b/>
          <w:bCs/>
          <w:lang w:val="el-GR"/>
        </w:rPr>
        <w:t>Μέθοδος Διοίκησης και Διασφάλισης Ποιότητας του Έργου</w:t>
      </w:r>
    </w:p>
    <w:p w14:paraId="07E9ADDC" w14:textId="77777777" w:rsidR="00D53F9F" w:rsidRPr="00D53F9F" w:rsidRDefault="00D53F9F" w:rsidP="00D53F9F">
      <w:pPr>
        <w:pStyle w:val="af"/>
        <w:spacing w:before="23"/>
        <w:ind w:right="350"/>
        <w:rPr>
          <w:lang w:val="el-GR"/>
        </w:rPr>
      </w:pPr>
      <w:r w:rsidRPr="00D53F9F">
        <w:rPr>
          <w:lang w:val="el-GR"/>
        </w:rPr>
        <w:t>Ο Υποψήφιος Ανάδοχος υποχρεούται να υποβάλει στην Προσφορά του την προτεινόμενη Μέθοδο ή Πλαίσιο (</w:t>
      </w:r>
      <w:r w:rsidRPr="00D977AB">
        <w:t>Framework</w:t>
      </w:r>
      <w:r w:rsidRPr="00D53F9F">
        <w:rPr>
          <w:lang w:val="el-GR"/>
        </w:rPr>
        <w:t xml:space="preserve">) Διοίκησης και Διασφάλισης Ποιότητας του Έργου, που θα πρέπει να περιλαμβάνει στοιχεία που τεκμηριώνουν την κατανόηση του Έργου και του προτεινόμενου μοντέλου λειτουργίας και </w:t>
      </w:r>
      <w:r w:rsidRPr="00D53F9F">
        <w:rPr>
          <w:u w:val="single"/>
          <w:lang w:val="el-GR"/>
        </w:rPr>
        <w:t>ενδεικτικώς</w:t>
      </w:r>
      <w:r w:rsidRPr="00D53F9F">
        <w:rPr>
          <w:lang w:val="el-GR"/>
        </w:rPr>
        <w:t xml:space="preserve"> θα περιλαμβάνουν:</w:t>
      </w:r>
    </w:p>
    <w:p w14:paraId="2ABF8500" w14:textId="77777777" w:rsidR="00D53F9F" w:rsidRPr="00D53F9F" w:rsidRDefault="00D53F9F" w:rsidP="003B1D2C">
      <w:pPr>
        <w:pStyle w:val="aff0"/>
        <w:widowControl w:val="0"/>
        <w:numPr>
          <w:ilvl w:val="0"/>
          <w:numId w:val="83"/>
        </w:numPr>
        <w:suppressAutoHyphens w:val="0"/>
        <w:autoSpaceDE w:val="0"/>
        <w:autoSpaceDN w:val="0"/>
        <w:spacing w:before="122" w:after="0"/>
        <w:ind w:left="851" w:right="567" w:hanging="429"/>
        <w:contextualSpacing w:val="0"/>
        <w:rPr>
          <w:lang w:val="el-GR"/>
        </w:rPr>
      </w:pPr>
      <w:r w:rsidRPr="00D53F9F">
        <w:rPr>
          <w:lang w:val="el-GR"/>
        </w:rPr>
        <w:t>Κρίσιμους</w:t>
      </w:r>
      <w:r w:rsidRPr="00D53F9F">
        <w:rPr>
          <w:spacing w:val="-11"/>
          <w:lang w:val="el-GR"/>
        </w:rPr>
        <w:t xml:space="preserve"> </w:t>
      </w:r>
      <w:r w:rsidRPr="00D53F9F">
        <w:rPr>
          <w:lang w:val="el-GR"/>
        </w:rPr>
        <w:t>παράγοντες</w:t>
      </w:r>
      <w:r w:rsidRPr="00D53F9F">
        <w:rPr>
          <w:spacing w:val="-7"/>
          <w:lang w:val="el-GR"/>
        </w:rPr>
        <w:t xml:space="preserve"> </w:t>
      </w:r>
      <w:r w:rsidRPr="00D53F9F">
        <w:rPr>
          <w:lang w:val="el-GR"/>
        </w:rPr>
        <w:t>επιτυχίας</w:t>
      </w:r>
      <w:r w:rsidRPr="00D53F9F">
        <w:rPr>
          <w:spacing w:val="-9"/>
          <w:lang w:val="el-GR"/>
        </w:rPr>
        <w:t xml:space="preserve"> </w:t>
      </w:r>
      <w:r w:rsidRPr="00D53F9F">
        <w:rPr>
          <w:lang w:val="el-GR"/>
        </w:rPr>
        <w:t>και</w:t>
      </w:r>
      <w:r w:rsidRPr="00D53F9F">
        <w:rPr>
          <w:spacing w:val="-7"/>
          <w:lang w:val="el-GR"/>
        </w:rPr>
        <w:t xml:space="preserve"> </w:t>
      </w:r>
      <w:r w:rsidRPr="00D53F9F">
        <w:rPr>
          <w:lang w:val="el-GR"/>
        </w:rPr>
        <w:t>προϋποθέσεις</w:t>
      </w:r>
      <w:r w:rsidRPr="00D53F9F">
        <w:rPr>
          <w:spacing w:val="-8"/>
          <w:lang w:val="el-GR"/>
        </w:rPr>
        <w:t xml:space="preserve"> </w:t>
      </w:r>
      <w:r w:rsidRPr="00D53F9F">
        <w:rPr>
          <w:lang w:val="el-GR"/>
        </w:rPr>
        <w:t>επιτυχούς</w:t>
      </w:r>
      <w:r w:rsidRPr="00D53F9F">
        <w:rPr>
          <w:spacing w:val="-9"/>
          <w:lang w:val="el-GR"/>
        </w:rPr>
        <w:t xml:space="preserve"> </w:t>
      </w:r>
      <w:r w:rsidRPr="00D53F9F">
        <w:rPr>
          <w:lang w:val="el-GR"/>
        </w:rPr>
        <w:t>ολοκλήρωσης</w:t>
      </w:r>
      <w:r w:rsidRPr="00D53F9F">
        <w:rPr>
          <w:spacing w:val="-8"/>
          <w:lang w:val="el-GR"/>
        </w:rPr>
        <w:t xml:space="preserve"> </w:t>
      </w:r>
      <w:r w:rsidRPr="00D53F9F">
        <w:rPr>
          <w:lang w:val="el-GR"/>
        </w:rPr>
        <w:t>του</w:t>
      </w:r>
      <w:r w:rsidRPr="00D53F9F">
        <w:rPr>
          <w:spacing w:val="-8"/>
          <w:lang w:val="el-GR"/>
        </w:rPr>
        <w:t xml:space="preserve"> </w:t>
      </w:r>
      <w:r w:rsidRPr="00D53F9F">
        <w:rPr>
          <w:spacing w:val="-2"/>
          <w:lang w:val="el-GR"/>
        </w:rPr>
        <w:t>Έργου.</w:t>
      </w:r>
    </w:p>
    <w:p w14:paraId="105E0DB2" w14:textId="77777777" w:rsidR="00D53F9F" w:rsidRPr="00D53F9F" w:rsidRDefault="00D53F9F" w:rsidP="003B1D2C">
      <w:pPr>
        <w:pStyle w:val="aff0"/>
        <w:widowControl w:val="0"/>
        <w:numPr>
          <w:ilvl w:val="0"/>
          <w:numId w:val="83"/>
        </w:numPr>
        <w:suppressAutoHyphens w:val="0"/>
        <w:autoSpaceDE w:val="0"/>
        <w:autoSpaceDN w:val="0"/>
        <w:spacing w:before="115" w:after="0"/>
        <w:ind w:left="851" w:right="355"/>
        <w:contextualSpacing w:val="0"/>
        <w:rPr>
          <w:lang w:val="el-GR"/>
        </w:rPr>
      </w:pPr>
      <w:r w:rsidRPr="00D53F9F">
        <w:rPr>
          <w:lang w:val="el-GR"/>
        </w:rPr>
        <w:t>Καταγραφή πιθανών προβλημάτων / κινδύνων που εκτιμάται ότι είναι δυνατό να προκύψουν κατά τη διεξαγωγή συγκεκριμένων εργασιών και τρόποι αντιμετώπισής τους.</w:t>
      </w:r>
    </w:p>
    <w:p w14:paraId="03401E17" w14:textId="77777777" w:rsidR="00D53F9F" w:rsidRPr="00D53F9F" w:rsidRDefault="00D53F9F" w:rsidP="003B1D2C">
      <w:pPr>
        <w:pStyle w:val="aff0"/>
        <w:widowControl w:val="0"/>
        <w:numPr>
          <w:ilvl w:val="0"/>
          <w:numId w:val="83"/>
        </w:numPr>
        <w:suppressAutoHyphens w:val="0"/>
        <w:autoSpaceDE w:val="0"/>
        <w:autoSpaceDN w:val="0"/>
        <w:spacing w:before="121" w:after="0"/>
        <w:ind w:left="851" w:right="352"/>
        <w:contextualSpacing w:val="0"/>
        <w:rPr>
          <w:lang w:val="el-GR"/>
        </w:rPr>
      </w:pPr>
      <w:r w:rsidRPr="00D53F9F">
        <w:rPr>
          <w:lang w:val="el-GR"/>
        </w:rPr>
        <w:t>Προτεινόμενη μέθοδο για τη διοίκηση και διασφάλιση ποιότητας του έργου, τις διαδικασίες που υιοθετούνται και τα εργαλεία που θα αξιοποιηθούν για την επιτυχή ολοκλήρωσή του.</w:t>
      </w:r>
    </w:p>
    <w:p w14:paraId="4DCF0337" w14:textId="77777777" w:rsidR="00D53F9F" w:rsidRPr="00D53F9F" w:rsidRDefault="00D53F9F" w:rsidP="00D53F9F">
      <w:pPr>
        <w:pStyle w:val="af"/>
        <w:spacing w:before="121"/>
        <w:ind w:right="342"/>
        <w:rPr>
          <w:lang w:val="el-GR"/>
        </w:rPr>
      </w:pPr>
      <w:r w:rsidRPr="00D53F9F">
        <w:rPr>
          <w:lang w:val="el-GR"/>
        </w:rPr>
        <w:t>Ο Υποψήφιος Ανάδοχος στην προσφορά του πρέπει να παρουσιάσει αναλυτικά τις διαδικασίες και τα εργαλεία</w:t>
      </w:r>
      <w:r w:rsidRPr="00D53F9F">
        <w:rPr>
          <w:spacing w:val="-4"/>
          <w:lang w:val="el-GR"/>
        </w:rPr>
        <w:t xml:space="preserve"> </w:t>
      </w:r>
      <w:r w:rsidRPr="00D53F9F">
        <w:rPr>
          <w:lang w:val="el-GR"/>
        </w:rPr>
        <w:t>που</w:t>
      </w:r>
      <w:r w:rsidRPr="00D53F9F">
        <w:rPr>
          <w:spacing w:val="-3"/>
          <w:lang w:val="el-GR"/>
        </w:rPr>
        <w:t xml:space="preserve"> </w:t>
      </w:r>
      <w:r w:rsidRPr="00D53F9F">
        <w:rPr>
          <w:lang w:val="el-GR"/>
        </w:rPr>
        <w:t>θα</w:t>
      </w:r>
      <w:r w:rsidRPr="00D53F9F">
        <w:rPr>
          <w:spacing w:val="-4"/>
          <w:lang w:val="el-GR"/>
        </w:rPr>
        <w:t xml:space="preserve"> </w:t>
      </w:r>
      <w:r w:rsidRPr="00D53F9F">
        <w:rPr>
          <w:lang w:val="el-GR"/>
        </w:rPr>
        <w:t>αξιοποιήσει,</w:t>
      </w:r>
      <w:r w:rsidRPr="00D53F9F">
        <w:rPr>
          <w:spacing w:val="-6"/>
          <w:lang w:val="el-GR"/>
        </w:rPr>
        <w:t xml:space="preserve"> </w:t>
      </w:r>
      <w:r w:rsidRPr="00D53F9F">
        <w:rPr>
          <w:lang w:val="el-GR"/>
        </w:rPr>
        <w:t>καθώς</w:t>
      </w:r>
      <w:r w:rsidRPr="00D53F9F">
        <w:rPr>
          <w:spacing w:val="-3"/>
          <w:lang w:val="el-GR"/>
        </w:rPr>
        <w:t xml:space="preserve"> </w:t>
      </w:r>
      <w:r w:rsidRPr="00D53F9F">
        <w:rPr>
          <w:lang w:val="el-GR"/>
        </w:rPr>
        <w:t>και</w:t>
      </w:r>
      <w:r w:rsidRPr="00D53F9F">
        <w:rPr>
          <w:spacing w:val="-2"/>
          <w:lang w:val="el-GR"/>
        </w:rPr>
        <w:t xml:space="preserve"> </w:t>
      </w:r>
      <w:r w:rsidRPr="00D53F9F">
        <w:rPr>
          <w:lang w:val="el-GR"/>
        </w:rPr>
        <w:t>το</w:t>
      </w:r>
      <w:r w:rsidRPr="00D53F9F">
        <w:rPr>
          <w:spacing w:val="-4"/>
          <w:lang w:val="el-GR"/>
        </w:rPr>
        <w:t xml:space="preserve"> </w:t>
      </w:r>
      <w:r w:rsidRPr="00D53F9F">
        <w:rPr>
          <w:lang w:val="el-GR"/>
        </w:rPr>
        <w:t>σχήμα</w:t>
      </w:r>
      <w:r w:rsidRPr="00D53F9F">
        <w:rPr>
          <w:spacing w:val="-4"/>
          <w:lang w:val="el-GR"/>
        </w:rPr>
        <w:t xml:space="preserve"> </w:t>
      </w:r>
      <w:r w:rsidRPr="00D53F9F">
        <w:rPr>
          <w:lang w:val="el-GR"/>
        </w:rPr>
        <w:t>διοίκησης</w:t>
      </w:r>
      <w:r w:rsidRPr="00D53F9F">
        <w:rPr>
          <w:spacing w:val="-3"/>
          <w:lang w:val="el-GR"/>
        </w:rPr>
        <w:t xml:space="preserve"> </w:t>
      </w:r>
      <w:r w:rsidRPr="00D53F9F">
        <w:rPr>
          <w:lang w:val="el-GR"/>
        </w:rPr>
        <w:t>αυτού.</w:t>
      </w:r>
      <w:r w:rsidRPr="00D53F9F">
        <w:rPr>
          <w:spacing w:val="-2"/>
          <w:lang w:val="el-GR"/>
        </w:rPr>
        <w:t xml:space="preserve"> </w:t>
      </w:r>
      <w:r w:rsidRPr="00D53F9F">
        <w:rPr>
          <w:lang w:val="el-GR"/>
        </w:rPr>
        <w:t>Επιπλέον,</w:t>
      </w:r>
      <w:r w:rsidRPr="00D53F9F">
        <w:rPr>
          <w:spacing w:val="-6"/>
          <w:lang w:val="el-GR"/>
        </w:rPr>
        <w:t xml:space="preserve"> </w:t>
      </w:r>
      <w:r w:rsidRPr="00D53F9F">
        <w:rPr>
          <w:lang w:val="el-GR"/>
        </w:rPr>
        <w:t>θα</w:t>
      </w:r>
      <w:r w:rsidRPr="00D53F9F">
        <w:rPr>
          <w:spacing w:val="-4"/>
          <w:lang w:val="el-GR"/>
        </w:rPr>
        <w:t xml:space="preserve"> </w:t>
      </w:r>
      <w:r w:rsidRPr="00D53F9F">
        <w:rPr>
          <w:lang w:val="el-GR"/>
        </w:rPr>
        <w:t>πρέπει</w:t>
      </w:r>
      <w:r w:rsidRPr="00D53F9F">
        <w:rPr>
          <w:spacing w:val="-2"/>
          <w:lang w:val="el-GR"/>
        </w:rPr>
        <w:t xml:space="preserve"> </w:t>
      </w:r>
      <w:r w:rsidRPr="00D53F9F">
        <w:rPr>
          <w:lang w:val="el-GR"/>
        </w:rPr>
        <w:t>να περιγράψει τα σχέδια για την εσωτερική επικοινωνία του έργου, τη διασφάλιση της ποιότητας των υπηρεσιών του, και τη διαχείριση κινδύνων.</w:t>
      </w:r>
    </w:p>
    <w:p w14:paraId="19BB2AEE" w14:textId="3C9A5100" w:rsidR="00D53F9F" w:rsidRPr="00D53F9F" w:rsidRDefault="00D53F9F" w:rsidP="00D53F9F">
      <w:pPr>
        <w:pStyle w:val="af"/>
        <w:spacing w:before="121"/>
        <w:ind w:right="361"/>
        <w:rPr>
          <w:lang w:val="el-GR"/>
        </w:rPr>
      </w:pPr>
      <w:r w:rsidRPr="00D53F9F">
        <w:rPr>
          <w:lang w:val="el-GR"/>
        </w:rPr>
        <w:t xml:space="preserve">Η μέθοδος διοίκησης και διασφάλισης ποιότητας του Έργου θα περιλαμβάνει, κατ’ ελάχιστον, τον τρόπο με τον οποίο ο </w:t>
      </w:r>
      <w:r w:rsidR="00E20966">
        <w:rPr>
          <w:lang w:val="el-GR"/>
        </w:rPr>
        <w:t>Υ</w:t>
      </w:r>
      <w:r w:rsidRPr="00D53F9F">
        <w:rPr>
          <w:lang w:val="el-GR"/>
        </w:rPr>
        <w:t>ποψήφιος Ανάδοχος σχεδιάζει να διαχειρίζεται:</w:t>
      </w:r>
    </w:p>
    <w:p w14:paraId="3C6A9DB0" w14:textId="77777777" w:rsidR="00D53F9F" w:rsidRPr="00D53F9F" w:rsidRDefault="00D53F9F" w:rsidP="003B1D2C">
      <w:pPr>
        <w:pStyle w:val="aff0"/>
        <w:widowControl w:val="0"/>
        <w:numPr>
          <w:ilvl w:val="0"/>
          <w:numId w:val="83"/>
        </w:numPr>
        <w:tabs>
          <w:tab w:val="left" w:pos="1688"/>
        </w:tabs>
        <w:suppressAutoHyphens w:val="0"/>
        <w:autoSpaceDE w:val="0"/>
        <w:autoSpaceDN w:val="0"/>
        <w:spacing w:before="121" w:after="0"/>
        <w:ind w:right="567" w:hanging="429"/>
        <w:contextualSpacing w:val="0"/>
        <w:jc w:val="left"/>
        <w:rPr>
          <w:lang w:val="el-GR"/>
        </w:rPr>
      </w:pPr>
      <w:r w:rsidRPr="00D53F9F">
        <w:rPr>
          <w:lang w:val="el-GR"/>
        </w:rPr>
        <w:t>Την</w:t>
      </w:r>
      <w:r w:rsidRPr="00D53F9F">
        <w:rPr>
          <w:spacing w:val="-8"/>
          <w:lang w:val="el-GR"/>
        </w:rPr>
        <w:t xml:space="preserve"> </w:t>
      </w:r>
      <w:r w:rsidRPr="00D53F9F">
        <w:rPr>
          <w:lang w:val="el-GR"/>
        </w:rPr>
        <w:t>παρακολούθηση</w:t>
      </w:r>
      <w:r w:rsidRPr="00D53F9F">
        <w:rPr>
          <w:spacing w:val="-8"/>
          <w:lang w:val="el-GR"/>
        </w:rPr>
        <w:t xml:space="preserve"> </w:t>
      </w:r>
      <w:r w:rsidRPr="00D53F9F">
        <w:rPr>
          <w:lang w:val="el-GR"/>
        </w:rPr>
        <w:t>προόδου</w:t>
      </w:r>
      <w:r w:rsidRPr="00D53F9F">
        <w:rPr>
          <w:spacing w:val="-9"/>
          <w:lang w:val="el-GR"/>
        </w:rPr>
        <w:t xml:space="preserve"> </w:t>
      </w:r>
      <w:r w:rsidRPr="00D53F9F">
        <w:rPr>
          <w:lang w:val="el-GR"/>
        </w:rPr>
        <w:t>του</w:t>
      </w:r>
      <w:r w:rsidRPr="00D53F9F">
        <w:rPr>
          <w:spacing w:val="-9"/>
          <w:lang w:val="el-GR"/>
        </w:rPr>
        <w:t xml:space="preserve"> </w:t>
      </w:r>
      <w:r w:rsidRPr="00D53F9F">
        <w:rPr>
          <w:lang w:val="el-GR"/>
        </w:rPr>
        <w:t>φυσικού</w:t>
      </w:r>
      <w:r w:rsidRPr="00D53F9F">
        <w:rPr>
          <w:spacing w:val="-8"/>
          <w:lang w:val="el-GR"/>
        </w:rPr>
        <w:t xml:space="preserve"> </w:t>
      </w:r>
      <w:r w:rsidRPr="00D53F9F">
        <w:rPr>
          <w:spacing w:val="-2"/>
          <w:lang w:val="el-GR"/>
        </w:rPr>
        <w:t>αντικειμένου</w:t>
      </w:r>
    </w:p>
    <w:p w14:paraId="61304FBD" w14:textId="77777777" w:rsidR="00D53F9F" w:rsidRPr="00F36C87" w:rsidRDefault="00D53F9F" w:rsidP="003B1D2C">
      <w:pPr>
        <w:pStyle w:val="aff0"/>
        <w:widowControl w:val="0"/>
        <w:numPr>
          <w:ilvl w:val="0"/>
          <w:numId w:val="83"/>
        </w:numPr>
        <w:tabs>
          <w:tab w:val="left" w:pos="1688"/>
        </w:tabs>
        <w:suppressAutoHyphens w:val="0"/>
        <w:autoSpaceDE w:val="0"/>
        <w:autoSpaceDN w:val="0"/>
        <w:spacing w:before="120" w:after="0"/>
        <w:ind w:right="567" w:hanging="429"/>
        <w:contextualSpacing w:val="0"/>
        <w:jc w:val="left"/>
      </w:pPr>
      <w:r w:rsidRPr="00F36C87">
        <w:t>Την</w:t>
      </w:r>
      <w:r w:rsidRPr="00F36C87">
        <w:rPr>
          <w:spacing w:val="-3"/>
        </w:rPr>
        <w:t xml:space="preserve"> </w:t>
      </w:r>
      <w:r w:rsidRPr="00F36C87">
        <w:t>τήρηση</w:t>
      </w:r>
      <w:r w:rsidRPr="00F36C87">
        <w:rPr>
          <w:spacing w:val="-3"/>
        </w:rPr>
        <w:t xml:space="preserve"> </w:t>
      </w:r>
      <w:r w:rsidRPr="00F36C87">
        <w:t>των</w:t>
      </w:r>
      <w:r w:rsidRPr="00F36C87">
        <w:rPr>
          <w:spacing w:val="-3"/>
        </w:rPr>
        <w:t xml:space="preserve"> </w:t>
      </w:r>
      <w:r w:rsidRPr="00F36C87">
        <w:rPr>
          <w:spacing w:val="-2"/>
        </w:rPr>
        <w:t>χρονοδιαγραμμάτων</w:t>
      </w:r>
    </w:p>
    <w:p w14:paraId="156FE798" w14:textId="77777777" w:rsidR="00D53F9F" w:rsidRPr="00D53F9F" w:rsidRDefault="00D53F9F" w:rsidP="003B1D2C">
      <w:pPr>
        <w:pStyle w:val="aff0"/>
        <w:widowControl w:val="0"/>
        <w:numPr>
          <w:ilvl w:val="0"/>
          <w:numId w:val="83"/>
        </w:numPr>
        <w:tabs>
          <w:tab w:val="left" w:pos="1688"/>
        </w:tabs>
        <w:suppressAutoHyphens w:val="0"/>
        <w:autoSpaceDE w:val="0"/>
        <w:autoSpaceDN w:val="0"/>
        <w:spacing w:before="120" w:after="0"/>
        <w:ind w:right="567" w:hanging="429"/>
        <w:contextualSpacing w:val="0"/>
        <w:jc w:val="left"/>
        <w:rPr>
          <w:lang w:val="el-GR"/>
        </w:rPr>
      </w:pPr>
      <w:r w:rsidRPr="00D53F9F">
        <w:rPr>
          <w:lang w:val="el-GR"/>
        </w:rPr>
        <w:t>Τις</w:t>
      </w:r>
      <w:r w:rsidRPr="00D53F9F">
        <w:rPr>
          <w:spacing w:val="-8"/>
          <w:lang w:val="el-GR"/>
        </w:rPr>
        <w:t xml:space="preserve"> </w:t>
      </w:r>
      <w:r w:rsidRPr="00D53F9F">
        <w:rPr>
          <w:lang w:val="el-GR"/>
        </w:rPr>
        <w:t>αποκλίσεις</w:t>
      </w:r>
      <w:r w:rsidRPr="00D53F9F">
        <w:rPr>
          <w:spacing w:val="-6"/>
          <w:lang w:val="el-GR"/>
        </w:rPr>
        <w:t xml:space="preserve"> </w:t>
      </w:r>
      <w:r w:rsidRPr="00D53F9F">
        <w:rPr>
          <w:lang w:val="el-GR"/>
        </w:rPr>
        <w:t>και</w:t>
      </w:r>
      <w:r w:rsidRPr="00D53F9F">
        <w:rPr>
          <w:spacing w:val="-5"/>
          <w:lang w:val="el-GR"/>
        </w:rPr>
        <w:t xml:space="preserve"> </w:t>
      </w:r>
      <w:r w:rsidRPr="00D53F9F">
        <w:rPr>
          <w:lang w:val="el-GR"/>
        </w:rPr>
        <w:t>τα</w:t>
      </w:r>
      <w:r w:rsidRPr="00D53F9F">
        <w:rPr>
          <w:spacing w:val="-5"/>
          <w:lang w:val="el-GR"/>
        </w:rPr>
        <w:t xml:space="preserve"> </w:t>
      </w:r>
      <w:r w:rsidRPr="00D53F9F">
        <w:rPr>
          <w:lang w:val="el-GR"/>
        </w:rPr>
        <w:t>θέματα</w:t>
      </w:r>
      <w:r w:rsidRPr="00D53F9F">
        <w:rPr>
          <w:spacing w:val="-6"/>
          <w:lang w:val="el-GR"/>
        </w:rPr>
        <w:t xml:space="preserve"> </w:t>
      </w:r>
      <w:r w:rsidRPr="00D53F9F">
        <w:rPr>
          <w:lang w:val="el-GR"/>
        </w:rPr>
        <w:t>που</w:t>
      </w:r>
      <w:r w:rsidRPr="00D53F9F">
        <w:rPr>
          <w:spacing w:val="-1"/>
          <w:lang w:val="el-GR"/>
        </w:rPr>
        <w:t xml:space="preserve"> </w:t>
      </w:r>
      <w:r w:rsidRPr="00D53F9F">
        <w:rPr>
          <w:lang w:val="el-GR"/>
        </w:rPr>
        <w:t>προκύπτουν</w:t>
      </w:r>
      <w:r w:rsidRPr="00D53F9F">
        <w:rPr>
          <w:spacing w:val="-4"/>
          <w:lang w:val="el-GR"/>
        </w:rPr>
        <w:t xml:space="preserve"> </w:t>
      </w:r>
      <w:r w:rsidRPr="00D53F9F">
        <w:rPr>
          <w:lang w:val="el-GR"/>
        </w:rPr>
        <w:t>κατά</w:t>
      </w:r>
      <w:r w:rsidRPr="00D53F9F">
        <w:rPr>
          <w:spacing w:val="-7"/>
          <w:lang w:val="el-GR"/>
        </w:rPr>
        <w:t xml:space="preserve"> </w:t>
      </w:r>
      <w:r w:rsidRPr="00D53F9F">
        <w:rPr>
          <w:lang w:val="el-GR"/>
        </w:rPr>
        <w:t>την</w:t>
      </w:r>
      <w:r w:rsidRPr="00D53F9F">
        <w:rPr>
          <w:spacing w:val="-4"/>
          <w:lang w:val="el-GR"/>
        </w:rPr>
        <w:t xml:space="preserve"> </w:t>
      </w:r>
      <w:r w:rsidRPr="00D53F9F">
        <w:rPr>
          <w:spacing w:val="-2"/>
          <w:lang w:val="el-GR"/>
        </w:rPr>
        <w:t>υλοποίηση</w:t>
      </w:r>
    </w:p>
    <w:p w14:paraId="0B83500A" w14:textId="77777777" w:rsidR="00D53F9F" w:rsidRPr="00D53F9F" w:rsidRDefault="00D53F9F" w:rsidP="003B1D2C">
      <w:pPr>
        <w:pStyle w:val="aff0"/>
        <w:widowControl w:val="0"/>
        <w:numPr>
          <w:ilvl w:val="0"/>
          <w:numId w:val="83"/>
        </w:numPr>
        <w:tabs>
          <w:tab w:val="left" w:pos="1688"/>
        </w:tabs>
        <w:suppressAutoHyphens w:val="0"/>
        <w:autoSpaceDE w:val="0"/>
        <w:autoSpaceDN w:val="0"/>
        <w:spacing w:before="76" w:after="0"/>
        <w:ind w:right="567" w:hanging="429"/>
        <w:contextualSpacing w:val="0"/>
        <w:jc w:val="left"/>
        <w:rPr>
          <w:lang w:val="el-GR"/>
        </w:rPr>
      </w:pPr>
      <w:r w:rsidRPr="00D53F9F">
        <w:rPr>
          <w:lang w:val="el-GR"/>
        </w:rPr>
        <w:t>Τη</w:t>
      </w:r>
      <w:r w:rsidRPr="00D53F9F">
        <w:rPr>
          <w:spacing w:val="-7"/>
          <w:lang w:val="el-GR"/>
        </w:rPr>
        <w:t xml:space="preserve"> </w:t>
      </w:r>
      <w:r w:rsidRPr="00D53F9F">
        <w:rPr>
          <w:lang w:val="el-GR"/>
        </w:rPr>
        <w:t>συμμόρφωση</w:t>
      </w:r>
      <w:r w:rsidRPr="00D53F9F">
        <w:rPr>
          <w:spacing w:val="-3"/>
          <w:lang w:val="el-GR"/>
        </w:rPr>
        <w:t xml:space="preserve"> </w:t>
      </w:r>
      <w:r w:rsidRPr="00D53F9F">
        <w:rPr>
          <w:lang w:val="el-GR"/>
        </w:rPr>
        <w:t>με</w:t>
      </w:r>
      <w:r w:rsidRPr="00D53F9F">
        <w:rPr>
          <w:spacing w:val="-8"/>
          <w:lang w:val="el-GR"/>
        </w:rPr>
        <w:t xml:space="preserve"> </w:t>
      </w:r>
      <w:r w:rsidRPr="00D53F9F">
        <w:rPr>
          <w:lang w:val="el-GR"/>
        </w:rPr>
        <w:t>τις</w:t>
      </w:r>
      <w:r w:rsidRPr="00D53F9F">
        <w:rPr>
          <w:spacing w:val="-7"/>
          <w:lang w:val="el-GR"/>
        </w:rPr>
        <w:t xml:space="preserve"> </w:t>
      </w:r>
      <w:r w:rsidRPr="00D53F9F">
        <w:rPr>
          <w:lang w:val="el-GR"/>
        </w:rPr>
        <w:t>προδιαγραφές</w:t>
      </w:r>
      <w:r w:rsidRPr="00D53F9F">
        <w:rPr>
          <w:spacing w:val="-7"/>
          <w:lang w:val="el-GR"/>
        </w:rPr>
        <w:t xml:space="preserve"> </w:t>
      </w:r>
      <w:r w:rsidRPr="00D53F9F">
        <w:rPr>
          <w:lang w:val="el-GR"/>
        </w:rPr>
        <w:t>παροχής</w:t>
      </w:r>
      <w:r w:rsidRPr="00D53F9F">
        <w:rPr>
          <w:spacing w:val="-8"/>
          <w:lang w:val="el-GR"/>
        </w:rPr>
        <w:t xml:space="preserve"> </w:t>
      </w:r>
      <w:r w:rsidRPr="00D53F9F">
        <w:rPr>
          <w:lang w:val="el-GR"/>
        </w:rPr>
        <w:t>των</w:t>
      </w:r>
      <w:r w:rsidRPr="00D53F9F">
        <w:rPr>
          <w:spacing w:val="-6"/>
          <w:lang w:val="el-GR"/>
        </w:rPr>
        <w:t xml:space="preserve"> </w:t>
      </w:r>
      <w:r w:rsidRPr="00D53F9F">
        <w:rPr>
          <w:spacing w:val="-2"/>
          <w:lang w:val="el-GR"/>
        </w:rPr>
        <w:t>υπηρεσιών</w:t>
      </w:r>
    </w:p>
    <w:p w14:paraId="47A24701" w14:textId="77777777" w:rsidR="00D53F9F" w:rsidRPr="00D53F9F" w:rsidRDefault="00D53F9F" w:rsidP="003B1D2C">
      <w:pPr>
        <w:pStyle w:val="aff0"/>
        <w:widowControl w:val="0"/>
        <w:numPr>
          <w:ilvl w:val="0"/>
          <w:numId w:val="83"/>
        </w:numPr>
        <w:tabs>
          <w:tab w:val="left" w:pos="1688"/>
        </w:tabs>
        <w:suppressAutoHyphens w:val="0"/>
        <w:autoSpaceDE w:val="0"/>
        <w:autoSpaceDN w:val="0"/>
        <w:spacing w:before="120" w:after="0"/>
        <w:ind w:right="361"/>
        <w:contextualSpacing w:val="0"/>
        <w:jc w:val="left"/>
        <w:rPr>
          <w:lang w:val="el-GR"/>
        </w:rPr>
      </w:pPr>
      <w:r w:rsidRPr="00D53F9F">
        <w:rPr>
          <w:lang w:val="el-GR"/>
        </w:rPr>
        <w:t>Την</w:t>
      </w:r>
      <w:r w:rsidRPr="00D53F9F">
        <w:rPr>
          <w:spacing w:val="-2"/>
          <w:lang w:val="el-GR"/>
        </w:rPr>
        <w:t xml:space="preserve"> </w:t>
      </w:r>
      <w:r w:rsidRPr="00D53F9F">
        <w:rPr>
          <w:lang w:val="el-GR"/>
        </w:rPr>
        <w:t>οργάνωση</w:t>
      </w:r>
      <w:r w:rsidRPr="00D53F9F">
        <w:rPr>
          <w:spacing w:val="-2"/>
          <w:lang w:val="el-GR"/>
        </w:rPr>
        <w:t xml:space="preserve"> </w:t>
      </w:r>
      <w:r w:rsidRPr="00D53F9F">
        <w:rPr>
          <w:lang w:val="el-GR"/>
        </w:rPr>
        <w:t>και</w:t>
      </w:r>
      <w:r w:rsidRPr="00D53F9F">
        <w:rPr>
          <w:spacing w:val="-2"/>
          <w:lang w:val="el-GR"/>
        </w:rPr>
        <w:t xml:space="preserve"> </w:t>
      </w:r>
      <w:r w:rsidRPr="00D53F9F">
        <w:rPr>
          <w:lang w:val="el-GR"/>
        </w:rPr>
        <w:t>το</w:t>
      </w:r>
      <w:r w:rsidRPr="00D53F9F">
        <w:rPr>
          <w:spacing w:val="-4"/>
          <w:lang w:val="el-GR"/>
        </w:rPr>
        <w:t xml:space="preserve"> </w:t>
      </w:r>
      <w:r w:rsidRPr="00D53F9F">
        <w:rPr>
          <w:lang w:val="el-GR"/>
        </w:rPr>
        <w:t>συντονισμό</w:t>
      </w:r>
      <w:r w:rsidRPr="00D53F9F">
        <w:rPr>
          <w:spacing w:val="-4"/>
          <w:lang w:val="el-GR"/>
        </w:rPr>
        <w:t xml:space="preserve"> </w:t>
      </w:r>
      <w:r w:rsidRPr="00D53F9F">
        <w:rPr>
          <w:lang w:val="el-GR"/>
        </w:rPr>
        <w:t>των</w:t>
      </w:r>
      <w:r w:rsidRPr="00D53F9F">
        <w:rPr>
          <w:spacing w:val="-2"/>
          <w:lang w:val="el-GR"/>
        </w:rPr>
        <w:t xml:space="preserve"> </w:t>
      </w:r>
      <w:r w:rsidRPr="00D53F9F">
        <w:rPr>
          <w:lang w:val="el-GR"/>
        </w:rPr>
        <w:t>στελεχών,</w:t>
      </w:r>
      <w:r w:rsidRPr="00D53F9F">
        <w:rPr>
          <w:spacing w:val="-6"/>
          <w:lang w:val="el-GR"/>
        </w:rPr>
        <w:t xml:space="preserve"> </w:t>
      </w:r>
      <w:r w:rsidRPr="00D53F9F">
        <w:rPr>
          <w:lang w:val="el-GR"/>
        </w:rPr>
        <w:t>των</w:t>
      </w:r>
      <w:r w:rsidRPr="00D53F9F">
        <w:rPr>
          <w:spacing w:val="-2"/>
          <w:lang w:val="el-GR"/>
        </w:rPr>
        <w:t xml:space="preserve"> </w:t>
      </w:r>
      <w:r w:rsidRPr="00D53F9F">
        <w:rPr>
          <w:lang w:val="el-GR"/>
        </w:rPr>
        <w:t>ομάδων</w:t>
      </w:r>
      <w:r w:rsidRPr="00D53F9F">
        <w:rPr>
          <w:spacing w:val="-2"/>
          <w:lang w:val="el-GR"/>
        </w:rPr>
        <w:t xml:space="preserve"> </w:t>
      </w:r>
      <w:r w:rsidRPr="00D53F9F">
        <w:rPr>
          <w:lang w:val="el-GR"/>
        </w:rPr>
        <w:t>εργασίας</w:t>
      </w:r>
      <w:r w:rsidRPr="00D53F9F">
        <w:rPr>
          <w:spacing w:val="-3"/>
          <w:lang w:val="el-GR"/>
        </w:rPr>
        <w:t xml:space="preserve"> </w:t>
      </w:r>
      <w:r w:rsidRPr="00D53F9F">
        <w:rPr>
          <w:lang w:val="el-GR"/>
        </w:rPr>
        <w:lastRenderedPageBreak/>
        <w:t>μεταξύ</w:t>
      </w:r>
      <w:r w:rsidRPr="00D53F9F">
        <w:rPr>
          <w:spacing w:val="-3"/>
          <w:lang w:val="el-GR"/>
        </w:rPr>
        <w:t xml:space="preserve"> </w:t>
      </w:r>
      <w:r w:rsidRPr="00D53F9F">
        <w:rPr>
          <w:lang w:val="el-GR"/>
        </w:rPr>
        <w:t>τους</w:t>
      </w:r>
      <w:r w:rsidRPr="00D53F9F">
        <w:rPr>
          <w:spacing w:val="-3"/>
          <w:lang w:val="el-GR"/>
        </w:rPr>
        <w:t xml:space="preserve"> </w:t>
      </w:r>
      <w:r w:rsidRPr="00D53F9F">
        <w:rPr>
          <w:lang w:val="el-GR"/>
        </w:rPr>
        <w:t>αλλά και</w:t>
      </w:r>
      <w:r w:rsidRPr="00D53F9F">
        <w:rPr>
          <w:spacing w:val="-2"/>
          <w:lang w:val="el-GR"/>
        </w:rPr>
        <w:t xml:space="preserve"> </w:t>
      </w:r>
      <w:r w:rsidRPr="00D53F9F">
        <w:rPr>
          <w:lang w:val="el-GR"/>
        </w:rPr>
        <w:t>με την Αναθέτουσα Αρχή</w:t>
      </w:r>
    </w:p>
    <w:p w14:paraId="378AD41F" w14:textId="77777777" w:rsidR="00D53F9F" w:rsidRPr="00D53F9F" w:rsidRDefault="00D53F9F" w:rsidP="003B1D2C">
      <w:pPr>
        <w:pStyle w:val="aff0"/>
        <w:widowControl w:val="0"/>
        <w:numPr>
          <w:ilvl w:val="0"/>
          <w:numId w:val="83"/>
        </w:numPr>
        <w:tabs>
          <w:tab w:val="left" w:pos="1688"/>
        </w:tabs>
        <w:suppressAutoHyphens w:val="0"/>
        <w:autoSpaceDE w:val="0"/>
        <w:autoSpaceDN w:val="0"/>
        <w:spacing w:before="121" w:after="0"/>
        <w:ind w:right="567" w:hanging="429"/>
        <w:contextualSpacing w:val="0"/>
        <w:jc w:val="left"/>
        <w:rPr>
          <w:lang w:val="el-GR"/>
        </w:rPr>
      </w:pPr>
      <w:r w:rsidRPr="00D53F9F">
        <w:rPr>
          <w:lang w:val="el-GR"/>
        </w:rPr>
        <w:t>Τους</w:t>
      </w:r>
      <w:r w:rsidRPr="00D53F9F">
        <w:rPr>
          <w:spacing w:val="-7"/>
          <w:lang w:val="el-GR"/>
        </w:rPr>
        <w:t xml:space="preserve"> </w:t>
      </w:r>
      <w:r w:rsidRPr="00D53F9F">
        <w:rPr>
          <w:lang w:val="el-GR"/>
        </w:rPr>
        <w:t>κινδύνους</w:t>
      </w:r>
      <w:r w:rsidRPr="00D53F9F">
        <w:rPr>
          <w:spacing w:val="-7"/>
          <w:lang w:val="el-GR"/>
        </w:rPr>
        <w:t xml:space="preserve"> </w:t>
      </w:r>
      <w:r w:rsidRPr="00D53F9F">
        <w:rPr>
          <w:lang w:val="el-GR"/>
        </w:rPr>
        <w:t>και</w:t>
      </w:r>
      <w:r w:rsidRPr="00D53F9F">
        <w:rPr>
          <w:spacing w:val="-6"/>
          <w:lang w:val="el-GR"/>
        </w:rPr>
        <w:t xml:space="preserve"> </w:t>
      </w:r>
      <w:r w:rsidRPr="00D53F9F">
        <w:rPr>
          <w:lang w:val="el-GR"/>
        </w:rPr>
        <w:t>τις</w:t>
      </w:r>
      <w:r w:rsidRPr="00D53F9F">
        <w:rPr>
          <w:spacing w:val="-7"/>
          <w:lang w:val="el-GR"/>
        </w:rPr>
        <w:t xml:space="preserve"> </w:t>
      </w:r>
      <w:r w:rsidRPr="00D53F9F">
        <w:rPr>
          <w:lang w:val="el-GR"/>
        </w:rPr>
        <w:t>προτάσεις</w:t>
      </w:r>
      <w:r w:rsidRPr="00D53F9F">
        <w:rPr>
          <w:spacing w:val="-7"/>
          <w:lang w:val="el-GR"/>
        </w:rPr>
        <w:t xml:space="preserve"> </w:t>
      </w:r>
      <w:r w:rsidRPr="00D53F9F">
        <w:rPr>
          <w:lang w:val="el-GR"/>
        </w:rPr>
        <w:t>αντιμετώπισής</w:t>
      </w:r>
      <w:r w:rsidRPr="00D53F9F">
        <w:rPr>
          <w:spacing w:val="-6"/>
          <w:lang w:val="el-GR"/>
        </w:rPr>
        <w:t xml:space="preserve"> </w:t>
      </w:r>
      <w:r w:rsidRPr="00D53F9F">
        <w:rPr>
          <w:spacing w:val="-4"/>
          <w:lang w:val="el-GR"/>
        </w:rPr>
        <w:t>τους</w:t>
      </w:r>
    </w:p>
    <w:p w14:paraId="63F86C2C" w14:textId="77777777" w:rsidR="00D53F9F" w:rsidRPr="00D53F9F" w:rsidRDefault="00D53F9F" w:rsidP="003B1D2C">
      <w:pPr>
        <w:pStyle w:val="aff0"/>
        <w:widowControl w:val="0"/>
        <w:numPr>
          <w:ilvl w:val="0"/>
          <w:numId w:val="83"/>
        </w:numPr>
        <w:tabs>
          <w:tab w:val="left" w:pos="1688"/>
        </w:tabs>
        <w:suppressAutoHyphens w:val="0"/>
        <w:autoSpaceDE w:val="0"/>
        <w:autoSpaceDN w:val="0"/>
        <w:spacing w:before="121" w:after="0"/>
        <w:ind w:right="567" w:hanging="429"/>
        <w:contextualSpacing w:val="0"/>
        <w:jc w:val="left"/>
        <w:rPr>
          <w:lang w:val="el-GR"/>
        </w:rPr>
      </w:pPr>
      <w:r w:rsidRPr="00D53F9F">
        <w:rPr>
          <w:lang w:val="el-GR"/>
        </w:rPr>
        <w:t>Τις</w:t>
      </w:r>
      <w:r w:rsidRPr="00D53F9F">
        <w:rPr>
          <w:spacing w:val="-8"/>
          <w:lang w:val="el-GR"/>
        </w:rPr>
        <w:t xml:space="preserve"> </w:t>
      </w:r>
      <w:r w:rsidRPr="00D53F9F">
        <w:rPr>
          <w:lang w:val="el-GR"/>
        </w:rPr>
        <w:t>διαδικασίες</w:t>
      </w:r>
      <w:r w:rsidRPr="00D53F9F">
        <w:rPr>
          <w:spacing w:val="-7"/>
          <w:lang w:val="el-GR"/>
        </w:rPr>
        <w:t xml:space="preserve"> </w:t>
      </w:r>
      <w:r w:rsidRPr="00D53F9F">
        <w:rPr>
          <w:lang w:val="el-GR"/>
        </w:rPr>
        <w:t>διασφάλισης</w:t>
      </w:r>
      <w:r w:rsidRPr="00D53F9F">
        <w:rPr>
          <w:spacing w:val="-8"/>
          <w:lang w:val="el-GR"/>
        </w:rPr>
        <w:t xml:space="preserve"> </w:t>
      </w:r>
      <w:r w:rsidRPr="00D53F9F">
        <w:rPr>
          <w:lang w:val="el-GR"/>
        </w:rPr>
        <w:t>ποιότητας</w:t>
      </w:r>
      <w:r w:rsidRPr="00D53F9F">
        <w:rPr>
          <w:spacing w:val="-7"/>
          <w:lang w:val="el-GR"/>
        </w:rPr>
        <w:t xml:space="preserve"> </w:t>
      </w:r>
      <w:r w:rsidRPr="00D53F9F">
        <w:rPr>
          <w:lang w:val="el-GR"/>
        </w:rPr>
        <w:t>των</w:t>
      </w:r>
      <w:r w:rsidRPr="00D53F9F">
        <w:rPr>
          <w:spacing w:val="-7"/>
          <w:lang w:val="el-GR"/>
        </w:rPr>
        <w:t xml:space="preserve"> </w:t>
      </w:r>
      <w:r w:rsidRPr="00D53F9F">
        <w:rPr>
          <w:lang w:val="el-GR"/>
        </w:rPr>
        <w:t>παρεχόμενων</w:t>
      </w:r>
      <w:r w:rsidRPr="00D53F9F">
        <w:rPr>
          <w:spacing w:val="-7"/>
          <w:lang w:val="el-GR"/>
        </w:rPr>
        <w:t xml:space="preserve"> </w:t>
      </w:r>
      <w:r w:rsidRPr="00D53F9F">
        <w:rPr>
          <w:lang w:val="el-GR"/>
        </w:rPr>
        <w:t>υπηρεσιών</w:t>
      </w:r>
      <w:r w:rsidRPr="00D53F9F">
        <w:rPr>
          <w:spacing w:val="-7"/>
          <w:lang w:val="el-GR"/>
        </w:rPr>
        <w:t xml:space="preserve"> </w:t>
      </w:r>
      <w:r w:rsidRPr="00D53F9F">
        <w:rPr>
          <w:lang w:val="el-GR"/>
        </w:rPr>
        <w:t>και</w:t>
      </w:r>
      <w:r w:rsidRPr="00D53F9F">
        <w:rPr>
          <w:spacing w:val="-7"/>
          <w:lang w:val="el-GR"/>
        </w:rPr>
        <w:t xml:space="preserve"> </w:t>
      </w:r>
      <w:r w:rsidRPr="00D53F9F">
        <w:rPr>
          <w:lang w:val="el-GR"/>
        </w:rPr>
        <w:t>των</w:t>
      </w:r>
      <w:r w:rsidRPr="00D53F9F">
        <w:rPr>
          <w:spacing w:val="-6"/>
          <w:lang w:val="el-GR"/>
        </w:rPr>
        <w:t xml:space="preserve"> </w:t>
      </w:r>
      <w:r w:rsidRPr="00D53F9F">
        <w:rPr>
          <w:spacing w:val="-2"/>
          <w:lang w:val="el-GR"/>
        </w:rPr>
        <w:t>παραδοτέων</w:t>
      </w:r>
    </w:p>
    <w:p w14:paraId="4C5AB5B1" w14:textId="77777777" w:rsidR="00D53F9F" w:rsidRPr="00D53F9F" w:rsidRDefault="00D53F9F" w:rsidP="003B1D2C">
      <w:pPr>
        <w:pStyle w:val="aff0"/>
        <w:widowControl w:val="0"/>
        <w:numPr>
          <w:ilvl w:val="0"/>
          <w:numId w:val="83"/>
        </w:numPr>
        <w:tabs>
          <w:tab w:val="left" w:pos="1688"/>
        </w:tabs>
        <w:suppressAutoHyphens w:val="0"/>
        <w:autoSpaceDE w:val="0"/>
        <w:autoSpaceDN w:val="0"/>
        <w:spacing w:before="120" w:after="0"/>
        <w:ind w:right="359"/>
        <w:contextualSpacing w:val="0"/>
        <w:jc w:val="left"/>
        <w:rPr>
          <w:lang w:val="el-GR"/>
        </w:rPr>
      </w:pPr>
      <w:r w:rsidRPr="00D53F9F">
        <w:rPr>
          <w:lang w:val="el-GR"/>
        </w:rPr>
        <w:t>Τις</w:t>
      </w:r>
      <w:r w:rsidRPr="00D53F9F">
        <w:rPr>
          <w:spacing w:val="40"/>
          <w:lang w:val="el-GR"/>
        </w:rPr>
        <w:t xml:space="preserve"> </w:t>
      </w:r>
      <w:r w:rsidRPr="00D53F9F">
        <w:rPr>
          <w:lang w:val="el-GR"/>
        </w:rPr>
        <w:t>διαδικασίες</w:t>
      </w:r>
      <w:r w:rsidRPr="00D53F9F">
        <w:rPr>
          <w:spacing w:val="40"/>
          <w:lang w:val="el-GR"/>
        </w:rPr>
        <w:t xml:space="preserve"> </w:t>
      </w:r>
      <w:r w:rsidRPr="00D53F9F">
        <w:rPr>
          <w:lang w:val="el-GR"/>
        </w:rPr>
        <w:t>εκτίμησης</w:t>
      </w:r>
      <w:r w:rsidRPr="00D53F9F">
        <w:rPr>
          <w:spacing w:val="40"/>
          <w:lang w:val="el-GR"/>
        </w:rPr>
        <w:t xml:space="preserve"> </w:t>
      </w:r>
      <w:r w:rsidRPr="00D53F9F">
        <w:rPr>
          <w:lang w:val="el-GR"/>
        </w:rPr>
        <w:t>της</w:t>
      </w:r>
      <w:r w:rsidRPr="00D53F9F">
        <w:rPr>
          <w:spacing w:val="40"/>
          <w:lang w:val="el-GR"/>
        </w:rPr>
        <w:t xml:space="preserve"> </w:t>
      </w:r>
      <w:r w:rsidRPr="00D53F9F">
        <w:rPr>
          <w:lang w:val="el-GR"/>
        </w:rPr>
        <w:t>ποιότητας</w:t>
      </w:r>
      <w:r w:rsidRPr="00D53F9F">
        <w:rPr>
          <w:spacing w:val="40"/>
          <w:lang w:val="el-GR"/>
        </w:rPr>
        <w:t xml:space="preserve"> </w:t>
      </w:r>
      <w:r w:rsidRPr="00D53F9F">
        <w:rPr>
          <w:lang w:val="el-GR"/>
        </w:rPr>
        <w:t>του</w:t>
      </w:r>
      <w:r w:rsidRPr="00D53F9F">
        <w:rPr>
          <w:spacing w:val="40"/>
          <w:lang w:val="el-GR"/>
        </w:rPr>
        <w:t xml:space="preserve"> </w:t>
      </w:r>
      <w:r w:rsidRPr="00D53F9F">
        <w:rPr>
          <w:lang w:val="el-GR"/>
        </w:rPr>
        <w:t>παραγόμενου</w:t>
      </w:r>
      <w:r w:rsidRPr="00D53F9F">
        <w:rPr>
          <w:spacing w:val="40"/>
          <w:lang w:val="el-GR"/>
        </w:rPr>
        <w:t xml:space="preserve"> </w:t>
      </w:r>
      <w:r w:rsidRPr="00D53F9F">
        <w:rPr>
          <w:lang w:val="el-GR"/>
        </w:rPr>
        <w:t>αποτελέσματος</w:t>
      </w:r>
      <w:r w:rsidRPr="00D53F9F">
        <w:rPr>
          <w:spacing w:val="40"/>
          <w:lang w:val="el-GR"/>
        </w:rPr>
        <w:t xml:space="preserve"> </w:t>
      </w:r>
      <w:r w:rsidRPr="00D53F9F">
        <w:rPr>
          <w:lang w:val="el-GR"/>
        </w:rPr>
        <w:t>και</w:t>
      </w:r>
      <w:r w:rsidRPr="00D53F9F">
        <w:rPr>
          <w:spacing w:val="40"/>
          <w:lang w:val="el-GR"/>
        </w:rPr>
        <w:t xml:space="preserve"> </w:t>
      </w:r>
      <w:r w:rsidRPr="00D53F9F">
        <w:rPr>
          <w:lang w:val="el-GR"/>
        </w:rPr>
        <w:t>των</w:t>
      </w:r>
      <w:r w:rsidRPr="00D53F9F">
        <w:rPr>
          <w:spacing w:val="40"/>
          <w:lang w:val="el-GR"/>
        </w:rPr>
        <w:t xml:space="preserve"> </w:t>
      </w:r>
      <w:r w:rsidRPr="00D53F9F">
        <w:rPr>
          <w:lang w:val="el-GR"/>
        </w:rPr>
        <w:t>τυχόν διορθωτικών δράσεων προσαρμογής και βελτίωσης</w:t>
      </w:r>
    </w:p>
    <w:p w14:paraId="4EF91BBF" w14:textId="77777777" w:rsidR="00D53F9F" w:rsidRPr="00D53F9F" w:rsidRDefault="00D53F9F" w:rsidP="003B1D2C">
      <w:pPr>
        <w:pStyle w:val="aff0"/>
        <w:widowControl w:val="0"/>
        <w:numPr>
          <w:ilvl w:val="0"/>
          <w:numId w:val="83"/>
        </w:numPr>
        <w:tabs>
          <w:tab w:val="left" w:pos="1688"/>
        </w:tabs>
        <w:suppressAutoHyphens w:val="0"/>
        <w:autoSpaceDE w:val="0"/>
        <w:autoSpaceDN w:val="0"/>
        <w:spacing w:before="121" w:after="0"/>
        <w:ind w:right="567" w:hanging="429"/>
        <w:contextualSpacing w:val="0"/>
        <w:jc w:val="left"/>
        <w:rPr>
          <w:lang w:val="el-GR"/>
        </w:rPr>
      </w:pPr>
      <w:r w:rsidRPr="00D53F9F">
        <w:rPr>
          <w:lang w:val="el-GR"/>
        </w:rPr>
        <w:t>Τα</w:t>
      </w:r>
      <w:r w:rsidRPr="00D53F9F">
        <w:rPr>
          <w:spacing w:val="-9"/>
          <w:lang w:val="el-GR"/>
        </w:rPr>
        <w:t xml:space="preserve"> </w:t>
      </w:r>
      <w:r w:rsidRPr="00D53F9F">
        <w:rPr>
          <w:lang w:val="el-GR"/>
        </w:rPr>
        <w:t>αιτήματα</w:t>
      </w:r>
      <w:r w:rsidRPr="00D53F9F">
        <w:rPr>
          <w:spacing w:val="-6"/>
          <w:lang w:val="el-GR"/>
        </w:rPr>
        <w:t xml:space="preserve"> </w:t>
      </w:r>
      <w:r w:rsidRPr="00D53F9F">
        <w:rPr>
          <w:lang w:val="el-GR"/>
        </w:rPr>
        <w:t>αλλαγών</w:t>
      </w:r>
      <w:r w:rsidRPr="00D53F9F">
        <w:rPr>
          <w:spacing w:val="-5"/>
          <w:lang w:val="el-GR"/>
        </w:rPr>
        <w:t xml:space="preserve"> </w:t>
      </w:r>
      <w:r w:rsidRPr="00D53F9F">
        <w:rPr>
          <w:lang w:val="el-GR"/>
        </w:rPr>
        <w:t>επί</w:t>
      </w:r>
      <w:r w:rsidRPr="00D53F9F">
        <w:rPr>
          <w:spacing w:val="-5"/>
          <w:lang w:val="el-GR"/>
        </w:rPr>
        <w:t xml:space="preserve"> </w:t>
      </w:r>
      <w:r w:rsidRPr="00D53F9F">
        <w:rPr>
          <w:lang w:val="el-GR"/>
        </w:rPr>
        <w:t>του</w:t>
      </w:r>
      <w:r w:rsidRPr="00D53F9F">
        <w:rPr>
          <w:spacing w:val="-6"/>
          <w:lang w:val="el-GR"/>
        </w:rPr>
        <w:t xml:space="preserve"> </w:t>
      </w:r>
      <w:r w:rsidRPr="00D53F9F">
        <w:rPr>
          <w:lang w:val="el-GR"/>
        </w:rPr>
        <w:t>τρόπου</w:t>
      </w:r>
      <w:r w:rsidRPr="00D53F9F">
        <w:rPr>
          <w:spacing w:val="-6"/>
          <w:lang w:val="el-GR"/>
        </w:rPr>
        <w:t xml:space="preserve"> </w:t>
      </w:r>
      <w:r w:rsidRPr="00D53F9F">
        <w:rPr>
          <w:lang w:val="el-GR"/>
        </w:rPr>
        <w:t>παροχής</w:t>
      </w:r>
      <w:r w:rsidRPr="00D53F9F">
        <w:rPr>
          <w:spacing w:val="-6"/>
          <w:lang w:val="el-GR"/>
        </w:rPr>
        <w:t xml:space="preserve"> </w:t>
      </w:r>
      <w:r w:rsidRPr="00D53F9F">
        <w:rPr>
          <w:lang w:val="el-GR"/>
        </w:rPr>
        <w:t>των</w:t>
      </w:r>
      <w:r w:rsidRPr="00D53F9F">
        <w:rPr>
          <w:spacing w:val="-5"/>
          <w:lang w:val="el-GR"/>
        </w:rPr>
        <w:t xml:space="preserve"> </w:t>
      </w:r>
      <w:r w:rsidRPr="00D53F9F">
        <w:rPr>
          <w:lang w:val="el-GR"/>
        </w:rPr>
        <w:t>απαιτούμενων</w:t>
      </w:r>
      <w:r w:rsidRPr="00D53F9F">
        <w:rPr>
          <w:spacing w:val="-4"/>
          <w:lang w:val="el-GR"/>
        </w:rPr>
        <w:t xml:space="preserve"> </w:t>
      </w:r>
      <w:r w:rsidRPr="00D53F9F">
        <w:rPr>
          <w:spacing w:val="-2"/>
          <w:lang w:val="el-GR"/>
        </w:rPr>
        <w:t>υπηρεσιών</w:t>
      </w:r>
    </w:p>
    <w:p w14:paraId="45AA3D10" w14:textId="77777777" w:rsidR="00D53F9F" w:rsidRPr="00D53F9F" w:rsidRDefault="00D53F9F" w:rsidP="003B1D2C">
      <w:pPr>
        <w:pStyle w:val="aff0"/>
        <w:widowControl w:val="0"/>
        <w:numPr>
          <w:ilvl w:val="0"/>
          <w:numId w:val="83"/>
        </w:numPr>
        <w:tabs>
          <w:tab w:val="left" w:pos="1688"/>
        </w:tabs>
        <w:suppressAutoHyphens w:val="0"/>
        <w:autoSpaceDE w:val="0"/>
        <w:autoSpaceDN w:val="0"/>
        <w:spacing w:before="120" w:after="0"/>
        <w:ind w:right="567" w:hanging="429"/>
        <w:contextualSpacing w:val="0"/>
        <w:jc w:val="left"/>
        <w:rPr>
          <w:lang w:val="el-GR"/>
        </w:rPr>
      </w:pPr>
      <w:r w:rsidRPr="00D53F9F">
        <w:rPr>
          <w:lang w:val="el-GR"/>
        </w:rPr>
        <w:t>Την</w:t>
      </w:r>
      <w:r w:rsidRPr="00D53F9F">
        <w:rPr>
          <w:spacing w:val="-5"/>
          <w:lang w:val="el-GR"/>
        </w:rPr>
        <w:t xml:space="preserve"> </w:t>
      </w:r>
      <w:r w:rsidRPr="00D53F9F">
        <w:rPr>
          <w:lang w:val="el-GR"/>
        </w:rPr>
        <w:t>οργάνωση</w:t>
      </w:r>
      <w:r w:rsidRPr="00D53F9F">
        <w:rPr>
          <w:spacing w:val="-5"/>
          <w:lang w:val="el-GR"/>
        </w:rPr>
        <w:t xml:space="preserve"> </w:t>
      </w:r>
      <w:r w:rsidRPr="00D53F9F">
        <w:rPr>
          <w:lang w:val="el-GR"/>
        </w:rPr>
        <w:t>και</w:t>
      </w:r>
      <w:r w:rsidRPr="00D53F9F">
        <w:rPr>
          <w:spacing w:val="-5"/>
          <w:lang w:val="el-GR"/>
        </w:rPr>
        <w:t xml:space="preserve"> </w:t>
      </w:r>
      <w:r w:rsidRPr="00D53F9F">
        <w:rPr>
          <w:lang w:val="el-GR"/>
        </w:rPr>
        <w:t>παράδοση</w:t>
      </w:r>
      <w:r w:rsidRPr="00D53F9F">
        <w:rPr>
          <w:spacing w:val="-5"/>
          <w:lang w:val="el-GR"/>
        </w:rPr>
        <w:t xml:space="preserve"> </w:t>
      </w:r>
      <w:r w:rsidRPr="00D53F9F">
        <w:rPr>
          <w:lang w:val="el-GR"/>
        </w:rPr>
        <w:t>των</w:t>
      </w:r>
      <w:r w:rsidRPr="00D53F9F">
        <w:rPr>
          <w:spacing w:val="-5"/>
          <w:lang w:val="el-GR"/>
        </w:rPr>
        <w:t xml:space="preserve"> </w:t>
      </w:r>
      <w:r w:rsidRPr="00D53F9F">
        <w:rPr>
          <w:lang w:val="el-GR"/>
        </w:rPr>
        <w:t>σχετικών</w:t>
      </w:r>
      <w:r w:rsidRPr="00D53F9F">
        <w:rPr>
          <w:spacing w:val="-4"/>
          <w:lang w:val="el-GR"/>
        </w:rPr>
        <w:t xml:space="preserve"> </w:t>
      </w:r>
      <w:r w:rsidRPr="00D53F9F">
        <w:rPr>
          <w:spacing w:val="-2"/>
          <w:lang w:val="el-GR"/>
        </w:rPr>
        <w:t>παραδοτέων</w:t>
      </w:r>
    </w:p>
    <w:p w14:paraId="2EF55E03" w14:textId="77777777" w:rsidR="00D53F9F" w:rsidRPr="00D53F9F" w:rsidRDefault="00D53F9F" w:rsidP="003B1D2C">
      <w:pPr>
        <w:pStyle w:val="aff0"/>
        <w:widowControl w:val="0"/>
        <w:numPr>
          <w:ilvl w:val="0"/>
          <w:numId w:val="83"/>
        </w:numPr>
        <w:tabs>
          <w:tab w:val="left" w:pos="1688"/>
        </w:tabs>
        <w:suppressAutoHyphens w:val="0"/>
        <w:autoSpaceDE w:val="0"/>
        <w:autoSpaceDN w:val="0"/>
        <w:spacing w:before="120" w:after="0"/>
        <w:ind w:right="567" w:hanging="429"/>
        <w:contextualSpacing w:val="0"/>
        <w:jc w:val="left"/>
        <w:rPr>
          <w:lang w:val="el-GR"/>
        </w:rPr>
      </w:pPr>
      <w:r w:rsidRPr="00D53F9F">
        <w:rPr>
          <w:lang w:val="el-GR"/>
        </w:rPr>
        <w:t>Την</w:t>
      </w:r>
      <w:r w:rsidRPr="00D53F9F">
        <w:rPr>
          <w:spacing w:val="-8"/>
          <w:lang w:val="el-GR"/>
        </w:rPr>
        <w:t xml:space="preserve"> </w:t>
      </w:r>
      <w:r w:rsidRPr="00D53F9F">
        <w:rPr>
          <w:lang w:val="el-GR"/>
        </w:rPr>
        <w:t>τακτική</w:t>
      </w:r>
      <w:r w:rsidRPr="00D53F9F">
        <w:rPr>
          <w:spacing w:val="-5"/>
          <w:lang w:val="el-GR"/>
        </w:rPr>
        <w:t xml:space="preserve"> </w:t>
      </w:r>
      <w:r w:rsidRPr="00D53F9F">
        <w:rPr>
          <w:lang w:val="el-GR"/>
        </w:rPr>
        <w:t>ενημέρωση</w:t>
      </w:r>
      <w:r w:rsidRPr="00D53F9F">
        <w:rPr>
          <w:spacing w:val="-6"/>
          <w:lang w:val="el-GR"/>
        </w:rPr>
        <w:t xml:space="preserve"> </w:t>
      </w:r>
      <w:r w:rsidRPr="00D53F9F">
        <w:rPr>
          <w:lang w:val="el-GR"/>
        </w:rPr>
        <w:t>της</w:t>
      </w:r>
      <w:r w:rsidRPr="00D53F9F">
        <w:rPr>
          <w:spacing w:val="-6"/>
          <w:lang w:val="el-GR"/>
        </w:rPr>
        <w:t xml:space="preserve"> </w:t>
      </w:r>
      <w:r w:rsidRPr="00D53F9F">
        <w:rPr>
          <w:lang w:val="el-GR"/>
        </w:rPr>
        <w:t>Αναθέτουσας</w:t>
      </w:r>
      <w:r w:rsidRPr="00D53F9F">
        <w:rPr>
          <w:spacing w:val="-6"/>
          <w:lang w:val="el-GR"/>
        </w:rPr>
        <w:t xml:space="preserve"> </w:t>
      </w:r>
      <w:r w:rsidRPr="00D53F9F">
        <w:rPr>
          <w:lang w:val="el-GR"/>
        </w:rPr>
        <w:t>Αρχής</w:t>
      </w:r>
      <w:r w:rsidRPr="00D53F9F">
        <w:rPr>
          <w:spacing w:val="-7"/>
          <w:lang w:val="el-GR"/>
        </w:rPr>
        <w:t xml:space="preserve"> </w:t>
      </w:r>
      <w:r w:rsidRPr="00D53F9F">
        <w:rPr>
          <w:lang w:val="el-GR"/>
        </w:rPr>
        <w:t>και</w:t>
      </w:r>
      <w:r w:rsidRPr="00D53F9F">
        <w:rPr>
          <w:spacing w:val="-5"/>
          <w:lang w:val="el-GR"/>
        </w:rPr>
        <w:t xml:space="preserve"> </w:t>
      </w:r>
      <w:r w:rsidRPr="00D53F9F">
        <w:rPr>
          <w:lang w:val="el-GR"/>
        </w:rPr>
        <w:t>λοιπών</w:t>
      </w:r>
      <w:r w:rsidRPr="00D53F9F">
        <w:rPr>
          <w:spacing w:val="-5"/>
          <w:lang w:val="el-GR"/>
        </w:rPr>
        <w:t xml:space="preserve"> </w:t>
      </w:r>
      <w:r w:rsidRPr="00D53F9F">
        <w:rPr>
          <w:spacing w:val="-2"/>
          <w:lang w:val="el-GR"/>
        </w:rPr>
        <w:t>εμπλεκομένων</w:t>
      </w:r>
    </w:p>
    <w:p w14:paraId="6557FB09" w14:textId="77777777" w:rsidR="00D53F9F" w:rsidRDefault="00D53F9F" w:rsidP="003C2BEF">
      <w:pPr>
        <w:rPr>
          <w:lang w:val="el-GR"/>
        </w:rPr>
      </w:pPr>
    </w:p>
    <w:p w14:paraId="59987687" w14:textId="2708FD2F" w:rsidR="00D53F9F" w:rsidRPr="00D53F9F" w:rsidRDefault="00D53F9F" w:rsidP="003C2BEF">
      <w:pPr>
        <w:rPr>
          <w:b/>
          <w:bCs/>
          <w:lang w:val="el-GR"/>
        </w:rPr>
      </w:pPr>
      <w:r w:rsidRPr="00D53F9F">
        <w:rPr>
          <w:b/>
          <w:bCs/>
          <w:lang w:val="el-GR"/>
        </w:rPr>
        <w:t>Παρακολούθηση Προόδου Υλοποίησης του Έργου</w:t>
      </w:r>
    </w:p>
    <w:p w14:paraId="29EF2BBE" w14:textId="039E3473" w:rsidR="00D53F9F" w:rsidRPr="00D53F9F" w:rsidRDefault="00D53F9F" w:rsidP="00D53F9F">
      <w:pPr>
        <w:pStyle w:val="af"/>
        <w:spacing w:before="24"/>
        <w:jc w:val="left"/>
        <w:rPr>
          <w:lang w:val="el-GR"/>
        </w:rPr>
      </w:pPr>
      <w:r w:rsidRPr="00D53F9F">
        <w:rPr>
          <w:lang w:val="el-GR"/>
        </w:rPr>
        <w:t>Κατά</w:t>
      </w:r>
      <w:r w:rsidRPr="00D53F9F">
        <w:rPr>
          <w:spacing w:val="-4"/>
          <w:lang w:val="el-GR"/>
        </w:rPr>
        <w:t xml:space="preserve"> </w:t>
      </w:r>
      <w:r w:rsidRPr="00D53F9F">
        <w:rPr>
          <w:lang w:val="el-GR"/>
        </w:rPr>
        <w:t>τη</w:t>
      </w:r>
      <w:r w:rsidRPr="00D53F9F">
        <w:rPr>
          <w:spacing w:val="-2"/>
          <w:lang w:val="el-GR"/>
        </w:rPr>
        <w:t xml:space="preserve"> </w:t>
      </w:r>
      <w:r w:rsidRPr="00D53F9F">
        <w:rPr>
          <w:lang w:val="el-GR"/>
        </w:rPr>
        <w:t>διάρκεια</w:t>
      </w:r>
      <w:r w:rsidRPr="00D53F9F">
        <w:rPr>
          <w:spacing w:val="-4"/>
          <w:lang w:val="el-GR"/>
        </w:rPr>
        <w:t xml:space="preserve"> </w:t>
      </w:r>
      <w:r w:rsidRPr="00D53F9F">
        <w:rPr>
          <w:lang w:val="el-GR"/>
        </w:rPr>
        <w:t>υλοποίησης</w:t>
      </w:r>
      <w:r w:rsidRPr="00D53F9F">
        <w:rPr>
          <w:spacing w:val="-3"/>
          <w:lang w:val="el-GR"/>
        </w:rPr>
        <w:t xml:space="preserve"> </w:t>
      </w:r>
      <w:r w:rsidRPr="00D53F9F">
        <w:rPr>
          <w:lang w:val="el-GR"/>
        </w:rPr>
        <w:t>του</w:t>
      </w:r>
      <w:r w:rsidRPr="00D53F9F">
        <w:rPr>
          <w:spacing w:val="-3"/>
          <w:lang w:val="el-GR"/>
        </w:rPr>
        <w:t xml:space="preserve"> </w:t>
      </w:r>
      <w:r w:rsidRPr="00D53F9F">
        <w:rPr>
          <w:lang w:val="el-GR"/>
        </w:rPr>
        <w:t>Έργου,</w:t>
      </w:r>
      <w:r w:rsidRPr="00D53F9F">
        <w:rPr>
          <w:spacing w:val="-1"/>
          <w:lang w:val="el-GR"/>
        </w:rPr>
        <w:t xml:space="preserve"> </w:t>
      </w:r>
      <w:r w:rsidRPr="00D53F9F">
        <w:rPr>
          <w:lang w:val="el-GR"/>
        </w:rPr>
        <w:t>ο</w:t>
      </w:r>
      <w:r w:rsidRPr="00D53F9F">
        <w:rPr>
          <w:spacing w:val="-4"/>
          <w:lang w:val="el-GR"/>
        </w:rPr>
        <w:t xml:space="preserve"> </w:t>
      </w:r>
      <w:r w:rsidR="00CA7617">
        <w:rPr>
          <w:lang w:val="el-GR"/>
        </w:rPr>
        <w:t xml:space="preserve">Υποψήφιος </w:t>
      </w:r>
      <w:r w:rsidRPr="00D53F9F">
        <w:rPr>
          <w:lang w:val="el-GR"/>
        </w:rPr>
        <w:t>νάδοχος</w:t>
      </w:r>
      <w:r w:rsidRPr="00D53F9F">
        <w:rPr>
          <w:spacing w:val="-3"/>
          <w:lang w:val="el-GR"/>
        </w:rPr>
        <w:t xml:space="preserve"> </w:t>
      </w:r>
      <w:r w:rsidRPr="00D53F9F">
        <w:rPr>
          <w:lang w:val="el-GR"/>
        </w:rPr>
        <w:t>θα</w:t>
      </w:r>
      <w:r w:rsidRPr="00D53F9F">
        <w:rPr>
          <w:spacing w:val="-4"/>
          <w:lang w:val="el-GR"/>
        </w:rPr>
        <w:t xml:space="preserve"> </w:t>
      </w:r>
      <w:r w:rsidRPr="00D53F9F">
        <w:rPr>
          <w:lang w:val="el-GR"/>
        </w:rPr>
        <w:t>υποβάλει Μηνιαίες</w:t>
      </w:r>
      <w:r w:rsidRPr="00D53F9F">
        <w:rPr>
          <w:spacing w:val="-2"/>
          <w:lang w:val="el-GR"/>
        </w:rPr>
        <w:t xml:space="preserve"> </w:t>
      </w:r>
      <w:r w:rsidRPr="00D53F9F">
        <w:rPr>
          <w:lang w:val="el-GR"/>
        </w:rPr>
        <w:t>Αναφορές</w:t>
      </w:r>
      <w:r w:rsidRPr="00D53F9F">
        <w:rPr>
          <w:spacing w:val="-2"/>
          <w:lang w:val="el-GR"/>
        </w:rPr>
        <w:t xml:space="preserve"> </w:t>
      </w:r>
      <w:r w:rsidRPr="00D53F9F">
        <w:rPr>
          <w:lang w:val="el-GR"/>
        </w:rPr>
        <w:t>Προόδου</w:t>
      </w:r>
      <w:r w:rsidRPr="00D53F9F">
        <w:rPr>
          <w:spacing w:val="-3"/>
          <w:lang w:val="el-GR"/>
        </w:rPr>
        <w:t xml:space="preserve"> </w:t>
      </w:r>
      <w:r w:rsidRPr="00D53F9F">
        <w:rPr>
          <w:lang w:val="el-GR"/>
        </w:rPr>
        <w:t>(</w:t>
      </w:r>
      <w:r w:rsidRPr="00F36C87">
        <w:t>progress</w:t>
      </w:r>
      <w:r w:rsidRPr="00D53F9F">
        <w:rPr>
          <w:lang w:val="el-GR"/>
        </w:rPr>
        <w:t xml:space="preserve"> </w:t>
      </w:r>
      <w:r w:rsidRPr="00F36C87">
        <w:t>reports</w:t>
      </w:r>
      <w:r w:rsidRPr="00D53F9F">
        <w:rPr>
          <w:lang w:val="el-GR"/>
        </w:rPr>
        <w:t>) σχετικά με τις δράσεις του και τις διαδικασίες εκτέλεσης του Έργου, ώστε να διασφαλίζεται:</w:t>
      </w:r>
    </w:p>
    <w:p w14:paraId="576DE08E" w14:textId="77777777" w:rsidR="00D53F9F" w:rsidRPr="00D53F9F" w:rsidRDefault="00D53F9F" w:rsidP="003B1D2C">
      <w:pPr>
        <w:pStyle w:val="aff0"/>
        <w:widowControl w:val="0"/>
        <w:numPr>
          <w:ilvl w:val="0"/>
          <w:numId w:val="84"/>
        </w:numPr>
        <w:tabs>
          <w:tab w:val="left" w:pos="1688"/>
        </w:tabs>
        <w:suppressAutoHyphens w:val="0"/>
        <w:autoSpaceDE w:val="0"/>
        <w:autoSpaceDN w:val="0"/>
        <w:spacing w:before="121" w:after="0"/>
        <w:ind w:left="1687" w:right="424" w:hanging="429"/>
        <w:contextualSpacing w:val="0"/>
        <w:jc w:val="left"/>
        <w:rPr>
          <w:lang w:val="el-GR"/>
        </w:rPr>
      </w:pPr>
      <w:r w:rsidRPr="00D53F9F">
        <w:rPr>
          <w:lang w:val="el-GR"/>
        </w:rPr>
        <w:t>η</w:t>
      </w:r>
      <w:r w:rsidRPr="00D53F9F">
        <w:rPr>
          <w:spacing w:val="-7"/>
          <w:lang w:val="el-GR"/>
        </w:rPr>
        <w:t xml:space="preserve"> </w:t>
      </w:r>
      <w:r w:rsidRPr="00D53F9F">
        <w:rPr>
          <w:lang w:val="el-GR"/>
        </w:rPr>
        <w:t>τήρηση</w:t>
      </w:r>
      <w:r w:rsidRPr="00D53F9F">
        <w:rPr>
          <w:spacing w:val="-6"/>
          <w:lang w:val="el-GR"/>
        </w:rPr>
        <w:t xml:space="preserve"> </w:t>
      </w:r>
      <w:r w:rsidRPr="00D53F9F">
        <w:rPr>
          <w:lang w:val="el-GR"/>
        </w:rPr>
        <w:t>του</w:t>
      </w:r>
      <w:r w:rsidRPr="00D53F9F">
        <w:rPr>
          <w:spacing w:val="-7"/>
          <w:lang w:val="el-GR"/>
        </w:rPr>
        <w:t xml:space="preserve"> </w:t>
      </w:r>
      <w:r w:rsidRPr="00D53F9F">
        <w:rPr>
          <w:lang w:val="el-GR"/>
        </w:rPr>
        <w:t>χρονοδιαγράμματος</w:t>
      </w:r>
      <w:r w:rsidRPr="00D53F9F">
        <w:rPr>
          <w:spacing w:val="-7"/>
          <w:lang w:val="el-GR"/>
        </w:rPr>
        <w:t xml:space="preserve"> </w:t>
      </w:r>
      <w:r w:rsidRPr="00D53F9F">
        <w:rPr>
          <w:lang w:val="el-GR"/>
        </w:rPr>
        <w:t>του</w:t>
      </w:r>
      <w:r w:rsidRPr="00D53F9F">
        <w:rPr>
          <w:spacing w:val="-6"/>
          <w:lang w:val="el-GR"/>
        </w:rPr>
        <w:t xml:space="preserve"> </w:t>
      </w:r>
      <w:r w:rsidRPr="00D53F9F">
        <w:rPr>
          <w:spacing w:val="-4"/>
          <w:lang w:val="el-GR"/>
        </w:rPr>
        <w:t>Έργου</w:t>
      </w:r>
    </w:p>
    <w:p w14:paraId="2D4C7AD5" w14:textId="77777777" w:rsidR="00D53F9F" w:rsidRPr="00D53F9F" w:rsidRDefault="00D53F9F" w:rsidP="003B1D2C">
      <w:pPr>
        <w:pStyle w:val="aff0"/>
        <w:widowControl w:val="0"/>
        <w:numPr>
          <w:ilvl w:val="0"/>
          <w:numId w:val="84"/>
        </w:numPr>
        <w:tabs>
          <w:tab w:val="left" w:pos="1688"/>
        </w:tabs>
        <w:suppressAutoHyphens w:val="0"/>
        <w:autoSpaceDE w:val="0"/>
        <w:autoSpaceDN w:val="0"/>
        <w:spacing w:before="115" w:after="0" w:line="348" w:lineRule="auto"/>
        <w:ind w:left="1701" w:right="424" w:hanging="442"/>
        <w:contextualSpacing w:val="0"/>
        <w:jc w:val="left"/>
        <w:rPr>
          <w:lang w:val="el-GR"/>
        </w:rPr>
      </w:pPr>
      <w:r w:rsidRPr="00D53F9F">
        <w:rPr>
          <w:lang w:val="el-GR"/>
        </w:rPr>
        <w:t>η</w:t>
      </w:r>
      <w:r w:rsidRPr="00D53F9F">
        <w:rPr>
          <w:spacing w:val="-3"/>
          <w:lang w:val="el-GR"/>
        </w:rPr>
        <w:t xml:space="preserve"> </w:t>
      </w:r>
      <w:r w:rsidRPr="00D53F9F">
        <w:rPr>
          <w:lang w:val="el-GR"/>
        </w:rPr>
        <w:t>ορθή,</w:t>
      </w:r>
      <w:r w:rsidRPr="00D53F9F">
        <w:rPr>
          <w:spacing w:val="-6"/>
          <w:lang w:val="el-GR"/>
        </w:rPr>
        <w:t xml:space="preserve"> </w:t>
      </w:r>
      <w:r w:rsidRPr="00D53F9F">
        <w:rPr>
          <w:lang w:val="el-GR"/>
        </w:rPr>
        <w:t>και</w:t>
      </w:r>
      <w:r w:rsidRPr="00D53F9F">
        <w:rPr>
          <w:spacing w:val="-3"/>
          <w:lang w:val="el-GR"/>
        </w:rPr>
        <w:t xml:space="preserve"> </w:t>
      </w:r>
      <w:r w:rsidRPr="00D53F9F">
        <w:rPr>
          <w:lang w:val="el-GR"/>
        </w:rPr>
        <w:t>συμβατή</w:t>
      </w:r>
      <w:r w:rsidRPr="00D53F9F">
        <w:rPr>
          <w:spacing w:val="-3"/>
          <w:lang w:val="el-GR"/>
        </w:rPr>
        <w:t xml:space="preserve"> </w:t>
      </w:r>
      <w:r w:rsidRPr="00D53F9F">
        <w:rPr>
          <w:lang w:val="el-GR"/>
        </w:rPr>
        <w:t>με</w:t>
      </w:r>
      <w:r w:rsidRPr="00D53F9F">
        <w:rPr>
          <w:spacing w:val="-4"/>
          <w:lang w:val="el-GR"/>
        </w:rPr>
        <w:t xml:space="preserve"> </w:t>
      </w:r>
      <w:r w:rsidRPr="00D53F9F">
        <w:rPr>
          <w:lang w:val="el-GR"/>
        </w:rPr>
        <w:t>τις</w:t>
      </w:r>
      <w:r w:rsidRPr="00D53F9F">
        <w:rPr>
          <w:spacing w:val="-4"/>
          <w:lang w:val="el-GR"/>
        </w:rPr>
        <w:t xml:space="preserve"> </w:t>
      </w:r>
      <w:r w:rsidRPr="00D53F9F">
        <w:rPr>
          <w:lang w:val="el-GR"/>
        </w:rPr>
        <w:t>προδιαγραφές,</w:t>
      </w:r>
      <w:r w:rsidRPr="00D53F9F">
        <w:rPr>
          <w:spacing w:val="-6"/>
          <w:lang w:val="el-GR"/>
        </w:rPr>
        <w:t xml:space="preserve"> </w:t>
      </w:r>
      <w:r w:rsidRPr="00D53F9F">
        <w:rPr>
          <w:lang w:val="el-GR"/>
        </w:rPr>
        <w:t>εκτέλεση</w:t>
      </w:r>
      <w:r w:rsidRPr="00D53F9F">
        <w:rPr>
          <w:spacing w:val="-3"/>
          <w:lang w:val="el-GR"/>
        </w:rPr>
        <w:t xml:space="preserve"> </w:t>
      </w:r>
      <w:r w:rsidRPr="00D53F9F">
        <w:rPr>
          <w:lang w:val="el-GR"/>
        </w:rPr>
        <w:t>των</w:t>
      </w:r>
      <w:r w:rsidRPr="00D53F9F">
        <w:rPr>
          <w:spacing w:val="-3"/>
          <w:lang w:val="el-GR"/>
        </w:rPr>
        <w:t xml:space="preserve"> </w:t>
      </w:r>
      <w:r w:rsidRPr="00D53F9F">
        <w:rPr>
          <w:lang w:val="el-GR"/>
        </w:rPr>
        <w:t>υποχρεώσεων</w:t>
      </w:r>
      <w:r w:rsidRPr="00D53F9F">
        <w:rPr>
          <w:spacing w:val="-3"/>
          <w:lang w:val="el-GR"/>
        </w:rPr>
        <w:t xml:space="preserve"> </w:t>
      </w:r>
      <w:r w:rsidRPr="00D53F9F">
        <w:rPr>
          <w:lang w:val="el-GR"/>
        </w:rPr>
        <w:t>του</w:t>
      </w:r>
      <w:r w:rsidRPr="00D53F9F">
        <w:rPr>
          <w:spacing w:val="-4"/>
          <w:lang w:val="el-GR"/>
        </w:rPr>
        <w:t xml:space="preserve"> </w:t>
      </w:r>
      <w:r w:rsidRPr="00D53F9F">
        <w:rPr>
          <w:lang w:val="el-GR"/>
        </w:rPr>
        <w:t>Αναδόχου Στην αναφορά προόδου θα περιλαμβάνονται:</w:t>
      </w:r>
    </w:p>
    <w:p w14:paraId="6A110FA6" w14:textId="77777777" w:rsidR="00D53F9F" w:rsidRPr="00F36C87" w:rsidRDefault="00D53F9F" w:rsidP="003B1D2C">
      <w:pPr>
        <w:pStyle w:val="aff0"/>
        <w:widowControl w:val="0"/>
        <w:numPr>
          <w:ilvl w:val="0"/>
          <w:numId w:val="84"/>
        </w:numPr>
        <w:tabs>
          <w:tab w:val="left" w:pos="1688"/>
        </w:tabs>
        <w:suppressAutoHyphens w:val="0"/>
        <w:autoSpaceDE w:val="0"/>
        <w:autoSpaceDN w:val="0"/>
        <w:spacing w:after="0" w:line="267" w:lineRule="exact"/>
        <w:ind w:left="1687" w:right="424" w:hanging="429"/>
        <w:contextualSpacing w:val="0"/>
        <w:jc w:val="left"/>
      </w:pPr>
      <w:r w:rsidRPr="00F36C87">
        <w:t>η</w:t>
      </w:r>
      <w:r w:rsidRPr="00F36C87">
        <w:rPr>
          <w:spacing w:val="-4"/>
        </w:rPr>
        <w:t xml:space="preserve"> </w:t>
      </w:r>
      <w:r w:rsidRPr="00F36C87">
        <w:t>εξέλιξη</w:t>
      </w:r>
      <w:r w:rsidRPr="00F36C87">
        <w:rPr>
          <w:spacing w:val="-3"/>
        </w:rPr>
        <w:t xml:space="preserve"> </w:t>
      </w:r>
      <w:r w:rsidRPr="00F36C87">
        <w:t>του</w:t>
      </w:r>
      <w:r w:rsidRPr="00F36C87">
        <w:rPr>
          <w:spacing w:val="-4"/>
        </w:rPr>
        <w:t xml:space="preserve"> </w:t>
      </w:r>
      <w:r w:rsidRPr="00F36C87">
        <w:rPr>
          <w:spacing w:val="-2"/>
        </w:rPr>
        <w:t>χρονοδιαγράμματος</w:t>
      </w:r>
    </w:p>
    <w:p w14:paraId="2B923E14" w14:textId="77777777" w:rsidR="00D53F9F" w:rsidRPr="00D53F9F" w:rsidRDefault="00D53F9F" w:rsidP="003B1D2C">
      <w:pPr>
        <w:pStyle w:val="aff0"/>
        <w:widowControl w:val="0"/>
        <w:numPr>
          <w:ilvl w:val="0"/>
          <w:numId w:val="84"/>
        </w:numPr>
        <w:tabs>
          <w:tab w:val="left" w:pos="1688"/>
        </w:tabs>
        <w:suppressAutoHyphens w:val="0"/>
        <w:autoSpaceDE w:val="0"/>
        <w:autoSpaceDN w:val="0"/>
        <w:spacing w:before="121" w:after="0"/>
        <w:ind w:left="1687" w:right="424"/>
        <w:contextualSpacing w:val="0"/>
        <w:rPr>
          <w:lang w:val="el-GR"/>
        </w:rPr>
      </w:pPr>
      <w:r w:rsidRPr="00D53F9F">
        <w:rPr>
          <w:lang w:val="el-GR"/>
        </w:rPr>
        <w:t>η παροχή υπηρεσιών από τον Ανάδοχο και οι σχετικές προβλέψεις της σύμβασης και των σχεδίων παραδοτέων, όταν υπάρχουν</w:t>
      </w:r>
    </w:p>
    <w:p w14:paraId="246458E3" w14:textId="77777777" w:rsidR="00D53F9F" w:rsidRPr="00D53F9F" w:rsidRDefault="00D53F9F" w:rsidP="003B1D2C">
      <w:pPr>
        <w:pStyle w:val="aff0"/>
        <w:widowControl w:val="0"/>
        <w:numPr>
          <w:ilvl w:val="0"/>
          <w:numId w:val="84"/>
        </w:numPr>
        <w:tabs>
          <w:tab w:val="left" w:pos="1688"/>
        </w:tabs>
        <w:suppressAutoHyphens w:val="0"/>
        <w:autoSpaceDE w:val="0"/>
        <w:autoSpaceDN w:val="0"/>
        <w:spacing w:before="120" w:after="0"/>
        <w:ind w:left="1687" w:right="424"/>
        <w:contextualSpacing w:val="0"/>
        <w:rPr>
          <w:lang w:val="el-GR"/>
        </w:rPr>
      </w:pPr>
      <w:r w:rsidRPr="00D53F9F">
        <w:rPr>
          <w:lang w:val="el-GR"/>
        </w:rPr>
        <w:t>η εξασφάλιση απαραίτητων για την υλοποίηση του έργου υπηρεσιών και αποφάσεων της Αναθέτουσας Αρχής και άλλων δημόσιων φορέων (Ελληνικών ή Ευρωπαϊκών) καθώς και ηλεκτρονικών υπηρεσιών τρίτων συστημάτων</w:t>
      </w:r>
    </w:p>
    <w:p w14:paraId="38B2CB37" w14:textId="77777777" w:rsidR="00D53F9F" w:rsidRPr="00D53F9F" w:rsidRDefault="00D53F9F" w:rsidP="003B1D2C">
      <w:pPr>
        <w:pStyle w:val="aff0"/>
        <w:widowControl w:val="0"/>
        <w:numPr>
          <w:ilvl w:val="0"/>
          <w:numId w:val="84"/>
        </w:numPr>
        <w:tabs>
          <w:tab w:val="left" w:pos="1688"/>
        </w:tabs>
        <w:suppressAutoHyphens w:val="0"/>
        <w:autoSpaceDE w:val="0"/>
        <w:autoSpaceDN w:val="0"/>
        <w:spacing w:before="121" w:after="0"/>
        <w:ind w:left="1687" w:right="424" w:hanging="429"/>
        <w:contextualSpacing w:val="0"/>
        <w:rPr>
          <w:lang w:val="el-GR"/>
        </w:rPr>
      </w:pPr>
      <w:r w:rsidRPr="00D53F9F">
        <w:rPr>
          <w:lang w:val="el-GR"/>
        </w:rPr>
        <w:t>η</w:t>
      </w:r>
      <w:r w:rsidRPr="00D53F9F">
        <w:rPr>
          <w:spacing w:val="-7"/>
          <w:lang w:val="el-GR"/>
        </w:rPr>
        <w:t xml:space="preserve"> </w:t>
      </w:r>
      <w:r w:rsidRPr="00D53F9F">
        <w:rPr>
          <w:lang w:val="el-GR"/>
        </w:rPr>
        <w:t>καταγραφή</w:t>
      </w:r>
      <w:r w:rsidRPr="00D53F9F">
        <w:rPr>
          <w:spacing w:val="-4"/>
          <w:lang w:val="el-GR"/>
        </w:rPr>
        <w:t xml:space="preserve"> </w:t>
      </w:r>
      <w:r w:rsidRPr="00D53F9F">
        <w:rPr>
          <w:lang w:val="el-GR"/>
        </w:rPr>
        <w:t>,</w:t>
      </w:r>
      <w:r w:rsidRPr="00D53F9F">
        <w:rPr>
          <w:spacing w:val="-7"/>
          <w:lang w:val="el-GR"/>
        </w:rPr>
        <w:t xml:space="preserve"> </w:t>
      </w:r>
      <w:r w:rsidRPr="00D53F9F">
        <w:rPr>
          <w:lang w:val="el-GR"/>
        </w:rPr>
        <w:t>διαχείριση</w:t>
      </w:r>
      <w:r w:rsidRPr="00D53F9F">
        <w:rPr>
          <w:spacing w:val="-4"/>
          <w:lang w:val="el-GR"/>
        </w:rPr>
        <w:t xml:space="preserve"> </w:t>
      </w:r>
      <w:r w:rsidRPr="00D53F9F">
        <w:rPr>
          <w:lang w:val="el-GR"/>
        </w:rPr>
        <w:t>και</w:t>
      </w:r>
      <w:r w:rsidRPr="00D53F9F">
        <w:rPr>
          <w:spacing w:val="-4"/>
          <w:lang w:val="el-GR"/>
        </w:rPr>
        <w:t xml:space="preserve"> </w:t>
      </w:r>
      <w:r w:rsidRPr="00D53F9F">
        <w:rPr>
          <w:lang w:val="el-GR"/>
        </w:rPr>
        <w:t>λήψη</w:t>
      </w:r>
      <w:r w:rsidRPr="00D53F9F">
        <w:rPr>
          <w:spacing w:val="-5"/>
          <w:lang w:val="el-GR"/>
        </w:rPr>
        <w:t xml:space="preserve"> </w:t>
      </w:r>
      <w:r w:rsidRPr="00D53F9F">
        <w:rPr>
          <w:lang w:val="el-GR"/>
        </w:rPr>
        <w:t>αποφάσεων</w:t>
      </w:r>
      <w:r w:rsidRPr="00D53F9F">
        <w:rPr>
          <w:spacing w:val="-4"/>
          <w:lang w:val="el-GR"/>
        </w:rPr>
        <w:t xml:space="preserve"> </w:t>
      </w:r>
      <w:r w:rsidRPr="00D53F9F">
        <w:rPr>
          <w:lang w:val="el-GR"/>
        </w:rPr>
        <w:t>σχετικά</w:t>
      </w:r>
      <w:r w:rsidRPr="00D53F9F">
        <w:rPr>
          <w:spacing w:val="-5"/>
          <w:lang w:val="el-GR"/>
        </w:rPr>
        <w:t xml:space="preserve"> </w:t>
      </w:r>
      <w:r w:rsidRPr="00D53F9F">
        <w:rPr>
          <w:lang w:val="el-GR"/>
        </w:rPr>
        <w:t>με</w:t>
      </w:r>
      <w:r w:rsidRPr="00D53F9F">
        <w:rPr>
          <w:spacing w:val="-5"/>
          <w:lang w:val="el-GR"/>
        </w:rPr>
        <w:t xml:space="preserve"> </w:t>
      </w:r>
      <w:r w:rsidRPr="00D53F9F">
        <w:rPr>
          <w:lang w:val="el-GR"/>
        </w:rPr>
        <w:t>κινδύνους</w:t>
      </w:r>
      <w:r w:rsidRPr="00D53F9F">
        <w:rPr>
          <w:spacing w:val="-5"/>
          <w:lang w:val="el-GR"/>
        </w:rPr>
        <w:t xml:space="preserve"> </w:t>
      </w:r>
      <w:r w:rsidRPr="00D53F9F">
        <w:rPr>
          <w:lang w:val="el-GR"/>
        </w:rPr>
        <w:t>(</w:t>
      </w:r>
      <w:r w:rsidRPr="00F36C87">
        <w:t>risk</w:t>
      </w:r>
      <w:r w:rsidRPr="00D53F9F">
        <w:rPr>
          <w:spacing w:val="-4"/>
          <w:lang w:val="el-GR"/>
        </w:rPr>
        <w:t xml:space="preserve"> </w:t>
      </w:r>
      <w:r w:rsidRPr="00F36C87">
        <w:rPr>
          <w:spacing w:val="-2"/>
        </w:rPr>
        <w:t>management</w:t>
      </w:r>
      <w:r w:rsidRPr="00D53F9F">
        <w:rPr>
          <w:spacing w:val="-2"/>
          <w:lang w:val="el-GR"/>
        </w:rPr>
        <w:t>)</w:t>
      </w:r>
    </w:p>
    <w:p w14:paraId="3E2AD326" w14:textId="77777777" w:rsidR="00D53F9F" w:rsidRPr="00F36C87" w:rsidRDefault="00D53F9F" w:rsidP="003B1D2C">
      <w:pPr>
        <w:pStyle w:val="aff0"/>
        <w:widowControl w:val="0"/>
        <w:numPr>
          <w:ilvl w:val="0"/>
          <w:numId w:val="84"/>
        </w:numPr>
        <w:tabs>
          <w:tab w:val="left" w:pos="1688"/>
        </w:tabs>
        <w:suppressAutoHyphens w:val="0"/>
        <w:autoSpaceDE w:val="0"/>
        <w:autoSpaceDN w:val="0"/>
        <w:spacing w:before="121" w:after="0"/>
        <w:ind w:left="1687" w:right="424" w:hanging="429"/>
        <w:contextualSpacing w:val="0"/>
      </w:pPr>
      <w:r w:rsidRPr="00F36C87">
        <w:t>η</w:t>
      </w:r>
      <w:r w:rsidRPr="00F36C87">
        <w:rPr>
          <w:spacing w:val="-5"/>
        </w:rPr>
        <w:t xml:space="preserve"> </w:t>
      </w:r>
      <w:r w:rsidRPr="00F36C87">
        <w:t>διαχείριση</w:t>
      </w:r>
      <w:r w:rsidRPr="00F36C87">
        <w:rPr>
          <w:spacing w:val="-4"/>
        </w:rPr>
        <w:t xml:space="preserve"> </w:t>
      </w:r>
      <w:r w:rsidRPr="00F36C87">
        <w:t>αλλαγών</w:t>
      </w:r>
      <w:r w:rsidRPr="00F36C87">
        <w:rPr>
          <w:spacing w:val="-4"/>
        </w:rPr>
        <w:t xml:space="preserve"> </w:t>
      </w:r>
      <w:r w:rsidRPr="00F36C87">
        <w:t>της</w:t>
      </w:r>
      <w:r w:rsidRPr="00F36C87">
        <w:rPr>
          <w:spacing w:val="-4"/>
        </w:rPr>
        <w:t xml:space="preserve"> </w:t>
      </w:r>
      <w:r w:rsidRPr="00F36C87">
        <w:rPr>
          <w:spacing w:val="-2"/>
        </w:rPr>
        <w:t>σύμβασης</w:t>
      </w:r>
    </w:p>
    <w:p w14:paraId="0BF32E4D" w14:textId="6072670E" w:rsidR="00D53F9F" w:rsidRPr="00D53F9F" w:rsidRDefault="00D53F9F" w:rsidP="00D53F9F">
      <w:pPr>
        <w:pStyle w:val="af"/>
        <w:spacing w:before="120"/>
        <w:ind w:right="344"/>
        <w:rPr>
          <w:lang w:val="el-GR"/>
        </w:rPr>
      </w:pPr>
      <w:r w:rsidRPr="00D53F9F">
        <w:rPr>
          <w:lang w:val="el-GR"/>
        </w:rPr>
        <w:t>Οι αναφορές προόδου του έργου θα συντάσσονται και υποβάλλονται από τον Ανάδοχο μετά από συνεργασία</w:t>
      </w:r>
      <w:r w:rsidRPr="00D53F9F">
        <w:rPr>
          <w:spacing w:val="-12"/>
          <w:lang w:val="el-GR"/>
        </w:rPr>
        <w:t xml:space="preserve"> </w:t>
      </w:r>
      <w:r w:rsidRPr="00D53F9F">
        <w:rPr>
          <w:lang w:val="el-GR"/>
        </w:rPr>
        <w:t>με</w:t>
      </w:r>
      <w:r w:rsidRPr="00D53F9F">
        <w:rPr>
          <w:spacing w:val="-12"/>
          <w:lang w:val="el-GR"/>
        </w:rPr>
        <w:t xml:space="preserve"> </w:t>
      </w:r>
      <w:r w:rsidRPr="00D53F9F">
        <w:rPr>
          <w:lang w:val="el-GR"/>
        </w:rPr>
        <w:t>τα</w:t>
      </w:r>
      <w:r w:rsidRPr="00D53F9F">
        <w:rPr>
          <w:spacing w:val="-12"/>
          <w:lang w:val="el-GR"/>
        </w:rPr>
        <w:t xml:space="preserve"> </w:t>
      </w:r>
      <w:r w:rsidRPr="00D53F9F">
        <w:rPr>
          <w:lang w:val="el-GR"/>
        </w:rPr>
        <w:t>στελέχη</w:t>
      </w:r>
      <w:r w:rsidRPr="00D53F9F">
        <w:rPr>
          <w:spacing w:val="-11"/>
          <w:lang w:val="el-GR"/>
        </w:rPr>
        <w:t xml:space="preserve"> </w:t>
      </w:r>
      <w:r w:rsidRPr="00D53F9F">
        <w:rPr>
          <w:lang w:val="el-GR"/>
        </w:rPr>
        <w:t>της</w:t>
      </w:r>
      <w:r w:rsidRPr="00D53F9F">
        <w:rPr>
          <w:spacing w:val="-11"/>
          <w:lang w:val="el-GR"/>
        </w:rPr>
        <w:t xml:space="preserve"> </w:t>
      </w:r>
      <w:r w:rsidRPr="00D53F9F">
        <w:rPr>
          <w:lang w:val="el-GR"/>
        </w:rPr>
        <w:t>Αναθέτουσας</w:t>
      </w:r>
      <w:r w:rsidRPr="00D53F9F">
        <w:rPr>
          <w:spacing w:val="-12"/>
          <w:lang w:val="el-GR"/>
        </w:rPr>
        <w:t xml:space="preserve"> </w:t>
      </w:r>
      <w:r w:rsidRPr="00D53F9F">
        <w:rPr>
          <w:lang w:val="el-GR"/>
        </w:rPr>
        <w:t>Αρχής.</w:t>
      </w:r>
      <w:r w:rsidRPr="00D53F9F">
        <w:rPr>
          <w:spacing w:val="-10"/>
          <w:lang w:val="el-GR"/>
        </w:rPr>
        <w:t xml:space="preserve"> </w:t>
      </w:r>
      <w:r w:rsidRPr="00D53F9F">
        <w:rPr>
          <w:lang w:val="el-GR"/>
        </w:rPr>
        <w:t>Θα</w:t>
      </w:r>
      <w:r w:rsidRPr="00D53F9F">
        <w:rPr>
          <w:spacing w:val="-12"/>
          <w:lang w:val="el-GR"/>
        </w:rPr>
        <w:t xml:space="preserve"> </w:t>
      </w:r>
      <w:r w:rsidRPr="00D53F9F">
        <w:rPr>
          <w:lang w:val="el-GR"/>
        </w:rPr>
        <w:t>επιδιώκεται</w:t>
      </w:r>
      <w:r w:rsidRPr="00D53F9F">
        <w:rPr>
          <w:spacing w:val="-11"/>
          <w:lang w:val="el-GR"/>
        </w:rPr>
        <w:t xml:space="preserve"> </w:t>
      </w:r>
      <w:r w:rsidRPr="00D53F9F">
        <w:rPr>
          <w:lang w:val="el-GR"/>
        </w:rPr>
        <w:t>η</w:t>
      </w:r>
      <w:r w:rsidRPr="00D53F9F">
        <w:rPr>
          <w:spacing w:val="-11"/>
          <w:lang w:val="el-GR"/>
        </w:rPr>
        <w:t xml:space="preserve"> </w:t>
      </w:r>
      <w:r w:rsidRPr="00D53F9F">
        <w:rPr>
          <w:lang w:val="el-GR"/>
        </w:rPr>
        <w:t>συμφωνία</w:t>
      </w:r>
      <w:r w:rsidRPr="00D53F9F">
        <w:rPr>
          <w:spacing w:val="-12"/>
          <w:lang w:val="el-GR"/>
        </w:rPr>
        <w:t xml:space="preserve"> </w:t>
      </w:r>
      <w:r w:rsidRPr="00D53F9F">
        <w:rPr>
          <w:lang w:val="el-GR"/>
        </w:rPr>
        <w:t>επί</w:t>
      </w:r>
      <w:r w:rsidRPr="00D53F9F">
        <w:rPr>
          <w:spacing w:val="-10"/>
          <w:lang w:val="el-GR"/>
        </w:rPr>
        <w:t xml:space="preserve"> </w:t>
      </w:r>
      <w:r w:rsidRPr="00D53F9F">
        <w:rPr>
          <w:lang w:val="el-GR"/>
        </w:rPr>
        <w:t>του</w:t>
      </w:r>
      <w:r w:rsidRPr="00D53F9F">
        <w:rPr>
          <w:spacing w:val="-11"/>
          <w:lang w:val="el-GR"/>
        </w:rPr>
        <w:t xml:space="preserve"> </w:t>
      </w:r>
      <w:r w:rsidRPr="00D53F9F">
        <w:rPr>
          <w:lang w:val="el-GR"/>
        </w:rPr>
        <w:t>περιεχομένου</w:t>
      </w:r>
      <w:r w:rsidRPr="00D53F9F">
        <w:rPr>
          <w:spacing w:val="-11"/>
          <w:lang w:val="el-GR"/>
        </w:rPr>
        <w:t xml:space="preserve"> </w:t>
      </w:r>
      <w:r w:rsidRPr="00D53F9F">
        <w:rPr>
          <w:lang w:val="el-GR"/>
        </w:rPr>
        <w:t xml:space="preserve">τους, ωστόσο σε περίπτωση που αυτή δεν επιτευχθεί, ο </w:t>
      </w:r>
      <w:r w:rsidR="00CA7617">
        <w:rPr>
          <w:lang w:val="el-GR"/>
        </w:rPr>
        <w:t xml:space="preserve">Υποψήφιος </w:t>
      </w:r>
      <w:r w:rsidRPr="00D53F9F">
        <w:rPr>
          <w:lang w:val="el-GR"/>
        </w:rPr>
        <w:t>νάδοχος διατηρεί το δικαίωμα να υποβάλει την αναφορά</w:t>
      </w:r>
      <w:r w:rsidRPr="00D53F9F">
        <w:rPr>
          <w:spacing w:val="-3"/>
          <w:lang w:val="el-GR"/>
        </w:rPr>
        <w:t xml:space="preserve"> </w:t>
      </w:r>
      <w:r w:rsidRPr="00D53F9F">
        <w:rPr>
          <w:lang w:val="el-GR"/>
        </w:rPr>
        <w:t>με</w:t>
      </w:r>
      <w:r w:rsidRPr="00D53F9F">
        <w:rPr>
          <w:spacing w:val="-2"/>
          <w:lang w:val="el-GR"/>
        </w:rPr>
        <w:t xml:space="preserve"> </w:t>
      </w:r>
      <w:r w:rsidRPr="00D53F9F">
        <w:rPr>
          <w:lang w:val="el-GR"/>
        </w:rPr>
        <w:t>το περιεχόμενο</w:t>
      </w:r>
      <w:r w:rsidRPr="00D53F9F">
        <w:rPr>
          <w:spacing w:val="-3"/>
          <w:lang w:val="el-GR"/>
        </w:rPr>
        <w:t xml:space="preserve"> </w:t>
      </w:r>
      <w:r w:rsidRPr="00D53F9F">
        <w:rPr>
          <w:lang w:val="el-GR"/>
        </w:rPr>
        <w:t>που θεωρεί προσήκον. Η</w:t>
      </w:r>
      <w:r w:rsidRPr="00D53F9F">
        <w:rPr>
          <w:spacing w:val="-1"/>
          <w:lang w:val="el-GR"/>
        </w:rPr>
        <w:t xml:space="preserve"> </w:t>
      </w:r>
      <w:r w:rsidRPr="00D53F9F">
        <w:rPr>
          <w:lang w:val="el-GR"/>
        </w:rPr>
        <w:t>Αναθέτουσα</w:t>
      </w:r>
      <w:r w:rsidRPr="00D53F9F">
        <w:rPr>
          <w:spacing w:val="-3"/>
          <w:lang w:val="el-GR"/>
        </w:rPr>
        <w:t xml:space="preserve"> </w:t>
      </w:r>
      <w:r w:rsidRPr="00D53F9F">
        <w:rPr>
          <w:lang w:val="el-GR"/>
        </w:rPr>
        <w:t>Αρχή</w:t>
      </w:r>
      <w:r w:rsidRPr="00D53F9F">
        <w:rPr>
          <w:spacing w:val="-1"/>
          <w:lang w:val="el-GR"/>
        </w:rPr>
        <w:t xml:space="preserve"> </w:t>
      </w:r>
      <w:r w:rsidRPr="00D53F9F">
        <w:rPr>
          <w:lang w:val="el-GR"/>
        </w:rPr>
        <w:t>διατηρεί το</w:t>
      </w:r>
      <w:r w:rsidRPr="00D53F9F">
        <w:rPr>
          <w:spacing w:val="-3"/>
          <w:lang w:val="el-GR"/>
        </w:rPr>
        <w:t xml:space="preserve"> </w:t>
      </w:r>
      <w:r w:rsidRPr="00D53F9F">
        <w:rPr>
          <w:lang w:val="el-GR"/>
        </w:rPr>
        <w:t>δικαίωμα</w:t>
      </w:r>
      <w:r w:rsidRPr="00D53F9F">
        <w:rPr>
          <w:spacing w:val="-3"/>
          <w:lang w:val="el-GR"/>
        </w:rPr>
        <w:t xml:space="preserve"> </w:t>
      </w:r>
      <w:r w:rsidRPr="00D53F9F">
        <w:rPr>
          <w:lang w:val="el-GR"/>
        </w:rPr>
        <w:t>να</w:t>
      </w:r>
      <w:r w:rsidRPr="00D53F9F">
        <w:rPr>
          <w:spacing w:val="-3"/>
          <w:lang w:val="el-GR"/>
        </w:rPr>
        <w:t xml:space="preserve"> </w:t>
      </w:r>
      <w:r w:rsidRPr="00D53F9F">
        <w:rPr>
          <w:lang w:val="el-GR"/>
        </w:rPr>
        <w:t xml:space="preserve">συντάξει σχόλια και παρατηρήσεις τις οποίες κοινοποιεί στον </w:t>
      </w:r>
      <w:r w:rsidR="00CA7617">
        <w:rPr>
          <w:lang w:val="el-GR"/>
        </w:rPr>
        <w:t>Υποψήφιο Α</w:t>
      </w:r>
      <w:r w:rsidRPr="00D53F9F">
        <w:rPr>
          <w:lang w:val="el-GR"/>
        </w:rPr>
        <w:t>νάδοχο σε εύλογο χρονικό διάστημα (σε κάθε περίπτωση πριν από την υποβολή της επόμενης αναφοράς προόδου). Ο</w:t>
      </w:r>
      <w:r w:rsidRPr="00D53F9F">
        <w:rPr>
          <w:spacing w:val="-1"/>
          <w:lang w:val="el-GR"/>
        </w:rPr>
        <w:t xml:space="preserve"> </w:t>
      </w:r>
      <w:r w:rsidRPr="00D53F9F">
        <w:rPr>
          <w:lang w:val="el-GR"/>
        </w:rPr>
        <w:t>Ανάδοχος είναι υποχρεωμένος να καταχωρίσει τα σχόλια και τις παρατηρήσεις της Αναθέτουσας Αρχής και να απαντήσει επί αυτών στην επόμενη αναφορά προόδου.</w:t>
      </w:r>
    </w:p>
    <w:p w14:paraId="0B43FD1E" w14:textId="77777777" w:rsidR="00D53F9F" w:rsidRPr="00D53F9F" w:rsidRDefault="00D53F9F" w:rsidP="00D53F9F">
      <w:pPr>
        <w:pStyle w:val="af"/>
        <w:spacing w:before="118"/>
        <w:ind w:right="347"/>
        <w:rPr>
          <w:lang w:val="el-GR"/>
        </w:rPr>
      </w:pPr>
      <w:r w:rsidRPr="00D53F9F">
        <w:rPr>
          <w:lang w:val="el-GR"/>
        </w:rPr>
        <w:t>Οι τακτικές συναντήσεις του Αναδόχου με την ΟΔΕ για την πρόοδο του Έργου θα διεξάγονται σε μηνιαία βάση.</w:t>
      </w:r>
      <w:r w:rsidRPr="00D53F9F">
        <w:rPr>
          <w:spacing w:val="-7"/>
          <w:lang w:val="el-GR"/>
        </w:rPr>
        <w:t xml:space="preserve"> </w:t>
      </w:r>
      <w:r w:rsidRPr="00D53F9F">
        <w:rPr>
          <w:lang w:val="el-GR"/>
        </w:rPr>
        <w:t>Εκτός</w:t>
      </w:r>
      <w:r w:rsidRPr="00D53F9F">
        <w:rPr>
          <w:spacing w:val="-8"/>
          <w:lang w:val="el-GR"/>
        </w:rPr>
        <w:t xml:space="preserve"> </w:t>
      </w:r>
      <w:r w:rsidRPr="00D53F9F">
        <w:rPr>
          <w:lang w:val="el-GR"/>
        </w:rPr>
        <w:t>από</w:t>
      </w:r>
      <w:r w:rsidRPr="00D53F9F">
        <w:rPr>
          <w:spacing w:val="-10"/>
          <w:lang w:val="el-GR"/>
        </w:rPr>
        <w:t xml:space="preserve"> </w:t>
      </w:r>
      <w:r w:rsidRPr="00D53F9F">
        <w:rPr>
          <w:lang w:val="el-GR"/>
        </w:rPr>
        <w:t>τις</w:t>
      </w:r>
      <w:r w:rsidRPr="00D53F9F">
        <w:rPr>
          <w:spacing w:val="-8"/>
          <w:lang w:val="el-GR"/>
        </w:rPr>
        <w:t xml:space="preserve"> </w:t>
      </w:r>
      <w:r w:rsidRPr="00D53F9F">
        <w:rPr>
          <w:lang w:val="el-GR"/>
        </w:rPr>
        <w:t>τακτικές</w:t>
      </w:r>
      <w:r w:rsidRPr="00D53F9F">
        <w:rPr>
          <w:spacing w:val="-8"/>
          <w:lang w:val="el-GR"/>
        </w:rPr>
        <w:t xml:space="preserve"> </w:t>
      </w:r>
      <w:r w:rsidRPr="00D53F9F">
        <w:rPr>
          <w:lang w:val="el-GR"/>
        </w:rPr>
        <w:t>συναντήσεις,</w:t>
      </w:r>
      <w:r w:rsidRPr="00D53F9F">
        <w:rPr>
          <w:spacing w:val="-11"/>
          <w:lang w:val="el-GR"/>
        </w:rPr>
        <w:t xml:space="preserve"> </w:t>
      </w:r>
      <w:r w:rsidRPr="00D53F9F">
        <w:rPr>
          <w:lang w:val="el-GR"/>
        </w:rPr>
        <w:t>ο</w:t>
      </w:r>
      <w:r w:rsidRPr="00D53F9F">
        <w:rPr>
          <w:spacing w:val="-10"/>
          <w:lang w:val="el-GR"/>
        </w:rPr>
        <w:t xml:space="preserve"> </w:t>
      </w:r>
      <w:r w:rsidRPr="00D53F9F">
        <w:rPr>
          <w:lang w:val="el-GR"/>
        </w:rPr>
        <w:t>Πρόεδρος</w:t>
      </w:r>
      <w:r w:rsidRPr="00D53F9F">
        <w:rPr>
          <w:spacing w:val="-8"/>
          <w:lang w:val="el-GR"/>
        </w:rPr>
        <w:t xml:space="preserve"> </w:t>
      </w:r>
      <w:r w:rsidRPr="00D53F9F">
        <w:rPr>
          <w:lang w:val="el-GR"/>
        </w:rPr>
        <w:t>της</w:t>
      </w:r>
      <w:r w:rsidRPr="00D53F9F">
        <w:rPr>
          <w:spacing w:val="-8"/>
          <w:lang w:val="el-GR"/>
        </w:rPr>
        <w:t xml:space="preserve"> </w:t>
      </w:r>
      <w:r w:rsidRPr="00D53F9F">
        <w:rPr>
          <w:lang w:val="el-GR"/>
        </w:rPr>
        <w:t>ΕΠΕ</w:t>
      </w:r>
      <w:r w:rsidRPr="00D53F9F">
        <w:rPr>
          <w:spacing w:val="-11"/>
          <w:lang w:val="el-GR"/>
        </w:rPr>
        <w:t xml:space="preserve"> </w:t>
      </w:r>
      <w:r w:rsidRPr="00D53F9F">
        <w:rPr>
          <w:lang w:val="el-GR"/>
        </w:rPr>
        <w:t>μπορεί</w:t>
      </w:r>
      <w:r w:rsidRPr="00D53F9F">
        <w:rPr>
          <w:spacing w:val="-7"/>
          <w:lang w:val="el-GR"/>
        </w:rPr>
        <w:t xml:space="preserve"> </w:t>
      </w:r>
      <w:r w:rsidRPr="00D53F9F">
        <w:rPr>
          <w:lang w:val="el-GR"/>
        </w:rPr>
        <w:t>να</w:t>
      </w:r>
      <w:r w:rsidRPr="00D53F9F">
        <w:rPr>
          <w:spacing w:val="-10"/>
          <w:lang w:val="el-GR"/>
        </w:rPr>
        <w:t xml:space="preserve"> </w:t>
      </w:r>
      <w:r w:rsidRPr="00D53F9F">
        <w:rPr>
          <w:lang w:val="el-GR"/>
        </w:rPr>
        <w:t>συγκαλέσει</w:t>
      </w:r>
      <w:r w:rsidRPr="00D53F9F">
        <w:rPr>
          <w:spacing w:val="-7"/>
          <w:lang w:val="el-GR"/>
        </w:rPr>
        <w:t xml:space="preserve"> </w:t>
      </w:r>
      <w:r w:rsidRPr="00D53F9F">
        <w:rPr>
          <w:lang w:val="el-GR"/>
        </w:rPr>
        <w:t>έκτακτες</w:t>
      </w:r>
      <w:r w:rsidRPr="00D53F9F">
        <w:rPr>
          <w:spacing w:val="-8"/>
          <w:lang w:val="el-GR"/>
        </w:rPr>
        <w:t xml:space="preserve"> </w:t>
      </w:r>
      <w:r w:rsidRPr="00D53F9F">
        <w:rPr>
          <w:lang w:val="el-GR"/>
        </w:rPr>
        <w:t>συναντήσεις εάν κριθεί απαραίτητο.</w:t>
      </w:r>
    </w:p>
    <w:p w14:paraId="4A5223C4" w14:textId="77777777" w:rsidR="00D53F9F" w:rsidRPr="00D53F9F" w:rsidRDefault="00D53F9F" w:rsidP="00D53F9F">
      <w:pPr>
        <w:pStyle w:val="af"/>
        <w:spacing w:before="121"/>
        <w:ind w:right="361"/>
        <w:rPr>
          <w:lang w:val="el-GR"/>
        </w:rPr>
      </w:pPr>
      <w:r w:rsidRPr="00D53F9F">
        <w:rPr>
          <w:lang w:val="el-GR"/>
        </w:rPr>
        <w:t>Ο</w:t>
      </w:r>
      <w:r w:rsidRPr="00D53F9F">
        <w:rPr>
          <w:spacing w:val="-1"/>
          <w:lang w:val="el-GR"/>
        </w:rPr>
        <w:t xml:space="preserve"> </w:t>
      </w:r>
      <w:r w:rsidRPr="00D53F9F">
        <w:rPr>
          <w:lang w:val="el-GR"/>
        </w:rPr>
        <w:t>Υπεύθυνος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4C32F510" w14:textId="5DD03DE0" w:rsidR="00D53F9F" w:rsidRPr="00D53F9F" w:rsidRDefault="00D53F9F" w:rsidP="00D53F9F">
      <w:pPr>
        <w:pStyle w:val="af"/>
        <w:spacing w:before="120"/>
        <w:ind w:right="353"/>
        <w:rPr>
          <w:lang w:val="el-GR"/>
        </w:rPr>
      </w:pPr>
      <w:r w:rsidRPr="00D53F9F">
        <w:rPr>
          <w:lang w:val="el-GR"/>
        </w:rPr>
        <w:lastRenderedPageBreak/>
        <w:t xml:space="preserve">Ο </w:t>
      </w:r>
      <w:r w:rsidR="00CA7617">
        <w:rPr>
          <w:lang w:val="el-GR"/>
        </w:rPr>
        <w:t>Υποψήφιος Α</w:t>
      </w:r>
      <w:r w:rsidRPr="00D53F9F">
        <w:rPr>
          <w:lang w:val="el-GR"/>
        </w:rPr>
        <w:t>νάδοχος θα τηρεί τα πρακτικά των συναντήσεων που διεξάγονται για την πρόοδο του Έργου και θα τα αποστέλλει στην Αναθέτουσα Αρχή.</w:t>
      </w:r>
    </w:p>
    <w:p w14:paraId="78A16CE3" w14:textId="77777777" w:rsidR="00D53F9F" w:rsidRDefault="00D53F9F" w:rsidP="003C2BEF">
      <w:pPr>
        <w:rPr>
          <w:lang w:val="el-GR"/>
        </w:rPr>
      </w:pPr>
    </w:p>
    <w:p w14:paraId="4B5970C2" w14:textId="5FACD567" w:rsidR="00D53F9F" w:rsidRPr="00D53F9F" w:rsidRDefault="00D53F9F" w:rsidP="003C2BEF">
      <w:pPr>
        <w:rPr>
          <w:b/>
          <w:bCs/>
          <w:lang w:val="el-GR"/>
        </w:rPr>
      </w:pPr>
      <w:r w:rsidRPr="00D53F9F">
        <w:rPr>
          <w:b/>
          <w:bCs/>
          <w:lang w:val="el-GR"/>
        </w:rPr>
        <w:t>Σχήμα Οργάνωσης και Διοίκησης Έργου - Ομάδα Έργου</w:t>
      </w:r>
    </w:p>
    <w:p w14:paraId="2601B8D1" w14:textId="77777777" w:rsidR="00D53F9F" w:rsidRDefault="00D53F9F" w:rsidP="00D53F9F">
      <w:pPr>
        <w:pStyle w:val="af"/>
        <w:spacing w:before="23"/>
        <w:ind w:right="355"/>
        <w:rPr>
          <w:lang w:val="el-GR"/>
        </w:rPr>
      </w:pPr>
      <w:r w:rsidRPr="00D53F9F">
        <w:rPr>
          <w:lang w:val="el-GR"/>
        </w:rPr>
        <w:t>Ο Υποψήφιος Ανάδοχος υποχρεούται να υποβάλει στην Προσφορά του ολοκληρωμένη πρόταση για το σχήμα</w:t>
      </w:r>
      <w:r w:rsidRPr="00D53F9F">
        <w:rPr>
          <w:spacing w:val="-9"/>
          <w:lang w:val="el-GR"/>
        </w:rPr>
        <w:t xml:space="preserve"> </w:t>
      </w:r>
      <w:r w:rsidRPr="00D53F9F">
        <w:rPr>
          <w:lang w:val="el-GR"/>
        </w:rPr>
        <w:t>διοίκησης,</w:t>
      </w:r>
      <w:r w:rsidRPr="00D53F9F">
        <w:rPr>
          <w:spacing w:val="-10"/>
          <w:lang w:val="el-GR"/>
        </w:rPr>
        <w:t xml:space="preserve"> </w:t>
      </w:r>
      <w:r w:rsidRPr="00D53F9F">
        <w:rPr>
          <w:lang w:val="el-GR"/>
        </w:rPr>
        <w:t>την</w:t>
      </w:r>
      <w:r w:rsidRPr="00D53F9F">
        <w:rPr>
          <w:spacing w:val="-6"/>
          <w:lang w:val="el-GR"/>
        </w:rPr>
        <w:t xml:space="preserve"> </w:t>
      </w:r>
      <w:r w:rsidRPr="00D53F9F">
        <w:rPr>
          <w:lang w:val="el-GR"/>
        </w:rPr>
        <w:t>οργάνωση</w:t>
      </w:r>
      <w:r w:rsidRPr="00D53F9F">
        <w:rPr>
          <w:spacing w:val="-7"/>
          <w:lang w:val="el-GR"/>
        </w:rPr>
        <w:t xml:space="preserve"> </w:t>
      </w:r>
      <w:r w:rsidRPr="00D53F9F">
        <w:rPr>
          <w:lang w:val="el-GR"/>
        </w:rPr>
        <w:t>και</w:t>
      </w:r>
      <w:r w:rsidRPr="00D53F9F">
        <w:rPr>
          <w:spacing w:val="-6"/>
          <w:lang w:val="el-GR"/>
        </w:rPr>
        <w:t xml:space="preserve"> </w:t>
      </w:r>
      <w:r w:rsidRPr="00D53F9F">
        <w:rPr>
          <w:lang w:val="el-GR"/>
        </w:rPr>
        <w:t>τον</w:t>
      </w:r>
      <w:r w:rsidRPr="00D53F9F">
        <w:rPr>
          <w:spacing w:val="-6"/>
          <w:lang w:val="el-GR"/>
        </w:rPr>
        <w:t xml:space="preserve"> </w:t>
      </w:r>
      <w:r w:rsidRPr="00D53F9F">
        <w:rPr>
          <w:lang w:val="el-GR"/>
        </w:rPr>
        <w:t>προγραμματισμό</w:t>
      </w:r>
      <w:r w:rsidRPr="00D53F9F">
        <w:rPr>
          <w:spacing w:val="-5"/>
          <w:lang w:val="el-GR"/>
        </w:rPr>
        <w:t xml:space="preserve"> </w:t>
      </w:r>
      <w:r w:rsidRPr="00D53F9F">
        <w:rPr>
          <w:lang w:val="el-GR"/>
        </w:rPr>
        <w:t>του</w:t>
      </w:r>
      <w:r w:rsidRPr="00D53F9F">
        <w:rPr>
          <w:spacing w:val="-3"/>
          <w:lang w:val="el-GR"/>
        </w:rPr>
        <w:t xml:space="preserve"> </w:t>
      </w:r>
      <w:r w:rsidRPr="00D53F9F">
        <w:rPr>
          <w:lang w:val="el-GR"/>
        </w:rPr>
        <w:t>Έργου,</w:t>
      </w:r>
      <w:r w:rsidRPr="00D53F9F">
        <w:rPr>
          <w:spacing w:val="-5"/>
          <w:lang w:val="el-GR"/>
        </w:rPr>
        <w:t xml:space="preserve"> </w:t>
      </w:r>
      <w:r w:rsidRPr="00D53F9F">
        <w:rPr>
          <w:lang w:val="el-GR"/>
        </w:rPr>
        <w:t>το</w:t>
      </w:r>
      <w:r w:rsidRPr="00D53F9F">
        <w:rPr>
          <w:spacing w:val="-4"/>
          <w:lang w:val="el-GR"/>
        </w:rPr>
        <w:t xml:space="preserve"> </w:t>
      </w:r>
      <w:r w:rsidRPr="00D53F9F">
        <w:rPr>
          <w:lang w:val="el-GR"/>
        </w:rPr>
        <w:t>προσωπικό</w:t>
      </w:r>
      <w:r w:rsidRPr="00D53F9F">
        <w:rPr>
          <w:spacing w:val="-4"/>
          <w:lang w:val="el-GR"/>
        </w:rPr>
        <w:t xml:space="preserve"> </w:t>
      </w:r>
      <w:r w:rsidRPr="00D53F9F">
        <w:rPr>
          <w:lang w:val="el-GR"/>
        </w:rPr>
        <w:t>που</w:t>
      </w:r>
      <w:r w:rsidRPr="00D53F9F">
        <w:rPr>
          <w:spacing w:val="-3"/>
          <w:lang w:val="el-GR"/>
        </w:rPr>
        <w:t xml:space="preserve"> </w:t>
      </w:r>
      <w:r w:rsidRPr="00D53F9F">
        <w:rPr>
          <w:lang w:val="el-GR"/>
        </w:rPr>
        <w:t>θα</w:t>
      </w:r>
      <w:r w:rsidRPr="00D53F9F">
        <w:rPr>
          <w:spacing w:val="-4"/>
          <w:lang w:val="el-GR"/>
        </w:rPr>
        <w:t xml:space="preserve"> </w:t>
      </w:r>
      <w:r w:rsidRPr="00D53F9F">
        <w:rPr>
          <w:lang w:val="el-GR"/>
        </w:rPr>
        <w:t>διαθέσει</w:t>
      </w:r>
      <w:r w:rsidRPr="00D53F9F">
        <w:rPr>
          <w:spacing w:val="-6"/>
          <w:lang w:val="el-GR"/>
        </w:rPr>
        <w:t xml:space="preserve"> </w:t>
      </w:r>
      <w:r w:rsidRPr="00D53F9F">
        <w:rPr>
          <w:lang w:val="el-GR"/>
        </w:rPr>
        <w:t>για</w:t>
      </w:r>
      <w:r w:rsidRPr="00D53F9F">
        <w:rPr>
          <w:spacing w:val="-9"/>
          <w:lang w:val="el-GR"/>
        </w:rPr>
        <w:t xml:space="preserve"> </w:t>
      </w:r>
      <w:r w:rsidRPr="00D53F9F">
        <w:rPr>
          <w:lang w:val="el-GR"/>
        </w:rPr>
        <w:t>τη διοίκηση και υλοποίηση του Έργου, το αντικείμενο και το χρόνο απασχόλησής τους στο Έργο.</w:t>
      </w:r>
    </w:p>
    <w:p w14:paraId="23A3E62E" w14:textId="2BE5813F" w:rsidR="00D53F9F" w:rsidRPr="00D53F9F" w:rsidRDefault="00D53F9F" w:rsidP="00D53F9F">
      <w:pPr>
        <w:pStyle w:val="af"/>
        <w:spacing w:before="36"/>
        <w:ind w:right="357"/>
        <w:rPr>
          <w:lang w:val="el-GR"/>
        </w:rPr>
      </w:pPr>
      <w:r w:rsidRPr="00D53F9F">
        <w:rPr>
          <w:lang w:val="el-GR"/>
        </w:rPr>
        <w:t xml:space="preserve">Ο </w:t>
      </w:r>
      <w:r w:rsidR="00CA7617">
        <w:rPr>
          <w:lang w:val="el-GR"/>
        </w:rPr>
        <w:t>Υποψήφιος Α</w:t>
      </w:r>
      <w:r w:rsidRPr="00D53F9F">
        <w:rPr>
          <w:lang w:val="el-GR"/>
        </w:rPr>
        <w:t>νάδοχος θα συγκροτήσει Ομάδα Έργου, με κατάλληλο οργανωτικό σχήμα και επαρκή στελέχωση, για την παροχή των υπηρεσιών, που περιγράφονται αναλυτικά στη διακήρυξη. Η Ομάδα Έργου θα πρέπει να καλύπτει κατ’ ελάχιστον τις απαιτήσεις της παρ. 2.2.6.2 του παρόντος τεύχους.</w:t>
      </w:r>
    </w:p>
    <w:p w14:paraId="61C2414F" w14:textId="77777777" w:rsidR="00D53F9F" w:rsidRPr="00D53F9F" w:rsidRDefault="00D53F9F" w:rsidP="00D53F9F">
      <w:pPr>
        <w:pStyle w:val="af"/>
        <w:spacing w:before="121"/>
        <w:ind w:right="355"/>
        <w:rPr>
          <w:lang w:val="el-GR"/>
        </w:rPr>
      </w:pPr>
      <w:r w:rsidRPr="00D53F9F">
        <w:rPr>
          <w:lang w:val="el-GR"/>
        </w:rPr>
        <w:t xml:space="preserve">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w:t>
      </w:r>
      <w:r w:rsidRPr="00D53F9F">
        <w:rPr>
          <w:spacing w:val="-2"/>
          <w:lang w:val="el-GR"/>
        </w:rPr>
        <w:t>σύμβασης.</w:t>
      </w:r>
    </w:p>
    <w:p w14:paraId="7450624A" w14:textId="1832C360" w:rsidR="00D53F9F" w:rsidRPr="00D53F9F" w:rsidRDefault="00D53F9F" w:rsidP="00D53F9F">
      <w:pPr>
        <w:pStyle w:val="af"/>
        <w:spacing w:before="121"/>
        <w:ind w:right="348"/>
        <w:rPr>
          <w:lang w:val="el-GR"/>
        </w:rPr>
      </w:pPr>
      <w:r w:rsidRPr="00D53F9F">
        <w:rPr>
          <w:lang w:val="el-GR"/>
        </w:rPr>
        <w:t>Την</w:t>
      </w:r>
      <w:r w:rsidRPr="00D53F9F">
        <w:rPr>
          <w:spacing w:val="-5"/>
          <w:lang w:val="el-GR"/>
        </w:rPr>
        <w:t xml:space="preserve"> </w:t>
      </w:r>
      <w:r w:rsidRPr="00D53F9F">
        <w:rPr>
          <w:lang w:val="el-GR"/>
        </w:rPr>
        <w:t>κύρια</w:t>
      </w:r>
      <w:r w:rsidRPr="00D53F9F">
        <w:rPr>
          <w:spacing w:val="-8"/>
          <w:lang w:val="el-GR"/>
        </w:rPr>
        <w:t xml:space="preserve"> </w:t>
      </w:r>
      <w:r w:rsidRPr="00D53F9F">
        <w:rPr>
          <w:lang w:val="el-GR"/>
        </w:rPr>
        <w:t>ευθύνη</w:t>
      </w:r>
      <w:r w:rsidRPr="00D53F9F">
        <w:rPr>
          <w:spacing w:val="-6"/>
          <w:lang w:val="el-GR"/>
        </w:rPr>
        <w:t xml:space="preserve"> </w:t>
      </w:r>
      <w:r w:rsidRPr="00D53F9F">
        <w:rPr>
          <w:lang w:val="el-GR"/>
        </w:rPr>
        <w:t>υλοποίησης</w:t>
      </w:r>
      <w:r w:rsidRPr="00D53F9F">
        <w:rPr>
          <w:spacing w:val="-6"/>
          <w:lang w:val="el-GR"/>
        </w:rPr>
        <w:t xml:space="preserve"> </w:t>
      </w:r>
      <w:r w:rsidRPr="00D53F9F">
        <w:rPr>
          <w:lang w:val="el-GR"/>
        </w:rPr>
        <w:t>του</w:t>
      </w:r>
      <w:r w:rsidRPr="00D53F9F">
        <w:rPr>
          <w:spacing w:val="-7"/>
          <w:lang w:val="el-GR"/>
        </w:rPr>
        <w:t xml:space="preserve"> </w:t>
      </w:r>
      <w:r w:rsidRPr="00D53F9F">
        <w:rPr>
          <w:lang w:val="el-GR"/>
        </w:rPr>
        <w:t>Έργου</w:t>
      </w:r>
      <w:r w:rsidRPr="00D53F9F">
        <w:rPr>
          <w:spacing w:val="-7"/>
          <w:lang w:val="el-GR"/>
        </w:rPr>
        <w:t xml:space="preserve"> </w:t>
      </w:r>
      <w:r w:rsidRPr="00D53F9F">
        <w:rPr>
          <w:lang w:val="el-GR"/>
        </w:rPr>
        <w:t>έχει</w:t>
      </w:r>
      <w:r w:rsidRPr="00D53F9F">
        <w:rPr>
          <w:spacing w:val="-5"/>
          <w:lang w:val="el-GR"/>
        </w:rPr>
        <w:t xml:space="preserve"> </w:t>
      </w:r>
      <w:r w:rsidRPr="00D53F9F">
        <w:rPr>
          <w:lang w:val="el-GR"/>
        </w:rPr>
        <w:t>ο</w:t>
      </w:r>
      <w:r w:rsidRPr="00D53F9F">
        <w:rPr>
          <w:spacing w:val="-8"/>
          <w:lang w:val="el-GR"/>
        </w:rPr>
        <w:t xml:space="preserve"> </w:t>
      </w:r>
      <w:r w:rsidR="00CA7617">
        <w:rPr>
          <w:lang w:val="el-GR"/>
        </w:rPr>
        <w:t>Υποψήφιος Α</w:t>
      </w:r>
      <w:r w:rsidRPr="00D53F9F">
        <w:rPr>
          <w:lang w:val="el-GR"/>
        </w:rPr>
        <w:t>νάδοχος,</w:t>
      </w:r>
      <w:r w:rsidRPr="00D53F9F">
        <w:rPr>
          <w:spacing w:val="-9"/>
          <w:lang w:val="el-GR"/>
        </w:rPr>
        <w:t xml:space="preserve"> </w:t>
      </w:r>
      <w:r w:rsidRPr="00D53F9F">
        <w:rPr>
          <w:lang w:val="el-GR"/>
        </w:rPr>
        <w:t>τη</w:t>
      </w:r>
      <w:r w:rsidRPr="00D53F9F">
        <w:rPr>
          <w:spacing w:val="-6"/>
          <w:lang w:val="el-GR"/>
        </w:rPr>
        <w:t xml:space="preserve"> </w:t>
      </w:r>
      <w:r w:rsidRPr="00D53F9F">
        <w:rPr>
          <w:lang w:val="el-GR"/>
        </w:rPr>
        <w:t>δε</w:t>
      </w:r>
      <w:r w:rsidRPr="00D53F9F">
        <w:rPr>
          <w:spacing w:val="-7"/>
          <w:lang w:val="el-GR"/>
        </w:rPr>
        <w:t xml:space="preserve"> </w:t>
      </w:r>
      <w:r w:rsidRPr="00D53F9F">
        <w:rPr>
          <w:lang w:val="el-GR"/>
        </w:rPr>
        <w:t>επίβλεψη</w:t>
      </w:r>
      <w:r w:rsidRPr="00D53F9F">
        <w:rPr>
          <w:spacing w:val="-6"/>
          <w:lang w:val="el-GR"/>
        </w:rPr>
        <w:t xml:space="preserve"> </w:t>
      </w:r>
      <w:r w:rsidRPr="00D53F9F">
        <w:rPr>
          <w:lang w:val="el-GR"/>
        </w:rPr>
        <w:t>και</w:t>
      </w:r>
      <w:r w:rsidRPr="00D53F9F">
        <w:rPr>
          <w:spacing w:val="-5"/>
          <w:lang w:val="el-GR"/>
        </w:rPr>
        <w:t xml:space="preserve"> </w:t>
      </w:r>
      <w:r w:rsidRPr="00D53F9F">
        <w:rPr>
          <w:lang w:val="el-GR"/>
        </w:rPr>
        <w:t>τον</w:t>
      </w:r>
      <w:r w:rsidRPr="00D53F9F">
        <w:rPr>
          <w:spacing w:val="-5"/>
          <w:lang w:val="el-GR"/>
        </w:rPr>
        <w:t xml:space="preserve"> </w:t>
      </w:r>
      <w:r w:rsidRPr="00D53F9F">
        <w:rPr>
          <w:lang w:val="el-GR"/>
        </w:rPr>
        <w:t>έλεγχο</w:t>
      </w:r>
      <w:r w:rsidRPr="00D53F9F">
        <w:rPr>
          <w:spacing w:val="-8"/>
          <w:lang w:val="el-GR"/>
        </w:rPr>
        <w:t xml:space="preserve"> </w:t>
      </w:r>
      <w:r w:rsidRPr="00D53F9F">
        <w:rPr>
          <w:lang w:val="el-GR"/>
        </w:rPr>
        <w:t>της</w:t>
      </w:r>
      <w:r w:rsidRPr="00D53F9F">
        <w:rPr>
          <w:spacing w:val="-6"/>
          <w:lang w:val="el-GR"/>
        </w:rPr>
        <w:t xml:space="preserve"> </w:t>
      </w:r>
      <w:r w:rsidRPr="00D53F9F">
        <w:rPr>
          <w:lang w:val="el-GR"/>
        </w:rPr>
        <w:t>εκτέλεσης</w:t>
      </w:r>
      <w:r w:rsidRPr="00D53F9F">
        <w:rPr>
          <w:spacing w:val="-6"/>
          <w:lang w:val="el-GR"/>
        </w:rPr>
        <w:t xml:space="preserve"> </w:t>
      </w:r>
      <w:r w:rsidRPr="00D53F9F">
        <w:rPr>
          <w:lang w:val="el-GR"/>
        </w:rPr>
        <w:t>της Σύμβασης και των Παραδοτέων έχει η Αναθέτουσα Αρχή.</w:t>
      </w:r>
    </w:p>
    <w:p w14:paraId="2D2E6C02" w14:textId="77777777" w:rsidR="00D53F9F" w:rsidRPr="00EF2204" w:rsidRDefault="00D53F9F" w:rsidP="003C2BEF">
      <w:pPr>
        <w:rPr>
          <w:lang w:val="el-GR"/>
        </w:rPr>
      </w:pPr>
    </w:p>
    <w:p w14:paraId="7C444B2F" w14:textId="2FF1F2E9" w:rsidR="00025B9C" w:rsidRDefault="00025B9C" w:rsidP="003B1D2C">
      <w:pPr>
        <w:pStyle w:val="4"/>
        <w:numPr>
          <w:ilvl w:val="1"/>
          <w:numId w:val="22"/>
        </w:numPr>
        <w:tabs>
          <w:tab w:val="left" w:pos="993"/>
        </w:tabs>
        <w:ind w:left="993" w:hanging="567"/>
        <w:rPr>
          <w:rFonts w:cs="Tahoma"/>
          <w:szCs w:val="22"/>
          <w:lang w:val="el-GR"/>
        </w:rPr>
      </w:pPr>
      <w:bookmarkStart w:id="652" w:name="_Toc97194372"/>
      <w:bookmarkStart w:id="653" w:name="_Ref147137376"/>
      <w:bookmarkStart w:id="654" w:name="_Ref147142426"/>
      <w:bookmarkStart w:id="655" w:name="_Ref147142452"/>
      <w:bookmarkStart w:id="656" w:name="_Ref147218515"/>
      <w:bookmarkStart w:id="657" w:name="_Toc148516723"/>
      <w:r w:rsidRPr="00EF2204">
        <w:rPr>
          <w:rFonts w:cs="Tahoma"/>
          <w:szCs w:val="22"/>
          <w:lang w:val="el-GR"/>
        </w:rPr>
        <w:t>Τόπος υλοποίησης/ παροχής των υπηρεσιών</w:t>
      </w:r>
      <w:bookmarkEnd w:id="652"/>
      <w:bookmarkEnd w:id="653"/>
      <w:bookmarkEnd w:id="654"/>
      <w:bookmarkEnd w:id="655"/>
      <w:bookmarkEnd w:id="656"/>
      <w:bookmarkEnd w:id="657"/>
      <w:r w:rsidRPr="00EF2204">
        <w:rPr>
          <w:rFonts w:cs="Tahoma"/>
          <w:szCs w:val="22"/>
          <w:lang w:val="el-GR"/>
        </w:rPr>
        <w:tab/>
      </w:r>
    </w:p>
    <w:p w14:paraId="63053F1C" w14:textId="7490B31E" w:rsidR="003C2BEF" w:rsidRPr="00D53F9F" w:rsidRDefault="003C2BEF" w:rsidP="00EF2204">
      <w:pPr>
        <w:rPr>
          <w:lang w:val="el-GR"/>
        </w:rPr>
      </w:pPr>
      <w:r w:rsidRPr="003C2BEF">
        <w:rPr>
          <w:lang w:val="el-GR"/>
        </w:rPr>
        <w:t xml:space="preserve">Ο </w:t>
      </w:r>
      <w:r w:rsidR="00CA7617">
        <w:rPr>
          <w:lang w:val="el-GR"/>
        </w:rPr>
        <w:t>Υποψήφιος Α</w:t>
      </w:r>
      <w:r w:rsidRPr="003C2BEF">
        <w:rPr>
          <w:lang w:val="el-GR"/>
        </w:rPr>
        <w:t xml:space="preserve">νάδοχος θα πρέπει να εγκαταστήσει το Σύστημα στον κόμβο </w:t>
      </w:r>
      <w:r w:rsidRPr="003C2BEF">
        <w:t>Government</w:t>
      </w:r>
      <w:r w:rsidRPr="003C2BEF">
        <w:rPr>
          <w:lang w:val="el-GR"/>
        </w:rPr>
        <w:t xml:space="preserve"> </w:t>
      </w:r>
      <w:r w:rsidRPr="003C2BEF">
        <w:t>Cloud</w:t>
      </w:r>
      <w:r w:rsidRPr="003C2BEF">
        <w:rPr>
          <w:lang w:val="el-GR"/>
        </w:rPr>
        <w:t xml:space="preserve"> (</w:t>
      </w:r>
      <w:r w:rsidRPr="003C2BEF">
        <w:t>G</w:t>
      </w:r>
      <w:r w:rsidRPr="003C2BEF">
        <w:rPr>
          <w:lang w:val="el-GR"/>
        </w:rPr>
        <w:t>-</w:t>
      </w:r>
      <w:r w:rsidRPr="003C2BEF">
        <w:t>Cloud</w:t>
      </w:r>
      <w:r w:rsidRPr="003C2BEF">
        <w:rPr>
          <w:lang w:val="el-GR"/>
        </w:rPr>
        <w:t>) και να παραδώσει σε πλήρη λειτουργία το σύνολο του ζητούμενου λογισμικού στ</w:t>
      </w:r>
      <w:r>
        <w:rPr>
          <w:lang w:val="el-GR"/>
        </w:rPr>
        <w:t>ον</w:t>
      </w:r>
      <w:r w:rsidRPr="003C2BEF">
        <w:rPr>
          <w:lang w:val="el-GR"/>
        </w:rPr>
        <w:t xml:space="preserve"> </w:t>
      </w:r>
      <w:r w:rsidRPr="00D53F9F">
        <w:rPr>
          <w:lang w:val="el-GR"/>
        </w:rPr>
        <w:t>Φορέα Λειτουργίας.</w:t>
      </w:r>
    </w:p>
    <w:p w14:paraId="5B530AE2" w14:textId="6DB38017" w:rsidR="003C2BEF" w:rsidRPr="003C2BEF" w:rsidRDefault="003C2BEF" w:rsidP="00EF2204">
      <w:pPr>
        <w:rPr>
          <w:lang w:val="el-GR"/>
        </w:rPr>
      </w:pPr>
      <w:r w:rsidRPr="003C2BEF">
        <w:rPr>
          <w:lang w:val="el-GR"/>
        </w:rPr>
        <w:t xml:space="preserve">Ο </w:t>
      </w:r>
      <w:r w:rsidR="00CA7617">
        <w:rPr>
          <w:lang w:val="el-GR"/>
        </w:rPr>
        <w:t>Υποψήφιος Α</w:t>
      </w:r>
      <w:r w:rsidRPr="003C2BEF">
        <w:rPr>
          <w:lang w:val="el-GR"/>
        </w:rPr>
        <w:t xml:space="preserve">νάδοχος θα προσφέρει τις υπηρεσίες του κατά κύριο λόγο στις εγκαταστάσεις του </w:t>
      </w:r>
      <w:r w:rsidRPr="00D53F9F">
        <w:rPr>
          <w:lang w:val="el-GR"/>
        </w:rPr>
        <w:t xml:space="preserve">Φορέα </w:t>
      </w:r>
      <w:r w:rsidRPr="00A81923">
        <w:rPr>
          <w:lang w:val="el-GR"/>
        </w:rPr>
        <w:t>Λειτουργίας αλλά και σε όποια άλλα σημεία προκύψουν από τις απαιτήσεις του Έργου</w:t>
      </w:r>
      <w:r w:rsidR="00FA7283" w:rsidRPr="00A81923">
        <w:rPr>
          <w:lang w:val="el-GR"/>
        </w:rPr>
        <w:t xml:space="preserve"> εντός του ν</w:t>
      </w:r>
      <w:r w:rsidR="00D53F9F" w:rsidRPr="00A81923">
        <w:rPr>
          <w:lang w:val="el-GR"/>
        </w:rPr>
        <w:t>ομού</w:t>
      </w:r>
      <w:r w:rsidR="00FA7283" w:rsidRPr="00A81923">
        <w:rPr>
          <w:lang w:val="el-GR"/>
        </w:rPr>
        <w:t xml:space="preserve"> Αττικής</w:t>
      </w:r>
      <w:r w:rsidR="00D53F9F" w:rsidRPr="00A81923">
        <w:rPr>
          <w:lang w:val="el-GR"/>
        </w:rPr>
        <w:t>.</w:t>
      </w:r>
      <w:r w:rsidR="00FA7283">
        <w:rPr>
          <w:lang w:val="el-GR"/>
        </w:rPr>
        <w:t xml:space="preserve"> </w:t>
      </w:r>
    </w:p>
    <w:p w14:paraId="1BD567A8" w14:textId="05AE49C6" w:rsidR="003C2BEF" w:rsidRPr="003C2BEF" w:rsidRDefault="003C2BEF" w:rsidP="00EF2204">
      <w:pPr>
        <w:rPr>
          <w:lang w:val="el-GR"/>
        </w:rPr>
      </w:pPr>
      <w:r w:rsidRPr="003C2BEF">
        <w:rPr>
          <w:lang w:val="el-GR"/>
        </w:rPr>
        <w:t xml:space="preserve">Ο </w:t>
      </w:r>
      <w:r w:rsidR="00CA7617">
        <w:rPr>
          <w:lang w:val="el-GR"/>
        </w:rPr>
        <w:t>Υποψήφιος Α</w:t>
      </w:r>
      <w:r w:rsidRPr="003C2BEF">
        <w:rPr>
          <w:lang w:val="el-GR"/>
        </w:rPr>
        <w:t>νάδοχος στα σημεία εγκατάστασης του λογισμικού υποχρεούται να εκτελέσει οποιαδήποτε εργασία απαιτείται για την εγκατάσταση και καλή λειτουργία του Συστήματος.</w:t>
      </w:r>
    </w:p>
    <w:p w14:paraId="64F64C8E" w14:textId="315955B1" w:rsidR="003C2BEF" w:rsidRDefault="003C2BEF" w:rsidP="003C2BEF">
      <w:pPr>
        <w:rPr>
          <w:lang w:val="el-GR"/>
        </w:rPr>
      </w:pPr>
      <w:r w:rsidRPr="00FB3CCC">
        <w:rPr>
          <w:lang w:val="el-GR"/>
        </w:rPr>
        <w:t xml:space="preserve">Τόπος υποβολής των παραδοτέων είναι η έδρα της ΚτΠ </w:t>
      </w:r>
      <w:r w:rsidR="003A0B33">
        <w:rPr>
          <w:lang w:val="el-GR"/>
        </w:rPr>
        <w:t>Μ.</w:t>
      </w:r>
      <w:r w:rsidRPr="00FB3CCC">
        <w:rPr>
          <w:lang w:val="el-GR"/>
        </w:rPr>
        <w:t>Α.Ε.</w:t>
      </w:r>
    </w:p>
    <w:p w14:paraId="58CC9A6A" w14:textId="1EA32976" w:rsidR="007049EA" w:rsidRDefault="007049EA">
      <w:pPr>
        <w:suppressAutoHyphens w:val="0"/>
        <w:spacing w:after="0"/>
        <w:jc w:val="left"/>
        <w:rPr>
          <w:rFonts w:eastAsia="SimSun"/>
          <w:lang w:val="el-GR"/>
        </w:rPr>
      </w:pPr>
      <w:r>
        <w:rPr>
          <w:rFonts w:eastAsia="SimSun"/>
          <w:lang w:val="el-GR"/>
        </w:rPr>
        <w:br w:type="page"/>
      </w:r>
    </w:p>
    <w:p w14:paraId="747A5307" w14:textId="77777777" w:rsidR="00A613D1" w:rsidRDefault="00A613D1">
      <w:pPr>
        <w:suppressAutoHyphens w:val="0"/>
        <w:autoSpaceDE w:val="0"/>
        <w:spacing w:after="60"/>
        <w:rPr>
          <w:rFonts w:eastAsia="SimSun"/>
          <w:lang w:val="el-GR"/>
        </w:rPr>
      </w:pPr>
    </w:p>
    <w:p w14:paraId="63D508FF" w14:textId="77777777" w:rsidR="008338F0" w:rsidRPr="00603221" w:rsidRDefault="003355E7" w:rsidP="003329FF">
      <w:pPr>
        <w:pStyle w:val="2"/>
        <w:numPr>
          <w:ilvl w:val="0"/>
          <w:numId w:val="0"/>
        </w:numPr>
        <w:ind w:left="576" w:hanging="576"/>
        <w:rPr>
          <w:rFonts w:cs="Tahoma"/>
          <w:lang w:val="el-GR"/>
        </w:rPr>
      </w:pPr>
      <w:bookmarkStart w:id="658" w:name="_Ref510087011"/>
      <w:bookmarkStart w:id="659" w:name="_Ref40980421"/>
      <w:bookmarkStart w:id="660" w:name="_Toc97194373"/>
      <w:bookmarkStart w:id="661" w:name="_Toc97194478"/>
      <w:bookmarkStart w:id="662" w:name="_Toc148516724"/>
      <w:r w:rsidRPr="00603221">
        <w:rPr>
          <w:rFonts w:cs="Tahoma"/>
          <w:lang w:val="el-GR"/>
        </w:rPr>
        <w:t>ΠΑΡΑΡΤΗΜΑ ΙΙ –</w:t>
      </w:r>
      <w:r w:rsidR="00E1337D" w:rsidRPr="00603221">
        <w:rPr>
          <w:rFonts w:cs="Tahoma"/>
          <w:lang w:val="el-GR"/>
        </w:rPr>
        <w:t xml:space="preserve"> </w:t>
      </w:r>
      <w:r w:rsidR="007A3AC0" w:rsidRPr="00603221">
        <w:rPr>
          <w:rFonts w:cs="Tahoma"/>
          <w:lang w:val="el-GR"/>
        </w:rPr>
        <w:t>Πίνακες Συμμόρφωσης</w:t>
      </w:r>
      <w:bookmarkEnd w:id="658"/>
      <w:bookmarkEnd w:id="659"/>
      <w:bookmarkEnd w:id="660"/>
      <w:bookmarkEnd w:id="661"/>
      <w:bookmarkEnd w:id="662"/>
      <w:r w:rsidR="007A3AC0" w:rsidRPr="00603221">
        <w:rPr>
          <w:rFonts w:cs="Tahoma"/>
          <w:lang w:val="el-GR"/>
        </w:rPr>
        <w:t xml:space="preserve"> </w:t>
      </w:r>
    </w:p>
    <w:p w14:paraId="0D7C590B" w14:textId="77777777" w:rsidR="00D44D3D" w:rsidRPr="00C22BB7" w:rsidRDefault="00D44D3D" w:rsidP="00D44D3D">
      <w:pPr>
        <w:pStyle w:val="2"/>
        <w:numPr>
          <w:ilvl w:val="0"/>
          <w:numId w:val="0"/>
        </w:numPr>
        <w:ind w:left="680"/>
        <w:rPr>
          <w:rFonts w:cs="Tahoma"/>
          <w:lang w:val="el-GR"/>
        </w:rPr>
      </w:pPr>
      <w:bookmarkStart w:id="663" w:name="_Toc145999549"/>
      <w:bookmarkStart w:id="664" w:name="_Toc148516725"/>
      <w:r w:rsidRPr="00C22BB7">
        <w:rPr>
          <w:rFonts w:cs="Tahoma"/>
          <w:lang w:val="el-GR"/>
        </w:rPr>
        <w:t>Γενικά</w:t>
      </w:r>
      <w:r w:rsidRPr="00C22BB7">
        <w:rPr>
          <w:rFonts w:cs="Tahoma"/>
          <w:spacing w:val="-6"/>
          <w:lang w:val="el-GR"/>
        </w:rPr>
        <w:t xml:space="preserve"> </w:t>
      </w:r>
      <w:r w:rsidRPr="00C22BB7">
        <w:rPr>
          <w:rFonts w:cs="Tahoma"/>
          <w:lang w:val="el-GR"/>
        </w:rPr>
        <w:t>–</w:t>
      </w:r>
      <w:r w:rsidRPr="00C22BB7">
        <w:rPr>
          <w:rFonts w:cs="Tahoma"/>
          <w:spacing w:val="-3"/>
          <w:lang w:val="el-GR"/>
        </w:rPr>
        <w:t xml:space="preserve"> </w:t>
      </w:r>
      <w:r w:rsidRPr="00C22BB7">
        <w:rPr>
          <w:rFonts w:cs="Tahoma"/>
          <w:lang w:val="el-GR"/>
        </w:rPr>
        <w:t>Αντικείμενο</w:t>
      </w:r>
      <w:r w:rsidRPr="00C22BB7">
        <w:rPr>
          <w:rFonts w:cs="Tahoma"/>
          <w:spacing w:val="-2"/>
          <w:lang w:val="el-GR"/>
        </w:rPr>
        <w:t xml:space="preserve"> </w:t>
      </w:r>
      <w:r w:rsidRPr="00C22BB7">
        <w:rPr>
          <w:rFonts w:cs="Tahoma"/>
          <w:spacing w:val="-4"/>
          <w:lang w:val="el-GR"/>
        </w:rPr>
        <w:t>Έργου</w:t>
      </w:r>
      <w:bookmarkEnd w:id="663"/>
      <w:bookmarkEnd w:id="664"/>
    </w:p>
    <w:p w14:paraId="7670C27A" w14:textId="77777777" w:rsidR="00D44D3D" w:rsidRPr="00C22BB7" w:rsidRDefault="00D44D3D" w:rsidP="00D44D3D">
      <w:pPr>
        <w:pStyle w:val="af"/>
        <w:spacing w:before="1"/>
        <w:jc w:val="left"/>
        <w:rPr>
          <w:b/>
          <w:sz w:val="14"/>
          <w:lang w:val="el-GR"/>
        </w:rPr>
      </w:pPr>
    </w:p>
    <w:tbl>
      <w:tblPr>
        <w:tblW w:w="0" w:type="auto"/>
        <w:tblInd w:w="7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5"/>
        <w:gridCol w:w="4624"/>
        <w:gridCol w:w="1186"/>
        <w:gridCol w:w="1268"/>
        <w:gridCol w:w="2080"/>
      </w:tblGrid>
      <w:tr w:rsidR="00D44D3D" w:rsidRPr="00F36C87" w14:paraId="40B8A2AC" w14:textId="77777777" w:rsidTr="00644F3F">
        <w:trPr>
          <w:trHeight w:val="657"/>
        </w:trPr>
        <w:tc>
          <w:tcPr>
            <w:tcW w:w="475" w:type="dxa"/>
            <w:shd w:val="clear" w:color="auto" w:fill="B3B3B3"/>
          </w:tcPr>
          <w:p w14:paraId="5EE1A719" w14:textId="77777777" w:rsidR="00D44D3D" w:rsidRPr="00F36C87" w:rsidRDefault="00D44D3D" w:rsidP="00644F3F">
            <w:pPr>
              <w:pStyle w:val="TableParagraph"/>
              <w:spacing w:before="194"/>
              <w:ind w:left="57"/>
              <w:rPr>
                <w:rFonts w:ascii="Tahoma" w:hAnsi="Tahoma" w:cs="Tahoma"/>
                <w:b/>
              </w:rPr>
            </w:pPr>
            <w:r w:rsidRPr="00F36C87">
              <w:rPr>
                <w:rFonts w:ascii="Tahoma" w:hAnsi="Tahoma" w:cs="Tahoma"/>
                <w:b/>
                <w:spacing w:val="-5"/>
              </w:rPr>
              <w:t>Α/Α</w:t>
            </w:r>
          </w:p>
        </w:tc>
        <w:tc>
          <w:tcPr>
            <w:tcW w:w="4624" w:type="dxa"/>
            <w:shd w:val="clear" w:color="auto" w:fill="B3B3B3"/>
          </w:tcPr>
          <w:p w14:paraId="11D44FC3" w14:textId="77777777" w:rsidR="00D44D3D" w:rsidRPr="00F36C87" w:rsidRDefault="00D44D3D" w:rsidP="00644F3F">
            <w:pPr>
              <w:pStyle w:val="TableParagraph"/>
              <w:spacing w:before="194"/>
              <w:ind w:left="1615" w:right="1601"/>
              <w:jc w:val="center"/>
              <w:rPr>
                <w:rFonts w:ascii="Tahoma" w:hAnsi="Tahoma" w:cs="Tahoma"/>
                <w:b/>
              </w:rPr>
            </w:pPr>
            <w:r w:rsidRPr="00F36C87">
              <w:rPr>
                <w:rFonts w:ascii="Tahoma" w:hAnsi="Tahoma" w:cs="Tahoma"/>
                <w:b/>
                <w:spacing w:val="-2"/>
              </w:rPr>
              <w:t>ΠΡΟΔΙΑΓΡΑΦΗ</w:t>
            </w:r>
          </w:p>
        </w:tc>
        <w:tc>
          <w:tcPr>
            <w:tcW w:w="1186" w:type="dxa"/>
            <w:shd w:val="clear" w:color="auto" w:fill="B3B3B3"/>
          </w:tcPr>
          <w:p w14:paraId="1904B1FA" w14:textId="77777777" w:rsidR="00D44D3D" w:rsidRPr="00F36C87" w:rsidRDefault="00D44D3D" w:rsidP="00644F3F">
            <w:pPr>
              <w:pStyle w:val="TableParagraph"/>
              <w:spacing w:before="194"/>
              <w:ind w:left="106" w:right="92"/>
              <w:jc w:val="center"/>
              <w:rPr>
                <w:rFonts w:ascii="Tahoma" w:hAnsi="Tahoma" w:cs="Tahoma"/>
                <w:b/>
              </w:rPr>
            </w:pPr>
            <w:r w:rsidRPr="00F36C87">
              <w:rPr>
                <w:rFonts w:ascii="Tahoma" w:hAnsi="Tahoma" w:cs="Tahoma"/>
                <w:b/>
                <w:spacing w:val="-2"/>
              </w:rPr>
              <w:t>ΑΠΑΙΤΗΣΗ</w:t>
            </w:r>
          </w:p>
        </w:tc>
        <w:tc>
          <w:tcPr>
            <w:tcW w:w="1268" w:type="dxa"/>
            <w:shd w:val="clear" w:color="auto" w:fill="B3B3B3"/>
          </w:tcPr>
          <w:p w14:paraId="642C77E5" w14:textId="77777777" w:rsidR="00D44D3D" w:rsidRPr="00F36C87" w:rsidRDefault="00D44D3D" w:rsidP="00644F3F">
            <w:pPr>
              <w:pStyle w:val="TableParagraph"/>
              <w:spacing w:before="194"/>
              <w:ind w:left="115"/>
              <w:rPr>
                <w:rFonts w:ascii="Tahoma" w:hAnsi="Tahoma" w:cs="Tahoma"/>
                <w:b/>
              </w:rPr>
            </w:pPr>
            <w:r w:rsidRPr="00F36C87">
              <w:rPr>
                <w:rFonts w:ascii="Tahoma" w:hAnsi="Tahoma" w:cs="Tahoma"/>
                <w:b/>
                <w:spacing w:val="-2"/>
              </w:rPr>
              <w:t>ΑΠΑΝΤΗΣΗ</w:t>
            </w:r>
          </w:p>
        </w:tc>
        <w:tc>
          <w:tcPr>
            <w:tcW w:w="2080" w:type="dxa"/>
            <w:shd w:val="clear" w:color="auto" w:fill="B3B3B3"/>
          </w:tcPr>
          <w:p w14:paraId="19006F40" w14:textId="77777777" w:rsidR="00D44D3D" w:rsidRPr="00F36C87" w:rsidRDefault="00D44D3D" w:rsidP="00644F3F">
            <w:pPr>
              <w:pStyle w:val="TableParagraph"/>
              <w:spacing w:before="59"/>
              <w:ind w:left="374" w:firstLine="28"/>
              <w:rPr>
                <w:rFonts w:ascii="Tahoma" w:hAnsi="Tahoma" w:cs="Tahoma"/>
                <w:b/>
              </w:rPr>
            </w:pPr>
            <w:r w:rsidRPr="00F36C87">
              <w:rPr>
                <w:rFonts w:ascii="Tahoma" w:hAnsi="Tahoma" w:cs="Tahoma"/>
                <w:b/>
                <w:spacing w:val="-2"/>
              </w:rPr>
              <w:t>ΠΑΡΑΠΟΜΠΗ ΤΕΚΜΗΡΙΩΣΗΣ</w:t>
            </w:r>
          </w:p>
        </w:tc>
      </w:tr>
      <w:tr w:rsidR="00D44D3D" w:rsidRPr="00F36C87" w14:paraId="22CC18AA" w14:textId="77777777" w:rsidTr="00644F3F">
        <w:trPr>
          <w:trHeight w:val="657"/>
        </w:trPr>
        <w:tc>
          <w:tcPr>
            <w:tcW w:w="475" w:type="dxa"/>
          </w:tcPr>
          <w:p w14:paraId="064571B6" w14:textId="77777777" w:rsidR="00D44D3D" w:rsidRPr="00F36C87" w:rsidRDefault="00D44D3D" w:rsidP="00644F3F">
            <w:pPr>
              <w:pStyle w:val="TableParagraph"/>
              <w:spacing w:before="11"/>
              <w:rPr>
                <w:rFonts w:ascii="Tahoma" w:hAnsi="Tahoma" w:cs="Tahoma"/>
                <w:b/>
                <w:sz w:val="18"/>
              </w:rPr>
            </w:pPr>
          </w:p>
          <w:p w14:paraId="312802B3" w14:textId="77777777" w:rsidR="00D44D3D" w:rsidRPr="00F36C87" w:rsidRDefault="00D44D3D" w:rsidP="00644F3F">
            <w:pPr>
              <w:pStyle w:val="TableParagraph"/>
              <w:spacing w:before="1"/>
              <w:ind w:left="57"/>
              <w:rPr>
                <w:rFonts w:ascii="Tahoma" w:hAnsi="Tahoma" w:cs="Tahoma"/>
                <w:b/>
                <w:sz w:val="18"/>
              </w:rPr>
            </w:pPr>
            <w:r w:rsidRPr="00F36C87">
              <w:rPr>
                <w:rFonts w:ascii="Tahoma" w:hAnsi="Tahoma" w:cs="Tahoma"/>
                <w:b/>
                <w:spacing w:val="-5"/>
                <w:sz w:val="18"/>
              </w:rPr>
              <w:t>1.</w:t>
            </w:r>
          </w:p>
        </w:tc>
        <w:tc>
          <w:tcPr>
            <w:tcW w:w="4624" w:type="dxa"/>
          </w:tcPr>
          <w:p w14:paraId="66FC4D9D" w14:textId="4EBC0B52" w:rsidR="00D44D3D" w:rsidRPr="00F36C87" w:rsidRDefault="00D44D3D" w:rsidP="00644F3F">
            <w:pPr>
              <w:pStyle w:val="TableParagraph"/>
              <w:spacing w:before="59"/>
              <w:ind w:left="57" w:right="15"/>
              <w:rPr>
                <w:rFonts w:ascii="Tahoma" w:hAnsi="Tahoma" w:cs="Tahoma"/>
              </w:rPr>
            </w:pPr>
            <w:r w:rsidRPr="00F36C87">
              <w:rPr>
                <w:rFonts w:ascii="Tahoma" w:hAnsi="Tahoma" w:cs="Tahoma"/>
              </w:rPr>
              <w:t>Πλήρης</w:t>
            </w:r>
            <w:r w:rsidRPr="00F36C87">
              <w:rPr>
                <w:rFonts w:ascii="Tahoma" w:hAnsi="Tahoma" w:cs="Tahoma"/>
                <w:spacing w:val="-6"/>
              </w:rPr>
              <w:t xml:space="preserve"> </w:t>
            </w:r>
            <w:r w:rsidRPr="00F36C87">
              <w:rPr>
                <w:rFonts w:ascii="Tahoma" w:hAnsi="Tahoma" w:cs="Tahoma"/>
              </w:rPr>
              <w:t>Συμμόρφωση</w:t>
            </w:r>
            <w:r w:rsidRPr="00F36C87">
              <w:rPr>
                <w:rFonts w:ascii="Tahoma" w:hAnsi="Tahoma" w:cs="Tahoma"/>
                <w:spacing w:val="-5"/>
              </w:rPr>
              <w:t xml:space="preserve"> </w:t>
            </w:r>
            <w:r w:rsidRPr="00F36C87">
              <w:rPr>
                <w:rFonts w:ascii="Tahoma" w:hAnsi="Tahoma" w:cs="Tahoma"/>
              </w:rPr>
              <w:t>με</w:t>
            </w:r>
            <w:r w:rsidRPr="00F36C87">
              <w:rPr>
                <w:rFonts w:ascii="Tahoma" w:hAnsi="Tahoma" w:cs="Tahoma"/>
                <w:spacing w:val="-6"/>
              </w:rPr>
              <w:t xml:space="preserve"> </w:t>
            </w:r>
            <w:r w:rsidRPr="00F36C87">
              <w:rPr>
                <w:rFonts w:ascii="Tahoma" w:hAnsi="Tahoma" w:cs="Tahoma"/>
              </w:rPr>
              <w:t>τις</w:t>
            </w:r>
            <w:r w:rsidRPr="00F36C87">
              <w:rPr>
                <w:rFonts w:ascii="Tahoma" w:hAnsi="Tahoma" w:cs="Tahoma"/>
                <w:spacing w:val="-6"/>
              </w:rPr>
              <w:t xml:space="preserve"> </w:t>
            </w:r>
            <w:r w:rsidRPr="00F36C87">
              <w:rPr>
                <w:rFonts w:ascii="Tahoma" w:hAnsi="Tahoma" w:cs="Tahoma"/>
              </w:rPr>
              <w:t>απαιτήσεις</w:t>
            </w:r>
            <w:r w:rsidRPr="00F36C87">
              <w:rPr>
                <w:rFonts w:ascii="Tahoma" w:hAnsi="Tahoma" w:cs="Tahoma"/>
                <w:spacing w:val="-6"/>
              </w:rPr>
              <w:t xml:space="preserve"> </w:t>
            </w:r>
            <w:r w:rsidRPr="00F36C87">
              <w:rPr>
                <w:rFonts w:ascii="Tahoma" w:hAnsi="Tahoma" w:cs="Tahoma"/>
              </w:rPr>
              <w:t>της</w:t>
            </w:r>
            <w:r w:rsidRPr="00F36C87">
              <w:rPr>
                <w:rFonts w:ascii="Tahoma" w:hAnsi="Tahoma" w:cs="Tahoma"/>
                <w:spacing w:val="-6"/>
              </w:rPr>
              <w:t xml:space="preserve"> </w:t>
            </w:r>
            <w:r w:rsidRPr="00F36C87">
              <w:rPr>
                <w:rFonts w:ascii="Tahoma" w:hAnsi="Tahoma" w:cs="Tahoma"/>
              </w:rPr>
              <w:t xml:space="preserve">§ </w:t>
            </w:r>
            <w:r w:rsidR="00C12204">
              <w:rPr>
                <w:rFonts w:ascii="Tahoma" w:hAnsi="Tahoma" w:cs="Tahoma"/>
              </w:rPr>
              <w:t>2</w:t>
            </w:r>
            <w:r w:rsidRPr="00F36C87">
              <w:rPr>
                <w:rFonts w:ascii="Tahoma" w:hAnsi="Tahoma" w:cs="Tahoma"/>
              </w:rPr>
              <w:t>.1 του Παραρτήματος Ι</w:t>
            </w:r>
          </w:p>
        </w:tc>
        <w:tc>
          <w:tcPr>
            <w:tcW w:w="1186" w:type="dxa"/>
          </w:tcPr>
          <w:p w14:paraId="783A6FE6" w14:textId="77777777" w:rsidR="00D44D3D" w:rsidRPr="00F36C87" w:rsidRDefault="00D44D3D" w:rsidP="00644F3F">
            <w:pPr>
              <w:pStyle w:val="TableParagraph"/>
              <w:spacing w:before="193"/>
              <w:ind w:left="98" w:right="92"/>
              <w:jc w:val="center"/>
              <w:rPr>
                <w:rFonts w:ascii="Tahoma" w:hAnsi="Tahoma" w:cs="Tahoma"/>
                <w:b/>
              </w:rPr>
            </w:pPr>
            <w:r w:rsidRPr="00F36C87">
              <w:rPr>
                <w:rFonts w:ascii="Tahoma" w:hAnsi="Tahoma" w:cs="Tahoma"/>
                <w:b/>
                <w:spacing w:val="-5"/>
              </w:rPr>
              <w:t>ΝΑΙ</w:t>
            </w:r>
          </w:p>
        </w:tc>
        <w:tc>
          <w:tcPr>
            <w:tcW w:w="1268" w:type="dxa"/>
          </w:tcPr>
          <w:p w14:paraId="74E3D206" w14:textId="77777777" w:rsidR="00D44D3D" w:rsidRPr="00F36C87" w:rsidRDefault="00D44D3D" w:rsidP="00644F3F">
            <w:pPr>
              <w:pStyle w:val="TableParagraph"/>
              <w:rPr>
                <w:rFonts w:ascii="Tahoma" w:hAnsi="Tahoma" w:cs="Tahoma"/>
              </w:rPr>
            </w:pPr>
          </w:p>
        </w:tc>
        <w:tc>
          <w:tcPr>
            <w:tcW w:w="2080" w:type="dxa"/>
          </w:tcPr>
          <w:p w14:paraId="62FD199A" w14:textId="77777777" w:rsidR="00D44D3D" w:rsidRPr="00F36C87" w:rsidRDefault="00D44D3D" w:rsidP="00644F3F">
            <w:pPr>
              <w:pStyle w:val="TableParagraph"/>
              <w:rPr>
                <w:rFonts w:ascii="Tahoma" w:hAnsi="Tahoma" w:cs="Tahoma"/>
              </w:rPr>
            </w:pPr>
          </w:p>
        </w:tc>
      </w:tr>
      <w:tr w:rsidR="00D44D3D" w:rsidRPr="00F36C87" w14:paraId="561ACAFA" w14:textId="77777777" w:rsidTr="00644F3F">
        <w:trPr>
          <w:trHeight w:val="657"/>
        </w:trPr>
        <w:tc>
          <w:tcPr>
            <w:tcW w:w="475" w:type="dxa"/>
          </w:tcPr>
          <w:p w14:paraId="0ADB04EF" w14:textId="77777777" w:rsidR="00D44D3D" w:rsidRPr="00F36C87" w:rsidRDefault="00D44D3D" w:rsidP="00644F3F">
            <w:pPr>
              <w:pStyle w:val="TableParagraph"/>
              <w:spacing w:before="1"/>
              <w:ind w:left="57"/>
              <w:rPr>
                <w:rFonts w:ascii="Tahoma" w:hAnsi="Tahoma" w:cs="Tahoma"/>
                <w:b/>
                <w:sz w:val="18"/>
                <w:lang w:val="en-US"/>
              </w:rPr>
            </w:pPr>
            <w:r w:rsidRPr="00F36C87">
              <w:rPr>
                <w:rFonts w:ascii="Tahoma" w:hAnsi="Tahoma" w:cs="Tahoma"/>
                <w:b/>
                <w:sz w:val="18"/>
                <w:lang w:val="en-US"/>
              </w:rPr>
              <w:t>2.</w:t>
            </w:r>
          </w:p>
        </w:tc>
        <w:tc>
          <w:tcPr>
            <w:tcW w:w="4624" w:type="dxa"/>
          </w:tcPr>
          <w:p w14:paraId="0F58E9C4" w14:textId="0B6CD2F2" w:rsidR="00D44D3D" w:rsidRPr="00F36C87" w:rsidRDefault="00D44D3D" w:rsidP="000550B6">
            <w:pPr>
              <w:pStyle w:val="TableParagraph"/>
              <w:spacing w:before="59"/>
              <w:ind w:left="57" w:right="15"/>
              <w:rPr>
                <w:rFonts w:ascii="Tahoma" w:hAnsi="Tahoma" w:cs="Tahoma"/>
              </w:rPr>
            </w:pPr>
            <w:r w:rsidRPr="00F36C87">
              <w:rPr>
                <w:rFonts w:ascii="Tahoma" w:hAnsi="Tahoma" w:cs="Tahoma"/>
              </w:rPr>
              <w:t>Πλήρης</w:t>
            </w:r>
            <w:r w:rsidRPr="000550B6">
              <w:rPr>
                <w:rFonts w:ascii="Tahoma" w:hAnsi="Tahoma" w:cs="Tahoma"/>
              </w:rPr>
              <w:t xml:space="preserve"> </w:t>
            </w:r>
            <w:r w:rsidRPr="00F36C87">
              <w:rPr>
                <w:rFonts w:ascii="Tahoma" w:hAnsi="Tahoma" w:cs="Tahoma"/>
              </w:rPr>
              <w:t>Συμμόρφωση</w:t>
            </w:r>
            <w:r w:rsidRPr="000550B6">
              <w:rPr>
                <w:rFonts w:ascii="Tahoma" w:hAnsi="Tahoma" w:cs="Tahoma"/>
              </w:rPr>
              <w:t xml:space="preserve"> </w:t>
            </w:r>
            <w:r w:rsidRPr="00F36C87">
              <w:rPr>
                <w:rFonts w:ascii="Tahoma" w:hAnsi="Tahoma" w:cs="Tahoma"/>
              </w:rPr>
              <w:t>με</w:t>
            </w:r>
            <w:r w:rsidRPr="000550B6">
              <w:rPr>
                <w:rFonts w:ascii="Tahoma" w:hAnsi="Tahoma" w:cs="Tahoma"/>
              </w:rPr>
              <w:t xml:space="preserve"> </w:t>
            </w:r>
            <w:r w:rsidRPr="00F36C87">
              <w:rPr>
                <w:rFonts w:ascii="Tahoma" w:hAnsi="Tahoma" w:cs="Tahoma"/>
              </w:rPr>
              <w:t>τις</w:t>
            </w:r>
            <w:r w:rsidRPr="000550B6">
              <w:rPr>
                <w:rFonts w:ascii="Tahoma" w:hAnsi="Tahoma" w:cs="Tahoma"/>
              </w:rPr>
              <w:t xml:space="preserve"> </w:t>
            </w:r>
            <w:r w:rsidRPr="00F36C87">
              <w:rPr>
                <w:rFonts w:ascii="Tahoma" w:hAnsi="Tahoma" w:cs="Tahoma"/>
              </w:rPr>
              <w:t>απαιτήσεις</w:t>
            </w:r>
            <w:r w:rsidRPr="000550B6">
              <w:rPr>
                <w:rFonts w:ascii="Tahoma" w:hAnsi="Tahoma" w:cs="Tahoma"/>
              </w:rPr>
              <w:t xml:space="preserve"> </w:t>
            </w:r>
            <w:r w:rsidRPr="00F36C87">
              <w:rPr>
                <w:rFonts w:ascii="Tahoma" w:hAnsi="Tahoma" w:cs="Tahoma"/>
              </w:rPr>
              <w:t>της</w:t>
            </w:r>
            <w:r w:rsidRPr="000550B6">
              <w:rPr>
                <w:rFonts w:ascii="Tahoma" w:hAnsi="Tahoma" w:cs="Tahoma"/>
              </w:rPr>
              <w:t xml:space="preserve"> </w:t>
            </w:r>
            <w:r w:rsidRPr="00F36C87">
              <w:rPr>
                <w:rFonts w:ascii="Tahoma" w:hAnsi="Tahoma" w:cs="Tahoma"/>
              </w:rPr>
              <w:t xml:space="preserve">§ </w:t>
            </w:r>
            <w:r w:rsidR="00C12204">
              <w:rPr>
                <w:rFonts w:ascii="Tahoma" w:hAnsi="Tahoma" w:cs="Tahoma"/>
              </w:rPr>
              <w:t>2</w:t>
            </w:r>
            <w:r w:rsidRPr="00F36C87">
              <w:rPr>
                <w:rFonts w:ascii="Tahoma" w:hAnsi="Tahoma" w:cs="Tahoma"/>
              </w:rPr>
              <w:t>.2 του Παραρτήματος Ι</w:t>
            </w:r>
          </w:p>
        </w:tc>
        <w:tc>
          <w:tcPr>
            <w:tcW w:w="1186" w:type="dxa"/>
          </w:tcPr>
          <w:p w14:paraId="610CCCBB" w14:textId="77777777" w:rsidR="00D44D3D" w:rsidRPr="00F36C87" w:rsidRDefault="00D44D3D" w:rsidP="00644F3F">
            <w:pPr>
              <w:pStyle w:val="TableParagraph"/>
              <w:spacing w:before="193"/>
              <w:ind w:left="106" w:right="43"/>
              <w:jc w:val="center"/>
              <w:rPr>
                <w:rFonts w:ascii="Tahoma" w:hAnsi="Tahoma" w:cs="Tahoma"/>
                <w:b/>
              </w:rPr>
            </w:pPr>
            <w:r w:rsidRPr="00F36C87">
              <w:rPr>
                <w:rFonts w:ascii="Tahoma" w:hAnsi="Tahoma" w:cs="Tahoma"/>
                <w:b/>
                <w:spacing w:val="-5"/>
              </w:rPr>
              <w:t>ΝΑΙ</w:t>
            </w:r>
          </w:p>
        </w:tc>
        <w:tc>
          <w:tcPr>
            <w:tcW w:w="1268" w:type="dxa"/>
          </w:tcPr>
          <w:p w14:paraId="43171B8B" w14:textId="77777777" w:rsidR="00D44D3D" w:rsidRPr="00F36C87" w:rsidRDefault="00D44D3D" w:rsidP="00644F3F">
            <w:pPr>
              <w:pStyle w:val="TableParagraph"/>
              <w:rPr>
                <w:rFonts w:ascii="Tahoma" w:hAnsi="Tahoma" w:cs="Tahoma"/>
              </w:rPr>
            </w:pPr>
          </w:p>
        </w:tc>
        <w:tc>
          <w:tcPr>
            <w:tcW w:w="2080" w:type="dxa"/>
          </w:tcPr>
          <w:p w14:paraId="688875C4" w14:textId="77777777" w:rsidR="00D44D3D" w:rsidRPr="00F36C87" w:rsidRDefault="00D44D3D" w:rsidP="00644F3F">
            <w:pPr>
              <w:pStyle w:val="TableParagraph"/>
              <w:rPr>
                <w:rFonts w:ascii="Tahoma" w:hAnsi="Tahoma" w:cs="Tahoma"/>
              </w:rPr>
            </w:pPr>
          </w:p>
        </w:tc>
      </w:tr>
      <w:tr w:rsidR="00D44D3D" w:rsidRPr="00F36C87" w14:paraId="5FA0C63A" w14:textId="77777777" w:rsidTr="00644F3F">
        <w:trPr>
          <w:trHeight w:val="657"/>
        </w:trPr>
        <w:tc>
          <w:tcPr>
            <w:tcW w:w="475" w:type="dxa"/>
          </w:tcPr>
          <w:p w14:paraId="5CE9AC70" w14:textId="77777777" w:rsidR="00D44D3D" w:rsidRPr="00F36C87" w:rsidRDefault="00D44D3D" w:rsidP="00644F3F">
            <w:pPr>
              <w:pStyle w:val="TableParagraph"/>
              <w:spacing w:before="1"/>
              <w:ind w:left="57"/>
              <w:rPr>
                <w:rFonts w:ascii="Tahoma" w:hAnsi="Tahoma" w:cs="Tahoma"/>
                <w:b/>
                <w:sz w:val="18"/>
                <w:lang w:val="en-US"/>
              </w:rPr>
            </w:pPr>
            <w:r w:rsidRPr="00F36C87">
              <w:rPr>
                <w:rFonts w:ascii="Tahoma" w:hAnsi="Tahoma" w:cs="Tahoma"/>
                <w:b/>
                <w:sz w:val="18"/>
                <w:lang w:val="en-US"/>
              </w:rPr>
              <w:t>3.</w:t>
            </w:r>
          </w:p>
        </w:tc>
        <w:tc>
          <w:tcPr>
            <w:tcW w:w="4624" w:type="dxa"/>
          </w:tcPr>
          <w:p w14:paraId="0B8939CE" w14:textId="3E46C849" w:rsidR="00D44D3D" w:rsidRPr="00F36C87" w:rsidRDefault="00D44D3D" w:rsidP="00644F3F">
            <w:pPr>
              <w:pStyle w:val="TableParagraph"/>
              <w:spacing w:before="59"/>
              <w:ind w:left="57" w:right="15"/>
              <w:rPr>
                <w:rFonts w:ascii="Tahoma" w:hAnsi="Tahoma" w:cs="Tahoma"/>
              </w:rPr>
            </w:pPr>
            <w:r w:rsidRPr="00F36C87">
              <w:rPr>
                <w:rFonts w:ascii="Tahoma" w:hAnsi="Tahoma" w:cs="Tahoma"/>
              </w:rPr>
              <w:t>Πλήρης</w:t>
            </w:r>
            <w:r w:rsidRPr="00F36C87">
              <w:rPr>
                <w:rFonts w:ascii="Tahoma" w:hAnsi="Tahoma" w:cs="Tahoma"/>
                <w:spacing w:val="-6"/>
              </w:rPr>
              <w:t xml:space="preserve"> </w:t>
            </w:r>
            <w:r w:rsidRPr="00F36C87">
              <w:rPr>
                <w:rFonts w:ascii="Tahoma" w:hAnsi="Tahoma" w:cs="Tahoma"/>
              </w:rPr>
              <w:t>Συμμόρφωση</w:t>
            </w:r>
            <w:r w:rsidRPr="00F36C87">
              <w:rPr>
                <w:rFonts w:ascii="Tahoma" w:hAnsi="Tahoma" w:cs="Tahoma"/>
                <w:spacing w:val="-5"/>
              </w:rPr>
              <w:t xml:space="preserve"> </w:t>
            </w:r>
            <w:r w:rsidRPr="00F36C87">
              <w:rPr>
                <w:rFonts w:ascii="Tahoma" w:hAnsi="Tahoma" w:cs="Tahoma"/>
              </w:rPr>
              <w:t>με</w:t>
            </w:r>
            <w:r w:rsidRPr="00F36C87">
              <w:rPr>
                <w:rFonts w:ascii="Tahoma" w:hAnsi="Tahoma" w:cs="Tahoma"/>
                <w:spacing w:val="-6"/>
              </w:rPr>
              <w:t xml:space="preserve"> </w:t>
            </w:r>
            <w:r w:rsidRPr="00F36C87">
              <w:rPr>
                <w:rFonts w:ascii="Tahoma" w:hAnsi="Tahoma" w:cs="Tahoma"/>
              </w:rPr>
              <w:t>τις</w:t>
            </w:r>
            <w:r w:rsidRPr="00F36C87">
              <w:rPr>
                <w:rFonts w:ascii="Tahoma" w:hAnsi="Tahoma" w:cs="Tahoma"/>
                <w:spacing w:val="-6"/>
              </w:rPr>
              <w:t xml:space="preserve"> </w:t>
            </w:r>
            <w:r w:rsidRPr="00F36C87">
              <w:rPr>
                <w:rFonts w:ascii="Tahoma" w:hAnsi="Tahoma" w:cs="Tahoma"/>
              </w:rPr>
              <w:t>απαιτήσεις</w:t>
            </w:r>
            <w:r w:rsidRPr="00F36C87">
              <w:rPr>
                <w:rFonts w:ascii="Tahoma" w:hAnsi="Tahoma" w:cs="Tahoma"/>
                <w:spacing w:val="-6"/>
              </w:rPr>
              <w:t xml:space="preserve"> </w:t>
            </w:r>
            <w:r w:rsidRPr="00F36C87">
              <w:rPr>
                <w:rFonts w:ascii="Tahoma" w:hAnsi="Tahoma" w:cs="Tahoma"/>
              </w:rPr>
              <w:t>της</w:t>
            </w:r>
            <w:r w:rsidRPr="00F36C87">
              <w:rPr>
                <w:rFonts w:ascii="Tahoma" w:hAnsi="Tahoma" w:cs="Tahoma"/>
                <w:spacing w:val="-6"/>
              </w:rPr>
              <w:t xml:space="preserve"> </w:t>
            </w:r>
            <w:r w:rsidRPr="00F36C87">
              <w:rPr>
                <w:rFonts w:ascii="Tahoma" w:hAnsi="Tahoma" w:cs="Tahoma"/>
              </w:rPr>
              <w:t xml:space="preserve">§ </w:t>
            </w:r>
            <w:r w:rsidR="00C12204">
              <w:rPr>
                <w:rFonts w:ascii="Tahoma" w:hAnsi="Tahoma" w:cs="Tahoma"/>
              </w:rPr>
              <w:t>2</w:t>
            </w:r>
            <w:r w:rsidRPr="00F36C87">
              <w:rPr>
                <w:rFonts w:ascii="Tahoma" w:hAnsi="Tahoma" w:cs="Tahoma"/>
              </w:rPr>
              <w:t>.3 του Παραρτήματος Ι</w:t>
            </w:r>
          </w:p>
        </w:tc>
        <w:tc>
          <w:tcPr>
            <w:tcW w:w="1186" w:type="dxa"/>
          </w:tcPr>
          <w:p w14:paraId="2A7B43A4" w14:textId="77777777" w:rsidR="00D44D3D" w:rsidRPr="00F36C87" w:rsidRDefault="00D44D3D" w:rsidP="00644F3F">
            <w:pPr>
              <w:pStyle w:val="TableParagraph"/>
              <w:spacing w:before="193"/>
              <w:ind w:left="106" w:right="43"/>
              <w:jc w:val="center"/>
              <w:rPr>
                <w:rFonts w:ascii="Tahoma" w:hAnsi="Tahoma" w:cs="Tahoma"/>
                <w:b/>
              </w:rPr>
            </w:pPr>
            <w:r w:rsidRPr="00F36C87">
              <w:rPr>
                <w:rFonts w:ascii="Tahoma" w:hAnsi="Tahoma" w:cs="Tahoma"/>
                <w:b/>
                <w:spacing w:val="-5"/>
              </w:rPr>
              <w:t>ΝΑΙ</w:t>
            </w:r>
          </w:p>
        </w:tc>
        <w:tc>
          <w:tcPr>
            <w:tcW w:w="1268" w:type="dxa"/>
          </w:tcPr>
          <w:p w14:paraId="55DEC012" w14:textId="77777777" w:rsidR="00D44D3D" w:rsidRPr="00F36C87" w:rsidRDefault="00D44D3D" w:rsidP="00644F3F">
            <w:pPr>
              <w:pStyle w:val="TableParagraph"/>
              <w:rPr>
                <w:rFonts w:ascii="Tahoma" w:hAnsi="Tahoma" w:cs="Tahoma"/>
              </w:rPr>
            </w:pPr>
          </w:p>
        </w:tc>
        <w:tc>
          <w:tcPr>
            <w:tcW w:w="2080" w:type="dxa"/>
          </w:tcPr>
          <w:p w14:paraId="5D7B560B" w14:textId="77777777" w:rsidR="00D44D3D" w:rsidRPr="00F36C87" w:rsidRDefault="00D44D3D" w:rsidP="00644F3F">
            <w:pPr>
              <w:pStyle w:val="TableParagraph"/>
              <w:rPr>
                <w:rFonts w:ascii="Tahoma" w:hAnsi="Tahoma" w:cs="Tahoma"/>
              </w:rPr>
            </w:pPr>
          </w:p>
        </w:tc>
      </w:tr>
      <w:tr w:rsidR="00D44D3D" w:rsidRPr="00F36C87" w14:paraId="1E058398" w14:textId="77777777" w:rsidTr="00644F3F">
        <w:trPr>
          <w:trHeight w:val="657"/>
        </w:trPr>
        <w:tc>
          <w:tcPr>
            <w:tcW w:w="475" w:type="dxa"/>
          </w:tcPr>
          <w:p w14:paraId="35E17DEE" w14:textId="77777777" w:rsidR="00D44D3D" w:rsidRPr="00F36C87" w:rsidRDefault="00D44D3D" w:rsidP="00644F3F">
            <w:pPr>
              <w:pStyle w:val="TableParagraph"/>
              <w:spacing w:before="1"/>
              <w:ind w:left="57"/>
              <w:rPr>
                <w:rFonts w:ascii="Tahoma" w:hAnsi="Tahoma" w:cs="Tahoma"/>
                <w:b/>
                <w:sz w:val="18"/>
                <w:lang w:val="en-US"/>
              </w:rPr>
            </w:pPr>
            <w:r w:rsidRPr="00F36C87">
              <w:rPr>
                <w:rFonts w:ascii="Tahoma" w:hAnsi="Tahoma" w:cs="Tahoma"/>
                <w:b/>
                <w:sz w:val="18"/>
                <w:lang w:val="en-US"/>
              </w:rPr>
              <w:t>4.</w:t>
            </w:r>
          </w:p>
        </w:tc>
        <w:tc>
          <w:tcPr>
            <w:tcW w:w="4624" w:type="dxa"/>
          </w:tcPr>
          <w:p w14:paraId="26A8EBA7" w14:textId="586C36CF" w:rsidR="00D44D3D" w:rsidRPr="00F36C87" w:rsidRDefault="00D44D3D" w:rsidP="00644F3F">
            <w:pPr>
              <w:pStyle w:val="TableParagraph"/>
              <w:spacing w:before="59"/>
              <w:ind w:left="57" w:right="15"/>
              <w:rPr>
                <w:rFonts w:ascii="Tahoma" w:hAnsi="Tahoma" w:cs="Tahoma"/>
              </w:rPr>
            </w:pPr>
            <w:r w:rsidRPr="00F36C87">
              <w:rPr>
                <w:rFonts w:ascii="Tahoma" w:hAnsi="Tahoma" w:cs="Tahoma"/>
              </w:rPr>
              <w:t>Πλήρης</w:t>
            </w:r>
            <w:r w:rsidRPr="00F36C87">
              <w:rPr>
                <w:rFonts w:ascii="Tahoma" w:hAnsi="Tahoma" w:cs="Tahoma"/>
                <w:spacing w:val="-6"/>
              </w:rPr>
              <w:t xml:space="preserve"> </w:t>
            </w:r>
            <w:r w:rsidRPr="00F36C87">
              <w:rPr>
                <w:rFonts w:ascii="Tahoma" w:hAnsi="Tahoma" w:cs="Tahoma"/>
              </w:rPr>
              <w:t>Συμμόρφωση</w:t>
            </w:r>
            <w:r w:rsidRPr="00F36C87">
              <w:rPr>
                <w:rFonts w:ascii="Tahoma" w:hAnsi="Tahoma" w:cs="Tahoma"/>
                <w:spacing w:val="-5"/>
              </w:rPr>
              <w:t xml:space="preserve"> </w:t>
            </w:r>
            <w:r w:rsidRPr="00F36C87">
              <w:rPr>
                <w:rFonts w:ascii="Tahoma" w:hAnsi="Tahoma" w:cs="Tahoma"/>
              </w:rPr>
              <w:t>με</w:t>
            </w:r>
            <w:r w:rsidRPr="00F36C87">
              <w:rPr>
                <w:rFonts w:ascii="Tahoma" w:hAnsi="Tahoma" w:cs="Tahoma"/>
                <w:spacing w:val="-6"/>
              </w:rPr>
              <w:t xml:space="preserve"> </w:t>
            </w:r>
            <w:r w:rsidRPr="00F36C87">
              <w:rPr>
                <w:rFonts w:ascii="Tahoma" w:hAnsi="Tahoma" w:cs="Tahoma"/>
              </w:rPr>
              <w:t>τις</w:t>
            </w:r>
            <w:r w:rsidRPr="00F36C87">
              <w:rPr>
                <w:rFonts w:ascii="Tahoma" w:hAnsi="Tahoma" w:cs="Tahoma"/>
                <w:spacing w:val="-6"/>
              </w:rPr>
              <w:t xml:space="preserve"> </w:t>
            </w:r>
            <w:r w:rsidRPr="00F36C87">
              <w:rPr>
                <w:rFonts w:ascii="Tahoma" w:hAnsi="Tahoma" w:cs="Tahoma"/>
              </w:rPr>
              <w:t>απαιτήσεις</w:t>
            </w:r>
            <w:r w:rsidRPr="00F36C87">
              <w:rPr>
                <w:rFonts w:ascii="Tahoma" w:hAnsi="Tahoma" w:cs="Tahoma"/>
                <w:spacing w:val="-6"/>
              </w:rPr>
              <w:t xml:space="preserve"> </w:t>
            </w:r>
            <w:r w:rsidRPr="00F36C87">
              <w:rPr>
                <w:rFonts w:ascii="Tahoma" w:hAnsi="Tahoma" w:cs="Tahoma"/>
              </w:rPr>
              <w:t>της</w:t>
            </w:r>
            <w:r w:rsidRPr="00F36C87">
              <w:rPr>
                <w:rFonts w:ascii="Tahoma" w:hAnsi="Tahoma" w:cs="Tahoma"/>
                <w:spacing w:val="-6"/>
              </w:rPr>
              <w:t xml:space="preserve"> </w:t>
            </w:r>
            <w:r w:rsidRPr="00F36C87">
              <w:rPr>
                <w:rFonts w:ascii="Tahoma" w:hAnsi="Tahoma" w:cs="Tahoma"/>
              </w:rPr>
              <w:t xml:space="preserve">§ </w:t>
            </w:r>
            <w:r w:rsidR="00C12204">
              <w:rPr>
                <w:rFonts w:ascii="Tahoma" w:hAnsi="Tahoma" w:cs="Tahoma"/>
              </w:rPr>
              <w:t>2</w:t>
            </w:r>
            <w:r w:rsidRPr="00F36C87">
              <w:rPr>
                <w:rFonts w:ascii="Tahoma" w:hAnsi="Tahoma" w:cs="Tahoma"/>
              </w:rPr>
              <w:t>.4 του Παραρτήματος Ι</w:t>
            </w:r>
          </w:p>
        </w:tc>
        <w:tc>
          <w:tcPr>
            <w:tcW w:w="1186" w:type="dxa"/>
          </w:tcPr>
          <w:p w14:paraId="3965377E" w14:textId="77777777" w:rsidR="00D44D3D" w:rsidRPr="00F36C87" w:rsidRDefault="00D44D3D" w:rsidP="00644F3F">
            <w:pPr>
              <w:pStyle w:val="TableParagraph"/>
              <w:spacing w:before="193"/>
              <w:ind w:left="106" w:right="43"/>
              <w:jc w:val="center"/>
              <w:rPr>
                <w:rFonts w:ascii="Tahoma" w:hAnsi="Tahoma" w:cs="Tahoma"/>
                <w:b/>
              </w:rPr>
            </w:pPr>
            <w:r w:rsidRPr="00F36C87">
              <w:rPr>
                <w:rFonts w:ascii="Tahoma" w:hAnsi="Tahoma" w:cs="Tahoma"/>
                <w:b/>
                <w:spacing w:val="-5"/>
              </w:rPr>
              <w:t>ΝΑΙ</w:t>
            </w:r>
          </w:p>
        </w:tc>
        <w:tc>
          <w:tcPr>
            <w:tcW w:w="1268" w:type="dxa"/>
          </w:tcPr>
          <w:p w14:paraId="7B0E9DBC" w14:textId="77777777" w:rsidR="00D44D3D" w:rsidRPr="00F36C87" w:rsidRDefault="00D44D3D" w:rsidP="00644F3F">
            <w:pPr>
              <w:pStyle w:val="TableParagraph"/>
              <w:rPr>
                <w:rFonts w:ascii="Tahoma" w:hAnsi="Tahoma" w:cs="Tahoma"/>
              </w:rPr>
            </w:pPr>
          </w:p>
        </w:tc>
        <w:tc>
          <w:tcPr>
            <w:tcW w:w="2080" w:type="dxa"/>
          </w:tcPr>
          <w:p w14:paraId="7AC621A4" w14:textId="77777777" w:rsidR="00D44D3D" w:rsidRPr="00F36C87" w:rsidRDefault="00D44D3D" w:rsidP="00644F3F">
            <w:pPr>
              <w:pStyle w:val="TableParagraph"/>
              <w:rPr>
                <w:rFonts w:ascii="Tahoma" w:hAnsi="Tahoma" w:cs="Tahoma"/>
              </w:rPr>
            </w:pPr>
          </w:p>
        </w:tc>
      </w:tr>
    </w:tbl>
    <w:p w14:paraId="5496312A" w14:textId="77777777" w:rsidR="00D44D3D" w:rsidRDefault="00D44D3D" w:rsidP="00D44D3D">
      <w:pPr>
        <w:pStyle w:val="af"/>
        <w:jc w:val="left"/>
        <w:rPr>
          <w:b/>
        </w:rPr>
      </w:pPr>
    </w:p>
    <w:p w14:paraId="746D0D5E" w14:textId="77777777" w:rsidR="00D44D3D" w:rsidRDefault="00D44D3D" w:rsidP="00D44D3D">
      <w:pPr>
        <w:pStyle w:val="af"/>
        <w:jc w:val="left"/>
        <w:rPr>
          <w:b/>
        </w:rPr>
      </w:pPr>
    </w:p>
    <w:p w14:paraId="67958F64" w14:textId="77777777" w:rsidR="003E02B9" w:rsidRDefault="003E02B9" w:rsidP="00D44D3D">
      <w:pPr>
        <w:pStyle w:val="af"/>
        <w:jc w:val="left"/>
        <w:rPr>
          <w:b/>
        </w:rPr>
      </w:pPr>
    </w:p>
    <w:p w14:paraId="7966D250" w14:textId="7C6094EC" w:rsidR="003E02B9" w:rsidRPr="003E02B9" w:rsidRDefault="003E02B9" w:rsidP="003E02B9">
      <w:pPr>
        <w:pStyle w:val="2"/>
        <w:numPr>
          <w:ilvl w:val="0"/>
          <w:numId w:val="0"/>
        </w:numPr>
        <w:ind w:left="680"/>
        <w:rPr>
          <w:rFonts w:cs="Tahoma"/>
          <w:lang w:val="el-GR"/>
        </w:rPr>
      </w:pPr>
      <w:bookmarkStart w:id="665" w:name="_Toc148516726"/>
      <w:r>
        <w:rPr>
          <w:rFonts w:cs="Tahoma"/>
          <w:lang w:val="el-GR"/>
        </w:rPr>
        <w:t>Αρχιτεκτονική</w:t>
      </w:r>
      <w:bookmarkEnd w:id="665"/>
    </w:p>
    <w:p w14:paraId="789F3A26" w14:textId="77777777" w:rsidR="003E02B9" w:rsidRPr="00F36C87" w:rsidRDefault="003E02B9" w:rsidP="003E02B9">
      <w:pPr>
        <w:pStyle w:val="af"/>
        <w:spacing w:before="1"/>
        <w:jc w:val="left"/>
        <w:rPr>
          <w:b/>
          <w:sz w:val="14"/>
        </w:rPr>
      </w:pPr>
    </w:p>
    <w:tbl>
      <w:tblPr>
        <w:tblW w:w="9633" w:type="dxa"/>
        <w:tblInd w:w="7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5"/>
        <w:gridCol w:w="4624"/>
        <w:gridCol w:w="1186"/>
        <w:gridCol w:w="1268"/>
        <w:gridCol w:w="2080"/>
      </w:tblGrid>
      <w:tr w:rsidR="003E02B9" w:rsidRPr="00F36C87" w14:paraId="2622785E" w14:textId="77777777" w:rsidTr="003E02B9">
        <w:trPr>
          <w:trHeight w:val="657"/>
        </w:trPr>
        <w:tc>
          <w:tcPr>
            <w:tcW w:w="475" w:type="dxa"/>
            <w:shd w:val="clear" w:color="auto" w:fill="B3B3B3"/>
          </w:tcPr>
          <w:p w14:paraId="0F86C403" w14:textId="77777777" w:rsidR="003E02B9" w:rsidRPr="00F36C87" w:rsidRDefault="003E02B9" w:rsidP="00472EA4">
            <w:pPr>
              <w:pStyle w:val="TableParagraph"/>
              <w:spacing w:before="3"/>
              <w:rPr>
                <w:rFonts w:ascii="Tahoma" w:hAnsi="Tahoma" w:cs="Tahoma"/>
                <w:b/>
                <w:sz w:val="16"/>
              </w:rPr>
            </w:pPr>
          </w:p>
          <w:p w14:paraId="401A5279" w14:textId="77777777" w:rsidR="003E02B9" w:rsidRPr="00F36C87" w:rsidRDefault="003E02B9" w:rsidP="00472EA4">
            <w:pPr>
              <w:pStyle w:val="TableParagraph"/>
              <w:ind w:left="57"/>
              <w:rPr>
                <w:rFonts w:ascii="Tahoma" w:hAnsi="Tahoma" w:cs="Tahoma"/>
                <w:b/>
              </w:rPr>
            </w:pPr>
            <w:r w:rsidRPr="00F36C87">
              <w:rPr>
                <w:rFonts w:ascii="Tahoma" w:hAnsi="Tahoma" w:cs="Tahoma"/>
                <w:b/>
                <w:spacing w:val="-5"/>
              </w:rPr>
              <w:t>Α/Α</w:t>
            </w:r>
          </w:p>
        </w:tc>
        <w:tc>
          <w:tcPr>
            <w:tcW w:w="4624" w:type="dxa"/>
            <w:shd w:val="clear" w:color="auto" w:fill="B3B3B3"/>
          </w:tcPr>
          <w:p w14:paraId="4CDACC50" w14:textId="77777777" w:rsidR="003E02B9" w:rsidRPr="00F36C87" w:rsidRDefault="003E02B9" w:rsidP="00472EA4">
            <w:pPr>
              <w:pStyle w:val="TableParagraph"/>
              <w:spacing w:before="3"/>
              <w:rPr>
                <w:rFonts w:ascii="Tahoma" w:hAnsi="Tahoma" w:cs="Tahoma"/>
                <w:b/>
                <w:sz w:val="16"/>
              </w:rPr>
            </w:pPr>
          </w:p>
          <w:p w14:paraId="00DD0989" w14:textId="77777777" w:rsidR="003E02B9" w:rsidRPr="00F36C87" w:rsidRDefault="003E02B9" w:rsidP="00472EA4">
            <w:pPr>
              <w:pStyle w:val="TableParagraph"/>
              <w:ind w:left="1615" w:right="1601"/>
              <w:jc w:val="center"/>
              <w:rPr>
                <w:rFonts w:ascii="Tahoma" w:hAnsi="Tahoma" w:cs="Tahoma"/>
                <w:b/>
              </w:rPr>
            </w:pPr>
            <w:r w:rsidRPr="00F36C87">
              <w:rPr>
                <w:rFonts w:ascii="Tahoma" w:hAnsi="Tahoma" w:cs="Tahoma"/>
                <w:b/>
                <w:spacing w:val="-2"/>
              </w:rPr>
              <w:t>ΠΡΟΔΙΑΓΡΑΦΗ</w:t>
            </w:r>
          </w:p>
        </w:tc>
        <w:tc>
          <w:tcPr>
            <w:tcW w:w="1186" w:type="dxa"/>
            <w:shd w:val="clear" w:color="auto" w:fill="B3B3B3"/>
          </w:tcPr>
          <w:p w14:paraId="3AC37289" w14:textId="77777777" w:rsidR="003E02B9" w:rsidRPr="00F36C87" w:rsidRDefault="003E02B9" w:rsidP="00472EA4">
            <w:pPr>
              <w:pStyle w:val="TableParagraph"/>
              <w:spacing w:before="3"/>
              <w:rPr>
                <w:rFonts w:ascii="Tahoma" w:hAnsi="Tahoma" w:cs="Tahoma"/>
                <w:b/>
                <w:sz w:val="16"/>
              </w:rPr>
            </w:pPr>
          </w:p>
          <w:p w14:paraId="770DBA39" w14:textId="77777777" w:rsidR="003E02B9" w:rsidRPr="00F36C87" w:rsidRDefault="003E02B9" w:rsidP="00472EA4">
            <w:pPr>
              <w:pStyle w:val="TableParagraph"/>
              <w:ind w:left="106" w:right="92"/>
              <w:jc w:val="center"/>
              <w:rPr>
                <w:rFonts w:ascii="Tahoma" w:hAnsi="Tahoma" w:cs="Tahoma"/>
                <w:b/>
              </w:rPr>
            </w:pPr>
            <w:r w:rsidRPr="00F36C87">
              <w:rPr>
                <w:rFonts w:ascii="Tahoma" w:hAnsi="Tahoma" w:cs="Tahoma"/>
                <w:b/>
                <w:spacing w:val="-2"/>
              </w:rPr>
              <w:t>ΑΠΑΙΤΗΣΗ</w:t>
            </w:r>
          </w:p>
        </w:tc>
        <w:tc>
          <w:tcPr>
            <w:tcW w:w="1268" w:type="dxa"/>
            <w:shd w:val="clear" w:color="auto" w:fill="B3B3B3"/>
          </w:tcPr>
          <w:p w14:paraId="64AE1ACF" w14:textId="77777777" w:rsidR="003E02B9" w:rsidRPr="00F36C87" w:rsidRDefault="003E02B9" w:rsidP="00472EA4">
            <w:pPr>
              <w:pStyle w:val="TableParagraph"/>
              <w:spacing w:before="3"/>
              <w:rPr>
                <w:rFonts w:ascii="Tahoma" w:hAnsi="Tahoma" w:cs="Tahoma"/>
                <w:b/>
                <w:sz w:val="16"/>
              </w:rPr>
            </w:pPr>
          </w:p>
          <w:p w14:paraId="06476C04" w14:textId="77777777" w:rsidR="003E02B9" w:rsidRPr="00F36C87" w:rsidRDefault="003E02B9" w:rsidP="00472EA4">
            <w:pPr>
              <w:pStyle w:val="TableParagraph"/>
              <w:ind w:left="115"/>
              <w:rPr>
                <w:rFonts w:ascii="Tahoma" w:hAnsi="Tahoma" w:cs="Tahoma"/>
                <w:b/>
              </w:rPr>
            </w:pPr>
            <w:r w:rsidRPr="00F36C87">
              <w:rPr>
                <w:rFonts w:ascii="Tahoma" w:hAnsi="Tahoma" w:cs="Tahoma"/>
                <w:b/>
                <w:spacing w:val="-2"/>
              </w:rPr>
              <w:t>ΑΠΑΝΤΗΣΗ</w:t>
            </w:r>
          </w:p>
        </w:tc>
        <w:tc>
          <w:tcPr>
            <w:tcW w:w="2080" w:type="dxa"/>
            <w:shd w:val="clear" w:color="auto" w:fill="B3B3B3"/>
          </w:tcPr>
          <w:p w14:paraId="7D078FBE" w14:textId="77777777" w:rsidR="003E02B9" w:rsidRPr="00F36C87" w:rsidRDefault="003E02B9" w:rsidP="00472EA4">
            <w:pPr>
              <w:pStyle w:val="TableParagraph"/>
              <w:spacing w:before="68" w:line="235" w:lineRule="auto"/>
              <w:ind w:left="374" w:firstLine="28"/>
              <w:rPr>
                <w:rFonts w:ascii="Tahoma" w:hAnsi="Tahoma" w:cs="Tahoma"/>
                <w:b/>
              </w:rPr>
            </w:pPr>
            <w:r w:rsidRPr="00F36C87">
              <w:rPr>
                <w:rFonts w:ascii="Tahoma" w:hAnsi="Tahoma" w:cs="Tahoma"/>
                <w:b/>
                <w:spacing w:val="-2"/>
              </w:rPr>
              <w:t>ΠΑΡΑΠΟΜΠΗ ΤΕΚΜΗΡΙΩΣΗΣ</w:t>
            </w:r>
          </w:p>
        </w:tc>
      </w:tr>
      <w:tr w:rsidR="003E02B9" w:rsidRPr="00F36C87" w14:paraId="7C2921DC" w14:textId="77777777" w:rsidTr="003E02B9">
        <w:trPr>
          <w:trHeight w:val="657"/>
        </w:trPr>
        <w:tc>
          <w:tcPr>
            <w:tcW w:w="475" w:type="dxa"/>
          </w:tcPr>
          <w:p w14:paraId="137069DF" w14:textId="77777777" w:rsidR="003E02B9" w:rsidRPr="00F36C87" w:rsidRDefault="003E02B9" w:rsidP="00472EA4">
            <w:pPr>
              <w:pStyle w:val="TableParagraph"/>
              <w:spacing w:before="11"/>
              <w:rPr>
                <w:rFonts w:ascii="Tahoma" w:hAnsi="Tahoma" w:cs="Tahoma"/>
                <w:b/>
                <w:sz w:val="18"/>
              </w:rPr>
            </w:pPr>
          </w:p>
          <w:p w14:paraId="5A9A3A92" w14:textId="77777777" w:rsidR="003E02B9" w:rsidRPr="00F36C87" w:rsidRDefault="003E02B9" w:rsidP="00472EA4">
            <w:pPr>
              <w:pStyle w:val="TableParagraph"/>
              <w:spacing w:before="1"/>
              <w:ind w:left="57"/>
              <w:rPr>
                <w:rFonts w:ascii="Tahoma" w:hAnsi="Tahoma" w:cs="Tahoma"/>
                <w:b/>
                <w:sz w:val="18"/>
              </w:rPr>
            </w:pPr>
            <w:r w:rsidRPr="00F36C87">
              <w:rPr>
                <w:rFonts w:ascii="Tahoma" w:hAnsi="Tahoma" w:cs="Tahoma"/>
                <w:b/>
                <w:spacing w:val="-5"/>
                <w:sz w:val="18"/>
              </w:rPr>
              <w:t>1.</w:t>
            </w:r>
          </w:p>
        </w:tc>
        <w:tc>
          <w:tcPr>
            <w:tcW w:w="4624" w:type="dxa"/>
          </w:tcPr>
          <w:p w14:paraId="69C5D378" w14:textId="07E885B3" w:rsidR="003E02B9" w:rsidRPr="00F36C87" w:rsidRDefault="003E02B9" w:rsidP="00472EA4">
            <w:pPr>
              <w:pStyle w:val="TableParagraph"/>
              <w:spacing w:before="68" w:line="235" w:lineRule="auto"/>
              <w:ind w:left="57" w:right="15"/>
              <w:rPr>
                <w:rFonts w:ascii="Tahoma" w:hAnsi="Tahoma" w:cs="Tahoma"/>
              </w:rPr>
            </w:pPr>
            <w:r w:rsidRPr="00F36C87">
              <w:rPr>
                <w:rFonts w:ascii="Tahoma" w:hAnsi="Tahoma" w:cs="Tahoma"/>
              </w:rPr>
              <w:t>Πλήρης</w:t>
            </w:r>
            <w:r w:rsidRPr="00F36C87">
              <w:rPr>
                <w:rFonts w:ascii="Tahoma" w:hAnsi="Tahoma" w:cs="Tahoma"/>
                <w:spacing w:val="-6"/>
              </w:rPr>
              <w:t xml:space="preserve"> </w:t>
            </w:r>
            <w:r w:rsidRPr="00F36C87">
              <w:rPr>
                <w:rFonts w:ascii="Tahoma" w:hAnsi="Tahoma" w:cs="Tahoma"/>
              </w:rPr>
              <w:t>Συμμόρφωση</w:t>
            </w:r>
            <w:r w:rsidRPr="00F36C87">
              <w:rPr>
                <w:rFonts w:ascii="Tahoma" w:hAnsi="Tahoma" w:cs="Tahoma"/>
                <w:spacing w:val="-5"/>
              </w:rPr>
              <w:t xml:space="preserve"> </w:t>
            </w:r>
            <w:r w:rsidRPr="00F36C87">
              <w:rPr>
                <w:rFonts w:ascii="Tahoma" w:hAnsi="Tahoma" w:cs="Tahoma"/>
              </w:rPr>
              <w:t>με</w:t>
            </w:r>
            <w:r w:rsidRPr="00F36C87">
              <w:rPr>
                <w:rFonts w:ascii="Tahoma" w:hAnsi="Tahoma" w:cs="Tahoma"/>
                <w:spacing w:val="-6"/>
              </w:rPr>
              <w:t xml:space="preserve"> </w:t>
            </w:r>
            <w:r w:rsidRPr="00F36C87">
              <w:rPr>
                <w:rFonts w:ascii="Tahoma" w:hAnsi="Tahoma" w:cs="Tahoma"/>
              </w:rPr>
              <w:t>τις</w:t>
            </w:r>
            <w:r w:rsidRPr="00F36C87">
              <w:rPr>
                <w:rFonts w:ascii="Tahoma" w:hAnsi="Tahoma" w:cs="Tahoma"/>
                <w:spacing w:val="-6"/>
              </w:rPr>
              <w:t xml:space="preserve"> </w:t>
            </w:r>
            <w:r w:rsidRPr="00F36C87">
              <w:rPr>
                <w:rFonts w:ascii="Tahoma" w:hAnsi="Tahoma" w:cs="Tahoma"/>
              </w:rPr>
              <w:t>απαιτήσεις</w:t>
            </w:r>
            <w:r w:rsidRPr="00F36C87">
              <w:rPr>
                <w:rFonts w:ascii="Tahoma" w:hAnsi="Tahoma" w:cs="Tahoma"/>
                <w:spacing w:val="-6"/>
              </w:rPr>
              <w:t xml:space="preserve"> </w:t>
            </w:r>
            <w:r w:rsidRPr="00F36C87">
              <w:rPr>
                <w:rFonts w:ascii="Tahoma" w:hAnsi="Tahoma" w:cs="Tahoma"/>
              </w:rPr>
              <w:t>της</w:t>
            </w:r>
            <w:r w:rsidRPr="00F36C87">
              <w:rPr>
                <w:rFonts w:ascii="Tahoma" w:hAnsi="Tahoma" w:cs="Tahoma"/>
                <w:spacing w:val="-6"/>
              </w:rPr>
              <w:t xml:space="preserve"> </w:t>
            </w:r>
            <w:r w:rsidRPr="00F36C87">
              <w:rPr>
                <w:rFonts w:ascii="Tahoma" w:hAnsi="Tahoma" w:cs="Tahoma"/>
              </w:rPr>
              <w:t xml:space="preserve">§ </w:t>
            </w:r>
            <w:r>
              <w:rPr>
                <w:rFonts w:ascii="Tahoma" w:hAnsi="Tahoma" w:cs="Tahoma"/>
              </w:rPr>
              <w:t>3</w:t>
            </w:r>
            <w:r w:rsidRPr="00F36C87">
              <w:rPr>
                <w:rFonts w:ascii="Tahoma" w:hAnsi="Tahoma" w:cs="Tahoma"/>
              </w:rPr>
              <w:t>.1 του Παραρτήματος Ι</w:t>
            </w:r>
          </w:p>
        </w:tc>
        <w:tc>
          <w:tcPr>
            <w:tcW w:w="1186" w:type="dxa"/>
          </w:tcPr>
          <w:p w14:paraId="654E9A07" w14:textId="77777777" w:rsidR="003E02B9" w:rsidRPr="00F36C87" w:rsidRDefault="003E02B9" w:rsidP="00472EA4">
            <w:pPr>
              <w:pStyle w:val="TableParagraph"/>
              <w:spacing w:before="193"/>
              <w:ind w:left="98" w:right="92"/>
              <w:jc w:val="center"/>
              <w:rPr>
                <w:rFonts w:ascii="Tahoma" w:hAnsi="Tahoma" w:cs="Tahoma"/>
                <w:b/>
              </w:rPr>
            </w:pPr>
            <w:r w:rsidRPr="00F36C87">
              <w:rPr>
                <w:rFonts w:ascii="Tahoma" w:hAnsi="Tahoma" w:cs="Tahoma"/>
                <w:b/>
                <w:spacing w:val="-5"/>
              </w:rPr>
              <w:t>ΝΑΙ</w:t>
            </w:r>
          </w:p>
        </w:tc>
        <w:tc>
          <w:tcPr>
            <w:tcW w:w="1268" w:type="dxa"/>
          </w:tcPr>
          <w:p w14:paraId="1377ECEA" w14:textId="77777777" w:rsidR="003E02B9" w:rsidRPr="00F36C87" w:rsidRDefault="003E02B9" w:rsidP="00472EA4">
            <w:pPr>
              <w:pStyle w:val="TableParagraph"/>
              <w:rPr>
                <w:rFonts w:ascii="Tahoma" w:hAnsi="Tahoma" w:cs="Tahoma"/>
              </w:rPr>
            </w:pPr>
          </w:p>
        </w:tc>
        <w:tc>
          <w:tcPr>
            <w:tcW w:w="2080" w:type="dxa"/>
          </w:tcPr>
          <w:p w14:paraId="7AC895D6" w14:textId="77777777" w:rsidR="003E02B9" w:rsidRPr="00F36C87" w:rsidRDefault="003E02B9" w:rsidP="00472EA4">
            <w:pPr>
              <w:pStyle w:val="TableParagraph"/>
              <w:rPr>
                <w:rFonts w:ascii="Tahoma" w:hAnsi="Tahoma" w:cs="Tahoma"/>
              </w:rPr>
            </w:pPr>
          </w:p>
        </w:tc>
      </w:tr>
      <w:tr w:rsidR="000550B6" w:rsidRPr="00F36C87" w14:paraId="648F09D9" w14:textId="77777777" w:rsidTr="003E02B9">
        <w:trPr>
          <w:trHeight w:val="657"/>
        </w:trPr>
        <w:tc>
          <w:tcPr>
            <w:tcW w:w="475" w:type="dxa"/>
          </w:tcPr>
          <w:p w14:paraId="5104DD25" w14:textId="77777777" w:rsidR="000550B6" w:rsidRPr="00F36C87" w:rsidRDefault="000550B6" w:rsidP="000550B6">
            <w:pPr>
              <w:pStyle w:val="TableParagraph"/>
              <w:rPr>
                <w:rFonts w:ascii="Tahoma" w:hAnsi="Tahoma" w:cs="Tahoma"/>
                <w:b/>
                <w:sz w:val="19"/>
              </w:rPr>
            </w:pPr>
          </w:p>
          <w:p w14:paraId="42A4C7C2" w14:textId="77777777" w:rsidR="000550B6" w:rsidRPr="00F36C87" w:rsidRDefault="000550B6" w:rsidP="000550B6">
            <w:pPr>
              <w:pStyle w:val="TableParagraph"/>
              <w:ind w:left="57"/>
              <w:rPr>
                <w:rFonts w:ascii="Tahoma" w:hAnsi="Tahoma" w:cs="Tahoma"/>
                <w:b/>
                <w:sz w:val="18"/>
              </w:rPr>
            </w:pPr>
            <w:r w:rsidRPr="00F36C87">
              <w:rPr>
                <w:rFonts w:ascii="Tahoma" w:hAnsi="Tahoma" w:cs="Tahoma"/>
                <w:b/>
                <w:spacing w:val="-5"/>
                <w:sz w:val="18"/>
              </w:rPr>
              <w:t>2.</w:t>
            </w:r>
          </w:p>
        </w:tc>
        <w:tc>
          <w:tcPr>
            <w:tcW w:w="4624" w:type="dxa"/>
          </w:tcPr>
          <w:p w14:paraId="469025DB" w14:textId="3BD9263F" w:rsidR="000550B6" w:rsidRPr="00F36C87" w:rsidRDefault="000550B6" w:rsidP="000550B6">
            <w:pPr>
              <w:pStyle w:val="TableParagraph"/>
              <w:spacing w:before="68" w:line="235" w:lineRule="auto"/>
              <w:ind w:left="57" w:right="15"/>
              <w:rPr>
                <w:rFonts w:ascii="Tahoma" w:hAnsi="Tahoma" w:cs="Tahoma"/>
              </w:rPr>
            </w:pPr>
            <w:r w:rsidRPr="00F36C87">
              <w:rPr>
                <w:rFonts w:ascii="Tahoma" w:hAnsi="Tahoma" w:cs="Tahoma"/>
              </w:rPr>
              <w:t>Πλήρης</w:t>
            </w:r>
            <w:r w:rsidRPr="000550B6">
              <w:rPr>
                <w:rFonts w:ascii="Tahoma" w:hAnsi="Tahoma" w:cs="Tahoma"/>
              </w:rPr>
              <w:t xml:space="preserve"> </w:t>
            </w:r>
            <w:r w:rsidRPr="00F36C87">
              <w:rPr>
                <w:rFonts w:ascii="Tahoma" w:hAnsi="Tahoma" w:cs="Tahoma"/>
              </w:rPr>
              <w:t>Συμμόρφωση</w:t>
            </w:r>
            <w:r w:rsidRPr="000550B6">
              <w:rPr>
                <w:rFonts w:ascii="Tahoma" w:hAnsi="Tahoma" w:cs="Tahoma"/>
              </w:rPr>
              <w:t xml:space="preserve"> </w:t>
            </w:r>
            <w:r w:rsidRPr="00F36C87">
              <w:rPr>
                <w:rFonts w:ascii="Tahoma" w:hAnsi="Tahoma" w:cs="Tahoma"/>
              </w:rPr>
              <w:t>με</w:t>
            </w:r>
            <w:r w:rsidRPr="000550B6">
              <w:rPr>
                <w:rFonts w:ascii="Tahoma" w:hAnsi="Tahoma" w:cs="Tahoma"/>
              </w:rPr>
              <w:t xml:space="preserve"> </w:t>
            </w:r>
            <w:r w:rsidRPr="00F36C87">
              <w:rPr>
                <w:rFonts w:ascii="Tahoma" w:hAnsi="Tahoma" w:cs="Tahoma"/>
              </w:rPr>
              <w:t>τις</w:t>
            </w:r>
            <w:r w:rsidRPr="000550B6">
              <w:rPr>
                <w:rFonts w:ascii="Tahoma" w:hAnsi="Tahoma" w:cs="Tahoma"/>
              </w:rPr>
              <w:t xml:space="preserve"> </w:t>
            </w:r>
            <w:r w:rsidRPr="00F36C87">
              <w:rPr>
                <w:rFonts w:ascii="Tahoma" w:hAnsi="Tahoma" w:cs="Tahoma"/>
              </w:rPr>
              <w:t>απαιτήσεις</w:t>
            </w:r>
            <w:r w:rsidRPr="000550B6">
              <w:rPr>
                <w:rFonts w:ascii="Tahoma" w:hAnsi="Tahoma" w:cs="Tahoma"/>
              </w:rPr>
              <w:t xml:space="preserve"> </w:t>
            </w:r>
            <w:r w:rsidRPr="00F36C87">
              <w:rPr>
                <w:rFonts w:ascii="Tahoma" w:hAnsi="Tahoma" w:cs="Tahoma"/>
              </w:rPr>
              <w:t>της</w:t>
            </w:r>
            <w:r w:rsidRPr="000550B6">
              <w:rPr>
                <w:rFonts w:ascii="Tahoma" w:hAnsi="Tahoma" w:cs="Tahoma"/>
              </w:rPr>
              <w:t xml:space="preserve"> </w:t>
            </w:r>
            <w:r w:rsidRPr="00F36C87">
              <w:rPr>
                <w:rFonts w:ascii="Tahoma" w:hAnsi="Tahoma" w:cs="Tahoma"/>
              </w:rPr>
              <w:t xml:space="preserve">§ </w:t>
            </w:r>
            <w:r>
              <w:rPr>
                <w:rFonts w:ascii="Tahoma" w:hAnsi="Tahoma" w:cs="Tahoma"/>
              </w:rPr>
              <w:t>3</w:t>
            </w:r>
            <w:r w:rsidRPr="00F36C87">
              <w:rPr>
                <w:rFonts w:ascii="Tahoma" w:hAnsi="Tahoma" w:cs="Tahoma"/>
              </w:rPr>
              <w:t>.</w:t>
            </w:r>
            <w:r>
              <w:rPr>
                <w:rFonts w:ascii="Tahoma" w:hAnsi="Tahoma" w:cs="Tahoma"/>
              </w:rPr>
              <w:t>2</w:t>
            </w:r>
            <w:r w:rsidRPr="00F36C87">
              <w:rPr>
                <w:rFonts w:ascii="Tahoma" w:hAnsi="Tahoma" w:cs="Tahoma"/>
              </w:rPr>
              <w:t xml:space="preserve"> του Παραρτήματος Ι</w:t>
            </w:r>
          </w:p>
        </w:tc>
        <w:tc>
          <w:tcPr>
            <w:tcW w:w="1186" w:type="dxa"/>
          </w:tcPr>
          <w:p w14:paraId="23092E3C" w14:textId="77777777" w:rsidR="000550B6" w:rsidRPr="00F36C87" w:rsidRDefault="000550B6" w:rsidP="000550B6">
            <w:pPr>
              <w:pStyle w:val="TableParagraph"/>
              <w:spacing w:before="194"/>
              <w:ind w:left="98" w:right="92"/>
              <w:jc w:val="center"/>
              <w:rPr>
                <w:rFonts w:ascii="Tahoma" w:hAnsi="Tahoma" w:cs="Tahoma"/>
                <w:b/>
              </w:rPr>
            </w:pPr>
            <w:r w:rsidRPr="00F36C87">
              <w:rPr>
                <w:rFonts w:ascii="Tahoma" w:hAnsi="Tahoma" w:cs="Tahoma"/>
                <w:b/>
                <w:spacing w:val="-5"/>
              </w:rPr>
              <w:t>ΝΑΙ</w:t>
            </w:r>
          </w:p>
        </w:tc>
        <w:tc>
          <w:tcPr>
            <w:tcW w:w="1268" w:type="dxa"/>
          </w:tcPr>
          <w:p w14:paraId="323F67F3" w14:textId="77777777" w:rsidR="000550B6" w:rsidRPr="00F36C87" w:rsidRDefault="000550B6" w:rsidP="000550B6">
            <w:pPr>
              <w:pStyle w:val="TableParagraph"/>
              <w:rPr>
                <w:rFonts w:ascii="Tahoma" w:hAnsi="Tahoma" w:cs="Tahoma"/>
              </w:rPr>
            </w:pPr>
          </w:p>
        </w:tc>
        <w:tc>
          <w:tcPr>
            <w:tcW w:w="2080" w:type="dxa"/>
          </w:tcPr>
          <w:p w14:paraId="458398F0" w14:textId="77777777" w:rsidR="000550B6" w:rsidRPr="00F36C87" w:rsidRDefault="000550B6" w:rsidP="000550B6">
            <w:pPr>
              <w:pStyle w:val="TableParagraph"/>
              <w:rPr>
                <w:rFonts w:ascii="Tahoma" w:hAnsi="Tahoma" w:cs="Tahoma"/>
              </w:rPr>
            </w:pPr>
          </w:p>
        </w:tc>
      </w:tr>
    </w:tbl>
    <w:p w14:paraId="261759A1" w14:textId="77777777" w:rsidR="003E02B9" w:rsidRDefault="003E02B9" w:rsidP="003E02B9">
      <w:pPr>
        <w:pStyle w:val="af"/>
        <w:jc w:val="left"/>
        <w:rPr>
          <w:b/>
        </w:rPr>
      </w:pPr>
    </w:p>
    <w:p w14:paraId="08194F98" w14:textId="77777777" w:rsidR="003E02B9" w:rsidRDefault="003E02B9" w:rsidP="00D44D3D">
      <w:pPr>
        <w:pStyle w:val="af"/>
        <w:jc w:val="left"/>
        <w:rPr>
          <w:b/>
        </w:rPr>
      </w:pPr>
    </w:p>
    <w:p w14:paraId="3A10780A" w14:textId="77777777" w:rsidR="003E02B9" w:rsidRDefault="003E02B9" w:rsidP="00D44D3D">
      <w:pPr>
        <w:pStyle w:val="af"/>
        <w:jc w:val="left"/>
        <w:rPr>
          <w:b/>
        </w:rPr>
      </w:pPr>
    </w:p>
    <w:p w14:paraId="30CC95DD" w14:textId="45EAA0BF" w:rsidR="003E02B9" w:rsidRPr="003E02B9" w:rsidRDefault="003E02B9" w:rsidP="003E02B9">
      <w:pPr>
        <w:pStyle w:val="2"/>
        <w:numPr>
          <w:ilvl w:val="0"/>
          <w:numId w:val="0"/>
        </w:numPr>
        <w:ind w:left="680"/>
        <w:rPr>
          <w:rFonts w:cs="Tahoma"/>
          <w:lang w:val="el-GR"/>
        </w:rPr>
      </w:pPr>
      <w:bookmarkStart w:id="666" w:name="_Toc148516727"/>
      <w:r>
        <w:rPr>
          <w:rFonts w:cs="Tahoma"/>
          <w:lang w:val="el-GR"/>
        </w:rPr>
        <w:t>Λειτουργικές Απαιτήσεις</w:t>
      </w:r>
      <w:bookmarkEnd w:id="666"/>
    </w:p>
    <w:p w14:paraId="339E1288" w14:textId="77777777" w:rsidR="003E02B9" w:rsidRPr="00F36C87" w:rsidRDefault="003E02B9" w:rsidP="003E02B9">
      <w:pPr>
        <w:pStyle w:val="af"/>
        <w:spacing w:before="1"/>
        <w:jc w:val="left"/>
        <w:rPr>
          <w:b/>
          <w:sz w:val="14"/>
        </w:rPr>
      </w:pPr>
    </w:p>
    <w:tbl>
      <w:tblPr>
        <w:tblW w:w="9633" w:type="dxa"/>
        <w:tblInd w:w="7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5"/>
        <w:gridCol w:w="4624"/>
        <w:gridCol w:w="1186"/>
        <w:gridCol w:w="1268"/>
        <w:gridCol w:w="2080"/>
      </w:tblGrid>
      <w:tr w:rsidR="003E02B9" w:rsidRPr="00F36C87" w14:paraId="3414A354" w14:textId="77777777" w:rsidTr="003E02B9">
        <w:trPr>
          <w:trHeight w:val="657"/>
        </w:trPr>
        <w:tc>
          <w:tcPr>
            <w:tcW w:w="475" w:type="dxa"/>
            <w:shd w:val="clear" w:color="auto" w:fill="B3B3B3"/>
          </w:tcPr>
          <w:p w14:paraId="5239BDAD" w14:textId="77777777" w:rsidR="003E02B9" w:rsidRPr="00F36C87" w:rsidRDefault="003E02B9" w:rsidP="00472EA4">
            <w:pPr>
              <w:pStyle w:val="TableParagraph"/>
              <w:spacing w:before="3"/>
              <w:rPr>
                <w:rFonts w:ascii="Tahoma" w:hAnsi="Tahoma" w:cs="Tahoma"/>
                <w:b/>
                <w:sz w:val="16"/>
              </w:rPr>
            </w:pPr>
          </w:p>
          <w:p w14:paraId="0C2E80A0" w14:textId="77777777" w:rsidR="003E02B9" w:rsidRPr="00F36C87" w:rsidRDefault="003E02B9" w:rsidP="00472EA4">
            <w:pPr>
              <w:pStyle w:val="TableParagraph"/>
              <w:ind w:left="57"/>
              <w:rPr>
                <w:rFonts w:ascii="Tahoma" w:hAnsi="Tahoma" w:cs="Tahoma"/>
                <w:b/>
              </w:rPr>
            </w:pPr>
            <w:r w:rsidRPr="00F36C87">
              <w:rPr>
                <w:rFonts w:ascii="Tahoma" w:hAnsi="Tahoma" w:cs="Tahoma"/>
                <w:b/>
                <w:spacing w:val="-5"/>
              </w:rPr>
              <w:t>Α/Α</w:t>
            </w:r>
          </w:p>
        </w:tc>
        <w:tc>
          <w:tcPr>
            <w:tcW w:w="4624" w:type="dxa"/>
            <w:shd w:val="clear" w:color="auto" w:fill="B3B3B3"/>
          </w:tcPr>
          <w:p w14:paraId="6F092761" w14:textId="77777777" w:rsidR="003E02B9" w:rsidRPr="00F36C87" w:rsidRDefault="003E02B9" w:rsidP="00472EA4">
            <w:pPr>
              <w:pStyle w:val="TableParagraph"/>
              <w:spacing w:before="3"/>
              <w:rPr>
                <w:rFonts w:ascii="Tahoma" w:hAnsi="Tahoma" w:cs="Tahoma"/>
                <w:b/>
                <w:sz w:val="16"/>
              </w:rPr>
            </w:pPr>
          </w:p>
          <w:p w14:paraId="4D38A95A" w14:textId="77777777" w:rsidR="003E02B9" w:rsidRPr="00F36C87" w:rsidRDefault="003E02B9" w:rsidP="00472EA4">
            <w:pPr>
              <w:pStyle w:val="TableParagraph"/>
              <w:ind w:left="1615" w:right="1601"/>
              <w:jc w:val="center"/>
              <w:rPr>
                <w:rFonts w:ascii="Tahoma" w:hAnsi="Tahoma" w:cs="Tahoma"/>
                <w:b/>
              </w:rPr>
            </w:pPr>
            <w:r w:rsidRPr="00F36C87">
              <w:rPr>
                <w:rFonts w:ascii="Tahoma" w:hAnsi="Tahoma" w:cs="Tahoma"/>
                <w:b/>
                <w:spacing w:val="-2"/>
              </w:rPr>
              <w:t>ΠΡΟΔΙΑΓΡΑΦΗ</w:t>
            </w:r>
          </w:p>
        </w:tc>
        <w:tc>
          <w:tcPr>
            <w:tcW w:w="1186" w:type="dxa"/>
            <w:shd w:val="clear" w:color="auto" w:fill="B3B3B3"/>
          </w:tcPr>
          <w:p w14:paraId="11C5B7F1" w14:textId="77777777" w:rsidR="003E02B9" w:rsidRPr="00F36C87" w:rsidRDefault="003E02B9" w:rsidP="00472EA4">
            <w:pPr>
              <w:pStyle w:val="TableParagraph"/>
              <w:spacing w:before="3"/>
              <w:rPr>
                <w:rFonts w:ascii="Tahoma" w:hAnsi="Tahoma" w:cs="Tahoma"/>
                <w:b/>
                <w:sz w:val="16"/>
              </w:rPr>
            </w:pPr>
          </w:p>
          <w:p w14:paraId="692E4EA6" w14:textId="77777777" w:rsidR="003E02B9" w:rsidRPr="00F36C87" w:rsidRDefault="003E02B9" w:rsidP="00472EA4">
            <w:pPr>
              <w:pStyle w:val="TableParagraph"/>
              <w:ind w:left="106" w:right="92"/>
              <w:jc w:val="center"/>
              <w:rPr>
                <w:rFonts w:ascii="Tahoma" w:hAnsi="Tahoma" w:cs="Tahoma"/>
                <w:b/>
              </w:rPr>
            </w:pPr>
            <w:r w:rsidRPr="00F36C87">
              <w:rPr>
                <w:rFonts w:ascii="Tahoma" w:hAnsi="Tahoma" w:cs="Tahoma"/>
                <w:b/>
                <w:spacing w:val="-2"/>
              </w:rPr>
              <w:t>ΑΠΑΙΤΗΣΗ</w:t>
            </w:r>
          </w:p>
        </w:tc>
        <w:tc>
          <w:tcPr>
            <w:tcW w:w="1268" w:type="dxa"/>
            <w:shd w:val="clear" w:color="auto" w:fill="B3B3B3"/>
          </w:tcPr>
          <w:p w14:paraId="308C15B1" w14:textId="77777777" w:rsidR="003E02B9" w:rsidRPr="00F36C87" w:rsidRDefault="003E02B9" w:rsidP="00472EA4">
            <w:pPr>
              <w:pStyle w:val="TableParagraph"/>
              <w:spacing w:before="3"/>
              <w:rPr>
                <w:rFonts w:ascii="Tahoma" w:hAnsi="Tahoma" w:cs="Tahoma"/>
                <w:b/>
                <w:sz w:val="16"/>
              </w:rPr>
            </w:pPr>
          </w:p>
          <w:p w14:paraId="0928E38C" w14:textId="77777777" w:rsidR="003E02B9" w:rsidRPr="00F36C87" w:rsidRDefault="003E02B9" w:rsidP="00472EA4">
            <w:pPr>
              <w:pStyle w:val="TableParagraph"/>
              <w:ind w:left="115"/>
              <w:rPr>
                <w:rFonts w:ascii="Tahoma" w:hAnsi="Tahoma" w:cs="Tahoma"/>
                <w:b/>
              </w:rPr>
            </w:pPr>
            <w:r w:rsidRPr="00F36C87">
              <w:rPr>
                <w:rFonts w:ascii="Tahoma" w:hAnsi="Tahoma" w:cs="Tahoma"/>
                <w:b/>
                <w:spacing w:val="-2"/>
              </w:rPr>
              <w:t>ΑΠΑΝΤΗΣΗ</w:t>
            </w:r>
          </w:p>
        </w:tc>
        <w:tc>
          <w:tcPr>
            <w:tcW w:w="2080" w:type="dxa"/>
            <w:shd w:val="clear" w:color="auto" w:fill="B3B3B3"/>
          </w:tcPr>
          <w:p w14:paraId="00AE26D6" w14:textId="77777777" w:rsidR="003E02B9" w:rsidRPr="00F36C87" w:rsidRDefault="003E02B9" w:rsidP="00472EA4">
            <w:pPr>
              <w:pStyle w:val="TableParagraph"/>
              <w:spacing w:before="68" w:line="235" w:lineRule="auto"/>
              <w:ind w:left="374" w:firstLine="28"/>
              <w:rPr>
                <w:rFonts w:ascii="Tahoma" w:hAnsi="Tahoma" w:cs="Tahoma"/>
                <w:b/>
              </w:rPr>
            </w:pPr>
            <w:r w:rsidRPr="00F36C87">
              <w:rPr>
                <w:rFonts w:ascii="Tahoma" w:hAnsi="Tahoma" w:cs="Tahoma"/>
                <w:b/>
                <w:spacing w:val="-2"/>
              </w:rPr>
              <w:t>ΠΑΡΑΠΟΜΠΗ ΤΕΚΜΗΡΙΩΣΗΣ</w:t>
            </w:r>
          </w:p>
        </w:tc>
      </w:tr>
      <w:tr w:rsidR="003E02B9" w:rsidRPr="00F36C87" w14:paraId="457C59E9" w14:textId="77777777" w:rsidTr="003E02B9">
        <w:trPr>
          <w:trHeight w:val="657"/>
        </w:trPr>
        <w:tc>
          <w:tcPr>
            <w:tcW w:w="475" w:type="dxa"/>
          </w:tcPr>
          <w:p w14:paraId="16CAA137" w14:textId="77777777" w:rsidR="003E02B9" w:rsidRPr="00F36C87" w:rsidRDefault="003E02B9" w:rsidP="00472EA4">
            <w:pPr>
              <w:pStyle w:val="TableParagraph"/>
              <w:spacing w:before="11"/>
              <w:rPr>
                <w:rFonts w:ascii="Tahoma" w:hAnsi="Tahoma" w:cs="Tahoma"/>
                <w:b/>
                <w:sz w:val="18"/>
              </w:rPr>
            </w:pPr>
          </w:p>
          <w:p w14:paraId="769775D5" w14:textId="77777777" w:rsidR="003E02B9" w:rsidRPr="00F36C87" w:rsidRDefault="003E02B9" w:rsidP="00472EA4">
            <w:pPr>
              <w:pStyle w:val="TableParagraph"/>
              <w:spacing w:before="1"/>
              <w:ind w:left="57"/>
              <w:rPr>
                <w:rFonts w:ascii="Tahoma" w:hAnsi="Tahoma" w:cs="Tahoma"/>
                <w:b/>
                <w:sz w:val="18"/>
              </w:rPr>
            </w:pPr>
            <w:r w:rsidRPr="00F36C87">
              <w:rPr>
                <w:rFonts w:ascii="Tahoma" w:hAnsi="Tahoma" w:cs="Tahoma"/>
                <w:b/>
                <w:spacing w:val="-5"/>
                <w:sz w:val="18"/>
              </w:rPr>
              <w:t>1.</w:t>
            </w:r>
          </w:p>
        </w:tc>
        <w:tc>
          <w:tcPr>
            <w:tcW w:w="4624" w:type="dxa"/>
          </w:tcPr>
          <w:p w14:paraId="2B907370" w14:textId="4B6E2D1B" w:rsidR="003E02B9" w:rsidRPr="00F36C87" w:rsidRDefault="003E02B9" w:rsidP="00472EA4">
            <w:pPr>
              <w:pStyle w:val="TableParagraph"/>
              <w:spacing w:before="68" w:line="235" w:lineRule="auto"/>
              <w:ind w:left="57" w:right="15"/>
              <w:rPr>
                <w:rFonts w:ascii="Tahoma" w:hAnsi="Tahoma" w:cs="Tahoma"/>
              </w:rPr>
            </w:pPr>
            <w:r w:rsidRPr="00F36C87">
              <w:rPr>
                <w:rFonts w:ascii="Tahoma" w:hAnsi="Tahoma" w:cs="Tahoma"/>
              </w:rPr>
              <w:t>Πλήρης</w:t>
            </w:r>
            <w:r w:rsidRPr="00F36C87">
              <w:rPr>
                <w:rFonts w:ascii="Tahoma" w:hAnsi="Tahoma" w:cs="Tahoma"/>
                <w:spacing w:val="-6"/>
              </w:rPr>
              <w:t xml:space="preserve"> </w:t>
            </w:r>
            <w:r w:rsidRPr="00F36C87">
              <w:rPr>
                <w:rFonts w:ascii="Tahoma" w:hAnsi="Tahoma" w:cs="Tahoma"/>
              </w:rPr>
              <w:t>Συμμόρφωση</w:t>
            </w:r>
            <w:r w:rsidRPr="00F36C87">
              <w:rPr>
                <w:rFonts w:ascii="Tahoma" w:hAnsi="Tahoma" w:cs="Tahoma"/>
                <w:spacing w:val="-5"/>
              </w:rPr>
              <w:t xml:space="preserve"> </w:t>
            </w:r>
            <w:r w:rsidRPr="00F36C87">
              <w:rPr>
                <w:rFonts w:ascii="Tahoma" w:hAnsi="Tahoma" w:cs="Tahoma"/>
              </w:rPr>
              <w:t>με</w:t>
            </w:r>
            <w:r w:rsidRPr="00F36C87">
              <w:rPr>
                <w:rFonts w:ascii="Tahoma" w:hAnsi="Tahoma" w:cs="Tahoma"/>
                <w:spacing w:val="-6"/>
              </w:rPr>
              <w:t xml:space="preserve"> </w:t>
            </w:r>
            <w:r w:rsidRPr="00F36C87">
              <w:rPr>
                <w:rFonts w:ascii="Tahoma" w:hAnsi="Tahoma" w:cs="Tahoma"/>
              </w:rPr>
              <w:t>τις</w:t>
            </w:r>
            <w:r w:rsidRPr="00F36C87">
              <w:rPr>
                <w:rFonts w:ascii="Tahoma" w:hAnsi="Tahoma" w:cs="Tahoma"/>
                <w:spacing w:val="-6"/>
              </w:rPr>
              <w:t xml:space="preserve"> </w:t>
            </w:r>
            <w:r w:rsidRPr="00F36C87">
              <w:rPr>
                <w:rFonts w:ascii="Tahoma" w:hAnsi="Tahoma" w:cs="Tahoma"/>
              </w:rPr>
              <w:t>απαιτήσεις</w:t>
            </w:r>
            <w:r w:rsidRPr="00F36C87">
              <w:rPr>
                <w:rFonts w:ascii="Tahoma" w:hAnsi="Tahoma" w:cs="Tahoma"/>
                <w:spacing w:val="-6"/>
              </w:rPr>
              <w:t xml:space="preserve"> </w:t>
            </w:r>
            <w:r w:rsidRPr="00F36C87">
              <w:rPr>
                <w:rFonts w:ascii="Tahoma" w:hAnsi="Tahoma" w:cs="Tahoma"/>
              </w:rPr>
              <w:t>της</w:t>
            </w:r>
            <w:r w:rsidRPr="00F36C87">
              <w:rPr>
                <w:rFonts w:ascii="Tahoma" w:hAnsi="Tahoma" w:cs="Tahoma"/>
                <w:spacing w:val="-6"/>
              </w:rPr>
              <w:t xml:space="preserve"> </w:t>
            </w:r>
            <w:r w:rsidRPr="00F36C87">
              <w:rPr>
                <w:rFonts w:ascii="Tahoma" w:hAnsi="Tahoma" w:cs="Tahoma"/>
              </w:rPr>
              <w:t xml:space="preserve">§ </w:t>
            </w:r>
            <w:r>
              <w:rPr>
                <w:rFonts w:ascii="Tahoma" w:hAnsi="Tahoma" w:cs="Tahoma"/>
              </w:rPr>
              <w:t>4</w:t>
            </w:r>
            <w:r w:rsidRPr="00F36C87">
              <w:rPr>
                <w:rFonts w:ascii="Tahoma" w:hAnsi="Tahoma" w:cs="Tahoma"/>
              </w:rPr>
              <w:t xml:space="preserve"> του Παραρτήματος Ι</w:t>
            </w:r>
          </w:p>
        </w:tc>
        <w:tc>
          <w:tcPr>
            <w:tcW w:w="1186" w:type="dxa"/>
          </w:tcPr>
          <w:p w14:paraId="5FA96614" w14:textId="77777777" w:rsidR="003E02B9" w:rsidRPr="00F36C87" w:rsidRDefault="003E02B9" w:rsidP="00472EA4">
            <w:pPr>
              <w:pStyle w:val="TableParagraph"/>
              <w:spacing w:before="193"/>
              <w:ind w:left="98" w:right="92"/>
              <w:jc w:val="center"/>
              <w:rPr>
                <w:rFonts w:ascii="Tahoma" w:hAnsi="Tahoma" w:cs="Tahoma"/>
                <w:b/>
              </w:rPr>
            </w:pPr>
            <w:r w:rsidRPr="00F36C87">
              <w:rPr>
                <w:rFonts w:ascii="Tahoma" w:hAnsi="Tahoma" w:cs="Tahoma"/>
                <w:b/>
                <w:spacing w:val="-5"/>
              </w:rPr>
              <w:t>ΝΑΙ</w:t>
            </w:r>
          </w:p>
        </w:tc>
        <w:tc>
          <w:tcPr>
            <w:tcW w:w="1268" w:type="dxa"/>
          </w:tcPr>
          <w:p w14:paraId="00BDF7AB" w14:textId="77777777" w:rsidR="003E02B9" w:rsidRPr="00F36C87" w:rsidRDefault="003E02B9" w:rsidP="00472EA4">
            <w:pPr>
              <w:pStyle w:val="TableParagraph"/>
              <w:rPr>
                <w:rFonts w:ascii="Tahoma" w:hAnsi="Tahoma" w:cs="Tahoma"/>
              </w:rPr>
            </w:pPr>
          </w:p>
        </w:tc>
        <w:tc>
          <w:tcPr>
            <w:tcW w:w="2080" w:type="dxa"/>
          </w:tcPr>
          <w:p w14:paraId="12D30BE7" w14:textId="77777777" w:rsidR="003E02B9" w:rsidRPr="00F36C87" w:rsidRDefault="003E02B9" w:rsidP="00472EA4">
            <w:pPr>
              <w:pStyle w:val="TableParagraph"/>
              <w:rPr>
                <w:rFonts w:ascii="Tahoma" w:hAnsi="Tahoma" w:cs="Tahoma"/>
              </w:rPr>
            </w:pPr>
          </w:p>
        </w:tc>
      </w:tr>
    </w:tbl>
    <w:p w14:paraId="566D4943" w14:textId="77777777" w:rsidR="003E02B9" w:rsidRDefault="003E02B9" w:rsidP="003E02B9">
      <w:pPr>
        <w:pStyle w:val="af"/>
        <w:jc w:val="left"/>
        <w:rPr>
          <w:b/>
        </w:rPr>
      </w:pPr>
    </w:p>
    <w:p w14:paraId="58060125" w14:textId="77777777" w:rsidR="003E02B9" w:rsidRDefault="003E02B9" w:rsidP="00D44D3D">
      <w:pPr>
        <w:pStyle w:val="af"/>
        <w:jc w:val="left"/>
        <w:rPr>
          <w:b/>
        </w:rPr>
      </w:pPr>
    </w:p>
    <w:p w14:paraId="4DE473C8" w14:textId="77777777" w:rsidR="003E02B9" w:rsidRDefault="003E02B9" w:rsidP="00D44D3D">
      <w:pPr>
        <w:pStyle w:val="af"/>
        <w:jc w:val="left"/>
        <w:rPr>
          <w:b/>
        </w:rPr>
      </w:pPr>
    </w:p>
    <w:p w14:paraId="70B66687" w14:textId="471845CA" w:rsidR="003E02B9" w:rsidRPr="003E02B9" w:rsidRDefault="003E02B9" w:rsidP="003E02B9">
      <w:pPr>
        <w:pStyle w:val="2"/>
        <w:numPr>
          <w:ilvl w:val="0"/>
          <w:numId w:val="0"/>
        </w:numPr>
        <w:ind w:left="680"/>
        <w:rPr>
          <w:rFonts w:cs="Tahoma"/>
          <w:lang w:val="el-GR"/>
        </w:rPr>
      </w:pPr>
      <w:bookmarkStart w:id="667" w:name="_Toc148516728"/>
      <w:r>
        <w:rPr>
          <w:rFonts w:cs="Tahoma"/>
          <w:lang w:val="el-GR"/>
        </w:rPr>
        <w:t>Οριζόντιες Απαιτήσεις</w:t>
      </w:r>
      <w:bookmarkEnd w:id="667"/>
    </w:p>
    <w:p w14:paraId="20883325" w14:textId="77777777" w:rsidR="003E02B9" w:rsidRPr="00F36C87" w:rsidRDefault="003E02B9" w:rsidP="003E02B9">
      <w:pPr>
        <w:pStyle w:val="af"/>
        <w:spacing w:before="1"/>
        <w:jc w:val="left"/>
        <w:rPr>
          <w:b/>
          <w:sz w:val="14"/>
        </w:rPr>
      </w:pPr>
    </w:p>
    <w:tbl>
      <w:tblPr>
        <w:tblW w:w="0" w:type="auto"/>
        <w:tblInd w:w="7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5"/>
        <w:gridCol w:w="4624"/>
        <w:gridCol w:w="1186"/>
        <w:gridCol w:w="1268"/>
        <w:gridCol w:w="2080"/>
      </w:tblGrid>
      <w:tr w:rsidR="003E02B9" w:rsidRPr="00F36C87" w14:paraId="749CFE7B" w14:textId="77777777" w:rsidTr="00472EA4">
        <w:trPr>
          <w:trHeight w:val="657"/>
        </w:trPr>
        <w:tc>
          <w:tcPr>
            <w:tcW w:w="475" w:type="dxa"/>
            <w:shd w:val="clear" w:color="auto" w:fill="B3B3B3"/>
          </w:tcPr>
          <w:p w14:paraId="241ECDB6" w14:textId="77777777" w:rsidR="003E02B9" w:rsidRPr="00F36C87" w:rsidRDefault="003E02B9" w:rsidP="00472EA4">
            <w:pPr>
              <w:pStyle w:val="TableParagraph"/>
              <w:spacing w:before="3"/>
              <w:rPr>
                <w:rFonts w:ascii="Tahoma" w:hAnsi="Tahoma" w:cs="Tahoma"/>
                <w:b/>
                <w:sz w:val="16"/>
              </w:rPr>
            </w:pPr>
          </w:p>
          <w:p w14:paraId="4CC68C98" w14:textId="77777777" w:rsidR="003E02B9" w:rsidRPr="00F36C87" w:rsidRDefault="003E02B9" w:rsidP="00472EA4">
            <w:pPr>
              <w:pStyle w:val="TableParagraph"/>
              <w:ind w:left="57"/>
              <w:rPr>
                <w:rFonts w:ascii="Tahoma" w:hAnsi="Tahoma" w:cs="Tahoma"/>
                <w:b/>
              </w:rPr>
            </w:pPr>
            <w:r w:rsidRPr="00F36C87">
              <w:rPr>
                <w:rFonts w:ascii="Tahoma" w:hAnsi="Tahoma" w:cs="Tahoma"/>
                <w:b/>
                <w:spacing w:val="-5"/>
              </w:rPr>
              <w:t>Α/Α</w:t>
            </w:r>
          </w:p>
        </w:tc>
        <w:tc>
          <w:tcPr>
            <w:tcW w:w="4624" w:type="dxa"/>
            <w:shd w:val="clear" w:color="auto" w:fill="B3B3B3"/>
          </w:tcPr>
          <w:p w14:paraId="780C7603" w14:textId="77777777" w:rsidR="003E02B9" w:rsidRPr="00F36C87" w:rsidRDefault="003E02B9" w:rsidP="00472EA4">
            <w:pPr>
              <w:pStyle w:val="TableParagraph"/>
              <w:spacing w:before="3"/>
              <w:rPr>
                <w:rFonts w:ascii="Tahoma" w:hAnsi="Tahoma" w:cs="Tahoma"/>
                <w:b/>
                <w:sz w:val="16"/>
              </w:rPr>
            </w:pPr>
          </w:p>
          <w:p w14:paraId="11184648" w14:textId="77777777" w:rsidR="003E02B9" w:rsidRPr="00F36C87" w:rsidRDefault="003E02B9" w:rsidP="00472EA4">
            <w:pPr>
              <w:pStyle w:val="TableParagraph"/>
              <w:ind w:left="1615" w:right="1601"/>
              <w:jc w:val="center"/>
              <w:rPr>
                <w:rFonts w:ascii="Tahoma" w:hAnsi="Tahoma" w:cs="Tahoma"/>
                <w:b/>
              </w:rPr>
            </w:pPr>
            <w:r w:rsidRPr="00F36C87">
              <w:rPr>
                <w:rFonts w:ascii="Tahoma" w:hAnsi="Tahoma" w:cs="Tahoma"/>
                <w:b/>
                <w:spacing w:val="-2"/>
              </w:rPr>
              <w:t>ΠΡΟΔΙΑΓΡΑΦΗ</w:t>
            </w:r>
          </w:p>
        </w:tc>
        <w:tc>
          <w:tcPr>
            <w:tcW w:w="1186" w:type="dxa"/>
            <w:shd w:val="clear" w:color="auto" w:fill="B3B3B3"/>
          </w:tcPr>
          <w:p w14:paraId="6B4CEEED" w14:textId="77777777" w:rsidR="003E02B9" w:rsidRPr="00F36C87" w:rsidRDefault="003E02B9" w:rsidP="00472EA4">
            <w:pPr>
              <w:pStyle w:val="TableParagraph"/>
              <w:spacing w:before="3"/>
              <w:rPr>
                <w:rFonts w:ascii="Tahoma" w:hAnsi="Tahoma" w:cs="Tahoma"/>
                <w:b/>
                <w:sz w:val="16"/>
              </w:rPr>
            </w:pPr>
          </w:p>
          <w:p w14:paraId="0176F1D6" w14:textId="77777777" w:rsidR="003E02B9" w:rsidRPr="00F36C87" w:rsidRDefault="003E02B9" w:rsidP="00472EA4">
            <w:pPr>
              <w:pStyle w:val="TableParagraph"/>
              <w:ind w:left="106" w:right="92"/>
              <w:jc w:val="center"/>
              <w:rPr>
                <w:rFonts w:ascii="Tahoma" w:hAnsi="Tahoma" w:cs="Tahoma"/>
                <w:b/>
              </w:rPr>
            </w:pPr>
            <w:r w:rsidRPr="00F36C87">
              <w:rPr>
                <w:rFonts w:ascii="Tahoma" w:hAnsi="Tahoma" w:cs="Tahoma"/>
                <w:b/>
                <w:spacing w:val="-2"/>
              </w:rPr>
              <w:t>ΑΠΑΙΤΗΣΗ</w:t>
            </w:r>
          </w:p>
        </w:tc>
        <w:tc>
          <w:tcPr>
            <w:tcW w:w="1268" w:type="dxa"/>
            <w:shd w:val="clear" w:color="auto" w:fill="B3B3B3"/>
          </w:tcPr>
          <w:p w14:paraId="4B285C68" w14:textId="77777777" w:rsidR="003E02B9" w:rsidRPr="00F36C87" w:rsidRDefault="003E02B9" w:rsidP="00472EA4">
            <w:pPr>
              <w:pStyle w:val="TableParagraph"/>
              <w:spacing w:before="3"/>
              <w:rPr>
                <w:rFonts w:ascii="Tahoma" w:hAnsi="Tahoma" w:cs="Tahoma"/>
                <w:b/>
                <w:sz w:val="16"/>
              </w:rPr>
            </w:pPr>
          </w:p>
          <w:p w14:paraId="666DEE6D" w14:textId="77777777" w:rsidR="003E02B9" w:rsidRPr="00F36C87" w:rsidRDefault="003E02B9" w:rsidP="00472EA4">
            <w:pPr>
              <w:pStyle w:val="TableParagraph"/>
              <w:ind w:left="115"/>
              <w:rPr>
                <w:rFonts w:ascii="Tahoma" w:hAnsi="Tahoma" w:cs="Tahoma"/>
                <w:b/>
              </w:rPr>
            </w:pPr>
            <w:r w:rsidRPr="00F36C87">
              <w:rPr>
                <w:rFonts w:ascii="Tahoma" w:hAnsi="Tahoma" w:cs="Tahoma"/>
                <w:b/>
                <w:spacing w:val="-2"/>
              </w:rPr>
              <w:t>ΑΠΑΝΤΗΣΗ</w:t>
            </w:r>
          </w:p>
        </w:tc>
        <w:tc>
          <w:tcPr>
            <w:tcW w:w="2080" w:type="dxa"/>
            <w:shd w:val="clear" w:color="auto" w:fill="B3B3B3"/>
          </w:tcPr>
          <w:p w14:paraId="2260BF70" w14:textId="77777777" w:rsidR="003E02B9" w:rsidRPr="00F36C87" w:rsidRDefault="003E02B9" w:rsidP="00472EA4">
            <w:pPr>
              <w:pStyle w:val="TableParagraph"/>
              <w:spacing w:before="68" w:line="235" w:lineRule="auto"/>
              <w:ind w:left="374" w:firstLine="28"/>
              <w:rPr>
                <w:rFonts w:ascii="Tahoma" w:hAnsi="Tahoma" w:cs="Tahoma"/>
                <w:b/>
              </w:rPr>
            </w:pPr>
            <w:r w:rsidRPr="00F36C87">
              <w:rPr>
                <w:rFonts w:ascii="Tahoma" w:hAnsi="Tahoma" w:cs="Tahoma"/>
                <w:b/>
                <w:spacing w:val="-2"/>
              </w:rPr>
              <w:t>ΠΑΡΑΠΟΜΠΗ ΤΕΚΜΗΡΙΩΣΗΣ</w:t>
            </w:r>
          </w:p>
        </w:tc>
      </w:tr>
      <w:tr w:rsidR="003E02B9" w:rsidRPr="00F36C87" w14:paraId="208B359A" w14:textId="77777777" w:rsidTr="00472EA4">
        <w:trPr>
          <w:trHeight w:val="657"/>
        </w:trPr>
        <w:tc>
          <w:tcPr>
            <w:tcW w:w="475" w:type="dxa"/>
          </w:tcPr>
          <w:p w14:paraId="45DBA9DF" w14:textId="77777777" w:rsidR="003E02B9" w:rsidRPr="00F36C87" w:rsidRDefault="003E02B9" w:rsidP="00472EA4">
            <w:pPr>
              <w:pStyle w:val="TableParagraph"/>
              <w:spacing w:before="11"/>
              <w:rPr>
                <w:rFonts w:ascii="Tahoma" w:hAnsi="Tahoma" w:cs="Tahoma"/>
                <w:b/>
                <w:sz w:val="18"/>
              </w:rPr>
            </w:pPr>
          </w:p>
          <w:p w14:paraId="1710AD27" w14:textId="77777777" w:rsidR="003E02B9" w:rsidRPr="00F36C87" w:rsidRDefault="003E02B9" w:rsidP="00472EA4">
            <w:pPr>
              <w:pStyle w:val="TableParagraph"/>
              <w:spacing w:before="1"/>
              <w:ind w:left="57"/>
              <w:rPr>
                <w:rFonts w:ascii="Tahoma" w:hAnsi="Tahoma" w:cs="Tahoma"/>
                <w:b/>
                <w:sz w:val="18"/>
              </w:rPr>
            </w:pPr>
            <w:r w:rsidRPr="00F36C87">
              <w:rPr>
                <w:rFonts w:ascii="Tahoma" w:hAnsi="Tahoma" w:cs="Tahoma"/>
                <w:b/>
                <w:spacing w:val="-5"/>
                <w:sz w:val="18"/>
              </w:rPr>
              <w:t>1.</w:t>
            </w:r>
          </w:p>
        </w:tc>
        <w:tc>
          <w:tcPr>
            <w:tcW w:w="4624" w:type="dxa"/>
          </w:tcPr>
          <w:p w14:paraId="75CF5C2D" w14:textId="186CEB7A" w:rsidR="003E02B9" w:rsidRPr="00F36C87" w:rsidRDefault="003E02B9" w:rsidP="00472EA4">
            <w:pPr>
              <w:pStyle w:val="TableParagraph"/>
              <w:spacing w:before="68" w:line="235" w:lineRule="auto"/>
              <w:ind w:left="57" w:right="15"/>
              <w:rPr>
                <w:rFonts w:ascii="Tahoma" w:hAnsi="Tahoma" w:cs="Tahoma"/>
              </w:rPr>
            </w:pPr>
            <w:r w:rsidRPr="00F36C87">
              <w:rPr>
                <w:rFonts w:ascii="Tahoma" w:hAnsi="Tahoma" w:cs="Tahoma"/>
              </w:rPr>
              <w:t>Πλήρης</w:t>
            </w:r>
            <w:r w:rsidRPr="00F36C87">
              <w:rPr>
                <w:rFonts w:ascii="Tahoma" w:hAnsi="Tahoma" w:cs="Tahoma"/>
                <w:spacing w:val="-6"/>
              </w:rPr>
              <w:t xml:space="preserve"> </w:t>
            </w:r>
            <w:r w:rsidRPr="00F36C87">
              <w:rPr>
                <w:rFonts w:ascii="Tahoma" w:hAnsi="Tahoma" w:cs="Tahoma"/>
              </w:rPr>
              <w:t>Συμμόρφωση</w:t>
            </w:r>
            <w:r w:rsidRPr="00F36C87">
              <w:rPr>
                <w:rFonts w:ascii="Tahoma" w:hAnsi="Tahoma" w:cs="Tahoma"/>
                <w:spacing w:val="-5"/>
              </w:rPr>
              <w:t xml:space="preserve"> </w:t>
            </w:r>
            <w:r w:rsidRPr="00F36C87">
              <w:rPr>
                <w:rFonts w:ascii="Tahoma" w:hAnsi="Tahoma" w:cs="Tahoma"/>
              </w:rPr>
              <w:t>με</w:t>
            </w:r>
            <w:r w:rsidRPr="00F36C87">
              <w:rPr>
                <w:rFonts w:ascii="Tahoma" w:hAnsi="Tahoma" w:cs="Tahoma"/>
                <w:spacing w:val="-6"/>
              </w:rPr>
              <w:t xml:space="preserve"> </w:t>
            </w:r>
            <w:r w:rsidRPr="00F36C87">
              <w:rPr>
                <w:rFonts w:ascii="Tahoma" w:hAnsi="Tahoma" w:cs="Tahoma"/>
              </w:rPr>
              <w:t>τις</w:t>
            </w:r>
            <w:r w:rsidRPr="00F36C87">
              <w:rPr>
                <w:rFonts w:ascii="Tahoma" w:hAnsi="Tahoma" w:cs="Tahoma"/>
                <w:spacing w:val="-6"/>
              </w:rPr>
              <w:t xml:space="preserve"> </w:t>
            </w:r>
            <w:r w:rsidRPr="00F36C87">
              <w:rPr>
                <w:rFonts w:ascii="Tahoma" w:hAnsi="Tahoma" w:cs="Tahoma"/>
              </w:rPr>
              <w:t>απαιτήσεις</w:t>
            </w:r>
            <w:r w:rsidRPr="00F36C87">
              <w:rPr>
                <w:rFonts w:ascii="Tahoma" w:hAnsi="Tahoma" w:cs="Tahoma"/>
                <w:spacing w:val="-6"/>
              </w:rPr>
              <w:t xml:space="preserve"> </w:t>
            </w:r>
            <w:r w:rsidRPr="00F36C87">
              <w:rPr>
                <w:rFonts w:ascii="Tahoma" w:hAnsi="Tahoma" w:cs="Tahoma"/>
              </w:rPr>
              <w:t>της</w:t>
            </w:r>
            <w:r w:rsidRPr="00F36C87">
              <w:rPr>
                <w:rFonts w:ascii="Tahoma" w:hAnsi="Tahoma" w:cs="Tahoma"/>
                <w:spacing w:val="-6"/>
              </w:rPr>
              <w:t xml:space="preserve"> </w:t>
            </w:r>
            <w:r w:rsidRPr="00F36C87">
              <w:rPr>
                <w:rFonts w:ascii="Tahoma" w:hAnsi="Tahoma" w:cs="Tahoma"/>
              </w:rPr>
              <w:t xml:space="preserve">§ </w:t>
            </w:r>
            <w:r>
              <w:rPr>
                <w:rFonts w:ascii="Tahoma" w:hAnsi="Tahoma" w:cs="Tahoma"/>
              </w:rPr>
              <w:t>5</w:t>
            </w:r>
            <w:r w:rsidRPr="00F36C87">
              <w:rPr>
                <w:rFonts w:ascii="Tahoma" w:hAnsi="Tahoma" w:cs="Tahoma"/>
              </w:rPr>
              <w:t>.1 του Παραρτήματος Ι</w:t>
            </w:r>
          </w:p>
        </w:tc>
        <w:tc>
          <w:tcPr>
            <w:tcW w:w="1186" w:type="dxa"/>
          </w:tcPr>
          <w:p w14:paraId="2F100E3A" w14:textId="77777777" w:rsidR="003E02B9" w:rsidRPr="00F36C87" w:rsidRDefault="003E02B9" w:rsidP="00472EA4">
            <w:pPr>
              <w:pStyle w:val="TableParagraph"/>
              <w:spacing w:before="193"/>
              <w:ind w:left="98" w:right="92"/>
              <w:jc w:val="center"/>
              <w:rPr>
                <w:rFonts w:ascii="Tahoma" w:hAnsi="Tahoma" w:cs="Tahoma"/>
                <w:b/>
              </w:rPr>
            </w:pPr>
            <w:r w:rsidRPr="00F36C87">
              <w:rPr>
                <w:rFonts w:ascii="Tahoma" w:hAnsi="Tahoma" w:cs="Tahoma"/>
                <w:b/>
                <w:spacing w:val="-5"/>
              </w:rPr>
              <w:t>ΝΑΙ</w:t>
            </w:r>
          </w:p>
        </w:tc>
        <w:tc>
          <w:tcPr>
            <w:tcW w:w="1268" w:type="dxa"/>
          </w:tcPr>
          <w:p w14:paraId="15FEA5DC" w14:textId="77777777" w:rsidR="003E02B9" w:rsidRPr="00F36C87" w:rsidRDefault="003E02B9" w:rsidP="00472EA4">
            <w:pPr>
              <w:pStyle w:val="TableParagraph"/>
              <w:rPr>
                <w:rFonts w:ascii="Tahoma" w:hAnsi="Tahoma" w:cs="Tahoma"/>
              </w:rPr>
            </w:pPr>
          </w:p>
        </w:tc>
        <w:tc>
          <w:tcPr>
            <w:tcW w:w="2080" w:type="dxa"/>
          </w:tcPr>
          <w:p w14:paraId="652D93C7" w14:textId="77777777" w:rsidR="003E02B9" w:rsidRPr="00F36C87" w:rsidRDefault="003E02B9" w:rsidP="00472EA4">
            <w:pPr>
              <w:pStyle w:val="TableParagraph"/>
              <w:rPr>
                <w:rFonts w:ascii="Tahoma" w:hAnsi="Tahoma" w:cs="Tahoma"/>
              </w:rPr>
            </w:pPr>
          </w:p>
        </w:tc>
      </w:tr>
      <w:tr w:rsidR="003E02B9" w:rsidRPr="00F36C87" w14:paraId="536AF5D2" w14:textId="77777777" w:rsidTr="00472EA4">
        <w:trPr>
          <w:trHeight w:val="657"/>
        </w:trPr>
        <w:tc>
          <w:tcPr>
            <w:tcW w:w="475" w:type="dxa"/>
          </w:tcPr>
          <w:p w14:paraId="17941589" w14:textId="77777777" w:rsidR="003E02B9" w:rsidRPr="00F36C87" w:rsidRDefault="003E02B9" w:rsidP="00472EA4">
            <w:pPr>
              <w:pStyle w:val="TableParagraph"/>
              <w:rPr>
                <w:rFonts w:ascii="Tahoma" w:hAnsi="Tahoma" w:cs="Tahoma"/>
                <w:b/>
                <w:sz w:val="19"/>
              </w:rPr>
            </w:pPr>
          </w:p>
          <w:p w14:paraId="270AF247" w14:textId="77777777" w:rsidR="003E02B9" w:rsidRPr="00F36C87" w:rsidRDefault="003E02B9" w:rsidP="00472EA4">
            <w:pPr>
              <w:pStyle w:val="TableParagraph"/>
              <w:ind w:left="57"/>
              <w:rPr>
                <w:rFonts w:ascii="Tahoma" w:hAnsi="Tahoma" w:cs="Tahoma"/>
                <w:b/>
                <w:sz w:val="18"/>
              </w:rPr>
            </w:pPr>
            <w:r w:rsidRPr="00F36C87">
              <w:rPr>
                <w:rFonts w:ascii="Tahoma" w:hAnsi="Tahoma" w:cs="Tahoma"/>
                <w:b/>
                <w:spacing w:val="-5"/>
                <w:sz w:val="18"/>
              </w:rPr>
              <w:t>2.</w:t>
            </w:r>
          </w:p>
        </w:tc>
        <w:tc>
          <w:tcPr>
            <w:tcW w:w="4624" w:type="dxa"/>
          </w:tcPr>
          <w:p w14:paraId="69FD4889" w14:textId="7C0DE621" w:rsidR="003E02B9" w:rsidRPr="00F36C87" w:rsidRDefault="003E02B9" w:rsidP="000550B6">
            <w:pPr>
              <w:pStyle w:val="TableParagraph"/>
              <w:spacing w:before="68" w:line="235" w:lineRule="auto"/>
              <w:ind w:left="57" w:right="15"/>
              <w:rPr>
                <w:rFonts w:ascii="Tahoma" w:hAnsi="Tahoma" w:cs="Tahoma"/>
              </w:rPr>
            </w:pPr>
            <w:r w:rsidRPr="00F36C87">
              <w:rPr>
                <w:rFonts w:ascii="Tahoma" w:hAnsi="Tahoma" w:cs="Tahoma"/>
              </w:rPr>
              <w:t>Πλήρης</w:t>
            </w:r>
            <w:r w:rsidRPr="000550B6">
              <w:rPr>
                <w:rFonts w:ascii="Tahoma" w:hAnsi="Tahoma" w:cs="Tahoma"/>
              </w:rPr>
              <w:t xml:space="preserve"> </w:t>
            </w:r>
            <w:r w:rsidRPr="00F36C87">
              <w:rPr>
                <w:rFonts w:ascii="Tahoma" w:hAnsi="Tahoma" w:cs="Tahoma"/>
              </w:rPr>
              <w:t>Συμμόρφωση</w:t>
            </w:r>
            <w:r w:rsidRPr="000550B6">
              <w:rPr>
                <w:rFonts w:ascii="Tahoma" w:hAnsi="Tahoma" w:cs="Tahoma"/>
              </w:rPr>
              <w:t xml:space="preserve"> </w:t>
            </w:r>
            <w:r w:rsidRPr="00F36C87">
              <w:rPr>
                <w:rFonts w:ascii="Tahoma" w:hAnsi="Tahoma" w:cs="Tahoma"/>
              </w:rPr>
              <w:t>με</w:t>
            </w:r>
            <w:r w:rsidRPr="000550B6">
              <w:rPr>
                <w:rFonts w:ascii="Tahoma" w:hAnsi="Tahoma" w:cs="Tahoma"/>
              </w:rPr>
              <w:t xml:space="preserve"> </w:t>
            </w:r>
            <w:r w:rsidRPr="00F36C87">
              <w:rPr>
                <w:rFonts w:ascii="Tahoma" w:hAnsi="Tahoma" w:cs="Tahoma"/>
              </w:rPr>
              <w:t>τις</w:t>
            </w:r>
            <w:r w:rsidRPr="000550B6">
              <w:rPr>
                <w:rFonts w:ascii="Tahoma" w:hAnsi="Tahoma" w:cs="Tahoma"/>
              </w:rPr>
              <w:t xml:space="preserve"> </w:t>
            </w:r>
            <w:r w:rsidRPr="00F36C87">
              <w:rPr>
                <w:rFonts w:ascii="Tahoma" w:hAnsi="Tahoma" w:cs="Tahoma"/>
              </w:rPr>
              <w:t>απαιτήσεις</w:t>
            </w:r>
            <w:r w:rsidRPr="000550B6">
              <w:rPr>
                <w:rFonts w:ascii="Tahoma" w:hAnsi="Tahoma" w:cs="Tahoma"/>
              </w:rPr>
              <w:t xml:space="preserve"> </w:t>
            </w:r>
            <w:r w:rsidRPr="00F36C87">
              <w:rPr>
                <w:rFonts w:ascii="Tahoma" w:hAnsi="Tahoma" w:cs="Tahoma"/>
              </w:rPr>
              <w:t>της</w:t>
            </w:r>
            <w:r w:rsidRPr="000550B6">
              <w:rPr>
                <w:rFonts w:ascii="Tahoma" w:hAnsi="Tahoma" w:cs="Tahoma"/>
              </w:rPr>
              <w:t xml:space="preserve"> </w:t>
            </w:r>
            <w:r w:rsidRPr="00F36C87">
              <w:rPr>
                <w:rFonts w:ascii="Tahoma" w:hAnsi="Tahoma" w:cs="Tahoma"/>
              </w:rPr>
              <w:t xml:space="preserve">§ </w:t>
            </w:r>
            <w:r>
              <w:rPr>
                <w:rFonts w:ascii="Tahoma" w:hAnsi="Tahoma" w:cs="Tahoma"/>
              </w:rPr>
              <w:t>5</w:t>
            </w:r>
            <w:r w:rsidRPr="00F36C87">
              <w:rPr>
                <w:rFonts w:ascii="Tahoma" w:hAnsi="Tahoma" w:cs="Tahoma"/>
              </w:rPr>
              <w:t>.2 του Παραρτήματος Ι</w:t>
            </w:r>
          </w:p>
        </w:tc>
        <w:tc>
          <w:tcPr>
            <w:tcW w:w="1186" w:type="dxa"/>
          </w:tcPr>
          <w:p w14:paraId="34D49932" w14:textId="77777777" w:rsidR="003E02B9" w:rsidRPr="00F36C87" w:rsidRDefault="003E02B9" w:rsidP="00472EA4">
            <w:pPr>
              <w:pStyle w:val="TableParagraph"/>
              <w:spacing w:before="194"/>
              <w:ind w:left="98" w:right="92"/>
              <w:jc w:val="center"/>
              <w:rPr>
                <w:rFonts w:ascii="Tahoma" w:hAnsi="Tahoma" w:cs="Tahoma"/>
                <w:b/>
              </w:rPr>
            </w:pPr>
            <w:r w:rsidRPr="00F36C87">
              <w:rPr>
                <w:rFonts w:ascii="Tahoma" w:hAnsi="Tahoma" w:cs="Tahoma"/>
                <w:b/>
                <w:spacing w:val="-5"/>
              </w:rPr>
              <w:t>ΝΑΙ</w:t>
            </w:r>
          </w:p>
        </w:tc>
        <w:tc>
          <w:tcPr>
            <w:tcW w:w="1268" w:type="dxa"/>
          </w:tcPr>
          <w:p w14:paraId="5B05DC71" w14:textId="77777777" w:rsidR="003E02B9" w:rsidRPr="00F36C87" w:rsidRDefault="003E02B9" w:rsidP="00472EA4">
            <w:pPr>
              <w:pStyle w:val="TableParagraph"/>
              <w:rPr>
                <w:rFonts w:ascii="Tahoma" w:hAnsi="Tahoma" w:cs="Tahoma"/>
              </w:rPr>
            </w:pPr>
          </w:p>
        </w:tc>
        <w:tc>
          <w:tcPr>
            <w:tcW w:w="2080" w:type="dxa"/>
          </w:tcPr>
          <w:p w14:paraId="0AE6CD9F" w14:textId="77777777" w:rsidR="003E02B9" w:rsidRPr="00F36C87" w:rsidRDefault="003E02B9" w:rsidP="00472EA4">
            <w:pPr>
              <w:pStyle w:val="TableParagraph"/>
              <w:rPr>
                <w:rFonts w:ascii="Tahoma" w:hAnsi="Tahoma" w:cs="Tahoma"/>
              </w:rPr>
            </w:pPr>
          </w:p>
        </w:tc>
      </w:tr>
      <w:tr w:rsidR="003E02B9" w:rsidRPr="00F36C87" w14:paraId="58C72119" w14:textId="77777777" w:rsidTr="00472EA4">
        <w:trPr>
          <w:trHeight w:val="657"/>
        </w:trPr>
        <w:tc>
          <w:tcPr>
            <w:tcW w:w="475" w:type="dxa"/>
          </w:tcPr>
          <w:p w14:paraId="496567CF" w14:textId="77777777" w:rsidR="003E02B9" w:rsidRPr="00F36C87" w:rsidRDefault="003E02B9" w:rsidP="00472EA4">
            <w:pPr>
              <w:pStyle w:val="TableParagraph"/>
              <w:spacing w:before="11"/>
              <w:rPr>
                <w:rFonts w:ascii="Tahoma" w:hAnsi="Tahoma" w:cs="Tahoma"/>
                <w:b/>
                <w:sz w:val="18"/>
              </w:rPr>
            </w:pPr>
          </w:p>
          <w:p w14:paraId="524C46F7" w14:textId="77777777" w:rsidR="003E02B9" w:rsidRPr="00F36C87" w:rsidRDefault="003E02B9" w:rsidP="00472EA4">
            <w:pPr>
              <w:pStyle w:val="TableParagraph"/>
              <w:spacing w:before="1"/>
              <w:ind w:left="57"/>
              <w:rPr>
                <w:rFonts w:ascii="Tahoma" w:hAnsi="Tahoma" w:cs="Tahoma"/>
                <w:b/>
                <w:sz w:val="18"/>
              </w:rPr>
            </w:pPr>
            <w:r w:rsidRPr="00F36C87">
              <w:rPr>
                <w:rFonts w:ascii="Tahoma" w:hAnsi="Tahoma" w:cs="Tahoma"/>
                <w:b/>
                <w:spacing w:val="-5"/>
                <w:sz w:val="18"/>
              </w:rPr>
              <w:t>3.</w:t>
            </w:r>
          </w:p>
        </w:tc>
        <w:tc>
          <w:tcPr>
            <w:tcW w:w="4624" w:type="dxa"/>
          </w:tcPr>
          <w:p w14:paraId="534B589B" w14:textId="5E2E4A45" w:rsidR="003E02B9" w:rsidRPr="00F36C87" w:rsidRDefault="003E02B9" w:rsidP="00472EA4">
            <w:pPr>
              <w:pStyle w:val="TableParagraph"/>
              <w:spacing w:before="59"/>
              <w:ind w:left="57" w:right="15"/>
              <w:rPr>
                <w:rFonts w:ascii="Tahoma" w:hAnsi="Tahoma" w:cs="Tahoma"/>
              </w:rPr>
            </w:pPr>
            <w:r w:rsidRPr="00F36C87">
              <w:rPr>
                <w:rFonts w:ascii="Tahoma" w:hAnsi="Tahoma" w:cs="Tahoma"/>
              </w:rPr>
              <w:t>Πλήρης</w:t>
            </w:r>
            <w:r w:rsidRPr="00F36C87">
              <w:rPr>
                <w:rFonts w:ascii="Tahoma" w:hAnsi="Tahoma" w:cs="Tahoma"/>
                <w:spacing w:val="-6"/>
              </w:rPr>
              <w:t xml:space="preserve"> </w:t>
            </w:r>
            <w:r w:rsidRPr="00F36C87">
              <w:rPr>
                <w:rFonts w:ascii="Tahoma" w:hAnsi="Tahoma" w:cs="Tahoma"/>
              </w:rPr>
              <w:t>Συμμόρφωση</w:t>
            </w:r>
            <w:r w:rsidRPr="00F36C87">
              <w:rPr>
                <w:rFonts w:ascii="Tahoma" w:hAnsi="Tahoma" w:cs="Tahoma"/>
                <w:spacing w:val="-5"/>
              </w:rPr>
              <w:t xml:space="preserve"> </w:t>
            </w:r>
            <w:r w:rsidRPr="00F36C87">
              <w:rPr>
                <w:rFonts w:ascii="Tahoma" w:hAnsi="Tahoma" w:cs="Tahoma"/>
              </w:rPr>
              <w:t>με</w:t>
            </w:r>
            <w:r w:rsidRPr="00F36C87">
              <w:rPr>
                <w:rFonts w:ascii="Tahoma" w:hAnsi="Tahoma" w:cs="Tahoma"/>
                <w:spacing w:val="-6"/>
              </w:rPr>
              <w:t xml:space="preserve"> </w:t>
            </w:r>
            <w:r w:rsidRPr="00F36C87">
              <w:rPr>
                <w:rFonts w:ascii="Tahoma" w:hAnsi="Tahoma" w:cs="Tahoma"/>
              </w:rPr>
              <w:t>τις</w:t>
            </w:r>
            <w:r w:rsidRPr="00F36C87">
              <w:rPr>
                <w:rFonts w:ascii="Tahoma" w:hAnsi="Tahoma" w:cs="Tahoma"/>
                <w:spacing w:val="-6"/>
              </w:rPr>
              <w:t xml:space="preserve"> </w:t>
            </w:r>
            <w:r w:rsidRPr="00F36C87">
              <w:rPr>
                <w:rFonts w:ascii="Tahoma" w:hAnsi="Tahoma" w:cs="Tahoma"/>
              </w:rPr>
              <w:t>απαιτήσεις</w:t>
            </w:r>
            <w:r w:rsidRPr="00F36C87">
              <w:rPr>
                <w:rFonts w:ascii="Tahoma" w:hAnsi="Tahoma" w:cs="Tahoma"/>
                <w:spacing w:val="-6"/>
              </w:rPr>
              <w:t xml:space="preserve"> </w:t>
            </w:r>
            <w:r w:rsidRPr="00F36C87">
              <w:rPr>
                <w:rFonts w:ascii="Tahoma" w:hAnsi="Tahoma" w:cs="Tahoma"/>
              </w:rPr>
              <w:t>της</w:t>
            </w:r>
            <w:r w:rsidRPr="00F36C87">
              <w:rPr>
                <w:rFonts w:ascii="Tahoma" w:hAnsi="Tahoma" w:cs="Tahoma"/>
                <w:spacing w:val="-6"/>
              </w:rPr>
              <w:t xml:space="preserve"> </w:t>
            </w:r>
            <w:r w:rsidRPr="00F36C87">
              <w:rPr>
                <w:rFonts w:ascii="Tahoma" w:hAnsi="Tahoma" w:cs="Tahoma"/>
              </w:rPr>
              <w:t xml:space="preserve">§ </w:t>
            </w:r>
            <w:r>
              <w:rPr>
                <w:rFonts w:ascii="Tahoma" w:hAnsi="Tahoma" w:cs="Tahoma"/>
              </w:rPr>
              <w:t>5</w:t>
            </w:r>
            <w:r w:rsidRPr="00F36C87">
              <w:rPr>
                <w:rFonts w:ascii="Tahoma" w:hAnsi="Tahoma" w:cs="Tahoma"/>
              </w:rPr>
              <w:t>.3 του Παραρτήματος Ι</w:t>
            </w:r>
          </w:p>
        </w:tc>
        <w:tc>
          <w:tcPr>
            <w:tcW w:w="1186" w:type="dxa"/>
          </w:tcPr>
          <w:p w14:paraId="0C931B36" w14:textId="77777777" w:rsidR="003E02B9" w:rsidRPr="00F36C87" w:rsidRDefault="003E02B9" w:rsidP="00472EA4">
            <w:pPr>
              <w:pStyle w:val="TableParagraph"/>
              <w:spacing w:before="193"/>
              <w:ind w:left="98" w:right="92"/>
              <w:jc w:val="center"/>
              <w:rPr>
                <w:rFonts w:ascii="Tahoma" w:hAnsi="Tahoma" w:cs="Tahoma"/>
                <w:b/>
              </w:rPr>
            </w:pPr>
            <w:r w:rsidRPr="00F36C87">
              <w:rPr>
                <w:rFonts w:ascii="Tahoma" w:hAnsi="Tahoma" w:cs="Tahoma"/>
                <w:b/>
                <w:spacing w:val="-5"/>
              </w:rPr>
              <w:t>ΝΑΙ</w:t>
            </w:r>
          </w:p>
        </w:tc>
        <w:tc>
          <w:tcPr>
            <w:tcW w:w="1268" w:type="dxa"/>
          </w:tcPr>
          <w:p w14:paraId="0287A57C" w14:textId="77777777" w:rsidR="003E02B9" w:rsidRPr="00F36C87" w:rsidRDefault="003E02B9" w:rsidP="00472EA4">
            <w:pPr>
              <w:pStyle w:val="TableParagraph"/>
              <w:rPr>
                <w:rFonts w:ascii="Tahoma" w:hAnsi="Tahoma" w:cs="Tahoma"/>
              </w:rPr>
            </w:pPr>
          </w:p>
        </w:tc>
        <w:tc>
          <w:tcPr>
            <w:tcW w:w="2080" w:type="dxa"/>
          </w:tcPr>
          <w:p w14:paraId="28E448BC" w14:textId="77777777" w:rsidR="003E02B9" w:rsidRPr="00F36C87" w:rsidRDefault="003E02B9" w:rsidP="00472EA4">
            <w:pPr>
              <w:pStyle w:val="TableParagraph"/>
              <w:rPr>
                <w:rFonts w:ascii="Tahoma" w:hAnsi="Tahoma" w:cs="Tahoma"/>
              </w:rPr>
            </w:pPr>
          </w:p>
        </w:tc>
      </w:tr>
      <w:tr w:rsidR="003E02B9" w:rsidRPr="00F36C87" w14:paraId="5B3EAA13" w14:textId="77777777" w:rsidTr="00472EA4">
        <w:trPr>
          <w:trHeight w:val="657"/>
        </w:trPr>
        <w:tc>
          <w:tcPr>
            <w:tcW w:w="475" w:type="dxa"/>
          </w:tcPr>
          <w:p w14:paraId="6A4DB3E4" w14:textId="77777777" w:rsidR="003E02B9" w:rsidRPr="00F36C87" w:rsidRDefault="003E02B9" w:rsidP="00472EA4">
            <w:pPr>
              <w:pStyle w:val="TableParagraph"/>
              <w:spacing w:before="11"/>
              <w:rPr>
                <w:rFonts w:ascii="Tahoma" w:hAnsi="Tahoma" w:cs="Tahoma"/>
                <w:b/>
                <w:sz w:val="18"/>
              </w:rPr>
            </w:pPr>
          </w:p>
          <w:p w14:paraId="41FB1CAD" w14:textId="77777777" w:rsidR="003E02B9" w:rsidRPr="00F36C87" w:rsidRDefault="003E02B9" w:rsidP="00472EA4">
            <w:pPr>
              <w:pStyle w:val="TableParagraph"/>
              <w:spacing w:before="1"/>
              <w:ind w:left="57"/>
              <w:rPr>
                <w:rFonts w:ascii="Tahoma" w:hAnsi="Tahoma" w:cs="Tahoma"/>
                <w:b/>
                <w:sz w:val="18"/>
              </w:rPr>
            </w:pPr>
            <w:r w:rsidRPr="00F36C87">
              <w:rPr>
                <w:rFonts w:ascii="Tahoma" w:hAnsi="Tahoma" w:cs="Tahoma"/>
                <w:b/>
                <w:spacing w:val="-5"/>
                <w:sz w:val="18"/>
              </w:rPr>
              <w:t>4.</w:t>
            </w:r>
          </w:p>
        </w:tc>
        <w:tc>
          <w:tcPr>
            <w:tcW w:w="4624" w:type="dxa"/>
          </w:tcPr>
          <w:p w14:paraId="5987F36F" w14:textId="38124753" w:rsidR="003E02B9" w:rsidRPr="00F36C87" w:rsidRDefault="003E02B9" w:rsidP="00472EA4">
            <w:pPr>
              <w:pStyle w:val="TableParagraph"/>
              <w:spacing w:before="59"/>
              <w:ind w:left="57" w:right="15"/>
              <w:rPr>
                <w:rFonts w:ascii="Tahoma" w:hAnsi="Tahoma" w:cs="Tahoma"/>
              </w:rPr>
            </w:pPr>
            <w:r w:rsidRPr="00F36C87">
              <w:rPr>
                <w:rFonts w:ascii="Tahoma" w:hAnsi="Tahoma" w:cs="Tahoma"/>
              </w:rPr>
              <w:t>Πλήρης</w:t>
            </w:r>
            <w:r w:rsidRPr="00F36C87">
              <w:rPr>
                <w:rFonts w:ascii="Tahoma" w:hAnsi="Tahoma" w:cs="Tahoma"/>
                <w:spacing w:val="-6"/>
              </w:rPr>
              <w:t xml:space="preserve"> </w:t>
            </w:r>
            <w:r w:rsidRPr="00F36C87">
              <w:rPr>
                <w:rFonts w:ascii="Tahoma" w:hAnsi="Tahoma" w:cs="Tahoma"/>
              </w:rPr>
              <w:t>Συμμόρφωση</w:t>
            </w:r>
            <w:r w:rsidRPr="00F36C87">
              <w:rPr>
                <w:rFonts w:ascii="Tahoma" w:hAnsi="Tahoma" w:cs="Tahoma"/>
                <w:spacing w:val="-5"/>
              </w:rPr>
              <w:t xml:space="preserve"> </w:t>
            </w:r>
            <w:r w:rsidRPr="00F36C87">
              <w:rPr>
                <w:rFonts w:ascii="Tahoma" w:hAnsi="Tahoma" w:cs="Tahoma"/>
              </w:rPr>
              <w:t>με</w:t>
            </w:r>
            <w:r w:rsidRPr="00F36C87">
              <w:rPr>
                <w:rFonts w:ascii="Tahoma" w:hAnsi="Tahoma" w:cs="Tahoma"/>
                <w:spacing w:val="-6"/>
              </w:rPr>
              <w:t xml:space="preserve"> </w:t>
            </w:r>
            <w:r w:rsidRPr="00F36C87">
              <w:rPr>
                <w:rFonts w:ascii="Tahoma" w:hAnsi="Tahoma" w:cs="Tahoma"/>
              </w:rPr>
              <w:t>τις</w:t>
            </w:r>
            <w:r w:rsidRPr="00F36C87">
              <w:rPr>
                <w:rFonts w:ascii="Tahoma" w:hAnsi="Tahoma" w:cs="Tahoma"/>
                <w:spacing w:val="-6"/>
              </w:rPr>
              <w:t xml:space="preserve"> </w:t>
            </w:r>
            <w:r w:rsidRPr="00F36C87">
              <w:rPr>
                <w:rFonts w:ascii="Tahoma" w:hAnsi="Tahoma" w:cs="Tahoma"/>
              </w:rPr>
              <w:t>απαιτήσεις</w:t>
            </w:r>
            <w:r w:rsidRPr="00F36C87">
              <w:rPr>
                <w:rFonts w:ascii="Tahoma" w:hAnsi="Tahoma" w:cs="Tahoma"/>
                <w:spacing w:val="-6"/>
              </w:rPr>
              <w:t xml:space="preserve"> </w:t>
            </w:r>
            <w:r w:rsidRPr="00F36C87">
              <w:rPr>
                <w:rFonts w:ascii="Tahoma" w:hAnsi="Tahoma" w:cs="Tahoma"/>
              </w:rPr>
              <w:t>της</w:t>
            </w:r>
            <w:r w:rsidRPr="00F36C87">
              <w:rPr>
                <w:rFonts w:ascii="Tahoma" w:hAnsi="Tahoma" w:cs="Tahoma"/>
                <w:spacing w:val="-6"/>
              </w:rPr>
              <w:t xml:space="preserve"> </w:t>
            </w:r>
            <w:r w:rsidRPr="00F36C87">
              <w:rPr>
                <w:rFonts w:ascii="Tahoma" w:hAnsi="Tahoma" w:cs="Tahoma"/>
              </w:rPr>
              <w:t xml:space="preserve">§ </w:t>
            </w:r>
            <w:r>
              <w:rPr>
                <w:rFonts w:ascii="Tahoma" w:hAnsi="Tahoma" w:cs="Tahoma"/>
              </w:rPr>
              <w:t>5</w:t>
            </w:r>
            <w:r w:rsidRPr="00F36C87">
              <w:rPr>
                <w:rFonts w:ascii="Tahoma" w:hAnsi="Tahoma" w:cs="Tahoma"/>
              </w:rPr>
              <w:t>.4 του Παραρτήματος Ι</w:t>
            </w:r>
          </w:p>
        </w:tc>
        <w:tc>
          <w:tcPr>
            <w:tcW w:w="1186" w:type="dxa"/>
          </w:tcPr>
          <w:p w14:paraId="4F92DA51" w14:textId="77777777" w:rsidR="003E02B9" w:rsidRPr="00F36C87" w:rsidRDefault="003E02B9" w:rsidP="00472EA4">
            <w:pPr>
              <w:pStyle w:val="TableParagraph"/>
              <w:spacing w:before="193"/>
              <w:ind w:left="98" w:right="92"/>
              <w:jc w:val="center"/>
              <w:rPr>
                <w:rFonts w:ascii="Tahoma" w:hAnsi="Tahoma" w:cs="Tahoma"/>
                <w:b/>
              </w:rPr>
            </w:pPr>
            <w:r w:rsidRPr="00F36C87">
              <w:rPr>
                <w:rFonts w:ascii="Tahoma" w:hAnsi="Tahoma" w:cs="Tahoma"/>
                <w:b/>
                <w:spacing w:val="-5"/>
              </w:rPr>
              <w:t>ΝΑΙ</w:t>
            </w:r>
          </w:p>
        </w:tc>
        <w:tc>
          <w:tcPr>
            <w:tcW w:w="1268" w:type="dxa"/>
          </w:tcPr>
          <w:p w14:paraId="4FCE2BF8" w14:textId="77777777" w:rsidR="003E02B9" w:rsidRPr="00F36C87" w:rsidRDefault="003E02B9" w:rsidP="00472EA4">
            <w:pPr>
              <w:pStyle w:val="TableParagraph"/>
              <w:rPr>
                <w:rFonts w:ascii="Tahoma" w:hAnsi="Tahoma" w:cs="Tahoma"/>
              </w:rPr>
            </w:pPr>
          </w:p>
        </w:tc>
        <w:tc>
          <w:tcPr>
            <w:tcW w:w="2080" w:type="dxa"/>
          </w:tcPr>
          <w:p w14:paraId="33799B11" w14:textId="77777777" w:rsidR="003E02B9" w:rsidRPr="00F36C87" w:rsidRDefault="003E02B9" w:rsidP="00472EA4">
            <w:pPr>
              <w:pStyle w:val="TableParagraph"/>
              <w:rPr>
                <w:rFonts w:ascii="Tahoma" w:hAnsi="Tahoma" w:cs="Tahoma"/>
              </w:rPr>
            </w:pPr>
          </w:p>
        </w:tc>
      </w:tr>
      <w:tr w:rsidR="003E02B9" w:rsidRPr="00F36C87" w14:paraId="0700A3F7" w14:textId="77777777" w:rsidTr="00472EA4">
        <w:trPr>
          <w:trHeight w:val="657"/>
        </w:trPr>
        <w:tc>
          <w:tcPr>
            <w:tcW w:w="475" w:type="dxa"/>
          </w:tcPr>
          <w:p w14:paraId="0E0F7F03" w14:textId="77777777" w:rsidR="003E02B9" w:rsidRPr="00F36C87" w:rsidRDefault="003E02B9" w:rsidP="00472EA4">
            <w:pPr>
              <w:pStyle w:val="TableParagraph"/>
              <w:rPr>
                <w:rFonts w:ascii="Tahoma" w:hAnsi="Tahoma" w:cs="Tahoma"/>
                <w:b/>
                <w:sz w:val="19"/>
              </w:rPr>
            </w:pPr>
          </w:p>
          <w:p w14:paraId="03883CFB" w14:textId="77777777" w:rsidR="003E02B9" w:rsidRPr="00F36C87" w:rsidRDefault="003E02B9" w:rsidP="00472EA4">
            <w:pPr>
              <w:pStyle w:val="TableParagraph"/>
              <w:ind w:left="57"/>
              <w:rPr>
                <w:rFonts w:ascii="Tahoma" w:hAnsi="Tahoma" w:cs="Tahoma"/>
                <w:b/>
                <w:sz w:val="18"/>
              </w:rPr>
            </w:pPr>
            <w:r w:rsidRPr="00F36C87">
              <w:rPr>
                <w:rFonts w:ascii="Tahoma" w:hAnsi="Tahoma" w:cs="Tahoma"/>
                <w:b/>
                <w:spacing w:val="-5"/>
                <w:sz w:val="18"/>
              </w:rPr>
              <w:t>5.</w:t>
            </w:r>
          </w:p>
        </w:tc>
        <w:tc>
          <w:tcPr>
            <w:tcW w:w="4624" w:type="dxa"/>
          </w:tcPr>
          <w:p w14:paraId="1C982714" w14:textId="32A0FE93" w:rsidR="003E02B9" w:rsidRPr="00F36C87" w:rsidRDefault="003E02B9" w:rsidP="00472EA4">
            <w:pPr>
              <w:pStyle w:val="TableParagraph"/>
              <w:spacing w:before="59"/>
              <w:ind w:left="57" w:right="15"/>
              <w:rPr>
                <w:rFonts w:ascii="Tahoma" w:hAnsi="Tahoma" w:cs="Tahoma"/>
              </w:rPr>
            </w:pPr>
            <w:r w:rsidRPr="00F36C87">
              <w:rPr>
                <w:rFonts w:ascii="Tahoma" w:hAnsi="Tahoma" w:cs="Tahoma"/>
              </w:rPr>
              <w:t>Πλήρης</w:t>
            </w:r>
            <w:r w:rsidRPr="00F36C87">
              <w:rPr>
                <w:rFonts w:ascii="Tahoma" w:hAnsi="Tahoma" w:cs="Tahoma"/>
                <w:spacing w:val="-6"/>
              </w:rPr>
              <w:t xml:space="preserve"> </w:t>
            </w:r>
            <w:r w:rsidRPr="00F36C87">
              <w:rPr>
                <w:rFonts w:ascii="Tahoma" w:hAnsi="Tahoma" w:cs="Tahoma"/>
              </w:rPr>
              <w:t>Συμμόρφωση</w:t>
            </w:r>
            <w:r w:rsidRPr="00F36C87">
              <w:rPr>
                <w:rFonts w:ascii="Tahoma" w:hAnsi="Tahoma" w:cs="Tahoma"/>
                <w:spacing w:val="-5"/>
              </w:rPr>
              <w:t xml:space="preserve"> </w:t>
            </w:r>
            <w:r w:rsidRPr="00F36C87">
              <w:rPr>
                <w:rFonts w:ascii="Tahoma" w:hAnsi="Tahoma" w:cs="Tahoma"/>
              </w:rPr>
              <w:t>με</w:t>
            </w:r>
            <w:r w:rsidRPr="00F36C87">
              <w:rPr>
                <w:rFonts w:ascii="Tahoma" w:hAnsi="Tahoma" w:cs="Tahoma"/>
                <w:spacing w:val="-6"/>
              </w:rPr>
              <w:t xml:space="preserve"> </w:t>
            </w:r>
            <w:r w:rsidRPr="00F36C87">
              <w:rPr>
                <w:rFonts w:ascii="Tahoma" w:hAnsi="Tahoma" w:cs="Tahoma"/>
              </w:rPr>
              <w:t>τις</w:t>
            </w:r>
            <w:r w:rsidRPr="00F36C87">
              <w:rPr>
                <w:rFonts w:ascii="Tahoma" w:hAnsi="Tahoma" w:cs="Tahoma"/>
                <w:spacing w:val="-6"/>
              </w:rPr>
              <w:t xml:space="preserve"> </w:t>
            </w:r>
            <w:r w:rsidRPr="00F36C87">
              <w:rPr>
                <w:rFonts w:ascii="Tahoma" w:hAnsi="Tahoma" w:cs="Tahoma"/>
              </w:rPr>
              <w:t>απαιτήσεις</w:t>
            </w:r>
            <w:r w:rsidRPr="00F36C87">
              <w:rPr>
                <w:rFonts w:ascii="Tahoma" w:hAnsi="Tahoma" w:cs="Tahoma"/>
                <w:spacing w:val="-6"/>
              </w:rPr>
              <w:t xml:space="preserve"> </w:t>
            </w:r>
            <w:r w:rsidRPr="00F36C87">
              <w:rPr>
                <w:rFonts w:ascii="Tahoma" w:hAnsi="Tahoma" w:cs="Tahoma"/>
              </w:rPr>
              <w:t>της</w:t>
            </w:r>
            <w:r w:rsidRPr="00F36C87">
              <w:rPr>
                <w:rFonts w:ascii="Tahoma" w:hAnsi="Tahoma" w:cs="Tahoma"/>
                <w:spacing w:val="-6"/>
              </w:rPr>
              <w:t xml:space="preserve"> </w:t>
            </w:r>
            <w:r w:rsidRPr="00F36C87">
              <w:rPr>
                <w:rFonts w:ascii="Tahoma" w:hAnsi="Tahoma" w:cs="Tahoma"/>
              </w:rPr>
              <w:t xml:space="preserve">§ </w:t>
            </w:r>
            <w:r>
              <w:rPr>
                <w:rFonts w:ascii="Tahoma" w:hAnsi="Tahoma" w:cs="Tahoma"/>
              </w:rPr>
              <w:t>5</w:t>
            </w:r>
            <w:r w:rsidRPr="00F36C87">
              <w:rPr>
                <w:rFonts w:ascii="Tahoma" w:hAnsi="Tahoma" w:cs="Tahoma"/>
              </w:rPr>
              <w:t>.5 του Παραρτήματος Ι</w:t>
            </w:r>
          </w:p>
        </w:tc>
        <w:tc>
          <w:tcPr>
            <w:tcW w:w="1186" w:type="dxa"/>
          </w:tcPr>
          <w:p w14:paraId="141FDF18" w14:textId="77777777" w:rsidR="003E02B9" w:rsidRPr="00F36C87" w:rsidRDefault="003E02B9" w:rsidP="00472EA4">
            <w:pPr>
              <w:pStyle w:val="TableParagraph"/>
              <w:spacing w:before="194"/>
              <w:ind w:left="98" w:right="92"/>
              <w:jc w:val="center"/>
              <w:rPr>
                <w:rFonts w:ascii="Tahoma" w:hAnsi="Tahoma" w:cs="Tahoma"/>
                <w:b/>
              </w:rPr>
            </w:pPr>
            <w:r w:rsidRPr="00F36C87">
              <w:rPr>
                <w:rFonts w:ascii="Tahoma" w:hAnsi="Tahoma" w:cs="Tahoma"/>
                <w:b/>
                <w:spacing w:val="-5"/>
              </w:rPr>
              <w:t>ΝΑΙ</w:t>
            </w:r>
          </w:p>
        </w:tc>
        <w:tc>
          <w:tcPr>
            <w:tcW w:w="1268" w:type="dxa"/>
          </w:tcPr>
          <w:p w14:paraId="25BE515F" w14:textId="77777777" w:rsidR="003E02B9" w:rsidRPr="00F36C87" w:rsidRDefault="003E02B9" w:rsidP="00472EA4">
            <w:pPr>
              <w:pStyle w:val="TableParagraph"/>
              <w:rPr>
                <w:rFonts w:ascii="Tahoma" w:hAnsi="Tahoma" w:cs="Tahoma"/>
              </w:rPr>
            </w:pPr>
          </w:p>
        </w:tc>
        <w:tc>
          <w:tcPr>
            <w:tcW w:w="2080" w:type="dxa"/>
          </w:tcPr>
          <w:p w14:paraId="11445F17" w14:textId="77777777" w:rsidR="003E02B9" w:rsidRPr="00F36C87" w:rsidRDefault="003E02B9" w:rsidP="00472EA4">
            <w:pPr>
              <w:pStyle w:val="TableParagraph"/>
              <w:rPr>
                <w:rFonts w:ascii="Tahoma" w:hAnsi="Tahoma" w:cs="Tahoma"/>
              </w:rPr>
            </w:pPr>
          </w:p>
        </w:tc>
      </w:tr>
    </w:tbl>
    <w:p w14:paraId="72CEF26D" w14:textId="77777777" w:rsidR="003E02B9" w:rsidRDefault="003E02B9" w:rsidP="00D44D3D">
      <w:pPr>
        <w:pStyle w:val="af"/>
        <w:jc w:val="left"/>
        <w:rPr>
          <w:b/>
        </w:rPr>
      </w:pPr>
    </w:p>
    <w:p w14:paraId="4A91AD7A" w14:textId="77777777" w:rsidR="003E02B9" w:rsidRDefault="003E02B9" w:rsidP="00D44D3D">
      <w:pPr>
        <w:pStyle w:val="af"/>
        <w:jc w:val="left"/>
        <w:rPr>
          <w:b/>
        </w:rPr>
      </w:pPr>
    </w:p>
    <w:p w14:paraId="42BE6C17" w14:textId="77777777" w:rsidR="003E02B9" w:rsidRDefault="003E02B9" w:rsidP="00D44D3D">
      <w:pPr>
        <w:pStyle w:val="af"/>
        <w:jc w:val="left"/>
        <w:rPr>
          <w:b/>
        </w:rPr>
      </w:pPr>
    </w:p>
    <w:p w14:paraId="20E8F505" w14:textId="77777777" w:rsidR="00D44D3D" w:rsidRPr="00F36C87" w:rsidRDefault="00D44D3D" w:rsidP="00D44D3D">
      <w:pPr>
        <w:pStyle w:val="2"/>
        <w:numPr>
          <w:ilvl w:val="0"/>
          <w:numId w:val="0"/>
        </w:numPr>
        <w:ind w:left="680"/>
        <w:rPr>
          <w:rFonts w:cs="Tahoma"/>
        </w:rPr>
      </w:pPr>
      <w:bookmarkStart w:id="668" w:name="_Toc145999550"/>
      <w:bookmarkStart w:id="669" w:name="_Toc148516729"/>
      <w:r w:rsidRPr="00F36C87">
        <w:rPr>
          <w:rFonts w:cs="Tahoma"/>
        </w:rPr>
        <w:t>Υπηρεσίες</w:t>
      </w:r>
      <w:bookmarkEnd w:id="668"/>
      <w:bookmarkEnd w:id="669"/>
    </w:p>
    <w:p w14:paraId="240C95B6" w14:textId="77777777" w:rsidR="00D44D3D" w:rsidRPr="00F36C87" w:rsidRDefault="00D44D3D" w:rsidP="00D44D3D">
      <w:pPr>
        <w:pStyle w:val="af"/>
        <w:spacing w:before="1"/>
        <w:jc w:val="left"/>
        <w:rPr>
          <w:b/>
          <w:sz w:val="14"/>
        </w:rPr>
      </w:pPr>
    </w:p>
    <w:tbl>
      <w:tblPr>
        <w:tblW w:w="9633" w:type="dxa"/>
        <w:tblInd w:w="7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5"/>
        <w:gridCol w:w="4624"/>
        <w:gridCol w:w="1186"/>
        <w:gridCol w:w="1268"/>
        <w:gridCol w:w="2080"/>
      </w:tblGrid>
      <w:tr w:rsidR="00D44D3D" w:rsidRPr="00F36C87" w14:paraId="49AC131E" w14:textId="77777777" w:rsidTr="003E02B9">
        <w:trPr>
          <w:trHeight w:val="657"/>
        </w:trPr>
        <w:tc>
          <w:tcPr>
            <w:tcW w:w="475" w:type="dxa"/>
            <w:shd w:val="clear" w:color="auto" w:fill="B3B3B3"/>
          </w:tcPr>
          <w:p w14:paraId="11D8393E" w14:textId="77777777" w:rsidR="00D44D3D" w:rsidRPr="00F36C87" w:rsidRDefault="00D44D3D" w:rsidP="00644F3F">
            <w:pPr>
              <w:pStyle w:val="TableParagraph"/>
              <w:spacing w:before="3"/>
              <w:rPr>
                <w:rFonts w:ascii="Tahoma" w:hAnsi="Tahoma" w:cs="Tahoma"/>
                <w:b/>
                <w:sz w:val="16"/>
              </w:rPr>
            </w:pPr>
          </w:p>
          <w:p w14:paraId="2F18B5FF" w14:textId="77777777" w:rsidR="00D44D3D" w:rsidRPr="00F36C87" w:rsidRDefault="00D44D3D" w:rsidP="00644F3F">
            <w:pPr>
              <w:pStyle w:val="TableParagraph"/>
              <w:ind w:left="57"/>
              <w:rPr>
                <w:rFonts w:ascii="Tahoma" w:hAnsi="Tahoma" w:cs="Tahoma"/>
                <w:b/>
              </w:rPr>
            </w:pPr>
            <w:r w:rsidRPr="00F36C87">
              <w:rPr>
                <w:rFonts w:ascii="Tahoma" w:hAnsi="Tahoma" w:cs="Tahoma"/>
                <w:b/>
                <w:spacing w:val="-5"/>
              </w:rPr>
              <w:t>Α/Α</w:t>
            </w:r>
          </w:p>
        </w:tc>
        <w:tc>
          <w:tcPr>
            <w:tcW w:w="4624" w:type="dxa"/>
            <w:shd w:val="clear" w:color="auto" w:fill="B3B3B3"/>
          </w:tcPr>
          <w:p w14:paraId="620AD37F" w14:textId="77777777" w:rsidR="00D44D3D" w:rsidRPr="00F36C87" w:rsidRDefault="00D44D3D" w:rsidP="00644F3F">
            <w:pPr>
              <w:pStyle w:val="TableParagraph"/>
              <w:spacing w:before="3"/>
              <w:rPr>
                <w:rFonts w:ascii="Tahoma" w:hAnsi="Tahoma" w:cs="Tahoma"/>
                <w:b/>
                <w:sz w:val="16"/>
              </w:rPr>
            </w:pPr>
          </w:p>
          <w:p w14:paraId="5460A380" w14:textId="77777777" w:rsidR="00D44D3D" w:rsidRPr="00F36C87" w:rsidRDefault="00D44D3D" w:rsidP="00644F3F">
            <w:pPr>
              <w:pStyle w:val="TableParagraph"/>
              <w:ind w:left="1615" w:right="1601"/>
              <w:jc w:val="center"/>
              <w:rPr>
                <w:rFonts w:ascii="Tahoma" w:hAnsi="Tahoma" w:cs="Tahoma"/>
                <w:b/>
              </w:rPr>
            </w:pPr>
            <w:r w:rsidRPr="00F36C87">
              <w:rPr>
                <w:rFonts w:ascii="Tahoma" w:hAnsi="Tahoma" w:cs="Tahoma"/>
                <w:b/>
                <w:spacing w:val="-2"/>
              </w:rPr>
              <w:t>ΠΡΟΔΙΑΓΡΑΦΗ</w:t>
            </w:r>
          </w:p>
        </w:tc>
        <w:tc>
          <w:tcPr>
            <w:tcW w:w="1186" w:type="dxa"/>
            <w:shd w:val="clear" w:color="auto" w:fill="B3B3B3"/>
          </w:tcPr>
          <w:p w14:paraId="1A6D42B7" w14:textId="77777777" w:rsidR="00D44D3D" w:rsidRPr="00F36C87" w:rsidRDefault="00D44D3D" w:rsidP="00644F3F">
            <w:pPr>
              <w:pStyle w:val="TableParagraph"/>
              <w:spacing w:before="3"/>
              <w:rPr>
                <w:rFonts w:ascii="Tahoma" w:hAnsi="Tahoma" w:cs="Tahoma"/>
                <w:b/>
                <w:sz w:val="16"/>
              </w:rPr>
            </w:pPr>
          </w:p>
          <w:p w14:paraId="6CA51875" w14:textId="77777777" w:rsidR="00D44D3D" w:rsidRPr="00F36C87" w:rsidRDefault="00D44D3D" w:rsidP="00644F3F">
            <w:pPr>
              <w:pStyle w:val="TableParagraph"/>
              <w:ind w:left="106" w:right="92"/>
              <w:jc w:val="center"/>
              <w:rPr>
                <w:rFonts w:ascii="Tahoma" w:hAnsi="Tahoma" w:cs="Tahoma"/>
                <w:b/>
              </w:rPr>
            </w:pPr>
            <w:r w:rsidRPr="00F36C87">
              <w:rPr>
                <w:rFonts w:ascii="Tahoma" w:hAnsi="Tahoma" w:cs="Tahoma"/>
                <w:b/>
                <w:spacing w:val="-2"/>
              </w:rPr>
              <w:t>ΑΠΑΙΤΗΣΗ</w:t>
            </w:r>
          </w:p>
        </w:tc>
        <w:tc>
          <w:tcPr>
            <w:tcW w:w="1268" w:type="dxa"/>
            <w:shd w:val="clear" w:color="auto" w:fill="B3B3B3"/>
          </w:tcPr>
          <w:p w14:paraId="14A82044" w14:textId="77777777" w:rsidR="00D44D3D" w:rsidRPr="00F36C87" w:rsidRDefault="00D44D3D" w:rsidP="00644F3F">
            <w:pPr>
              <w:pStyle w:val="TableParagraph"/>
              <w:spacing w:before="3"/>
              <w:rPr>
                <w:rFonts w:ascii="Tahoma" w:hAnsi="Tahoma" w:cs="Tahoma"/>
                <w:b/>
                <w:sz w:val="16"/>
              </w:rPr>
            </w:pPr>
          </w:p>
          <w:p w14:paraId="10EA8994" w14:textId="77777777" w:rsidR="00D44D3D" w:rsidRPr="00F36C87" w:rsidRDefault="00D44D3D" w:rsidP="00644F3F">
            <w:pPr>
              <w:pStyle w:val="TableParagraph"/>
              <w:ind w:left="115"/>
              <w:rPr>
                <w:rFonts w:ascii="Tahoma" w:hAnsi="Tahoma" w:cs="Tahoma"/>
                <w:b/>
              </w:rPr>
            </w:pPr>
            <w:r w:rsidRPr="00F36C87">
              <w:rPr>
                <w:rFonts w:ascii="Tahoma" w:hAnsi="Tahoma" w:cs="Tahoma"/>
                <w:b/>
                <w:spacing w:val="-2"/>
              </w:rPr>
              <w:t>ΑΠΑΝΤΗΣΗ</w:t>
            </w:r>
          </w:p>
        </w:tc>
        <w:tc>
          <w:tcPr>
            <w:tcW w:w="2080" w:type="dxa"/>
            <w:shd w:val="clear" w:color="auto" w:fill="B3B3B3"/>
          </w:tcPr>
          <w:p w14:paraId="10ACA113" w14:textId="77777777" w:rsidR="00D44D3D" w:rsidRPr="00F36C87" w:rsidRDefault="00D44D3D" w:rsidP="00644F3F">
            <w:pPr>
              <w:pStyle w:val="TableParagraph"/>
              <w:spacing w:before="68" w:line="235" w:lineRule="auto"/>
              <w:ind w:left="374" w:firstLine="28"/>
              <w:rPr>
                <w:rFonts w:ascii="Tahoma" w:hAnsi="Tahoma" w:cs="Tahoma"/>
                <w:b/>
              </w:rPr>
            </w:pPr>
            <w:r w:rsidRPr="00F36C87">
              <w:rPr>
                <w:rFonts w:ascii="Tahoma" w:hAnsi="Tahoma" w:cs="Tahoma"/>
                <w:b/>
                <w:spacing w:val="-2"/>
              </w:rPr>
              <w:t>ΠΑΡΑΠΟΜΠΗ ΤΕΚΜΗΡΙΩΣΗΣ</w:t>
            </w:r>
          </w:p>
        </w:tc>
      </w:tr>
      <w:tr w:rsidR="00D44D3D" w:rsidRPr="00F36C87" w14:paraId="5367B15E" w14:textId="77777777" w:rsidTr="003E02B9">
        <w:trPr>
          <w:trHeight w:val="657"/>
        </w:trPr>
        <w:tc>
          <w:tcPr>
            <w:tcW w:w="475" w:type="dxa"/>
          </w:tcPr>
          <w:p w14:paraId="69664F18" w14:textId="77777777" w:rsidR="00D44D3D" w:rsidRPr="00F36C87" w:rsidRDefault="00D44D3D" w:rsidP="00644F3F">
            <w:pPr>
              <w:pStyle w:val="TableParagraph"/>
              <w:spacing w:before="11"/>
              <w:rPr>
                <w:rFonts w:ascii="Tahoma" w:hAnsi="Tahoma" w:cs="Tahoma"/>
                <w:b/>
                <w:sz w:val="18"/>
              </w:rPr>
            </w:pPr>
          </w:p>
          <w:p w14:paraId="14F54CD3" w14:textId="77777777" w:rsidR="00D44D3D" w:rsidRPr="00F36C87" w:rsidRDefault="00D44D3D" w:rsidP="00644F3F">
            <w:pPr>
              <w:pStyle w:val="TableParagraph"/>
              <w:spacing w:before="1"/>
              <w:ind w:left="57"/>
              <w:rPr>
                <w:rFonts w:ascii="Tahoma" w:hAnsi="Tahoma" w:cs="Tahoma"/>
                <w:b/>
                <w:sz w:val="18"/>
              </w:rPr>
            </w:pPr>
            <w:r w:rsidRPr="00F36C87">
              <w:rPr>
                <w:rFonts w:ascii="Tahoma" w:hAnsi="Tahoma" w:cs="Tahoma"/>
                <w:b/>
                <w:spacing w:val="-5"/>
                <w:sz w:val="18"/>
              </w:rPr>
              <w:t>1.</w:t>
            </w:r>
          </w:p>
        </w:tc>
        <w:tc>
          <w:tcPr>
            <w:tcW w:w="4624" w:type="dxa"/>
          </w:tcPr>
          <w:p w14:paraId="2190ECDB" w14:textId="2F899C25" w:rsidR="00D44D3D" w:rsidRPr="00F36C87" w:rsidRDefault="00D44D3D" w:rsidP="00644F3F">
            <w:pPr>
              <w:pStyle w:val="TableParagraph"/>
              <w:spacing w:before="68" w:line="235" w:lineRule="auto"/>
              <w:ind w:left="57" w:right="15"/>
              <w:rPr>
                <w:rFonts w:ascii="Tahoma" w:hAnsi="Tahoma" w:cs="Tahoma"/>
              </w:rPr>
            </w:pPr>
            <w:r w:rsidRPr="00F36C87">
              <w:rPr>
                <w:rFonts w:ascii="Tahoma" w:hAnsi="Tahoma" w:cs="Tahoma"/>
              </w:rPr>
              <w:t>Πλήρης</w:t>
            </w:r>
            <w:r w:rsidRPr="00F36C87">
              <w:rPr>
                <w:rFonts w:ascii="Tahoma" w:hAnsi="Tahoma" w:cs="Tahoma"/>
                <w:spacing w:val="-6"/>
              </w:rPr>
              <w:t xml:space="preserve"> </w:t>
            </w:r>
            <w:r w:rsidRPr="00F36C87">
              <w:rPr>
                <w:rFonts w:ascii="Tahoma" w:hAnsi="Tahoma" w:cs="Tahoma"/>
              </w:rPr>
              <w:t>Συμμόρφωση</w:t>
            </w:r>
            <w:r w:rsidRPr="00F36C87">
              <w:rPr>
                <w:rFonts w:ascii="Tahoma" w:hAnsi="Tahoma" w:cs="Tahoma"/>
                <w:spacing w:val="-5"/>
              </w:rPr>
              <w:t xml:space="preserve"> </w:t>
            </w:r>
            <w:r w:rsidRPr="00F36C87">
              <w:rPr>
                <w:rFonts w:ascii="Tahoma" w:hAnsi="Tahoma" w:cs="Tahoma"/>
              </w:rPr>
              <w:t>με</w:t>
            </w:r>
            <w:r w:rsidRPr="00F36C87">
              <w:rPr>
                <w:rFonts w:ascii="Tahoma" w:hAnsi="Tahoma" w:cs="Tahoma"/>
                <w:spacing w:val="-6"/>
              </w:rPr>
              <w:t xml:space="preserve"> </w:t>
            </w:r>
            <w:r w:rsidRPr="00F36C87">
              <w:rPr>
                <w:rFonts w:ascii="Tahoma" w:hAnsi="Tahoma" w:cs="Tahoma"/>
              </w:rPr>
              <w:t>τις</w:t>
            </w:r>
            <w:r w:rsidRPr="00F36C87">
              <w:rPr>
                <w:rFonts w:ascii="Tahoma" w:hAnsi="Tahoma" w:cs="Tahoma"/>
                <w:spacing w:val="-6"/>
              </w:rPr>
              <w:t xml:space="preserve"> </w:t>
            </w:r>
            <w:r w:rsidRPr="00F36C87">
              <w:rPr>
                <w:rFonts w:ascii="Tahoma" w:hAnsi="Tahoma" w:cs="Tahoma"/>
              </w:rPr>
              <w:t>απαιτήσεις</w:t>
            </w:r>
            <w:r w:rsidRPr="00F36C87">
              <w:rPr>
                <w:rFonts w:ascii="Tahoma" w:hAnsi="Tahoma" w:cs="Tahoma"/>
                <w:spacing w:val="-6"/>
              </w:rPr>
              <w:t xml:space="preserve"> </w:t>
            </w:r>
            <w:r w:rsidRPr="00F36C87">
              <w:rPr>
                <w:rFonts w:ascii="Tahoma" w:hAnsi="Tahoma" w:cs="Tahoma"/>
              </w:rPr>
              <w:t>της</w:t>
            </w:r>
            <w:r w:rsidRPr="00F36C87">
              <w:rPr>
                <w:rFonts w:ascii="Tahoma" w:hAnsi="Tahoma" w:cs="Tahoma"/>
                <w:spacing w:val="-6"/>
              </w:rPr>
              <w:t xml:space="preserve"> </w:t>
            </w:r>
            <w:r w:rsidRPr="00F36C87">
              <w:rPr>
                <w:rFonts w:ascii="Tahoma" w:hAnsi="Tahoma" w:cs="Tahoma"/>
              </w:rPr>
              <w:t xml:space="preserve">§ </w:t>
            </w:r>
            <w:r w:rsidR="003E02B9">
              <w:rPr>
                <w:rFonts w:ascii="Tahoma" w:hAnsi="Tahoma" w:cs="Tahoma"/>
              </w:rPr>
              <w:t>6</w:t>
            </w:r>
            <w:r w:rsidRPr="00F36C87">
              <w:rPr>
                <w:rFonts w:ascii="Tahoma" w:hAnsi="Tahoma" w:cs="Tahoma"/>
              </w:rPr>
              <w:t>.1 του Παραρτήματος Ι</w:t>
            </w:r>
          </w:p>
        </w:tc>
        <w:tc>
          <w:tcPr>
            <w:tcW w:w="1186" w:type="dxa"/>
          </w:tcPr>
          <w:p w14:paraId="4FDB5BDC" w14:textId="77777777" w:rsidR="00D44D3D" w:rsidRPr="00F36C87" w:rsidRDefault="00D44D3D" w:rsidP="00644F3F">
            <w:pPr>
              <w:pStyle w:val="TableParagraph"/>
              <w:spacing w:before="193"/>
              <w:ind w:left="98" w:right="92"/>
              <w:jc w:val="center"/>
              <w:rPr>
                <w:rFonts w:ascii="Tahoma" w:hAnsi="Tahoma" w:cs="Tahoma"/>
                <w:b/>
              </w:rPr>
            </w:pPr>
            <w:r w:rsidRPr="00F36C87">
              <w:rPr>
                <w:rFonts w:ascii="Tahoma" w:hAnsi="Tahoma" w:cs="Tahoma"/>
                <w:b/>
                <w:spacing w:val="-5"/>
              </w:rPr>
              <w:t>ΝΑΙ</w:t>
            </w:r>
          </w:p>
        </w:tc>
        <w:tc>
          <w:tcPr>
            <w:tcW w:w="1268" w:type="dxa"/>
          </w:tcPr>
          <w:p w14:paraId="2D5FD9A5" w14:textId="77777777" w:rsidR="00D44D3D" w:rsidRPr="00F36C87" w:rsidRDefault="00D44D3D" w:rsidP="00644F3F">
            <w:pPr>
              <w:pStyle w:val="TableParagraph"/>
              <w:rPr>
                <w:rFonts w:ascii="Tahoma" w:hAnsi="Tahoma" w:cs="Tahoma"/>
              </w:rPr>
            </w:pPr>
          </w:p>
        </w:tc>
        <w:tc>
          <w:tcPr>
            <w:tcW w:w="2080" w:type="dxa"/>
          </w:tcPr>
          <w:p w14:paraId="512D56CC" w14:textId="77777777" w:rsidR="00D44D3D" w:rsidRPr="00F36C87" w:rsidRDefault="00D44D3D" w:rsidP="00644F3F">
            <w:pPr>
              <w:pStyle w:val="TableParagraph"/>
              <w:rPr>
                <w:rFonts w:ascii="Tahoma" w:hAnsi="Tahoma" w:cs="Tahoma"/>
              </w:rPr>
            </w:pPr>
          </w:p>
        </w:tc>
      </w:tr>
      <w:tr w:rsidR="00D44D3D" w:rsidRPr="00F36C87" w14:paraId="1A75DAAD" w14:textId="77777777" w:rsidTr="003E02B9">
        <w:trPr>
          <w:trHeight w:val="657"/>
        </w:trPr>
        <w:tc>
          <w:tcPr>
            <w:tcW w:w="475" w:type="dxa"/>
          </w:tcPr>
          <w:p w14:paraId="4C0C3425" w14:textId="77777777" w:rsidR="00D44D3D" w:rsidRPr="00F36C87" w:rsidRDefault="00D44D3D" w:rsidP="00644F3F">
            <w:pPr>
              <w:pStyle w:val="TableParagraph"/>
              <w:rPr>
                <w:rFonts w:ascii="Tahoma" w:hAnsi="Tahoma" w:cs="Tahoma"/>
                <w:b/>
                <w:sz w:val="19"/>
              </w:rPr>
            </w:pPr>
          </w:p>
          <w:p w14:paraId="0B3956D9" w14:textId="77777777" w:rsidR="00D44D3D" w:rsidRPr="00F36C87" w:rsidRDefault="00D44D3D" w:rsidP="00644F3F">
            <w:pPr>
              <w:pStyle w:val="TableParagraph"/>
              <w:ind w:left="57"/>
              <w:rPr>
                <w:rFonts w:ascii="Tahoma" w:hAnsi="Tahoma" w:cs="Tahoma"/>
                <w:b/>
                <w:sz w:val="18"/>
              </w:rPr>
            </w:pPr>
            <w:r w:rsidRPr="00F36C87">
              <w:rPr>
                <w:rFonts w:ascii="Tahoma" w:hAnsi="Tahoma" w:cs="Tahoma"/>
                <w:b/>
                <w:spacing w:val="-5"/>
                <w:sz w:val="18"/>
              </w:rPr>
              <w:t>2.</w:t>
            </w:r>
          </w:p>
        </w:tc>
        <w:tc>
          <w:tcPr>
            <w:tcW w:w="4624" w:type="dxa"/>
          </w:tcPr>
          <w:p w14:paraId="31C5696C" w14:textId="76F996FF" w:rsidR="00D44D3D" w:rsidRPr="00F36C87" w:rsidRDefault="00D44D3D" w:rsidP="000550B6">
            <w:pPr>
              <w:pStyle w:val="TableParagraph"/>
              <w:spacing w:before="68" w:line="235" w:lineRule="auto"/>
              <w:ind w:left="57" w:right="15"/>
              <w:rPr>
                <w:rFonts w:ascii="Tahoma" w:hAnsi="Tahoma" w:cs="Tahoma"/>
              </w:rPr>
            </w:pPr>
            <w:r w:rsidRPr="00F36C87">
              <w:rPr>
                <w:rFonts w:ascii="Tahoma" w:hAnsi="Tahoma" w:cs="Tahoma"/>
              </w:rPr>
              <w:t>Πλήρης</w:t>
            </w:r>
            <w:r w:rsidRPr="000550B6">
              <w:rPr>
                <w:rFonts w:ascii="Tahoma" w:hAnsi="Tahoma" w:cs="Tahoma"/>
              </w:rPr>
              <w:t xml:space="preserve"> </w:t>
            </w:r>
            <w:r w:rsidRPr="00F36C87">
              <w:rPr>
                <w:rFonts w:ascii="Tahoma" w:hAnsi="Tahoma" w:cs="Tahoma"/>
              </w:rPr>
              <w:t>Συμμόρφωση</w:t>
            </w:r>
            <w:r w:rsidRPr="000550B6">
              <w:rPr>
                <w:rFonts w:ascii="Tahoma" w:hAnsi="Tahoma" w:cs="Tahoma"/>
              </w:rPr>
              <w:t xml:space="preserve"> </w:t>
            </w:r>
            <w:r w:rsidRPr="00F36C87">
              <w:rPr>
                <w:rFonts w:ascii="Tahoma" w:hAnsi="Tahoma" w:cs="Tahoma"/>
              </w:rPr>
              <w:t>με</w:t>
            </w:r>
            <w:r w:rsidRPr="000550B6">
              <w:rPr>
                <w:rFonts w:ascii="Tahoma" w:hAnsi="Tahoma" w:cs="Tahoma"/>
              </w:rPr>
              <w:t xml:space="preserve"> </w:t>
            </w:r>
            <w:r w:rsidRPr="00F36C87">
              <w:rPr>
                <w:rFonts w:ascii="Tahoma" w:hAnsi="Tahoma" w:cs="Tahoma"/>
              </w:rPr>
              <w:t>τις</w:t>
            </w:r>
            <w:r w:rsidRPr="000550B6">
              <w:rPr>
                <w:rFonts w:ascii="Tahoma" w:hAnsi="Tahoma" w:cs="Tahoma"/>
              </w:rPr>
              <w:t xml:space="preserve"> </w:t>
            </w:r>
            <w:r w:rsidRPr="00F36C87">
              <w:rPr>
                <w:rFonts w:ascii="Tahoma" w:hAnsi="Tahoma" w:cs="Tahoma"/>
              </w:rPr>
              <w:t>απαιτήσεις</w:t>
            </w:r>
            <w:r w:rsidRPr="000550B6">
              <w:rPr>
                <w:rFonts w:ascii="Tahoma" w:hAnsi="Tahoma" w:cs="Tahoma"/>
              </w:rPr>
              <w:t xml:space="preserve"> </w:t>
            </w:r>
            <w:r w:rsidRPr="00F36C87">
              <w:rPr>
                <w:rFonts w:ascii="Tahoma" w:hAnsi="Tahoma" w:cs="Tahoma"/>
              </w:rPr>
              <w:t>της</w:t>
            </w:r>
            <w:r w:rsidRPr="000550B6">
              <w:rPr>
                <w:rFonts w:ascii="Tahoma" w:hAnsi="Tahoma" w:cs="Tahoma"/>
              </w:rPr>
              <w:t xml:space="preserve"> </w:t>
            </w:r>
            <w:r w:rsidRPr="00F36C87">
              <w:rPr>
                <w:rFonts w:ascii="Tahoma" w:hAnsi="Tahoma" w:cs="Tahoma"/>
              </w:rPr>
              <w:t xml:space="preserve">§ </w:t>
            </w:r>
            <w:r w:rsidR="003E02B9">
              <w:rPr>
                <w:rFonts w:ascii="Tahoma" w:hAnsi="Tahoma" w:cs="Tahoma"/>
              </w:rPr>
              <w:t>6</w:t>
            </w:r>
            <w:r w:rsidRPr="00F36C87">
              <w:rPr>
                <w:rFonts w:ascii="Tahoma" w:hAnsi="Tahoma" w:cs="Tahoma"/>
              </w:rPr>
              <w:t>.2 του Παραρτήματος Ι</w:t>
            </w:r>
          </w:p>
        </w:tc>
        <w:tc>
          <w:tcPr>
            <w:tcW w:w="1186" w:type="dxa"/>
          </w:tcPr>
          <w:p w14:paraId="7D6A1C9D" w14:textId="77777777" w:rsidR="00D44D3D" w:rsidRPr="00F36C87" w:rsidRDefault="00D44D3D" w:rsidP="00644F3F">
            <w:pPr>
              <w:pStyle w:val="TableParagraph"/>
              <w:spacing w:before="194"/>
              <w:ind w:left="98" w:right="92"/>
              <w:jc w:val="center"/>
              <w:rPr>
                <w:rFonts w:ascii="Tahoma" w:hAnsi="Tahoma" w:cs="Tahoma"/>
                <w:b/>
              </w:rPr>
            </w:pPr>
            <w:r w:rsidRPr="00F36C87">
              <w:rPr>
                <w:rFonts w:ascii="Tahoma" w:hAnsi="Tahoma" w:cs="Tahoma"/>
                <w:b/>
                <w:spacing w:val="-5"/>
              </w:rPr>
              <w:t>ΝΑΙ</w:t>
            </w:r>
          </w:p>
        </w:tc>
        <w:tc>
          <w:tcPr>
            <w:tcW w:w="1268" w:type="dxa"/>
          </w:tcPr>
          <w:p w14:paraId="6AD89EB4" w14:textId="77777777" w:rsidR="00D44D3D" w:rsidRPr="00F36C87" w:rsidRDefault="00D44D3D" w:rsidP="00644F3F">
            <w:pPr>
              <w:pStyle w:val="TableParagraph"/>
              <w:rPr>
                <w:rFonts w:ascii="Tahoma" w:hAnsi="Tahoma" w:cs="Tahoma"/>
              </w:rPr>
            </w:pPr>
          </w:p>
        </w:tc>
        <w:tc>
          <w:tcPr>
            <w:tcW w:w="2080" w:type="dxa"/>
          </w:tcPr>
          <w:p w14:paraId="134D6058" w14:textId="77777777" w:rsidR="00D44D3D" w:rsidRPr="00F36C87" w:rsidRDefault="00D44D3D" w:rsidP="00644F3F">
            <w:pPr>
              <w:pStyle w:val="TableParagraph"/>
              <w:rPr>
                <w:rFonts w:ascii="Tahoma" w:hAnsi="Tahoma" w:cs="Tahoma"/>
              </w:rPr>
            </w:pPr>
          </w:p>
        </w:tc>
      </w:tr>
      <w:tr w:rsidR="00D44D3D" w:rsidRPr="00F36C87" w14:paraId="3CE4C9EC" w14:textId="77777777" w:rsidTr="003E02B9">
        <w:trPr>
          <w:trHeight w:val="657"/>
        </w:trPr>
        <w:tc>
          <w:tcPr>
            <w:tcW w:w="475" w:type="dxa"/>
          </w:tcPr>
          <w:p w14:paraId="3652D5FF" w14:textId="77777777" w:rsidR="00D44D3D" w:rsidRPr="00F36C87" w:rsidRDefault="00D44D3D" w:rsidP="00644F3F">
            <w:pPr>
              <w:pStyle w:val="TableParagraph"/>
              <w:spacing w:before="11"/>
              <w:rPr>
                <w:rFonts w:ascii="Tahoma" w:hAnsi="Tahoma" w:cs="Tahoma"/>
                <w:b/>
                <w:sz w:val="18"/>
              </w:rPr>
            </w:pPr>
          </w:p>
          <w:p w14:paraId="22E8657D" w14:textId="77777777" w:rsidR="00D44D3D" w:rsidRPr="00F36C87" w:rsidRDefault="00D44D3D" w:rsidP="00644F3F">
            <w:pPr>
              <w:pStyle w:val="TableParagraph"/>
              <w:spacing w:before="1"/>
              <w:ind w:left="57"/>
              <w:rPr>
                <w:rFonts w:ascii="Tahoma" w:hAnsi="Tahoma" w:cs="Tahoma"/>
                <w:b/>
                <w:sz w:val="18"/>
              </w:rPr>
            </w:pPr>
            <w:r w:rsidRPr="00F36C87">
              <w:rPr>
                <w:rFonts w:ascii="Tahoma" w:hAnsi="Tahoma" w:cs="Tahoma"/>
                <w:b/>
                <w:spacing w:val="-5"/>
                <w:sz w:val="18"/>
              </w:rPr>
              <w:t>3.</w:t>
            </w:r>
          </w:p>
        </w:tc>
        <w:tc>
          <w:tcPr>
            <w:tcW w:w="4624" w:type="dxa"/>
          </w:tcPr>
          <w:p w14:paraId="488A3BAF" w14:textId="2AB1F99F" w:rsidR="00D44D3D" w:rsidRPr="00F36C87" w:rsidRDefault="00D44D3D" w:rsidP="00644F3F">
            <w:pPr>
              <w:pStyle w:val="TableParagraph"/>
              <w:spacing w:before="59"/>
              <w:ind w:left="57" w:right="15"/>
              <w:rPr>
                <w:rFonts w:ascii="Tahoma" w:hAnsi="Tahoma" w:cs="Tahoma"/>
              </w:rPr>
            </w:pPr>
            <w:r w:rsidRPr="00F36C87">
              <w:rPr>
                <w:rFonts w:ascii="Tahoma" w:hAnsi="Tahoma" w:cs="Tahoma"/>
              </w:rPr>
              <w:t>Πλήρης</w:t>
            </w:r>
            <w:r w:rsidRPr="00F36C87">
              <w:rPr>
                <w:rFonts w:ascii="Tahoma" w:hAnsi="Tahoma" w:cs="Tahoma"/>
                <w:spacing w:val="-6"/>
              </w:rPr>
              <w:t xml:space="preserve"> </w:t>
            </w:r>
            <w:r w:rsidRPr="00F36C87">
              <w:rPr>
                <w:rFonts w:ascii="Tahoma" w:hAnsi="Tahoma" w:cs="Tahoma"/>
              </w:rPr>
              <w:t>Συμμόρφωση</w:t>
            </w:r>
            <w:r w:rsidRPr="00F36C87">
              <w:rPr>
                <w:rFonts w:ascii="Tahoma" w:hAnsi="Tahoma" w:cs="Tahoma"/>
                <w:spacing w:val="-5"/>
              </w:rPr>
              <w:t xml:space="preserve"> </w:t>
            </w:r>
            <w:r w:rsidRPr="00F36C87">
              <w:rPr>
                <w:rFonts w:ascii="Tahoma" w:hAnsi="Tahoma" w:cs="Tahoma"/>
              </w:rPr>
              <w:t>με</w:t>
            </w:r>
            <w:r w:rsidRPr="00F36C87">
              <w:rPr>
                <w:rFonts w:ascii="Tahoma" w:hAnsi="Tahoma" w:cs="Tahoma"/>
                <w:spacing w:val="-6"/>
              </w:rPr>
              <w:t xml:space="preserve"> </w:t>
            </w:r>
            <w:r w:rsidRPr="00F36C87">
              <w:rPr>
                <w:rFonts w:ascii="Tahoma" w:hAnsi="Tahoma" w:cs="Tahoma"/>
              </w:rPr>
              <w:t>τις</w:t>
            </w:r>
            <w:r w:rsidRPr="00F36C87">
              <w:rPr>
                <w:rFonts w:ascii="Tahoma" w:hAnsi="Tahoma" w:cs="Tahoma"/>
                <w:spacing w:val="-6"/>
              </w:rPr>
              <w:t xml:space="preserve"> </w:t>
            </w:r>
            <w:r w:rsidRPr="00F36C87">
              <w:rPr>
                <w:rFonts w:ascii="Tahoma" w:hAnsi="Tahoma" w:cs="Tahoma"/>
              </w:rPr>
              <w:t>απαιτήσεις</w:t>
            </w:r>
            <w:r w:rsidRPr="00F36C87">
              <w:rPr>
                <w:rFonts w:ascii="Tahoma" w:hAnsi="Tahoma" w:cs="Tahoma"/>
                <w:spacing w:val="-6"/>
              </w:rPr>
              <w:t xml:space="preserve"> </w:t>
            </w:r>
            <w:r w:rsidRPr="00F36C87">
              <w:rPr>
                <w:rFonts w:ascii="Tahoma" w:hAnsi="Tahoma" w:cs="Tahoma"/>
              </w:rPr>
              <w:t>της</w:t>
            </w:r>
            <w:r w:rsidRPr="00F36C87">
              <w:rPr>
                <w:rFonts w:ascii="Tahoma" w:hAnsi="Tahoma" w:cs="Tahoma"/>
                <w:spacing w:val="-6"/>
              </w:rPr>
              <w:t xml:space="preserve"> </w:t>
            </w:r>
            <w:r w:rsidRPr="00F36C87">
              <w:rPr>
                <w:rFonts w:ascii="Tahoma" w:hAnsi="Tahoma" w:cs="Tahoma"/>
              </w:rPr>
              <w:t xml:space="preserve">§ </w:t>
            </w:r>
            <w:r w:rsidR="003E02B9">
              <w:rPr>
                <w:rFonts w:ascii="Tahoma" w:hAnsi="Tahoma" w:cs="Tahoma"/>
              </w:rPr>
              <w:t>6</w:t>
            </w:r>
            <w:r w:rsidRPr="00F36C87">
              <w:rPr>
                <w:rFonts w:ascii="Tahoma" w:hAnsi="Tahoma" w:cs="Tahoma"/>
              </w:rPr>
              <w:t>.3 του Παραρτήματος Ι</w:t>
            </w:r>
          </w:p>
        </w:tc>
        <w:tc>
          <w:tcPr>
            <w:tcW w:w="1186" w:type="dxa"/>
          </w:tcPr>
          <w:p w14:paraId="7A208927" w14:textId="77777777" w:rsidR="00D44D3D" w:rsidRPr="00F36C87" w:rsidRDefault="00D44D3D" w:rsidP="00644F3F">
            <w:pPr>
              <w:pStyle w:val="TableParagraph"/>
              <w:spacing w:before="193"/>
              <w:ind w:left="98" w:right="92"/>
              <w:jc w:val="center"/>
              <w:rPr>
                <w:rFonts w:ascii="Tahoma" w:hAnsi="Tahoma" w:cs="Tahoma"/>
                <w:b/>
              </w:rPr>
            </w:pPr>
            <w:r w:rsidRPr="00F36C87">
              <w:rPr>
                <w:rFonts w:ascii="Tahoma" w:hAnsi="Tahoma" w:cs="Tahoma"/>
                <w:b/>
                <w:spacing w:val="-5"/>
              </w:rPr>
              <w:t>ΝΑΙ</w:t>
            </w:r>
          </w:p>
        </w:tc>
        <w:tc>
          <w:tcPr>
            <w:tcW w:w="1268" w:type="dxa"/>
          </w:tcPr>
          <w:p w14:paraId="4D3AA28A" w14:textId="77777777" w:rsidR="00D44D3D" w:rsidRPr="00F36C87" w:rsidRDefault="00D44D3D" w:rsidP="00644F3F">
            <w:pPr>
              <w:pStyle w:val="TableParagraph"/>
              <w:rPr>
                <w:rFonts w:ascii="Tahoma" w:hAnsi="Tahoma" w:cs="Tahoma"/>
              </w:rPr>
            </w:pPr>
          </w:p>
        </w:tc>
        <w:tc>
          <w:tcPr>
            <w:tcW w:w="2080" w:type="dxa"/>
          </w:tcPr>
          <w:p w14:paraId="5D7A6E42" w14:textId="77777777" w:rsidR="00D44D3D" w:rsidRPr="00F36C87" w:rsidRDefault="00D44D3D" w:rsidP="00644F3F">
            <w:pPr>
              <w:pStyle w:val="TableParagraph"/>
              <w:rPr>
                <w:rFonts w:ascii="Tahoma" w:hAnsi="Tahoma" w:cs="Tahoma"/>
              </w:rPr>
            </w:pPr>
          </w:p>
        </w:tc>
      </w:tr>
      <w:tr w:rsidR="00D44D3D" w:rsidRPr="00F36C87" w14:paraId="4E7E3CD2" w14:textId="77777777" w:rsidTr="003E02B9">
        <w:trPr>
          <w:trHeight w:val="657"/>
        </w:trPr>
        <w:tc>
          <w:tcPr>
            <w:tcW w:w="475" w:type="dxa"/>
          </w:tcPr>
          <w:p w14:paraId="30232473" w14:textId="77777777" w:rsidR="00D44D3D" w:rsidRPr="00F36C87" w:rsidRDefault="00D44D3D" w:rsidP="00644F3F">
            <w:pPr>
              <w:pStyle w:val="TableParagraph"/>
              <w:spacing w:before="11"/>
              <w:rPr>
                <w:rFonts w:ascii="Tahoma" w:hAnsi="Tahoma" w:cs="Tahoma"/>
                <w:b/>
                <w:sz w:val="18"/>
              </w:rPr>
            </w:pPr>
          </w:p>
          <w:p w14:paraId="4F3A0EB7" w14:textId="77777777" w:rsidR="00D44D3D" w:rsidRPr="00F36C87" w:rsidRDefault="00D44D3D" w:rsidP="00644F3F">
            <w:pPr>
              <w:pStyle w:val="TableParagraph"/>
              <w:spacing w:before="1"/>
              <w:ind w:left="57"/>
              <w:rPr>
                <w:rFonts w:ascii="Tahoma" w:hAnsi="Tahoma" w:cs="Tahoma"/>
                <w:b/>
                <w:sz w:val="18"/>
              </w:rPr>
            </w:pPr>
            <w:r w:rsidRPr="00F36C87">
              <w:rPr>
                <w:rFonts w:ascii="Tahoma" w:hAnsi="Tahoma" w:cs="Tahoma"/>
                <w:b/>
                <w:spacing w:val="-5"/>
                <w:sz w:val="18"/>
              </w:rPr>
              <w:t>4.</w:t>
            </w:r>
          </w:p>
        </w:tc>
        <w:tc>
          <w:tcPr>
            <w:tcW w:w="4624" w:type="dxa"/>
          </w:tcPr>
          <w:p w14:paraId="01537281" w14:textId="17498710" w:rsidR="00D44D3D" w:rsidRPr="00F36C87" w:rsidRDefault="00D44D3D" w:rsidP="00644F3F">
            <w:pPr>
              <w:pStyle w:val="TableParagraph"/>
              <w:spacing w:before="59"/>
              <w:ind w:left="57" w:right="15"/>
              <w:rPr>
                <w:rFonts w:ascii="Tahoma" w:hAnsi="Tahoma" w:cs="Tahoma"/>
              </w:rPr>
            </w:pPr>
            <w:r w:rsidRPr="00F36C87">
              <w:rPr>
                <w:rFonts w:ascii="Tahoma" w:hAnsi="Tahoma" w:cs="Tahoma"/>
              </w:rPr>
              <w:t>Πλήρης</w:t>
            </w:r>
            <w:r w:rsidRPr="00F36C87">
              <w:rPr>
                <w:rFonts w:ascii="Tahoma" w:hAnsi="Tahoma" w:cs="Tahoma"/>
                <w:spacing w:val="-6"/>
              </w:rPr>
              <w:t xml:space="preserve"> </w:t>
            </w:r>
            <w:r w:rsidRPr="00F36C87">
              <w:rPr>
                <w:rFonts w:ascii="Tahoma" w:hAnsi="Tahoma" w:cs="Tahoma"/>
              </w:rPr>
              <w:t>Συμμόρφωση</w:t>
            </w:r>
            <w:r w:rsidRPr="00F36C87">
              <w:rPr>
                <w:rFonts w:ascii="Tahoma" w:hAnsi="Tahoma" w:cs="Tahoma"/>
                <w:spacing w:val="-5"/>
              </w:rPr>
              <w:t xml:space="preserve"> </w:t>
            </w:r>
            <w:r w:rsidRPr="00F36C87">
              <w:rPr>
                <w:rFonts w:ascii="Tahoma" w:hAnsi="Tahoma" w:cs="Tahoma"/>
              </w:rPr>
              <w:t>με</w:t>
            </w:r>
            <w:r w:rsidRPr="00F36C87">
              <w:rPr>
                <w:rFonts w:ascii="Tahoma" w:hAnsi="Tahoma" w:cs="Tahoma"/>
                <w:spacing w:val="-6"/>
              </w:rPr>
              <w:t xml:space="preserve"> </w:t>
            </w:r>
            <w:r w:rsidRPr="00F36C87">
              <w:rPr>
                <w:rFonts w:ascii="Tahoma" w:hAnsi="Tahoma" w:cs="Tahoma"/>
              </w:rPr>
              <w:t>τις</w:t>
            </w:r>
            <w:r w:rsidRPr="00F36C87">
              <w:rPr>
                <w:rFonts w:ascii="Tahoma" w:hAnsi="Tahoma" w:cs="Tahoma"/>
                <w:spacing w:val="-6"/>
              </w:rPr>
              <w:t xml:space="preserve"> </w:t>
            </w:r>
            <w:r w:rsidRPr="00F36C87">
              <w:rPr>
                <w:rFonts w:ascii="Tahoma" w:hAnsi="Tahoma" w:cs="Tahoma"/>
              </w:rPr>
              <w:t>απαιτήσεις</w:t>
            </w:r>
            <w:r w:rsidRPr="00F36C87">
              <w:rPr>
                <w:rFonts w:ascii="Tahoma" w:hAnsi="Tahoma" w:cs="Tahoma"/>
                <w:spacing w:val="-6"/>
              </w:rPr>
              <w:t xml:space="preserve"> </w:t>
            </w:r>
            <w:r w:rsidRPr="00F36C87">
              <w:rPr>
                <w:rFonts w:ascii="Tahoma" w:hAnsi="Tahoma" w:cs="Tahoma"/>
              </w:rPr>
              <w:t>της</w:t>
            </w:r>
            <w:r w:rsidRPr="00F36C87">
              <w:rPr>
                <w:rFonts w:ascii="Tahoma" w:hAnsi="Tahoma" w:cs="Tahoma"/>
                <w:spacing w:val="-6"/>
              </w:rPr>
              <w:t xml:space="preserve"> </w:t>
            </w:r>
            <w:r w:rsidRPr="00F36C87">
              <w:rPr>
                <w:rFonts w:ascii="Tahoma" w:hAnsi="Tahoma" w:cs="Tahoma"/>
              </w:rPr>
              <w:t xml:space="preserve">§ </w:t>
            </w:r>
            <w:r w:rsidR="003E02B9">
              <w:rPr>
                <w:rFonts w:ascii="Tahoma" w:hAnsi="Tahoma" w:cs="Tahoma"/>
              </w:rPr>
              <w:t>6</w:t>
            </w:r>
            <w:r w:rsidRPr="00F36C87">
              <w:rPr>
                <w:rFonts w:ascii="Tahoma" w:hAnsi="Tahoma" w:cs="Tahoma"/>
              </w:rPr>
              <w:t>.4 του Παραρτήματος Ι</w:t>
            </w:r>
          </w:p>
        </w:tc>
        <w:tc>
          <w:tcPr>
            <w:tcW w:w="1186" w:type="dxa"/>
          </w:tcPr>
          <w:p w14:paraId="795C612D" w14:textId="77777777" w:rsidR="00D44D3D" w:rsidRPr="00F36C87" w:rsidRDefault="00D44D3D" w:rsidP="00644F3F">
            <w:pPr>
              <w:pStyle w:val="TableParagraph"/>
              <w:spacing w:before="193"/>
              <w:ind w:left="98" w:right="92"/>
              <w:jc w:val="center"/>
              <w:rPr>
                <w:rFonts w:ascii="Tahoma" w:hAnsi="Tahoma" w:cs="Tahoma"/>
                <w:b/>
              </w:rPr>
            </w:pPr>
            <w:r w:rsidRPr="00F36C87">
              <w:rPr>
                <w:rFonts w:ascii="Tahoma" w:hAnsi="Tahoma" w:cs="Tahoma"/>
                <w:b/>
                <w:spacing w:val="-5"/>
              </w:rPr>
              <w:t>ΝΑΙ</w:t>
            </w:r>
          </w:p>
        </w:tc>
        <w:tc>
          <w:tcPr>
            <w:tcW w:w="1268" w:type="dxa"/>
          </w:tcPr>
          <w:p w14:paraId="680902E4" w14:textId="77777777" w:rsidR="00D44D3D" w:rsidRPr="00F36C87" w:rsidRDefault="00D44D3D" w:rsidP="00644F3F">
            <w:pPr>
              <w:pStyle w:val="TableParagraph"/>
              <w:rPr>
                <w:rFonts w:ascii="Tahoma" w:hAnsi="Tahoma" w:cs="Tahoma"/>
              </w:rPr>
            </w:pPr>
          </w:p>
        </w:tc>
        <w:tc>
          <w:tcPr>
            <w:tcW w:w="2080" w:type="dxa"/>
          </w:tcPr>
          <w:p w14:paraId="3CC0E0D6" w14:textId="77777777" w:rsidR="00D44D3D" w:rsidRPr="00F36C87" w:rsidRDefault="00D44D3D" w:rsidP="00644F3F">
            <w:pPr>
              <w:pStyle w:val="TableParagraph"/>
              <w:rPr>
                <w:rFonts w:ascii="Tahoma" w:hAnsi="Tahoma" w:cs="Tahoma"/>
              </w:rPr>
            </w:pPr>
          </w:p>
        </w:tc>
      </w:tr>
      <w:tr w:rsidR="003E02B9" w:rsidRPr="00F36C87" w14:paraId="23962BB6" w14:textId="77777777" w:rsidTr="003E02B9">
        <w:trPr>
          <w:trHeight w:val="657"/>
        </w:trPr>
        <w:tc>
          <w:tcPr>
            <w:tcW w:w="475" w:type="dxa"/>
          </w:tcPr>
          <w:p w14:paraId="24A4EBCD" w14:textId="77777777" w:rsidR="003E02B9" w:rsidRPr="00F36C87" w:rsidRDefault="003E02B9" w:rsidP="00472EA4">
            <w:pPr>
              <w:pStyle w:val="TableParagraph"/>
              <w:rPr>
                <w:rFonts w:ascii="Tahoma" w:hAnsi="Tahoma" w:cs="Tahoma"/>
                <w:b/>
                <w:sz w:val="19"/>
              </w:rPr>
            </w:pPr>
          </w:p>
          <w:p w14:paraId="65F6D25D" w14:textId="77777777" w:rsidR="003E02B9" w:rsidRPr="00F36C87" w:rsidRDefault="003E02B9" w:rsidP="00472EA4">
            <w:pPr>
              <w:pStyle w:val="TableParagraph"/>
              <w:ind w:left="57"/>
              <w:rPr>
                <w:rFonts w:ascii="Tahoma" w:hAnsi="Tahoma" w:cs="Tahoma"/>
                <w:b/>
                <w:sz w:val="18"/>
              </w:rPr>
            </w:pPr>
            <w:r w:rsidRPr="00F36C87">
              <w:rPr>
                <w:rFonts w:ascii="Tahoma" w:hAnsi="Tahoma" w:cs="Tahoma"/>
                <w:b/>
                <w:spacing w:val="-5"/>
                <w:sz w:val="18"/>
              </w:rPr>
              <w:t>5.</w:t>
            </w:r>
          </w:p>
        </w:tc>
        <w:tc>
          <w:tcPr>
            <w:tcW w:w="4624" w:type="dxa"/>
          </w:tcPr>
          <w:p w14:paraId="48F13125" w14:textId="77777777" w:rsidR="003E02B9" w:rsidRPr="00F36C87" w:rsidRDefault="003E02B9" w:rsidP="00472EA4">
            <w:pPr>
              <w:pStyle w:val="TableParagraph"/>
              <w:spacing w:before="59"/>
              <w:ind w:left="57" w:right="15"/>
              <w:rPr>
                <w:rFonts w:ascii="Tahoma" w:hAnsi="Tahoma" w:cs="Tahoma"/>
              </w:rPr>
            </w:pPr>
            <w:r w:rsidRPr="00F36C87">
              <w:rPr>
                <w:rFonts w:ascii="Tahoma" w:hAnsi="Tahoma" w:cs="Tahoma"/>
              </w:rPr>
              <w:t>Πλήρης</w:t>
            </w:r>
            <w:r w:rsidRPr="00F36C87">
              <w:rPr>
                <w:rFonts w:ascii="Tahoma" w:hAnsi="Tahoma" w:cs="Tahoma"/>
                <w:spacing w:val="-6"/>
              </w:rPr>
              <w:t xml:space="preserve"> </w:t>
            </w:r>
            <w:r w:rsidRPr="00F36C87">
              <w:rPr>
                <w:rFonts w:ascii="Tahoma" w:hAnsi="Tahoma" w:cs="Tahoma"/>
              </w:rPr>
              <w:t>Συμμόρφωση</w:t>
            </w:r>
            <w:r w:rsidRPr="00F36C87">
              <w:rPr>
                <w:rFonts w:ascii="Tahoma" w:hAnsi="Tahoma" w:cs="Tahoma"/>
                <w:spacing w:val="-5"/>
              </w:rPr>
              <w:t xml:space="preserve"> </w:t>
            </w:r>
            <w:r w:rsidRPr="00F36C87">
              <w:rPr>
                <w:rFonts w:ascii="Tahoma" w:hAnsi="Tahoma" w:cs="Tahoma"/>
              </w:rPr>
              <w:t>με</w:t>
            </w:r>
            <w:r w:rsidRPr="00F36C87">
              <w:rPr>
                <w:rFonts w:ascii="Tahoma" w:hAnsi="Tahoma" w:cs="Tahoma"/>
                <w:spacing w:val="-6"/>
              </w:rPr>
              <w:t xml:space="preserve"> </w:t>
            </w:r>
            <w:r w:rsidRPr="00F36C87">
              <w:rPr>
                <w:rFonts w:ascii="Tahoma" w:hAnsi="Tahoma" w:cs="Tahoma"/>
              </w:rPr>
              <w:t>τις</w:t>
            </w:r>
            <w:r w:rsidRPr="00F36C87">
              <w:rPr>
                <w:rFonts w:ascii="Tahoma" w:hAnsi="Tahoma" w:cs="Tahoma"/>
                <w:spacing w:val="-6"/>
              </w:rPr>
              <w:t xml:space="preserve"> </w:t>
            </w:r>
            <w:r w:rsidRPr="00F36C87">
              <w:rPr>
                <w:rFonts w:ascii="Tahoma" w:hAnsi="Tahoma" w:cs="Tahoma"/>
              </w:rPr>
              <w:t>απαιτήσεις</w:t>
            </w:r>
            <w:r w:rsidRPr="00F36C87">
              <w:rPr>
                <w:rFonts w:ascii="Tahoma" w:hAnsi="Tahoma" w:cs="Tahoma"/>
                <w:spacing w:val="-6"/>
              </w:rPr>
              <w:t xml:space="preserve"> </w:t>
            </w:r>
            <w:r w:rsidRPr="00F36C87">
              <w:rPr>
                <w:rFonts w:ascii="Tahoma" w:hAnsi="Tahoma" w:cs="Tahoma"/>
              </w:rPr>
              <w:t>της</w:t>
            </w:r>
            <w:r w:rsidRPr="00F36C87">
              <w:rPr>
                <w:rFonts w:ascii="Tahoma" w:hAnsi="Tahoma" w:cs="Tahoma"/>
                <w:spacing w:val="-6"/>
              </w:rPr>
              <w:t xml:space="preserve"> </w:t>
            </w:r>
            <w:r w:rsidRPr="00F36C87">
              <w:rPr>
                <w:rFonts w:ascii="Tahoma" w:hAnsi="Tahoma" w:cs="Tahoma"/>
              </w:rPr>
              <w:t xml:space="preserve">§ </w:t>
            </w:r>
            <w:r>
              <w:rPr>
                <w:rFonts w:ascii="Tahoma" w:hAnsi="Tahoma" w:cs="Tahoma"/>
              </w:rPr>
              <w:t>6</w:t>
            </w:r>
            <w:r w:rsidRPr="00F36C87">
              <w:rPr>
                <w:rFonts w:ascii="Tahoma" w:hAnsi="Tahoma" w:cs="Tahoma"/>
              </w:rPr>
              <w:t>.5 του Παραρτήματος Ι</w:t>
            </w:r>
          </w:p>
        </w:tc>
        <w:tc>
          <w:tcPr>
            <w:tcW w:w="1186" w:type="dxa"/>
          </w:tcPr>
          <w:p w14:paraId="67F73FD7" w14:textId="77777777" w:rsidR="003E02B9" w:rsidRPr="00F36C87" w:rsidRDefault="003E02B9" w:rsidP="00472EA4">
            <w:pPr>
              <w:pStyle w:val="TableParagraph"/>
              <w:spacing w:before="194"/>
              <w:ind w:left="98" w:right="92"/>
              <w:jc w:val="center"/>
              <w:rPr>
                <w:rFonts w:ascii="Tahoma" w:hAnsi="Tahoma" w:cs="Tahoma"/>
                <w:b/>
              </w:rPr>
            </w:pPr>
            <w:r w:rsidRPr="00F36C87">
              <w:rPr>
                <w:rFonts w:ascii="Tahoma" w:hAnsi="Tahoma" w:cs="Tahoma"/>
                <w:b/>
                <w:spacing w:val="-5"/>
              </w:rPr>
              <w:t>ΝΑΙ</w:t>
            </w:r>
          </w:p>
        </w:tc>
        <w:tc>
          <w:tcPr>
            <w:tcW w:w="1268" w:type="dxa"/>
          </w:tcPr>
          <w:p w14:paraId="13590E6C" w14:textId="77777777" w:rsidR="003E02B9" w:rsidRPr="00F36C87" w:rsidRDefault="003E02B9" w:rsidP="00472EA4">
            <w:pPr>
              <w:pStyle w:val="TableParagraph"/>
              <w:rPr>
                <w:rFonts w:ascii="Tahoma" w:hAnsi="Tahoma" w:cs="Tahoma"/>
              </w:rPr>
            </w:pPr>
          </w:p>
        </w:tc>
        <w:tc>
          <w:tcPr>
            <w:tcW w:w="2080" w:type="dxa"/>
          </w:tcPr>
          <w:p w14:paraId="5A8B0D9D" w14:textId="77777777" w:rsidR="003E02B9" w:rsidRPr="00F36C87" w:rsidRDefault="003E02B9" w:rsidP="00472EA4">
            <w:pPr>
              <w:pStyle w:val="TableParagraph"/>
              <w:rPr>
                <w:rFonts w:ascii="Tahoma" w:hAnsi="Tahoma" w:cs="Tahoma"/>
              </w:rPr>
            </w:pPr>
          </w:p>
        </w:tc>
      </w:tr>
      <w:tr w:rsidR="00D44D3D" w:rsidRPr="00F36C87" w14:paraId="280F49C7" w14:textId="77777777" w:rsidTr="003E02B9">
        <w:trPr>
          <w:trHeight w:val="657"/>
        </w:trPr>
        <w:tc>
          <w:tcPr>
            <w:tcW w:w="475" w:type="dxa"/>
          </w:tcPr>
          <w:p w14:paraId="5BF01E47" w14:textId="77777777" w:rsidR="00D44D3D" w:rsidRPr="00F36C87" w:rsidRDefault="00D44D3D" w:rsidP="00644F3F">
            <w:pPr>
              <w:pStyle w:val="TableParagraph"/>
              <w:rPr>
                <w:rFonts w:ascii="Tahoma" w:hAnsi="Tahoma" w:cs="Tahoma"/>
                <w:b/>
                <w:sz w:val="19"/>
              </w:rPr>
            </w:pPr>
          </w:p>
          <w:p w14:paraId="25C66967" w14:textId="4B5FAFBA" w:rsidR="00D44D3D" w:rsidRPr="00F36C87" w:rsidRDefault="003E02B9" w:rsidP="00644F3F">
            <w:pPr>
              <w:pStyle w:val="TableParagraph"/>
              <w:ind w:left="57"/>
              <w:rPr>
                <w:rFonts w:ascii="Tahoma" w:hAnsi="Tahoma" w:cs="Tahoma"/>
                <w:b/>
                <w:sz w:val="18"/>
              </w:rPr>
            </w:pPr>
            <w:r>
              <w:rPr>
                <w:rFonts w:ascii="Tahoma" w:hAnsi="Tahoma" w:cs="Tahoma"/>
                <w:b/>
                <w:spacing w:val="-5"/>
                <w:sz w:val="18"/>
              </w:rPr>
              <w:t>6</w:t>
            </w:r>
            <w:r w:rsidR="00D44D3D" w:rsidRPr="00F36C87">
              <w:rPr>
                <w:rFonts w:ascii="Tahoma" w:hAnsi="Tahoma" w:cs="Tahoma"/>
                <w:b/>
                <w:spacing w:val="-5"/>
                <w:sz w:val="18"/>
              </w:rPr>
              <w:t>.</w:t>
            </w:r>
          </w:p>
        </w:tc>
        <w:tc>
          <w:tcPr>
            <w:tcW w:w="4624" w:type="dxa"/>
          </w:tcPr>
          <w:p w14:paraId="47C66591" w14:textId="67D0C864" w:rsidR="00D44D3D" w:rsidRPr="00F36C87" w:rsidRDefault="00D44D3D" w:rsidP="00644F3F">
            <w:pPr>
              <w:pStyle w:val="TableParagraph"/>
              <w:spacing w:before="59"/>
              <w:ind w:left="57" w:right="15"/>
              <w:rPr>
                <w:rFonts w:ascii="Tahoma" w:hAnsi="Tahoma" w:cs="Tahoma"/>
              </w:rPr>
            </w:pPr>
            <w:r w:rsidRPr="00F36C87">
              <w:rPr>
                <w:rFonts w:ascii="Tahoma" w:hAnsi="Tahoma" w:cs="Tahoma"/>
              </w:rPr>
              <w:t>Πλήρης</w:t>
            </w:r>
            <w:r w:rsidRPr="00F36C87">
              <w:rPr>
                <w:rFonts w:ascii="Tahoma" w:hAnsi="Tahoma" w:cs="Tahoma"/>
                <w:spacing w:val="-6"/>
              </w:rPr>
              <w:t xml:space="preserve"> </w:t>
            </w:r>
            <w:r w:rsidRPr="00F36C87">
              <w:rPr>
                <w:rFonts w:ascii="Tahoma" w:hAnsi="Tahoma" w:cs="Tahoma"/>
              </w:rPr>
              <w:t>Συμμόρφωση</w:t>
            </w:r>
            <w:r w:rsidRPr="00F36C87">
              <w:rPr>
                <w:rFonts w:ascii="Tahoma" w:hAnsi="Tahoma" w:cs="Tahoma"/>
                <w:spacing w:val="-5"/>
              </w:rPr>
              <w:t xml:space="preserve"> </w:t>
            </w:r>
            <w:r w:rsidRPr="00F36C87">
              <w:rPr>
                <w:rFonts w:ascii="Tahoma" w:hAnsi="Tahoma" w:cs="Tahoma"/>
              </w:rPr>
              <w:t>με</w:t>
            </w:r>
            <w:r w:rsidRPr="00F36C87">
              <w:rPr>
                <w:rFonts w:ascii="Tahoma" w:hAnsi="Tahoma" w:cs="Tahoma"/>
                <w:spacing w:val="-6"/>
              </w:rPr>
              <w:t xml:space="preserve"> </w:t>
            </w:r>
            <w:r w:rsidRPr="00F36C87">
              <w:rPr>
                <w:rFonts w:ascii="Tahoma" w:hAnsi="Tahoma" w:cs="Tahoma"/>
              </w:rPr>
              <w:t>τις</w:t>
            </w:r>
            <w:r w:rsidRPr="00F36C87">
              <w:rPr>
                <w:rFonts w:ascii="Tahoma" w:hAnsi="Tahoma" w:cs="Tahoma"/>
                <w:spacing w:val="-6"/>
              </w:rPr>
              <w:t xml:space="preserve"> </w:t>
            </w:r>
            <w:r w:rsidRPr="00F36C87">
              <w:rPr>
                <w:rFonts w:ascii="Tahoma" w:hAnsi="Tahoma" w:cs="Tahoma"/>
              </w:rPr>
              <w:t>απαιτήσεις</w:t>
            </w:r>
            <w:r w:rsidRPr="00F36C87">
              <w:rPr>
                <w:rFonts w:ascii="Tahoma" w:hAnsi="Tahoma" w:cs="Tahoma"/>
                <w:spacing w:val="-6"/>
              </w:rPr>
              <w:t xml:space="preserve"> </w:t>
            </w:r>
            <w:r w:rsidRPr="00F36C87">
              <w:rPr>
                <w:rFonts w:ascii="Tahoma" w:hAnsi="Tahoma" w:cs="Tahoma"/>
              </w:rPr>
              <w:t>της</w:t>
            </w:r>
            <w:r w:rsidRPr="00F36C87">
              <w:rPr>
                <w:rFonts w:ascii="Tahoma" w:hAnsi="Tahoma" w:cs="Tahoma"/>
                <w:spacing w:val="-6"/>
              </w:rPr>
              <w:t xml:space="preserve"> </w:t>
            </w:r>
            <w:r w:rsidRPr="00F36C87">
              <w:rPr>
                <w:rFonts w:ascii="Tahoma" w:hAnsi="Tahoma" w:cs="Tahoma"/>
              </w:rPr>
              <w:t xml:space="preserve">§ </w:t>
            </w:r>
            <w:r w:rsidR="003E02B9">
              <w:rPr>
                <w:rFonts w:ascii="Tahoma" w:hAnsi="Tahoma" w:cs="Tahoma"/>
              </w:rPr>
              <w:t>6</w:t>
            </w:r>
            <w:r w:rsidRPr="00F36C87">
              <w:rPr>
                <w:rFonts w:ascii="Tahoma" w:hAnsi="Tahoma" w:cs="Tahoma"/>
              </w:rPr>
              <w:t>.</w:t>
            </w:r>
            <w:r w:rsidR="003E02B9">
              <w:rPr>
                <w:rFonts w:ascii="Tahoma" w:hAnsi="Tahoma" w:cs="Tahoma"/>
              </w:rPr>
              <w:t>6</w:t>
            </w:r>
            <w:r w:rsidRPr="00F36C87">
              <w:rPr>
                <w:rFonts w:ascii="Tahoma" w:hAnsi="Tahoma" w:cs="Tahoma"/>
              </w:rPr>
              <w:t xml:space="preserve"> του Παραρτήματος Ι</w:t>
            </w:r>
          </w:p>
        </w:tc>
        <w:tc>
          <w:tcPr>
            <w:tcW w:w="1186" w:type="dxa"/>
          </w:tcPr>
          <w:p w14:paraId="21333AA7" w14:textId="77777777" w:rsidR="00D44D3D" w:rsidRPr="00F36C87" w:rsidRDefault="00D44D3D" w:rsidP="00644F3F">
            <w:pPr>
              <w:pStyle w:val="TableParagraph"/>
              <w:spacing w:before="194"/>
              <w:ind w:left="98" w:right="92"/>
              <w:jc w:val="center"/>
              <w:rPr>
                <w:rFonts w:ascii="Tahoma" w:hAnsi="Tahoma" w:cs="Tahoma"/>
                <w:b/>
              </w:rPr>
            </w:pPr>
            <w:r w:rsidRPr="00F36C87">
              <w:rPr>
                <w:rFonts w:ascii="Tahoma" w:hAnsi="Tahoma" w:cs="Tahoma"/>
                <w:b/>
                <w:spacing w:val="-5"/>
              </w:rPr>
              <w:t>ΝΑΙ</w:t>
            </w:r>
          </w:p>
        </w:tc>
        <w:tc>
          <w:tcPr>
            <w:tcW w:w="1268" w:type="dxa"/>
          </w:tcPr>
          <w:p w14:paraId="455DDD61" w14:textId="77777777" w:rsidR="00D44D3D" w:rsidRPr="00F36C87" w:rsidRDefault="00D44D3D" w:rsidP="00644F3F">
            <w:pPr>
              <w:pStyle w:val="TableParagraph"/>
              <w:rPr>
                <w:rFonts w:ascii="Tahoma" w:hAnsi="Tahoma" w:cs="Tahoma"/>
              </w:rPr>
            </w:pPr>
          </w:p>
        </w:tc>
        <w:tc>
          <w:tcPr>
            <w:tcW w:w="2080" w:type="dxa"/>
          </w:tcPr>
          <w:p w14:paraId="3D029B5E" w14:textId="77777777" w:rsidR="00D44D3D" w:rsidRPr="00F36C87" w:rsidRDefault="00D44D3D" w:rsidP="00644F3F">
            <w:pPr>
              <w:pStyle w:val="TableParagraph"/>
              <w:rPr>
                <w:rFonts w:ascii="Tahoma" w:hAnsi="Tahoma" w:cs="Tahoma"/>
              </w:rPr>
            </w:pPr>
          </w:p>
        </w:tc>
      </w:tr>
    </w:tbl>
    <w:p w14:paraId="6D8E2EF5" w14:textId="77777777" w:rsidR="00D44D3D" w:rsidRDefault="00D44D3D" w:rsidP="00D44D3D">
      <w:pPr>
        <w:pStyle w:val="af"/>
        <w:jc w:val="left"/>
        <w:rPr>
          <w:b/>
        </w:rPr>
      </w:pPr>
    </w:p>
    <w:p w14:paraId="1576A396" w14:textId="77777777" w:rsidR="00D44D3D" w:rsidRDefault="00D44D3D" w:rsidP="00D44D3D">
      <w:pPr>
        <w:pStyle w:val="af"/>
        <w:jc w:val="left"/>
        <w:rPr>
          <w:b/>
        </w:rPr>
      </w:pPr>
    </w:p>
    <w:p w14:paraId="1F844B69" w14:textId="77777777" w:rsidR="007049EA" w:rsidRDefault="007049EA" w:rsidP="00D44D3D">
      <w:pPr>
        <w:pStyle w:val="af"/>
        <w:jc w:val="left"/>
        <w:rPr>
          <w:b/>
        </w:rPr>
      </w:pPr>
    </w:p>
    <w:p w14:paraId="436973EA" w14:textId="77777777" w:rsidR="00C23B0C" w:rsidRPr="00F36C87" w:rsidRDefault="00C23B0C" w:rsidP="00D44D3D">
      <w:pPr>
        <w:pStyle w:val="af"/>
        <w:spacing w:before="9"/>
        <w:jc w:val="left"/>
        <w:rPr>
          <w:b/>
          <w:sz w:val="18"/>
        </w:rPr>
      </w:pPr>
    </w:p>
    <w:p w14:paraId="350F0627" w14:textId="77777777" w:rsidR="00D44D3D" w:rsidRPr="00D44D3D" w:rsidRDefault="00D44D3D" w:rsidP="00D44D3D">
      <w:pPr>
        <w:pStyle w:val="2"/>
        <w:numPr>
          <w:ilvl w:val="0"/>
          <w:numId w:val="0"/>
        </w:numPr>
        <w:ind w:left="680"/>
        <w:rPr>
          <w:rFonts w:cs="Tahoma"/>
          <w:lang w:val="el-GR"/>
        </w:rPr>
      </w:pPr>
      <w:bookmarkStart w:id="670" w:name="_Toc145999553"/>
      <w:bookmarkStart w:id="671" w:name="_Toc148516730"/>
      <w:r w:rsidRPr="00D44D3D">
        <w:rPr>
          <w:rFonts w:cs="Tahoma"/>
          <w:lang w:val="el-GR"/>
        </w:rPr>
        <w:t>Χρονοδιάγραμμα,</w:t>
      </w:r>
      <w:r w:rsidRPr="00D44D3D">
        <w:rPr>
          <w:rFonts w:cs="Tahoma"/>
          <w:spacing w:val="-11"/>
          <w:lang w:val="el-GR"/>
        </w:rPr>
        <w:t xml:space="preserve"> </w:t>
      </w:r>
      <w:r w:rsidRPr="00D44D3D">
        <w:rPr>
          <w:rFonts w:cs="Tahoma"/>
          <w:lang w:val="el-GR"/>
        </w:rPr>
        <w:t>Φάσεις</w:t>
      </w:r>
      <w:r w:rsidRPr="00D44D3D">
        <w:rPr>
          <w:rFonts w:cs="Tahoma"/>
          <w:spacing w:val="-6"/>
          <w:lang w:val="el-GR"/>
        </w:rPr>
        <w:t xml:space="preserve"> </w:t>
      </w:r>
      <w:r w:rsidRPr="00D44D3D">
        <w:rPr>
          <w:rFonts w:cs="Tahoma"/>
          <w:lang w:val="el-GR"/>
        </w:rPr>
        <w:t>Υλοποίησης</w:t>
      </w:r>
      <w:r w:rsidRPr="00D44D3D">
        <w:rPr>
          <w:rFonts w:cs="Tahoma"/>
          <w:spacing w:val="-8"/>
          <w:lang w:val="el-GR"/>
        </w:rPr>
        <w:t xml:space="preserve"> </w:t>
      </w:r>
      <w:r w:rsidRPr="00D44D3D">
        <w:rPr>
          <w:rFonts w:cs="Tahoma"/>
          <w:lang w:val="el-GR"/>
        </w:rPr>
        <w:t>και</w:t>
      </w:r>
      <w:r w:rsidRPr="00D44D3D">
        <w:rPr>
          <w:rFonts w:cs="Tahoma"/>
          <w:spacing w:val="-10"/>
          <w:lang w:val="el-GR"/>
        </w:rPr>
        <w:t xml:space="preserve"> </w:t>
      </w:r>
      <w:r w:rsidRPr="00D44D3D">
        <w:rPr>
          <w:rFonts w:cs="Tahoma"/>
          <w:lang w:val="el-GR"/>
        </w:rPr>
        <w:t>Παραδοτέα</w:t>
      </w:r>
      <w:r w:rsidRPr="00D44D3D">
        <w:rPr>
          <w:rFonts w:cs="Tahoma"/>
          <w:spacing w:val="-9"/>
          <w:lang w:val="el-GR"/>
        </w:rPr>
        <w:t xml:space="preserve"> </w:t>
      </w:r>
      <w:r w:rsidRPr="00D44D3D">
        <w:rPr>
          <w:rFonts w:cs="Tahoma"/>
          <w:spacing w:val="-2"/>
          <w:lang w:val="el-GR"/>
        </w:rPr>
        <w:t>Έργου</w:t>
      </w:r>
      <w:bookmarkEnd w:id="670"/>
      <w:bookmarkEnd w:id="671"/>
    </w:p>
    <w:p w14:paraId="1C6BD153" w14:textId="77777777" w:rsidR="00D44D3D" w:rsidRPr="00D44D3D" w:rsidRDefault="00D44D3D" w:rsidP="00D44D3D">
      <w:pPr>
        <w:pStyle w:val="af"/>
        <w:spacing w:before="5"/>
        <w:jc w:val="left"/>
        <w:rPr>
          <w:b/>
          <w:sz w:val="14"/>
          <w:lang w:val="el-GR"/>
        </w:rPr>
      </w:pPr>
    </w:p>
    <w:tbl>
      <w:tblPr>
        <w:tblW w:w="9633" w:type="dxa"/>
        <w:tblInd w:w="7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5"/>
        <w:gridCol w:w="4624"/>
        <w:gridCol w:w="1186"/>
        <w:gridCol w:w="1268"/>
        <w:gridCol w:w="2080"/>
      </w:tblGrid>
      <w:tr w:rsidR="00D44D3D" w:rsidRPr="00F36C87" w14:paraId="58D0BA5E" w14:textId="77777777" w:rsidTr="007049EA">
        <w:trPr>
          <w:trHeight w:val="657"/>
        </w:trPr>
        <w:tc>
          <w:tcPr>
            <w:tcW w:w="475" w:type="dxa"/>
            <w:shd w:val="clear" w:color="auto" w:fill="B3B3B3"/>
          </w:tcPr>
          <w:p w14:paraId="6F4A17BE" w14:textId="77777777" w:rsidR="00D44D3D" w:rsidRPr="00F36C87" w:rsidRDefault="00D44D3D" w:rsidP="00644F3F">
            <w:pPr>
              <w:pStyle w:val="TableParagraph"/>
              <w:spacing w:before="193"/>
              <w:ind w:left="57"/>
              <w:rPr>
                <w:rFonts w:ascii="Tahoma" w:hAnsi="Tahoma" w:cs="Tahoma"/>
                <w:b/>
              </w:rPr>
            </w:pPr>
            <w:r w:rsidRPr="00F36C87">
              <w:rPr>
                <w:rFonts w:ascii="Tahoma" w:hAnsi="Tahoma" w:cs="Tahoma"/>
                <w:b/>
                <w:spacing w:val="-5"/>
              </w:rPr>
              <w:t>Α/Α</w:t>
            </w:r>
          </w:p>
        </w:tc>
        <w:tc>
          <w:tcPr>
            <w:tcW w:w="4624" w:type="dxa"/>
            <w:shd w:val="clear" w:color="auto" w:fill="B3B3B3"/>
          </w:tcPr>
          <w:p w14:paraId="087DD5E1" w14:textId="77777777" w:rsidR="00D44D3D" w:rsidRPr="00F36C87" w:rsidRDefault="00D44D3D" w:rsidP="00644F3F">
            <w:pPr>
              <w:pStyle w:val="TableParagraph"/>
              <w:spacing w:before="193"/>
              <w:ind w:left="1615" w:right="1601"/>
              <w:jc w:val="center"/>
              <w:rPr>
                <w:rFonts w:ascii="Tahoma" w:hAnsi="Tahoma" w:cs="Tahoma"/>
                <w:b/>
              </w:rPr>
            </w:pPr>
            <w:r w:rsidRPr="00F36C87">
              <w:rPr>
                <w:rFonts w:ascii="Tahoma" w:hAnsi="Tahoma" w:cs="Tahoma"/>
                <w:b/>
                <w:spacing w:val="-2"/>
              </w:rPr>
              <w:t>ΠΡΟΔΙΑΓΡΑΦΗ</w:t>
            </w:r>
          </w:p>
        </w:tc>
        <w:tc>
          <w:tcPr>
            <w:tcW w:w="1186" w:type="dxa"/>
            <w:shd w:val="clear" w:color="auto" w:fill="B3B3B3"/>
          </w:tcPr>
          <w:p w14:paraId="5E82C3F8" w14:textId="77777777" w:rsidR="00D44D3D" w:rsidRPr="00F36C87" w:rsidRDefault="00D44D3D" w:rsidP="00644F3F">
            <w:pPr>
              <w:pStyle w:val="TableParagraph"/>
              <w:spacing w:before="193"/>
              <w:ind w:left="106" w:right="92"/>
              <w:jc w:val="center"/>
              <w:rPr>
                <w:rFonts w:ascii="Tahoma" w:hAnsi="Tahoma" w:cs="Tahoma"/>
                <w:b/>
              </w:rPr>
            </w:pPr>
            <w:r w:rsidRPr="00F36C87">
              <w:rPr>
                <w:rFonts w:ascii="Tahoma" w:hAnsi="Tahoma" w:cs="Tahoma"/>
                <w:b/>
                <w:spacing w:val="-2"/>
              </w:rPr>
              <w:t>ΑΠΑΙΤΗΣΗ</w:t>
            </w:r>
          </w:p>
        </w:tc>
        <w:tc>
          <w:tcPr>
            <w:tcW w:w="1268" w:type="dxa"/>
            <w:shd w:val="clear" w:color="auto" w:fill="B3B3B3"/>
          </w:tcPr>
          <w:p w14:paraId="59A4F9E0" w14:textId="77777777" w:rsidR="00D44D3D" w:rsidRPr="00F36C87" w:rsidRDefault="00D44D3D" w:rsidP="00644F3F">
            <w:pPr>
              <w:pStyle w:val="TableParagraph"/>
              <w:spacing w:before="193"/>
              <w:ind w:left="115"/>
              <w:rPr>
                <w:rFonts w:ascii="Tahoma" w:hAnsi="Tahoma" w:cs="Tahoma"/>
                <w:b/>
              </w:rPr>
            </w:pPr>
            <w:r w:rsidRPr="00F36C87">
              <w:rPr>
                <w:rFonts w:ascii="Tahoma" w:hAnsi="Tahoma" w:cs="Tahoma"/>
                <w:b/>
                <w:spacing w:val="-2"/>
              </w:rPr>
              <w:t>ΑΠΑΝΤΗΣΗ</w:t>
            </w:r>
          </w:p>
        </w:tc>
        <w:tc>
          <w:tcPr>
            <w:tcW w:w="2080" w:type="dxa"/>
            <w:shd w:val="clear" w:color="auto" w:fill="B3B3B3"/>
          </w:tcPr>
          <w:p w14:paraId="2912FF16" w14:textId="77777777" w:rsidR="00D44D3D" w:rsidRPr="00F36C87" w:rsidRDefault="00D44D3D" w:rsidP="00644F3F">
            <w:pPr>
              <w:pStyle w:val="TableParagraph"/>
              <w:spacing w:before="63" w:line="235" w:lineRule="auto"/>
              <w:ind w:left="374" w:firstLine="28"/>
              <w:rPr>
                <w:rFonts w:ascii="Tahoma" w:hAnsi="Tahoma" w:cs="Tahoma"/>
                <w:b/>
              </w:rPr>
            </w:pPr>
            <w:r w:rsidRPr="00F36C87">
              <w:rPr>
                <w:rFonts w:ascii="Tahoma" w:hAnsi="Tahoma" w:cs="Tahoma"/>
                <w:b/>
                <w:spacing w:val="-2"/>
              </w:rPr>
              <w:t>ΠΑΡΑΠΟΜΠΗ ΤΕΚΜΗΡΙΩΣΗΣ</w:t>
            </w:r>
          </w:p>
        </w:tc>
      </w:tr>
      <w:tr w:rsidR="00D44D3D" w:rsidRPr="00F36C87" w14:paraId="01B903B9" w14:textId="77777777" w:rsidTr="007049EA">
        <w:trPr>
          <w:trHeight w:val="657"/>
        </w:trPr>
        <w:tc>
          <w:tcPr>
            <w:tcW w:w="475" w:type="dxa"/>
          </w:tcPr>
          <w:p w14:paraId="5A8A9E02" w14:textId="77777777" w:rsidR="00D44D3D" w:rsidRPr="00F36C87" w:rsidRDefault="00D44D3D" w:rsidP="00644F3F">
            <w:pPr>
              <w:pStyle w:val="TableParagraph"/>
              <w:rPr>
                <w:rFonts w:ascii="Tahoma" w:hAnsi="Tahoma" w:cs="Tahoma"/>
                <w:b/>
                <w:sz w:val="19"/>
              </w:rPr>
            </w:pPr>
          </w:p>
          <w:p w14:paraId="12DCA838" w14:textId="77777777" w:rsidR="00D44D3D" w:rsidRPr="00F36C87" w:rsidRDefault="00D44D3D" w:rsidP="00644F3F">
            <w:pPr>
              <w:pStyle w:val="TableParagraph"/>
              <w:ind w:left="57"/>
              <w:rPr>
                <w:rFonts w:ascii="Tahoma" w:hAnsi="Tahoma" w:cs="Tahoma"/>
                <w:b/>
                <w:sz w:val="18"/>
              </w:rPr>
            </w:pPr>
            <w:r w:rsidRPr="00F36C87">
              <w:rPr>
                <w:rFonts w:ascii="Tahoma" w:hAnsi="Tahoma" w:cs="Tahoma"/>
                <w:b/>
                <w:spacing w:val="-5"/>
                <w:sz w:val="18"/>
              </w:rPr>
              <w:t>1.</w:t>
            </w:r>
          </w:p>
        </w:tc>
        <w:tc>
          <w:tcPr>
            <w:tcW w:w="4624" w:type="dxa"/>
          </w:tcPr>
          <w:p w14:paraId="362E18A1" w14:textId="35E41577" w:rsidR="00D44D3D" w:rsidRPr="00F36C87" w:rsidRDefault="00D44D3D" w:rsidP="00644F3F">
            <w:pPr>
              <w:pStyle w:val="TableParagraph"/>
              <w:spacing w:before="63" w:line="235" w:lineRule="auto"/>
              <w:ind w:left="57" w:right="15"/>
              <w:rPr>
                <w:rFonts w:ascii="Tahoma" w:hAnsi="Tahoma" w:cs="Tahoma"/>
              </w:rPr>
            </w:pPr>
            <w:r w:rsidRPr="00F36C87">
              <w:rPr>
                <w:rFonts w:ascii="Tahoma" w:hAnsi="Tahoma" w:cs="Tahoma"/>
              </w:rPr>
              <w:t>Πλήρης</w:t>
            </w:r>
            <w:r w:rsidRPr="00F36C87">
              <w:rPr>
                <w:rFonts w:ascii="Tahoma" w:hAnsi="Tahoma" w:cs="Tahoma"/>
                <w:spacing w:val="-6"/>
              </w:rPr>
              <w:t xml:space="preserve"> </w:t>
            </w:r>
            <w:r w:rsidRPr="00F36C87">
              <w:rPr>
                <w:rFonts w:ascii="Tahoma" w:hAnsi="Tahoma" w:cs="Tahoma"/>
              </w:rPr>
              <w:t>Συμμόρφωση</w:t>
            </w:r>
            <w:r w:rsidRPr="00F36C87">
              <w:rPr>
                <w:rFonts w:ascii="Tahoma" w:hAnsi="Tahoma" w:cs="Tahoma"/>
                <w:spacing w:val="-5"/>
              </w:rPr>
              <w:t xml:space="preserve"> </w:t>
            </w:r>
            <w:r w:rsidRPr="00F36C87">
              <w:rPr>
                <w:rFonts w:ascii="Tahoma" w:hAnsi="Tahoma" w:cs="Tahoma"/>
              </w:rPr>
              <w:t>με</w:t>
            </w:r>
            <w:r w:rsidRPr="00F36C87">
              <w:rPr>
                <w:rFonts w:ascii="Tahoma" w:hAnsi="Tahoma" w:cs="Tahoma"/>
                <w:spacing w:val="-6"/>
              </w:rPr>
              <w:t xml:space="preserve"> </w:t>
            </w:r>
            <w:r w:rsidRPr="00F36C87">
              <w:rPr>
                <w:rFonts w:ascii="Tahoma" w:hAnsi="Tahoma" w:cs="Tahoma"/>
              </w:rPr>
              <w:t>τις</w:t>
            </w:r>
            <w:r w:rsidRPr="00F36C87">
              <w:rPr>
                <w:rFonts w:ascii="Tahoma" w:hAnsi="Tahoma" w:cs="Tahoma"/>
                <w:spacing w:val="-6"/>
              </w:rPr>
              <w:t xml:space="preserve"> </w:t>
            </w:r>
            <w:r w:rsidRPr="00F36C87">
              <w:rPr>
                <w:rFonts w:ascii="Tahoma" w:hAnsi="Tahoma" w:cs="Tahoma"/>
              </w:rPr>
              <w:t>απαιτήσεις</w:t>
            </w:r>
            <w:r w:rsidRPr="00F36C87">
              <w:rPr>
                <w:rFonts w:ascii="Tahoma" w:hAnsi="Tahoma" w:cs="Tahoma"/>
                <w:spacing w:val="-6"/>
              </w:rPr>
              <w:t xml:space="preserve"> </w:t>
            </w:r>
            <w:r w:rsidRPr="00F36C87">
              <w:rPr>
                <w:rFonts w:ascii="Tahoma" w:hAnsi="Tahoma" w:cs="Tahoma"/>
              </w:rPr>
              <w:t>της</w:t>
            </w:r>
            <w:r w:rsidRPr="00F36C87">
              <w:rPr>
                <w:rFonts w:ascii="Tahoma" w:hAnsi="Tahoma" w:cs="Tahoma"/>
                <w:spacing w:val="-6"/>
              </w:rPr>
              <w:t xml:space="preserve"> </w:t>
            </w:r>
            <w:r w:rsidRPr="00F36C87">
              <w:rPr>
                <w:rFonts w:ascii="Tahoma" w:hAnsi="Tahoma" w:cs="Tahoma"/>
              </w:rPr>
              <w:t xml:space="preserve">§ </w:t>
            </w:r>
            <w:r w:rsidR="00C23B0C">
              <w:rPr>
                <w:rFonts w:ascii="Tahoma" w:hAnsi="Tahoma" w:cs="Tahoma"/>
              </w:rPr>
              <w:t>7</w:t>
            </w:r>
            <w:r w:rsidRPr="00F36C87">
              <w:rPr>
                <w:rFonts w:ascii="Tahoma" w:hAnsi="Tahoma" w:cs="Tahoma"/>
              </w:rPr>
              <w:t>.1 του Παραρτήματος Ι</w:t>
            </w:r>
          </w:p>
        </w:tc>
        <w:tc>
          <w:tcPr>
            <w:tcW w:w="1186" w:type="dxa"/>
          </w:tcPr>
          <w:p w14:paraId="21739961" w14:textId="77777777" w:rsidR="00D44D3D" w:rsidRPr="00F36C87" w:rsidRDefault="00D44D3D" w:rsidP="00644F3F">
            <w:pPr>
              <w:pStyle w:val="TableParagraph"/>
              <w:spacing w:before="194"/>
              <w:ind w:left="98" w:right="92"/>
              <w:jc w:val="center"/>
              <w:rPr>
                <w:rFonts w:ascii="Tahoma" w:hAnsi="Tahoma" w:cs="Tahoma"/>
                <w:b/>
              </w:rPr>
            </w:pPr>
            <w:r w:rsidRPr="00F36C87">
              <w:rPr>
                <w:rFonts w:ascii="Tahoma" w:hAnsi="Tahoma" w:cs="Tahoma"/>
                <w:b/>
                <w:spacing w:val="-5"/>
              </w:rPr>
              <w:t>ΝΑΙ</w:t>
            </w:r>
          </w:p>
        </w:tc>
        <w:tc>
          <w:tcPr>
            <w:tcW w:w="1268" w:type="dxa"/>
          </w:tcPr>
          <w:p w14:paraId="6ACFDD40" w14:textId="77777777" w:rsidR="00D44D3D" w:rsidRPr="00F36C87" w:rsidRDefault="00D44D3D" w:rsidP="00644F3F">
            <w:pPr>
              <w:pStyle w:val="TableParagraph"/>
              <w:rPr>
                <w:rFonts w:ascii="Tahoma" w:hAnsi="Tahoma" w:cs="Tahoma"/>
                <w:sz w:val="20"/>
              </w:rPr>
            </w:pPr>
          </w:p>
        </w:tc>
        <w:tc>
          <w:tcPr>
            <w:tcW w:w="2080" w:type="dxa"/>
          </w:tcPr>
          <w:p w14:paraId="4367D73C" w14:textId="77777777" w:rsidR="00D44D3D" w:rsidRPr="00F36C87" w:rsidRDefault="00D44D3D" w:rsidP="00644F3F">
            <w:pPr>
              <w:pStyle w:val="TableParagraph"/>
              <w:rPr>
                <w:rFonts w:ascii="Tahoma" w:hAnsi="Tahoma" w:cs="Tahoma"/>
                <w:sz w:val="20"/>
              </w:rPr>
            </w:pPr>
          </w:p>
        </w:tc>
      </w:tr>
      <w:tr w:rsidR="00D44D3D" w:rsidRPr="00F36C87" w14:paraId="21BB3B5F" w14:textId="77777777" w:rsidTr="007049EA">
        <w:trPr>
          <w:trHeight w:val="657"/>
        </w:trPr>
        <w:tc>
          <w:tcPr>
            <w:tcW w:w="475" w:type="dxa"/>
          </w:tcPr>
          <w:p w14:paraId="31D08B67" w14:textId="77777777" w:rsidR="00D44D3D" w:rsidRPr="00F36C87" w:rsidRDefault="00D44D3D" w:rsidP="00644F3F">
            <w:pPr>
              <w:pStyle w:val="TableParagraph"/>
              <w:spacing w:before="1"/>
              <w:ind w:left="57"/>
              <w:rPr>
                <w:rFonts w:ascii="Tahoma" w:hAnsi="Tahoma" w:cs="Tahoma"/>
                <w:b/>
                <w:sz w:val="18"/>
                <w:lang w:val="en-US"/>
              </w:rPr>
            </w:pPr>
            <w:r w:rsidRPr="00F36C87">
              <w:rPr>
                <w:rFonts w:ascii="Tahoma" w:hAnsi="Tahoma" w:cs="Tahoma"/>
                <w:b/>
                <w:sz w:val="18"/>
                <w:lang w:val="en-US"/>
              </w:rPr>
              <w:t>2.</w:t>
            </w:r>
          </w:p>
        </w:tc>
        <w:tc>
          <w:tcPr>
            <w:tcW w:w="4624" w:type="dxa"/>
          </w:tcPr>
          <w:p w14:paraId="2880B4EE" w14:textId="613A9A6B" w:rsidR="00D44D3D" w:rsidRPr="00F36C87" w:rsidRDefault="00D44D3D" w:rsidP="00644F3F">
            <w:pPr>
              <w:pStyle w:val="TableParagraph"/>
              <w:spacing w:before="63" w:line="235" w:lineRule="auto"/>
              <w:ind w:right="15"/>
              <w:rPr>
                <w:rFonts w:ascii="Tahoma" w:hAnsi="Tahoma" w:cs="Tahoma"/>
              </w:rPr>
            </w:pPr>
            <w:r w:rsidRPr="00F36C87">
              <w:rPr>
                <w:rFonts w:ascii="Tahoma" w:hAnsi="Tahoma" w:cs="Tahoma"/>
              </w:rPr>
              <w:t>Πλήρης</w:t>
            </w:r>
            <w:r w:rsidRPr="00F36C87">
              <w:rPr>
                <w:rFonts w:ascii="Tahoma" w:hAnsi="Tahoma" w:cs="Tahoma"/>
                <w:spacing w:val="-6"/>
              </w:rPr>
              <w:t xml:space="preserve"> </w:t>
            </w:r>
            <w:r w:rsidRPr="00F36C87">
              <w:rPr>
                <w:rFonts w:ascii="Tahoma" w:hAnsi="Tahoma" w:cs="Tahoma"/>
              </w:rPr>
              <w:t>Συμμόρφωση</w:t>
            </w:r>
            <w:r w:rsidRPr="00F36C87">
              <w:rPr>
                <w:rFonts w:ascii="Tahoma" w:hAnsi="Tahoma" w:cs="Tahoma"/>
                <w:spacing w:val="-5"/>
              </w:rPr>
              <w:t xml:space="preserve"> </w:t>
            </w:r>
            <w:r w:rsidRPr="00F36C87">
              <w:rPr>
                <w:rFonts w:ascii="Tahoma" w:hAnsi="Tahoma" w:cs="Tahoma"/>
              </w:rPr>
              <w:t>με</w:t>
            </w:r>
            <w:r w:rsidRPr="00F36C87">
              <w:rPr>
                <w:rFonts w:ascii="Tahoma" w:hAnsi="Tahoma" w:cs="Tahoma"/>
                <w:spacing w:val="-6"/>
              </w:rPr>
              <w:t xml:space="preserve"> </w:t>
            </w:r>
            <w:r w:rsidRPr="00F36C87">
              <w:rPr>
                <w:rFonts w:ascii="Tahoma" w:hAnsi="Tahoma" w:cs="Tahoma"/>
              </w:rPr>
              <w:t>τις</w:t>
            </w:r>
            <w:r w:rsidRPr="00F36C87">
              <w:rPr>
                <w:rFonts w:ascii="Tahoma" w:hAnsi="Tahoma" w:cs="Tahoma"/>
                <w:spacing w:val="-6"/>
              </w:rPr>
              <w:t xml:space="preserve"> </w:t>
            </w:r>
            <w:r w:rsidRPr="00F36C87">
              <w:rPr>
                <w:rFonts w:ascii="Tahoma" w:hAnsi="Tahoma" w:cs="Tahoma"/>
              </w:rPr>
              <w:t>απαιτήσεις</w:t>
            </w:r>
            <w:r w:rsidRPr="00F36C87">
              <w:rPr>
                <w:rFonts w:ascii="Tahoma" w:hAnsi="Tahoma" w:cs="Tahoma"/>
                <w:spacing w:val="-6"/>
              </w:rPr>
              <w:t xml:space="preserve"> </w:t>
            </w:r>
            <w:r w:rsidRPr="00F36C87">
              <w:rPr>
                <w:rFonts w:ascii="Tahoma" w:hAnsi="Tahoma" w:cs="Tahoma"/>
              </w:rPr>
              <w:t>της</w:t>
            </w:r>
            <w:r w:rsidRPr="00F36C87">
              <w:rPr>
                <w:rFonts w:ascii="Tahoma" w:hAnsi="Tahoma" w:cs="Tahoma"/>
                <w:spacing w:val="-6"/>
              </w:rPr>
              <w:t xml:space="preserve"> </w:t>
            </w:r>
            <w:r w:rsidRPr="00F36C87">
              <w:rPr>
                <w:rFonts w:ascii="Tahoma" w:hAnsi="Tahoma" w:cs="Tahoma"/>
              </w:rPr>
              <w:t xml:space="preserve">§ </w:t>
            </w:r>
            <w:r w:rsidR="00C23B0C">
              <w:rPr>
                <w:rFonts w:ascii="Tahoma" w:hAnsi="Tahoma" w:cs="Tahoma"/>
              </w:rPr>
              <w:t>7</w:t>
            </w:r>
            <w:r w:rsidRPr="00F36C87">
              <w:rPr>
                <w:rFonts w:ascii="Tahoma" w:hAnsi="Tahoma" w:cs="Tahoma"/>
              </w:rPr>
              <w:t>.2 του Παραρτήματος Ι</w:t>
            </w:r>
          </w:p>
        </w:tc>
        <w:tc>
          <w:tcPr>
            <w:tcW w:w="1186" w:type="dxa"/>
          </w:tcPr>
          <w:p w14:paraId="6CA9D604" w14:textId="77777777" w:rsidR="00D44D3D" w:rsidRPr="00F36C87" w:rsidRDefault="00D44D3D" w:rsidP="00644F3F">
            <w:pPr>
              <w:pStyle w:val="TableParagraph"/>
              <w:spacing w:before="193"/>
              <w:ind w:left="98" w:right="92"/>
              <w:jc w:val="center"/>
              <w:rPr>
                <w:rFonts w:ascii="Tahoma" w:hAnsi="Tahoma" w:cs="Tahoma"/>
                <w:b/>
                <w:lang w:val="en-US"/>
              </w:rPr>
            </w:pPr>
            <w:r w:rsidRPr="00F36C87">
              <w:rPr>
                <w:rFonts w:ascii="Tahoma" w:hAnsi="Tahoma" w:cs="Tahoma"/>
                <w:b/>
                <w:lang w:val="en-US"/>
              </w:rPr>
              <w:t>NAI</w:t>
            </w:r>
          </w:p>
        </w:tc>
        <w:tc>
          <w:tcPr>
            <w:tcW w:w="1268" w:type="dxa"/>
          </w:tcPr>
          <w:p w14:paraId="4A844333" w14:textId="77777777" w:rsidR="00D44D3D" w:rsidRPr="00F36C87" w:rsidRDefault="00D44D3D" w:rsidP="00644F3F">
            <w:pPr>
              <w:pStyle w:val="TableParagraph"/>
              <w:rPr>
                <w:rFonts w:ascii="Tahoma" w:hAnsi="Tahoma" w:cs="Tahoma"/>
                <w:sz w:val="20"/>
              </w:rPr>
            </w:pPr>
          </w:p>
        </w:tc>
        <w:tc>
          <w:tcPr>
            <w:tcW w:w="2080" w:type="dxa"/>
          </w:tcPr>
          <w:p w14:paraId="4F12DD29" w14:textId="77777777" w:rsidR="00D44D3D" w:rsidRPr="00F36C87" w:rsidRDefault="00D44D3D" w:rsidP="00644F3F">
            <w:pPr>
              <w:pStyle w:val="TableParagraph"/>
              <w:rPr>
                <w:rFonts w:ascii="Tahoma" w:hAnsi="Tahoma" w:cs="Tahoma"/>
                <w:sz w:val="20"/>
              </w:rPr>
            </w:pPr>
          </w:p>
        </w:tc>
      </w:tr>
    </w:tbl>
    <w:p w14:paraId="16E6B9CD" w14:textId="77777777" w:rsidR="00D44D3D" w:rsidRDefault="00D44D3D" w:rsidP="00D44D3D">
      <w:pPr>
        <w:pStyle w:val="af"/>
        <w:jc w:val="left"/>
        <w:rPr>
          <w:b/>
        </w:rPr>
      </w:pPr>
    </w:p>
    <w:p w14:paraId="7C67DB64" w14:textId="77777777" w:rsidR="00D44D3D" w:rsidRDefault="00D44D3D" w:rsidP="00D44D3D">
      <w:pPr>
        <w:pStyle w:val="af"/>
        <w:jc w:val="left"/>
        <w:rPr>
          <w:b/>
        </w:rPr>
      </w:pPr>
    </w:p>
    <w:p w14:paraId="17E248EC" w14:textId="77777777" w:rsidR="007049EA" w:rsidRPr="00F36C87" w:rsidRDefault="007049EA" w:rsidP="00D44D3D">
      <w:pPr>
        <w:pStyle w:val="af"/>
        <w:jc w:val="left"/>
        <w:rPr>
          <w:b/>
        </w:rPr>
      </w:pPr>
    </w:p>
    <w:p w14:paraId="2C72BE06" w14:textId="2F4E754A" w:rsidR="00D44D3D" w:rsidRPr="00F36C87" w:rsidRDefault="00C23B0C" w:rsidP="00D44D3D">
      <w:pPr>
        <w:pStyle w:val="2"/>
        <w:numPr>
          <w:ilvl w:val="0"/>
          <w:numId w:val="0"/>
        </w:numPr>
        <w:ind w:left="680"/>
        <w:rPr>
          <w:rFonts w:cs="Tahoma"/>
        </w:rPr>
      </w:pPr>
      <w:bookmarkStart w:id="672" w:name="_Toc145999554"/>
      <w:bookmarkStart w:id="673" w:name="_Toc148516731"/>
      <w:r>
        <w:rPr>
          <w:rFonts w:cs="Tahoma"/>
          <w:lang w:val="el-GR"/>
        </w:rPr>
        <w:t>Μεθοδολογία</w:t>
      </w:r>
      <w:r w:rsidR="00D44D3D" w:rsidRPr="00F36C87">
        <w:rPr>
          <w:rFonts w:cs="Tahoma"/>
          <w:spacing w:val="-9"/>
        </w:rPr>
        <w:t xml:space="preserve"> </w:t>
      </w:r>
      <w:r w:rsidR="00D44D3D" w:rsidRPr="00F36C87">
        <w:rPr>
          <w:rFonts w:cs="Tahoma"/>
        </w:rPr>
        <w:t>Υλοποίησης</w:t>
      </w:r>
      <w:r w:rsidR="00D44D3D" w:rsidRPr="00F36C87">
        <w:rPr>
          <w:rFonts w:cs="Tahoma"/>
          <w:spacing w:val="-8"/>
        </w:rPr>
        <w:t xml:space="preserve"> </w:t>
      </w:r>
      <w:r w:rsidR="00D44D3D" w:rsidRPr="00F36C87">
        <w:rPr>
          <w:rFonts w:cs="Tahoma"/>
          <w:spacing w:val="-4"/>
        </w:rPr>
        <w:t>Έργου</w:t>
      </w:r>
      <w:bookmarkEnd w:id="672"/>
      <w:bookmarkEnd w:id="673"/>
    </w:p>
    <w:p w14:paraId="48F0A9C5" w14:textId="77777777" w:rsidR="00D44D3D" w:rsidRPr="00F36C87" w:rsidRDefault="00D44D3D" w:rsidP="00D44D3D">
      <w:pPr>
        <w:pStyle w:val="af"/>
        <w:spacing w:before="5"/>
        <w:jc w:val="left"/>
        <w:rPr>
          <w:b/>
          <w:sz w:val="14"/>
        </w:rPr>
      </w:pPr>
    </w:p>
    <w:tbl>
      <w:tblPr>
        <w:tblW w:w="9633" w:type="dxa"/>
        <w:tblInd w:w="7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5"/>
        <w:gridCol w:w="4624"/>
        <w:gridCol w:w="1186"/>
        <w:gridCol w:w="1268"/>
        <w:gridCol w:w="2080"/>
      </w:tblGrid>
      <w:tr w:rsidR="00D44D3D" w:rsidRPr="00F36C87" w14:paraId="074A3440" w14:textId="77777777" w:rsidTr="00C23B0C">
        <w:trPr>
          <w:trHeight w:val="657"/>
        </w:trPr>
        <w:tc>
          <w:tcPr>
            <w:tcW w:w="475" w:type="dxa"/>
            <w:shd w:val="clear" w:color="auto" w:fill="B3B3B3"/>
          </w:tcPr>
          <w:p w14:paraId="53ADD03E" w14:textId="77777777" w:rsidR="00D44D3D" w:rsidRPr="00F36C87" w:rsidRDefault="00D44D3D" w:rsidP="00644F3F">
            <w:pPr>
              <w:pStyle w:val="TableParagraph"/>
              <w:spacing w:before="193"/>
              <w:ind w:left="57"/>
              <w:rPr>
                <w:rFonts w:ascii="Tahoma" w:hAnsi="Tahoma" w:cs="Tahoma"/>
                <w:b/>
              </w:rPr>
            </w:pPr>
            <w:r w:rsidRPr="00F36C87">
              <w:rPr>
                <w:rFonts w:ascii="Tahoma" w:hAnsi="Tahoma" w:cs="Tahoma"/>
                <w:b/>
                <w:spacing w:val="-5"/>
              </w:rPr>
              <w:t>Α/Α</w:t>
            </w:r>
          </w:p>
        </w:tc>
        <w:tc>
          <w:tcPr>
            <w:tcW w:w="4624" w:type="dxa"/>
            <w:shd w:val="clear" w:color="auto" w:fill="B3B3B3"/>
          </w:tcPr>
          <w:p w14:paraId="4E1AC705" w14:textId="77777777" w:rsidR="00D44D3D" w:rsidRPr="00F36C87" w:rsidRDefault="00D44D3D" w:rsidP="00644F3F">
            <w:pPr>
              <w:pStyle w:val="TableParagraph"/>
              <w:spacing w:before="193"/>
              <w:ind w:left="1615" w:right="1601"/>
              <w:jc w:val="center"/>
              <w:rPr>
                <w:rFonts w:ascii="Tahoma" w:hAnsi="Tahoma" w:cs="Tahoma"/>
                <w:b/>
              </w:rPr>
            </w:pPr>
            <w:r w:rsidRPr="00F36C87">
              <w:rPr>
                <w:rFonts w:ascii="Tahoma" w:hAnsi="Tahoma" w:cs="Tahoma"/>
                <w:b/>
                <w:spacing w:val="-2"/>
              </w:rPr>
              <w:t>ΠΡΟΔΙΑΓΡΑΦΗ</w:t>
            </w:r>
          </w:p>
        </w:tc>
        <w:tc>
          <w:tcPr>
            <w:tcW w:w="1186" w:type="dxa"/>
            <w:shd w:val="clear" w:color="auto" w:fill="B3B3B3"/>
          </w:tcPr>
          <w:p w14:paraId="7451E541" w14:textId="77777777" w:rsidR="00D44D3D" w:rsidRPr="00F36C87" w:rsidRDefault="00D44D3D" w:rsidP="00644F3F">
            <w:pPr>
              <w:pStyle w:val="TableParagraph"/>
              <w:spacing w:before="193"/>
              <w:ind w:left="106" w:right="92"/>
              <w:jc w:val="center"/>
              <w:rPr>
                <w:rFonts w:ascii="Tahoma" w:hAnsi="Tahoma" w:cs="Tahoma"/>
                <w:b/>
              </w:rPr>
            </w:pPr>
            <w:r w:rsidRPr="00F36C87">
              <w:rPr>
                <w:rFonts w:ascii="Tahoma" w:hAnsi="Tahoma" w:cs="Tahoma"/>
                <w:b/>
                <w:spacing w:val="-2"/>
              </w:rPr>
              <w:t>ΑΠΑΙΤΗΣΗ</w:t>
            </w:r>
          </w:p>
        </w:tc>
        <w:tc>
          <w:tcPr>
            <w:tcW w:w="1268" w:type="dxa"/>
            <w:shd w:val="clear" w:color="auto" w:fill="B3B3B3"/>
          </w:tcPr>
          <w:p w14:paraId="04D4D1AC" w14:textId="77777777" w:rsidR="00D44D3D" w:rsidRPr="00F36C87" w:rsidRDefault="00D44D3D" w:rsidP="00644F3F">
            <w:pPr>
              <w:pStyle w:val="TableParagraph"/>
              <w:spacing w:before="193"/>
              <w:ind w:left="115"/>
              <w:rPr>
                <w:rFonts w:ascii="Tahoma" w:hAnsi="Tahoma" w:cs="Tahoma"/>
                <w:b/>
              </w:rPr>
            </w:pPr>
            <w:r w:rsidRPr="00F36C87">
              <w:rPr>
                <w:rFonts w:ascii="Tahoma" w:hAnsi="Tahoma" w:cs="Tahoma"/>
                <w:b/>
                <w:spacing w:val="-2"/>
              </w:rPr>
              <w:t>ΑΠΑΝΤΗΣΗ</w:t>
            </w:r>
          </w:p>
        </w:tc>
        <w:tc>
          <w:tcPr>
            <w:tcW w:w="2080" w:type="dxa"/>
            <w:shd w:val="clear" w:color="auto" w:fill="B3B3B3"/>
          </w:tcPr>
          <w:p w14:paraId="737C6C0D" w14:textId="77777777" w:rsidR="00D44D3D" w:rsidRPr="00F36C87" w:rsidRDefault="00D44D3D" w:rsidP="00644F3F">
            <w:pPr>
              <w:pStyle w:val="TableParagraph"/>
              <w:spacing w:before="59"/>
              <w:ind w:left="374" w:firstLine="28"/>
              <w:rPr>
                <w:rFonts w:ascii="Tahoma" w:hAnsi="Tahoma" w:cs="Tahoma"/>
                <w:b/>
              </w:rPr>
            </w:pPr>
            <w:r w:rsidRPr="00F36C87">
              <w:rPr>
                <w:rFonts w:ascii="Tahoma" w:hAnsi="Tahoma" w:cs="Tahoma"/>
                <w:b/>
                <w:spacing w:val="-2"/>
              </w:rPr>
              <w:t>ΠΑΡΑΠΟΜΠΗ ΤΕΚΜΗΡΙΩΣΗΣ</w:t>
            </w:r>
          </w:p>
        </w:tc>
      </w:tr>
      <w:tr w:rsidR="00D44D3D" w:rsidRPr="00F36C87" w14:paraId="0A839FB3" w14:textId="77777777" w:rsidTr="00C23B0C">
        <w:trPr>
          <w:trHeight w:val="657"/>
        </w:trPr>
        <w:tc>
          <w:tcPr>
            <w:tcW w:w="475" w:type="dxa"/>
          </w:tcPr>
          <w:p w14:paraId="44C322BD" w14:textId="77777777" w:rsidR="00D44D3D" w:rsidRPr="00F36C87" w:rsidRDefault="00D44D3D" w:rsidP="00644F3F">
            <w:pPr>
              <w:pStyle w:val="TableParagraph"/>
              <w:spacing w:before="11"/>
              <w:rPr>
                <w:rFonts w:ascii="Tahoma" w:hAnsi="Tahoma" w:cs="Tahoma"/>
                <w:b/>
                <w:sz w:val="18"/>
              </w:rPr>
            </w:pPr>
          </w:p>
          <w:p w14:paraId="0D187BF0" w14:textId="77777777" w:rsidR="00D44D3D" w:rsidRPr="00F36C87" w:rsidRDefault="00D44D3D" w:rsidP="00644F3F">
            <w:pPr>
              <w:pStyle w:val="TableParagraph"/>
              <w:spacing w:before="1"/>
              <w:ind w:left="57"/>
              <w:rPr>
                <w:rFonts w:ascii="Tahoma" w:hAnsi="Tahoma" w:cs="Tahoma"/>
                <w:b/>
                <w:sz w:val="18"/>
              </w:rPr>
            </w:pPr>
            <w:r w:rsidRPr="00F36C87">
              <w:rPr>
                <w:rFonts w:ascii="Tahoma" w:hAnsi="Tahoma" w:cs="Tahoma"/>
                <w:b/>
                <w:spacing w:val="-5"/>
                <w:sz w:val="18"/>
              </w:rPr>
              <w:t>1.</w:t>
            </w:r>
          </w:p>
        </w:tc>
        <w:tc>
          <w:tcPr>
            <w:tcW w:w="4624" w:type="dxa"/>
          </w:tcPr>
          <w:p w14:paraId="7F576067" w14:textId="215F2763" w:rsidR="00D44D3D" w:rsidRPr="00F36C87" w:rsidRDefault="00D44D3D" w:rsidP="00644F3F">
            <w:pPr>
              <w:pStyle w:val="TableParagraph"/>
              <w:spacing w:before="59"/>
              <w:ind w:left="57" w:right="15"/>
              <w:rPr>
                <w:rFonts w:ascii="Tahoma" w:hAnsi="Tahoma" w:cs="Tahoma"/>
              </w:rPr>
            </w:pPr>
            <w:r w:rsidRPr="00F36C87">
              <w:rPr>
                <w:rFonts w:ascii="Tahoma" w:hAnsi="Tahoma" w:cs="Tahoma"/>
              </w:rPr>
              <w:t>Πλήρης</w:t>
            </w:r>
            <w:r w:rsidRPr="00F36C87">
              <w:rPr>
                <w:rFonts w:ascii="Tahoma" w:hAnsi="Tahoma" w:cs="Tahoma"/>
                <w:spacing w:val="-6"/>
              </w:rPr>
              <w:t xml:space="preserve"> </w:t>
            </w:r>
            <w:r w:rsidRPr="00F36C87">
              <w:rPr>
                <w:rFonts w:ascii="Tahoma" w:hAnsi="Tahoma" w:cs="Tahoma"/>
              </w:rPr>
              <w:t>Συμμόρφωση</w:t>
            </w:r>
            <w:r w:rsidRPr="00F36C87">
              <w:rPr>
                <w:rFonts w:ascii="Tahoma" w:hAnsi="Tahoma" w:cs="Tahoma"/>
                <w:spacing w:val="-5"/>
              </w:rPr>
              <w:t xml:space="preserve"> </w:t>
            </w:r>
            <w:r w:rsidRPr="00F36C87">
              <w:rPr>
                <w:rFonts w:ascii="Tahoma" w:hAnsi="Tahoma" w:cs="Tahoma"/>
              </w:rPr>
              <w:t>με</w:t>
            </w:r>
            <w:r w:rsidRPr="00F36C87">
              <w:rPr>
                <w:rFonts w:ascii="Tahoma" w:hAnsi="Tahoma" w:cs="Tahoma"/>
                <w:spacing w:val="-6"/>
              </w:rPr>
              <w:t xml:space="preserve"> </w:t>
            </w:r>
            <w:r w:rsidRPr="00F36C87">
              <w:rPr>
                <w:rFonts w:ascii="Tahoma" w:hAnsi="Tahoma" w:cs="Tahoma"/>
              </w:rPr>
              <w:t>τις</w:t>
            </w:r>
            <w:r w:rsidRPr="00F36C87">
              <w:rPr>
                <w:rFonts w:ascii="Tahoma" w:hAnsi="Tahoma" w:cs="Tahoma"/>
                <w:spacing w:val="-6"/>
              </w:rPr>
              <w:t xml:space="preserve"> </w:t>
            </w:r>
            <w:r w:rsidRPr="00F36C87">
              <w:rPr>
                <w:rFonts w:ascii="Tahoma" w:hAnsi="Tahoma" w:cs="Tahoma"/>
              </w:rPr>
              <w:t>απαιτήσεις</w:t>
            </w:r>
            <w:r w:rsidRPr="00F36C87">
              <w:rPr>
                <w:rFonts w:ascii="Tahoma" w:hAnsi="Tahoma" w:cs="Tahoma"/>
                <w:spacing w:val="-6"/>
              </w:rPr>
              <w:t xml:space="preserve"> </w:t>
            </w:r>
            <w:r w:rsidRPr="00F36C87">
              <w:rPr>
                <w:rFonts w:ascii="Tahoma" w:hAnsi="Tahoma" w:cs="Tahoma"/>
              </w:rPr>
              <w:t>της</w:t>
            </w:r>
            <w:r w:rsidRPr="00F36C87">
              <w:rPr>
                <w:rFonts w:ascii="Tahoma" w:hAnsi="Tahoma" w:cs="Tahoma"/>
                <w:spacing w:val="-6"/>
              </w:rPr>
              <w:t xml:space="preserve"> </w:t>
            </w:r>
            <w:r w:rsidRPr="00F36C87">
              <w:rPr>
                <w:rFonts w:ascii="Tahoma" w:hAnsi="Tahoma" w:cs="Tahoma"/>
              </w:rPr>
              <w:t>§</w:t>
            </w:r>
            <w:r w:rsidRPr="00F36C87">
              <w:rPr>
                <w:rFonts w:ascii="Tahoma" w:hAnsi="Tahoma" w:cs="Tahoma"/>
                <w:spacing w:val="-1"/>
              </w:rPr>
              <w:t xml:space="preserve"> </w:t>
            </w:r>
            <w:r w:rsidR="00C23B0C">
              <w:rPr>
                <w:rFonts w:ascii="Tahoma" w:hAnsi="Tahoma" w:cs="Tahoma"/>
              </w:rPr>
              <w:t>7.3</w:t>
            </w:r>
            <w:r w:rsidRPr="00F36C87">
              <w:rPr>
                <w:rFonts w:ascii="Tahoma" w:hAnsi="Tahoma" w:cs="Tahoma"/>
              </w:rPr>
              <w:t xml:space="preserve"> του Παραρτήματος Ι</w:t>
            </w:r>
          </w:p>
        </w:tc>
        <w:tc>
          <w:tcPr>
            <w:tcW w:w="1186" w:type="dxa"/>
          </w:tcPr>
          <w:p w14:paraId="561A54CA" w14:textId="77777777" w:rsidR="00D44D3D" w:rsidRPr="00F36C87" w:rsidRDefault="00D44D3D" w:rsidP="00644F3F">
            <w:pPr>
              <w:pStyle w:val="TableParagraph"/>
              <w:spacing w:before="193"/>
              <w:ind w:left="98" w:right="92"/>
              <w:jc w:val="center"/>
              <w:rPr>
                <w:rFonts w:ascii="Tahoma" w:hAnsi="Tahoma" w:cs="Tahoma"/>
                <w:b/>
              </w:rPr>
            </w:pPr>
            <w:r w:rsidRPr="00F36C87">
              <w:rPr>
                <w:rFonts w:ascii="Tahoma" w:hAnsi="Tahoma" w:cs="Tahoma"/>
                <w:b/>
                <w:spacing w:val="-5"/>
              </w:rPr>
              <w:t>ΝΑΙ</w:t>
            </w:r>
          </w:p>
        </w:tc>
        <w:tc>
          <w:tcPr>
            <w:tcW w:w="1268" w:type="dxa"/>
          </w:tcPr>
          <w:p w14:paraId="4B33AF82" w14:textId="77777777" w:rsidR="00D44D3D" w:rsidRPr="00F36C87" w:rsidRDefault="00D44D3D" w:rsidP="00644F3F">
            <w:pPr>
              <w:pStyle w:val="TableParagraph"/>
              <w:rPr>
                <w:rFonts w:ascii="Tahoma" w:hAnsi="Tahoma" w:cs="Tahoma"/>
                <w:sz w:val="20"/>
              </w:rPr>
            </w:pPr>
          </w:p>
        </w:tc>
        <w:tc>
          <w:tcPr>
            <w:tcW w:w="2080" w:type="dxa"/>
          </w:tcPr>
          <w:p w14:paraId="18E0FE2C" w14:textId="77777777" w:rsidR="00D44D3D" w:rsidRPr="00F36C87" w:rsidRDefault="00D44D3D" w:rsidP="00644F3F">
            <w:pPr>
              <w:pStyle w:val="TableParagraph"/>
              <w:rPr>
                <w:rFonts w:ascii="Tahoma" w:hAnsi="Tahoma" w:cs="Tahoma"/>
                <w:sz w:val="20"/>
              </w:rPr>
            </w:pPr>
          </w:p>
        </w:tc>
      </w:tr>
      <w:tr w:rsidR="00D44D3D" w:rsidRPr="00F36C87" w14:paraId="0FDD0A52" w14:textId="77777777" w:rsidTr="00C23B0C">
        <w:trPr>
          <w:trHeight w:val="657"/>
        </w:trPr>
        <w:tc>
          <w:tcPr>
            <w:tcW w:w="475" w:type="dxa"/>
          </w:tcPr>
          <w:p w14:paraId="769254F7" w14:textId="77777777" w:rsidR="00D44D3D" w:rsidRPr="00F36C87" w:rsidRDefault="00D44D3D" w:rsidP="00644F3F">
            <w:pPr>
              <w:pStyle w:val="TableParagraph"/>
              <w:ind w:left="57"/>
              <w:rPr>
                <w:rFonts w:ascii="Tahoma" w:hAnsi="Tahoma" w:cs="Tahoma"/>
                <w:b/>
                <w:sz w:val="18"/>
                <w:lang w:val="en-US"/>
              </w:rPr>
            </w:pPr>
            <w:r w:rsidRPr="00F36C87">
              <w:rPr>
                <w:rFonts w:ascii="Tahoma" w:hAnsi="Tahoma" w:cs="Tahoma"/>
                <w:b/>
                <w:sz w:val="18"/>
                <w:lang w:val="en-US"/>
              </w:rPr>
              <w:t>2.</w:t>
            </w:r>
          </w:p>
        </w:tc>
        <w:tc>
          <w:tcPr>
            <w:tcW w:w="4624" w:type="dxa"/>
          </w:tcPr>
          <w:p w14:paraId="66D277BF" w14:textId="7C54CEE1" w:rsidR="00D44D3D" w:rsidRPr="00F36C87" w:rsidRDefault="00D44D3D" w:rsidP="00644F3F">
            <w:pPr>
              <w:pStyle w:val="TableParagraph"/>
              <w:spacing w:before="59"/>
              <w:ind w:left="57" w:right="15"/>
              <w:rPr>
                <w:rFonts w:ascii="Tahoma" w:hAnsi="Tahoma" w:cs="Tahoma"/>
              </w:rPr>
            </w:pPr>
            <w:r w:rsidRPr="00F36C87">
              <w:rPr>
                <w:rFonts w:ascii="Tahoma" w:hAnsi="Tahoma" w:cs="Tahoma"/>
              </w:rPr>
              <w:t>Πλήρης</w:t>
            </w:r>
            <w:r w:rsidRPr="00F36C87">
              <w:rPr>
                <w:rFonts w:ascii="Tahoma" w:hAnsi="Tahoma" w:cs="Tahoma"/>
                <w:spacing w:val="-6"/>
              </w:rPr>
              <w:t xml:space="preserve"> </w:t>
            </w:r>
            <w:r w:rsidRPr="00F36C87">
              <w:rPr>
                <w:rFonts w:ascii="Tahoma" w:hAnsi="Tahoma" w:cs="Tahoma"/>
              </w:rPr>
              <w:t>Συμμόρφωση</w:t>
            </w:r>
            <w:r w:rsidRPr="00F36C87">
              <w:rPr>
                <w:rFonts w:ascii="Tahoma" w:hAnsi="Tahoma" w:cs="Tahoma"/>
                <w:spacing w:val="-5"/>
              </w:rPr>
              <w:t xml:space="preserve"> </w:t>
            </w:r>
            <w:r w:rsidRPr="00F36C87">
              <w:rPr>
                <w:rFonts w:ascii="Tahoma" w:hAnsi="Tahoma" w:cs="Tahoma"/>
              </w:rPr>
              <w:t>με</w:t>
            </w:r>
            <w:r w:rsidRPr="00F36C87">
              <w:rPr>
                <w:rFonts w:ascii="Tahoma" w:hAnsi="Tahoma" w:cs="Tahoma"/>
                <w:spacing w:val="-6"/>
              </w:rPr>
              <w:t xml:space="preserve"> </w:t>
            </w:r>
            <w:r w:rsidRPr="00F36C87">
              <w:rPr>
                <w:rFonts w:ascii="Tahoma" w:hAnsi="Tahoma" w:cs="Tahoma"/>
              </w:rPr>
              <w:t>τις</w:t>
            </w:r>
            <w:r w:rsidRPr="00F36C87">
              <w:rPr>
                <w:rFonts w:ascii="Tahoma" w:hAnsi="Tahoma" w:cs="Tahoma"/>
                <w:spacing w:val="-6"/>
              </w:rPr>
              <w:t xml:space="preserve"> </w:t>
            </w:r>
            <w:r w:rsidRPr="00F36C87">
              <w:rPr>
                <w:rFonts w:ascii="Tahoma" w:hAnsi="Tahoma" w:cs="Tahoma"/>
              </w:rPr>
              <w:t>απαιτήσεις</w:t>
            </w:r>
            <w:r w:rsidRPr="00F36C87">
              <w:rPr>
                <w:rFonts w:ascii="Tahoma" w:hAnsi="Tahoma" w:cs="Tahoma"/>
                <w:spacing w:val="-6"/>
              </w:rPr>
              <w:t xml:space="preserve"> </w:t>
            </w:r>
            <w:r w:rsidRPr="00F36C87">
              <w:rPr>
                <w:rFonts w:ascii="Tahoma" w:hAnsi="Tahoma" w:cs="Tahoma"/>
              </w:rPr>
              <w:t>της</w:t>
            </w:r>
            <w:r w:rsidRPr="00F36C87">
              <w:rPr>
                <w:rFonts w:ascii="Tahoma" w:hAnsi="Tahoma" w:cs="Tahoma"/>
                <w:spacing w:val="-6"/>
              </w:rPr>
              <w:t xml:space="preserve"> </w:t>
            </w:r>
            <w:r w:rsidRPr="00F36C87">
              <w:rPr>
                <w:rFonts w:ascii="Tahoma" w:hAnsi="Tahoma" w:cs="Tahoma"/>
              </w:rPr>
              <w:t>§</w:t>
            </w:r>
            <w:r w:rsidRPr="00F36C87">
              <w:rPr>
                <w:rFonts w:ascii="Tahoma" w:hAnsi="Tahoma" w:cs="Tahoma"/>
                <w:spacing w:val="-1"/>
              </w:rPr>
              <w:t xml:space="preserve"> </w:t>
            </w:r>
            <w:r w:rsidR="00C23B0C">
              <w:rPr>
                <w:rFonts w:ascii="Tahoma" w:hAnsi="Tahoma" w:cs="Tahoma"/>
              </w:rPr>
              <w:t>7.4</w:t>
            </w:r>
            <w:r w:rsidRPr="00F36C87">
              <w:rPr>
                <w:rFonts w:ascii="Tahoma" w:hAnsi="Tahoma" w:cs="Tahoma"/>
              </w:rPr>
              <w:t xml:space="preserve"> του Παραρτήματος Ι</w:t>
            </w:r>
          </w:p>
        </w:tc>
        <w:tc>
          <w:tcPr>
            <w:tcW w:w="1186" w:type="dxa"/>
          </w:tcPr>
          <w:p w14:paraId="3348C982" w14:textId="77777777" w:rsidR="00D44D3D" w:rsidRPr="00F36C87" w:rsidRDefault="00D44D3D" w:rsidP="00644F3F">
            <w:pPr>
              <w:pStyle w:val="TableParagraph"/>
              <w:spacing w:before="194"/>
              <w:ind w:left="98" w:right="92"/>
              <w:jc w:val="center"/>
              <w:rPr>
                <w:rFonts w:ascii="Tahoma" w:hAnsi="Tahoma" w:cs="Tahoma"/>
                <w:b/>
              </w:rPr>
            </w:pPr>
            <w:r w:rsidRPr="00F36C87">
              <w:rPr>
                <w:rFonts w:ascii="Tahoma" w:hAnsi="Tahoma" w:cs="Tahoma"/>
                <w:b/>
                <w:spacing w:val="-5"/>
              </w:rPr>
              <w:t>ΝΑΙ</w:t>
            </w:r>
          </w:p>
        </w:tc>
        <w:tc>
          <w:tcPr>
            <w:tcW w:w="1268" w:type="dxa"/>
          </w:tcPr>
          <w:p w14:paraId="0A674204" w14:textId="77777777" w:rsidR="00D44D3D" w:rsidRPr="00F36C87" w:rsidRDefault="00D44D3D" w:rsidP="00644F3F">
            <w:pPr>
              <w:pStyle w:val="TableParagraph"/>
              <w:rPr>
                <w:rFonts w:ascii="Tahoma" w:hAnsi="Tahoma" w:cs="Tahoma"/>
                <w:sz w:val="20"/>
              </w:rPr>
            </w:pPr>
          </w:p>
        </w:tc>
        <w:tc>
          <w:tcPr>
            <w:tcW w:w="2080" w:type="dxa"/>
          </w:tcPr>
          <w:p w14:paraId="365C595D" w14:textId="77777777" w:rsidR="00D44D3D" w:rsidRPr="00F36C87" w:rsidRDefault="00D44D3D" w:rsidP="00644F3F">
            <w:pPr>
              <w:pStyle w:val="TableParagraph"/>
              <w:rPr>
                <w:rFonts w:ascii="Tahoma" w:hAnsi="Tahoma" w:cs="Tahoma"/>
                <w:sz w:val="20"/>
              </w:rPr>
            </w:pPr>
          </w:p>
        </w:tc>
      </w:tr>
      <w:tr w:rsidR="00D44D3D" w:rsidRPr="00F36C87" w14:paraId="7F759C02" w14:textId="77777777" w:rsidTr="00C23B0C">
        <w:trPr>
          <w:trHeight w:val="657"/>
        </w:trPr>
        <w:tc>
          <w:tcPr>
            <w:tcW w:w="475" w:type="dxa"/>
          </w:tcPr>
          <w:p w14:paraId="2DE1B4D8" w14:textId="77777777" w:rsidR="00D44D3D" w:rsidRPr="00F36C87" w:rsidRDefault="00D44D3D" w:rsidP="00644F3F">
            <w:pPr>
              <w:pStyle w:val="TableParagraph"/>
              <w:spacing w:before="1"/>
              <w:ind w:left="57"/>
              <w:rPr>
                <w:rFonts w:ascii="Tahoma" w:hAnsi="Tahoma" w:cs="Tahoma"/>
                <w:b/>
                <w:sz w:val="18"/>
                <w:lang w:val="en-US"/>
              </w:rPr>
            </w:pPr>
            <w:r w:rsidRPr="00F36C87">
              <w:rPr>
                <w:rFonts w:ascii="Tahoma" w:hAnsi="Tahoma" w:cs="Tahoma"/>
                <w:b/>
                <w:sz w:val="18"/>
                <w:lang w:val="en-US"/>
              </w:rPr>
              <w:t>3.</w:t>
            </w:r>
          </w:p>
        </w:tc>
        <w:tc>
          <w:tcPr>
            <w:tcW w:w="4624" w:type="dxa"/>
          </w:tcPr>
          <w:p w14:paraId="46E3A021" w14:textId="291076B6" w:rsidR="00D44D3D" w:rsidRPr="00F36C87" w:rsidRDefault="00D44D3D" w:rsidP="00644F3F">
            <w:pPr>
              <w:pStyle w:val="TableParagraph"/>
              <w:spacing w:before="59"/>
              <w:ind w:left="57" w:right="15"/>
              <w:rPr>
                <w:rFonts w:ascii="Tahoma" w:hAnsi="Tahoma" w:cs="Tahoma"/>
              </w:rPr>
            </w:pPr>
            <w:r w:rsidRPr="00F36C87">
              <w:rPr>
                <w:rFonts w:ascii="Tahoma" w:hAnsi="Tahoma" w:cs="Tahoma"/>
              </w:rPr>
              <w:t>Πλήρης</w:t>
            </w:r>
            <w:r w:rsidRPr="00F36C87">
              <w:rPr>
                <w:rFonts w:ascii="Tahoma" w:hAnsi="Tahoma" w:cs="Tahoma"/>
                <w:spacing w:val="-6"/>
              </w:rPr>
              <w:t xml:space="preserve"> </w:t>
            </w:r>
            <w:r w:rsidRPr="00F36C87">
              <w:rPr>
                <w:rFonts w:ascii="Tahoma" w:hAnsi="Tahoma" w:cs="Tahoma"/>
              </w:rPr>
              <w:t>Συμμόρφωση</w:t>
            </w:r>
            <w:r w:rsidRPr="00F36C87">
              <w:rPr>
                <w:rFonts w:ascii="Tahoma" w:hAnsi="Tahoma" w:cs="Tahoma"/>
                <w:spacing w:val="-5"/>
              </w:rPr>
              <w:t xml:space="preserve"> </w:t>
            </w:r>
            <w:r w:rsidRPr="00F36C87">
              <w:rPr>
                <w:rFonts w:ascii="Tahoma" w:hAnsi="Tahoma" w:cs="Tahoma"/>
              </w:rPr>
              <w:t>με</w:t>
            </w:r>
            <w:r w:rsidRPr="00F36C87">
              <w:rPr>
                <w:rFonts w:ascii="Tahoma" w:hAnsi="Tahoma" w:cs="Tahoma"/>
                <w:spacing w:val="-6"/>
              </w:rPr>
              <w:t xml:space="preserve"> </w:t>
            </w:r>
            <w:r w:rsidRPr="00F36C87">
              <w:rPr>
                <w:rFonts w:ascii="Tahoma" w:hAnsi="Tahoma" w:cs="Tahoma"/>
              </w:rPr>
              <w:t>τις</w:t>
            </w:r>
            <w:r w:rsidRPr="00F36C87">
              <w:rPr>
                <w:rFonts w:ascii="Tahoma" w:hAnsi="Tahoma" w:cs="Tahoma"/>
                <w:spacing w:val="-6"/>
              </w:rPr>
              <w:t xml:space="preserve"> </w:t>
            </w:r>
            <w:r w:rsidRPr="00F36C87">
              <w:rPr>
                <w:rFonts w:ascii="Tahoma" w:hAnsi="Tahoma" w:cs="Tahoma"/>
              </w:rPr>
              <w:t>απαιτήσεις</w:t>
            </w:r>
            <w:r w:rsidRPr="00F36C87">
              <w:rPr>
                <w:rFonts w:ascii="Tahoma" w:hAnsi="Tahoma" w:cs="Tahoma"/>
                <w:spacing w:val="-6"/>
              </w:rPr>
              <w:t xml:space="preserve"> </w:t>
            </w:r>
            <w:r w:rsidRPr="00F36C87">
              <w:rPr>
                <w:rFonts w:ascii="Tahoma" w:hAnsi="Tahoma" w:cs="Tahoma"/>
              </w:rPr>
              <w:t>της</w:t>
            </w:r>
            <w:r w:rsidRPr="00F36C87">
              <w:rPr>
                <w:rFonts w:ascii="Tahoma" w:hAnsi="Tahoma" w:cs="Tahoma"/>
                <w:spacing w:val="-6"/>
              </w:rPr>
              <w:t xml:space="preserve"> </w:t>
            </w:r>
            <w:r w:rsidRPr="00F36C87">
              <w:rPr>
                <w:rFonts w:ascii="Tahoma" w:hAnsi="Tahoma" w:cs="Tahoma"/>
              </w:rPr>
              <w:t>§</w:t>
            </w:r>
            <w:r w:rsidRPr="00F36C87">
              <w:rPr>
                <w:rFonts w:ascii="Tahoma" w:hAnsi="Tahoma" w:cs="Tahoma"/>
                <w:spacing w:val="-1"/>
              </w:rPr>
              <w:t xml:space="preserve"> </w:t>
            </w:r>
            <w:r w:rsidR="00C23B0C">
              <w:rPr>
                <w:rFonts w:ascii="Tahoma" w:hAnsi="Tahoma" w:cs="Tahoma"/>
              </w:rPr>
              <w:t>7.5</w:t>
            </w:r>
            <w:r w:rsidRPr="00F36C87">
              <w:rPr>
                <w:rFonts w:ascii="Tahoma" w:hAnsi="Tahoma" w:cs="Tahoma"/>
              </w:rPr>
              <w:t xml:space="preserve"> του Παραρτήματος Ι</w:t>
            </w:r>
          </w:p>
        </w:tc>
        <w:tc>
          <w:tcPr>
            <w:tcW w:w="1186" w:type="dxa"/>
          </w:tcPr>
          <w:p w14:paraId="2582EDC7" w14:textId="77777777" w:rsidR="00D44D3D" w:rsidRPr="00F36C87" w:rsidRDefault="00D44D3D" w:rsidP="00644F3F">
            <w:pPr>
              <w:pStyle w:val="TableParagraph"/>
              <w:spacing w:before="193"/>
              <w:ind w:left="98" w:right="92"/>
              <w:jc w:val="center"/>
              <w:rPr>
                <w:rFonts w:ascii="Tahoma" w:hAnsi="Tahoma" w:cs="Tahoma"/>
                <w:b/>
              </w:rPr>
            </w:pPr>
            <w:r w:rsidRPr="00F36C87">
              <w:rPr>
                <w:rFonts w:ascii="Tahoma" w:hAnsi="Tahoma" w:cs="Tahoma"/>
                <w:b/>
                <w:spacing w:val="-5"/>
              </w:rPr>
              <w:t>ΝΑΙ</w:t>
            </w:r>
          </w:p>
        </w:tc>
        <w:tc>
          <w:tcPr>
            <w:tcW w:w="1268" w:type="dxa"/>
          </w:tcPr>
          <w:p w14:paraId="2AE8B254" w14:textId="77777777" w:rsidR="00D44D3D" w:rsidRPr="00F36C87" w:rsidRDefault="00D44D3D" w:rsidP="00644F3F">
            <w:pPr>
              <w:pStyle w:val="TableParagraph"/>
              <w:rPr>
                <w:rFonts w:ascii="Tahoma" w:hAnsi="Tahoma" w:cs="Tahoma"/>
                <w:sz w:val="20"/>
              </w:rPr>
            </w:pPr>
          </w:p>
        </w:tc>
        <w:tc>
          <w:tcPr>
            <w:tcW w:w="2080" w:type="dxa"/>
          </w:tcPr>
          <w:p w14:paraId="3C0DFB7C" w14:textId="77777777" w:rsidR="00D44D3D" w:rsidRPr="00F36C87" w:rsidRDefault="00D44D3D" w:rsidP="00644F3F">
            <w:pPr>
              <w:pStyle w:val="TableParagraph"/>
              <w:rPr>
                <w:rFonts w:ascii="Tahoma" w:hAnsi="Tahoma" w:cs="Tahoma"/>
                <w:sz w:val="20"/>
              </w:rPr>
            </w:pPr>
          </w:p>
        </w:tc>
      </w:tr>
      <w:tr w:rsidR="00D44D3D" w:rsidRPr="00F36C87" w14:paraId="1B20F6EC" w14:textId="77777777" w:rsidTr="00C23B0C">
        <w:trPr>
          <w:trHeight w:val="657"/>
        </w:trPr>
        <w:tc>
          <w:tcPr>
            <w:tcW w:w="475" w:type="dxa"/>
          </w:tcPr>
          <w:p w14:paraId="5DEF025E" w14:textId="77777777" w:rsidR="00D44D3D" w:rsidRPr="00F36C87" w:rsidRDefault="00D44D3D" w:rsidP="00644F3F">
            <w:pPr>
              <w:pStyle w:val="TableParagraph"/>
              <w:spacing w:before="1"/>
              <w:ind w:left="57"/>
              <w:rPr>
                <w:rFonts w:ascii="Tahoma" w:hAnsi="Tahoma" w:cs="Tahoma"/>
                <w:b/>
                <w:sz w:val="18"/>
                <w:lang w:val="en-US"/>
              </w:rPr>
            </w:pPr>
            <w:r w:rsidRPr="00F36C87">
              <w:rPr>
                <w:rFonts w:ascii="Tahoma" w:hAnsi="Tahoma" w:cs="Tahoma"/>
                <w:b/>
                <w:sz w:val="18"/>
                <w:lang w:val="en-US"/>
              </w:rPr>
              <w:t>4.</w:t>
            </w:r>
          </w:p>
        </w:tc>
        <w:tc>
          <w:tcPr>
            <w:tcW w:w="4624" w:type="dxa"/>
          </w:tcPr>
          <w:p w14:paraId="353AC3EA" w14:textId="53B18B2A" w:rsidR="00D44D3D" w:rsidRPr="00F36C87" w:rsidRDefault="00D44D3D" w:rsidP="00644F3F">
            <w:pPr>
              <w:pStyle w:val="TableParagraph"/>
              <w:spacing w:before="59"/>
              <w:ind w:left="57" w:right="15"/>
              <w:rPr>
                <w:rFonts w:ascii="Tahoma" w:hAnsi="Tahoma" w:cs="Tahoma"/>
              </w:rPr>
            </w:pPr>
            <w:r w:rsidRPr="00F36C87">
              <w:rPr>
                <w:rFonts w:ascii="Tahoma" w:hAnsi="Tahoma" w:cs="Tahoma"/>
              </w:rPr>
              <w:t>Πλήρης</w:t>
            </w:r>
            <w:r w:rsidRPr="00F36C87">
              <w:rPr>
                <w:rFonts w:ascii="Tahoma" w:hAnsi="Tahoma" w:cs="Tahoma"/>
                <w:spacing w:val="-6"/>
              </w:rPr>
              <w:t xml:space="preserve"> </w:t>
            </w:r>
            <w:r w:rsidRPr="00F36C87">
              <w:rPr>
                <w:rFonts w:ascii="Tahoma" w:hAnsi="Tahoma" w:cs="Tahoma"/>
              </w:rPr>
              <w:t>Συμμόρφωση</w:t>
            </w:r>
            <w:r w:rsidRPr="00F36C87">
              <w:rPr>
                <w:rFonts w:ascii="Tahoma" w:hAnsi="Tahoma" w:cs="Tahoma"/>
                <w:spacing w:val="-5"/>
              </w:rPr>
              <w:t xml:space="preserve"> </w:t>
            </w:r>
            <w:r w:rsidRPr="00F36C87">
              <w:rPr>
                <w:rFonts w:ascii="Tahoma" w:hAnsi="Tahoma" w:cs="Tahoma"/>
              </w:rPr>
              <w:t>με</w:t>
            </w:r>
            <w:r w:rsidRPr="00F36C87">
              <w:rPr>
                <w:rFonts w:ascii="Tahoma" w:hAnsi="Tahoma" w:cs="Tahoma"/>
                <w:spacing w:val="-6"/>
              </w:rPr>
              <w:t xml:space="preserve"> </w:t>
            </w:r>
            <w:r w:rsidRPr="00F36C87">
              <w:rPr>
                <w:rFonts w:ascii="Tahoma" w:hAnsi="Tahoma" w:cs="Tahoma"/>
              </w:rPr>
              <w:t>τις</w:t>
            </w:r>
            <w:r w:rsidRPr="00F36C87">
              <w:rPr>
                <w:rFonts w:ascii="Tahoma" w:hAnsi="Tahoma" w:cs="Tahoma"/>
                <w:spacing w:val="-6"/>
              </w:rPr>
              <w:t xml:space="preserve"> </w:t>
            </w:r>
            <w:r w:rsidRPr="00F36C87">
              <w:rPr>
                <w:rFonts w:ascii="Tahoma" w:hAnsi="Tahoma" w:cs="Tahoma"/>
              </w:rPr>
              <w:t>απαιτήσεις</w:t>
            </w:r>
            <w:r w:rsidRPr="00F36C87">
              <w:rPr>
                <w:rFonts w:ascii="Tahoma" w:hAnsi="Tahoma" w:cs="Tahoma"/>
                <w:spacing w:val="-6"/>
              </w:rPr>
              <w:t xml:space="preserve"> </w:t>
            </w:r>
            <w:r w:rsidRPr="00F36C87">
              <w:rPr>
                <w:rFonts w:ascii="Tahoma" w:hAnsi="Tahoma" w:cs="Tahoma"/>
              </w:rPr>
              <w:t>της</w:t>
            </w:r>
            <w:r w:rsidRPr="00F36C87">
              <w:rPr>
                <w:rFonts w:ascii="Tahoma" w:hAnsi="Tahoma" w:cs="Tahoma"/>
                <w:spacing w:val="-6"/>
              </w:rPr>
              <w:t xml:space="preserve"> </w:t>
            </w:r>
            <w:r w:rsidRPr="00F36C87">
              <w:rPr>
                <w:rFonts w:ascii="Tahoma" w:hAnsi="Tahoma" w:cs="Tahoma"/>
              </w:rPr>
              <w:t>§</w:t>
            </w:r>
            <w:r w:rsidRPr="00F36C87">
              <w:rPr>
                <w:rFonts w:ascii="Tahoma" w:hAnsi="Tahoma" w:cs="Tahoma"/>
                <w:spacing w:val="-1"/>
              </w:rPr>
              <w:t xml:space="preserve"> </w:t>
            </w:r>
            <w:r w:rsidR="00C23B0C">
              <w:rPr>
                <w:rFonts w:ascii="Tahoma" w:hAnsi="Tahoma" w:cs="Tahoma"/>
              </w:rPr>
              <w:t>7.6</w:t>
            </w:r>
            <w:r w:rsidRPr="00F36C87">
              <w:rPr>
                <w:rFonts w:ascii="Tahoma" w:hAnsi="Tahoma" w:cs="Tahoma"/>
              </w:rPr>
              <w:t xml:space="preserve"> του Παραρτήματος Ι</w:t>
            </w:r>
          </w:p>
        </w:tc>
        <w:tc>
          <w:tcPr>
            <w:tcW w:w="1186" w:type="dxa"/>
          </w:tcPr>
          <w:p w14:paraId="2A7AB3D6" w14:textId="77777777" w:rsidR="00D44D3D" w:rsidRPr="00F36C87" w:rsidRDefault="00D44D3D" w:rsidP="00644F3F">
            <w:pPr>
              <w:pStyle w:val="TableParagraph"/>
              <w:spacing w:before="193"/>
              <w:ind w:left="98" w:right="92"/>
              <w:jc w:val="center"/>
              <w:rPr>
                <w:rFonts w:ascii="Tahoma" w:hAnsi="Tahoma" w:cs="Tahoma"/>
                <w:b/>
              </w:rPr>
            </w:pPr>
            <w:r w:rsidRPr="00F36C87">
              <w:rPr>
                <w:rFonts w:ascii="Tahoma" w:hAnsi="Tahoma" w:cs="Tahoma"/>
                <w:b/>
                <w:spacing w:val="-5"/>
              </w:rPr>
              <w:t>ΝΑΙ</w:t>
            </w:r>
          </w:p>
        </w:tc>
        <w:tc>
          <w:tcPr>
            <w:tcW w:w="1268" w:type="dxa"/>
          </w:tcPr>
          <w:p w14:paraId="4051EBB0" w14:textId="77777777" w:rsidR="00D44D3D" w:rsidRPr="00F36C87" w:rsidRDefault="00D44D3D" w:rsidP="00644F3F">
            <w:pPr>
              <w:pStyle w:val="TableParagraph"/>
              <w:rPr>
                <w:rFonts w:ascii="Tahoma" w:hAnsi="Tahoma" w:cs="Tahoma"/>
                <w:sz w:val="20"/>
              </w:rPr>
            </w:pPr>
          </w:p>
        </w:tc>
        <w:tc>
          <w:tcPr>
            <w:tcW w:w="2080" w:type="dxa"/>
          </w:tcPr>
          <w:p w14:paraId="21CB9BB3" w14:textId="77777777" w:rsidR="00D44D3D" w:rsidRPr="00F36C87" w:rsidRDefault="00D44D3D" w:rsidP="00644F3F">
            <w:pPr>
              <w:pStyle w:val="TableParagraph"/>
              <w:rPr>
                <w:rFonts w:ascii="Tahoma" w:hAnsi="Tahoma" w:cs="Tahoma"/>
                <w:sz w:val="20"/>
              </w:rPr>
            </w:pPr>
          </w:p>
        </w:tc>
      </w:tr>
    </w:tbl>
    <w:p w14:paraId="0AD46D73" w14:textId="285B7362" w:rsidR="007049EA" w:rsidRDefault="007049EA">
      <w:pPr>
        <w:suppressAutoHyphens w:val="0"/>
        <w:autoSpaceDE w:val="0"/>
        <w:spacing w:after="60"/>
        <w:rPr>
          <w:rFonts w:eastAsia="SimSun"/>
          <w:lang w:val="el-GR"/>
        </w:rPr>
      </w:pPr>
    </w:p>
    <w:p w14:paraId="57662C79" w14:textId="77777777" w:rsidR="007049EA" w:rsidRDefault="007049EA">
      <w:pPr>
        <w:suppressAutoHyphens w:val="0"/>
        <w:spacing w:after="0"/>
        <w:jc w:val="left"/>
        <w:rPr>
          <w:rFonts w:eastAsia="SimSun"/>
          <w:lang w:val="el-GR"/>
        </w:rPr>
      </w:pPr>
      <w:r>
        <w:rPr>
          <w:rFonts w:eastAsia="SimSun"/>
          <w:lang w:val="el-GR"/>
        </w:rPr>
        <w:br w:type="page"/>
      </w:r>
    </w:p>
    <w:p w14:paraId="2528C6B2" w14:textId="77777777" w:rsidR="00D44D3D" w:rsidRDefault="00D44D3D">
      <w:pPr>
        <w:suppressAutoHyphens w:val="0"/>
        <w:autoSpaceDE w:val="0"/>
        <w:spacing w:after="60"/>
        <w:rPr>
          <w:rFonts w:eastAsia="SimSun"/>
          <w:lang w:val="el-GR"/>
        </w:rPr>
      </w:pPr>
    </w:p>
    <w:p w14:paraId="0FEF623A" w14:textId="77777777" w:rsidR="008338F0" w:rsidRPr="00603221" w:rsidRDefault="003355E7">
      <w:pPr>
        <w:pStyle w:val="2"/>
        <w:numPr>
          <w:ilvl w:val="0"/>
          <w:numId w:val="0"/>
        </w:numPr>
        <w:tabs>
          <w:tab w:val="clear" w:pos="567"/>
          <w:tab w:val="left" w:pos="0"/>
        </w:tabs>
        <w:rPr>
          <w:rFonts w:cs="Tahoma"/>
          <w:color w:val="000099"/>
          <w:lang w:val="el-GR"/>
        </w:rPr>
      </w:pPr>
      <w:bookmarkStart w:id="674" w:name="_Toc97194374"/>
      <w:bookmarkStart w:id="675" w:name="_Toc97194479"/>
      <w:bookmarkStart w:id="676" w:name="_Ref147220610"/>
      <w:bookmarkStart w:id="677" w:name="_Toc148516732"/>
      <w:bookmarkStart w:id="678" w:name="_Ref496624736"/>
      <w:bookmarkStart w:id="679" w:name="_Ref496624788"/>
      <w:r w:rsidRPr="00603221">
        <w:rPr>
          <w:rFonts w:cs="Tahoma"/>
          <w:color w:val="000099"/>
          <w:lang w:val="el-GR"/>
        </w:rPr>
        <w:t xml:space="preserve">ΠΑΡΑΡΤΗΜΑ ΙΙI – </w:t>
      </w:r>
      <w:r w:rsidR="004A23B9" w:rsidRPr="00603221">
        <w:rPr>
          <w:rFonts w:cs="Tahoma"/>
          <w:color w:val="000099"/>
          <w:lang w:val="el-GR"/>
        </w:rPr>
        <w:t>ΕΥΡΩΠΑΙΚΟ ΕΝΙΑΙΟ ΕΓΓΡΑΦΟ ΣΥΜΒΑΣΗΣ (ΕΕΕΣ)</w:t>
      </w:r>
      <w:bookmarkEnd w:id="674"/>
      <w:bookmarkEnd w:id="675"/>
      <w:bookmarkEnd w:id="676"/>
      <w:bookmarkEnd w:id="677"/>
      <w:r w:rsidR="004A23B9" w:rsidRPr="00603221">
        <w:rPr>
          <w:rFonts w:cs="Tahoma"/>
          <w:color w:val="000099"/>
          <w:lang w:val="el-GR"/>
        </w:rPr>
        <w:t xml:space="preserve"> </w:t>
      </w:r>
      <w:bookmarkEnd w:id="678"/>
      <w:bookmarkEnd w:id="679"/>
    </w:p>
    <w:p w14:paraId="6D97FBB2" w14:textId="77777777" w:rsidR="000F62F0" w:rsidRPr="00603221" w:rsidRDefault="000F62F0" w:rsidP="003329FF">
      <w:pPr>
        <w:pStyle w:val="4"/>
        <w:numPr>
          <w:ilvl w:val="0"/>
          <w:numId w:val="0"/>
        </w:numPr>
        <w:ind w:left="864" w:hanging="864"/>
        <w:rPr>
          <w:rFonts w:cs="Tahoma"/>
          <w:szCs w:val="22"/>
          <w:lang w:val="el-GR"/>
        </w:rPr>
      </w:pPr>
      <w:bookmarkStart w:id="680" w:name="_Ref510086970"/>
      <w:bookmarkStart w:id="681" w:name="_Toc97194375"/>
      <w:bookmarkStart w:id="682" w:name="_Toc148516733"/>
      <w:r w:rsidRPr="00603221">
        <w:rPr>
          <w:rFonts w:cs="Tahoma"/>
          <w:szCs w:val="22"/>
          <w:lang w:val="el-GR"/>
        </w:rPr>
        <w:t>ΕΥΡΩΠΑΙΚΟ ΕΝΙΑΙΟ ΕΓΓΡΑΦΟ ΣΥΜΒΑΣΗΣ (ΕΕΕΣ)</w:t>
      </w:r>
      <w:bookmarkEnd w:id="680"/>
      <w:bookmarkEnd w:id="681"/>
      <w:bookmarkEnd w:id="682"/>
      <w:r w:rsidRPr="00603221">
        <w:rPr>
          <w:rFonts w:cs="Tahoma"/>
          <w:szCs w:val="22"/>
          <w:lang w:val="el-GR"/>
        </w:rPr>
        <w:t xml:space="preserve"> </w:t>
      </w:r>
    </w:p>
    <w:p w14:paraId="7A9FD771" w14:textId="77777777" w:rsidR="00A4737C" w:rsidRPr="00A81923" w:rsidRDefault="00A4737C" w:rsidP="00A4737C">
      <w:pPr>
        <w:pStyle w:val="normalwithoutspacing"/>
      </w:pPr>
      <w:r w:rsidRPr="00A4737C">
        <w:t xml:space="preserve">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w:t>
      </w:r>
      <w:r w:rsidRPr="00A81923">
        <w:t>ανακοίνωση είναι διαθέσιμη στη Διαδικτυακή Πύλη του ΕΣΗΔΗΣ www.promitheus.gov.gr</w:t>
      </w:r>
    </w:p>
    <w:p w14:paraId="61190CF3" w14:textId="77777777" w:rsidR="00A4737C" w:rsidRPr="00A81923" w:rsidRDefault="00A4737C" w:rsidP="00A4737C">
      <w:pPr>
        <w:pStyle w:val="normalwithoutspacing"/>
      </w:pPr>
      <w:r w:rsidRPr="00A81923">
        <w:t xml:space="preserve">Συνημμένα της παρούσας διακήρυξης περιλαμβάνονται: </w:t>
      </w:r>
    </w:p>
    <w:p w14:paraId="1912ACB5" w14:textId="77777777" w:rsidR="00A4737C" w:rsidRPr="00A81923" w:rsidRDefault="00A4737C" w:rsidP="003B1D2C">
      <w:pPr>
        <w:pStyle w:val="normalwithoutspacing"/>
        <w:numPr>
          <w:ilvl w:val="0"/>
          <w:numId w:val="15"/>
        </w:numPr>
      </w:pPr>
      <w:r w:rsidRPr="00A81923">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7C785AD7" w14:textId="77777777" w:rsidR="000309DB" w:rsidRPr="00A4737C" w:rsidRDefault="00A4737C" w:rsidP="003B1D2C">
      <w:pPr>
        <w:pStyle w:val="normalwithoutspacing"/>
        <w:numPr>
          <w:ilvl w:val="0"/>
          <w:numId w:val="15"/>
        </w:numPr>
      </w:pPr>
      <w:r w:rsidRPr="00A81923">
        <w:t>Το Ευρωπαϊκό Ενιαίο Έγγραφο</w:t>
      </w:r>
      <w:r w:rsidRPr="00780173">
        <w:t xml:space="preserve">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3041E810" w14:textId="77777777" w:rsidR="00A4737C" w:rsidRPr="00780173" w:rsidRDefault="00A4737C" w:rsidP="006D70E7">
      <w:pPr>
        <w:pStyle w:val="normalwithoutspacing"/>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B706E53" w14:textId="77777777" w:rsidR="000F62F0" w:rsidRPr="007049EA" w:rsidRDefault="000F62F0">
      <w:pPr>
        <w:pStyle w:val="normalwithoutspacing"/>
        <w:rPr>
          <w:iCs/>
        </w:rPr>
      </w:pPr>
    </w:p>
    <w:p w14:paraId="213D7554" w14:textId="63D82C76" w:rsidR="007049EA" w:rsidRDefault="007049EA">
      <w:pPr>
        <w:suppressAutoHyphens w:val="0"/>
        <w:spacing w:after="0"/>
        <w:jc w:val="left"/>
        <w:rPr>
          <w:iCs/>
          <w:lang w:val="el-GR"/>
        </w:rPr>
      </w:pPr>
      <w:r w:rsidRPr="006F0E04">
        <w:rPr>
          <w:iCs/>
          <w:lang w:val="el-GR"/>
        </w:rPr>
        <w:br w:type="page"/>
      </w:r>
    </w:p>
    <w:p w14:paraId="772E9616" w14:textId="77777777" w:rsidR="008338F0" w:rsidRPr="007049EA" w:rsidRDefault="008338F0">
      <w:pPr>
        <w:pStyle w:val="normalwithoutspacing"/>
        <w:rPr>
          <w:iCs/>
        </w:rPr>
      </w:pPr>
    </w:p>
    <w:p w14:paraId="4DCAE451" w14:textId="77777777" w:rsidR="006E4901" w:rsidRPr="00603221" w:rsidRDefault="003355E7" w:rsidP="003329FF">
      <w:pPr>
        <w:pStyle w:val="2"/>
        <w:numPr>
          <w:ilvl w:val="0"/>
          <w:numId w:val="0"/>
        </w:numPr>
        <w:ind w:left="576" w:hanging="576"/>
        <w:rPr>
          <w:rFonts w:cs="Tahoma"/>
          <w:lang w:val="el-GR"/>
        </w:rPr>
      </w:pPr>
      <w:bookmarkStart w:id="683" w:name="_Ref496624509"/>
      <w:bookmarkStart w:id="684" w:name="_Toc97194376"/>
      <w:bookmarkStart w:id="685" w:name="_Toc97194480"/>
      <w:bookmarkStart w:id="686" w:name="_Toc148516734"/>
      <w:r w:rsidRPr="00603221">
        <w:rPr>
          <w:rFonts w:cs="Tahoma"/>
          <w:lang w:val="el-GR"/>
        </w:rPr>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683"/>
      <w:bookmarkEnd w:id="684"/>
      <w:bookmarkEnd w:id="685"/>
      <w:bookmarkEnd w:id="686"/>
    </w:p>
    <w:p w14:paraId="7BA5D83B" w14:textId="77777777" w:rsidR="006E4901" w:rsidRPr="00603221" w:rsidRDefault="006E4901" w:rsidP="006E4901">
      <w:pPr>
        <w:pStyle w:val="normalwithoutspacing"/>
        <w:rPr>
          <w:i/>
          <w:color w:val="5B9BD5"/>
        </w:rPr>
      </w:pPr>
    </w:p>
    <w:tbl>
      <w:tblPr>
        <w:tblW w:w="5000" w:type="pct"/>
        <w:tblLook w:val="0000" w:firstRow="0" w:lastRow="0" w:firstColumn="0" w:lastColumn="0" w:noHBand="0" w:noVBand="0"/>
      </w:tblPr>
      <w:tblGrid>
        <w:gridCol w:w="132"/>
        <w:gridCol w:w="1308"/>
        <w:gridCol w:w="297"/>
        <w:gridCol w:w="143"/>
        <w:gridCol w:w="21"/>
        <w:gridCol w:w="158"/>
        <w:gridCol w:w="159"/>
        <w:gridCol w:w="159"/>
        <w:gridCol w:w="15"/>
        <w:gridCol w:w="3700"/>
        <w:gridCol w:w="1267"/>
        <w:gridCol w:w="403"/>
        <w:gridCol w:w="101"/>
        <w:gridCol w:w="226"/>
        <w:gridCol w:w="1533"/>
      </w:tblGrid>
      <w:tr w:rsidR="006E4901" w:rsidRPr="00DF02B0" w14:paraId="5BD5872B" w14:textId="77777777" w:rsidTr="008B4966">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603221" w:rsidRDefault="006E4901" w:rsidP="008B4966">
            <w:pPr>
              <w:spacing w:line="276" w:lineRule="auto"/>
              <w:jc w:val="center"/>
              <w:rPr>
                <w:b/>
              </w:rPr>
            </w:pPr>
            <w:r w:rsidRPr="00603221">
              <w:rPr>
                <w:b/>
              </w:rPr>
              <w:t>ΒΙΟΓΡΑΦΙΚΟ ΣΗΜΕΙΩΜΑ</w:t>
            </w:r>
          </w:p>
        </w:tc>
      </w:tr>
      <w:tr w:rsidR="006E4901" w:rsidRPr="00DF02B0" w14:paraId="4B1B2A6C" w14:textId="77777777" w:rsidTr="008B4966">
        <w:tc>
          <w:tcPr>
            <w:tcW w:w="5000" w:type="pct"/>
            <w:gridSpan w:val="15"/>
          </w:tcPr>
          <w:p w14:paraId="29AF74A8" w14:textId="77777777" w:rsidR="006E4901" w:rsidRPr="00603221" w:rsidRDefault="006E4901" w:rsidP="008B4966">
            <w:pPr>
              <w:spacing w:line="276" w:lineRule="auto"/>
            </w:pPr>
          </w:p>
        </w:tc>
      </w:tr>
      <w:tr w:rsidR="006E4901" w:rsidRPr="00DF02B0" w14:paraId="3D3668D0" w14:textId="77777777" w:rsidTr="008B4966">
        <w:tc>
          <w:tcPr>
            <w:tcW w:w="2058"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603221" w:rsidRDefault="006E4901" w:rsidP="008B4966">
            <w:pPr>
              <w:spacing w:line="276" w:lineRule="auto"/>
              <w:rPr>
                <w:b/>
              </w:rPr>
            </w:pPr>
            <w:r w:rsidRPr="00603221">
              <w:rPr>
                <w:b/>
              </w:rPr>
              <w:t>ΠΡΟΣΩΠΙΚΑ ΣΤΟΙΧΕΙΑ</w:t>
            </w:r>
          </w:p>
        </w:tc>
        <w:tc>
          <w:tcPr>
            <w:tcW w:w="2942" w:type="pct"/>
            <w:gridSpan w:val="5"/>
            <w:vAlign w:val="center"/>
          </w:tcPr>
          <w:p w14:paraId="1E8A5D9F" w14:textId="77777777" w:rsidR="006E4901" w:rsidRPr="00603221" w:rsidRDefault="006E4901" w:rsidP="008B4966">
            <w:pPr>
              <w:spacing w:line="276" w:lineRule="auto"/>
            </w:pPr>
          </w:p>
        </w:tc>
      </w:tr>
      <w:tr w:rsidR="006E4901" w:rsidRPr="00DF02B0" w14:paraId="23532CAF" w14:textId="77777777" w:rsidTr="008B4966">
        <w:tc>
          <w:tcPr>
            <w:tcW w:w="850" w:type="pct"/>
            <w:gridSpan w:val="2"/>
            <w:tcBorders>
              <w:top w:val="double" w:sz="6" w:space="0" w:color="auto"/>
              <w:left w:val="double" w:sz="6" w:space="0" w:color="auto"/>
              <w:bottom w:val="nil"/>
              <w:right w:val="nil"/>
            </w:tcBorders>
            <w:vAlign w:val="center"/>
          </w:tcPr>
          <w:p w14:paraId="6B5FDB69" w14:textId="77777777" w:rsidR="006E4901" w:rsidRPr="00603221" w:rsidRDefault="006E4901" w:rsidP="008B4966">
            <w:pPr>
              <w:spacing w:line="276" w:lineRule="auto"/>
              <w:rPr>
                <w:b/>
              </w:rPr>
            </w:pPr>
            <w:r w:rsidRPr="00603221">
              <w:rPr>
                <w:b/>
              </w:rPr>
              <w:t>Επώνυμο:</w:t>
            </w:r>
          </w:p>
        </w:tc>
        <w:tc>
          <w:tcPr>
            <w:tcW w:w="1709" w:type="pct"/>
            <w:gridSpan w:val="8"/>
            <w:tcBorders>
              <w:top w:val="double" w:sz="6" w:space="0" w:color="auto"/>
              <w:left w:val="nil"/>
              <w:bottom w:val="single" w:sz="6" w:space="0" w:color="auto"/>
              <w:right w:val="nil"/>
            </w:tcBorders>
            <w:vAlign w:val="center"/>
          </w:tcPr>
          <w:p w14:paraId="577141E8" w14:textId="77777777" w:rsidR="006E4901" w:rsidRPr="00603221" w:rsidRDefault="006E4901" w:rsidP="008B4966">
            <w:pPr>
              <w:spacing w:line="276" w:lineRule="auto"/>
            </w:pPr>
          </w:p>
        </w:tc>
        <w:tc>
          <w:tcPr>
            <w:tcW w:w="709" w:type="pct"/>
            <w:tcBorders>
              <w:top w:val="double" w:sz="6" w:space="0" w:color="auto"/>
              <w:left w:val="nil"/>
              <w:bottom w:val="nil"/>
              <w:right w:val="nil"/>
            </w:tcBorders>
            <w:vAlign w:val="center"/>
          </w:tcPr>
          <w:p w14:paraId="2EFA3760" w14:textId="77777777" w:rsidR="006E4901" w:rsidRPr="00603221" w:rsidRDefault="006E4901" w:rsidP="008B4966">
            <w:pPr>
              <w:spacing w:line="276" w:lineRule="auto"/>
              <w:rPr>
                <w:b/>
              </w:rPr>
            </w:pPr>
            <w:r w:rsidRPr="00603221">
              <w:rPr>
                <w:b/>
              </w:rPr>
              <w:t>Όνομα:</w:t>
            </w:r>
          </w:p>
        </w:tc>
        <w:tc>
          <w:tcPr>
            <w:tcW w:w="1732" w:type="pct"/>
            <w:gridSpan w:val="4"/>
            <w:tcBorders>
              <w:top w:val="double" w:sz="6" w:space="0" w:color="auto"/>
              <w:left w:val="nil"/>
              <w:bottom w:val="single" w:sz="6" w:space="0" w:color="auto"/>
              <w:right w:val="double" w:sz="6" w:space="0" w:color="auto"/>
            </w:tcBorders>
            <w:vAlign w:val="center"/>
          </w:tcPr>
          <w:p w14:paraId="502B2C66" w14:textId="77777777" w:rsidR="006E4901" w:rsidRPr="00603221" w:rsidRDefault="006E4901" w:rsidP="008B4966">
            <w:pPr>
              <w:spacing w:line="276" w:lineRule="auto"/>
            </w:pPr>
          </w:p>
        </w:tc>
      </w:tr>
      <w:tr w:rsidR="006E4901" w:rsidRPr="00DF02B0" w14:paraId="385DFB8F" w14:textId="77777777" w:rsidTr="008B4966">
        <w:trPr>
          <w:trHeight w:val="247"/>
        </w:trPr>
        <w:tc>
          <w:tcPr>
            <w:tcW w:w="5000" w:type="pct"/>
            <w:gridSpan w:val="15"/>
            <w:tcBorders>
              <w:top w:val="nil"/>
              <w:left w:val="double" w:sz="6" w:space="0" w:color="auto"/>
              <w:bottom w:val="nil"/>
              <w:right w:val="double" w:sz="6" w:space="0" w:color="auto"/>
            </w:tcBorders>
            <w:vAlign w:val="center"/>
          </w:tcPr>
          <w:p w14:paraId="48E5F111" w14:textId="77777777" w:rsidR="006E4901" w:rsidRPr="00603221" w:rsidRDefault="006E4901" w:rsidP="008B4966">
            <w:pPr>
              <w:spacing w:line="276" w:lineRule="auto"/>
            </w:pPr>
          </w:p>
        </w:tc>
      </w:tr>
      <w:tr w:rsidR="006E4901" w:rsidRPr="00DF02B0" w14:paraId="79146AC8" w14:textId="77777777" w:rsidTr="008B4966">
        <w:tc>
          <w:tcPr>
            <w:tcW w:w="1046" w:type="pct"/>
            <w:gridSpan w:val="3"/>
            <w:tcBorders>
              <w:top w:val="nil"/>
              <w:left w:val="double" w:sz="6" w:space="0" w:color="auto"/>
              <w:bottom w:val="nil"/>
              <w:right w:val="nil"/>
            </w:tcBorders>
            <w:vAlign w:val="center"/>
          </w:tcPr>
          <w:p w14:paraId="08886363" w14:textId="77777777" w:rsidR="006E4901" w:rsidRPr="00603221" w:rsidRDefault="006E4901" w:rsidP="008B4966">
            <w:pPr>
              <w:spacing w:line="276" w:lineRule="auto"/>
              <w:rPr>
                <w:b/>
              </w:rPr>
            </w:pPr>
            <w:r w:rsidRPr="00603221">
              <w:rPr>
                <w:b/>
              </w:rPr>
              <w:t>Πατρώνυμο:</w:t>
            </w:r>
          </w:p>
        </w:tc>
        <w:tc>
          <w:tcPr>
            <w:tcW w:w="1513" w:type="pct"/>
            <w:gridSpan w:val="7"/>
            <w:tcBorders>
              <w:top w:val="nil"/>
              <w:left w:val="nil"/>
              <w:bottom w:val="single" w:sz="6" w:space="0" w:color="auto"/>
              <w:right w:val="nil"/>
            </w:tcBorders>
            <w:vAlign w:val="center"/>
          </w:tcPr>
          <w:p w14:paraId="7359768C" w14:textId="77777777" w:rsidR="006E4901" w:rsidRPr="00603221" w:rsidRDefault="006E4901" w:rsidP="008B4966">
            <w:pPr>
              <w:spacing w:line="276" w:lineRule="auto"/>
            </w:pPr>
          </w:p>
        </w:tc>
        <w:tc>
          <w:tcPr>
            <w:tcW w:w="1032" w:type="pct"/>
            <w:gridSpan w:val="3"/>
            <w:vAlign w:val="center"/>
          </w:tcPr>
          <w:p w14:paraId="4A25D1CB" w14:textId="77777777" w:rsidR="006E4901" w:rsidRPr="00603221" w:rsidRDefault="006E4901" w:rsidP="008B4966">
            <w:pPr>
              <w:spacing w:line="276" w:lineRule="auto"/>
              <w:rPr>
                <w:b/>
              </w:rPr>
            </w:pPr>
            <w:r w:rsidRPr="00603221">
              <w:rPr>
                <w:b/>
              </w:rPr>
              <w:t>Μητρώνυμο:</w:t>
            </w:r>
          </w:p>
        </w:tc>
        <w:tc>
          <w:tcPr>
            <w:tcW w:w="1409" w:type="pct"/>
            <w:gridSpan w:val="2"/>
            <w:tcBorders>
              <w:top w:val="nil"/>
              <w:left w:val="nil"/>
              <w:bottom w:val="single" w:sz="6" w:space="0" w:color="auto"/>
              <w:right w:val="double" w:sz="6" w:space="0" w:color="auto"/>
            </w:tcBorders>
            <w:vAlign w:val="center"/>
          </w:tcPr>
          <w:p w14:paraId="27EE392E" w14:textId="77777777" w:rsidR="006E4901" w:rsidRPr="00603221" w:rsidRDefault="006E4901" w:rsidP="008B4966">
            <w:pPr>
              <w:spacing w:line="276" w:lineRule="auto"/>
            </w:pPr>
          </w:p>
        </w:tc>
      </w:tr>
      <w:tr w:rsidR="006E4901" w:rsidRPr="00DF02B0" w14:paraId="1136FA74" w14:textId="77777777" w:rsidTr="008B4966">
        <w:tc>
          <w:tcPr>
            <w:tcW w:w="5000" w:type="pct"/>
            <w:gridSpan w:val="15"/>
            <w:tcBorders>
              <w:top w:val="nil"/>
              <w:left w:val="double" w:sz="6" w:space="0" w:color="auto"/>
              <w:bottom w:val="nil"/>
              <w:right w:val="double" w:sz="6" w:space="0" w:color="auto"/>
            </w:tcBorders>
            <w:vAlign w:val="center"/>
          </w:tcPr>
          <w:p w14:paraId="1F516907" w14:textId="77777777" w:rsidR="006E4901" w:rsidRPr="00603221" w:rsidRDefault="006E4901" w:rsidP="008B4966">
            <w:pPr>
              <w:spacing w:line="276" w:lineRule="auto"/>
            </w:pPr>
          </w:p>
        </w:tc>
      </w:tr>
      <w:tr w:rsidR="006E4901" w:rsidRPr="00DF02B0" w14:paraId="6E0265E0" w14:textId="77777777" w:rsidTr="008B4966">
        <w:tc>
          <w:tcPr>
            <w:tcW w:w="1242" w:type="pct"/>
            <w:gridSpan w:val="5"/>
            <w:tcBorders>
              <w:top w:val="nil"/>
              <w:left w:val="double" w:sz="6" w:space="0" w:color="auto"/>
              <w:bottom w:val="nil"/>
              <w:right w:val="nil"/>
            </w:tcBorders>
            <w:vAlign w:val="center"/>
          </w:tcPr>
          <w:p w14:paraId="0532DD81" w14:textId="77777777" w:rsidR="006E4901" w:rsidRPr="00603221" w:rsidRDefault="006E4901" w:rsidP="008B4966">
            <w:pPr>
              <w:spacing w:line="276" w:lineRule="auto"/>
              <w:rPr>
                <w:b/>
              </w:rPr>
            </w:pPr>
            <w:r w:rsidRPr="00603221">
              <w:rPr>
                <w:b/>
              </w:rPr>
              <w:t>Ημερομηνία Γέννησης:</w:t>
            </w:r>
          </w:p>
        </w:tc>
        <w:tc>
          <w:tcPr>
            <w:tcW w:w="1317" w:type="pct"/>
            <w:gridSpan w:val="5"/>
            <w:tcBorders>
              <w:top w:val="nil"/>
              <w:left w:val="nil"/>
              <w:bottom w:val="single" w:sz="6" w:space="0" w:color="auto"/>
              <w:right w:val="nil"/>
            </w:tcBorders>
            <w:vAlign w:val="center"/>
          </w:tcPr>
          <w:p w14:paraId="0B685B88" w14:textId="77777777" w:rsidR="006E4901" w:rsidRPr="00603221" w:rsidRDefault="006E4901" w:rsidP="008B4966">
            <w:pPr>
              <w:spacing w:line="276" w:lineRule="auto"/>
            </w:pPr>
            <w:r w:rsidRPr="00603221">
              <w:t>__ /__ / ____</w:t>
            </w:r>
          </w:p>
        </w:tc>
        <w:tc>
          <w:tcPr>
            <w:tcW w:w="1162" w:type="pct"/>
            <w:gridSpan w:val="4"/>
            <w:vAlign w:val="center"/>
          </w:tcPr>
          <w:p w14:paraId="3D8C36B1" w14:textId="77777777" w:rsidR="006E4901" w:rsidRPr="00603221" w:rsidRDefault="006E4901" w:rsidP="008B4966">
            <w:pPr>
              <w:spacing w:line="276" w:lineRule="auto"/>
              <w:rPr>
                <w:b/>
              </w:rPr>
            </w:pPr>
            <w:r w:rsidRPr="00603221">
              <w:rPr>
                <w:b/>
              </w:rPr>
              <w:t>Τόπος Γέννησης:</w:t>
            </w:r>
          </w:p>
        </w:tc>
        <w:tc>
          <w:tcPr>
            <w:tcW w:w="1279" w:type="pct"/>
            <w:tcBorders>
              <w:top w:val="nil"/>
              <w:left w:val="nil"/>
              <w:bottom w:val="single" w:sz="6" w:space="0" w:color="auto"/>
              <w:right w:val="double" w:sz="6" w:space="0" w:color="auto"/>
            </w:tcBorders>
            <w:vAlign w:val="center"/>
          </w:tcPr>
          <w:p w14:paraId="471AE650" w14:textId="77777777" w:rsidR="006E4901" w:rsidRPr="00603221" w:rsidRDefault="006E4901" w:rsidP="008B4966">
            <w:pPr>
              <w:spacing w:line="276" w:lineRule="auto"/>
            </w:pPr>
          </w:p>
        </w:tc>
      </w:tr>
      <w:tr w:rsidR="006E4901" w:rsidRPr="00DF02B0" w14:paraId="5F20B1E6" w14:textId="77777777" w:rsidTr="008B4966">
        <w:tc>
          <w:tcPr>
            <w:tcW w:w="5000" w:type="pct"/>
            <w:gridSpan w:val="15"/>
            <w:tcBorders>
              <w:top w:val="nil"/>
              <w:left w:val="double" w:sz="6" w:space="0" w:color="auto"/>
              <w:bottom w:val="nil"/>
              <w:right w:val="double" w:sz="6" w:space="0" w:color="auto"/>
            </w:tcBorders>
            <w:vAlign w:val="center"/>
          </w:tcPr>
          <w:p w14:paraId="6D0B21E8" w14:textId="77777777" w:rsidR="006E4901" w:rsidRPr="00603221" w:rsidRDefault="006E4901" w:rsidP="008B4966">
            <w:pPr>
              <w:spacing w:line="276" w:lineRule="auto"/>
            </w:pPr>
          </w:p>
        </w:tc>
      </w:tr>
      <w:tr w:rsidR="006E4901" w:rsidRPr="00DF02B0" w14:paraId="2E989FA2" w14:textId="77777777" w:rsidTr="008B4966">
        <w:tc>
          <w:tcPr>
            <w:tcW w:w="1643" w:type="pct"/>
            <w:gridSpan w:val="8"/>
            <w:tcBorders>
              <w:top w:val="nil"/>
              <w:left w:val="double" w:sz="6" w:space="0" w:color="auto"/>
              <w:bottom w:val="nil"/>
              <w:right w:val="nil"/>
            </w:tcBorders>
            <w:vAlign w:val="center"/>
          </w:tcPr>
          <w:p w14:paraId="04559EB3" w14:textId="77777777" w:rsidR="006E4901" w:rsidRPr="00603221" w:rsidRDefault="006E4901" w:rsidP="008B4966">
            <w:pPr>
              <w:spacing w:line="276" w:lineRule="auto"/>
              <w:rPr>
                <w:b/>
              </w:rPr>
            </w:pPr>
            <w:r w:rsidRPr="00603221">
              <w:rPr>
                <w:b/>
              </w:rPr>
              <w:t>Τηλέφωνο:</w:t>
            </w:r>
          </w:p>
        </w:tc>
        <w:tc>
          <w:tcPr>
            <w:tcW w:w="916" w:type="pct"/>
            <w:gridSpan w:val="2"/>
            <w:tcBorders>
              <w:top w:val="nil"/>
              <w:left w:val="nil"/>
              <w:bottom w:val="single" w:sz="6" w:space="0" w:color="auto"/>
              <w:right w:val="nil"/>
            </w:tcBorders>
            <w:vAlign w:val="center"/>
          </w:tcPr>
          <w:p w14:paraId="63B5D9D8" w14:textId="77777777" w:rsidR="006E4901" w:rsidRPr="00603221" w:rsidRDefault="006E4901" w:rsidP="008B4966">
            <w:pPr>
              <w:spacing w:line="276" w:lineRule="auto"/>
            </w:pPr>
          </w:p>
        </w:tc>
        <w:tc>
          <w:tcPr>
            <w:tcW w:w="967" w:type="pct"/>
            <w:gridSpan w:val="2"/>
            <w:vAlign w:val="center"/>
          </w:tcPr>
          <w:p w14:paraId="527322BD" w14:textId="77777777" w:rsidR="006E4901" w:rsidRPr="00603221" w:rsidRDefault="006E4901" w:rsidP="008B4966">
            <w:pPr>
              <w:spacing w:line="276" w:lineRule="auto"/>
              <w:rPr>
                <w:b/>
              </w:rPr>
            </w:pPr>
            <w:r w:rsidRPr="00603221">
              <w:rPr>
                <w:b/>
              </w:rPr>
              <w:t>E-mail:</w:t>
            </w:r>
          </w:p>
        </w:tc>
        <w:tc>
          <w:tcPr>
            <w:tcW w:w="1474" w:type="pct"/>
            <w:gridSpan w:val="3"/>
            <w:tcBorders>
              <w:top w:val="nil"/>
              <w:left w:val="nil"/>
              <w:bottom w:val="single" w:sz="6" w:space="0" w:color="auto"/>
              <w:right w:val="double" w:sz="6" w:space="0" w:color="auto"/>
            </w:tcBorders>
            <w:vAlign w:val="center"/>
          </w:tcPr>
          <w:p w14:paraId="26087C63" w14:textId="77777777" w:rsidR="006E4901" w:rsidRPr="00603221" w:rsidRDefault="006E4901" w:rsidP="008B4966">
            <w:pPr>
              <w:spacing w:line="276" w:lineRule="auto"/>
            </w:pPr>
          </w:p>
        </w:tc>
      </w:tr>
      <w:tr w:rsidR="006E4901" w:rsidRPr="00DF02B0" w14:paraId="487ED5E5" w14:textId="77777777" w:rsidTr="008B4966">
        <w:tc>
          <w:tcPr>
            <w:tcW w:w="1643" w:type="pct"/>
            <w:gridSpan w:val="8"/>
            <w:tcBorders>
              <w:top w:val="nil"/>
              <w:left w:val="double" w:sz="6" w:space="0" w:color="auto"/>
              <w:bottom w:val="nil"/>
              <w:right w:val="nil"/>
            </w:tcBorders>
            <w:vAlign w:val="center"/>
          </w:tcPr>
          <w:p w14:paraId="3030D023" w14:textId="77777777" w:rsidR="006E4901" w:rsidRPr="00603221" w:rsidRDefault="006E4901" w:rsidP="008B4966">
            <w:pPr>
              <w:spacing w:line="276" w:lineRule="auto"/>
              <w:rPr>
                <w:b/>
              </w:rPr>
            </w:pPr>
            <w:r w:rsidRPr="00603221">
              <w:rPr>
                <w:b/>
              </w:rPr>
              <w:t>Fax:</w:t>
            </w:r>
          </w:p>
        </w:tc>
        <w:tc>
          <w:tcPr>
            <w:tcW w:w="916" w:type="pct"/>
            <w:gridSpan w:val="2"/>
            <w:tcBorders>
              <w:top w:val="nil"/>
              <w:left w:val="nil"/>
              <w:bottom w:val="single" w:sz="6" w:space="0" w:color="auto"/>
              <w:right w:val="nil"/>
            </w:tcBorders>
            <w:vAlign w:val="center"/>
          </w:tcPr>
          <w:p w14:paraId="5BAD90BA" w14:textId="77777777" w:rsidR="006E4901" w:rsidRPr="00603221" w:rsidRDefault="006E4901" w:rsidP="008B4966">
            <w:pPr>
              <w:spacing w:line="276" w:lineRule="auto"/>
            </w:pPr>
          </w:p>
        </w:tc>
        <w:tc>
          <w:tcPr>
            <w:tcW w:w="967" w:type="pct"/>
            <w:gridSpan w:val="2"/>
            <w:vAlign w:val="center"/>
          </w:tcPr>
          <w:p w14:paraId="2C960A63" w14:textId="77777777" w:rsidR="006E4901" w:rsidRPr="00603221" w:rsidRDefault="006E4901" w:rsidP="008B4966">
            <w:pPr>
              <w:spacing w:line="276" w:lineRule="auto"/>
              <w:rPr>
                <w:b/>
              </w:rPr>
            </w:pPr>
          </w:p>
        </w:tc>
        <w:tc>
          <w:tcPr>
            <w:tcW w:w="1474" w:type="pct"/>
            <w:gridSpan w:val="3"/>
            <w:tcBorders>
              <w:top w:val="single" w:sz="6" w:space="0" w:color="auto"/>
              <w:left w:val="nil"/>
              <w:bottom w:val="nil"/>
              <w:right w:val="double" w:sz="6" w:space="0" w:color="auto"/>
            </w:tcBorders>
            <w:vAlign w:val="center"/>
          </w:tcPr>
          <w:p w14:paraId="13193123" w14:textId="77777777" w:rsidR="006E4901" w:rsidRPr="00603221" w:rsidRDefault="006E4901" w:rsidP="008B4966">
            <w:pPr>
              <w:spacing w:line="276" w:lineRule="auto"/>
            </w:pPr>
          </w:p>
        </w:tc>
      </w:tr>
      <w:tr w:rsidR="006E4901" w:rsidRPr="00DF02B0" w14:paraId="247501E4" w14:textId="77777777" w:rsidTr="008B4966">
        <w:tc>
          <w:tcPr>
            <w:tcW w:w="1250" w:type="pct"/>
            <w:gridSpan w:val="6"/>
            <w:tcBorders>
              <w:top w:val="nil"/>
              <w:left w:val="double" w:sz="6" w:space="0" w:color="auto"/>
              <w:bottom w:val="nil"/>
              <w:right w:val="nil"/>
            </w:tcBorders>
            <w:vAlign w:val="center"/>
          </w:tcPr>
          <w:p w14:paraId="44E08549" w14:textId="77777777" w:rsidR="006E4901" w:rsidRPr="00603221" w:rsidRDefault="006E4901" w:rsidP="008B4966">
            <w:pPr>
              <w:spacing w:line="276" w:lineRule="auto"/>
            </w:pPr>
          </w:p>
        </w:tc>
        <w:tc>
          <w:tcPr>
            <w:tcW w:w="1298" w:type="pct"/>
            <w:gridSpan w:val="4"/>
            <w:vAlign w:val="center"/>
          </w:tcPr>
          <w:p w14:paraId="74662C37" w14:textId="77777777" w:rsidR="006E4901" w:rsidRPr="00603221" w:rsidRDefault="006E4901" w:rsidP="008B4966">
            <w:pPr>
              <w:spacing w:line="276" w:lineRule="auto"/>
            </w:pPr>
          </w:p>
        </w:tc>
        <w:tc>
          <w:tcPr>
            <w:tcW w:w="1201" w:type="pct"/>
            <w:gridSpan w:val="4"/>
            <w:vAlign w:val="center"/>
          </w:tcPr>
          <w:p w14:paraId="0EBB2D00" w14:textId="77777777" w:rsidR="006E4901" w:rsidRPr="00603221" w:rsidRDefault="006E4901" w:rsidP="008B4966">
            <w:pPr>
              <w:spacing w:line="276" w:lineRule="auto"/>
            </w:pPr>
          </w:p>
        </w:tc>
        <w:tc>
          <w:tcPr>
            <w:tcW w:w="1251" w:type="pct"/>
            <w:tcBorders>
              <w:top w:val="nil"/>
              <w:left w:val="nil"/>
              <w:bottom w:val="nil"/>
              <w:right w:val="double" w:sz="6" w:space="0" w:color="auto"/>
            </w:tcBorders>
            <w:vAlign w:val="center"/>
          </w:tcPr>
          <w:p w14:paraId="3DBA0595" w14:textId="77777777" w:rsidR="006E4901" w:rsidRPr="00603221" w:rsidRDefault="006E4901" w:rsidP="008B4966">
            <w:pPr>
              <w:spacing w:line="276" w:lineRule="auto"/>
            </w:pPr>
          </w:p>
        </w:tc>
      </w:tr>
      <w:tr w:rsidR="006E4901" w:rsidRPr="00DF02B0" w14:paraId="550E51F3" w14:textId="77777777" w:rsidTr="008B4966">
        <w:tc>
          <w:tcPr>
            <w:tcW w:w="1477" w:type="pct"/>
            <w:gridSpan w:val="7"/>
            <w:tcBorders>
              <w:top w:val="nil"/>
              <w:left w:val="double" w:sz="6" w:space="0" w:color="auto"/>
              <w:bottom w:val="nil"/>
              <w:right w:val="nil"/>
            </w:tcBorders>
            <w:vAlign w:val="center"/>
          </w:tcPr>
          <w:p w14:paraId="37D65CB9" w14:textId="77777777" w:rsidR="006E4901" w:rsidRPr="00603221" w:rsidRDefault="006E4901" w:rsidP="008B4966">
            <w:pPr>
              <w:spacing w:line="276" w:lineRule="auto"/>
              <w:rPr>
                <w:b/>
              </w:rPr>
            </w:pPr>
            <w:r w:rsidRPr="00603221">
              <w:rPr>
                <w:b/>
              </w:rPr>
              <w:t>Διεύθυνση Κατοικίας:</w:t>
            </w:r>
          </w:p>
        </w:tc>
        <w:tc>
          <w:tcPr>
            <w:tcW w:w="1071" w:type="pct"/>
            <w:gridSpan w:val="3"/>
            <w:tcBorders>
              <w:top w:val="nil"/>
              <w:left w:val="nil"/>
              <w:bottom w:val="single" w:sz="6" w:space="0" w:color="auto"/>
              <w:right w:val="nil"/>
            </w:tcBorders>
            <w:vAlign w:val="center"/>
          </w:tcPr>
          <w:p w14:paraId="35AFF754" w14:textId="77777777" w:rsidR="006E4901" w:rsidRPr="00603221" w:rsidRDefault="006E4901" w:rsidP="008B4966">
            <w:pPr>
              <w:spacing w:line="276" w:lineRule="auto"/>
            </w:pPr>
          </w:p>
        </w:tc>
        <w:tc>
          <w:tcPr>
            <w:tcW w:w="1201" w:type="pct"/>
            <w:gridSpan w:val="4"/>
            <w:tcBorders>
              <w:top w:val="nil"/>
              <w:left w:val="nil"/>
              <w:bottom w:val="single" w:sz="6" w:space="0" w:color="auto"/>
              <w:right w:val="nil"/>
            </w:tcBorders>
            <w:vAlign w:val="center"/>
          </w:tcPr>
          <w:p w14:paraId="3AB02E5A" w14:textId="77777777" w:rsidR="006E4901" w:rsidRPr="0060322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13EF0E8F" w14:textId="77777777" w:rsidR="006E4901" w:rsidRPr="00603221" w:rsidRDefault="006E4901" w:rsidP="008B4966">
            <w:pPr>
              <w:spacing w:line="276" w:lineRule="auto"/>
            </w:pPr>
          </w:p>
        </w:tc>
      </w:tr>
      <w:tr w:rsidR="006E4901" w:rsidRPr="00DF02B0" w14:paraId="02B7D5E0" w14:textId="77777777" w:rsidTr="008B4966">
        <w:tc>
          <w:tcPr>
            <w:tcW w:w="1477" w:type="pct"/>
            <w:gridSpan w:val="7"/>
            <w:tcBorders>
              <w:top w:val="nil"/>
              <w:left w:val="double" w:sz="6" w:space="0" w:color="auto"/>
              <w:bottom w:val="nil"/>
              <w:right w:val="nil"/>
            </w:tcBorders>
            <w:vAlign w:val="center"/>
          </w:tcPr>
          <w:p w14:paraId="216AB47E" w14:textId="77777777" w:rsidR="006E4901" w:rsidRPr="00603221" w:rsidRDefault="006E4901" w:rsidP="008B4966">
            <w:pPr>
              <w:spacing w:line="276" w:lineRule="auto"/>
            </w:pPr>
          </w:p>
        </w:tc>
        <w:tc>
          <w:tcPr>
            <w:tcW w:w="1071" w:type="pct"/>
            <w:gridSpan w:val="3"/>
            <w:tcBorders>
              <w:top w:val="nil"/>
              <w:left w:val="nil"/>
              <w:bottom w:val="single" w:sz="6" w:space="0" w:color="auto"/>
              <w:right w:val="nil"/>
            </w:tcBorders>
            <w:vAlign w:val="center"/>
          </w:tcPr>
          <w:p w14:paraId="159AF7C1" w14:textId="77777777" w:rsidR="006E4901" w:rsidRPr="00603221" w:rsidRDefault="006E4901" w:rsidP="008B4966">
            <w:pPr>
              <w:spacing w:line="276" w:lineRule="auto"/>
            </w:pPr>
          </w:p>
        </w:tc>
        <w:tc>
          <w:tcPr>
            <w:tcW w:w="1201" w:type="pct"/>
            <w:gridSpan w:val="4"/>
            <w:tcBorders>
              <w:top w:val="nil"/>
              <w:left w:val="nil"/>
              <w:bottom w:val="single" w:sz="6" w:space="0" w:color="auto"/>
              <w:right w:val="nil"/>
            </w:tcBorders>
            <w:vAlign w:val="center"/>
          </w:tcPr>
          <w:p w14:paraId="751F6081" w14:textId="77777777" w:rsidR="006E4901" w:rsidRPr="0060322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4FC63A4F" w14:textId="77777777" w:rsidR="006E4901" w:rsidRPr="00603221" w:rsidRDefault="006E4901" w:rsidP="008B4966">
            <w:pPr>
              <w:spacing w:line="276" w:lineRule="auto"/>
            </w:pPr>
          </w:p>
        </w:tc>
      </w:tr>
      <w:tr w:rsidR="006E4901" w:rsidRPr="00DF02B0" w14:paraId="4DA4D10F" w14:textId="77777777" w:rsidTr="008B4966">
        <w:tc>
          <w:tcPr>
            <w:tcW w:w="1250" w:type="pct"/>
            <w:gridSpan w:val="6"/>
            <w:tcBorders>
              <w:top w:val="nil"/>
              <w:left w:val="double" w:sz="6" w:space="0" w:color="auto"/>
              <w:bottom w:val="double" w:sz="6" w:space="0" w:color="auto"/>
              <w:right w:val="nil"/>
            </w:tcBorders>
            <w:vAlign w:val="center"/>
          </w:tcPr>
          <w:p w14:paraId="61949870" w14:textId="77777777" w:rsidR="006E4901" w:rsidRPr="00603221" w:rsidRDefault="006E4901" w:rsidP="008B4966">
            <w:pPr>
              <w:spacing w:line="276" w:lineRule="auto"/>
            </w:pPr>
          </w:p>
        </w:tc>
        <w:tc>
          <w:tcPr>
            <w:tcW w:w="1298" w:type="pct"/>
            <w:gridSpan w:val="4"/>
            <w:tcBorders>
              <w:top w:val="nil"/>
              <w:left w:val="nil"/>
              <w:bottom w:val="double" w:sz="6" w:space="0" w:color="auto"/>
              <w:right w:val="nil"/>
            </w:tcBorders>
            <w:vAlign w:val="center"/>
          </w:tcPr>
          <w:p w14:paraId="1CA8E505" w14:textId="77777777" w:rsidR="006E4901" w:rsidRPr="00603221" w:rsidRDefault="006E4901" w:rsidP="008B4966">
            <w:pPr>
              <w:spacing w:line="276" w:lineRule="auto"/>
            </w:pPr>
          </w:p>
        </w:tc>
        <w:tc>
          <w:tcPr>
            <w:tcW w:w="1201" w:type="pct"/>
            <w:gridSpan w:val="4"/>
            <w:tcBorders>
              <w:top w:val="nil"/>
              <w:left w:val="nil"/>
              <w:bottom w:val="double" w:sz="6" w:space="0" w:color="auto"/>
              <w:right w:val="nil"/>
            </w:tcBorders>
            <w:vAlign w:val="center"/>
          </w:tcPr>
          <w:p w14:paraId="1666C39D" w14:textId="77777777" w:rsidR="006E4901" w:rsidRPr="00603221" w:rsidRDefault="006E4901" w:rsidP="008B4966">
            <w:pPr>
              <w:spacing w:line="276" w:lineRule="auto"/>
            </w:pPr>
          </w:p>
        </w:tc>
        <w:tc>
          <w:tcPr>
            <w:tcW w:w="1251" w:type="pct"/>
            <w:tcBorders>
              <w:top w:val="nil"/>
              <w:left w:val="nil"/>
              <w:bottom w:val="double" w:sz="6" w:space="0" w:color="auto"/>
              <w:right w:val="double" w:sz="6" w:space="0" w:color="auto"/>
            </w:tcBorders>
            <w:vAlign w:val="center"/>
          </w:tcPr>
          <w:p w14:paraId="7F6B2CDB" w14:textId="77777777" w:rsidR="006E4901" w:rsidRPr="00603221" w:rsidRDefault="006E4901" w:rsidP="008B4966">
            <w:pPr>
              <w:spacing w:line="276" w:lineRule="auto"/>
            </w:pPr>
          </w:p>
        </w:tc>
      </w:tr>
      <w:tr w:rsidR="006E4901" w:rsidRPr="00DF02B0" w14:paraId="3FBD250A" w14:textId="77777777" w:rsidTr="008B4966">
        <w:tc>
          <w:tcPr>
            <w:tcW w:w="5000" w:type="pct"/>
            <w:gridSpan w:val="15"/>
          </w:tcPr>
          <w:p w14:paraId="46F4FDE5" w14:textId="77777777" w:rsidR="006E4901" w:rsidRPr="00603221" w:rsidRDefault="006E4901" w:rsidP="008B4966">
            <w:pPr>
              <w:spacing w:line="276" w:lineRule="auto"/>
            </w:pPr>
          </w:p>
        </w:tc>
      </w:tr>
      <w:tr w:rsidR="006E4901" w:rsidRPr="00DF02B0" w14:paraId="1BC7FDC9" w14:textId="77777777" w:rsidTr="008B4966">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603221" w:rsidRDefault="006E4901" w:rsidP="008B4966">
            <w:pPr>
              <w:spacing w:line="276" w:lineRule="auto"/>
              <w:rPr>
                <w:b/>
              </w:rPr>
            </w:pPr>
            <w:r w:rsidRPr="00603221">
              <w:rPr>
                <w:b/>
              </w:rPr>
              <w:t>ΕΚΠΑΙΔΕΥΣΗ</w:t>
            </w:r>
          </w:p>
        </w:tc>
        <w:tc>
          <w:tcPr>
            <w:tcW w:w="3773" w:type="pct"/>
            <w:gridSpan w:val="11"/>
          </w:tcPr>
          <w:p w14:paraId="5B7B1456" w14:textId="77777777" w:rsidR="006E4901" w:rsidRPr="00603221" w:rsidRDefault="006E4901" w:rsidP="008B4966">
            <w:pPr>
              <w:spacing w:line="276" w:lineRule="auto"/>
            </w:pPr>
          </w:p>
        </w:tc>
      </w:tr>
      <w:tr w:rsidR="006E4901" w:rsidRPr="00DF02B0" w14:paraId="1602E1A4" w14:textId="77777777" w:rsidTr="008B4966">
        <w:tc>
          <w:tcPr>
            <w:tcW w:w="1699" w:type="pct"/>
            <w:gridSpan w:val="9"/>
            <w:tcBorders>
              <w:top w:val="double" w:sz="6" w:space="0" w:color="auto"/>
              <w:left w:val="double" w:sz="6" w:space="0" w:color="auto"/>
              <w:bottom w:val="nil"/>
              <w:right w:val="single" w:sz="6" w:space="0" w:color="auto"/>
            </w:tcBorders>
            <w:vAlign w:val="center"/>
          </w:tcPr>
          <w:p w14:paraId="625FD9FD" w14:textId="77777777" w:rsidR="006E4901" w:rsidRPr="00603221" w:rsidRDefault="006E4901" w:rsidP="008B4966">
            <w:pPr>
              <w:spacing w:line="276" w:lineRule="auto"/>
              <w:jc w:val="center"/>
              <w:rPr>
                <w:b/>
              </w:rPr>
            </w:pPr>
            <w:r w:rsidRPr="00603221">
              <w:rPr>
                <w:b/>
              </w:rPr>
              <w:t>Όνομα Ιδρύματος</w:t>
            </w:r>
          </w:p>
        </w:tc>
        <w:tc>
          <w:tcPr>
            <w:tcW w:w="1045" w:type="pct"/>
            <w:tcBorders>
              <w:top w:val="double" w:sz="6" w:space="0" w:color="auto"/>
              <w:left w:val="nil"/>
              <w:bottom w:val="nil"/>
              <w:right w:val="single" w:sz="6" w:space="0" w:color="auto"/>
            </w:tcBorders>
            <w:vAlign w:val="center"/>
          </w:tcPr>
          <w:p w14:paraId="123AB42D" w14:textId="77777777" w:rsidR="006E4901" w:rsidRPr="00603221" w:rsidRDefault="006E4901" w:rsidP="008B4966">
            <w:pPr>
              <w:spacing w:line="276" w:lineRule="auto"/>
              <w:jc w:val="center"/>
              <w:rPr>
                <w:b/>
              </w:rPr>
            </w:pPr>
            <w:r w:rsidRPr="00603221">
              <w:rPr>
                <w:b/>
              </w:rPr>
              <w:t>Τίτλος Πτυχίου</w:t>
            </w:r>
          </w:p>
        </w:tc>
        <w:tc>
          <w:tcPr>
            <w:tcW w:w="1240" w:type="pct"/>
            <w:gridSpan w:val="4"/>
            <w:tcBorders>
              <w:top w:val="double" w:sz="6" w:space="0" w:color="auto"/>
              <w:left w:val="nil"/>
              <w:bottom w:val="nil"/>
              <w:right w:val="single" w:sz="6" w:space="0" w:color="auto"/>
            </w:tcBorders>
            <w:vAlign w:val="center"/>
          </w:tcPr>
          <w:p w14:paraId="711EE016" w14:textId="77777777" w:rsidR="006E4901" w:rsidRPr="00603221" w:rsidRDefault="006E4901" w:rsidP="008B4966">
            <w:pPr>
              <w:spacing w:line="276" w:lineRule="auto"/>
              <w:jc w:val="center"/>
              <w:rPr>
                <w:b/>
              </w:rPr>
            </w:pPr>
            <w:r w:rsidRPr="00603221">
              <w:rPr>
                <w:b/>
              </w:rPr>
              <w:t>Ειδικότητα</w:t>
            </w:r>
          </w:p>
        </w:tc>
        <w:tc>
          <w:tcPr>
            <w:tcW w:w="1016" w:type="pct"/>
            <w:tcBorders>
              <w:top w:val="double" w:sz="6" w:space="0" w:color="auto"/>
              <w:left w:val="nil"/>
              <w:bottom w:val="nil"/>
              <w:right w:val="double" w:sz="6" w:space="0" w:color="auto"/>
            </w:tcBorders>
            <w:vAlign w:val="center"/>
          </w:tcPr>
          <w:p w14:paraId="48879F9B" w14:textId="77777777" w:rsidR="006E4901" w:rsidRPr="00603221" w:rsidRDefault="006E4901" w:rsidP="008B4966">
            <w:pPr>
              <w:spacing w:line="276" w:lineRule="auto"/>
              <w:jc w:val="center"/>
              <w:rPr>
                <w:b/>
              </w:rPr>
            </w:pPr>
            <w:r w:rsidRPr="00603221">
              <w:rPr>
                <w:b/>
              </w:rPr>
              <w:t>Ημερομηνία Απόκτησης Πτυχίου</w:t>
            </w:r>
          </w:p>
        </w:tc>
      </w:tr>
      <w:tr w:rsidR="006E4901" w:rsidRPr="00DF02B0" w14:paraId="7F000094" w14:textId="77777777" w:rsidTr="008B4966">
        <w:tc>
          <w:tcPr>
            <w:tcW w:w="1699" w:type="pct"/>
            <w:gridSpan w:val="9"/>
            <w:tcBorders>
              <w:top w:val="double" w:sz="6" w:space="0" w:color="auto"/>
              <w:left w:val="double" w:sz="6" w:space="0" w:color="auto"/>
              <w:bottom w:val="single" w:sz="6" w:space="0" w:color="auto"/>
              <w:right w:val="single" w:sz="6" w:space="0" w:color="auto"/>
            </w:tcBorders>
          </w:tcPr>
          <w:p w14:paraId="07970C60" w14:textId="77777777" w:rsidR="006E4901" w:rsidRPr="00603221" w:rsidRDefault="006E4901" w:rsidP="008B4966">
            <w:pPr>
              <w:spacing w:line="276" w:lineRule="auto"/>
            </w:pPr>
          </w:p>
          <w:p w14:paraId="48C27067" w14:textId="77777777" w:rsidR="006E4901" w:rsidRPr="00603221" w:rsidRDefault="006E4901" w:rsidP="008B4966">
            <w:pPr>
              <w:spacing w:line="276" w:lineRule="auto"/>
            </w:pPr>
          </w:p>
        </w:tc>
        <w:tc>
          <w:tcPr>
            <w:tcW w:w="1045" w:type="pct"/>
            <w:tcBorders>
              <w:top w:val="double" w:sz="6" w:space="0" w:color="auto"/>
              <w:left w:val="nil"/>
              <w:bottom w:val="single" w:sz="6" w:space="0" w:color="auto"/>
              <w:right w:val="single" w:sz="6" w:space="0" w:color="auto"/>
            </w:tcBorders>
          </w:tcPr>
          <w:p w14:paraId="665EFBBA" w14:textId="77777777" w:rsidR="006E4901" w:rsidRPr="00603221" w:rsidRDefault="006E4901" w:rsidP="008B4966">
            <w:pPr>
              <w:spacing w:line="276" w:lineRule="auto"/>
            </w:pPr>
          </w:p>
        </w:tc>
        <w:tc>
          <w:tcPr>
            <w:tcW w:w="1240" w:type="pct"/>
            <w:gridSpan w:val="4"/>
            <w:tcBorders>
              <w:top w:val="double" w:sz="6" w:space="0" w:color="auto"/>
              <w:left w:val="nil"/>
              <w:bottom w:val="single" w:sz="6" w:space="0" w:color="auto"/>
              <w:right w:val="single" w:sz="6" w:space="0" w:color="auto"/>
            </w:tcBorders>
          </w:tcPr>
          <w:p w14:paraId="64EC0661" w14:textId="77777777" w:rsidR="006E4901" w:rsidRPr="00603221" w:rsidRDefault="006E4901" w:rsidP="008B4966">
            <w:pPr>
              <w:spacing w:line="276" w:lineRule="auto"/>
            </w:pPr>
          </w:p>
        </w:tc>
        <w:tc>
          <w:tcPr>
            <w:tcW w:w="1016" w:type="pct"/>
            <w:tcBorders>
              <w:top w:val="double" w:sz="6" w:space="0" w:color="auto"/>
              <w:left w:val="nil"/>
              <w:bottom w:val="single" w:sz="6" w:space="0" w:color="auto"/>
              <w:right w:val="double" w:sz="6" w:space="0" w:color="auto"/>
            </w:tcBorders>
          </w:tcPr>
          <w:p w14:paraId="4DBDA216" w14:textId="77777777" w:rsidR="006E4901" w:rsidRPr="00603221" w:rsidRDefault="006E4901" w:rsidP="008B4966">
            <w:pPr>
              <w:spacing w:line="276" w:lineRule="auto"/>
            </w:pPr>
          </w:p>
        </w:tc>
      </w:tr>
      <w:tr w:rsidR="006E4901" w:rsidRPr="00DF02B0" w14:paraId="07289598" w14:textId="77777777" w:rsidTr="008B4966">
        <w:tc>
          <w:tcPr>
            <w:tcW w:w="1699" w:type="pct"/>
            <w:gridSpan w:val="9"/>
            <w:tcBorders>
              <w:top w:val="nil"/>
              <w:left w:val="double" w:sz="6" w:space="0" w:color="auto"/>
              <w:bottom w:val="nil"/>
              <w:right w:val="single" w:sz="6" w:space="0" w:color="auto"/>
            </w:tcBorders>
          </w:tcPr>
          <w:p w14:paraId="3E231EC2" w14:textId="77777777" w:rsidR="006E4901" w:rsidRPr="00603221" w:rsidRDefault="006E4901" w:rsidP="008B4966">
            <w:pPr>
              <w:spacing w:line="276" w:lineRule="auto"/>
            </w:pPr>
          </w:p>
          <w:p w14:paraId="645FCF04" w14:textId="77777777" w:rsidR="006E4901" w:rsidRPr="00603221" w:rsidRDefault="006E4901" w:rsidP="008B4966">
            <w:pPr>
              <w:spacing w:line="276" w:lineRule="auto"/>
            </w:pPr>
          </w:p>
        </w:tc>
        <w:tc>
          <w:tcPr>
            <w:tcW w:w="1045" w:type="pct"/>
            <w:tcBorders>
              <w:top w:val="nil"/>
              <w:left w:val="nil"/>
              <w:bottom w:val="nil"/>
              <w:right w:val="single" w:sz="6" w:space="0" w:color="auto"/>
            </w:tcBorders>
          </w:tcPr>
          <w:p w14:paraId="4A95C4CA" w14:textId="77777777" w:rsidR="006E4901" w:rsidRPr="00603221" w:rsidRDefault="006E4901" w:rsidP="008B4966">
            <w:pPr>
              <w:spacing w:line="276" w:lineRule="auto"/>
            </w:pPr>
          </w:p>
        </w:tc>
        <w:tc>
          <w:tcPr>
            <w:tcW w:w="1240" w:type="pct"/>
            <w:gridSpan w:val="4"/>
            <w:tcBorders>
              <w:top w:val="nil"/>
              <w:left w:val="nil"/>
              <w:bottom w:val="nil"/>
              <w:right w:val="single" w:sz="6" w:space="0" w:color="auto"/>
            </w:tcBorders>
          </w:tcPr>
          <w:p w14:paraId="6EAB4848" w14:textId="77777777" w:rsidR="006E4901" w:rsidRPr="00603221" w:rsidRDefault="006E4901" w:rsidP="008B4966">
            <w:pPr>
              <w:spacing w:line="276" w:lineRule="auto"/>
            </w:pPr>
          </w:p>
        </w:tc>
        <w:tc>
          <w:tcPr>
            <w:tcW w:w="1016" w:type="pct"/>
            <w:tcBorders>
              <w:top w:val="nil"/>
              <w:left w:val="nil"/>
              <w:bottom w:val="nil"/>
              <w:right w:val="double" w:sz="6" w:space="0" w:color="auto"/>
            </w:tcBorders>
          </w:tcPr>
          <w:p w14:paraId="3C00D643" w14:textId="77777777" w:rsidR="006E4901" w:rsidRPr="00603221" w:rsidRDefault="006E4901" w:rsidP="008B4966">
            <w:pPr>
              <w:spacing w:line="276" w:lineRule="auto"/>
            </w:pPr>
          </w:p>
        </w:tc>
      </w:tr>
      <w:tr w:rsidR="006E4901" w:rsidRPr="00DF02B0" w14:paraId="06D824CB" w14:textId="77777777" w:rsidTr="008B4966">
        <w:tc>
          <w:tcPr>
            <w:tcW w:w="1699" w:type="pct"/>
            <w:gridSpan w:val="9"/>
            <w:tcBorders>
              <w:top w:val="single" w:sz="6" w:space="0" w:color="auto"/>
              <w:left w:val="double" w:sz="6" w:space="0" w:color="auto"/>
              <w:bottom w:val="double" w:sz="4" w:space="0" w:color="auto"/>
              <w:right w:val="single" w:sz="6" w:space="0" w:color="auto"/>
            </w:tcBorders>
          </w:tcPr>
          <w:p w14:paraId="3AFFA61C" w14:textId="77777777" w:rsidR="006E4901" w:rsidRPr="00603221" w:rsidRDefault="006E4901" w:rsidP="008B4966">
            <w:pPr>
              <w:spacing w:line="276" w:lineRule="auto"/>
            </w:pPr>
          </w:p>
          <w:p w14:paraId="7C945B5B" w14:textId="77777777" w:rsidR="006E4901" w:rsidRPr="00603221" w:rsidRDefault="006E4901" w:rsidP="008B4966">
            <w:pPr>
              <w:spacing w:line="276" w:lineRule="auto"/>
            </w:pPr>
          </w:p>
        </w:tc>
        <w:tc>
          <w:tcPr>
            <w:tcW w:w="1045" w:type="pct"/>
            <w:tcBorders>
              <w:top w:val="single" w:sz="6" w:space="0" w:color="auto"/>
              <w:left w:val="nil"/>
              <w:bottom w:val="double" w:sz="4" w:space="0" w:color="auto"/>
              <w:right w:val="single" w:sz="6" w:space="0" w:color="auto"/>
            </w:tcBorders>
          </w:tcPr>
          <w:p w14:paraId="6281B46F" w14:textId="77777777" w:rsidR="006E4901" w:rsidRPr="00603221" w:rsidRDefault="006E4901" w:rsidP="008B4966">
            <w:pPr>
              <w:spacing w:line="276" w:lineRule="auto"/>
            </w:pPr>
          </w:p>
        </w:tc>
        <w:tc>
          <w:tcPr>
            <w:tcW w:w="1240" w:type="pct"/>
            <w:gridSpan w:val="4"/>
            <w:tcBorders>
              <w:top w:val="single" w:sz="6" w:space="0" w:color="auto"/>
              <w:left w:val="nil"/>
              <w:bottom w:val="double" w:sz="4" w:space="0" w:color="auto"/>
              <w:right w:val="single" w:sz="6" w:space="0" w:color="auto"/>
            </w:tcBorders>
          </w:tcPr>
          <w:p w14:paraId="24F3E243" w14:textId="77777777" w:rsidR="006E4901" w:rsidRPr="00603221" w:rsidRDefault="006E4901" w:rsidP="008B4966">
            <w:pPr>
              <w:spacing w:line="276" w:lineRule="auto"/>
            </w:pPr>
          </w:p>
        </w:tc>
        <w:tc>
          <w:tcPr>
            <w:tcW w:w="1016" w:type="pct"/>
            <w:tcBorders>
              <w:top w:val="single" w:sz="6" w:space="0" w:color="auto"/>
              <w:left w:val="nil"/>
              <w:bottom w:val="double" w:sz="4" w:space="0" w:color="auto"/>
              <w:right w:val="double" w:sz="6" w:space="0" w:color="auto"/>
            </w:tcBorders>
          </w:tcPr>
          <w:p w14:paraId="3B3BF94F" w14:textId="77777777" w:rsidR="006E4901" w:rsidRPr="00603221" w:rsidRDefault="006E4901" w:rsidP="008B4966">
            <w:pPr>
              <w:spacing w:line="276" w:lineRule="auto"/>
            </w:pPr>
          </w:p>
        </w:tc>
      </w:tr>
      <w:tr w:rsidR="006E4901" w:rsidRPr="00B6101F" w14:paraId="51DD10AC" w14:textId="77777777" w:rsidTr="008B4966">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32" w:type="dxa"/>
        </w:trPr>
        <w:tc>
          <w:tcPr>
            <w:tcW w:w="1973" w:type="pct"/>
            <w:gridSpan w:val="9"/>
            <w:tcBorders>
              <w:top w:val="double" w:sz="6" w:space="0" w:color="auto"/>
              <w:left w:val="double" w:sz="6" w:space="0" w:color="auto"/>
              <w:bottom w:val="double" w:sz="6" w:space="0" w:color="auto"/>
              <w:right w:val="double" w:sz="6" w:space="0" w:color="auto"/>
            </w:tcBorders>
            <w:shd w:val="pct10" w:color="auto" w:fill="auto"/>
          </w:tcPr>
          <w:p w14:paraId="2D083219" w14:textId="77777777" w:rsidR="006E4901" w:rsidRPr="00603221" w:rsidRDefault="006E4901" w:rsidP="008B4966">
            <w:pPr>
              <w:spacing w:after="0" w:line="276" w:lineRule="auto"/>
              <w:jc w:val="center"/>
              <w:rPr>
                <w:b/>
                <w:lang w:val="el-GR"/>
              </w:rPr>
            </w:pPr>
            <w:r w:rsidRPr="00603221">
              <w:rPr>
                <w:b/>
                <w:lang w:val="el-GR"/>
              </w:rPr>
              <w:t xml:space="preserve">ΚΑΤΗΓΟΡΙΑ ΣΤΕΛΕΧΟΥΣ </w:t>
            </w:r>
          </w:p>
          <w:p w14:paraId="2E76C552" w14:textId="77777777" w:rsidR="006E4901" w:rsidRPr="00603221" w:rsidRDefault="006E4901" w:rsidP="008B4966">
            <w:pPr>
              <w:spacing w:after="0" w:line="276" w:lineRule="auto"/>
              <w:jc w:val="center"/>
              <w:rPr>
                <w:lang w:val="el-GR"/>
              </w:rPr>
            </w:pPr>
            <w:r w:rsidRPr="00603221">
              <w:rPr>
                <w:lang w:val="el-GR"/>
              </w:rPr>
              <w:lastRenderedPageBreak/>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603221" w:rsidRDefault="006E4901" w:rsidP="008B4966">
            <w:pPr>
              <w:spacing w:line="276" w:lineRule="auto"/>
              <w:rPr>
                <w:lang w:val="el-GR"/>
              </w:rPr>
            </w:pPr>
          </w:p>
        </w:tc>
      </w:tr>
    </w:tbl>
    <w:p w14:paraId="28D570B3" w14:textId="77777777" w:rsidR="006E4901" w:rsidRPr="00603221" w:rsidRDefault="006E4901" w:rsidP="006E4901">
      <w:pPr>
        <w:rPr>
          <w:i/>
          <w:color w:val="5B9BD5"/>
          <w:lang w:val="el-GR"/>
        </w:rPr>
        <w:sectPr w:rsidR="006E4901" w:rsidRPr="00603221" w:rsidSect="00DF02B0">
          <w:pgSz w:w="11906" w:h="16838"/>
          <w:pgMar w:top="1134" w:right="1134" w:bottom="1134" w:left="1134" w:header="720" w:footer="709" w:gutter="0"/>
          <w:cols w:space="720"/>
          <w:titlePg/>
          <w:docGrid w:linePitch="360"/>
        </w:sectPr>
      </w:pPr>
    </w:p>
    <w:p w14:paraId="1F51512E" w14:textId="77777777" w:rsidR="006E4901" w:rsidRPr="00603221" w:rsidRDefault="006E4901" w:rsidP="006E4901">
      <w:pPr>
        <w:rPr>
          <w:i/>
          <w:color w:val="5B9BD5"/>
          <w:lang w:val="el-GR"/>
        </w:rPr>
      </w:pPr>
    </w:p>
    <w:p w14:paraId="0DA41680"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73CA9C4D" w14:textId="77777777" w:rsidTr="008B4966">
        <w:trPr>
          <w:trHeight w:val="567"/>
        </w:trPr>
        <w:tc>
          <w:tcPr>
            <w:tcW w:w="5000" w:type="pct"/>
            <w:shd w:val="pct10" w:color="auto" w:fill="auto"/>
            <w:vAlign w:val="center"/>
          </w:tcPr>
          <w:p w14:paraId="6AFFD63C" w14:textId="77777777" w:rsidR="006E4901" w:rsidRPr="00603221" w:rsidRDefault="006E4901" w:rsidP="008B4966">
            <w:pPr>
              <w:spacing w:line="276" w:lineRule="auto"/>
              <w:jc w:val="center"/>
            </w:pPr>
            <w:r w:rsidRPr="00603221">
              <w:rPr>
                <w:b/>
              </w:rPr>
              <w:t>ΕΠΑΓΓΕΛΜΑΤΙΚΗ ΕΜΠΕΙΡΙΑ</w:t>
            </w:r>
          </w:p>
        </w:tc>
      </w:tr>
    </w:tbl>
    <w:p w14:paraId="3EDB3461"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63466DEE" w14:textId="77777777" w:rsidTr="008B4966">
        <w:trPr>
          <w:cantSplit/>
        </w:trPr>
        <w:tc>
          <w:tcPr>
            <w:tcW w:w="1315" w:type="pct"/>
            <w:vMerge w:val="restart"/>
            <w:shd w:val="clear" w:color="auto" w:fill="E6E6E6"/>
            <w:vAlign w:val="center"/>
          </w:tcPr>
          <w:p w14:paraId="7A753132" w14:textId="77777777" w:rsidR="006E4901" w:rsidRPr="00603221" w:rsidRDefault="006E4901" w:rsidP="008B4966">
            <w:pPr>
              <w:spacing w:before="120" w:after="0" w:line="276" w:lineRule="auto"/>
              <w:jc w:val="center"/>
              <w:rPr>
                <w:b/>
              </w:rPr>
            </w:pPr>
            <w:r w:rsidRPr="00603221">
              <w:rPr>
                <w:b/>
              </w:rPr>
              <w:t>Έργο</w:t>
            </w:r>
          </w:p>
        </w:tc>
        <w:tc>
          <w:tcPr>
            <w:tcW w:w="730" w:type="pct"/>
            <w:vMerge w:val="restart"/>
            <w:shd w:val="clear" w:color="auto" w:fill="E6E6E6"/>
            <w:vAlign w:val="center"/>
          </w:tcPr>
          <w:p w14:paraId="7CED41B2" w14:textId="77777777" w:rsidR="006E4901" w:rsidRPr="00603221" w:rsidRDefault="006E4901" w:rsidP="008B4966">
            <w:pPr>
              <w:spacing w:before="120" w:after="0" w:line="276" w:lineRule="auto"/>
              <w:jc w:val="center"/>
              <w:rPr>
                <w:b/>
              </w:rPr>
            </w:pPr>
            <w:r w:rsidRPr="00603221">
              <w:rPr>
                <w:b/>
              </w:rPr>
              <w:t>Εργοδότης</w:t>
            </w:r>
          </w:p>
        </w:tc>
        <w:tc>
          <w:tcPr>
            <w:tcW w:w="2008" w:type="pct"/>
            <w:vMerge w:val="restart"/>
            <w:shd w:val="clear" w:color="auto" w:fill="E6E6E6"/>
            <w:vAlign w:val="center"/>
          </w:tcPr>
          <w:p w14:paraId="34FE57A7" w14:textId="77777777" w:rsidR="006E4901" w:rsidRPr="00603221" w:rsidRDefault="006E4901" w:rsidP="008B4966">
            <w:pPr>
              <w:spacing w:after="0" w:line="276" w:lineRule="auto"/>
              <w:jc w:val="center"/>
              <w:rPr>
                <w:lang w:val="el-GR"/>
              </w:rPr>
            </w:pPr>
            <w:r w:rsidRPr="00603221">
              <w:rPr>
                <w:b/>
                <w:lang w:val="el-GR"/>
              </w:rPr>
              <w:t>Θέση</w:t>
            </w:r>
            <w:r w:rsidRPr="00603221">
              <w:rPr>
                <w:rStyle w:val="ac"/>
              </w:rPr>
              <w:footnoteReference w:id="28"/>
            </w:r>
            <w:r w:rsidRPr="00603221">
              <w:rPr>
                <w:b/>
                <w:lang w:val="el-GR"/>
              </w:rPr>
              <w:t xml:space="preserve"> και Καθήκοντα στο Έργο </w:t>
            </w:r>
          </w:p>
        </w:tc>
        <w:tc>
          <w:tcPr>
            <w:tcW w:w="947" w:type="pct"/>
            <w:gridSpan w:val="2"/>
            <w:shd w:val="clear" w:color="auto" w:fill="E6E6E6"/>
            <w:vAlign w:val="center"/>
          </w:tcPr>
          <w:p w14:paraId="1C75839A" w14:textId="77777777" w:rsidR="006E4901" w:rsidRPr="00603221" w:rsidRDefault="006E4901" w:rsidP="008B4966">
            <w:pPr>
              <w:spacing w:before="120" w:after="0" w:line="276" w:lineRule="auto"/>
              <w:jc w:val="center"/>
              <w:rPr>
                <w:b/>
              </w:rPr>
            </w:pPr>
            <w:r w:rsidRPr="00603221">
              <w:rPr>
                <w:b/>
              </w:rPr>
              <w:t>Απασχόληση στο Έργο</w:t>
            </w:r>
          </w:p>
        </w:tc>
      </w:tr>
      <w:tr w:rsidR="006E4901" w:rsidRPr="00DF02B0" w14:paraId="6CD8234A" w14:textId="77777777" w:rsidTr="008B4966">
        <w:trPr>
          <w:cantSplit/>
        </w:trPr>
        <w:tc>
          <w:tcPr>
            <w:tcW w:w="1315" w:type="pct"/>
            <w:vMerge/>
            <w:shd w:val="clear" w:color="auto" w:fill="E6E6E6"/>
            <w:vAlign w:val="center"/>
          </w:tcPr>
          <w:p w14:paraId="1FF42C23"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754E0B09"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4E0A4DAE"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7C52FE53" w14:textId="77777777" w:rsidR="006E4901" w:rsidRPr="00603221" w:rsidRDefault="006E4901" w:rsidP="008B4966">
            <w:pPr>
              <w:spacing w:after="0" w:line="276" w:lineRule="auto"/>
              <w:jc w:val="center"/>
              <w:rPr>
                <w:b/>
              </w:rPr>
            </w:pPr>
            <w:r w:rsidRPr="00603221">
              <w:rPr>
                <w:b/>
              </w:rPr>
              <w:t>Περίοδος</w:t>
            </w:r>
          </w:p>
          <w:p w14:paraId="16F3A87F"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έως)</w:t>
            </w:r>
          </w:p>
        </w:tc>
        <w:tc>
          <w:tcPr>
            <w:tcW w:w="399" w:type="pct"/>
            <w:shd w:val="clear" w:color="auto" w:fill="E6E6E6"/>
            <w:vAlign w:val="center"/>
          </w:tcPr>
          <w:p w14:paraId="1C93CACF" w14:textId="77777777" w:rsidR="006E4901" w:rsidRPr="00603221" w:rsidRDefault="006E4901" w:rsidP="008B4966">
            <w:pPr>
              <w:spacing w:before="120" w:after="0" w:line="276" w:lineRule="auto"/>
              <w:jc w:val="center"/>
              <w:rPr>
                <w:b/>
              </w:rPr>
            </w:pPr>
            <w:r w:rsidRPr="00603221">
              <w:rPr>
                <w:b/>
              </w:rPr>
              <w:t>Α/Μ</w:t>
            </w:r>
          </w:p>
        </w:tc>
      </w:tr>
      <w:tr w:rsidR="006E4901" w:rsidRPr="00DF02B0" w14:paraId="22A1F0E4" w14:textId="77777777" w:rsidTr="008B4966">
        <w:tc>
          <w:tcPr>
            <w:tcW w:w="1315" w:type="pct"/>
          </w:tcPr>
          <w:p w14:paraId="3ACEC1A6" w14:textId="77777777" w:rsidR="006E4901" w:rsidRPr="00603221" w:rsidRDefault="006E4901" w:rsidP="008B4966">
            <w:pPr>
              <w:spacing w:before="120" w:after="0" w:line="276" w:lineRule="auto"/>
            </w:pPr>
          </w:p>
          <w:p w14:paraId="28E7C935" w14:textId="77777777" w:rsidR="006E4901" w:rsidRPr="00603221" w:rsidRDefault="006E4901" w:rsidP="008B4966">
            <w:pPr>
              <w:spacing w:before="120" w:after="0" w:line="276" w:lineRule="auto"/>
            </w:pPr>
          </w:p>
        </w:tc>
        <w:tc>
          <w:tcPr>
            <w:tcW w:w="730" w:type="pct"/>
          </w:tcPr>
          <w:p w14:paraId="5F1ED02B" w14:textId="77777777" w:rsidR="006E4901" w:rsidRPr="00603221" w:rsidRDefault="006E4901" w:rsidP="008B4966">
            <w:pPr>
              <w:spacing w:before="120" w:after="0" w:line="276" w:lineRule="auto"/>
            </w:pPr>
          </w:p>
        </w:tc>
        <w:tc>
          <w:tcPr>
            <w:tcW w:w="2008" w:type="pct"/>
          </w:tcPr>
          <w:p w14:paraId="3C24DA43" w14:textId="77777777" w:rsidR="006E4901" w:rsidRPr="00603221" w:rsidRDefault="006E4901" w:rsidP="008B4966">
            <w:pPr>
              <w:spacing w:before="120" w:after="0" w:line="276" w:lineRule="auto"/>
            </w:pPr>
          </w:p>
          <w:p w14:paraId="6CD6119B" w14:textId="77777777" w:rsidR="006E4901" w:rsidRPr="00603221" w:rsidRDefault="006E4901" w:rsidP="008B4966">
            <w:pPr>
              <w:spacing w:before="120" w:after="0" w:line="276" w:lineRule="auto"/>
            </w:pPr>
          </w:p>
          <w:p w14:paraId="6B6E5C45" w14:textId="77777777" w:rsidR="006E4901" w:rsidRPr="00603221" w:rsidRDefault="006E4901" w:rsidP="008B4966">
            <w:pPr>
              <w:spacing w:before="120" w:after="0" w:line="276" w:lineRule="auto"/>
            </w:pPr>
          </w:p>
        </w:tc>
        <w:tc>
          <w:tcPr>
            <w:tcW w:w="548" w:type="pct"/>
          </w:tcPr>
          <w:p w14:paraId="03D6B1BD" w14:textId="77777777" w:rsidR="006E4901" w:rsidRPr="00603221" w:rsidRDefault="006E4901" w:rsidP="008B4966">
            <w:pPr>
              <w:spacing w:before="120" w:after="0" w:line="276" w:lineRule="auto"/>
              <w:jc w:val="center"/>
            </w:pPr>
            <w:r w:rsidRPr="00603221">
              <w:t>__ /__ / ___</w:t>
            </w:r>
          </w:p>
          <w:p w14:paraId="5E6D5E13" w14:textId="77777777" w:rsidR="006E4901" w:rsidRPr="00603221" w:rsidRDefault="006E4901" w:rsidP="008B4966">
            <w:pPr>
              <w:spacing w:before="120" w:after="0" w:line="276" w:lineRule="auto"/>
              <w:jc w:val="center"/>
            </w:pPr>
            <w:r w:rsidRPr="00603221">
              <w:t>-</w:t>
            </w:r>
          </w:p>
          <w:p w14:paraId="24BEE482" w14:textId="77777777" w:rsidR="006E4901" w:rsidRPr="00603221" w:rsidRDefault="006E4901" w:rsidP="008B4966">
            <w:pPr>
              <w:spacing w:before="120" w:after="0" w:line="276" w:lineRule="auto"/>
              <w:jc w:val="center"/>
            </w:pPr>
            <w:r w:rsidRPr="00603221">
              <w:t>__ /__ / ___</w:t>
            </w:r>
          </w:p>
        </w:tc>
        <w:tc>
          <w:tcPr>
            <w:tcW w:w="399" w:type="pct"/>
          </w:tcPr>
          <w:p w14:paraId="4A510E64" w14:textId="77777777" w:rsidR="006E4901" w:rsidRPr="00603221" w:rsidRDefault="006E4901" w:rsidP="008B4966">
            <w:pPr>
              <w:spacing w:before="120" w:after="0" w:line="276" w:lineRule="auto"/>
              <w:jc w:val="center"/>
            </w:pPr>
          </w:p>
        </w:tc>
      </w:tr>
      <w:tr w:rsidR="006E4901" w:rsidRPr="00DF02B0" w14:paraId="2A8CC123" w14:textId="77777777" w:rsidTr="008B4966">
        <w:tc>
          <w:tcPr>
            <w:tcW w:w="1315" w:type="pct"/>
          </w:tcPr>
          <w:p w14:paraId="39A31725" w14:textId="77777777" w:rsidR="006E4901" w:rsidRPr="00603221" w:rsidRDefault="006E4901" w:rsidP="008B4966">
            <w:pPr>
              <w:spacing w:before="120" w:after="0" w:line="276" w:lineRule="auto"/>
            </w:pPr>
          </w:p>
        </w:tc>
        <w:tc>
          <w:tcPr>
            <w:tcW w:w="730" w:type="pct"/>
          </w:tcPr>
          <w:p w14:paraId="40BBC8BF" w14:textId="77777777" w:rsidR="006E4901" w:rsidRPr="00603221" w:rsidRDefault="006E4901" w:rsidP="008B4966">
            <w:pPr>
              <w:spacing w:before="120" w:after="0" w:line="276" w:lineRule="auto"/>
            </w:pPr>
          </w:p>
        </w:tc>
        <w:tc>
          <w:tcPr>
            <w:tcW w:w="2008" w:type="pct"/>
          </w:tcPr>
          <w:p w14:paraId="7F112D36" w14:textId="77777777" w:rsidR="006E4901" w:rsidRPr="00603221" w:rsidRDefault="006E4901" w:rsidP="008B4966">
            <w:pPr>
              <w:spacing w:before="120" w:after="0" w:line="276" w:lineRule="auto"/>
            </w:pPr>
          </w:p>
        </w:tc>
        <w:tc>
          <w:tcPr>
            <w:tcW w:w="548" w:type="pct"/>
          </w:tcPr>
          <w:p w14:paraId="51006B0D" w14:textId="77777777" w:rsidR="006E4901" w:rsidRPr="00603221" w:rsidRDefault="006E4901" w:rsidP="008B4966">
            <w:pPr>
              <w:spacing w:before="120" w:after="0" w:line="276" w:lineRule="auto"/>
              <w:jc w:val="center"/>
            </w:pPr>
            <w:r w:rsidRPr="00603221">
              <w:t>__ /__ / ___</w:t>
            </w:r>
          </w:p>
          <w:p w14:paraId="1817A412" w14:textId="77777777" w:rsidR="006E4901" w:rsidRPr="00603221" w:rsidRDefault="006E4901" w:rsidP="008B4966">
            <w:pPr>
              <w:spacing w:before="120" w:after="0" w:line="276" w:lineRule="auto"/>
              <w:jc w:val="center"/>
            </w:pPr>
            <w:r w:rsidRPr="00603221">
              <w:t>-</w:t>
            </w:r>
          </w:p>
          <w:p w14:paraId="5DFE11EA" w14:textId="77777777" w:rsidR="006E4901" w:rsidRPr="00603221" w:rsidRDefault="006E4901" w:rsidP="008B4966">
            <w:pPr>
              <w:spacing w:before="120" w:after="0" w:line="276" w:lineRule="auto"/>
              <w:jc w:val="center"/>
            </w:pPr>
            <w:r w:rsidRPr="00603221">
              <w:t>__ /__ / ___</w:t>
            </w:r>
          </w:p>
        </w:tc>
        <w:tc>
          <w:tcPr>
            <w:tcW w:w="399" w:type="pct"/>
          </w:tcPr>
          <w:p w14:paraId="770233DE" w14:textId="77777777" w:rsidR="006E4901" w:rsidRPr="00603221" w:rsidRDefault="006E4901" w:rsidP="008B4966">
            <w:pPr>
              <w:spacing w:before="120" w:after="0" w:line="276" w:lineRule="auto"/>
              <w:jc w:val="center"/>
            </w:pPr>
          </w:p>
        </w:tc>
      </w:tr>
      <w:tr w:rsidR="006E4901" w:rsidRPr="00DF02B0" w14:paraId="3CECC87D" w14:textId="77777777" w:rsidTr="008B4966">
        <w:tc>
          <w:tcPr>
            <w:tcW w:w="1315" w:type="pct"/>
          </w:tcPr>
          <w:p w14:paraId="74DA2E5C" w14:textId="77777777" w:rsidR="006E4901" w:rsidRPr="00603221" w:rsidRDefault="006E4901" w:rsidP="008B4966">
            <w:pPr>
              <w:spacing w:before="120" w:after="0" w:line="276" w:lineRule="auto"/>
            </w:pPr>
          </w:p>
        </w:tc>
        <w:tc>
          <w:tcPr>
            <w:tcW w:w="730" w:type="pct"/>
          </w:tcPr>
          <w:p w14:paraId="713166AC" w14:textId="77777777" w:rsidR="006E4901" w:rsidRPr="00603221" w:rsidRDefault="006E4901" w:rsidP="008B4966">
            <w:pPr>
              <w:spacing w:before="120" w:after="0" w:line="276" w:lineRule="auto"/>
            </w:pPr>
          </w:p>
        </w:tc>
        <w:tc>
          <w:tcPr>
            <w:tcW w:w="2008" w:type="pct"/>
          </w:tcPr>
          <w:p w14:paraId="0F3CBA04" w14:textId="77777777" w:rsidR="006E4901" w:rsidRPr="00603221" w:rsidRDefault="006E4901" w:rsidP="008B4966">
            <w:pPr>
              <w:spacing w:before="120" w:after="0" w:line="276" w:lineRule="auto"/>
            </w:pPr>
          </w:p>
        </w:tc>
        <w:tc>
          <w:tcPr>
            <w:tcW w:w="548" w:type="pct"/>
          </w:tcPr>
          <w:p w14:paraId="27B8E3BA" w14:textId="77777777" w:rsidR="006E4901" w:rsidRPr="00603221" w:rsidRDefault="006E4901" w:rsidP="008B4966">
            <w:pPr>
              <w:spacing w:before="120" w:after="0" w:line="276" w:lineRule="auto"/>
              <w:jc w:val="center"/>
            </w:pPr>
            <w:r w:rsidRPr="00603221">
              <w:t>__ /__ / ___</w:t>
            </w:r>
          </w:p>
          <w:p w14:paraId="7B0519DA" w14:textId="77777777" w:rsidR="006E4901" w:rsidRPr="00603221" w:rsidRDefault="006E4901" w:rsidP="008B4966">
            <w:pPr>
              <w:spacing w:before="120" w:after="0" w:line="276" w:lineRule="auto"/>
              <w:jc w:val="center"/>
            </w:pPr>
            <w:r w:rsidRPr="00603221">
              <w:t>-</w:t>
            </w:r>
          </w:p>
          <w:p w14:paraId="0DBDC4BF" w14:textId="77777777" w:rsidR="006E4901" w:rsidRPr="00603221" w:rsidRDefault="006E4901" w:rsidP="008B4966">
            <w:pPr>
              <w:spacing w:before="120" w:after="0" w:line="276" w:lineRule="auto"/>
              <w:jc w:val="center"/>
            </w:pPr>
            <w:r w:rsidRPr="00603221">
              <w:t>__ /__ / ___</w:t>
            </w:r>
          </w:p>
        </w:tc>
        <w:tc>
          <w:tcPr>
            <w:tcW w:w="399" w:type="pct"/>
          </w:tcPr>
          <w:p w14:paraId="4431934D" w14:textId="77777777" w:rsidR="006E4901" w:rsidRPr="00603221" w:rsidRDefault="006E4901" w:rsidP="008B4966">
            <w:pPr>
              <w:spacing w:before="120" w:after="0" w:line="276" w:lineRule="auto"/>
              <w:jc w:val="center"/>
            </w:pPr>
          </w:p>
        </w:tc>
      </w:tr>
    </w:tbl>
    <w:p w14:paraId="62D4433E" w14:textId="77777777" w:rsidR="006E4901" w:rsidRPr="00603221" w:rsidRDefault="006E4901" w:rsidP="006E4901">
      <w:pPr>
        <w:spacing w:line="276" w:lineRule="auto"/>
        <w:sectPr w:rsidR="006E4901" w:rsidRPr="00603221" w:rsidSect="00DF02B0">
          <w:headerReference w:type="default" r:id="rId34"/>
          <w:footerReference w:type="default" r:id="rId35"/>
          <w:headerReference w:type="first" r:id="rId36"/>
          <w:pgSz w:w="16838" w:h="11906" w:orient="landscape"/>
          <w:pgMar w:top="1134" w:right="1134" w:bottom="1134" w:left="1134" w:header="720" w:footer="709" w:gutter="0"/>
          <w:cols w:space="720"/>
          <w:titlePg/>
          <w:docGrid w:linePitch="360"/>
        </w:sectPr>
      </w:pPr>
    </w:p>
    <w:p w14:paraId="04248794" w14:textId="77777777" w:rsidR="008338F0" w:rsidRPr="00603221" w:rsidRDefault="003355E7" w:rsidP="003329FF">
      <w:pPr>
        <w:pStyle w:val="2"/>
        <w:numPr>
          <w:ilvl w:val="0"/>
          <w:numId w:val="0"/>
        </w:numPr>
        <w:ind w:left="576" w:hanging="576"/>
        <w:rPr>
          <w:rFonts w:cs="Tahoma"/>
        </w:rPr>
      </w:pPr>
      <w:bookmarkStart w:id="687" w:name="_Ref510087097"/>
      <w:bookmarkStart w:id="688" w:name="_Ref40980475"/>
      <w:bookmarkStart w:id="689" w:name="_Ref55324393"/>
      <w:bookmarkStart w:id="690" w:name="_Toc97194377"/>
      <w:bookmarkStart w:id="691" w:name="_Toc97194481"/>
      <w:bookmarkStart w:id="692" w:name="_Toc148516735"/>
      <w:r w:rsidRPr="00603221">
        <w:rPr>
          <w:rFonts w:cs="Tahoma"/>
        </w:rPr>
        <w:lastRenderedPageBreak/>
        <w:t>ΠΑΡΑΡΤΗΜΑ V – Υπόδειγμα Τεχνικής Προσφοράς</w:t>
      </w:r>
      <w:bookmarkEnd w:id="687"/>
      <w:bookmarkEnd w:id="688"/>
      <w:bookmarkEnd w:id="689"/>
      <w:bookmarkEnd w:id="690"/>
      <w:bookmarkEnd w:id="691"/>
      <w:bookmarkEnd w:id="692"/>
      <w:r w:rsidRPr="00603221">
        <w:rPr>
          <w:rFonts w:cs="Tahoma"/>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6765"/>
        <w:gridCol w:w="2033"/>
      </w:tblGrid>
      <w:tr w:rsidR="00E36548" w:rsidRPr="00E36548" w14:paraId="3A4891C5" w14:textId="77777777" w:rsidTr="00C4217E">
        <w:trPr>
          <w:trHeight w:val="513"/>
        </w:trPr>
        <w:tc>
          <w:tcPr>
            <w:tcW w:w="5000" w:type="pct"/>
            <w:gridSpan w:val="3"/>
            <w:shd w:val="clear" w:color="000000" w:fill="B3B3B3"/>
            <w:vAlign w:val="center"/>
            <w:hideMark/>
          </w:tcPr>
          <w:p w14:paraId="0E825D79" w14:textId="77777777" w:rsidR="00E36548" w:rsidRPr="00252398" w:rsidRDefault="00E36548" w:rsidP="00C4217E">
            <w:pPr>
              <w:spacing w:before="60" w:after="60"/>
              <w:jc w:val="center"/>
              <w:rPr>
                <w:b/>
                <w:lang w:val="el-GR" w:eastAsia="el-GR"/>
              </w:rPr>
            </w:pPr>
            <w:r w:rsidRPr="00F82A8D">
              <w:rPr>
                <w:b/>
                <w:lang w:val="el-GR"/>
              </w:rPr>
              <w:t>Περιεχόμενα Τεχνικής Προσφοράς</w:t>
            </w:r>
          </w:p>
        </w:tc>
      </w:tr>
      <w:tr w:rsidR="00E36548" w:rsidRPr="00A74F2A" w14:paraId="39DFFA94" w14:textId="77777777" w:rsidTr="00F82A8D">
        <w:trPr>
          <w:trHeight w:val="513"/>
        </w:trPr>
        <w:tc>
          <w:tcPr>
            <w:tcW w:w="431" w:type="pct"/>
            <w:shd w:val="clear" w:color="000000" w:fill="B3B3B3"/>
            <w:vAlign w:val="center"/>
          </w:tcPr>
          <w:p w14:paraId="0D0D0FDB" w14:textId="77777777" w:rsidR="00E36548" w:rsidRPr="00252398" w:rsidRDefault="00E36548" w:rsidP="00C4217E">
            <w:pPr>
              <w:spacing w:before="60" w:after="60"/>
              <w:jc w:val="center"/>
              <w:rPr>
                <w:b/>
                <w:lang w:val="el-GR" w:eastAsia="el-GR"/>
              </w:rPr>
            </w:pPr>
            <w:r w:rsidRPr="00252398">
              <w:rPr>
                <w:b/>
                <w:lang w:val="el-GR" w:eastAsia="el-GR"/>
              </w:rPr>
              <w:t>Α/Α</w:t>
            </w:r>
          </w:p>
        </w:tc>
        <w:tc>
          <w:tcPr>
            <w:tcW w:w="3513" w:type="pct"/>
            <w:shd w:val="clear" w:color="000000" w:fill="B3B3B3"/>
            <w:vAlign w:val="center"/>
          </w:tcPr>
          <w:p w14:paraId="4925FD81" w14:textId="77777777" w:rsidR="00E36548" w:rsidRPr="00F82A8D" w:rsidRDefault="00E36548" w:rsidP="00C4217E">
            <w:pPr>
              <w:spacing w:before="60" w:after="60"/>
              <w:jc w:val="center"/>
              <w:rPr>
                <w:b/>
              </w:rPr>
            </w:pPr>
            <w:r w:rsidRPr="00F82A8D">
              <w:rPr>
                <w:b/>
              </w:rPr>
              <w:t>Τίτλος Ενότητας</w:t>
            </w:r>
          </w:p>
        </w:tc>
        <w:tc>
          <w:tcPr>
            <w:tcW w:w="1056" w:type="pct"/>
            <w:shd w:val="clear" w:color="000000" w:fill="B3B3B3"/>
          </w:tcPr>
          <w:p w14:paraId="7A8E22F5" w14:textId="48E9D06A" w:rsidR="00E36548" w:rsidRPr="00F82A8D" w:rsidRDefault="00E36548" w:rsidP="006274DE">
            <w:pPr>
              <w:spacing w:before="60" w:after="60"/>
              <w:jc w:val="center"/>
              <w:rPr>
                <w:b/>
                <w:lang w:val="el-GR"/>
              </w:rPr>
            </w:pPr>
            <w:r w:rsidRPr="00F82A8D">
              <w:rPr>
                <w:b/>
                <w:lang w:val="el-GR"/>
              </w:rPr>
              <w:t>Σύμφωνα με παραγράφους:</w:t>
            </w:r>
          </w:p>
        </w:tc>
      </w:tr>
      <w:tr w:rsidR="00E36548" w:rsidRPr="003026CE" w14:paraId="71DCECCE" w14:textId="77777777" w:rsidTr="00F82A8D">
        <w:trPr>
          <w:trHeight w:val="315"/>
        </w:trPr>
        <w:tc>
          <w:tcPr>
            <w:tcW w:w="431" w:type="pct"/>
            <w:shd w:val="clear" w:color="auto" w:fill="FBE4D5" w:themeFill="accent2" w:themeFillTint="33"/>
            <w:vAlign w:val="center"/>
          </w:tcPr>
          <w:p w14:paraId="609CD70E" w14:textId="77777777" w:rsidR="00E36548" w:rsidRPr="00F82A8D" w:rsidRDefault="00E36548" w:rsidP="003B1D2C">
            <w:pPr>
              <w:pStyle w:val="aff0"/>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7BF32560" w14:textId="4ECF923F" w:rsidR="00E36548" w:rsidRPr="003B04C4" w:rsidRDefault="00E36548" w:rsidP="00C4217E">
            <w:pPr>
              <w:spacing w:before="60" w:after="60"/>
              <w:rPr>
                <w:b/>
                <w:lang w:val="el-GR" w:eastAsia="el-GR"/>
              </w:rPr>
            </w:pPr>
            <w:r w:rsidRPr="003B04C4">
              <w:rPr>
                <w:b/>
                <w:lang w:val="el-GR" w:eastAsia="el-GR"/>
              </w:rPr>
              <w:t xml:space="preserve">Περιγραφή  Έργου </w:t>
            </w:r>
          </w:p>
        </w:tc>
        <w:tc>
          <w:tcPr>
            <w:tcW w:w="1056" w:type="pct"/>
            <w:shd w:val="clear" w:color="auto" w:fill="FBE4D5" w:themeFill="accent2" w:themeFillTint="33"/>
          </w:tcPr>
          <w:p w14:paraId="39EDC64B" w14:textId="26D4A6FE" w:rsidR="00E36548" w:rsidRPr="003026CE" w:rsidRDefault="003026CE" w:rsidP="00C4217E">
            <w:pPr>
              <w:spacing w:before="60" w:after="60"/>
              <w:rPr>
                <w:bCs/>
                <w:lang w:val="el-GR" w:eastAsia="el-GR"/>
              </w:rPr>
            </w:pPr>
            <w:r w:rsidRPr="003026CE">
              <w:rPr>
                <w:bCs/>
                <w:lang w:val="el-GR" w:eastAsia="el-GR"/>
              </w:rPr>
              <w:t>ΠΑΡΑΡΤΗΜΑ Ι</w:t>
            </w:r>
          </w:p>
        </w:tc>
      </w:tr>
      <w:tr w:rsidR="00E36548" w:rsidRPr="00E14FF7" w14:paraId="398D8FE3" w14:textId="77777777" w:rsidTr="00F82A8D">
        <w:trPr>
          <w:trHeight w:val="315"/>
        </w:trPr>
        <w:tc>
          <w:tcPr>
            <w:tcW w:w="431" w:type="pct"/>
            <w:shd w:val="clear" w:color="auto" w:fill="auto"/>
            <w:vAlign w:val="center"/>
          </w:tcPr>
          <w:p w14:paraId="43759891" w14:textId="77777777" w:rsidR="00E36548" w:rsidRPr="00252398" w:rsidRDefault="00E36548" w:rsidP="003B1D2C">
            <w:pPr>
              <w:pStyle w:val="aff0"/>
              <w:numPr>
                <w:ilvl w:val="1"/>
                <w:numId w:val="20"/>
              </w:numPr>
              <w:spacing w:before="60" w:after="60"/>
              <w:ind w:left="0" w:firstLine="0"/>
              <w:contextualSpacing w:val="0"/>
              <w:jc w:val="center"/>
              <w:rPr>
                <w:lang w:val="el-GR" w:eastAsia="el-GR"/>
              </w:rPr>
            </w:pPr>
          </w:p>
        </w:tc>
        <w:tc>
          <w:tcPr>
            <w:tcW w:w="3513" w:type="pct"/>
            <w:shd w:val="clear" w:color="auto" w:fill="auto"/>
            <w:vAlign w:val="center"/>
          </w:tcPr>
          <w:p w14:paraId="116AC4BA" w14:textId="20A3323C" w:rsidR="00E36548" w:rsidRPr="00252398" w:rsidRDefault="00FF3084" w:rsidP="00C4217E">
            <w:pPr>
              <w:spacing w:before="60" w:after="60"/>
              <w:rPr>
                <w:lang w:val="el-GR" w:eastAsia="el-GR"/>
              </w:rPr>
            </w:pPr>
            <w:r>
              <w:rPr>
                <w:lang w:val="el-GR" w:eastAsia="el-GR"/>
              </w:rPr>
              <w:t>Περιβάλλον της Σύμβασης</w:t>
            </w:r>
          </w:p>
        </w:tc>
        <w:tc>
          <w:tcPr>
            <w:tcW w:w="1056" w:type="pct"/>
            <w:shd w:val="clear" w:color="auto" w:fill="auto"/>
          </w:tcPr>
          <w:p w14:paraId="4809C313" w14:textId="2860E6C9" w:rsidR="00E36548" w:rsidRPr="00FF3084" w:rsidRDefault="00FF3084" w:rsidP="00C4217E">
            <w:pPr>
              <w:spacing w:before="60" w:after="60"/>
              <w:rPr>
                <w:lang w:val="en-US" w:eastAsia="el-GR"/>
              </w:rPr>
            </w:pPr>
            <w:r>
              <w:rPr>
                <w:lang w:val="en-US" w:eastAsia="el-GR"/>
              </w:rPr>
              <w:fldChar w:fldCharType="begin"/>
            </w:r>
            <w:r>
              <w:rPr>
                <w:lang w:val="en-US" w:eastAsia="el-GR"/>
              </w:rPr>
              <w:instrText xml:space="preserve"> REF _Ref147134989 \r \h </w:instrText>
            </w:r>
            <w:r>
              <w:rPr>
                <w:lang w:val="en-US" w:eastAsia="el-GR"/>
              </w:rPr>
            </w:r>
            <w:r>
              <w:rPr>
                <w:lang w:val="en-US" w:eastAsia="el-GR"/>
              </w:rPr>
              <w:fldChar w:fldCharType="separate"/>
            </w:r>
            <w:r w:rsidR="000550B6">
              <w:rPr>
                <w:cs/>
                <w:lang w:val="en-US" w:eastAsia="el-GR"/>
              </w:rPr>
              <w:t>‎</w:t>
            </w:r>
            <w:r w:rsidR="000550B6">
              <w:rPr>
                <w:lang w:val="en-US" w:eastAsia="el-GR"/>
              </w:rPr>
              <w:t>1</w:t>
            </w:r>
            <w:r>
              <w:rPr>
                <w:lang w:val="en-US" w:eastAsia="el-GR"/>
              </w:rPr>
              <w:fldChar w:fldCharType="end"/>
            </w:r>
          </w:p>
        </w:tc>
      </w:tr>
      <w:tr w:rsidR="00E36548" w:rsidRPr="00E14FF7" w14:paraId="15923113" w14:textId="77777777" w:rsidTr="00F82A8D">
        <w:trPr>
          <w:trHeight w:val="315"/>
        </w:trPr>
        <w:tc>
          <w:tcPr>
            <w:tcW w:w="431" w:type="pct"/>
            <w:shd w:val="clear" w:color="auto" w:fill="auto"/>
            <w:vAlign w:val="center"/>
          </w:tcPr>
          <w:p w14:paraId="06D5C518" w14:textId="77777777" w:rsidR="00E36548" w:rsidRPr="00252398" w:rsidRDefault="00E36548" w:rsidP="003B1D2C">
            <w:pPr>
              <w:pStyle w:val="aff0"/>
              <w:numPr>
                <w:ilvl w:val="1"/>
                <w:numId w:val="20"/>
              </w:numPr>
              <w:spacing w:before="60" w:after="60"/>
              <w:ind w:left="0" w:firstLine="0"/>
              <w:contextualSpacing w:val="0"/>
              <w:jc w:val="center"/>
              <w:rPr>
                <w:lang w:val="el-GR" w:eastAsia="el-GR"/>
              </w:rPr>
            </w:pPr>
          </w:p>
        </w:tc>
        <w:tc>
          <w:tcPr>
            <w:tcW w:w="3513" w:type="pct"/>
            <w:shd w:val="clear" w:color="auto" w:fill="auto"/>
            <w:vAlign w:val="center"/>
          </w:tcPr>
          <w:p w14:paraId="51F6E416" w14:textId="32305D56" w:rsidR="00E36548" w:rsidRPr="00252398" w:rsidRDefault="00FF3084" w:rsidP="00C4217E">
            <w:pPr>
              <w:spacing w:before="60" w:after="60"/>
              <w:rPr>
                <w:lang w:val="el-GR" w:eastAsia="el-GR"/>
              </w:rPr>
            </w:pPr>
            <w:r>
              <w:rPr>
                <w:lang w:val="el-GR" w:eastAsia="el-GR"/>
              </w:rPr>
              <w:t>Περιγραφή Αντικειμένου της Σύμβασης</w:t>
            </w:r>
          </w:p>
        </w:tc>
        <w:tc>
          <w:tcPr>
            <w:tcW w:w="1056" w:type="pct"/>
            <w:shd w:val="clear" w:color="auto" w:fill="auto"/>
          </w:tcPr>
          <w:p w14:paraId="07990CF1" w14:textId="307FAE7C" w:rsidR="00E36548" w:rsidRPr="00FF3084" w:rsidRDefault="00FF3084" w:rsidP="00C4217E">
            <w:pPr>
              <w:spacing w:before="60" w:after="60"/>
              <w:rPr>
                <w:lang w:val="en-US" w:eastAsia="el-GR"/>
              </w:rPr>
            </w:pPr>
            <w:r>
              <w:rPr>
                <w:lang w:val="el-GR" w:eastAsia="el-GR"/>
              </w:rPr>
              <w:fldChar w:fldCharType="begin"/>
            </w:r>
            <w:r>
              <w:rPr>
                <w:lang w:val="el-GR" w:eastAsia="el-GR"/>
              </w:rPr>
              <w:instrText xml:space="preserve"> REF _Ref147135013 \r \h </w:instrText>
            </w:r>
            <w:r>
              <w:rPr>
                <w:lang w:val="el-GR" w:eastAsia="el-GR"/>
              </w:rPr>
            </w:r>
            <w:r>
              <w:rPr>
                <w:lang w:val="el-GR" w:eastAsia="el-GR"/>
              </w:rPr>
              <w:fldChar w:fldCharType="separate"/>
            </w:r>
            <w:r w:rsidR="000550B6">
              <w:rPr>
                <w:cs/>
                <w:lang w:val="el-GR" w:eastAsia="el-GR"/>
              </w:rPr>
              <w:t>‎</w:t>
            </w:r>
            <w:r w:rsidR="000550B6">
              <w:rPr>
                <w:lang w:val="el-GR" w:eastAsia="el-GR"/>
              </w:rPr>
              <w:t>2</w:t>
            </w:r>
            <w:r>
              <w:rPr>
                <w:lang w:val="el-GR" w:eastAsia="el-GR"/>
              </w:rPr>
              <w:fldChar w:fldCharType="end"/>
            </w:r>
            <w:r>
              <w:rPr>
                <w:lang w:val="en-US" w:eastAsia="el-GR"/>
              </w:rPr>
              <w:t xml:space="preserve"> </w:t>
            </w:r>
          </w:p>
        </w:tc>
      </w:tr>
      <w:tr w:rsidR="00E36548" w:rsidRPr="00E36548" w14:paraId="3F165057" w14:textId="77777777" w:rsidTr="00F82A8D">
        <w:trPr>
          <w:trHeight w:val="315"/>
        </w:trPr>
        <w:tc>
          <w:tcPr>
            <w:tcW w:w="431" w:type="pct"/>
            <w:shd w:val="clear" w:color="auto" w:fill="FBE4D5" w:themeFill="accent2" w:themeFillTint="33"/>
            <w:vAlign w:val="center"/>
          </w:tcPr>
          <w:p w14:paraId="2471703C" w14:textId="77777777" w:rsidR="00E36548" w:rsidRPr="00F82A8D" w:rsidRDefault="00E36548" w:rsidP="003B1D2C">
            <w:pPr>
              <w:pStyle w:val="aff0"/>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2EEB6878" w14:textId="75FEE622" w:rsidR="00E36548" w:rsidRPr="00252398" w:rsidRDefault="00E36548" w:rsidP="00C4217E">
            <w:pPr>
              <w:spacing w:before="60" w:after="60"/>
              <w:rPr>
                <w:b/>
                <w:lang w:val="el-GR" w:eastAsia="el-GR"/>
              </w:rPr>
            </w:pPr>
            <w:r w:rsidRPr="00252398">
              <w:rPr>
                <w:b/>
                <w:lang w:val="el-GR" w:eastAsia="el-GR"/>
              </w:rPr>
              <w:t>Γενικές Αρχές &amp; Απαιτήσεις</w:t>
            </w:r>
          </w:p>
        </w:tc>
        <w:tc>
          <w:tcPr>
            <w:tcW w:w="1056" w:type="pct"/>
            <w:shd w:val="clear" w:color="auto" w:fill="FBE4D5" w:themeFill="accent2" w:themeFillTint="33"/>
          </w:tcPr>
          <w:p w14:paraId="18137FB0" w14:textId="2A8B8CD0" w:rsidR="00E36548" w:rsidRPr="003026CE" w:rsidRDefault="003026CE" w:rsidP="00C4217E">
            <w:pPr>
              <w:spacing w:before="60" w:after="60"/>
              <w:rPr>
                <w:bCs/>
                <w:lang w:val="el-GR" w:eastAsia="el-GR"/>
              </w:rPr>
            </w:pPr>
            <w:r w:rsidRPr="003026CE">
              <w:rPr>
                <w:bCs/>
                <w:lang w:val="el-GR" w:eastAsia="el-GR"/>
              </w:rPr>
              <w:t>ΠΑΡΑΡΤΗΜΑ Ι</w:t>
            </w:r>
          </w:p>
        </w:tc>
      </w:tr>
      <w:tr w:rsidR="00E36548" w:rsidRPr="00E36548" w14:paraId="78FE770E" w14:textId="77777777" w:rsidTr="00F82A8D">
        <w:trPr>
          <w:trHeight w:val="315"/>
        </w:trPr>
        <w:tc>
          <w:tcPr>
            <w:tcW w:w="431" w:type="pct"/>
            <w:shd w:val="clear" w:color="auto" w:fill="auto"/>
            <w:vAlign w:val="center"/>
          </w:tcPr>
          <w:p w14:paraId="5614E56F" w14:textId="77777777" w:rsidR="00E36548" w:rsidRPr="00252398" w:rsidRDefault="00E36548" w:rsidP="003B1D2C">
            <w:pPr>
              <w:pStyle w:val="aff0"/>
              <w:numPr>
                <w:ilvl w:val="1"/>
                <w:numId w:val="20"/>
              </w:numPr>
              <w:spacing w:before="60" w:after="60"/>
              <w:ind w:left="0" w:firstLine="0"/>
              <w:contextualSpacing w:val="0"/>
              <w:jc w:val="center"/>
              <w:rPr>
                <w:lang w:val="el-GR" w:eastAsia="el-GR"/>
              </w:rPr>
            </w:pPr>
          </w:p>
        </w:tc>
        <w:tc>
          <w:tcPr>
            <w:tcW w:w="3513" w:type="pct"/>
            <w:shd w:val="clear" w:color="auto" w:fill="auto"/>
            <w:vAlign w:val="center"/>
            <w:hideMark/>
          </w:tcPr>
          <w:p w14:paraId="7AB2A644" w14:textId="77777777" w:rsidR="00E36548" w:rsidRPr="006274DE" w:rsidRDefault="00E36548" w:rsidP="00C4217E">
            <w:pPr>
              <w:spacing w:before="60" w:after="60"/>
              <w:rPr>
                <w:lang w:val="el-GR" w:eastAsia="el-GR"/>
              </w:rPr>
            </w:pPr>
            <w:r w:rsidRPr="006274DE">
              <w:rPr>
                <w:lang w:val="el-GR" w:eastAsia="el-GR"/>
              </w:rPr>
              <w:t>Αρχιτεκτονική (Επεκτασιμότητα – Κλιμάκωση Λύσης)</w:t>
            </w:r>
          </w:p>
        </w:tc>
        <w:tc>
          <w:tcPr>
            <w:tcW w:w="1056" w:type="pct"/>
          </w:tcPr>
          <w:p w14:paraId="32A181D4" w14:textId="30101C3D" w:rsidR="00E36548" w:rsidRPr="00FF3084" w:rsidRDefault="00FF3084" w:rsidP="00C4217E">
            <w:pPr>
              <w:spacing w:before="60" w:after="60"/>
              <w:rPr>
                <w:lang w:val="en-US" w:eastAsia="el-GR"/>
              </w:rPr>
            </w:pPr>
            <w:r>
              <w:rPr>
                <w:lang w:val="el-GR" w:eastAsia="el-GR"/>
              </w:rPr>
              <w:fldChar w:fldCharType="begin"/>
            </w:r>
            <w:r>
              <w:rPr>
                <w:lang w:val="el-GR" w:eastAsia="el-GR"/>
              </w:rPr>
              <w:instrText xml:space="preserve"> REF _Ref147135068 \r \h </w:instrText>
            </w:r>
            <w:r>
              <w:rPr>
                <w:lang w:val="el-GR" w:eastAsia="el-GR"/>
              </w:rPr>
            </w:r>
            <w:r>
              <w:rPr>
                <w:lang w:val="el-GR" w:eastAsia="el-GR"/>
              </w:rPr>
              <w:fldChar w:fldCharType="separate"/>
            </w:r>
            <w:r w:rsidR="000550B6">
              <w:rPr>
                <w:cs/>
                <w:lang w:val="el-GR" w:eastAsia="el-GR"/>
              </w:rPr>
              <w:t>‎</w:t>
            </w:r>
            <w:r w:rsidR="000550B6">
              <w:rPr>
                <w:lang w:val="el-GR" w:eastAsia="el-GR"/>
              </w:rPr>
              <w:t>3</w:t>
            </w:r>
            <w:r>
              <w:rPr>
                <w:lang w:val="el-GR" w:eastAsia="el-GR"/>
              </w:rPr>
              <w:fldChar w:fldCharType="end"/>
            </w:r>
            <w:r>
              <w:rPr>
                <w:lang w:val="en-US" w:eastAsia="el-GR"/>
              </w:rPr>
              <w:t xml:space="preserve">, </w:t>
            </w:r>
            <w:r>
              <w:rPr>
                <w:lang w:val="en-US" w:eastAsia="el-GR"/>
              </w:rPr>
              <w:fldChar w:fldCharType="begin"/>
            </w:r>
            <w:r>
              <w:rPr>
                <w:lang w:val="en-US" w:eastAsia="el-GR"/>
              </w:rPr>
              <w:instrText xml:space="preserve"> REF _Ref147135306 \r \h </w:instrText>
            </w:r>
            <w:r>
              <w:rPr>
                <w:lang w:val="en-US" w:eastAsia="el-GR"/>
              </w:rPr>
            </w:r>
            <w:r>
              <w:rPr>
                <w:lang w:val="en-US" w:eastAsia="el-GR"/>
              </w:rPr>
              <w:fldChar w:fldCharType="separate"/>
            </w:r>
            <w:r w:rsidR="000550B6">
              <w:rPr>
                <w:cs/>
                <w:lang w:val="en-US" w:eastAsia="el-GR"/>
              </w:rPr>
              <w:t>‎</w:t>
            </w:r>
            <w:r w:rsidR="000550B6">
              <w:rPr>
                <w:lang w:val="en-US" w:eastAsia="el-GR"/>
              </w:rPr>
              <w:t>5.4</w:t>
            </w:r>
            <w:r>
              <w:rPr>
                <w:lang w:val="en-US" w:eastAsia="el-GR"/>
              </w:rPr>
              <w:fldChar w:fldCharType="end"/>
            </w:r>
          </w:p>
        </w:tc>
      </w:tr>
      <w:tr w:rsidR="00E36548" w:rsidRPr="00E36548" w14:paraId="712385A7" w14:textId="77777777" w:rsidTr="00F82A8D">
        <w:trPr>
          <w:trHeight w:val="315"/>
        </w:trPr>
        <w:tc>
          <w:tcPr>
            <w:tcW w:w="431" w:type="pct"/>
            <w:shd w:val="clear" w:color="auto" w:fill="auto"/>
            <w:vAlign w:val="center"/>
          </w:tcPr>
          <w:p w14:paraId="552A5A82" w14:textId="77777777" w:rsidR="00E36548" w:rsidRPr="00252398" w:rsidRDefault="00E36548" w:rsidP="003B1D2C">
            <w:pPr>
              <w:pStyle w:val="aff0"/>
              <w:numPr>
                <w:ilvl w:val="1"/>
                <w:numId w:val="20"/>
              </w:numPr>
              <w:spacing w:before="60" w:after="60"/>
              <w:ind w:left="0" w:firstLine="0"/>
              <w:contextualSpacing w:val="0"/>
              <w:jc w:val="center"/>
              <w:rPr>
                <w:lang w:val="el-GR" w:eastAsia="el-GR"/>
              </w:rPr>
            </w:pPr>
          </w:p>
        </w:tc>
        <w:tc>
          <w:tcPr>
            <w:tcW w:w="3513" w:type="pct"/>
            <w:shd w:val="clear" w:color="auto" w:fill="auto"/>
            <w:vAlign w:val="center"/>
          </w:tcPr>
          <w:p w14:paraId="54DF01F8" w14:textId="77777777" w:rsidR="00E36548" w:rsidRPr="006274DE" w:rsidRDefault="00E36548" w:rsidP="00C4217E">
            <w:pPr>
              <w:spacing w:before="60" w:after="60"/>
              <w:rPr>
                <w:lang w:val="el-GR" w:eastAsia="el-GR"/>
              </w:rPr>
            </w:pPr>
            <w:r w:rsidRPr="006274DE">
              <w:rPr>
                <w:lang w:val="el-GR" w:eastAsia="el-GR"/>
              </w:rPr>
              <w:t xml:space="preserve">Συμβατότητα με G-Cloud </w:t>
            </w:r>
          </w:p>
        </w:tc>
        <w:tc>
          <w:tcPr>
            <w:tcW w:w="1056" w:type="pct"/>
          </w:tcPr>
          <w:p w14:paraId="0A5B71A5" w14:textId="386C9210" w:rsidR="00E36548" w:rsidRPr="00252398" w:rsidRDefault="00FF3084" w:rsidP="00C4217E">
            <w:pPr>
              <w:spacing w:before="60" w:after="60"/>
              <w:rPr>
                <w:lang w:val="el-GR" w:eastAsia="el-GR"/>
              </w:rPr>
            </w:pPr>
            <w:r>
              <w:rPr>
                <w:lang w:val="el-GR" w:eastAsia="el-GR"/>
              </w:rPr>
              <w:fldChar w:fldCharType="begin"/>
            </w:r>
            <w:r>
              <w:rPr>
                <w:lang w:val="el-GR" w:eastAsia="el-GR"/>
              </w:rPr>
              <w:instrText xml:space="preserve"> REF _Ref147135325 \r \h </w:instrText>
            </w:r>
            <w:r>
              <w:rPr>
                <w:lang w:val="el-GR" w:eastAsia="el-GR"/>
              </w:rPr>
            </w:r>
            <w:r>
              <w:rPr>
                <w:lang w:val="el-GR" w:eastAsia="el-GR"/>
              </w:rPr>
              <w:fldChar w:fldCharType="separate"/>
            </w:r>
            <w:r w:rsidR="000550B6">
              <w:rPr>
                <w:cs/>
                <w:lang w:val="el-GR" w:eastAsia="el-GR"/>
              </w:rPr>
              <w:t>‎</w:t>
            </w:r>
            <w:r w:rsidR="000550B6">
              <w:rPr>
                <w:lang w:val="el-GR" w:eastAsia="el-GR"/>
              </w:rPr>
              <w:t>5.1</w:t>
            </w:r>
            <w:r>
              <w:rPr>
                <w:lang w:val="el-GR" w:eastAsia="el-GR"/>
              </w:rPr>
              <w:fldChar w:fldCharType="end"/>
            </w:r>
          </w:p>
        </w:tc>
      </w:tr>
      <w:tr w:rsidR="00E36548" w:rsidRPr="00E36548" w14:paraId="31AD5E46" w14:textId="77777777" w:rsidTr="00F82A8D">
        <w:trPr>
          <w:trHeight w:val="315"/>
        </w:trPr>
        <w:tc>
          <w:tcPr>
            <w:tcW w:w="431" w:type="pct"/>
            <w:shd w:val="clear" w:color="auto" w:fill="auto"/>
            <w:vAlign w:val="center"/>
          </w:tcPr>
          <w:p w14:paraId="7ACB5924" w14:textId="77777777" w:rsidR="00E36548" w:rsidRPr="00252398" w:rsidRDefault="00E36548" w:rsidP="003B1D2C">
            <w:pPr>
              <w:pStyle w:val="aff0"/>
              <w:numPr>
                <w:ilvl w:val="1"/>
                <w:numId w:val="20"/>
              </w:numPr>
              <w:spacing w:before="60" w:after="60"/>
              <w:ind w:left="0" w:firstLine="0"/>
              <w:contextualSpacing w:val="0"/>
              <w:jc w:val="center"/>
              <w:rPr>
                <w:lang w:val="el-GR" w:eastAsia="el-GR"/>
              </w:rPr>
            </w:pPr>
          </w:p>
        </w:tc>
        <w:tc>
          <w:tcPr>
            <w:tcW w:w="3513" w:type="pct"/>
            <w:shd w:val="clear" w:color="auto" w:fill="auto"/>
            <w:vAlign w:val="center"/>
            <w:hideMark/>
          </w:tcPr>
          <w:p w14:paraId="6627B57C" w14:textId="77777777" w:rsidR="00E36548" w:rsidRPr="006274DE" w:rsidRDefault="00E36548" w:rsidP="00C4217E">
            <w:pPr>
              <w:spacing w:before="60" w:after="60"/>
              <w:rPr>
                <w:lang w:val="el-GR" w:eastAsia="el-GR"/>
              </w:rPr>
            </w:pPr>
            <w:r w:rsidRPr="006274DE">
              <w:rPr>
                <w:lang w:val="el-GR" w:eastAsia="el-GR"/>
              </w:rPr>
              <w:t xml:space="preserve">Διαλειτουργικότητα </w:t>
            </w:r>
          </w:p>
        </w:tc>
        <w:tc>
          <w:tcPr>
            <w:tcW w:w="1056" w:type="pct"/>
          </w:tcPr>
          <w:p w14:paraId="1C6A362F" w14:textId="176B4DD3" w:rsidR="00E36548" w:rsidRPr="00252398" w:rsidRDefault="00FF3084" w:rsidP="00C4217E">
            <w:pPr>
              <w:spacing w:before="60" w:after="60"/>
              <w:rPr>
                <w:lang w:val="el-GR" w:eastAsia="el-GR"/>
              </w:rPr>
            </w:pPr>
            <w:r>
              <w:rPr>
                <w:lang w:val="el-GR" w:eastAsia="el-GR"/>
              </w:rPr>
              <w:fldChar w:fldCharType="begin"/>
            </w:r>
            <w:r>
              <w:rPr>
                <w:lang w:val="el-GR" w:eastAsia="el-GR"/>
              </w:rPr>
              <w:instrText xml:space="preserve"> REF _Ref147135337 \r \h </w:instrText>
            </w:r>
            <w:r>
              <w:rPr>
                <w:lang w:val="el-GR" w:eastAsia="el-GR"/>
              </w:rPr>
            </w:r>
            <w:r>
              <w:rPr>
                <w:lang w:val="el-GR" w:eastAsia="el-GR"/>
              </w:rPr>
              <w:fldChar w:fldCharType="separate"/>
            </w:r>
            <w:r w:rsidR="000550B6">
              <w:rPr>
                <w:cs/>
                <w:lang w:val="el-GR" w:eastAsia="el-GR"/>
              </w:rPr>
              <w:t>‎</w:t>
            </w:r>
            <w:r w:rsidR="000550B6">
              <w:rPr>
                <w:lang w:val="el-GR" w:eastAsia="el-GR"/>
              </w:rPr>
              <w:t>5.2</w:t>
            </w:r>
            <w:r>
              <w:rPr>
                <w:lang w:val="el-GR" w:eastAsia="el-GR"/>
              </w:rPr>
              <w:fldChar w:fldCharType="end"/>
            </w:r>
          </w:p>
        </w:tc>
      </w:tr>
      <w:tr w:rsidR="00E36548" w:rsidRPr="00E36548" w14:paraId="17ACF24D" w14:textId="77777777" w:rsidTr="00F82A8D">
        <w:trPr>
          <w:trHeight w:val="315"/>
        </w:trPr>
        <w:tc>
          <w:tcPr>
            <w:tcW w:w="431" w:type="pct"/>
            <w:shd w:val="clear" w:color="auto" w:fill="auto"/>
            <w:vAlign w:val="center"/>
          </w:tcPr>
          <w:p w14:paraId="63067BEB" w14:textId="77777777" w:rsidR="00E36548" w:rsidRPr="00252398" w:rsidRDefault="00E36548" w:rsidP="003B1D2C">
            <w:pPr>
              <w:pStyle w:val="aff0"/>
              <w:numPr>
                <w:ilvl w:val="1"/>
                <w:numId w:val="20"/>
              </w:numPr>
              <w:spacing w:before="60" w:after="60"/>
              <w:ind w:left="0" w:firstLine="0"/>
              <w:contextualSpacing w:val="0"/>
              <w:jc w:val="center"/>
              <w:rPr>
                <w:lang w:val="el-GR" w:eastAsia="el-GR"/>
              </w:rPr>
            </w:pPr>
          </w:p>
        </w:tc>
        <w:tc>
          <w:tcPr>
            <w:tcW w:w="3513" w:type="pct"/>
            <w:shd w:val="clear" w:color="auto" w:fill="auto"/>
            <w:vAlign w:val="center"/>
          </w:tcPr>
          <w:p w14:paraId="0ACCD412" w14:textId="1236EC58" w:rsidR="00E36548" w:rsidRPr="006274DE" w:rsidRDefault="00E36548" w:rsidP="00C4217E">
            <w:pPr>
              <w:spacing w:before="60" w:after="60"/>
              <w:rPr>
                <w:lang w:val="el-GR" w:eastAsia="el-GR"/>
              </w:rPr>
            </w:pPr>
            <w:r w:rsidRPr="006274DE">
              <w:rPr>
                <w:lang w:val="el-GR" w:eastAsia="el-GR"/>
              </w:rPr>
              <w:t>Ασφάλεια</w:t>
            </w:r>
            <w:r w:rsidR="006274DE">
              <w:rPr>
                <w:lang w:val="el-GR" w:eastAsia="el-GR"/>
              </w:rPr>
              <w:t xml:space="preserve"> Συστήματος και Προστασία Ιδιωτικότητας</w:t>
            </w:r>
          </w:p>
        </w:tc>
        <w:tc>
          <w:tcPr>
            <w:tcW w:w="1056" w:type="pct"/>
          </w:tcPr>
          <w:p w14:paraId="6EF06704" w14:textId="1CFFBC32" w:rsidR="00E36548" w:rsidRPr="00252398" w:rsidRDefault="00FF3084" w:rsidP="00C4217E">
            <w:pPr>
              <w:spacing w:before="60" w:after="60"/>
              <w:rPr>
                <w:lang w:val="el-GR" w:eastAsia="el-GR"/>
              </w:rPr>
            </w:pPr>
            <w:r>
              <w:rPr>
                <w:lang w:val="el-GR" w:eastAsia="el-GR"/>
              </w:rPr>
              <w:fldChar w:fldCharType="begin"/>
            </w:r>
            <w:r>
              <w:rPr>
                <w:lang w:val="el-GR" w:eastAsia="el-GR"/>
              </w:rPr>
              <w:instrText xml:space="preserve"> REF _Ref74565236 \r \h </w:instrText>
            </w:r>
            <w:r>
              <w:rPr>
                <w:lang w:val="el-GR" w:eastAsia="el-GR"/>
              </w:rPr>
            </w:r>
            <w:r>
              <w:rPr>
                <w:lang w:val="el-GR" w:eastAsia="el-GR"/>
              </w:rPr>
              <w:fldChar w:fldCharType="separate"/>
            </w:r>
            <w:r w:rsidR="000550B6">
              <w:rPr>
                <w:cs/>
                <w:lang w:val="el-GR" w:eastAsia="el-GR"/>
              </w:rPr>
              <w:t>‎</w:t>
            </w:r>
            <w:r w:rsidR="000550B6">
              <w:rPr>
                <w:lang w:val="el-GR" w:eastAsia="el-GR"/>
              </w:rPr>
              <w:t>5.3</w:t>
            </w:r>
            <w:r>
              <w:rPr>
                <w:lang w:val="el-GR" w:eastAsia="el-GR"/>
              </w:rPr>
              <w:fldChar w:fldCharType="end"/>
            </w:r>
          </w:p>
        </w:tc>
      </w:tr>
      <w:tr w:rsidR="00E36548" w:rsidRPr="00E36548" w14:paraId="691F36DA" w14:textId="77777777" w:rsidTr="00F82A8D">
        <w:trPr>
          <w:trHeight w:val="315"/>
        </w:trPr>
        <w:tc>
          <w:tcPr>
            <w:tcW w:w="431" w:type="pct"/>
            <w:shd w:val="clear" w:color="auto" w:fill="auto"/>
            <w:vAlign w:val="center"/>
          </w:tcPr>
          <w:p w14:paraId="60D83289" w14:textId="77777777" w:rsidR="00E36548" w:rsidRPr="00252398" w:rsidRDefault="00E36548" w:rsidP="003B1D2C">
            <w:pPr>
              <w:pStyle w:val="aff0"/>
              <w:numPr>
                <w:ilvl w:val="1"/>
                <w:numId w:val="20"/>
              </w:numPr>
              <w:spacing w:before="60" w:after="60"/>
              <w:ind w:left="0" w:firstLine="0"/>
              <w:contextualSpacing w:val="0"/>
              <w:jc w:val="center"/>
              <w:rPr>
                <w:lang w:val="el-GR" w:eastAsia="el-GR"/>
              </w:rPr>
            </w:pPr>
          </w:p>
        </w:tc>
        <w:tc>
          <w:tcPr>
            <w:tcW w:w="3513" w:type="pct"/>
            <w:shd w:val="clear" w:color="auto" w:fill="auto"/>
            <w:vAlign w:val="center"/>
            <w:hideMark/>
          </w:tcPr>
          <w:p w14:paraId="6117A54F" w14:textId="6015B59F" w:rsidR="00E36548" w:rsidRPr="006274DE" w:rsidRDefault="00E36548" w:rsidP="00C4217E">
            <w:pPr>
              <w:spacing w:before="60" w:after="60"/>
              <w:rPr>
                <w:lang w:val="el-GR" w:eastAsia="el-GR"/>
              </w:rPr>
            </w:pPr>
            <w:r w:rsidRPr="006274DE">
              <w:rPr>
                <w:lang w:val="el-GR" w:eastAsia="el-GR"/>
              </w:rPr>
              <w:t xml:space="preserve">Προσβασιμότητα – Ευχρηστία </w:t>
            </w:r>
          </w:p>
        </w:tc>
        <w:tc>
          <w:tcPr>
            <w:tcW w:w="1056" w:type="pct"/>
          </w:tcPr>
          <w:p w14:paraId="632DA4FC" w14:textId="4AE42562" w:rsidR="00E36548" w:rsidRPr="00252398" w:rsidRDefault="00FF3084" w:rsidP="00C4217E">
            <w:pPr>
              <w:spacing w:before="60" w:after="60"/>
              <w:rPr>
                <w:lang w:val="el-GR" w:eastAsia="el-GR"/>
              </w:rPr>
            </w:pPr>
            <w:r>
              <w:rPr>
                <w:lang w:val="el-GR" w:eastAsia="el-GR"/>
              </w:rPr>
              <w:fldChar w:fldCharType="begin"/>
            </w:r>
            <w:r>
              <w:rPr>
                <w:lang w:val="el-GR" w:eastAsia="el-GR"/>
              </w:rPr>
              <w:instrText xml:space="preserve"> REF _Ref147135360 \r \h </w:instrText>
            </w:r>
            <w:r>
              <w:rPr>
                <w:lang w:val="el-GR" w:eastAsia="el-GR"/>
              </w:rPr>
            </w:r>
            <w:r>
              <w:rPr>
                <w:lang w:val="el-GR" w:eastAsia="el-GR"/>
              </w:rPr>
              <w:fldChar w:fldCharType="separate"/>
            </w:r>
            <w:r w:rsidR="000550B6">
              <w:rPr>
                <w:cs/>
                <w:lang w:val="el-GR" w:eastAsia="el-GR"/>
              </w:rPr>
              <w:t>‎</w:t>
            </w:r>
            <w:r w:rsidR="000550B6">
              <w:rPr>
                <w:lang w:val="el-GR" w:eastAsia="el-GR"/>
              </w:rPr>
              <w:t>5.5</w:t>
            </w:r>
            <w:r>
              <w:rPr>
                <w:lang w:val="el-GR" w:eastAsia="el-GR"/>
              </w:rPr>
              <w:fldChar w:fldCharType="end"/>
            </w:r>
          </w:p>
        </w:tc>
      </w:tr>
      <w:tr w:rsidR="00E36548" w:rsidRPr="003026CE" w14:paraId="096D9F34" w14:textId="77777777" w:rsidTr="00F82A8D">
        <w:trPr>
          <w:trHeight w:val="315"/>
        </w:trPr>
        <w:tc>
          <w:tcPr>
            <w:tcW w:w="431" w:type="pct"/>
            <w:shd w:val="clear" w:color="auto" w:fill="FBE4D5" w:themeFill="accent2" w:themeFillTint="33"/>
            <w:vAlign w:val="center"/>
            <w:hideMark/>
          </w:tcPr>
          <w:p w14:paraId="6D884B32" w14:textId="77777777" w:rsidR="00E36548" w:rsidRPr="00F82A8D" w:rsidRDefault="00E36548" w:rsidP="003B1D2C">
            <w:pPr>
              <w:pStyle w:val="aff0"/>
              <w:numPr>
                <w:ilvl w:val="0"/>
                <w:numId w:val="20"/>
              </w:numPr>
              <w:spacing w:before="60" w:after="60"/>
              <w:ind w:left="0" w:firstLine="0"/>
              <w:contextualSpacing w:val="0"/>
              <w:jc w:val="center"/>
              <w:rPr>
                <w:b/>
                <w:lang w:val="el-GR" w:eastAsia="el-GR"/>
              </w:rPr>
            </w:pPr>
          </w:p>
        </w:tc>
        <w:tc>
          <w:tcPr>
            <w:tcW w:w="3513" w:type="pct"/>
            <w:shd w:val="clear" w:color="auto" w:fill="FBE4D5" w:themeFill="accent2" w:themeFillTint="33"/>
            <w:vAlign w:val="center"/>
            <w:hideMark/>
          </w:tcPr>
          <w:p w14:paraId="20B99CA0" w14:textId="77777777" w:rsidR="00E36548" w:rsidRPr="00252398" w:rsidRDefault="00E36548" w:rsidP="00C4217E">
            <w:pPr>
              <w:spacing w:before="60" w:after="60"/>
              <w:rPr>
                <w:b/>
                <w:lang w:val="el-GR" w:eastAsia="el-GR"/>
              </w:rPr>
            </w:pPr>
            <w:r w:rsidRPr="00252398">
              <w:rPr>
                <w:b/>
                <w:lang w:val="el-GR" w:eastAsia="el-GR"/>
              </w:rPr>
              <w:t>Λειτουργικές Δυνατότητες Συστήματος</w:t>
            </w:r>
          </w:p>
        </w:tc>
        <w:tc>
          <w:tcPr>
            <w:tcW w:w="1056" w:type="pct"/>
            <w:shd w:val="clear" w:color="auto" w:fill="FBE4D5" w:themeFill="accent2" w:themeFillTint="33"/>
          </w:tcPr>
          <w:p w14:paraId="0BBA697D" w14:textId="46A5D94F" w:rsidR="00E36548" w:rsidRPr="003026CE" w:rsidRDefault="003026CE" w:rsidP="00C4217E">
            <w:pPr>
              <w:spacing w:before="60" w:after="60"/>
              <w:rPr>
                <w:bCs/>
                <w:lang w:val="el-GR" w:eastAsia="el-GR"/>
              </w:rPr>
            </w:pPr>
            <w:r w:rsidRPr="003026CE">
              <w:rPr>
                <w:bCs/>
                <w:lang w:val="el-GR" w:eastAsia="el-GR"/>
              </w:rPr>
              <w:t>ΠΑΡΑΡΤΗΜΑ Ι</w:t>
            </w:r>
          </w:p>
        </w:tc>
      </w:tr>
      <w:tr w:rsidR="00E36548" w:rsidRPr="00E14FF7" w14:paraId="080968D2" w14:textId="77777777" w:rsidTr="00F82A8D">
        <w:trPr>
          <w:trHeight w:val="315"/>
        </w:trPr>
        <w:tc>
          <w:tcPr>
            <w:tcW w:w="431" w:type="pct"/>
            <w:shd w:val="clear" w:color="auto" w:fill="auto"/>
            <w:vAlign w:val="center"/>
            <w:hideMark/>
          </w:tcPr>
          <w:p w14:paraId="4D81499C" w14:textId="77777777" w:rsidR="00E36548" w:rsidRPr="00252398" w:rsidRDefault="00E36548" w:rsidP="003B1D2C">
            <w:pPr>
              <w:pStyle w:val="aff0"/>
              <w:numPr>
                <w:ilvl w:val="1"/>
                <w:numId w:val="21"/>
              </w:numPr>
              <w:spacing w:before="60" w:after="60"/>
              <w:ind w:left="0" w:firstLine="0"/>
              <w:contextualSpacing w:val="0"/>
              <w:jc w:val="center"/>
              <w:rPr>
                <w:lang w:val="el-GR" w:eastAsia="el-GR"/>
              </w:rPr>
            </w:pPr>
          </w:p>
        </w:tc>
        <w:tc>
          <w:tcPr>
            <w:tcW w:w="3513" w:type="pct"/>
            <w:shd w:val="clear" w:color="auto" w:fill="auto"/>
            <w:vAlign w:val="center"/>
            <w:hideMark/>
          </w:tcPr>
          <w:p w14:paraId="73F1B697" w14:textId="59311D58" w:rsidR="00E36548" w:rsidRPr="006274DE" w:rsidRDefault="006274DE" w:rsidP="00C4217E">
            <w:pPr>
              <w:spacing w:before="60" w:after="60"/>
              <w:rPr>
                <w:lang w:val="el-GR" w:eastAsia="el-GR"/>
              </w:rPr>
            </w:pPr>
            <w:r w:rsidRPr="006274DE">
              <w:rPr>
                <w:lang w:val="el-GR" w:eastAsia="el-GR"/>
              </w:rPr>
              <w:t>Λειτουργικές Απαιτήσεις</w:t>
            </w:r>
          </w:p>
        </w:tc>
        <w:tc>
          <w:tcPr>
            <w:tcW w:w="1056" w:type="pct"/>
          </w:tcPr>
          <w:p w14:paraId="1AF6C5A7" w14:textId="6225CFE0" w:rsidR="00E36548" w:rsidRPr="00252398" w:rsidRDefault="006274DE" w:rsidP="00C4217E">
            <w:pPr>
              <w:spacing w:before="60" w:after="60"/>
              <w:rPr>
                <w:lang w:val="el-GR" w:eastAsia="el-GR"/>
              </w:rPr>
            </w:pPr>
            <w:r>
              <w:rPr>
                <w:lang w:val="el-GR" w:eastAsia="el-GR"/>
              </w:rPr>
              <w:fldChar w:fldCharType="begin"/>
            </w:r>
            <w:r>
              <w:rPr>
                <w:lang w:val="el-GR" w:eastAsia="el-GR"/>
              </w:rPr>
              <w:instrText xml:space="preserve"> REF _Ref147135799 \r \h </w:instrText>
            </w:r>
            <w:r>
              <w:rPr>
                <w:lang w:val="el-GR" w:eastAsia="el-GR"/>
              </w:rPr>
            </w:r>
            <w:r>
              <w:rPr>
                <w:lang w:val="el-GR" w:eastAsia="el-GR"/>
              </w:rPr>
              <w:fldChar w:fldCharType="separate"/>
            </w:r>
            <w:r w:rsidR="000550B6">
              <w:rPr>
                <w:cs/>
                <w:lang w:val="el-GR" w:eastAsia="el-GR"/>
              </w:rPr>
              <w:t>‎</w:t>
            </w:r>
            <w:r w:rsidR="000550B6">
              <w:rPr>
                <w:lang w:val="el-GR" w:eastAsia="el-GR"/>
              </w:rPr>
              <w:t>4</w:t>
            </w:r>
            <w:r>
              <w:rPr>
                <w:lang w:val="el-GR" w:eastAsia="el-GR"/>
              </w:rPr>
              <w:fldChar w:fldCharType="end"/>
            </w:r>
          </w:p>
        </w:tc>
      </w:tr>
      <w:tr w:rsidR="00E36548" w:rsidRPr="00E36548" w14:paraId="2E467909" w14:textId="77777777" w:rsidTr="00F82A8D">
        <w:trPr>
          <w:trHeight w:val="315"/>
        </w:trPr>
        <w:tc>
          <w:tcPr>
            <w:tcW w:w="431" w:type="pct"/>
            <w:shd w:val="clear" w:color="auto" w:fill="FBE4D5" w:themeFill="accent2" w:themeFillTint="33"/>
            <w:vAlign w:val="center"/>
            <w:hideMark/>
          </w:tcPr>
          <w:p w14:paraId="58F281FE" w14:textId="77777777" w:rsidR="00E36548" w:rsidRPr="00F82A8D" w:rsidRDefault="00E36548" w:rsidP="003B1D2C">
            <w:pPr>
              <w:pStyle w:val="aff0"/>
              <w:numPr>
                <w:ilvl w:val="0"/>
                <w:numId w:val="20"/>
              </w:numPr>
              <w:spacing w:before="60" w:after="60"/>
              <w:ind w:left="0" w:firstLine="0"/>
              <w:contextualSpacing w:val="0"/>
              <w:jc w:val="center"/>
              <w:rPr>
                <w:b/>
                <w:lang w:val="el-GR" w:eastAsia="el-GR"/>
              </w:rPr>
            </w:pPr>
          </w:p>
        </w:tc>
        <w:tc>
          <w:tcPr>
            <w:tcW w:w="3513" w:type="pct"/>
            <w:shd w:val="clear" w:color="auto" w:fill="FBE4D5" w:themeFill="accent2" w:themeFillTint="33"/>
            <w:vAlign w:val="center"/>
            <w:hideMark/>
          </w:tcPr>
          <w:p w14:paraId="6A71C4CA" w14:textId="77777777" w:rsidR="00E36548" w:rsidRPr="00252398" w:rsidRDefault="00E36548" w:rsidP="00C4217E">
            <w:pPr>
              <w:spacing w:before="60" w:after="60"/>
              <w:rPr>
                <w:b/>
                <w:lang w:val="el-GR" w:eastAsia="el-GR"/>
              </w:rPr>
            </w:pPr>
            <w:r w:rsidRPr="00252398">
              <w:rPr>
                <w:b/>
                <w:lang w:val="el-GR" w:eastAsia="el-GR"/>
              </w:rPr>
              <w:t>Προσφερόμενες υπηρεσίες</w:t>
            </w:r>
          </w:p>
        </w:tc>
        <w:tc>
          <w:tcPr>
            <w:tcW w:w="1056" w:type="pct"/>
            <w:shd w:val="clear" w:color="auto" w:fill="FBE4D5" w:themeFill="accent2" w:themeFillTint="33"/>
          </w:tcPr>
          <w:p w14:paraId="29975938" w14:textId="5680BB16" w:rsidR="00E36548" w:rsidRPr="00C00860" w:rsidRDefault="003026CE" w:rsidP="00C4217E">
            <w:pPr>
              <w:spacing w:before="60" w:after="60"/>
              <w:rPr>
                <w:lang w:val="el-GR" w:eastAsia="el-GR"/>
              </w:rPr>
            </w:pPr>
            <w:r w:rsidRPr="003026CE">
              <w:rPr>
                <w:bCs/>
                <w:lang w:val="el-GR" w:eastAsia="el-GR"/>
              </w:rPr>
              <w:t>ΠΑΡΑΡΤΗΜΑ Ι</w:t>
            </w:r>
          </w:p>
        </w:tc>
      </w:tr>
      <w:tr w:rsidR="00E36548" w:rsidRPr="00320143" w14:paraId="2944C54B" w14:textId="77777777" w:rsidTr="00AB12DA">
        <w:trPr>
          <w:trHeight w:val="315"/>
        </w:trPr>
        <w:tc>
          <w:tcPr>
            <w:tcW w:w="431" w:type="pct"/>
            <w:shd w:val="clear" w:color="auto" w:fill="auto"/>
            <w:vAlign w:val="center"/>
            <w:hideMark/>
          </w:tcPr>
          <w:p w14:paraId="609E10E1" w14:textId="77777777" w:rsidR="00E36548" w:rsidRPr="00252398" w:rsidRDefault="00E36548" w:rsidP="003B1D2C">
            <w:pPr>
              <w:pStyle w:val="aff0"/>
              <w:numPr>
                <w:ilvl w:val="1"/>
                <w:numId w:val="21"/>
              </w:numPr>
              <w:spacing w:before="60" w:after="60"/>
              <w:ind w:left="0" w:firstLine="0"/>
              <w:contextualSpacing w:val="0"/>
              <w:jc w:val="center"/>
              <w:rPr>
                <w:lang w:val="el-GR" w:eastAsia="el-GR"/>
              </w:rPr>
            </w:pPr>
          </w:p>
        </w:tc>
        <w:tc>
          <w:tcPr>
            <w:tcW w:w="3513" w:type="pct"/>
            <w:shd w:val="clear" w:color="auto" w:fill="auto"/>
            <w:vAlign w:val="center"/>
          </w:tcPr>
          <w:p w14:paraId="2AFA73F0" w14:textId="0165BAD8" w:rsidR="00E36548" w:rsidRPr="00320143" w:rsidRDefault="00320143" w:rsidP="00C4217E">
            <w:pPr>
              <w:spacing w:before="60" w:after="60"/>
              <w:rPr>
                <w:lang w:val="el-GR" w:eastAsia="el-GR"/>
              </w:rPr>
            </w:pPr>
            <w:r w:rsidRPr="00320143">
              <w:rPr>
                <w:lang w:val="el-GR" w:eastAsia="el-GR"/>
              </w:rPr>
              <w:t>Υπηρεσίες Διοίκησης και Διασφάλισης Ποιότητας</w:t>
            </w:r>
          </w:p>
        </w:tc>
        <w:tc>
          <w:tcPr>
            <w:tcW w:w="1056" w:type="pct"/>
          </w:tcPr>
          <w:p w14:paraId="653E7CC0" w14:textId="4CEE4C44" w:rsidR="00E36548" w:rsidRPr="00252398" w:rsidRDefault="0072461F" w:rsidP="00C4217E">
            <w:pPr>
              <w:spacing w:before="60" w:after="60"/>
              <w:rPr>
                <w:lang w:val="el-GR" w:eastAsia="el-GR"/>
              </w:rPr>
            </w:pPr>
            <w:r>
              <w:rPr>
                <w:lang w:val="el-GR" w:eastAsia="el-GR"/>
              </w:rPr>
              <w:fldChar w:fldCharType="begin"/>
            </w:r>
            <w:r>
              <w:rPr>
                <w:lang w:val="el-GR" w:eastAsia="el-GR"/>
              </w:rPr>
              <w:instrText xml:space="preserve"> REF _Ref147137231 \r \h </w:instrText>
            </w:r>
            <w:r>
              <w:rPr>
                <w:lang w:val="el-GR" w:eastAsia="el-GR"/>
              </w:rPr>
            </w:r>
            <w:r>
              <w:rPr>
                <w:lang w:val="el-GR" w:eastAsia="el-GR"/>
              </w:rPr>
              <w:fldChar w:fldCharType="separate"/>
            </w:r>
            <w:r w:rsidR="000550B6">
              <w:rPr>
                <w:cs/>
                <w:lang w:val="el-GR" w:eastAsia="el-GR"/>
              </w:rPr>
              <w:t>‎</w:t>
            </w:r>
            <w:r w:rsidR="000550B6">
              <w:rPr>
                <w:lang w:val="el-GR" w:eastAsia="el-GR"/>
              </w:rPr>
              <w:t>6.1</w:t>
            </w:r>
            <w:r>
              <w:rPr>
                <w:lang w:val="el-GR" w:eastAsia="el-GR"/>
              </w:rPr>
              <w:fldChar w:fldCharType="end"/>
            </w:r>
          </w:p>
        </w:tc>
      </w:tr>
      <w:tr w:rsidR="00E36548" w:rsidRPr="00320143" w14:paraId="3A4EB58B" w14:textId="77777777" w:rsidTr="006274DE">
        <w:trPr>
          <w:trHeight w:val="230"/>
        </w:trPr>
        <w:tc>
          <w:tcPr>
            <w:tcW w:w="431" w:type="pct"/>
            <w:shd w:val="clear" w:color="auto" w:fill="auto"/>
            <w:vAlign w:val="center"/>
            <w:hideMark/>
          </w:tcPr>
          <w:p w14:paraId="4E51852B" w14:textId="77777777" w:rsidR="00E36548" w:rsidRPr="00252398" w:rsidRDefault="00E36548" w:rsidP="003B1D2C">
            <w:pPr>
              <w:pStyle w:val="aff0"/>
              <w:numPr>
                <w:ilvl w:val="1"/>
                <w:numId w:val="21"/>
              </w:numPr>
              <w:spacing w:before="60" w:after="60"/>
              <w:ind w:left="0" w:firstLine="0"/>
              <w:contextualSpacing w:val="0"/>
              <w:jc w:val="center"/>
              <w:rPr>
                <w:lang w:val="el-GR" w:eastAsia="el-GR"/>
              </w:rPr>
            </w:pPr>
          </w:p>
        </w:tc>
        <w:tc>
          <w:tcPr>
            <w:tcW w:w="3513" w:type="pct"/>
            <w:shd w:val="clear" w:color="auto" w:fill="auto"/>
            <w:vAlign w:val="center"/>
          </w:tcPr>
          <w:p w14:paraId="286EA1EF" w14:textId="1113D5FA" w:rsidR="00E36548" w:rsidRPr="00320143" w:rsidRDefault="00320143" w:rsidP="00C4217E">
            <w:pPr>
              <w:spacing w:before="60" w:after="60"/>
              <w:jc w:val="left"/>
              <w:rPr>
                <w:lang w:val="el-GR" w:eastAsia="el-GR"/>
              </w:rPr>
            </w:pPr>
            <w:r>
              <w:rPr>
                <w:lang w:val="el-GR" w:eastAsia="el-GR"/>
              </w:rPr>
              <w:t>Υπηρεσίες Διαχείρισης Αλλαγών</w:t>
            </w:r>
          </w:p>
        </w:tc>
        <w:tc>
          <w:tcPr>
            <w:tcW w:w="1056" w:type="pct"/>
          </w:tcPr>
          <w:p w14:paraId="37470319" w14:textId="6AB88B8F" w:rsidR="00E36548" w:rsidRPr="00252398" w:rsidRDefault="0072461F" w:rsidP="00C4217E">
            <w:pPr>
              <w:spacing w:before="60" w:after="60"/>
              <w:rPr>
                <w:lang w:val="el-GR" w:eastAsia="el-GR"/>
              </w:rPr>
            </w:pPr>
            <w:r>
              <w:rPr>
                <w:lang w:val="el-GR" w:eastAsia="el-GR"/>
              </w:rPr>
              <w:fldChar w:fldCharType="begin"/>
            </w:r>
            <w:r>
              <w:rPr>
                <w:lang w:val="el-GR" w:eastAsia="el-GR"/>
              </w:rPr>
              <w:instrText xml:space="preserve"> REF _Ref147137238 \r \h </w:instrText>
            </w:r>
            <w:r>
              <w:rPr>
                <w:lang w:val="el-GR" w:eastAsia="el-GR"/>
              </w:rPr>
            </w:r>
            <w:r>
              <w:rPr>
                <w:lang w:val="el-GR" w:eastAsia="el-GR"/>
              </w:rPr>
              <w:fldChar w:fldCharType="separate"/>
            </w:r>
            <w:r w:rsidR="000550B6">
              <w:rPr>
                <w:cs/>
                <w:lang w:val="el-GR" w:eastAsia="el-GR"/>
              </w:rPr>
              <w:t>‎</w:t>
            </w:r>
            <w:r w:rsidR="000550B6">
              <w:rPr>
                <w:lang w:val="el-GR" w:eastAsia="el-GR"/>
              </w:rPr>
              <w:t>6.2</w:t>
            </w:r>
            <w:r>
              <w:rPr>
                <w:lang w:val="el-GR" w:eastAsia="el-GR"/>
              </w:rPr>
              <w:fldChar w:fldCharType="end"/>
            </w:r>
          </w:p>
        </w:tc>
      </w:tr>
      <w:tr w:rsidR="00E36548" w:rsidRPr="00320143" w14:paraId="67F8FB0B" w14:textId="77777777" w:rsidTr="00F82A8D">
        <w:trPr>
          <w:trHeight w:val="180"/>
        </w:trPr>
        <w:tc>
          <w:tcPr>
            <w:tcW w:w="431" w:type="pct"/>
            <w:shd w:val="clear" w:color="auto" w:fill="auto"/>
            <w:vAlign w:val="center"/>
          </w:tcPr>
          <w:p w14:paraId="789758B4" w14:textId="77777777" w:rsidR="00E36548" w:rsidRPr="00252398" w:rsidRDefault="00E36548" w:rsidP="003B1D2C">
            <w:pPr>
              <w:pStyle w:val="aff0"/>
              <w:numPr>
                <w:ilvl w:val="1"/>
                <w:numId w:val="21"/>
              </w:numPr>
              <w:spacing w:before="60" w:after="60"/>
              <w:ind w:left="0" w:firstLine="0"/>
              <w:contextualSpacing w:val="0"/>
              <w:jc w:val="center"/>
              <w:rPr>
                <w:lang w:val="el-GR" w:eastAsia="el-GR"/>
              </w:rPr>
            </w:pPr>
          </w:p>
        </w:tc>
        <w:tc>
          <w:tcPr>
            <w:tcW w:w="3513" w:type="pct"/>
            <w:shd w:val="clear" w:color="auto" w:fill="auto"/>
            <w:vAlign w:val="center"/>
          </w:tcPr>
          <w:p w14:paraId="6132EEF8" w14:textId="0E87FC9F" w:rsidR="00E36548" w:rsidRPr="00320143" w:rsidRDefault="00320143" w:rsidP="00C4217E">
            <w:pPr>
              <w:spacing w:before="60" w:after="60"/>
              <w:jc w:val="left"/>
              <w:rPr>
                <w:lang w:val="el-GR" w:eastAsia="el-GR"/>
              </w:rPr>
            </w:pPr>
            <w:r>
              <w:rPr>
                <w:lang w:val="el-GR" w:eastAsia="el-GR"/>
              </w:rPr>
              <w:t>Υπηρεσίες Επικοινωνίας</w:t>
            </w:r>
          </w:p>
        </w:tc>
        <w:tc>
          <w:tcPr>
            <w:tcW w:w="1056" w:type="pct"/>
          </w:tcPr>
          <w:p w14:paraId="7A068A6A" w14:textId="4D2873FC" w:rsidR="00E36548" w:rsidRPr="00252398" w:rsidRDefault="0072461F" w:rsidP="00C4217E">
            <w:pPr>
              <w:spacing w:before="60" w:after="60"/>
              <w:rPr>
                <w:lang w:val="el-GR" w:eastAsia="el-GR"/>
              </w:rPr>
            </w:pPr>
            <w:r>
              <w:rPr>
                <w:lang w:val="el-GR" w:eastAsia="el-GR"/>
              </w:rPr>
              <w:fldChar w:fldCharType="begin"/>
            </w:r>
            <w:r>
              <w:rPr>
                <w:lang w:val="el-GR" w:eastAsia="el-GR"/>
              </w:rPr>
              <w:instrText xml:space="preserve"> REF _Ref147137249 \r \h </w:instrText>
            </w:r>
            <w:r>
              <w:rPr>
                <w:lang w:val="el-GR" w:eastAsia="el-GR"/>
              </w:rPr>
            </w:r>
            <w:r>
              <w:rPr>
                <w:lang w:val="el-GR" w:eastAsia="el-GR"/>
              </w:rPr>
              <w:fldChar w:fldCharType="separate"/>
            </w:r>
            <w:r w:rsidR="000550B6">
              <w:rPr>
                <w:cs/>
                <w:lang w:val="el-GR" w:eastAsia="el-GR"/>
              </w:rPr>
              <w:t>‎</w:t>
            </w:r>
            <w:r w:rsidR="000550B6">
              <w:rPr>
                <w:lang w:val="el-GR" w:eastAsia="el-GR"/>
              </w:rPr>
              <w:t>6.3</w:t>
            </w:r>
            <w:r>
              <w:rPr>
                <w:lang w:val="el-GR" w:eastAsia="el-GR"/>
              </w:rPr>
              <w:fldChar w:fldCharType="end"/>
            </w:r>
          </w:p>
        </w:tc>
      </w:tr>
      <w:tr w:rsidR="00E36548" w:rsidRPr="00320143" w14:paraId="64D27B16" w14:textId="77777777" w:rsidTr="00F82A8D">
        <w:trPr>
          <w:trHeight w:val="74"/>
        </w:trPr>
        <w:tc>
          <w:tcPr>
            <w:tcW w:w="431" w:type="pct"/>
            <w:shd w:val="clear" w:color="auto" w:fill="auto"/>
            <w:vAlign w:val="center"/>
          </w:tcPr>
          <w:p w14:paraId="55C3BC9F" w14:textId="77777777" w:rsidR="00E36548" w:rsidRPr="00252398" w:rsidRDefault="00E36548" w:rsidP="003B1D2C">
            <w:pPr>
              <w:pStyle w:val="aff0"/>
              <w:numPr>
                <w:ilvl w:val="1"/>
                <w:numId w:val="21"/>
              </w:numPr>
              <w:spacing w:before="60" w:after="60"/>
              <w:ind w:left="0" w:firstLine="0"/>
              <w:contextualSpacing w:val="0"/>
              <w:jc w:val="center"/>
              <w:rPr>
                <w:lang w:val="el-GR" w:eastAsia="el-GR"/>
              </w:rPr>
            </w:pPr>
          </w:p>
        </w:tc>
        <w:tc>
          <w:tcPr>
            <w:tcW w:w="3513" w:type="pct"/>
            <w:shd w:val="clear" w:color="auto" w:fill="auto"/>
            <w:vAlign w:val="center"/>
          </w:tcPr>
          <w:p w14:paraId="5128019E" w14:textId="51080924" w:rsidR="00E36548" w:rsidRPr="00320143" w:rsidRDefault="00320143" w:rsidP="00C4217E">
            <w:pPr>
              <w:spacing w:before="60" w:after="60"/>
              <w:jc w:val="left"/>
              <w:rPr>
                <w:lang w:val="el-GR" w:eastAsia="el-GR"/>
              </w:rPr>
            </w:pPr>
            <w:r w:rsidRPr="00320143">
              <w:rPr>
                <w:lang w:val="el-GR" w:eastAsia="el-GR"/>
              </w:rPr>
              <w:t>Υπηρεσίες Προμήθειας, Εγκατάστασης, Παραμετροποίησης και ενσωμάτωσης νέων λειτουργικοτήτων στην υπάρχουσα ψηφιακή πλατφόρμα μεταβίβασης Ακινήτων</w:t>
            </w:r>
          </w:p>
        </w:tc>
        <w:tc>
          <w:tcPr>
            <w:tcW w:w="1056" w:type="pct"/>
          </w:tcPr>
          <w:p w14:paraId="06D2ECC8" w14:textId="3D5C4850" w:rsidR="00E36548" w:rsidRPr="00252398" w:rsidRDefault="0072461F" w:rsidP="00C4217E">
            <w:pPr>
              <w:spacing w:before="60" w:after="60"/>
              <w:rPr>
                <w:lang w:val="el-GR" w:eastAsia="el-GR"/>
              </w:rPr>
            </w:pPr>
            <w:r>
              <w:rPr>
                <w:lang w:val="el-GR" w:eastAsia="el-GR"/>
              </w:rPr>
              <w:fldChar w:fldCharType="begin"/>
            </w:r>
            <w:r>
              <w:rPr>
                <w:lang w:val="el-GR" w:eastAsia="el-GR"/>
              </w:rPr>
              <w:instrText xml:space="preserve"> REF _Ref147137256 \r \h </w:instrText>
            </w:r>
            <w:r>
              <w:rPr>
                <w:lang w:val="el-GR" w:eastAsia="el-GR"/>
              </w:rPr>
            </w:r>
            <w:r>
              <w:rPr>
                <w:lang w:val="el-GR" w:eastAsia="el-GR"/>
              </w:rPr>
              <w:fldChar w:fldCharType="separate"/>
            </w:r>
            <w:r w:rsidR="000550B6">
              <w:rPr>
                <w:cs/>
                <w:lang w:val="el-GR" w:eastAsia="el-GR"/>
              </w:rPr>
              <w:t>‎</w:t>
            </w:r>
            <w:r w:rsidR="000550B6">
              <w:rPr>
                <w:lang w:val="el-GR" w:eastAsia="el-GR"/>
              </w:rPr>
              <w:t>6.4</w:t>
            </w:r>
            <w:r>
              <w:rPr>
                <w:lang w:val="el-GR" w:eastAsia="el-GR"/>
              </w:rPr>
              <w:fldChar w:fldCharType="end"/>
            </w:r>
          </w:p>
        </w:tc>
      </w:tr>
      <w:tr w:rsidR="00E36548" w:rsidRPr="00320143" w14:paraId="6A3B988D" w14:textId="77777777" w:rsidTr="00F82A8D">
        <w:trPr>
          <w:trHeight w:val="70"/>
        </w:trPr>
        <w:tc>
          <w:tcPr>
            <w:tcW w:w="431" w:type="pct"/>
            <w:shd w:val="clear" w:color="auto" w:fill="auto"/>
            <w:vAlign w:val="center"/>
          </w:tcPr>
          <w:p w14:paraId="79C8F14D" w14:textId="77777777" w:rsidR="00E36548" w:rsidRPr="00252398" w:rsidRDefault="00E36548" w:rsidP="003B1D2C">
            <w:pPr>
              <w:pStyle w:val="aff0"/>
              <w:numPr>
                <w:ilvl w:val="1"/>
                <w:numId w:val="21"/>
              </w:numPr>
              <w:spacing w:before="60" w:after="60"/>
              <w:ind w:left="0" w:firstLine="0"/>
              <w:contextualSpacing w:val="0"/>
              <w:jc w:val="center"/>
              <w:rPr>
                <w:lang w:val="el-GR" w:eastAsia="el-GR"/>
              </w:rPr>
            </w:pPr>
          </w:p>
        </w:tc>
        <w:tc>
          <w:tcPr>
            <w:tcW w:w="3513" w:type="pct"/>
            <w:shd w:val="clear" w:color="auto" w:fill="auto"/>
            <w:vAlign w:val="center"/>
          </w:tcPr>
          <w:p w14:paraId="2CDE0FE9" w14:textId="1959A516" w:rsidR="00E36548" w:rsidRPr="00320143" w:rsidRDefault="00320143" w:rsidP="00C4217E">
            <w:pPr>
              <w:spacing w:before="60" w:after="60"/>
              <w:jc w:val="left"/>
              <w:rPr>
                <w:lang w:val="el-GR" w:eastAsia="el-GR"/>
              </w:rPr>
            </w:pPr>
            <w:r>
              <w:rPr>
                <w:lang w:val="el-GR" w:eastAsia="el-GR"/>
              </w:rPr>
              <w:t xml:space="preserve">Υπηρεσίες Εκπαίδευσης </w:t>
            </w:r>
          </w:p>
        </w:tc>
        <w:tc>
          <w:tcPr>
            <w:tcW w:w="1056" w:type="pct"/>
          </w:tcPr>
          <w:p w14:paraId="5E1517B6" w14:textId="26CCD5AA" w:rsidR="00E36548" w:rsidRPr="00252398" w:rsidRDefault="0072461F" w:rsidP="00C4217E">
            <w:pPr>
              <w:spacing w:before="60" w:after="60"/>
              <w:rPr>
                <w:lang w:val="el-GR" w:eastAsia="el-GR"/>
              </w:rPr>
            </w:pPr>
            <w:r>
              <w:rPr>
                <w:lang w:val="el-GR" w:eastAsia="el-GR"/>
              </w:rPr>
              <w:fldChar w:fldCharType="begin"/>
            </w:r>
            <w:r>
              <w:rPr>
                <w:lang w:val="el-GR" w:eastAsia="el-GR"/>
              </w:rPr>
              <w:instrText xml:space="preserve"> REF _Ref147137263 \r \h </w:instrText>
            </w:r>
            <w:r>
              <w:rPr>
                <w:lang w:val="el-GR" w:eastAsia="el-GR"/>
              </w:rPr>
            </w:r>
            <w:r>
              <w:rPr>
                <w:lang w:val="el-GR" w:eastAsia="el-GR"/>
              </w:rPr>
              <w:fldChar w:fldCharType="separate"/>
            </w:r>
            <w:r w:rsidR="000550B6">
              <w:rPr>
                <w:cs/>
                <w:lang w:val="el-GR" w:eastAsia="el-GR"/>
              </w:rPr>
              <w:t>‎</w:t>
            </w:r>
            <w:r w:rsidR="000550B6">
              <w:rPr>
                <w:lang w:val="el-GR" w:eastAsia="el-GR"/>
              </w:rPr>
              <w:t>6.5</w:t>
            </w:r>
            <w:r>
              <w:rPr>
                <w:lang w:val="el-GR" w:eastAsia="el-GR"/>
              </w:rPr>
              <w:fldChar w:fldCharType="end"/>
            </w:r>
          </w:p>
        </w:tc>
      </w:tr>
      <w:tr w:rsidR="00E36548" w:rsidRPr="00320143" w14:paraId="54A89278" w14:textId="77777777" w:rsidTr="00AB12DA">
        <w:trPr>
          <w:trHeight w:val="315"/>
        </w:trPr>
        <w:tc>
          <w:tcPr>
            <w:tcW w:w="431" w:type="pct"/>
            <w:shd w:val="clear" w:color="auto" w:fill="auto"/>
            <w:vAlign w:val="center"/>
          </w:tcPr>
          <w:p w14:paraId="0B584798" w14:textId="77777777" w:rsidR="00E36548" w:rsidRPr="00252398" w:rsidRDefault="00E36548" w:rsidP="003B1D2C">
            <w:pPr>
              <w:pStyle w:val="aff0"/>
              <w:numPr>
                <w:ilvl w:val="1"/>
                <w:numId w:val="21"/>
              </w:numPr>
              <w:spacing w:before="60" w:after="60"/>
              <w:ind w:left="0" w:firstLine="0"/>
              <w:contextualSpacing w:val="0"/>
              <w:jc w:val="center"/>
              <w:rPr>
                <w:lang w:val="el-GR" w:eastAsia="el-GR"/>
              </w:rPr>
            </w:pPr>
          </w:p>
        </w:tc>
        <w:tc>
          <w:tcPr>
            <w:tcW w:w="3513" w:type="pct"/>
            <w:shd w:val="clear" w:color="auto" w:fill="auto"/>
            <w:vAlign w:val="center"/>
          </w:tcPr>
          <w:p w14:paraId="54BF5B0C" w14:textId="67C50DC4" w:rsidR="00E36548" w:rsidRPr="00320143" w:rsidRDefault="00320143" w:rsidP="00C4217E">
            <w:pPr>
              <w:spacing w:before="60" w:after="60"/>
              <w:rPr>
                <w:lang w:val="el-GR" w:eastAsia="el-GR"/>
              </w:rPr>
            </w:pPr>
            <w:r>
              <w:rPr>
                <w:lang w:val="el-GR" w:eastAsia="el-GR"/>
              </w:rPr>
              <w:t>Υπηρεσίες Εγγύησης και Συντήρησης</w:t>
            </w:r>
          </w:p>
        </w:tc>
        <w:tc>
          <w:tcPr>
            <w:tcW w:w="1056" w:type="pct"/>
          </w:tcPr>
          <w:p w14:paraId="4C14CA7A" w14:textId="26A0C411" w:rsidR="00E36548" w:rsidRPr="00252398" w:rsidRDefault="0072461F" w:rsidP="00C4217E">
            <w:pPr>
              <w:spacing w:before="60" w:after="60"/>
              <w:rPr>
                <w:lang w:val="el-GR" w:eastAsia="el-GR"/>
              </w:rPr>
            </w:pPr>
            <w:r>
              <w:rPr>
                <w:lang w:val="el-GR" w:eastAsia="el-GR"/>
              </w:rPr>
              <w:fldChar w:fldCharType="begin"/>
            </w:r>
            <w:r>
              <w:rPr>
                <w:lang w:val="el-GR" w:eastAsia="el-GR"/>
              </w:rPr>
              <w:instrText xml:space="preserve"> REF _Ref147137271 \r \h </w:instrText>
            </w:r>
            <w:r>
              <w:rPr>
                <w:lang w:val="el-GR" w:eastAsia="el-GR"/>
              </w:rPr>
            </w:r>
            <w:r>
              <w:rPr>
                <w:lang w:val="el-GR" w:eastAsia="el-GR"/>
              </w:rPr>
              <w:fldChar w:fldCharType="separate"/>
            </w:r>
            <w:r w:rsidR="000550B6">
              <w:rPr>
                <w:cs/>
                <w:lang w:val="el-GR" w:eastAsia="el-GR"/>
              </w:rPr>
              <w:t>‎</w:t>
            </w:r>
            <w:r w:rsidR="000550B6">
              <w:rPr>
                <w:lang w:val="el-GR" w:eastAsia="el-GR"/>
              </w:rPr>
              <w:t>6.6</w:t>
            </w:r>
            <w:r>
              <w:rPr>
                <w:lang w:val="el-GR" w:eastAsia="el-GR"/>
              </w:rPr>
              <w:fldChar w:fldCharType="end"/>
            </w:r>
            <w:r>
              <w:rPr>
                <w:lang w:val="el-GR" w:eastAsia="el-GR"/>
              </w:rPr>
              <w:t xml:space="preserve">, </w:t>
            </w:r>
            <w:r>
              <w:rPr>
                <w:lang w:val="el-GR" w:eastAsia="el-GR"/>
              </w:rPr>
              <w:fldChar w:fldCharType="begin"/>
            </w:r>
            <w:r>
              <w:rPr>
                <w:lang w:val="el-GR" w:eastAsia="el-GR"/>
              </w:rPr>
              <w:instrText xml:space="preserve"> REF _Ref147137288 \r \h </w:instrText>
            </w:r>
            <w:r>
              <w:rPr>
                <w:lang w:val="el-GR" w:eastAsia="el-GR"/>
              </w:rPr>
            </w:r>
            <w:r>
              <w:rPr>
                <w:lang w:val="el-GR" w:eastAsia="el-GR"/>
              </w:rPr>
              <w:fldChar w:fldCharType="separate"/>
            </w:r>
            <w:r w:rsidR="000550B6">
              <w:rPr>
                <w:cs/>
                <w:lang w:val="el-GR" w:eastAsia="el-GR"/>
              </w:rPr>
              <w:t>‎</w:t>
            </w:r>
            <w:r w:rsidR="000550B6">
              <w:rPr>
                <w:lang w:val="el-GR" w:eastAsia="el-GR"/>
              </w:rPr>
              <w:t>7.3</w:t>
            </w:r>
            <w:r>
              <w:rPr>
                <w:lang w:val="el-GR" w:eastAsia="el-GR"/>
              </w:rPr>
              <w:fldChar w:fldCharType="end"/>
            </w:r>
          </w:p>
        </w:tc>
      </w:tr>
      <w:tr w:rsidR="00E36548" w:rsidRPr="00E36548" w14:paraId="05A6F9DF" w14:textId="77777777" w:rsidTr="00F82A8D">
        <w:trPr>
          <w:trHeight w:val="315"/>
        </w:trPr>
        <w:tc>
          <w:tcPr>
            <w:tcW w:w="431" w:type="pct"/>
            <w:shd w:val="clear" w:color="auto" w:fill="FBE4D5" w:themeFill="accent2" w:themeFillTint="33"/>
            <w:vAlign w:val="center"/>
          </w:tcPr>
          <w:p w14:paraId="73AAB707" w14:textId="77777777" w:rsidR="00E36548" w:rsidRPr="00F82A8D" w:rsidRDefault="00E36548" w:rsidP="003B1D2C">
            <w:pPr>
              <w:pStyle w:val="aff0"/>
              <w:numPr>
                <w:ilvl w:val="0"/>
                <w:numId w:val="20"/>
              </w:numPr>
              <w:spacing w:before="60" w:after="60"/>
              <w:ind w:left="0" w:firstLine="0"/>
              <w:contextualSpacing w:val="0"/>
              <w:jc w:val="center"/>
              <w:rPr>
                <w:b/>
                <w:lang w:val="el-GR" w:eastAsia="el-GR"/>
              </w:rPr>
            </w:pPr>
          </w:p>
        </w:tc>
        <w:tc>
          <w:tcPr>
            <w:tcW w:w="3513" w:type="pct"/>
            <w:shd w:val="clear" w:color="auto" w:fill="FBE4D5" w:themeFill="accent2" w:themeFillTint="33"/>
            <w:vAlign w:val="center"/>
          </w:tcPr>
          <w:p w14:paraId="773C85B8" w14:textId="77777777" w:rsidR="00E36548" w:rsidRPr="00252398" w:rsidRDefault="00E36548" w:rsidP="00C4217E">
            <w:pPr>
              <w:spacing w:before="60" w:after="60"/>
              <w:rPr>
                <w:b/>
                <w:lang w:val="el-GR" w:eastAsia="el-GR"/>
              </w:rPr>
            </w:pPr>
            <w:r w:rsidRPr="00840707">
              <w:rPr>
                <w:b/>
                <w:bCs/>
                <w:color w:val="000000"/>
              </w:rPr>
              <w:t>Μεθοδολογία Υλοποίησης Έργου</w:t>
            </w:r>
          </w:p>
        </w:tc>
        <w:tc>
          <w:tcPr>
            <w:tcW w:w="1056" w:type="pct"/>
            <w:shd w:val="clear" w:color="auto" w:fill="FBE4D5" w:themeFill="accent2" w:themeFillTint="33"/>
          </w:tcPr>
          <w:p w14:paraId="67E2DF8C" w14:textId="66530B76" w:rsidR="00E36548" w:rsidRPr="003026CE" w:rsidRDefault="003026CE" w:rsidP="00C4217E">
            <w:pPr>
              <w:spacing w:before="60" w:after="60"/>
              <w:rPr>
                <w:bCs/>
                <w:lang w:val="el-GR" w:eastAsia="el-GR"/>
              </w:rPr>
            </w:pPr>
            <w:r w:rsidRPr="003026CE">
              <w:rPr>
                <w:bCs/>
                <w:lang w:val="el-GR" w:eastAsia="el-GR"/>
              </w:rPr>
              <w:t>ΠΑΡΑΡΤΗΜΑ Ι</w:t>
            </w:r>
          </w:p>
        </w:tc>
      </w:tr>
      <w:tr w:rsidR="00E36548" w:rsidRPr="00A74F2A" w14:paraId="44B5ECF8" w14:textId="77777777" w:rsidTr="00F82A8D">
        <w:trPr>
          <w:trHeight w:val="315"/>
        </w:trPr>
        <w:tc>
          <w:tcPr>
            <w:tcW w:w="431" w:type="pct"/>
            <w:shd w:val="clear" w:color="auto" w:fill="auto"/>
            <w:vAlign w:val="center"/>
            <w:hideMark/>
          </w:tcPr>
          <w:p w14:paraId="71CC84B9" w14:textId="77777777" w:rsidR="00E36548" w:rsidRPr="00252398" w:rsidRDefault="00E36548" w:rsidP="003B1D2C">
            <w:pPr>
              <w:pStyle w:val="aff0"/>
              <w:numPr>
                <w:ilvl w:val="1"/>
                <w:numId w:val="21"/>
              </w:numPr>
              <w:spacing w:before="60" w:after="60"/>
              <w:ind w:left="0" w:firstLine="0"/>
              <w:contextualSpacing w:val="0"/>
              <w:jc w:val="center"/>
              <w:rPr>
                <w:lang w:val="el-GR" w:eastAsia="el-GR"/>
              </w:rPr>
            </w:pPr>
          </w:p>
        </w:tc>
        <w:tc>
          <w:tcPr>
            <w:tcW w:w="3513" w:type="pct"/>
            <w:shd w:val="clear" w:color="auto" w:fill="auto"/>
            <w:vAlign w:val="center"/>
            <w:hideMark/>
          </w:tcPr>
          <w:p w14:paraId="4E0CAD8F" w14:textId="77777777" w:rsidR="00E36548" w:rsidRPr="00C97925" w:rsidRDefault="00E36548" w:rsidP="00C4217E">
            <w:pPr>
              <w:spacing w:before="60" w:after="60"/>
              <w:rPr>
                <w:lang w:val="el-GR" w:eastAsia="el-GR"/>
              </w:rPr>
            </w:pPr>
            <w:r w:rsidRPr="00C97925">
              <w:rPr>
                <w:color w:val="000000"/>
                <w:lang w:val="el-GR"/>
              </w:rPr>
              <w:t>Φάσεις Υλοποίησης – Παραδοτέα - Χρονοδιάγραμμα - Ομάδα Έργου</w:t>
            </w:r>
          </w:p>
        </w:tc>
        <w:tc>
          <w:tcPr>
            <w:tcW w:w="1056" w:type="pct"/>
          </w:tcPr>
          <w:p w14:paraId="576B26A2" w14:textId="047DB61D" w:rsidR="00E36548" w:rsidRPr="00252398" w:rsidRDefault="0072461F" w:rsidP="00C4217E">
            <w:pPr>
              <w:spacing w:before="60" w:after="60"/>
              <w:rPr>
                <w:lang w:val="el-GR" w:eastAsia="el-GR"/>
              </w:rPr>
            </w:pPr>
            <w:r>
              <w:rPr>
                <w:lang w:val="el-GR" w:eastAsia="el-GR"/>
              </w:rPr>
              <w:fldChar w:fldCharType="begin"/>
            </w:r>
            <w:r>
              <w:rPr>
                <w:lang w:val="el-GR" w:eastAsia="el-GR"/>
              </w:rPr>
              <w:instrText xml:space="preserve"> REF _Ref147137307 \r \h </w:instrText>
            </w:r>
            <w:r>
              <w:rPr>
                <w:lang w:val="el-GR" w:eastAsia="el-GR"/>
              </w:rPr>
            </w:r>
            <w:r>
              <w:rPr>
                <w:lang w:val="el-GR" w:eastAsia="el-GR"/>
              </w:rPr>
              <w:fldChar w:fldCharType="separate"/>
            </w:r>
            <w:r w:rsidR="000550B6">
              <w:rPr>
                <w:cs/>
                <w:lang w:val="el-GR" w:eastAsia="el-GR"/>
              </w:rPr>
              <w:t>‎</w:t>
            </w:r>
            <w:r w:rsidR="000550B6">
              <w:rPr>
                <w:lang w:val="el-GR" w:eastAsia="el-GR"/>
              </w:rPr>
              <w:t>7.1</w:t>
            </w:r>
            <w:r>
              <w:rPr>
                <w:lang w:val="el-GR" w:eastAsia="el-GR"/>
              </w:rPr>
              <w:fldChar w:fldCharType="end"/>
            </w:r>
            <w:r>
              <w:rPr>
                <w:lang w:val="el-GR" w:eastAsia="el-GR"/>
              </w:rPr>
              <w:t xml:space="preserve">, </w:t>
            </w:r>
            <w:r>
              <w:rPr>
                <w:lang w:val="el-GR" w:eastAsia="el-GR"/>
              </w:rPr>
              <w:fldChar w:fldCharType="begin"/>
            </w:r>
            <w:r>
              <w:rPr>
                <w:lang w:val="el-GR" w:eastAsia="el-GR"/>
              </w:rPr>
              <w:instrText xml:space="preserve"> REF _Ref147137317 \r \h </w:instrText>
            </w:r>
            <w:r>
              <w:rPr>
                <w:lang w:val="el-GR" w:eastAsia="el-GR"/>
              </w:rPr>
            </w:r>
            <w:r>
              <w:rPr>
                <w:lang w:val="el-GR" w:eastAsia="el-GR"/>
              </w:rPr>
              <w:fldChar w:fldCharType="separate"/>
            </w:r>
            <w:r w:rsidR="000550B6">
              <w:rPr>
                <w:cs/>
                <w:lang w:val="el-GR" w:eastAsia="el-GR"/>
              </w:rPr>
              <w:t>‎</w:t>
            </w:r>
            <w:r w:rsidR="000550B6">
              <w:rPr>
                <w:lang w:val="el-GR" w:eastAsia="el-GR"/>
              </w:rPr>
              <w:t>7.2</w:t>
            </w:r>
            <w:r>
              <w:rPr>
                <w:lang w:val="el-GR" w:eastAsia="el-GR"/>
              </w:rPr>
              <w:fldChar w:fldCharType="end"/>
            </w:r>
            <w:r>
              <w:rPr>
                <w:lang w:val="el-GR" w:eastAsia="el-GR"/>
              </w:rPr>
              <w:t xml:space="preserve">, </w:t>
            </w:r>
            <w:r w:rsidR="00955919">
              <w:rPr>
                <w:lang w:val="el-GR" w:eastAsia="el-GR"/>
              </w:rPr>
              <w:fldChar w:fldCharType="begin"/>
            </w:r>
            <w:r w:rsidR="00955919">
              <w:rPr>
                <w:lang w:val="el-GR" w:eastAsia="el-GR"/>
              </w:rPr>
              <w:instrText xml:space="preserve"> REF _Ref147137354 \r \h </w:instrText>
            </w:r>
            <w:r w:rsidR="00955919">
              <w:rPr>
                <w:lang w:val="el-GR" w:eastAsia="el-GR"/>
              </w:rPr>
            </w:r>
            <w:r w:rsidR="00955919">
              <w:rPr>
                <w:lang w:val="el-GR" w:eastAsia="el-GR"/>
              </w:rPr>
              <w:fldChar w:fldCharType="separate"/>
            </w:r>
            <w:r w:rsidR="000550B6">
              <w:rPr>
                <w:cs/>
                <w:lang w:val="el-GR" w:eastAsia="el-GR"/>
              </w:rPr>
              <w:t>‎</w:t>
            </w:r>
            <w:r w:rsidR="000550B6">
              <w:rPr>
                <w:lang w:val="el-GR" w:eastAsia="el-GR"/>
              </w:rPr>
              <w:t>7.4</w:t>
            </w:r>
            <w:r w:rsidR="00955919">
              <w:rPr>
                <w:lang w:val="el-GR" w:eastAsia="el-GR"/>
              </w:rPr>
              <w:fldChar w:fldCharType="end"/>
            </w:r>
          </w:p>
        </w:tc>
      </w:tr>
      <w:tr w:rsidR="00C97925" w:rsidRPr="00E36548" w14:paraId="4C3CB307" w14:textId="77777777" w:rsidTr="00F82A8D">
        <w:trPr>
          <w:trHeight w:val="525"/>
        </w:trPr>
        <w:tc>
          <w:tcPr>
            <w:tcW w:w="431" w:type="pct"/>
            <w:shd w:val="clear" w:color="auto" w:fill="auto"/>
            <w:vAlign w:val="center"/>
          </w:tcPr>
          <w:p w14:paraId="3507C8DB" w14:textId="77777777" w:rsidR="00C97925" w:rsidRPr="00252398" w:rsidRDefault="00C97925" w:rsidP="003B1D2C">
            <w:pPr>
              <w:pStyle w:val="aff0"/>
              <w:numPr>
                <w:ilvl w:val="1"/>
                <w:numId w:val="21"/>
              </w:numPr>
              <w:spacing w:before="60" w:after="60"/>
              <w:ind w:left="0" w:firstLine="0"/>
              <w:contextualSpacing w:val="0"/>
              <w:jc w:val="center"/>
              <w:rPr>
                <w:lang w:val="el-GR" w:eastAsia="el-GR"/>
              </w:rPr>
            </w:pPr>
          </w:p>
        </w:tc>
        <w:tc>
          <w:tcPr>
            <w:tcW w:w="3513" w:type="pct"/>
            <w:shd w:val="clear" w:color="auto" w:fill="auto"/>
            <w:vAlign w:val="center"/>
          </w:tcPr>
          <w:p w14:paraId="06B15AE5" w14:textId="4FC0B015" w:rsidR="00C97925" w:rsidRPr="00955919" w:rsidRDefault="00C97925" w:rsidP="00C4217E">
            <w:pPr>
              <w:spacing w:before="60" w:after="60"/>
              <w:jc w:val="left"/>
              <w:rPr>
                <w:color w:val="000000"/>
                <w:lang w:val="el-GR"/>
              </w:rPr>
            </w:pPr>
            <w:r w:rsidRPr="00955919">
              <w:rPr>
                <w:color w:val="000000"/>
                <w:lang w:val="el-GR"/>
              </w:rPr>
              <w:t>Μεθοδολογία Διοίκησης</w:t>
            </w:r>
            <w:r w:rsidR="00955919">
              <w:rPr>
                <w:color w:val="000000"/>
                <w:lang w:val="el-GR"/>
              </w:rPr>
              <w:t>, Υλοποίησης και Διασφάλισης Ποιότητας Έργου</w:t>
            </w:r>
          </w:p>
        </w:tc>
        <w:tc>
          <w:tcPr>
            <w:tcW w:w="1056" w:type="pct"/>
          </w:tcPr>
          <w:p w14:paraId="5CF8B4CB" w14:textId="15864461" w:rsidR="00C97925" w:rsidRPr="00252398" w:rsidRDefault="00955919" w:rsidP="00C4217E">
            <w:pPr>
              <w:spacing w:before="60" w:after="60"/>
              <w:rPr>
                <w:lang w:val="el-GR" w:eastAsia="el-GR"/>
              </w:rPr>
            </w:pPr>
            <w:r>
              <w:rPr>
                <w:lang w:val="el-GR" w:eastAsia="el-GR"/>
              </w:rPr>
              <w:fldChar w:fldCharType="begin"/>
            </w:r>
            <w:r>
              <w:rPr>
                <w:lang w:val="el-GR" w:eastAsia="el-GR"/>
              </w:rPr>
              <w:instrText xml:space="preserve"> REF _Ref147137362 \r \h </w:instrText>
            </w:r>
            <w:r>
              <w:rPr>
                <w:lang w:val="el-GR" w:eastAsia="el-GR"/>
              </w:rPr>
            </w:r>
            <w:r>
              <w:rPr>
                <w:lang w:val="el-GR" w:eastAsia="el-GR"/>
              </w:rPr>
              <w:fldChar w:fldCharType="separate"/>
            </w:r>
            <w:r w:rsidR="000550B6">
              <w:rPr>
                <w:cs/>
                <w:lang w:val="el-GR" w:eastAsia="el-GR"/>
              </w:rPr>
              <w:t>‎</w:t>
            </w:r>
            <w:r w:rsidR="000550B6">
              <w:rPr>
                <w:lang w:val="el-GR" w:eastAsia="el-GR"/>
              </w:rPr>
              <w:t>7.5</w:t>
            </w:r>
            <w:r>
              <w:rPr>
                <w:lang w:val="el-GR" w:eastAsia="el-GR"/>
              </w:rPr>
              <w:fldChar w:fldCharType="end"/>
            </w:r>
          </w:p>
        </w:tc>
      </w:tr>
      <w:tr w:rsidR="00E36548" w:rsidRPr="00C97925" w14:paraId="1A120AB8" w14:textId="77777777" w:rsidTr="00F82A8D">
        <w:trPr>
          <w:trHeight w:val="525"/>
        </w:trPr>
        <w:tc>
          <w:tcPr>
            <w:tcW w:w="431" w:type="pct"/>
            <w:shd w:val="clear" w:color="auto" w:fill="auto"/>
            <w:vAlign w:val="center"/>
            <w:hideMark/>
          </w:tcPr>
          <w:p w14:paraId="1250B0F3" w14:textId="77777777" w:rsidR="00E36548" w:rsidRPr="00252398" w:rsidRDefault="00E36548" w:rsidP="003B1D2C">
            <w:pPr>
              <w:pStyle w:val="aff0"/>
              <w:numPr>
                <w:ilvl w:val="1"/>
                <w:numId w:val="21"/>
              </w:numPr>
              <w:spacing w:before="60" w:after="60"/>
              <w:ind w:left="0" w:firstLine="0"/>
              <w:contextualSpacing w:val="0"/>
              <w:jc w:val="center"/>
              <w:rPr>
                <w:lang w:val="el-GR" w:eastAsia="el-GR"/>
              </w:rPr>
            </w:pPr>
          </w:p>
        </w:tc>
        <w:tc>
          <w:tcPr>
            <w:tcW w:w="3513" w:type="pct"/>
            <w:shd w:val="clear" w:color="auto" w:fill="auto"/>
            <w:vAlign w:val="center"/>
            <w:hideMark/>
          </w:tcPr>
          <w:p w14:paraId="3CA11F5D" w14:textId="135B905D" w:rsidR="00E36548" w:rsidRPr="00C97925" w:rsidRDefault="00C97925" w:rsidP="00C4217E">
            <w:pPr>
              <w:spacing w:before="60" w:after="60"/>
              <w:jc w:val="left"/>
              <w:rPr>
                <w:lang w:val="el-GR" w:eastAsia="el-GR"/>
              </w:rPr>
            </w:pPr>
            <w:r>
              <w:rPr>
                <w:lang w:val="el-GR" w:eastAsia="el-GR"/>
              </w:rPr>
              <w:t>Τόπος υλοποίησης/παροχής των υπηρεσιών</w:t>
            </w:r>
          </w:p>
        </w:tc>
        <w:tc>
          <w:tcPr>
            <w:tcW w:w="1056" w:type="pct"/>
          </w:tcPr>
          <w:p w14:paraId="0C3CF866" w14:textId="44F5A73A" w:rsidR="00E36548" w:rsidRPr="00252398" w:rsidRDefault="00955919" w:rsidP="00C4217E">
            <w:pPr>
              <w:spacing w:before="60" w:after="60"/>
              <w:rPr>
                <w:lang w:val="el-GR" w:eastAsia="el-GR"/>
              </w:rPr>
            </w:pPr>
            <w:r>
              <w:rPr>
                <w:lang w:val="el-GR" w:eastAsia="el-GR"/>
              </w:rPr>
              <w:fldChar w:fldCharType="begin"/>
            </w:r>
            <w:r>
              <w:rPr>
                <w:lang w:val="el-GR" w:eastAsia="el-GR"/>
              </w:rPr>
              <w:instrText xml:space="preserve"> REF _Ref147137376 \r \h </w:instrText>
            </w:r>
            <w:r>
              <w:rPr>
                <w:lang w:val="el-GR" w:eastAsia="el-GR"/>
              </w:rPr>
            </w:r>
            <w:r>
              <w:rPr>
                <w:lang w:val="el-GR" w:eastAsia="el-GR"/>
              </w:rPr>
              <w:fldChar w:fldCharType="separate"/>
            </w:r>
            <w:r w:rsidR="000550B6">
              <w:rPr>
                <w:cs/>
                <w:lang w:val="el-GR" w:eastAsia="el-GR"/>
              </w:rPr>
              <w:t>‎</w:t>
            </w:r>
            <w:r w:rsidR="000550B6">
              <w:rPr>
                <w:lang w:val="el-GR" w:eastAsia="el-GR"/>
              </w:rPr>
              <w:t>7.6</w:t>
            </w:r>
            <w:r>
              <w:rPr>
                <w:lang w:val="el-GR" w:eastAsia="el-GR"/>
              </w:rPr>
              <w:fldChar w:fldCharType="end"/>
            </w:r>
          </w:p>
        </w:tc>
      </w:tr>
      <w:tr w:rsidR="00E36548" w:rsidRPr="00E32883" w14:paraId="600B9464"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4131E805" w14:textId="77777777" w:rsidR="00E36548" w:rsidRPr="00252398" w:rsidRDefault="00E36548" w:rsidP="003B1D2C">
            <w:pPr>
              <w:pStyle w:val="aff0"/>
              <w:numPr>
                <w:ilvl w:val="0"/>
                <w:numId w:val="20"/>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29EE3FB" w14:textId="77777777" w:rsidR="00E36548" w:rsidRPr="00252398" w:rsidRDefault="00E36548" w:rsidP="00C4217E">
            <w:pPr>
              <w:pStyle w:val="aff0"/>
              <w:spacing w:before="60" w:after="60"/>
              <w:ind w:left="0"/>
              <w:contextualSpacing w:val="0"/>
              <w:jc w:val="left"/>
              <w:rPr>
                <w:b/>
                <w:lang w:val="el-GR" w:eastAsia="el-GR"/>
              </w:rPr>
            </w:pPr>
            <w:r w:rsidRPr="00F82A8D">
              <w:rPr>
                <w:b/>
              </w:rPr>
              <w:t>Πίνακες Συμμόρφωσης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49CD7B2" w14:textId="5724DD43" w:rsidR="00E36548" w:rsidRPr="00C00860" w:rsidRDefault="00E32883" w:rsidP="00C4217E">
            <w:pPr>
              <w:pStyle w:val="aff0"/>
              <w:spacing w:before="60" w:after="60"/>
              <w:ind w:left="0"/>
              <w:contextualSpacing w:val="0"/>
              <w:jc w:val="left"/>
              <w:rPr>
                <w:b/>
                <w:lang w:val="el-GR" w:eastAsia="el-GR"/>
              </w:rPr>
            </w:pPr>
            <w:r>
              <w:rPr>
                <w:b/>
                <w:lang w:val="el-GR" w:eastAsia="el-GR"/>
              </w:rPr>
              <w:fldChar w:fldCharType="begin"/>
            </w:r>
            <w:r>
              <w:rPr>
                <w:b/>
                <w:lang w:val="el-GR" w:eastAsia="el-GR"/>
              </w:rPr>
              <w:instrText xml:space="preserve"> REF _Ref510087011 \h </w:instrText>
            </w:r>
            <w:r>
              <w:rPr>
                <w:b/>
                <w:lang w:val="el-GR" w:eastAsia="el-GR"/>
              </w:rPr>
            </w:r>
            <w:r>
              <w:rPr>
                <w:b/>
                <w:lang w:val="el-GR" w:eastAsia="el-GR"/>
              </w:rPr>
              <w:fldChar w:fldCharType="separate"/>
            </w:r>
            <w:r w:rsidR="000550B6" w:rsidRPr="00603221">
              <w:rPr>
                <w:lang w:val="el-GR"/>
              </w:rPr>
              <w:t>ΠΑΡΑΡΤΗΜΑ ΙΙ – Πίνακες Συμμόρφωσης</w:t>
            </w:r>
            <w:r>
              <w:rPr>
                <w:b/>
                <w:lang w:val="el-GR" w:eastAsia="el-GR"/>
              </w:rPr>
              <w:fldChar w:fldCharType="end"/>
            </w:r>
          </w:p>
        </w:tc>
      </w:tr>
      <w:tr w:rsidR="00E36548" w:rsidRPr="00B6101F" w14:paraId="5B8458AC" w14:textId="77777777" w:rsidTr="0015281E">
        <w:trPr>
          <w:trHeight w:val="819"/>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37489A2B" w14:textId="77777777" w:rsidR="00E36548" w:rsidRPr="00252398" w:rsidRDefault="00E36548" w:rsidP="003B1D2C">
            <w:pPr>
              <w:pStyle w:val="aff0"/>
              <w:numPr>
                <w:ilvl w:val="0"/>
                <w:numId w:val="20"/>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74F354A" w14:textId="77777777" w:rsidR="00E36548" w:rsidRPr="00F82A8D" w:rsidRDefault="00E36548" w:rsidP="00C4217E">
            <w:pPr>
              <w:spacing w:before="60" w:after="60"/>
              <w:jc w:val="left"/>
              <w:rPr>
                <w:b/>
                <w:u w:val="single"/>
              </w:rPr>
            </w:pPr>
            <w:r w:rsidRPr="00F82A8D">
              <w:rPr>
                <w:b/>
              </w:rPr>
              <w:t xml:space="preserve">Πίνακες Οικονομικής Προσφοράς, </w:t>
            </w:r>
            <w:r w:rsidRPr="00F82A8D">
              <w:rPr>
                <w:b/>
                <w:u w:val="single"/>
              </w:rPr>
              <w:t>χωρίς τιμές</w:t>
            </w:r>
          </w:p>
          <w:p w14:paraId="34BC57A3" w14:textId="77777777" w:rsidR="00E36548" w:rsidRPr="00252398" w:rsidRDefault="00E36548" w:rsidP="00C4217E">
            <w:pPr>
              <w:pStyle w:val="aff0"/>
              <w:spacing w:before="60" w:after="60"/>
              <w:ind w:left="0"/>
              <w:contextualSpacing w:val="0"/>
              <w:jc w:val="left"/>
              <w:rPr>
                <w:b/>
                <w:lang w:val="el-GR" w:eastAsia="el-GR"/>
              </w:rPr>
            </w:pPr>
            <w:r w:rsidRPr="00F82A8D">
              <w:rPr>
                <w:u w:val="single"/>
                <w:lang w:val="el-GR"/>
              </w:rPr>
              <w:t>Η εμφάνιση τιμής/ τιμών στον εν λόγω πίνακα αποτελεί λόγο απόρριψης της προσφοράς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87AD684" w14:textId="4AA1F121" w:rsidR="00E36548" w:rsidRPr="00252398" w:rsidRDefault="00E32883" w:rsidP="00C4217E">
            <w:pPr>
              <w:pStyle w:val="aff0"/>
              <w:spacing w:before="60" w:after="60"/>
              <w:ind w:left="0"/>
              <w:contextualSpacing w:val="0"/>
              <w:jc w:val="left"/>
              <w:rPr>
                <w:b/>
                <w:lang w:val="el-GR" w:eastAsia="el-GR"/>
              </w:rPr>
            </w:pPr>
            <w:r>
              <w:rPr>
                <w:b/>
                <w:lang w:val="el-GR" w:eastAsia="el-GR"/>
              </w:rPr>
              <w:fldChar w:fldCharType="begin"/>
            </w:r>
            <w:r>
              <w:rPr>
                <w:b/>
                <w:lang w:val="el-GR" w:eastAsia="el-GR"/>
              </w:rPr>
              <w:instrText xml:space="preserve"> REF _Ref510087099 \h </w:instrText>
            </w:r>
            <w:r>
              <w:rPr>
                <w:b/>
                <w:lang w:val="el-GR" w:eastAsia="el-GR"/>
              </w:rPr>
            </w:r>
            <w:r>
              <w:rPr>
                <w:b/>
                <w:lang w:val="el-GR" w:eastAsia="el-GR"/>
              </w:rPr>
              <w:fldChar w:fldCharType="separate"/>
            </w:r>
            <w:r w:rsidR="000550B6" w:rsidRPr="00603221">
              <w:rPr>
                <w:lang w:val="el-GR"/>
              </w:rPr>
              <w:t xml:space="preserve">ΠΑΡΑΡΤΗΜΑ </w:t>
            </w:r>
            <w:r w:rsidR="000550B6" w:rsidRPr="00603221">
              <w:t>VI</w:t>
            </w:r>
            <w:r w:rsidR="000550B6" w:rsidRPr="00603221">
              <w:rPr>
                <w:lang w:val="el-GR"/>
              </w:rPr>
              <w:t xml:space="preserve"> – Υπόδειγμα Οικονομικής Προσφοράς</w:t>
            </w:r>
            <w:r>
              <w:rPr>
                <w:b/>
                <w:lang w:val="el-GR" w:eastAsia="el-GR"/>
              </w:rPr>
              <w:fldChar w:fldCharType="end"/>
            </w:r>
          </w:p>
        </w:tc>
      </w:tr>
    </w:tbl>
    <w:p w14:paraId="4998EF74" w14:textId="77777777" w:rsidR="00C93CF5" w:rsidRDefault="00C93CF5" w:rsidP="00C93CF5">
      <w:pPr>
        <w:rPr>
          <w:lang w:val="el-GR"/>
        </w:rPr>
      </w:pPr>
    </w:p>
    <w:p w14:paraId="393B62B0" w14:textId="6E297683" w:rsidR="007049EA" w:rsidRDefault="007049EA">
      <w:pPr>
        <w:suppressAutoHyphens w:val="0"/>
        <w:spacing w:after="0"/>
        <w:jc w:val="left"/>
        <w:rPr>
          <w:lang w:val="el-GR"/>
        </w:rPr>
      </w:pPr>
      <w:r>
        <w:rPr>
          <w:lang w:val="el-GR"/>
        </w:rPr>
        <w:br w:type="page"/>
      </w:r>
    </w:p>
    <w:p w14:paraId="7A380EB0" w14:textId="77777777" w:rsidR="008338F0" w:rsidRPr="00603221" w:rsidRDefault="003355E7" w:rsidP="00F82A8D">
      <w:pPr>
        <w:pStyle w:val="2"/>
        <w:numPr>
          <w:ilvl w:val="0"/>
          <w:numId w:val="0"/>
        </w:numPr>
        <w:ind w:left="576" w:hanging="576"/>
        <w:rPr>
          <w:rFonts w:cs="Tahoma"/>
          <w:lang w:val="el-GR"/>
        </w:rPr>
      </w:pPr>
      <w:bookmarkStart w:id="693" w:name="_Ref510087099"/>
      <w:bookmarkStart w:id="694" w:name="_Ref40980023"/>
      <w:bookmarkStart w:id="695" w:name="_Ref40980058"/>
      <w:bookmarkStart w:id="696" w:name="_Ref40980548"/>
      <w:bookmarkStart w:id="697" w:name="_Ref55324421"/>
      <w:bookmarkStart w:id="698" w:name="_Toc97194378"/>
      <w:bookmarkStart w:id="699" w:name="_Toc97194482"/>
      <w:bookmarkStart w:id="700" w:name="_Toc148516736"/>
      <w:r w:rsidRPr="00603221">
        <w:rPr>
          <w:rFonts w:cs="Tahoma"/>
          <w:lang w:val="el-GR"/>
        </w:rPr>
        <w:lastRenderedPageBreak/>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693"/>
      <w:bookmarkEnd w:id="694"/>
      <w:bookmarkEnd w:id="695"/>
      <w:bookmarkEnd w:id="696"/>
      <w:bookmarkEnd w:id="697"/>
      <w:bookmarkEnd w:id="698"/>
      <w:bookmarkEnd w:id="699"/>
      <w:bookmarkEnd w:id="700"/>
      <w:r w:rsidR="00E1337D" w:rsidRPr="00603221">
        <w:rPr>
          <w:rFonts w:cs="Tahoma"/>
          <w:lang w:val="el-GR"/>
        </w:rPr>
        <w:t xml:space="preserve"> </w:t>
      </w:r>
    </w:p>
    <w:p w14:paraId="53988161" w14:textId="77777777" w:rsidR="008338F0" w:rsidRPr="00603221" w:rsidRDefault="008338F0">
      <w:pPr>
        <w:pStyle w:val="normalwithoutspacing"/>
        <w:rPr>
          <w:i/>
          <w:color w:val="5B9BD5"/>
        </w:rPr>
      </w:pPr>
    </w:p>
    <w:p w14:paraId="4098D56C" w14:textId="77777777" w:rsidR="00623457" w:rsidRPr="00840707" w:rsidRDefault="00623457" w:rsidP="00623457">
      <w:pPr>
        <w:spacing w:before="100" w:beforeAutospacing="1" w:after="100" w:afterAutospacing="1"/>
        <w:jc w:val="center"/>
        <w:rPr>
          <w:lang w:val="el-GR"/>
        </w:rPr>
      </w:pPr>
    </w:p>
    <w:p w14:paraId="42405FA9" w14:textId="77777777" w:rsidR="00623457" w:rsidRPr="00C4217E" w:rsidRDefault="00623457" w:rsidP="003B1D2C">
      <w:pPr>
        <w:pStyle w:val="3"/>
        <w:numPr>
          <w:ilvl w:val="2"/>
          <w:numId w:val="16"/>
        </w:numPr>
        <w:ind w:left="1134" w:hanging="414"/>
        <w:rPr>
          <w:rFonts w:cs="Tahoma"/>
          <w:lang w:val="el-GR"/>
        </w:rPr>
      </w:pPr>
      <w:bookmarkStart w:id="701" w:name="_Toc240445877"/>
      <w:bookmarkStart w:id="702" w:name="_Toc366852698"/>
      <w:bookmarkStart w:id="703" w:name="_Ref508304048"/>
      <w:bookmarkStart w:id="704" w:name="_Toc10632751"/>
      <w:bookmarkStart w:id="705" w:name="_Toc42167518"/>
      <w:bookmarkStart w:id="706" w:name="_Toc53671371"/>
      <w:bookmarkStart w:id="707" w:name="_Toc97194381"/>
      <w:bookmarkStart w:id="708" w:name="_Toc97194485"/>
      <w:bookmarkStart w:id="709" w:name="_Ref147996513"/>
      <w:bookmarkStart w:id="710" w:name="_Ref147996524"/>
      <w:bookmarkStart w:id="711" w:name="_Toc148516737"/>
      <w:bookmarkStart w:id="712" w:name="_Ref148962598"/>
      <w:bookmarkStart w:id="713" w:name="_Ref148962613"/>
      <w:r w:rsidRPr="00C4217E">
        <w:rPr>
          <w:rFonts w:cs="Tahoma"/>
          <w:lang w:val="el-GR"/>
        </w:rPr>
        <w:t>Εφαρμογές</w:t>
      </w:r>
      <w:bookmarkEnd w:id="701"/>
      <w:bookmarkEnd w:id="702"/>
      <w:bookmarkEnd w:id="703"/>
      <w:bookmarkEnd w:id="704"/>
      <w:bookmarkEnd w:id="705"/>
      <w:bookmarkEnd w:id="706"/>
      <w:bookmarkEnd w:id="707"/>
      <w:bookmarkEnd w:id="708"/>
      <w:bookmarkEnd w:id="709"/>
      <w:bookmarkEnd w:id="710"/>
      <w:bookmarkEnd w:id="711"/>
      <w:bookmarkEnd w:id="712"/>
      <w:bookmarkEnd w:id="713"/>
    </w:p>
    <w:tbl>
      <w:tblPr>
        <w:tblW w:w="4874"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0"/>
        <w:gridCol w:w="1502"/>
        <w:gridCol w:w="589"/>
        <w:gridCol w:w="743"/>
        <w:gridCol w:w="743"/>
        <w:gridCol w:w="743"/>
        <w:gridCol w:w="758"/>
        <w:gridCol w:w="653"/>
        <w:gridCol w:w="651"/>
        <w:gridCol w:w="901"/>
        <w:gridCol w:w="892"/>
        <w:gridCol w:w="800"/>
      </w:tblGrid>
      <w:tr w:rsidR="006F2094" w:rsidRPr="00C4217E" w14:paraId="752581C6" w14:textId="77777777" w:rsidTr="006F2094">
        <w:trPr>
          <w:cantSplit/>
          <w:tblHeader/>
        </w:trPr>
        <w:tc>
          <w:tcPr>
            <w:tcW w:w="218" w:type="pct"/>
            <w:vMerge w:val="restart"/>
            <w:shd w:val="pct15" w:color="auto" w:fill="FFFFFF"/>
            <w:vAlign w:val="center"/>
          </w:tcPr>
          <w:p w14:paraId="3AA29E8D" w14:textId="77777777" w:rsidR="006F2094" w:rsidRPr="00840707" w:rsidRDefault="006F2094" w:rsidP="00B05F82">
            <w:pPr>
              <w:spacing w:after="0"/>
              <w:ind w:left="-108" w:right="-88"/>
              <w:jc w:val="center"/>
              <w:rPr>
                <w:sz w:val="18"/>
                <w:szCs w:val="18"/>
                <w:lang w:val="el-GR"/>
              </w:rPr>
            </w:pPr>
            <w:r w:rsidRPr="00840707">
              <w:rPr>
                <w:sz w:val="18"/>
                <w:szCs w:val="18"/>
                <w:lang w:val="el-GR"/>
              </w:rPr>
              <w:t>Α/Α</w:t>
            </w:r>
          </w:p>
        </w:tc>
        <w:tc>
          <w:tcPr>
            <w:tcW w:w="800" w:type="pct"/>
            <w:vMerge w:val="restart"/>
            <w:shd w:val="pct15" w:color="auto" w:fill="FFFFFF"/>
            <w:vAlign w:val="center"/>
          </w:tcPr>
          <w:p w14:paraId="0BA95DFE" w14:textId="77777777" w:rsidR="006F2094" w:rsidRPr="00840707" w:rsidRDefault="006F2094" w:rsidP="00B05F82">
            <w:pPr>
              <w:spacing w:after="0"/>
              <w:jc w:val="center"/>
              <w:rPr>
                <w:sz w:val="18"/>
                <w:szCs w:val="18"/>
                <w:lang w:val="el-GR"/>
              </w:rPr>
            </w:pPr>
            <w:r w:rsidRPr="00840707">
              <w:rPr>
                <w:sz w:val="18"/>
                <w:szCs w:val="18"/>
                <w:lang w:val="el-GR"/>
              </w:rPr>
              <w:t>ΠΕΡΙΓΡΑΦΗ</w:t>
            </w:r>
          </w:p>
        </w:tc>
        <w:tc>
          <w:tcPr>
            <w:tcW w:w="314" w:type="pct"/>
            <w:vMerge w:val="restart"/>
            <w:shd w:val="pct15" w:color="auto" w:fill="FFFFFF"/>
            <w:vAlign w:val="center"/>
          </w:tcPr>
          <w:p w14:paraId="7B8799C9" w14:textId="77777777" w:rsidR="006F2094" w:rsidRPr="00840707" w:rsidRDefault="006F2094" w:rsidP="00B05F82">
            <w:pPr>
              <w:spacing w:after="0"/>
              <w:jc w:val="center"/>
              <w:rPr>
                <w:sz w:val="18"/>
                <w:szCs w:val="18"/>
                <w:lang w:val="el-GR"/>
              </w:rPr>
            </w:pPr>
            <w:r w:rsidRPr="00840707">
              <w:rPr>
                <w:sz w:val="18"/>
                <w:szCs w:val="18"/>
                <w:lang w:val="el-GR"/>
              </w:rPr>
              <w:t>ΤΥΠΟΣ</w:t>
            </w:r>
          </w:p>
        </w:tc>
        <w:tc>
          <w:tcPr>
            <w:tcW w:w="396" w:type="pct"/>
            <w:vMerge w:val="restart"/>
            <w:shd w:val="pct15" w:color="auto" w:fill="FFFFFF"/>
            <w:vAlign w:val="center"/>
          </w:tcPr>
          <w:p w14:paraId="229A3931" w14:textId="77EAE2D2" w:rsidR="006F2094" w:rsidRPr="00840707" w:rsidRDefault="006F2094" w:rsidP="00B05F82">
            <w:pPr>
              <w:spacing w:after="0"/>
              <w:jc w:val="center"/>
              <w:rPr>
                <w:sz w:val="18"/>
                <w:szCs w:val="18"/>
                <w:lang w:val="el-GR"/>
              </w:rPr>
            </w:pPr>
            <w:r>
              <w:rPr>
                <w:sz w:val="20"/>
                <w:szCs w:val="20"/>
                <w:lang w:val="el-GR"/>
              </w:rPr>
              <w:t>ΦΑΣΗ ΈΡΓΟΥ</w:t>
            </w:r>
          </w:p>
        </w:tc>
        <w:tc>
          <w:tcPr>
            <w:tcW w:w="396" w:type="pct"/>
            <w:vMerge w:val="restart"/>
            <w:shd w:val="pct15" w:color="auto" w:fill="FFFFFF"/>
            <w:vAlign w:val="center"/>
          </w:tcPr>
          <w:p w14:paraId="7BB28A3B" w14:textId="090C8DED" w:rsidR="006F2094" w:rsidRPr="00840707" w:rsidRDefault="006F2094" w:rsidP="00B05F82">
            <w:pPr>
              <w:spacing w:after="0"/>
              <w:jc w:val="center"/>
              <w:rPr>
                <w:sz w:val="18"/>
                <w:szCs w:val="18"/>
                <w:lang w:val="el-GR"/>
              </w:rPr>
            </w:pPr>
            <w:r>
              <w:rPr>
                <w:sz w:val="20"/>
                <w:szCs w:val="20"/>
                <w:lang w:val="el-GR"/>
              </w:rPr>
              <w:t>ΚΩΔ. ΠΑΡΑΔΟΤΕΟΥ</w:t>
            </w:r>
          </w:p>
        </w:tc>
        <w:tc>
          <w:tcPr>
            <w:tcW w:w="396" w:type="pct"/>
            <w:vMerge w:val="restart"/>
            <w:shd w:val="pct15" w:color="auto" w:fill="FFFFFF"/>
            <w:vAlign w:val="center"/>
          </w:tcPr>
          <w:p w14:paraId="1C239CEC" w14:textId="377AC3B3" w:rsidR="006F2094" w:rsidRPr="00840707" w:rsidRDefault="006F2094" w:rsidP="00B05F82">
            <w:pPr>
              <w:spacing w:after="0"/>
              <w:jc w:val="center"/>
              <w:rPr>
                <w:sz w:val="18"/>
                <w:szCs w:val="18"/>
                <w:lang w:val="el-GR"/>
              </w:rPr>
            </w:pPr>
            <w:r w:rsidRPr="00840707">
              <w:rPr>
                <w:sz w:val="18"/>
                <w:szCs w:val="18"/>
                <w:lang w:val="el-GR"/>
              </w:rPr>
              <w:t>ΠΟΣΟΤΗΤΑ</w:t>
            </w:r>
            <w:r>
              <w:rPr>
                <w:sz w:val="18"/>
                <w:szCs w:val="18"/>
                <w:lang w:val="el-GR"/>
              </w:rPr>
              <w:t xml:space="preserve"> (ανθρωπομήνες)</w:t>
            </w:r>
          </w:p>
        </w:tc>
        <w:tc>
          <w:tcPr>
            <w:tcW w:w="752" w:type="pct"/>
            <w:gridSpan w:val="2"/>
            <w:shd w:val="pct15" w:color="auto" w:fill="FFFFFF"/>
            <w:vAlign w:val="center"/>
          </w:tcPr>
          <w:p w14:paraId="1D47C89A" w14:textId="77777777" w:rsidR="006F2094" w:rsidRPr="00840707" w:rsidRDefault="006F2094" w:rsidP="00B05F82">
            <w:pPr>
              <w:spacing w:after="0"/>
              <w:jc w:val="center"/>
              <w:rPr>
                <w:sz w:val="18"/>
                <w:szCs w:val="18"/>
                <w:lang w:val="el-GR"/>
              </w:rPr>
            </w:pPr>
            <w:r w:rsidRPr="00840707">
              <w:rPr>
                <w:sz w:val="18"/>
                <w:szCs w:val="18"/>
                <w:lang w:val="el-GR"/>
              </w:rPr>
              <w:t>ΑΞΙΑ ΧΩΡΙΣ ΦΠΑ [€]</w:t>
            </w:r>
          </w:p>
        </w:tc>
        <w:tc>
          <w:tcPr>
            <w:tcW w:w="347" w:type="pct"/>
            <w:vMerge w:val="restart"/>
            <w:shd w:val="pct15" w:color="auto" w:fill="FFFFFF"/>
            <w:vAlign w:val="center"/>
          </w:tcPr>
          <w:p w14:paraId="65E77EA1" w14:textId="77777777" w:rsidR="006F2094" w:rsidRPr="00840707" w:rsidRDefault="006F2094" w:rsidP="00B05F82">
            <w:pPr>
              <w:spacing w:after="0"/>
              <w:jc w:val="center"/>
              <w:rPr>
                <w:sz w:val="18"/>
                <w:szCs w:val="18"/>
                <w:lang w:val="el-GR"/>
              </w:rPr>
            </w:pPr>
            <w:r w:rsidRPr="00840707">
              <w:rPr>
                <w:sz w:val="18"/>
                <w:szCs w:val="18"/>
                <w:lang w:val="el-GR"/>
              </w:rPr>
              <w:t>ΦΠΑ [€]</w:t>
            </w:r>
          </w:p>
        </w:tc>
        <w:tc>
          <w:tcPr>
            <w:tcW w:w="480" w:type="pct"/>
            <w:vMerge w:val="restart"/>
            <w:shd w:val="pct15" w:color="auto" w:fill="FFFFFF"/>
            <w:vAlign w:val="center"/>
          </w:tcPr>
          <w:p w14:paraId="7CF1D9A6" w14:textId="77777777" w:rsidR="006F2094" w:rsidRPr="00840707" w:rsidRDefault="006F2094" w:rsidP="00B05F82">
            <w:pPr>
              <w:spacing w:after="0"/>
              <w:jc w:val="center"/>
              <w:rPr>
                <w:sz w:val="18"/>
                <w:szCs w:val="18"/>
                <w:lang w:val="el-GR"/>
              </w:rPr>
            </w:pPr>
            <w:r w:rsidRPr="00840707">
              <w:rPr>
                <w:sz w:val="18"/>
                <w:szCs w:val="18"/>
                <w:lang w:val="el-GR"/>
              </w:rPr>
              <w:t>ΣΥΝΟΛΙΚΗ ΑΞΙΑ</w:t>
            </w:r>
          </w:p>
          <w:p w14:paraId="6537BC79" w14:textId="77777777" w:rsidR="006F2094" w:rsidRPr="00840707" w:rsidRDefault="006F2094" w:rsidP="00B05F82">
            <w:pPr>
              <w:spacing w:after="0"/>
              <w:jc w:val="center"/>
              <w:rPr>
                <w:sz w:val="18"/>
                <w:szCs w:val="18"/>
                <w:lang w:val="el-GR"/>
              </w:rPr>
            </w:pPr>
            <w:r w:rsidRPr="00840707">
              <w:rPr>
                <w:sz w:val="18"/>
                <w:szCs w:val="18"/>
                <w:lang w:val="el-GR"/>
              </w:rPr>
              <w:t>ΜΕ ΦΠΑ [€]</w:t>
            </w:r>
          </w:p>
        </w:tc>
        <w:tc>
          <w:tcPr>
            <w:tcW w:w="901" w:type="pct"/>
            <w:gridSpan w:val="2"/>
            <w:shd w:val="pct15" w:color="auto" w:fill="FFFFFF"/>
            <w:vAlign w:val="center"/>
          </w:tcPr>
          <w:p w14:paraId="2152E913" w14:textId="438DB04F" w:rsidR="006F2094" w:rsidRPr="00840707" w:rsidRDefault="006F2094" w:rsidP="00B05F82">
            <w:pPr>
              <w:spacing w:after="0"/>
              <w:jc w:val="center"/>
              <w:rPr>
                <w:sz w:val="18"/>
                <w:szCs w:val="18"/>
                <w:lang w:val="el-GR"/>
              </w:rPr>
            </w:pPr>
            <w:r w:rsidRPr="00840707">
              <w:rPr>
                <w:sz w:val="18"/>
                <w:szCs w:val="18"/>
                <w:lang w:val="el-GR"/>
              </w:rPr>
              <w:t>* ΚΟΣΤΟΣ ΣΥΝΤΗΡΗΣΗΣ ΧΩΡΙΣ ΦΠΑ [€]</w:t>
            </w:r>
          </w:p>
        </w:tc>
      </w:tr>
      <w:tr w:rsidR="006F2094" w:rsidRPr="00C4217E" w14:paraId="7DDF6DD8" w14:textId="77777777" w:rsidTr="006F2094">
        <w:trPr>
          <w:cantSplit/>
          <w:tblHeader/>
        </w:trPr>
        <w:tc>
          <w:tcPr>
            <w:tcW w:w="218" w:type="pct"/>
            <w:vMerge/>
            <w:shd w:val="pct15" w:color="auto" w:fill="FFFFFF"/>
            <w:vAlign w:val="center"/>
          </w:tcPr>
          <w:p w14:paraId="3AF079FF" w14:textId="77777777" w:rsidR="006F2094" w:rsidRPr="00840707" w:rsidRDefault="006F2094" w:rsidP="00C4217E">
            <w:pPr>
              <w:spacing w:after="0"/>
              <w:jc w:val="center"/>
              <w:rPr>
                <w:sz w:val="18"/>
                <w:szCs w:val="18"/>
                <w:lang w:val="el-GR"/>
              </w:rPr>
            </w:pPr>
          </w:p>
        </w:tc>
        <w:tc>
          <w:tcPr>
            <w:tcW w:w="800" w:type="pct"/>
            <w:vMerge/>
            <w:shd w:val="pct15" w:color="auto" w:fill="FFFFFF"/>
            <w:vAlign w:val="center"/>
          </w:tcPr>
          <w:p w14:paraId="36850939" w14:textId="77777777" w:rsidR="006F2094" w:rsidRPr="00840707" w:rsidRDefault="006F2094" w:rsidP="00C4217E">
            <w:pPr>
              <w:spacing w:after="0"/>
              <w:jc w:val="center"/>
              <w:rPr>
                <w:sz w:val="18"/>
                <w:szCs w:val="18"/>
                <w:lang w:val="el-GR"/>
              </w:rPr>
            </w:pPr>
          </w:p>
        </w:tc>
        <w:tc>
          <w:tcPr>
            <w:tcW w:w="314" w:type="pct"/>
            <w:vMerge/>
            <w:shd w:val="pct15" w:color="auto" w:fill="FFFFFF"/>
            <w:vAlign w:val="center"/>
          </w:tcPr>
          <w:p w14:paraId="28BFA487" w14:textId="77777777" w:rsidR="006F2094" w:rsidRPr="00840707" w:rsidRDefault="006F2094" w:rsidP="00C4217E">
            <w:pPr>
              <w:spacing w:after="0"/>
              <w:jc w:val="center"/>
              <w:rPr>
                <w:sz w:val="18"/>
                <w:szCs w:val="18"/>
                <w:lang w:val="el-GR"/>
              </w:rPr>
            </w:pPr>
          </w:p>
        </w:tc>
        <w:tc>
          <w:tcPr>
            <w:tcW w:w="396" w:type="pct"/>
            <w:vMerge/>
            <w:shd w:val="pct15" w:color="auto" w:fill="FFFFFF"/>
          </w:tcPr>
          <w:p w14:paraId="7B385DED" w14:textId="77777777" w:rsidR="006F2094" w:rsidRPr="00840707" w:rsidRDefault="006F2094" w:rsidP="00C4217E">
            <w:pPr>
              <w:spacing w:after="0"/>
              <w:jc w:val="center"/>
              <w:rPr>
                <w:sz w:val="18"/>
                <w:szCs w:val="18"/>
                <w:lang w:val="el-GR"/>
              </w:rPr>
            </w:pPr>
          </w:p>
        </w:tc>
        <w:tc>
          <w:tcPr>
            <w:tcW w:w="396" w:type="pct"/>
            <w:vMerge/>
            <w:shd w:val="pct15" w:color="auto" w:fill="FFFFFF"/>
          </w:tcPr>
          <w:p w14:paraId="165C24F6" w14:textId="1190CDEB" w:rsidR="006F2094" w:rsidRPr="00840707" w:rsidRDefault="006F2094" w:rsidP="00C4217E">
            <w:pPr>
              <w:spacing w:after="0"/>
              <w:jc w:val="center"/>
              <w:rPr>
                <w:sz w:val="18"/>
                <w:szCs w:val="18"/>
                <w:lang w:val="el-GR"/>
              </w:rPr>
            </w:pPr>
          </w:p>
        </w:tc>
        <w:tc>
          <w:tcPr>
            <w:tcW w:w="396" w:type="pct"/>
            <w:vMerge/>
            <w:shd w:val="pct15" w:color="auto" w:fill="FFFFFF"/>
            <w:vAlign w:val="center"/>
          </w:tcPr>
          <w:p w14:paraId="5B179A32" w14:textId="0B6E0255" w:rsidR="006F2094" w:rsidRPr="00840707" w:rsidRDefault="006F2094" w:rsidP="00C4217E">
            <w:pPr>
              <w:spacing w:after="0"/>
              <w:jc w:val="center"/>
              <w:rPr>
                <w:sz w:val="18"/>
                <w:szCs w:val="18"/>
                <w:lang w:val="el-GR"/>
              </w:rPr>
            </w:pPr>
          </w:p>
        </w:tc>
        <w:tc>
          <w:tcPr>
            <w:tcW w:w="404" w:type="pct"/>
            <w:shd w:val="pct15" w:color="auto" w:fill="FFFFFF"/>
            <w:vAlign w:val="center"/>
          </w:tcPr>
          <w:p w14:paraId="3383511F" w14:textId="77777777" w:rsidR="006F2094" w:rsidRPr="00840707" w:rsidRDefault="006F2094" w:rsidP="00C4217E">
            <w:pPr>
              <w:spacing w:after="0"/>
              <w:jc w:val="center"/>
              <w:rPr>
                <w:spacing w:val="-4"/>
                <w:sz w:val="18"/>
                <w:szCs w:val="18"/>
                <w:lang w:val="el-GR"/>
              </w:rPr>
            </w:pPr>
            <w:r w:rsidRPr="00840707">
              <w:rPr>
                <w:spacing w:val="-4"/>
                <w:sz w:val="18"/>
                <w:szCs w:val="18"/>
                <w:lang w:val="el-GR"/>
              </w:rPr>
              <w:t>ΤΙΜΗ</w:t>
            </w:r>
          </w:p>
          <w:p w14:paraId="4FCBEDC0" w14:textId="77777777" w:rsidR="006F2094" w:rsidRPr="00840707" w:rsidRDefault="006F2094" w:rsidP="00C4217E">
            <w:pPr>
              <w:spacing w:after="0"/>
              <w:jc w:val="center"/>
              <w:rPr>
                <w:spacing w:val="-4"/>
                <w:sz w:val="18"/>
                <w:szCs w:val="18"/>
                <w:lang w:val="el-GR"/>
              </w:rPr>
            </w:pPr>
            <w:r w:rsidRPr="00840707">
              <w:rPr>
                <w:spacing w:val="-4"/>
                <w:sz w:val="18"/>
                <w:szCs w:val="18"/>
                <w:lang w:val="el-GR"/>
              </w:rPr>
              <w:t>ΜΟΝΑΔΑΣ</w:t>
            </w:r>
          </w:p>
        </w:tc>
        <w:tc>
          <w:tcPr>
            <w:tcW w:w="348" w:type="pct"/>
            <w:shd w:val="pct15" w:color="auto" w:fill="FFFFFF"/>
            <w:vAlign w:val="center"/>
          </w:tcPr>
          <w:p w14:paraId="5D6CB045" w14:textId="77777777" w:rsidR="006F2094" w:rsidRPr="00840707" w:rsidRDefault="006F2094" w:rsidP="00C4217E">
            <w:pPr>
              <w:spacing w:after="0"/>
              <w:jc w:val="center"/>
              <w:rPr>
                <w:sz w:val="18"/>
                <w:szCs w:val="18"/>
                <w:lang w:val="el-GR"/>
              </w:rPr>
            </w:pPr>
            <w:r w:rsidRPr="00840707">
              <w:rPr>
                <w:sz w:val="18"/>
                <w:szCs w:val="18"/>
                <w:lang w:val="el-GR"/>
              </w:rPr>
              <w:t>ΣΥΝΟΛΟ</w:t>
            </w:r>
          </w:p>
        </w:tc>
        <w:tc>
          <w:tcPr>
            <w:tcW w:w="347" w:type="pct"/>
            <w:vMerge/>
            <w:shd w:val="pct15" w:color="auto" w:fill="FFFFFF"/>
            <w:vAlign w:val="center"/>
          </w:tcPr>
          <w:p w14:paraId="2DB338E2" w14:textId="77777777" w:rsidR="006F2094" w:rsidRPr="00840707" w:rsidRDefault="006F2094" w:rsidP="00C4217E">
            <w:pPr>
              <w:spacing w:after="0"/>
              <w:jc w:val="center"/>
              <w:rPr>
                <w:sz w:val="18"/>
                <w:szCs w:val="18"/>
                <w:lang w:val="el-GR"/>
              </w:rPr>
            </w:pPr>
          </w:p>
        </w:tc>
        <w:tc>
          <w:tcPr>
            <w:tcW w:w="480" w:type="pct"/>
            <w:vMerge/>
            <w:shd w:val="pct15" w:color="auto" w:fill="FFFFFF"/>
            <w:vAlign w:val="center"/>
          </w:tcPr>
          <w:p w14:paraId="4F9A0C91" w14:textId="77777777" w:rsidR="006F2094" w:rsidRPr="00840707" w:rsidRDefault="006F2094" w:rsidP="00C4217E">
            <w:pPr>
              <w:spacing w:after="0"/>
              <w:jc w:val="center"/>
              <w:rPr>
                <w:sz w:val="18"/>
                <w:szCs w:val="18"/>
                <w:lang w:val="el-GR"/>
              </w:rPr>
            </w:pPr>
          </w:p>
        </w:tc>
        <w:tc>
          <w:tcPr>
            <w:tcW w:w="475" w:type="pct"/>
            <w:shd w:val="pct15" w:color="auto" w:fill="FFFFFF"/>
            <w:vAlign w:val="center"/>
          </w:tcPr>
          <w:p w14:paraId="63E1080A" w14:textId="77777777" w:rsidR="006F2094" w:rsidRPr="00840707" w:rsidRDefault="006F2094" w:rsidP="00C4217E">
            <w:pPr>
              <w:spacing w:after="0"/>
              <w:jc w:val="center"/>
              <w:rPr>
                <w:sz w:val="18"/>
                <w:szCs w:val="18"/>
                <w:lang w:val="el-GR"/>
              </w:rPr>
            </w:pPr>
            <w:r w:rsidRPr="00840707">
              <w:rPr>
                <w:sz w:val="18"/>
                <w:szCs w:val="18"/>
                <w:lang w:val="el-GR"/>
              </w:rPr>
              <w:t>1</w:t>
            </w:r>
            <w:r w:rsidRPr="00840707">
              <w:rPr>
                <w:sz w:val="18"/>
                <w:szCs w:val="18"/>
                <w:vertAlign w:val="superscript"/>
                <w:lang w:val="el-GR"/>
              </w:rPr>
              <w:t>ο</w:t>
            </w:r>
            <w:r w:rsidRPr="00840707">
              <w:rPr>
                <w:sz w:val="18"/>
                <w:szCs w:val="18"/>
                <w:lang w:val="el-GR"/>
              </w:rPr>
              <w:t xml:space="preserve"> έτος</w:t>
            </w:r>
          </w:p>
        </w:tc>
        <w:tc>
          <w:tcPr>
            <w:tcW w:w="426" w:type="pct"/>
            <w:shd w:val="pct15" w:color="auto" w:fill="FFFFFF"/>
            <w:vAlign w:val="center"/>
          </w:tcPr>
          <w:p w14:paraId="4AFE6104" w14:textId="77777777" w:rsidR="006F2094" w:rsidRPr="00840707" w:rsidRDefault="006F2094" w:rsidP="00C4217E">
            <w:pPr>
              <w:spacing w:after="0"/>
              <w:jc w:val="center"/>
              <w:rPr>
                <w:sz w:val="18"/>
                <w:szCs w:val="18"/>
                <w:lang w:val="el-GR"/>
              </w:rPr>
            </w:pPr>
            <w:r w:rsidRPr="00840707">
              <w:rPr>
                <w:sz w:val="18"/>
                <w:szCs w:val="18"/>
                <w:lang w:val="el-GR"/>
              </w:rPr>
              <w:t>2</w:t>
            </w:r>
            <w:r w:rsidRPr="00840707">
              <w:rPr>
                <w:sz w:val="18"/>
                <w:szCs w:val="18"/>
                <w:vertAlign w:val="superscript"/>
                <w:lang w:val="el-GR"/>
              </w:rPr>
              <w:t>ο</w:t>
            </w:r>
            <w:r w:rsidRPr="00840707">
              <w:rPr>
                <w:sz w:val="18"/>
                <w:szCs w:val="18"/>
                <w:lang w:val="el-GR"/>
              </w:rPr>
              <w:t xml:space="preserve"> έτος</w:t>
            </w:r>
          </w:p>
        </w:tc>
      </w:tr>
      <w:tr w:rsidR="006F2094" w:rsidRPr="00C4217E" w14:paraId="0C60AD6A" w14:textId="77777777" w:rsidTr="006F2094">
        <w:trPr>
          <w:trHeight w:val="340"/>
        </w:trPr>
        <w:tc>
          <w:tcPr>
            <w:tcW w:w="218" w:type="pct"/>
            <w:vAlign w:val="center"/>
          </w:tcPr>
          <w:p w14:paraId="7F85F053" w14:textId="77777777" w:rsidR="006F2094" w:rsidRPr="00840707" w:rsidRDefault="006F2094" w:rsidP="00C4217E">
            <w:pPr>
              <w:spacing w:before="100" w:beforeAutospacing="1" w:after="100" w:afterAutospacing="1"/>
              <w:rPr>
                <w:sz w:val="18"/>
                <w:szCs w:val="18"/>
                <w:lang w:val="el-GR"/>
              </w:rPr>
            </w:pPr>
          </w:p>
        </w:tc>
        <w:tc>
          <w:tcPr>
            <w:tcW w:w="800" w:type="pct"/>
            <w:vAlign w:val="center"/>
          </w:tcPr>
          <w:p w14:paraId="50619FE8" w14:textId="77777777" w:rsidR="006F2094" w:rsidRPr="00840707" w:rsidRDefault="006F2094" w:rsidP="00C4217E">
            <w:pPr>
              <w:spacing w:before="100" w:beforeAutospacing="1" w:after="100" w:afterAutospacing="1"/>
              <w:rPr>
                <w:sz w:val="18"/>
                <w:szCs w:val="18"/>
                <w:lang w:val="el-GR"/>
              </w:rPr>
            </w:pPr>
          </w:p>
        </w:tc>
        <w:tc>
          <w:tcPr>
            <w:tcW w:w="314" w:type="pct"/>
            <w:vAlign w:val="center"/>
          </w:tcPr>
          <w:p w14:paraId="4C405595" w14:textId="77777777" w:rsidR="006F2094" w:rsidRPr="00840707" w:rsidRDefault="006F2094" w:rsidP="00C4217E">
            <w:pPr>
              <w:spacing w:before="100" w:beforeAutospacing="1" w:after="100" w:afterAutospacing="1"/>
              <w:rPr>
                <w:sz w:val="18"/>
                <w:szCs w:val="18"/>
                <w:lang w:val="el-GR"/>
              </w:rPr>
            </w:pPr>
          </w:p>
        </w:tc>
        <w:tc>
          <w:tcPr>
            <w:tcW w:w="396" w:type="pct"/>
          </w:tcPr>
          <w:p w14:paraId="6AFE79F7" w14:textId="77777777" w:rsidR="006F2094" w:rsidRPr="00840707" w:rsidRDefault="006F2094" w:rsidP="00C4217E">
            <w:pPr>
              <w:spacing w:before="100" w:beforeAutospacing="1" w:after="100" w:afterAutospacing="1"/>
              <w:rPr>
                <w:sz w:val="18"/>
                <w:szCs w:val="18"/>
                <w:lang w:val="el-GR"/>
              </w:rPr>
            </w:pPr>
          </w:p>
        </w:tc>
        <w:tc>
          <w:tcPr>
            <w:tcW w:w="396" w:type="pct"/>
          </w:tcPr>
          <w:p w14:paraId="4C8E3532" w14:textId="3C7837B9" w:rsidR="006F2094" w:rsidRPr="00840707" w:rsidRDefault="006F2094" w:rsidP="00C4217E">
            <w:pPr>
              <w:spacing w:before="100" w:beforeAutospacing="1" w:after="100" w:afterAutospacing="1"/>
              <w:rPr>
                <w:sz w:val="18"/>
                <w:szCs w:val="18"/>
                <w:lang w:val="el-GR"/>
              </w:rPr>
            </w:pPr>
          </w:p>
        </w:tc>
        <w:tc>
          <w:tcPr>
            <w:tcW w:w="396" w:type="pct"/>
            <w:vAlign w:val="center"/>
          </w:tcPr>
          <w:p w14:paraId="5B2007D9" w14:textId="6802C00A" w:rsidR="006F2094" w:rsidRPr="00840707" w:rsidRDefault="006F2094" w:rsidP="00C4217E">
            <w:pPr>
              <w:spacing w:before="100" w:beforeAutospacing="1" w:after="100" w:afterAutospacing="1"/>
              <w:rPr>
                <w:sz w:val="18"/>
                <w:szCs w:val="18"/>
                <w:lang w:val="el-GR"/>
              </w:rPr>
            </w:pPr>
          </w:p>
        </w:tc>
        <w:tc>
          <w:tcPr>
            <w:tcW w:w="404" w:type="pct"/>
            <w:vAlign w:val="center"/>
          </w:tcPr>
          <w:p w14:paraId="76D9FE0C" w14:textId="77777777" w:rsidR="006F2094" w:rsidRPr="00840707" w:rsidRDefault="006F2094" w:rsidP="00C4217E">
            <w:pPr>
              <w:spacing w:before="100" w:beforeAutospacing="1" w:after="100" w:afterAutospacing="1"/>
              <w:rPr>
                <w:sz w:val="18"/>
                <w:szCs w:val="18"/>
                <w:lang w:val="el-GR"/>
              </w:rPr>
            </w:pPr>
          </w:p>
        </w:tc>
        <w:tc>
          <w:tcPr>
            <w:tcW w:w="348" w:type="pct"/>
            <w:vAlign w:val="center"/>
          </w:tcPr>
          <w:p w14:paraId="23F419FB" w14:textId="77777777" w:rsidR="006F2094" w:rsidRPr="00840707" w:rsidRDefault="006F2094" w:rsidP="00C4217E">
            <w:pPr>
              <w:spacing w:before="100" w:beforeAutospacing="1" w:after="100" w:afterAutospacing="1"/>
              <w:rPr>
                <w:sz w:val="18"/>
                <w:szCs w:val="18"/>
                <w:lang w:val="el-GR"/>
              </w:rPr>
            </w:pPr>
          </w:p>
        </w:tc>
        <w:tc>
          <w:tcPr>
            <w:tcW w:w="347" w:type="pct"/>
            <w:vAlign w:val="center"/>
          </w:tcPr>
          <w:p w14:paraId="66958354" w14:textId="77777777" w:rsidR="006F2094" w:rsidRPr="00840707" w:rsidRDefault="006F2094" w:rsidP="00C4217E">
            <w:pPr>
              <w:spacing w:before="100" w:beforeAutospacing="1" w:after="100" w:afterAutospacing="1"/>
              <w:rPr>
                <w:sz w:val="18"/>
                <w:szCs w:val="18"/>
                <w:lang w:val="el-GR"/>
              </w:rPr>
            </w:pPr>
          </w:p>
        </w:tc>
        <w:tc>
          <w:tcPr>
            <w:tcW w:w="480" w:type="pct"/>
            <w:vAlign w:val="center"/>
          </w:tcPr>
          <w:p w14:paraId="10DC22DB" w14:textId="77777777" w:rsidR="006F2094" w:rsidRPr="00840707" w:rsidRDefault="006F2094" w:rsidP="00C4217E">
            <w:pPr>
              <w:spacing w:before="100" w:beforeAutospacing="1" w:after="100" w:afterAutospacing="1"/>
              <w:rPr>
                <w:sz w:val="18"/>
                <w:szCs w:val="18"/>
                <w:lang w:val="el-GR"/>
              </w:rPr>
            </w:pPr>
          </w:p>
        </w:tc>
        <w:tc>
          <w:tcPr>
            <w:tcW w:w="475" w:type="pct"/>
            <w:vAlign w:val="center"/>
          </w:tcPr>
          <w:p w14:paraId="6831F044" w14:textId="77777777" w:rsidR="006F2094" w:rsidRPr="00840707" w:rsidRDefault="006F2094" w:rsidP="00C4217E">
            <w:pPr>
              <w:spacing w:before="100" w:beforeAutospacing="1" w:after="100" w:afterAutospacing="1"/>
              <w:rPr>
                <w:sz w:val="18"/>
                <w:szCs w:val="18"/>
                <w:lang w:val="el-GR"/>
              </w:rPr>
            </w:pPr>
          </w:p>
        </w:tc>
        <w:tc>
          <w:tcPr>
            <w:tcW w:w="426" w:type="pct"/>
            <w:vAlign w:val="center"/>
          </w:tcPr>
          <w:p w14:paraId="5EDB5032" w14:textId="77777777" w:rsidR="006F2094" w:rsidRPr="00840707" w:rsidRDefault="006F2094" w:rsidP="00C4217E">
            <w:pPr>
              <w:spacing w:before="100" w:beforeAutospacing="1" w:after="100" w:afterAutospacing="1"/>
              <w:rPr>
                <w:sz w:val="18"/>
                <w:szCs w:val="18"/>
                <w:lang w:val="el-GR"/>
              </w:rPr>
            </w:pPr>
          </w:p>
        </w:tc>
      </w:tr>
      <w:tr w:rsidR="006F2094" w:rsidRPr="00C4217E" w14:paraId="24152A04" w14:textId="77777777" w:rsidTr="006F2094">
        <w:trPr>
          <w:trHeight w:val="340"/>
        </w:trPr>
        <w:tc>
          <w:tcPr>
            <w:tcW w:w="218" w:type="pct"/>
            <w:vAlign w:val="center"/>
          </w:tcPr>
          <w:p w14:paraId="73E982E9" w14:textId="77777777" w:rsidR="006F2094" w:rsidRPr="00840707" w:rsidRDefault="006F2094" w:rsidP="00C4217E">
            <w:pPr>
              <w:spacing w:before="100" w:beforeAutospacing="1" w:after="100" w:afterAutospacing="1"/>
              <w:rPr>
                <w:sz w:val="18"/>
                <w:szCs w:val="18"/>
                <w:lang w:val="el-GR"/>
              </w:rPr>
            </w:pPr>
          </w:p>
        </w:tc>
        <w:tc>
          <w:tcPr>
            <w:tcW w:w="800" w:type="pct"/>
            <w:vAlign w:val="center"/>
          </w:tcPr>
          <w:p w14:paraId="605028D1" w14:textId="77777777" w:rsidR="006F2094" w:rsidRPr="00840707" w:rsidRDefault="006F2094" w:rsidP="00C4217E">
            <w:pPr>
              <w:spacing w:before="100" w:beforeAutospacing="1" w:after="100" w:afterAutospacing="1"/>
              <w:rPr>
                <w:sz w:val="18"/>
                <w:szCs w:val="18"/>
                <w:lang w:val="el-GR"/>
              </w:rPr>
            </w:pPr>
          </w:p>
        </w:tc>
        <w:tc>
          <w:tcPr>
            <w:tcW w:w="314" w:type="pct"/>
            <w:vAlign w:val="center"/>
          </w:tcPr>
          <w:p w14:paraId="7E3AC3A5" w14:textId="77777777" w:rsidR="006F2094" w:rsidRPr="00840707" w:rsidRDefault="006F2094" w:rsidP="00C4217E">
            <w:pPr>
              <w:spacing w:before="100" w:beforeAutospacing="1" w:after="100" w:afterAutospacing="1"/>
              <w:rPr>
                <w:sz w:val="18"/>
                <w:szCs w:val="18"/>
                <w:lang w:val="el-GR"/>
              </w:rPr>
            </w:pPr>
          </w:p>
        </w:tc>
        <w:tc>
          <w:tcPr>
            <w:tcW w:w="396" w:type="pct"/>
          </w:tcPr>
          <w:p w14:paraId="0BCE15C0" w14:textId="77777777" w:rsidR="006F2094" w:rsidRPr="00840707" w:rsidRDefault="006F2094" w:rsidP="00C4217E">
            <w:pPr>
              <w:spacing w:before="100" w:beforeAutospacing="1" w:after="100" w:afterAutospacing="1"/>
              <w:rPr>
                <w:sz w:val="18"/>
                <w:szCs w:val="18"/>
                <w:lang w:val="el-GR"/>
              </w:rPr>
            </w:pPr>
          </w:p>
        </w:tc>
        <w:tc>
          <w:tcPr>
            <w:tcW w:w="396" w:type="pct"/>
          </w:tcPr>
          <w:p w14:paraId="1A40ED6D" w14:textId="3F99D6B1" w:rsidR="006F2094" w:rsidRPr="00840707" w:rsidRDefault="006F2094" w:rsidP="00C4217E">
            <w:pPr>
              <w:spacing w:before="100" w:beforeAutospacing="1" w:after="100" w:afterAutospacing="1"/>
              <w:rPr>
                <w:sz w:val="18"/>
                <w:szCs w:val="18"/>
                <w:lang w:val="el-GR"/>
              </w:rPr>
            </w:pPr>
          </w:p>
        </w:tc>
        <w:tc>
          <w:tcPr>
            <w:tcW w:w="396" w:type="pct"/>
            <w:vAlign w:val="center"/>
          </w:tcPr>
          <w:p w14:paraId="2F709C76" w14:textId="069B98C8" w:rsidR="006F2094" w:rsidRPr="00840707" w:rsidRDefault="006F2094" w:rsidP="00C4217E">
            <w:pPr>
              <w:spacing w:before="100" w:beforeAutospacing="1" w:after="100" w:afterAutospacing="1"/>
              <w:rPr>
                <w:sz w:val="18"/>
                <w:szCs w:val="18"/>
                <w:lang w:val="el-GR"/>
              </w:rPr>
            </w:pPr>
          </w:p>
        </w:tc>
        <w:tc>
          <w:tcPr>
            <w:tcW w:w="404" w:type="pct"/>
            <w:vAlign w:val="center"/>
          </w:tcPr>
          <w:p w14:paraId="0E2F16BD" w14:textId="77777777" w:rsidR="006F2094" w:rsidRPr="00840707" w:rsidRDefault="006F2094" w:rsidP="00C4217E">
            <w:pPr>
              <w:spacing w:before="100" w:beforeAutospacing="1" w:after="100" w:afterAutospacing="1"/>
              <w:rPr>
                <w:sz w:val="18"/>
                <w:szCs w:val="18"/>
                <w:lang w:val="el-GR"/>
              </w:rPr>
            </w:pPr>
          </w:p>
        </w:tc>
        <w:tc>
          <w:tcPr>
            <w:tcW w:w="348" w:type="pct"/>
            <w:vAlign w:val="center"/>
          </w:tcPr>
          <w:p w14:paraId="3F880928" w14:textId="77777777" w:rsidR="006F2094" w:rsidRPr="00840707" w:rsidRDefault="006F2094" w:rsidP="00C4217E">
            <w:pPr>
              <w:spacing w:before="100" w:beforeAutospacing="1" w:after="100" w:afterAutospacing="1"/>
              <w:rPr>
                <w:sz w:val="18"/>
                <w:szCs w:val="18"/>
                <w:lang w:val="el-GR"/>
              </w:rPr>
            </w:pPr>
          </w:p>
        </w:tc>
        <w:tc>
          <w:tcPr>
            <w:tcW w:w="347" w:type="pct"/>
            <w:vAlign w:val="center"/>
          </w:tcPr>
          <w:p w14:paraId="60D41BB8" w14:textId="77777777" w:rsidR="006F2094" w:rsidRPr="00840707" w:rsidRDefault="006F2094" w:rsidP="00C4217E">
            <w:pPr>
              <w:spacing w:before="100" w:beforeAutospacing="1" w:after="100" w:afterAutospacing="1"/>
              <w:rPr>
                <w:sz w:val="18"/>
                <w:szCs w:val="18"/>
                <w:lang w:val="el-GR"/>
              </w:rPr>
            </w:pPr>
          </w:p>
        </w:tc>
        <w:tc>
          <w:tcPr>
            <w:tcW w:w="480" w:type="pct"/>
            <w:vAlign w:val="center"/>
          </w:tcPr>
          <w:p w14:paraId="44385A07" w14:textId="77777777" w:rsidR="006F2094" w:rsidRPr="00840707" w:rsidRDefault="006F2094" w:rsidP="00C4217E">
            <w:pPr>
              <w:spacing w:before="100" w:beforeAutospacing="1" w:after="100" w:afterAutospacing="1"/>
              <w:rPr>
                <w:sz w:val="18"/>
                <w:szCs w:val="18"/>
                <w:lang w:val="el-GR"/>
              </w:rPr>
            </w:pPr>
          </w:p>
        </w:tc>
        <w:tc>
          <w:tcPr>
            <w:tcW w:w="475" w:type="pct"/>
            <w:vAlign w:val="center"/>
          </w:tcPr>
          <w:p w14:paraId="40E2A5DF" w14:textId="77777777" w:rsidR="006F2094" w:rsidRPr="00840707" w:rsidRDefault="006F2094" w:rsidP="00C4217E">
            <w:pPr>
              <w:spacing w:before="100" w:beforeAutospacing="1" w:after="100" w:afterAutospacing="1"/>
              <w:rPr>
                <w:sz w:val="18"/>
                <w:szCs w:val="18"/>
                <w:lang w:val="el-GR"/>
              </w:rPr>
            </w:pPr>
          </w:p>
        </w:tc>
        <w:tc>
          <w:tcPr>
            <w:tcW w:w="426" w:type="pct"/>
            <w:vAlign w:val="center"/>
          </w:tcPr>
          <w:p w14:paraId="520221FE" w14:textId="77777777" w:rsidR="006F2094" w:rsidRPr="00840707" w:rsidRDefault="006F2094" w:rsidP="00C4217E">
            <w:pPr>
              <w:spacing w:before="100" w:beforeAutospacing="1" w:after="100" w:afterAutospacing="1"/>
              <w:rPr>
                <w:sz w:val="18"/>
                <w:szCs w:val="18"/>
                <w:lang w:val="el-GR"/>
              </w:rPr>
            </w:pPr>
          </w:p>
        </w:tc>
      </w:tr>
      <w:tr w:rsidR="006F2094" w:rsidRPr="00C4217E" w14:paraId="182D0F98" w14:textId="77777777" w:rsidTr="006F2094">
        <w:trPr>
          <w:trHeight w:val="340"/>
        </w:trPr>
        <w:tc>
          <w:tcPr>
            <w:tcW w:w="218" w:type="pct"/>
            <w:tcBorders>
              <w:bottom w:val="single" w:sz="4" w:space="0" w:color="auto"/>
            </w:tcBorders>
            <w:vAlign w:val="center"/>
          </w:tcPr>
          <w:p w14:paraId="5AF99320" w14:textId="77777777" w:rsidR="006F2094" w:rsidRPr="00840707" w:rsidRDefault="006F2094" w:rsidP="00C4217E">
            <w:pPr>
              <w:spacing w:before="100" w:beforeAutospacing="1" w:after="100" w:afterAutospacing="1"/>
              <w:rPr>
                <w:sz w:val="18"/>
                <w:szCs w:val="18"/>
                <w:lang w:val="el-GR"/>
              </w:rPr>
            </w:pPr>
          </w:p>
        </w:tc>
        <w:tc>
          <w:tcPr>
            <w:tcW w:w="800" w:type="pct"/>
            <w:tcBorders>
              <w:bottom w:val="single" w:sz="4" w:space="0" w:color="auto"/>
            </w:tcBorders>
            <w:vAlign w:val="center"/>
          </w:tcPr>
          <w:p w14:paraId="338E0AE4" w14:textId="77777777" w:rsidR="006F2094" w:rsidRPr="00840707" w:rsidRDefault="006F2094" w:rsidP="00C4217E">
            <w:pPr>
              <w:spacing w:before="100" w:beforeAutospacing="1" w:after="100" w:afterAutospacing="1"/>
              <w:rPr>
                <w:sz w:val="18"/>
                <w:szCs w:val="18"/>
                <w:lang w:val="el-GR"/>
              </w:rPr>
            </w:pPr>
          </w:p>
        </w:tc>
        <w:tc>
          <w:tcPr>
            <w:tcW w:w="314" w:type="pct"/>
            <w:tcBorders>
              <w:bottom w:val="single" w:sz="4" w:space="0" w:color="auto"/>
            </w:tcBorders>
            <w:vAlign w:val="center"/>
          </w:tcPr>
          <w:p w14:paraId="6B44A59E" w14:textId="77777777" w:rsidR="006F2094" w:rsidRPr="00840707" w:rsidRDefault="006F2094" w:rsidP="00C4217E">
            <w:pPr>
              <w:spacing w:before="100" w:beforeAutospacing="1" w:after="100" w:afterAutospacing="1"/>
              <w:rPr>
                <w:sz w:val="18"/>
                <w:szCs w:val="18"/>
                <w:lang w:val="el-GR"/>
              </w:rPr>
            </w:pPr>
          </w:p>
        </w:tc>
        <w:tc>
          <w:tcPr>
            <w:tcW w:w="396" w:type="pct"/>
            <w:tcBorders>
              <w:bottom w:val="single" w:sz="4" w:space="0" w:color="auto"/>
            </w:tcBorders>
          </w:tcPr>
          <w:p w14:paraId="38F87763" w14:textId="77777777" w:rsidR="006F2094" w:rsidRPr="00840707" w:rsidRDefault="006F2094" w:rsidP="00C4217E">
            <w:pPr>
              <w:spacing w:before="100" w:beforeAutospacing="1" w:after="100" w:afterAutospacing="1"/>
              <w:rPr>
                <w:sz w:val="18"/>
                <w:szCs w:val="18"/>
                <w:lang w:val="el-GR"/>
              </w:rPr>
            </w:pPr>
          </w:p>
        </w:tc>
        <w:tc>
          <w:tcPr>
            <w:tcW w:w="396" w:type="pct"/>
            <w:tcBorders>
              <w:bottom w:val="single" w:sz="4" w:space="0" w:color="auto"/>
            </w:tcBorders>
          </w:tcPr>
          <w:p w14:paraId="24AE1003" w14:textId="7C252B3B" w:rsidR="006F2094" w:rsidRPr="00840707" w:rsidRDefault="006F2094" w:rsidP="00C4217E">
            <w:pPr>
              <w:spacing w:before="100" w:beforeAutospacing="1" w:after="100" w:afterAutospacing="1"/>
              <w:rPr>
                <w:sz w:val="18"/>
                <w:szCs w:val="18"/>
                <w:lang w:val="el-GR"/>
              </w:rPr>
            </w:pPr>
          </w:p>
        </w:tc>
        <w:tc>
          <w:tcPr>
            <w:tcW w:w="396" w:type="pct"/>
            <w:tcBorders>
              <w:bottom w:val="single" w:sz="4" w:space="0" w:color="auto"/>
            </w:tcBorders>
            <w:vAlign w:val="center"/>
          </w:tcPr>
          <w:p w14:paraId="4392819B" w14:textId="47E12DFD" w:rsidR="006F2094" w:rsidRPr="00840707" w:rsidRDefault="006F2094" w:rsidP="00C4217E">
            <w:pPr>
              <w:spacing w:before="100" w:beforeAutospacing="1" w:after="100" w:afterAutospacing="1"/>
              <w:rPr>
                <w:sz w:val="18"/>
                <w:szCs w:val="18"/>
                <w:lang w:val="el-GR"/>
              </w:rPr>
            </w:pPr>
          </w:p>
        </w:tc>
        <w:tc>
          <w:tcPr>
            <w:tcW w:w="404" w:type="pct"/>
            <w:tcBorders>
              <w:bottom w:val="single" w:sz="4" w:space="0" w:color="auto"/>
            </w:tcBorders>
            <w:vAlign w:val="center"/>
          </w:tcPr>
          <w:p w14:paraId="6682DDAA" w14:textId="77777777" w:rsidR="006F2094" w:rsidRPr="00840707" w:rsidRDefault="006F2094" w:rsidP="00C4217E">
            <w:pPr>
              <w:spacing w:before="100" w:beforeAutospacing="1" w:after="100" w:afterAutospacing="1"/>
              <w:rPr>
                <w:sz w:val="18"/>
                <w:szCs w:val="18"/>
                <w:lang w:val="el-GR"/>
              </w:rPr>
            </w:pPr>
          </w:p>
        </w:tc>
        <w:tc>
          <w:tcPr>
            <w:tcW w:w="348" w:type="pct"/>
            <w:vAlign w:val="center"/>
          </w:tcPr>
          <w:p w14:paraId="457EB21A" w14:textId="77777777" w:rsidR="006F2094" w:rsidRPr="00840707" w:rsidRDefault="006F2094" w:rsidP="00C4217E">
            <w:pPr>
              <w:spacing w:before="100" w:beforeAutospacing="1" w:after="100" w:afterAutospacing="1"/>
              <w:rPr>
                <w:sz w:val="18"/>
                <w:szCs w:val="18"/>
                <w:lang w:val="el-GR"/>
              </w:rPr>
            </w:pPr>
          </w:p>
        </w:tc>
        <w:tc>
          <w:tcPr>
            <w:tcW w:w="347" w:type="pct"/>
            <w:vAlign w:val="center"/>
          </w:tcPr>
          <w:p w14:paraId="28836624" w14:textId="77777777" w:rsidR="006F2094" w:rsidRPr="00840707" w:rsidRDefault="006F2094" w:rsidP="00C4217E">
            <w:pPr>
              <w:spacing w:before="100" w:beforeAutospacing="1" w:after="100" w:afterAutospacing="1"/>
              <w:rPr>
                <w:sz w:val="18"/>
                <w:szCs w:val="18"/>
                <w:lang w:val="el-GR"/>
              </w:rPr>
            </w:pPr>
          </w:p>
        </w:tc>
        <w:tc>
          <w:tcPr>
            <w:tcW w:w="480" w:type="pct"/>
            <w:vAlign w:val="center"/>
          </w:tcPr>
          <w:p w14:paraId="53F22C9F" w14:textId="77777777" w:rsidR="006F2094" w:rsidRPr="00840707" w:rsidRDefault="006F2094" w:rsidP="00C4217E">
            <w:pPr>
              <w:spacing w:before="100" w:beforeAutospacing="1" w:after="100" w:afterAutospacing="1"/>
              <w:rPr>
                <w:sz w:val="18"/>
                <w:szCs w:val="18"/>
                <w:lang w:val="el-GR"/>
              </w:rPr>
            </w:pPr>
          </w:p>
        </w:tc>
        <w:tc>
          <w:tcPr>
            <w:tcW w:w="475" w:type="pct"/>
            <w:vAlign w:val="center"/>
          </w:tcPr>
          <w:p w14:paraId="0CA6BCC9" w14:textId="77777777" w:rsidR="006F2094" w:rsidRPr="00840707" w:rsidRDefault="006F2094" w:rsidP="00C4217E">
            <w:pPr>
              <w:spacing w:before="100" w:beforeAutospacing="1" w:after="100" w:afterAutospacing="1"/>
              <w:rPr>
                <w:sz w:val="18"/>
                <w:szCs w:val="18"/>
                <w:lang w:val="el-GR"/>
              </w:rPr>
            </w:pPr>
          </w:p>
        </w:tc>
        <w:tc>
          <w:tcPr>
            <w:tcW w:w="426" w:type="pct"/>
            <w:vAlign w:val="center"/>
          </w:tcPr>
          <w:p w14:paraId="73A52982" w14:textId="77777777" w:rsidR="006F2094" w:rsidRPr="00840707" w:rsidRDefault="006F2094" w:rsidP="00C4217E">
            <w:pPr>
              <w:spacing w:before="100" w:beforeAutospacing="1" w:after="100" w:afterAutospacing="1"/>
              <w:rPr>
                <w:sz w:val="18"/>
                <w:szCs w:val="18"/>
                <w:lang w:val="el-GR"/>
              </w:rPr>
            </w:pPr>
          </w:p>
        </w:tc>
      </w:tr>
      <w:tr w:rsidR="006F2094" w:rsidRPr="00C4217E" w14:paraId="06905BC8" w14:textId="77777777" w:rsidTr="006F2094">
        <w:trPr>
          <w:trHeight w:val="340"/>
        </w:trPr>
        <w:tc>
          <w:tcPr>
            <w:tcW w:w="2924" w:type="pct"/>
            <w:gridSpan w:val="7"/>
            <w:shd w:val="pct15" w:color="auto" w:fill="FFFFFF"/>
          </w:tcPr>
          <w:p w14:paraId="13BBF9C3" w14:textId="2F08DBAB" w:rsidR="006F2094" w:rsidRPr="00840707" w:rsidRDefault="006F2094" w:rsidP="00C4217E">
            <w:pPr>
              <w:spacing w:before="100" w:beforeAutospacing="1" w:after="100" w:afterAutospacing="1"/>
              <w:jc w:val="center"/>
              <w:rPr>
                <w:sz w:val="18"/>
                <w:szCs w:val="18"/>
                <w:lang w:val="el-GR"/>
              </w:rPr>
            </w:pPr>
            <w:r w:rsidRPr="00840707">
              <w:rPr>
                <w:b/>
                <w:sz w:val="18"/>
                <w:szCs w:val="18"/>
                <w:lang w:val="el-GR"/>
              </w:rPr>
              <w:t>ΣΥΝΟΛΟ</w:t>
            </w:r>
          </w:p>
        </w:tc>
        <w:tc>
          <w:tcPr>
            <w:tcW w:w="348" w:type="pct"/>
            <w:vAlign w:val="center"/>
          </w:tcPr>
          <w:p w14:paraId="2D696284" w14:textId="77777777" w:rsidR="006F2094" w:rsidRPr="00840707" w:rsidRDefault="006F2094" w:rsidP="00C4217E">
            <w:pPr>
              <w:spacing w:before="100" w:beforeAutospacing="1" w:after="100" w:afterAutospacing="1"/>
              <w:rPr>
                <w:sz w:val="18"/>
                <w:szCs w:val="18"/>
                <w:lang w:val="el-GR"/>
              </w:rPr>
            </w:pPr>
          </w:p>
        </w:tc>
        <w:tc>
          <w:tcPr>
            <w:tcW w:w="347" w:type="pct"/>
            <w:vAlign w:val="center"/>
          </w:tcPr>
          <w:p w14:paraId="3EF53007" w14:textId="77777777" w:rsidR="006F2094" w:rsidRPr="00840707" w:rsidRDefault="006F2094" w:rsidP="00C4217E">
            <w:pPr>
              <w:spacing w:before="100" w:beforeAutospacing="1" w:after="100" w:afterAutospacing="1"/>
              <w:rPr>
                <w:sz w:val="18"/>
                <w:szCs w:val="18"/>
                <w:lang w:val="el-GR"/>
              </w:rPr>
            </w:pPr>
          </w:p>
        </w:tc>
        <w:tc>
          <w:tcPr>
            <w:tcW w:w="480" w:type="pct"/>
            <w:vAlign w:val="center"/>
          </w:tcPr>
          <w:p w14:paraId="5F4060B8" w14:textId="77777777" w:rsidR="006F2094" w:rsidRPr="00840707" w:rsidRDefault="006F2094" w:rsidP="00C4217E">
            <w:pPr>
              <w:spacing w:before="100" w:beforeAutospacing="1" w:after="100" w:afterAutospacing="1"/>
              <w:rPr>
                <w:sz w:val="18"/>
                <w:szCs w:val="18"/>
                <w:lang w:val="el-GR"/>
              </w:rPr>
            </w:pPr>
          </w:p>
        </w:tc>
        <w:tc>
          <w:tcPr>
            <w:tcW w:w="475" w:type="pct"/>
            <w:vAlign w:val="center"/>
          </w:tcPr>
          <w:p w14:paraId="43CB6D6D" w14:textId="77777777" w:rsidR="006F2094" w:rsidRPr="00840707" w:rsidRDefault="006F2094" w:rsidP="00C4217E">
            <w:pPr>
              <w:spacing w:before="100" w:beforeAutospacing="1" w:after="100" w:afterAutospacing="1"/>
              <w:rPr>
                <w:sz w:val="18"/>
                <w:szCs w:val="18"/>
                <w:lang w:val="el-GR"/>
              </w:rPr>
            </w:pPr>
          </w:p>
        </w:tc>
        <w:tc>
          <w:tcPr>
            <w:tcW w:w="426" w:type="pct"/>
            <w:vAlign w:val="center"/>
          </w:tcPr>
          <w:p w14:paraId="6E31CEBA" w14:textId="77777777" w:rsidR="006F2094" w:rsidRPr="00840707" w:rsidRDefault="006F2094" w:rsidP="00C4217E">
            <w:pPr>
              <w:spacing w:before="100" w:beforeAutospacing="1" w:after="100" w:afterAutospacing="1"/>
              <w:rPr>
                <w:sz w:val="18"/>
                <w:szCs w:val="18"/>
                <w:lang w:val="el-GR"/>
              </w:rPr>
            </w:pPr>
          </w:p>
        </w:tc>
      </w:tr>
    </w:tbl>
    <w:p w14:paraId="6B1DB68F" w14:textId="77777777" w:rsidR="00623457" w:rsidRPr="00840707" w:rsidRDefault="00623457" w:rsidP="00623457">
      <w:pPr>
        <w:spacing w:before="100" w:beforeAutospacing="1" w:after="100" w:afterAutospacing="1"/>
        <w:jc w:val="center"/>
        <w:rPr>
          <w:sz w:val="20"/>
          <w:lang w:val="el-GR"/>
        </w:rPr>
      </w:pPr>
      <w:r w:rsidRPr="00840707">
        <w:rPr>
          <w:sz w:val="20"/>
          <w:lang w:val="el-GR"/>
        </w:rPr>
        <w:t xml:space="preserve">* Το ΚΟΣΤΟΣ ΣΥΝΤΗΡΗΣΗΣ αφορά στα έτη μετά την ελάχιστη </w:t>
      </w:r>
      <w:r w:rsidRPr="00840707">
        <w:rPr>
          <w:b/>
          <w:sz w:val="20"/>
          <w:lang w:val="el-GR"/>
        </w:rPr>
        <w:t>ζητούμενη</w:t>
      </w:r>
      <w:r w:rsidRPr="00840707">
        <w:rPr>
          <w:sz w:val="20"/>
          <w:lang w:val="el-GR"/>
        </w:rPr>
        <w:t xml:space="preserve"> Περίοδο Εγγύησης.</w:t>
      </w:r>
    </w:p>
    <w:p w14:paraId="6DF180E9" w14:textId="77777777" w:rsidR="00623457" w:rsidRPr="00C4217E" w:rsidRDefault="00623457" w:rsidP="003B1D2C">
      <w:pPr>
        <w:pStyle w:val="3"/>
        <w:numPr>
          <w:ilvl w:val="2"/>
          <w:numId w:val="16"/>
        </w:numPr>
        <w:ind w:left="1134" w:hanging="414"/>
        <w:rPr>
          <w:rFonts w:cs="Tahoma"/>
          <w:lang w:val="el-GR"/>
        </w:rPr>
      </w:pPr>
      <w:bookmarkStart w:id="714" w:name="_Toc240445878"/>
      <w:bookmarkStart w:id="715" w:name="_Toc366852699"/>
      <w:bookmarkStart w:id="716" w:name="_Ref508304059"/>
      <w:bookmarkStart w:id="717" w:name="_Toc10632752"/>
      <w:bookmarkStart w:id="718" w:name="_Toc42167519"/>
      <w:bookmarkStart w:id="719" w:name="_Toc53671372"/>
      <w:bookmarkStart w:id="720" w:name="_Toc97194382"/>
      <w:bookmarkStart w:id="721" w:name="_Toc97194486"/>
      <w:bookmarkStart w:id="722" w:name="_Toc148516738"/>
      <w:r w:rsidRPr="00C4217E">
        <w:rPr>
          <w:rFonts w:cs="Tahoma"/>
          <w:lang w:val="el-GR"/>
        </w:rPr>
        <w:t>Υπηρεσίες</w:t>
      </w:r>
      <w:bookmarkEnd w:id="714"/>
      <w:bookmarkEnd w:id="715"/>
      <w:bookmarkEnd w:id="716"/>
      <w:bookmarkEnd w:id="717"/>
      <w:bookmarkEnd w:id="718"/>
      <w:bookmarkEnd w:id="719"/>
      <w:bookmarkEnd w:id="720"/>
      <w:bookmarkEnd w:id="721"/>
      <w:bookmarkEnd w:id="722"/>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07"/>
        <w:gridCol w:w="3362"/>
        <w:gridCol w:w="716"/>
        <w:gridCol w:w="718"/>
        <w:gridCol w:w="712"/>
        <w:gridCol w:w="935"/>
        <w:gridCol w:w="811"/>
        <w:gridCol w:w="880"/>
        <w:gridCol w:w="979"/>
      </w:tblGrid>
      <w:tr w:rsidR="00C22BB7" w:rsidRPr="00C4217E" w14:paraId="5379985B" w14:textId="77777777" w:rsidTr="00C22BB7">
        <w:trPr>
          <w:cantSplit/>
          <w:tblHeader/>
        </w:trPr>
        <w:tc>
          <w:tcPr>
            <w:tcW w:w="214" w:type="pct"/>
            <w:vMerge w:val="restart"/>
            <w:shd w:val="pct15" w:color="auto" w:fill="FFFFFF"/>
            <w:vAlign w:val="center"/>
          </w:tcPr>
          <w:p w14:paraId="64EB5950" w14:textId="77777777" w:rsidR="00630AEA" w:rsidRPr="00840707" w:rsidRDefault="00630AEA" w:rsidP="00630AEA">
            <w:pPr>
              <w:keepNext/>
              <w:keepLines/>
              <w:spacing w:before="60" w:after="60"/>
              <w:ind w:right="-191"/>
              <w:rPr>
                <w:sz w:val="18"/>
                <w:szCs w:val="18"/>
                <w:lang w:val="el-GR"/>
              </w:rPr>
            </w:pPr>
            <w:r w:rsidRPr="00840707">
              <w:rPr>
                <w:sz w:val="18"/>
                <w:szCs w:val="18"/>
                <w:lang w:val="el-GR"/>
              </w:rPr>
              <w:t>Α/Α</w:t>
            </w:r>
          </w:p>
        </w:tc>
        <w:tc>
          <w:tcPr>
            <w:tcW w:w="1766" w:type="pct"/>
            <w:vMerge w:val="restart"/>
            <w:shd w:val="pct15" w:color="auto" w:fill="FFFFFF"/>
            <w:vAlign w:val="center"/>
          </w:tcPr>
          <w:p w14:paraId="33CE36D8" w14:textId="77777777" w:rsidR="00630AEA" w:rsidRPr="00840707" w:rsidRDefault="00630AEA" w:rsidP="00630AEA">
            <w:pPr>
              <w:keepNext/>
              <w:keepLines/>
              <w:spacing w:before="60" w:after="60"/>
              <w:jc w:val="center"/>
              <w:rPr>
                <w:sz w:val="18"/>
                <w:szCs w:val="18"/>
                <w:lang w:val="el-GR"/>
              </w:rPr>
            </w:pPr>
            <w:r w:rsidRPr="00840707">
              <w:rPr>
                <w:sz w:val="18"/>
                <w:szCs w:val="18"/>
                <w:lang w:val="el-GR"/>
              </w:rPr>
              <w:t>ΠΕΡΙΓΡΑΦΗ</w:t>
            </w:r>
          </w:p>
        </w:tc>
        <w:tc>
          <w:tcPr>
            <w:tcW w:w="376" w:type="pct"/>
            <w:vMerge w:val="restart"/>
            <w:shd w:val="pct15" w:color="auto" w:fill="FFFFFF"/>
            <w:vAlign w:val="center"/>
          </w:tcPr>
          <w:p w14:paraId="5A130289" w14:textId="432B7CB1" w:rsidR="00630AEA" w:rsidRPr="00840707" w:rsidRDefault="00630AEA" w:rsidP="00630AEA">
            <w:pPr>
              <w:keepNext/>
              <w:keepLines/>
              <w:spacing w:before="60" w:after="60"/>
              <w:ind w:left="-100" w:right="-11"/>
              <w:jc w:val="center"/>
              <w:rPr>
                <w:sz w:val="18"/>
                <w:szCs w:val="18"/>
                <w:lang w:val="el-GR"/>
              </w:rPr>
            </w:pPr>
            <w:r>
              <w:rPr>
                <w:sz w:val="20"/>
                <w:szCs w:val="20"/>
                <w:lang w:val="el-GR"/>
              </w:rPr>
              <w:t>ΦΑΣΗ ΈΡΓΟΥ</w:t>
            </w:r>
          </w:p>
        </w:tc>
        <w:tc>
          <w:tcPr>
            <w:tcW w:w="377" w:type="pct"/>
            <w:vMerge w:val="restart"/>
            <w:shd w:val="pct15" w:color="auto" w:fill="FFFFFF"/>
            <w:vAlign w:val="center"/>
          </w:tcPr>
          <w:p w14:paraId="40CA1346" w14:textId="765B6CA9" w:rsidR="00630AEA" w:rsidRPr="00840707" w:rsidRDefault="00630AEA" w:rsidP="00630AEA">
            <w:pPr>
              <w:keepNext/>
              <w:keepLines/>
              <w:spacing w:before="60" w:after="60"/>
              <w:ind w:left="-100" w:right="-11"/>
              <w:jc w:val="center"/>
              <w:rPr>
                <w:sz w:val="18"/>
                <w:szCs w:val="18"/>
                <w:lang w:val="el-GR"/>
              </w:rPr>
            </w:pPr>
            <w:r>
              <w:rPr>
                <w:sz w:val="20"/>
                <w:szCs w:val="20"/>
                <w:lang w:val="el-GR"/>
              </w:rPr>
              <w:t>ΚΩΔ. ΠΑΡΑΔΟΤΕΟΥ</w:t>
            </w:r>
          </w:p>
        </w:tc>
        <w:tc>
          <w:tcPr>
            <w:tcW w:w="374" w:type="pct"/>
            <w:vMerge w:val="restart"/>
            <w:shd w:val="pct15" w:color="auto" w:fill="FFFFFF"/>
            <w:vAlign w:val="center"/>
          </w:tcPr>
          <w:p w14:paraId="091ABBB6" w14:textId="36A70726" w:rsidR="00630AEA" w:rsidRPr="00840707" w:rsidRDefault="00630AEA" w:rsidP="00630AEA">
            <w:pPr>
              <w:keepNext/>
              <w:keepLines/>
              <w:spacing w:before="60" w:after="60"/>
              <w:ind w:left="-100" w:right="-11"/>
              <w:jc w:val="center"/>
              <w:rPr>
                <w:sz w:val="18"/>
                <w:szCs w:val="18"/>
                <w:lang w:val="el-GR"/>
              </w:rPr>
            </w:pPr>
            <w:r w:rsidRPr="00840707">
              <w:rPr>
                <w:sz w:val="18"/>
                <w:szCs w:val="18"/>
                <w:lang w:val="el-GR"/>
              </w:rPr>
              <w:t>Ανθρωπομήνες</w:t>
            </w:r>
          </w:p>
        </w:tc>
        <w:tc>
          <w:tcPr>
            <w:tcW w:w="917" w:type="pct"/>
            <w:gridSpan w:val="2"/>
            <w:tcBorders>
              <w:bottom w:val="single" w:sz="4" w:space="0" w:color="auto"/>
            </w:tcBorders>
            <w:shd w:val="pct15" w:color="auto" w:fill="FFFFFF"/>
            <w:vAlign w:val="center"/>
          </w:tcPr>
          <w:p w14:paraId="619FF448" w14:textId="77777777" w:rsidR="00630AEA" w:rsidRPr="00840707" w:rsidRDefault="00630AEA" w:rsidP="00630AEA">
            <w:pPr>
              <w:keepNext/>
              <w:keepLines/>
              <w:spacing w:before="60" w:after="60"/>
              <w:rPr>
                <w:sz w:val="18"/>
                <w:szCs w:val="18"/>
                <w:lang w:val="el-GR"/>
              </w:rPr>
            </w:pPr>
            <w:r w:rsidRPr="00840707">
              <w:rPr>
                <w:sz w:val="18"/>
                <w:szCs w:val="18"/>
                <w:lang w:val="el-GR"/>
              </w:rPr>
              <w:t>ΑΞΙΑ ΧΩΡΙΣ ΦΠΑ [€]</w:t>
            </w:r>
          </w:p>
        </w:tc>
        <w:tc>
          <w:tcPr>
            <w:tcW w:w="462" w:type="pct"/>
            <w:vMerge w:val="restart"/>
            <w:shd w:val="pct15" w:color="auto" w:fill="FFFFFF"/>
            <w:vAlign w:val="center"/>
          </w:tcPr>
          <w:p w14:paraId="506B4CB7" w14:textId="77777777" w:rsidR="00630AEA" w:rsidRPr="00840707" w:rsidRDefault="00630AEA" w:rsidP="00630AEA">
            <w:pPr>
              <w:keepNext/>
              <w:keepLines/>
              <w:spacing w:before="60" w:after="60"/>
              <w:rPr>
                <w:sz w:val="18"/>
                <w:szCs w:val="18"/>
                <w:lang w:val="el-GR"/>
              </w:rPr>
            </w:pPr>
            <w:r w:rsidRPr="00840707">
              <w:rPr>
                <w:sz w:val="18"/>
                <w:szCs w:val="18"/>
                <w:lang w:val="el-GR"/>
              </w:rPr>
              <w:t>ΦΠΑ [€]</w:t>
            </w:r>
          </w:p>
        </w:tc>
        <w:tc>
          <w:tcPr>
            <w:tcW w:w="514" w:type="pct"/>
            <w:vMerge w:val="restart"/>
            <w:shd w:val="pct15" w:color="auto" w:fill="FFFFFF"/>
            <w:vAlign w:val="center"/>
          </w:tcPr>
          <w:p w14:paraId="3F6AEB29" w14:textId="77777777" w:rsidR="00630AEA" w:rsidRPr="00840707" w:rsidRDefault="00630AEA" w:rsidP="00630AEA">
            <w:pPr>
              <w:keepNext/>
              <w:keepLines/>
              <w:spacing w:before="60" w:after="60"/>
              <w:rPr>
                <w:sz w:val="18"/>
                <w:szCs w:val="18"/>
                <w:lang w:val="el-GR"/>
              </w:rPr>
            </w:pPr>
            <w:r w:rsidRPr="00840707">
              <w:rPr>
                <w:sz w:val="18"/>
                <w:szCs w:val="18"/>
                <w:lang w:val="el-GR"/>
              </w:rPr>
              <w:t xml:space="preserve">ΣΥΝΟΛΙΚΗ ΑΞΙΑ </w:t>
            </w:r>
          </w:p>
          <w:p w14:paraId="03CC6634" w14:textId="77777777" w:rsidR="00630AEA" w:rsidRPr="00840707" w:rsidRDefault="00630AEA" w:rsidP="00630AEA">
            <w:pPr>
              <w:keepNext/>
              <w:keepLines/>
              <w:spacing w:before="60" w:after="60"/>
              <w:rPr>
                <w:sz w:val="18"/>
                <w:szCs w:val="18"/>
                <w:lang w:val="el-GR"/>
              </w:rPr>
            </w:pPr>
            <w:r w:rsidRPr="00840707">
              <w:rPr>
                <w:sz w:val="18"/>
                <w:szCs w:val="18"/>
                <w:lang w:val="el-GR"/>
              </w:rPr>
              <w:t>ΜΕ ΦΠΑ [€]</w:t>
            </w:r>
          </w:p>
        </w:tc>
      </w:tr>
      <w:tr w:rsidR="00630AEA" w:rsidRPr="00C4217E" w14:paraId="2D0F3E1A" w14:textId="77777777" w:rsidTr="003E5417">
        <w:tc>
          <w:tcPr>
            <w:tcW w:w="214" w:type="pct"/>
            <w:vMerge/>
            <w:shd w:val="clear" w:color="auto" w:fill="FFFFFF"/>
            <w:vAlign w:val="center"/>
          </w:tcPr>
          <w:p w14:paraId="7AD6AF20" w14:textId="77777777" w:rsidR="00630AEA" w:rsidRPr="00840707" w:rsidRDefault="00630AEA" w:rsidP="00C4217E">
            <w:pPr>
              <w:keepNext/>
              <w:keepLines/>
              <w:spacing w:before="60" w:after="60"/>
              <w:rPr>
                <w:sz w:val="18"/>
                <w:szCs w:val="18"/>
                <w:lang w:val="el-GR"/>
              </w:rPr>
            </w:pPr>
          </w:p>
        </w:tc>
        <w:tc>
          <w:tcPr>
            <w:tcW w:w="1766" w:type="pct"/>
            <w:vMerge/>
            <w:shd w:val="clear" w:color="auto" w:fill="FFFFFF"/>
            <w:vAlign w:val="center"/>
          </w:tcPr>
          <w:p w14:paraId="19095730" w14:textId="77777777" w:rsidR="00630AEA" w:rsidRPr="00840707" w:rsidRDefault="00630AEA" w:rsidP="00C4217E">
            <w:pPr>
              <w:keepNext/>
              <w:keepLines/>
              <w:spacing w:before="60" w:after="60"/>
              <w:rPr>
                <w:sz w:val="18"/>
                <w:szCs w:val="18"/>
                <w:lang w:val="el-GR"/>
              </w:rPr>
            </w:pPr>
          </w:p>
        </w:tc>
        <w:tc>
          <w:tcPr>
            <w:tcW w:w="376" w:type="pct"/>
            <w:vMerge/>
            <w:shd w:val="clear" w:color="auto" w:fill="FFFFFF"/>
          </w:tcPr>
          <w:p w14:paraId="2EA8AC73" w14:textId="77777777" w:rsidR="00630AEA" w:rsidRPr="00840707" w:rsidRDefault="00630AEA" w:rsidP="00C4217E">
            <w:pPr>
              <w:keepNext/>
              <w:keepLines/>
              <w:spacing w:before="60" w:after="60"/>
              <w:rPr>
                <w:sz w:val="18"/>
                <w:szCs w:val="18"/>
                <w:lang w:val="el-GR"/>
              </w:rPr>
            </w:pPr>
          </w:p>
        </w:tc>
        <w:tc>
          <w:tcPr>
            <w:tcW w:w="377" w:type="pct"/>
            <w:vMerge/>
            <w:shd w:val="clear" w:color="auto" w:fill="FFFFFF"/>
          </w:tcPr>
          <w:p w14:paraId="22F28859" w14:textId="26553A42" w:rsidR="00630AEA" w:rsidRPr="00840707" w:rsidRDefault="00630AEA" w:rsidP="00C4217E">
            <w:pPr>
              <w:keepNext/>
              <w:keepLines/>
              <w:spacing w:before="60" w:after="60"/>
              <w:rPr>
                <w:sz w:val="18"/>
                <w:szCs w:val="18"/>
                <w:lang w:val="el-GR"/>
              </w:rPr>
            </w:pPr>
          </w:p>
        </w:tc>
        <w:tc>
          <w:tcPr>
            <w:tcW w:w="374" w:type="pct"/>
            <w:vMerge/>
            <w:shd w:val="clear" w:color="auto" w:fill="FFFFFF"/>
            <w:vAlign w:val="center"/>
          </w:tcPr>
          <w:p w14:paraId="166289F5" w14:textId="23522F6F" w:rsidR="00630AEA" w:rsidRPr="00840707" w:rsidRDefault="00630AEA" w:rsidP="00C4217E">
            <w:pPr>
              <w:keepNext/>
              <w:keepLines/>
              <w:spacing w:before="60" w:after="60"/>
              <w:rPr>
                <w:sz w:val="18"/>
                <w:szCs w:val="18"/>
                <w:lang w:val="el-GR"/>
              </w:rPr>
            </w:pPr>
          </w:p>
        </w:tc>
        <w:tc>
          <w:tcPr>
            <w:tcW w:w="491" w:type="pct"/>
            <w:shd w:val="pct15" w:color="auto" w:fill="FFFFFF"/>
            <w:vAlign w:val="center"/>
          </w:tcPr>
          <w:p w14:paraId="5D533459" w14:textId="77777777" w:rsidR="00630AEA" w:rsidRPr="00840707" w:rsidRDefault="00630AEA" w:rsidP="00C4217E">
            <w:pPr>
              <w:keepNext/>
              <w:keepLines/>
              <w:spacing w:before="60" w:after="60"/>
              <w:jc w:val="center"/>
              <w:rPr>
                <w:sz w:val="18"/>
                <w:szCs w:val="18"/>
                <w:lang w:val="el-GR"/>
              </w:rPr>
            </w:pPr>
            <w:r w:rsidRPr="00840707">
              <w:rPr>
                <w:sz w:val="18"/>
                <w:szCs w:val="18"/>
                <w:lang w:val="el-GR"/>
              </w:rPr>
              <w:t>ΤΙΜΗ ΜΟΝΑΔΑΣ</w:t>
            </w:r>
          </w:p>
        </w:tc>
        <w:tc>
          <w:tcPr>
            <w:tcW w:w="426" w:type="pct"/>
            <w:shd w:val="pct15" w:color="auto" w:fill="FFFFFF"/>
            <w:vAlign w:val="center"/>
          </w:tcPr>
          <w:p w14:paraId="5C0C2AF3" w14:textId="77777777" w:rsidR="00630AEA" w:rsidRPr="00840707" w:rsidRDefault="00630AEA" w:rsidP="00C4217E">
            <w:pPr>
              <w:keepNext/>
              <w:keepLines/>
              <w:spacing w:before="60" w:after="60"/>
              <w:jc w:val="center"/>
              <w:rPr>
                <w:sz w:val="18"/>
                <w:szCs w:val="18"/>
                <w:lang w:val="el-GR"/>
              </w:rPr>
            </w:pPr>
            <w:r w:rsidRPr="00840707">
              <w:rPr>
                <w:sz w:val="18"/>
                <w:szCs w:val="18"/>
                <w:lang w:val="el-GR"/>
              </w:rPr>
              <w:t>ΣΥΝΟΛΟ</w:t>
            </w:r>
          </w:p>
        </w:tc>
        <w:tc>
          <w:tcPr>
            <w:tcW w:w="462" w:type="pct"/>
            <w:vMerge/>
            <w:shd w:val="clear" w:color="auto" w:fill="FFFFFF"/>
            <w:vAlign w:val="center"/>
          </w:tcPr>
          <w:p w14:paraId="59D88657" w14:textId="77777777" w:rsidR="00630AEA" w:rsidRPr="00840707" w:rsidRDefault="00630AEA" w:rsidP="00C4217E">
            <w:pPr>
              <w:keepNext/>
              <w:keepLines/>
              <w:spacing w:before="60" w:after="60"/>
              <w:rPr>
                <w:sz w:val="18"/>
                <w:szCs w:val="18"/>
                <w:lang w:val="el-GR"/>
              </w:rPr>
            </w:pPr>
          </w:p>
        </w:tc>
        <w:tc>
          <w:tcPr>
            <w:tcW w:w="514" w:type="pct"/>
            <w:vMerge/>
            <w:shd w:val="clear" w:color="auto" w:fill="FFFFFF"/>
            <w:vAlign w:val="center"/>
          </w:tcPr>
          <w:p w14:paraId="62A69E2E" w14:textId="77777777" w:rsidR="00630AEA" w:rsidRPr="00840707" w:rsidRDefault="00630AEA" w:rsidP="00C4217E">
            <w:pPr>
              <w:keepNext/>
              <w:keepLines/>
              <w:spacing w:before="60" w:after="60"/>
              <w:rPr>
                <w:sz w:val="18"/>
                <w:szCs w:val="18"/>
                <w:lang w:val="el-GR"/>
              </w:rPr>
            </w:pPr>
          </w:p>
        </w:tc>
      </w:tr>
      <w:tr w:rsidR="00C22BB7" w:rsidRPr="00C4217E" w14:paraId="472AD229" w14:textId="77777777" w:rsidTr="00C22BB7">
        <w:trPr>
          <w:trHeight w:val="284"/>
        </w:trPr>
        <w:tc>
          <w:tcPr>
            <w:tcW w:w="214" w:type="pct"/>
            <w:shd w:val="clear" w:color="auto" w:fill="FFFFFF"/>
            <w:vAlign w:val="center"/>
          </w:tcPr>
          <w:p w14:paraId="3CCE3ACB" w14:textId="77777777" w:rsidR="00630AEA" w:rsidRPr="00840707" w:rsidRDefault="00630AEA" w:rsidP="00C4217E">
            <w:pPr>
              <w:keepNext/>
              <w:keepLines/>
              <w:spacing w:before="60" w:after="60"/>
              <w:rPr>
                <w:sz w:val="18"/>
                <w:szCs w:val="18"/>
                <w:lang w:val="el-GR"/>
              </w:rPr>
            </w:pPr>
            <w:r w:rsidRPr="00840707">
              <w:rPr>
                <w:sz w:val="18"/>
                <w:szCs w:val="18"/>
                <w:lang w:val="el-GR"/>
              </w:rPr>
              <w:t>1.</w:t>
            </w:r>
          </w:p>
        </w:tc>
        <w:tc>
          <w:tcPr>
            <w:tcW w:w="1766" w:type="pct"/>
            <w:shd w:val="clear" w:color="auto" w:fill="FFFFFF"/>
            <w:vAlign w:val="center"/>
          </w:tcPr>
          <w:p w14:paraId="4EB2654C" w14:textId="70B47638" w:rsidR="00630AEA" w:rsidRPr="00F82A8D" w:rsidRDefault="00630AEA" w:rsidP="00C4217E">
            <w:pPr>
              <w:keepNext/>
              <w:keepLines/>
              <w:spacing w:before="60" w:after="60"/>
              <w:rPr>
                <w:sz w:val="18"/>
                <w:szCs w:val="18"/>
                <w:highlight w:val="cyan"/>
                <w:lang w:val="el-GR"/>
              </w:rPr>
            </w:pPr>
          </w:p>
        </w:tc>
        <w:tc>
          <w:tcPr>
            <w:tcW w:w="376" w:type="pct"/>
            <w:shd w:val="clear" w:color="auto" w:fill="FFFFFF"/>
          </w:tcPr>
          <w:p w14:paraId="69E8C894" w14:textId="77777777" w:rsidR="00630AEA" w:rsidRPr="00840707" w:rsidRDefault="00630AEA" w:rsidP="00C4217E">
            <w:pPr>
              <w:keepNext/>
              <w:keepLines/>
              <w:spacing w:before="60" w:after="60"/>
              <w:rPr>
                <w:sz w:val="18"/>
                <w:szCs w:val="18"/>
                <w:lang w:val="el-GR"/>
              </w:rPr>
            </w:pPr>
          </w:p>
        </w:tc>
        <w:tc>
          <w:tcPr>
            <w:tcW w:w="377" w:type="pct"/>
            <w:shd w:val="clear" w:color="auto" w:fill="FFFFFF"/>
          </w:tcPr>
          <w:p w14:paraId="494752CD" w14:textId="17EC93A4" w:rsidR="00630AEA" w:rsidRPr="00840707" w:rsidRDefault="00630AEA" w:rsidP="00C4217E">
            <w:pPr>
              <w:keepNext/>
              <w:keepLines/>
              <w:spacing w:before="60" w:after="60"/>
              <w:rPr>
                <w:sz w:val="18"/>
                <w:szCs w:val="18"/>
                <w:lang w:val="el-GR"/>
              </w:rPr>
            </w:pPr>
          </w:p>
        </w:tc>
        <w:tc>
          <w:tcPr>
            <w:tcW w:w="374" w:type="pct"/>
            <w:shd w:val="clear" w:color="auto" w:fill="FFFFFF"/>
            <w:vAlign w:val="center"/>
          </w:tcPr>
          <w:p w14:paraId="2CE4EF80" w14:textId="4D657BB3" w:rsidR="00630AEA" w:rsidRPr="00840707" w:rsidRDefault="00630AEA" w:rsidP="00C4217E">
            <w:pPr>
              <w:keepNext/>
              <w:keepLines/>
              <w:spacing w:before="60" w:after="60"/>
              <w:rPr>
                <w:sz w:val="18"/>
                <w:szCs w:val="18"/>
                <w:lang w:val="el-GR"/>
              </w:rPr>
            </w:pPr>
          </w:p>
        </w:tc>
        <w:tc>
          <w:tcPr>
            <w:tcW w:w="491" w:type="pct"/>
            <w:shd w:val="clear" w:color="auto" w:fill="FFFFFF"/>
            <w:vAlign w:val="center"/>
          </w:tcPr>
          <w:p w14:paraId="65C4C1A3" w14:textId="77777777" w:rsidR="00630AEA" w:rsidRPr="00840707" w:rsidRDefault="00630AEA" w:rsidP="00C4217E">
            <w:pPr>
              <w:keepNext/>
              <w:keepLines/>
              <w:spacing w:before="60" w:after="60"/>
              <w:rPr>
                <w:sz w:val="18"/>
                <w:szCs w:val="18"/>
                <w:lang w:val="el-GR"/>
              </w:rPr>
            </w:pPr>
          </w:p>
        </w:tc>
        <w:tc>
          <w:tcPr>
            <w:tcW w:w="426" w:type="pct"/>
            <w:shd w:val="clear" w:color="auto" w:fill="FFFFFF"/>
            <w:vAlign w:val="center"/>
          </w:tcPr>
          <w:p w14:paraId="484576A3" w14:textId="77777777" w:rsidR="00630AEA" w:rsidRPr="00840707" w:rsidRDefault="00630AEA" w:rsidP="00C4217E">
            <w:pPr>
              <w:keepNext/>
              <w:keepLines/>
              <w:spacing w:before="60" w:after="60"/>
              <w:rPr>
                <w:sz w:val="18"/>
                <w:szCs w:val="18"/>
                <w:lang w:val="el-GR"/>
              </w:rPr>
            </w:pPr>
          </w:p>
        </w:tc>
        <w:tc>
          <w:tcPr>
            <w:tcW w:w="462" w:type="pct"/>
            <w:shd w:val="clear" w:color="auto" w:fill="FFFFFF"/>
            <w:vAlign w:val="center"/>
          </w:tcPr>
          <w:p w14:paraId="2BE51EB0" w14:textId="77777777" w:rsidR="00630AEA" w:rsidRPr="00840707" w:rsidRDefault="00630AEA" w:rsidP="00C4217E">
            <w:pPr>
              <w:keepNext/>
              <w:keepLines/>
              <w:spacing w:before="60" w:after="60"/>
              <w:rPr>
                <w:sz w:val="18"/>
                <w:szCs w:val="18"/>
                <w:lang w:val="el-GR"/>
              </w:rPr>
            </w:pPr>
          </w:p>
        </w:tc>
        <w:tc>
          <w:tcPr>
            <w:tcW w:w="514" w:type="pct"/>
            <w:shd w:val="clear" w:color="auto" w:fill="FFFFFF"/>
            <w:vAlign w:val="center"/>
          </w:tcPr>
          <w:p w14:paraId="0FD706C1" w14:textId="77777777" w:rsidR="00630AEA" w:rsidRPr="00840707" w:rsidRDefault="00630AEA" w:rsidP="00C4217E">
            <w:pPr>
              <w:keepNext/>
              <w:keepLines/>
              <w:spacing w:before="60" w:after="60"/>
              <w:rPr>
                <w:sz w:val="18"/>
                <w:szCs w:val="18"/>
                <w:lang w:val="el-GR"/>
              </w:rPr>
            </w:pPr>
          </w:p>
        </w:tc>
      </w:tr>
      <w:tr w:rsidR="00C22BB7" w:rsidRPr="0092074A" w14:paraId="67FC78A1" w14:textId="77777777" w:rsidTr="00C22BB7">
        <w:trPr>
          <w:trHeight w:val="284"/>
        </w:trPr>
        <w:tc>
          <w:tcPr>
            <w:tcW w:w="214" w:type="pct"/>
            <w:shd w:val="clear" w:color="auto" w:fill="FFFFFF"/>
            <w:vAlign w:val="center"/>
          </w:tcPr>
          <w:p w14:paraId="50CD43A3" w14:textId="77777777" w:rsidR="00630AEA" w:rsidRPr="00840707" w:rsidRDefault="00630AEA" w:rsidP="00C4217E">
            <w:pPr>
              <w:keepNext/>
              <w:keepLines/>
              <w:spacing w:before="60" w:after="60"/>
              <w:rPr>
                <w:sz w:val="18"/>
                <w:szCs w:val="18"/>
                <w:lang w:val="el-GR"/>
              </w:rPr>
            </w:pPr>
            <w:r w:rsidRPr="00840707">
              <w:rPr>
                <w:sz w:val="18"/>
                <w:szCs w:val="18"/>
                <w:lang w:val="el-GR"/>
              </w:rPr>
              <w:t>2.</w:t>
            </w:r>
          </w:p>
        </w:tc>
        <w:tc>
          <w:tcPr>
            <w:tcW w:w="1766" w:type="pct"/>
            <w:shd w:val="clear" w:color="auto" w:fill="FFFFFF"/>
            <w:vAlign w:val="center"/>
          </w:tcPr>
          <w:p w14:paraId="6DA8AEC3" w14:textId="56282480" w:rsidR="00630AEA" w:rsidRPr="00F82A8D" w:rsidRDefault="00630AEA" w:rsidP="00C4217E">
            <w:pPr>
              <w:keepNext/>
              <w:keepLines/>
              <w:spacing w:before="60" w:after="60"/>
              <w:rPr>
                <w:sz w:val="18"/>
                <w:szCs w:val="18"/>
                <w:highlight w:val="cyan"/>
                <w:lang w:val="el-GR"/>
              </w:rPr>
            </w:pPr>
          </w:p>
        </w:tc>
        <w:tc>
          <w:tcPr>
            <w:tcW w:w="376" w:type="pct"/>
            <w:shd w:val="clear" w:color="auto" w:fill="FFFFFF"/>
          </w:tcPr>
          <w:p w14:paraId="65D5F929" w14:textId="77777777" w:rsidR="00630AEA" w:rsidRPr="00840707" w:rsidRDefault="00630AEA" w:rsidP="00C4217E">
            <w:pPr>
              <w:keepNext/>
              <w:keepLines/>
              <w:spacing w:before="60" w:after="60"/>
              <w:rPr>
                <w:sz w:val="18"/>
                <w:szCs w:val="18"/>
                <w:lang w:val="el-GR"/>
              </w:rPr>
            </w:pPr>
          </w:p>
        </w:tc>
        <w:tc>
          <w:tcPr>
            <w:tcW w:w="377" w:type="pct"/>
            <w:shd w:val="clear" w:color="auto" w:fill="FFFFFF"/>
          </w:tcPr>
          <w:p w14:paraId="4F088768" w14:textId="2263B2FB" w:rsidR="00630AEA" w:rsidRPr="00840707" w:rsidRDefault="00630AEA" w:rsidP="00C4217E">
            <w:pPr>
              <w:keepNext/>
              <w:keepLines/>
              <w:spacing w:before="60" w:after="60"/>
              <w:rPr>
                <w:sz w:val="18"/>
                <w:szCs w:val="18"/>
                <w:lang w:val="el-GR"/>
              </w:rPr>
            </w:pPr>
          </w:p>
        </w:tc>
        <w:tc>
          <w:tcPr>
            <w:tcW w:w="374" w:type="pct"/>
            <w:tcBorders>
              <w:bottom w:val="single" w:sz="4" w:space="0" w:color="auto"/>
            </w:tcBorders>
            <w:shd w:val="clear" w:color="auto" w:fill="FFFFFF"/>
            <w:vAlign w:val="center"/>
          </w:tcPr>
          <w:p w14:paraId="7B4553EA" w14:textId="504054F8" w:rsidR="00630AEA" w:rsidRPr="00840707" w:rsidRDefault="00630AEA" w:rsidP="00C4217E">
            <w:pPr>
              <w:keepNext/>
              <w:keepLines/>
              <w:spacing w:before="60" w:after="60"/>
              <w:rPr>
                <w:sz w:val="18"/>
                <w:szCs w:val="18"/>
                <w:lang w:val="el-GR"/>
              </w:rPr>
            </w:pPr>
          </w:p>
        </w:tc>
        <w:tc>
          <w:tcPr>
            <w:tcW w:w="491" w:type="pct"/>
            <w:tcBorders>
              <w:bottom w:val="single" w:sz="4" w:space="0" w:color="auto"/>
            </w:tcBorders>
            <w:shd w:val="clear" w:color="auto" w:fill="FFFFFF"/>
            <w:vAlign w:val="center"/>
          </w:tcPr>
          <w:p w14:paraId="2DB1398F" w14:textId="77777777" w:rsidR="00630AEA" w:rsidRPr="00840707" w:rsidRDefault="00630AEA" w:rsidP="00C4217E">
            <w:pPr>
              <w:keepNext/>
              <w:keepLines/>
              <w:spacing w:before="60" w:after="60"/>
              <w:rPr>
                <w:sz w:val="18"/>
                <w:szCs w:val="18"/>
                <w:lang w:val="el-GR"/>
              </w:rPr>
            </w:pPr>
          </w:p>
        </w:tc>
        <w:tc>
          <w:tcPr>
            <w:tcW w:w="426" w:type="pct"/>
            <w:shd w:val="clear" w:color="auto" w:fill="FFFFFF"/>
            <w:vAlign w:val="center"/>
          </w:tcPr>
          <w:p w14:paraId="02F9FF0A" w14:textId="77777777" w:rsidR="00630AEA" w:rsidRPr="00840707" w:rsidRDefault="00630AEA" w:rsidP="00C4217E">
            <w:pPr>
              <w:keepNext/>
              <w:keepLines/>
              <w:spacing w:before="60" w:after="60"/>
              <w:rPr>
                <w:sz w:val="18"/>
                <w:szCs w:val="18"/>
                <w:lang w:val="el-GR"/>
              </w:rPr>
            </w:pPr>
          </w:p>
        </w:tc>
        <w:tc>
          <w:tcPr>
            <w:tcW w:w="462" w:type="pct"/>
            <w:shd w:val="clear" w:color="auto" w:fill="FFFFFF"/>
            <w:vAlign w:val="center"/>
          </w:tcPr>
          <w:p w14:paraId="4BB9DF2D" w14:textId="77777777" w:rsidR="00630AEA" w:rsidRPr="00840707" w:rsidRDefault="00630AEA" w:rsidP="00C4217E">
            <w:pPr>
              <w:keepNext/>
              <w:keepLines/>
              <w:spacing w:before="60" w:after="60"/>
              <w:rPr>
                <w:sz w:val="18"/>
                <w:szCs w:val="18"/>
                <w:lang w:val="el-GR"/>
              </w:rPr>
            </w:pPr>
          </w:p>
        </w:tc>
        <w:tc>
          <w:tcPr>
            <w:tcW w:w="514" w:type="pct"/>
            <w:shd w:val="clear" w:color="auto" w:fill="FFFFFF"/>
            <w:vAlign w:val="center"/>
          </w:tcPr>
          <w:p w14:paraId="34B39233" w14:textId="77777777" w:rsidR="00630AEA" w:rsidRPr="00840707" w:rsidRDefault="00630AEA" w:rsidP="00C4217E">
            <w:pPr>
              <w:keepNext/>
              <w:keepLines/>
              <w:spacing w:before="60" w:after="60"/>
              <w:rPr>
                <w:sz w:val="18"/>
                <w:szCs w:val="18"/>
                <w:lang w:val="el-GR"/>
              </w:rPr>
            </w:pPr>
          </w:p>
        </w:tc>
      </w:tr>
      <w:tr w:rsidR="00C22BB7" w:rsidRPr="00C4217E" w14:paraId="35655600" w14:textId="77777777" w:rsidTr="00C22BB7">
        <w:trPr>
          <w:trHeight w:val="284"/>
        </w:trPr>
        <w:tc>
          <w:tcPr>
            <w:tcW w:w="214" w:type="pct"/>
            <w:shd w:val="clear" w:color="auto" w:fill="FFFFFF"/>
            <w:vAlign w:val="center"/>
          </w:tcPr>
          <w:p w14:paraId="5BACAAFA" w14:textId="77777777" w:rsidR="00630AEA" w:rsidRPr="00840707" w:rsidRDefault="00630AEA" w:rsidP="00C4217E">
            <w:pPr>
              <w:keepNext/>
              <w:keepLines/>
              <w:spacing w:before="60" w:after="60"/>
              <w:rPr>
                <w:sz w:val="18"/>
                <w:szCs w:val="18"/>
                <w:lang w:val="el-GR"/>
              </w:rPr>
            </w:pPr>
            <w:r w:rsidRPr="00840707">
              <w:rPr>
                <w:sz w:val="18"/>
                <w:szCs w:val="18"/>
                <w:lang w:val="el-GR"/>
              </w:rPr>
              <w:t>3.</w:t>
            </w:r>
          </w:p>
        </w:tc>
        <w:tc>
          <w:tcPr>
            <w:tcW w:w="1766" w:type="pct"/>
            <w:shd w:val="clear" w:color="auto" w:fill="FFFFFF"/>
            <w:vAlign w:val="center"/>
          </w:tcPr>
          <w:p w14:paraId="0A2827A5" w14:textId="5D0D1A8A" w:rsidR="00630AEA" w:rsidRPr="00F82A8D" w:rsidRDefault="00630AEA" w:rsidP="00C4217E">
            <w:pPr>
              <w:keepNext/>
              <w:keepLines/>
              <w:spacing w:before="60" w:after="60"/>
              <w:rPr>
                <w:sz w:val="18"/>
                <w:szCs w:val="18"/>
                <w:highlight w:val="cyan"/>
                <w:lang w:val="el-GR"/>
              </w:rPr>
            </w:pPr>
          </w:p>
        </w:tc>
        <w:tc>
          <w:tcPr>
            <w:tcW w:w="376" w:type="pct"/>
            <w:shd w:val="clear" w:color="auto" w:fill="FFFFFF"/>
          </w:tcPr>
          <w:p w14:paraId="787BDAC0" w14:textId="77777777" w:rsidR="00630AEA" w:rsidRPr="00840707" w:rsidRDefault="00630AEA" w:rsidP="00C4217E">
            <w:pPr>
              <w:keepNext/>
              <w:keepLines/>
              <w:spacing w:before="60" w:after="60"/>
              <w:rPr>
                <w:sz w:val="18"/>
                <w:szCs w:val="18"/>
                <w:lang w:val="el-GR"/>
              </w:rPr>
            </w:pPr>
          </w:p>
        </w:tc>
        <w:tc>
          <w:tcPr>
            <w:tcW w:w="377" w:type="pct"/>
            <w:shd w:val="clear" w:color="auto" w:fill="FFFFFF"/>
          </w:tcPr>
          <w:p w14:paraId="4246D54B" w14:textId="5CC479A7" w:rsidR="00630AEA" w:rsidRPr="00840707" w:rsidRDefault="00630AEA" w:rsidP="00C4217E">
            <w:pPr>
              <w:keepNext/>
              <w:keepLines/>
              <w:spacing w:before="60" w:after="60"/>
              <w:rPr>
                <w:sz w:val="18"/>
                <w:szCs w:val="18"/>
                <w:lang w:val="el-GR"/>
              </w:rPr>
            </w:pPr>
          </w:p>
        </w:tc>
        <w:tc>
          <w:tcPr>
            <w:tcW w:w="374" w:type="pct"/>
            <w:tcBorders>
              <w:bottom w:val="single" w:sz="4" w:space="0" w:color="auto"/>
            </w:tcBorders>
            <w:shd w:val="clear" w:color="auto" w:fill="FFFFFF"/>
            <w:vAlign w:val="center"/>
          </w:tcPr>
          <w:p w14:paraId="41858ADB" w14:textId="153F8E67" w:rsidR="00630AEA" w:rsidRPr="00840707" w:rsidRDefault="00630AEA" w:rsidP="00C4217E">
            <w:pPr>
              <w:keepNext/>
              <w:keepLines/>
              <w:spacing w:before="60" w:after="60"/>
              <w:rPr>
                <w:sz w:val="18"/>
                <w:szCs w:val="18"/>
                <w:lang w:val="el-GR"/>
              </w:rPr>
            </w:pPr>
          </w:p>
        </w:tc>
        <w:tc>
          <w:tcPr>
            <w:tcW w:w="491" w:type="pct"/>
            <w:tcBorders>
              <w:bottom w:val="single" w:sz="4" w:space="0" w:color="auto"/>
            </w:tcBorders>
            <w:shd w:val="clear" w:color="auto" w:fill="FFFFFF"/>
            <w:vAlign w:val="center"/>
          </w:tcPr>
          <w:p w14:paraId="3B2CC9F4" w14:textId="77777777" w:rsidR="00630AEA" w:rsidRPr="00840707" w:rsidRDefault="00630AEA" w:rsidP="00C4217E">
            <w:pPr>
              <w:keepNext/>
              <w:keepLines/>
              <w:spacing w:before="60" w:after="60"/>
              <w:rPr>
                <w:sz w:val="18"/>
                <w:szCs w:val="18"/>
                <w:lang w:val="el-GR"/>
              </w:rPr>
            </w:pPr>
          </w:p>
        </w:tc>
        <w:tc>
          <w:tcPr>
            <w:tcW w:w="426" w:type="pct"/>
            <w:shd w:val="clear" w:color="auto" w:fill="FFFFFF"/>
            <w:vAlign w:val="center"/>
          </w:tcPr>
          <w:p w14:paraId="404C59AD" w14:textId="77777777" w:rsidR="00630AEA" w:rsidRPr="00840707" w:rsidRDefault="00630AEA" w:rsidP="00C4217E">
            <w:pPr>
              <w:keepNext/>
              <w:keepLines/>
              <w:spacing w:before="60" w:after="60"/>
              <w:rPr>
                <w:sz w:val="18"/>
                <w:szCs w:val="18"/>
                <w:lang w:val="el-GR"/>
              </w:rPr>
            </w:pPr>
          </w:p>
        </w:tc>
        <w:tc>
          <w:tcPr>
            <w:tcW w:w="462" w:type="pct"/>
            <w:shd w:val="clear" w:color="auto" w:fill="FFFFFF"/>
            <w:vAlign w:val="center"/>
          </w:tcPr>
          <w:p w14:paraId="4C1918FD" w14:textId="77777777" w:rsidR="00630AEA" w:rsidRPr="00840707" w:rsidRDefault="00630AEA" w:rsidP="00C4217E">
            <w:pPr>
              <w:keepNext/>
              <w:keepLines/>
              <w:spacing w:before="60" w:after="60"/>
              <w:rPr>
                <w:sz w:val="18"/>
                <w:szCs w:val="18"/>
                <w:lang w:val="el-GR"/>
              </w:rPr>
            </w:pPr>
          </w:p>
        </w:tc>
        <w:tc>
          <w:tcPr>
            <w:tcW w:w="514" w:type="pct"/>
            <w:shd w:val="clear" w:color="auto" w:fill="FFFFFF"/>
            <w:vAlign w:val="center"/>
          </w:tcPr>
          <w:p w14:paraId="79E08543" w14:textId="77777777" w:rsidR="00630AEA" w:rsidRPr="00840707" w:rsidRDefault="00630AEA" w:rsidP="00C4217E">
            <w:pPr>
              <w:keepNext/>
              <w:keepLines/>
              <w:spacing w:before="60" w:after="60"/>
              <w:rPr>
                <w:sz w:val="18"/>
                <w:szCs w:val="18"/>
                <w:lang w:val="el-GR"/>
              </w:rPr>
            </w:pPr>
          </w:p>
        </w:tc>
      </w:tr>
      <w:tr w:rsidR="00C22BB7" w:rsidRPr="00C4217E" w14:paraId="2EFFDB29" w14:textId="77777777" w:rsidTr="00C22BB7">
        <w:trPr>
          <w:trHeight w:val="284"/>
        </w:trPr>
        <w:tc>
          <w:tcPr>
            <w:tcW w:w="214" w:type="pct"/>
            <w:shd w:val="clear" w:color="auto" w:fill="FFFFFF"/>
            <w:vAlign w:val="center"/>
          </w:tcPr>
          <w:p w14:paraId="0BA0FED1" w14:textId="77777777" w:rsidR="00630AEA" w:rsidRPr="00840707" w:rsidRDefault="00630AEA" w:rsidP="00C4217E">
            <w:pPr>
              <w:keepNext/>
              <w:keepLines/>
              <w:spacing w:before="60" w:after="60"/>
              <w:rPr>
                <w:sz w:val="18"/>
                <w:szCs w:val="18"/>
                <w:lang w:val="el-GR"/>
              </w:rPr>
            </w:pPr>
            <w:r w:rsidRPr="00840707">
              <w:rPr>
                <w:sz w:val="18"/>
                <w:szCs w:val="18"/>
                <w:lang w:val="el-GR"/>
              </w:rPr>
              <w:t>4.</w:t>
            </w:r>
          </w:p>
        </w:tc>
        <w:tc>
          <w:tcPr>
            <w:tcW w:w="1766" w:type="pct"/>
            <w:shd w:val="clear" w:color="auto" w:fill="FFFFFF"/>
            <w:vAlign w:val="center"/>
          </w:tcPr>
          <w:p w14:paraId="3A5C4FF9" w14:textId="5AC00A61" w:rsidR="00630AEA" w:rsidRPr="00F82A8D" w:rsidRDefault="00630AEA" w:rsidP="00C4217E">
            <w:pPr>
              <w:keepNext/>
              <w:keepLines/>
              <w:spacing w:before="60" w:after="60"/>
              <w:rPr>
                <w:sz w:val="18"/>
                <w:szCs w:val="18"/>
                <w:highlight w:val="cyan"/>
                <w:lang w:val="el-GR"/>
              </w:rPr>
            </w:pPr>
          </w:p>
        </w:tc>
        <w:tc>
          <w:tcPr>
            <w:tcW w:w="376" w:type="pct"/>
            <w:shd w:val="clear" w:color="auto" w:fill="FFFFFF"/>
          </w:tcPr>
          <w:p w14:paraId="58EF1E4A" w14:textId="77777777" w:rsidR="00630AEA" w:rsidRPr="00840707" w:rsidRDefault="00630AEA" w:rsidP="00C4217E">
            <w:pPr>
              <w:keepNext/>
              <w:keepLines/>
              <w:spacing w:before="60" w:after="60"/>
              <w:rPr>
                <w:sz w:val="18"/>
                <w:szCs w:val="18"/>
                <w:lang w:val="el-GR"/>
              </w:rPr>
            </w:pPr>
          </w:p>
        </w:tc>
        <w:tc>
          <w:tcPr>
            <w:tcW w:w="377" w:type="pct"/>
            <w:shd w:val="clear" w:color="auto" w:fill="FFFFFF"/>
          </w:tcPr>
          <w:p w14:paraId="43F68E3C" w14:textId="4283E4D9" w:rsidR="00630AEA" w:rsidRPr="00840707" w:rsidRDefault="00630AEA" w:rsidP="00C4217E">
            <w:pPr>
              <w:keepNext/>
              <w:keepLines/>
              <w:spacing w:before="60" w:after="60"/>
              <w:rPr>
                <w:sz w:val="18"/>
                <w:szCs w:val="18"/>
                <w:lang w:val="el-GR"/>
              </w:rPr>
            </w:pPr>
          </w:p>
        </w:tc>
        <w:tc>
          <w:tcPr>
            <w:tcW w:w="374" w:type="pct"/>
            <w:tcBorders>
              <w:bottom w:val="single" w:sz="4" w:space="0" w:color="auto"/>
            </w:tcBorders>
            <w:shd w:val="clear" w:color="auto" w:fill="FFFFFF"/>
            <w:vAlign w:val="center"/>
          </w:tcPr>
          <w:p w14:paraId="0274D834" w14:textId="327169DA" w:rsidR="00630AEA" w:rsidRPr="00840707" w:rsidRDefault="00630AEA" w:rsidP="00C4217E">
            <w:pPr>
              <w:keepNext/>
              <w:keepLines/>
              <w:spacing w:before="60" w:after="60"/>
              <w:rPr>
                <w:sz w:val="18"/>
                <w:szCs w:val="18"/>
                <w:lang w:val="el-GR"/>
              </w:rPr>
            </w:pPr>
          </w:p>
        </w:tc>
        <w:tc>
          <w:tcPr>
            <w:tcW w:w="491" w:type="pct"/>
            <w:tcBorders>
              <w:bottom w:val="single" w:sz="4" w:space="0" w:color="auto"/>
            </w:tcBorders>
            <w:shd w:val="clear" w:color="auto" w:fill="FFFFFF"/>
            <w:vAlign w:val="center"/>
          </w:tcPr>
          <w:p w14:paraId="57970713" w14:textId="77777777" w:rsidR="00630AEA" w:rsidRPr="00840707" w:rsidRDefault="00630AEA" w:rsidP="00C4217E">
            <w:pPr>
              <w:keepNext/>
              <w:keepLines/>
              <w:spacing w:before="60" w:after="60"/>
              <w:rPr>
                <w:sz w:val="18"/>
                <w:szCs w:val="18"/>
                <w:lang w:val="el-GR"/>
              </w:rPr>
            </w:pPr>
          </w:p>
        </w:tc>
        <w:tc>
          <w:tcPr>
            <w:tcW w:w="426" w:type="pct"/>
            <w:shd w:val="clear" w:color="auto" w:fill="FFFFFF"/>
            <w:vAlign w:val="center"/>
          </w:tcPr>
          <w:p w14:paraId="57F748FB" w14:textId="77777777" w:rsidR="00630AEA" w:rsidRPr="00840707" w:rsidRDefault="00630AEA" w:rsidP="00C4217E">
            <w:pPr>
              <w:keepNext/>
              <w:keepLines/>
              <w:spacing w:before="60" w:after="60"/>
              <w:rPr>
                <w:sz w:val="18"/>
                <w:szCs w:val="18"/>
                <w:lang w:val="el-GR"/>
              </w:rPr>
            </w:pPr>
          </w:p>
        </w:tc>
        <w:tc>
          <w:tcPr>
            <w:tcW w:w="462" w:type="pct"/>
            <w:shd w:val="clear" w:color="auto" w:fill="FFFFFF"/>
            <w:vAlign w:val="center"/>
          </w:tcPr>
          <w:p w14:paraId="44B7B74D" w14:textId="77777777" w:rsidR="00630AEA" w:rsidRPr="00840707" w:rsidRDefault="00630AEA" w:rsidP="00C4217E">
            <w:pPr>
              <w:keepNext/>
              <w:keepLines/>
              <w:spacing w:before="60" w:after="60"/>
              <w:rPr>
                <w:sz w:val="18"/>
                <w:szCs w:val="18"/>
                <w:lang w:val="el-GR"/>
              </w:rPr>
            </w:pPr>
          </w:p>
        </w:tc>
        <w:tc>
          <w:tcPr>
            <w:tcW w:w="514" w:type="pct"/>
            <w:shd w:val="clear" w:color="auto" w:fill="FFFFFF"/>
            <w:vAlign w:val="center"/>
          </w:tcPr>
          <w:p w14:paraId="56FFD0F3" w14:textId="77777777" w:rsidR="00630AEA" w:rsidRPr="00840707" w:rsidRDefault="00630AEA" w:rsidP="00C4217E">
            <w:pPr>
              <w:keepNext/>
              <w:keepLines/>
              <w:spacing w:before="60" w:after="60"/>
              <w:rPr>
                <w:sz w:val="18"/>
                <w:szCs w:val="18"/>
                <w:lang w:val="el-GR"/>
              </w:rPr>
            </w:pPr>
          </w:p>
        </w:tc>
      </w:tr>
      <w:tr w:rsidR="00C22BB7" w:rsidRPr="00C4217E" w14:paraId="37B48B07" w14:textId="77777777" w:rsidTr="00C22BB7">
        <w:trPr>
          <w:trHeight w:val="284"/>
        </w:trPr>
        <w:tc>
          <w:tcPr>
            <w:tcW w:w="214" w:type="pct"/>
            <w:shd w:val="clear" w:color="auto" w:fill="FFFFFF"/>
            <w:vAlign w:val="center"/>
          </w:tcPr>
          <w:p w14:paraId="2887886A" w14:textId="77777777" w:rsidR="00630AEA" w:rsidRPr="00840707" w:rsidRDefault="00630AEA" w:rsidP="00C4217E">
            <w:pPr>
              <w:keepNext/>
              <w:keepLines/>
              <w:spacing w:before="60" w:after="60"/>
              <w:rPr>
                <w:sz w:val="18"/>
                <w:szCs w:val="18"/>
                <w:lang w:val="el-GR"/>
              </w:rPr>
            </w:pPr>
            <w:r w:rsidRPr="00840707">
              <w:rPr>
                <w:sz w:val="18"/>
                <w:szCs w:val="18"/>
                <w:lang w:val="el-GR"/>
              </w:rPr>
              <w:t>5.</w:t>
            </w:r>
          </w:p>
        </w:tc>
        <w:tc>
          <w:tcPr>
            <w:tcW w:w="1766" w:type="pct"/>
            <w:shd w:val="clear" w:color="auto" w:fill="FFFFFF"/>
            <w:vAlign w:val="center"/>
          </w:tcPr>
          <w:p w14:paraId="72892026" w14:textId="145B1ACF" w:rsidR="00630AEA" w:rsidRPr="00F82A8D" w:rsidRDefault="00630AEA" w:rsidP="00C4217E">
            <w:pPr>
              <w:keepNext/>
              <w:keepLines/>
              <w:spacing w:before="60" w:after="60"/>
              <w:rPr>
                <w:sz w:val="18"/>
                <w:szCs w:val="18"/>
                <w:highlight w:val="cyan"/>
                <w:lang w:val="el-GR"/>
              </w:rPr>
            </w:pPr>
          </w:p>
        </w:tc>
        <w:tc>
          <w:tcPr>
            <w:tcW w:w="376" w:type="pct"/>
            <w:shd w:val="clear" w:color="auto" w:fill="FFFFFF"/>
          </w:tcPr>
          <w:p w14:paraId="418FCFA9" w14:textId="77777777" w:rsidR="00630AEA" w:rsidRPr="00840707" w:rsidRDefault="00630AEA" w:rsidP="00C4217E">
            <w:pPr>
              <w:keepNext/>
              <w:keepLines/>
              <w:spacing w:before="60" w:after="60"/>
              <w:rPr>
                <w:sz w:val="18"/>
                <w:szCs w:val="18"/>
                <w:lang w:val="el-GR"/>
              </w:rPr>
            </w:pPr>
          </w:p>
        </w:tc>
        <w:tc>
          <w:tcPr>
            <w:tcW w:w="377" w:type="pct"/>
            <w:shd w:val="clear" w:color="auto" w:fill="FFFFFF"/>
          </w:tcPr>
          <w:p w14:paraId="07B43D82" w14:textId="6869E555" w:rsidR="00630AEA" w:rsidRPr="00840707" w:rsidRDefault="00630AEA" w:rsidP="00C4217E">
            <w:pPr>
              <w:keepNext/>
              <w:keepLines/>
              <w:spacing w:before="60" w:after="60"/>
              <w:rPr>
                <w:sz w:val="18"/>
                <w:szCs w:val="18"/>
                <w:lang w:val="el-GR"/>
              </w:rPr>
            </w:pPr>
          </w:p>
        </w:tc>
        <w:tc>
          <w:tcPr>
            <w:tcW w:w="374" w:type="pct"/>
            <w:tcBorders>
              <w:bottom w:val="single" w:sz="4" w:space="0" w:color="auto"/>
            </w:tcBorders>
            <w:shd w:val="clear" w:color="auto" w:fill="FFFFFF"/>
            <w:vAlign w:val="center"/>
          </w:tcPr>
          <w:p w14:paraId="11A34340" w14:textId="64BB7CEB" w:rsidR="00630AEA" w:rsidRPr="00840707" w:rsidRDefault="00630AEA" w:rsidP="00C4217E">
            <w:pPr>
              <w:keepNext/>
              <w:keepLines/>
              <w:spacing w:before="60" w:after="60"/>
              <w:rPr>
                <w:sz w:val="18"/>
                <w:szCs w:val="18"/>
                <w:lang w:val="el-GR"/>
              </w:rPr>
            </w:pPr>
          </w:p>
        </w:tc>
        <w:tc>
          <w:tcPr>
            <w:tcW w:w="491" w:type="pct"/>
            <w:tcBorders>
              <w:bottom w:val="single" w:sz="4" w:space="0" w:color="auto"/>
            </w:tcBorders>
            <w:shd w:val="clear" w:color="auto" w:fill="FFFFFF"/>
            <w:vAlign w:val="center"/>
          </w:tcPr>
          <w:p w14:paraId="3F57A207" w14:textId="77777777" w:rsidR="00630AEA" w:rsidRPr="00840707" w:rsidRDefault="00630AEA" w:rsidP="00C4217E">
            <w:pPr>
              <w:keepNext/>
              <w:keepLines/>
              <w:spacing w:before="60" w:after="60"/>
              <w:rPr>
                <w:sz w:val="18"/>
                <w:szCs w:val="18"/>
                <w:lang w:val="el-GR"/>
              </w:rPr>
            </w:pPr>
          </w:p>
        </w:tc>
        <w:tc>
          <w:tcPr>
            <w:tcW w:w="426" w:type="pct"/>
            <w:shd w:val="clear" w:color="auto" w:fill="FFFFFF"/>
            <w:vAlign w:val="center"/>
          </w:tcPr>
          <w:p w14:paraId="1FEFADBA" w14:textId="77777777" w:rsidR="00630AEA" w:rsidRPr="00840707" w:rsidRDefault="00630AEA" w:rsidP="00C4217E">
            <w:pPr>
              <w:keepNext/>
              <w:keepLines/>
              <w:spacing w:before="60" w:after="60"/>
              <w:rPr>
                <w:sz w:val="18"/>
                <w:szCs w:val="18"/>
                <w:lang w:val="el-GR"/>
              </w:rPr>
            </w:pPr>
          </w:p>
        </w:tc>
        <w:tc>
          <w:tcPr>
            <w:tcW w:w="462" w:type="pct"/>
            <w:shd w:val="clear" w:color="auto" w:fill="FFFFFF"/>
            <w:vAlign w:val="center"/>
          </w:tcPr>
          <w:p w14:paraId="48E8817A" w14:textId="77777777" w:rsidR="00630AEA" w:rsidRPr="00840707" w:rsidRDefault="00630AEA" w:rsidP="00C4217E">
            <w:pPr>
              <w:keepNext/>
              <w:keepLines/>
              <w:spacing w:before="60" w:after="60"/>
              <w:rPr>
                <w:sz w:val="18"/>
                <w:szCs w:val="18"/>
                <w:lang w:val="el-GR"/>
              </w:rPr>
            </w:pPr>
          </w:p>
        </w:tc>
        <w:tc>
          <w:tcPr>
            <w:tcW w:w="514" w:type="pct"/>
            <w:shd w:val="clear" w:color="auto" w:fill="FFFFFF"/>
            <w:vAlign w:val="center"/>
          </w:tcPr>
          <w:p w14:paraId="1ABBF50C" w14:textId="77777777" w:rsidR="00630AEA" w:rsidRPr="00840707" w:rsidRDefault="00630AEA" w:rsidP="00C4217E">
            <w:pPr>
              <w:keepNext/>
              <w:keepLines/>
              <w:spacing w:before="60" w:after="60"/>
              <w:rPr>
                <w:sz w:val="18"/>
                <w:szCs w:val="18"/>
                <w:lang w:val="el-GR"/>
              </w:rPr>
            </w:pPr>
          </w:p>
        </w:tc>
      </w:tr>
      <w:tr w:rsidR="00C22BB7" w:rsidRPr="00C4217E" w14:paraId="69046F83" w14:textId="77777777" w:rsidTr="00C22BB7">
        <w:trPr>
          <w:trHeight w:val="284"/>
        </w:trPr>
        <w:tc>
          <w:tcPr>
            <w:tcW w:w="214" w:type="pct"/>
            <w:shd w:val="clear" w:color="auto" w:fill="FFFFFF"/>
            <w:vAlign w:val="center"/>
          </w:tcPr>
          <w:p w14:paraId="244651D4" w14:textId="77777777" w:rsidR="00630AEA" w:rsidRPr="00840707" w:rsidRDefault="00630AEA" w:rsidP="00C4217E">
            <w:pPr>
              <w:keepNext/>
              <w:keepLines/>
              <w:spacing w:before="60" w:after="60"/>
              <w:rPr>
                <w:sz w:val="18"/>
                <w:szCs w:val="18"/>
                <w:lang w:val="el-GR"/>
              </w:rPr>
            </w:pPr>
            <w:r w:rsidRPr="00840707">
              <w:rPr>
                <w:sz w:val="18"/>
                <w:szCs w:val="18"/>
                <w:lang w:val="el-GR"/>
              </w:rPr>
              <w:t>6.</w:t>
            </w:r>
          </w:p>
        </w:tc>
        <w:tc>
          <w:tcPr>
            <w:tcW w:w="1766" w:type="pct"/>
            <w:shd w:val="clear" w:color="auto" w:fill="FFFFFF"/>
            <w:vAlign w:val="center"/>
          </w:tcPr>
          <w:p w14:paraId="38BDF407" w14:textId="06203C70" w:rsidR="00630AEA" w:rsidRPr="00F82A8D" w:rsidRDefault="00630AEA" w:rsidP="00C4217E">
            <w:pPr>
              <w:keepNext/>
              <w:keepLines/>
              <w:spacing w:before="60" w:after="60"/>
              <w:rPr>
                <w:sz w:val="18"/>
                <w:szCs w:val="18"/>
                <w:highlight w:val="cyan"/>
                <w:lang w:val="el-GR"/>
              </w:rPr>
            </w:pPr>
          </w:p>
        </w:tc>
        <w:tc>
          <w:tcPr>
            <w:tcW w:w="376" w:type="pct"/>
            <w:shd w:val="clear" w:color="auto" w:fill="FFFFFF"/>
          </w:tcPr>
          <w:p w14:paraId="399B0CC1" w14:textId="77777777" w:rsidR="00630AEA" w:rsidRPr="00840707" w:rsidRDefault="00630AEA" w:rsidP="00C4217E">
            <w:pPr>
              <w:keepNext/>
              <w:keepLines/>
              <w:spacing w:before="60" w:after="60"/>
              <w:rPr>
                <w:sz w:val="18"/>
                <w:szCs w:val="18"/>
                <w:lang w:val="el-GR"/>
              </w:rPr>
            </w:pPr>
          </w:p>
        </w:tc>
        <w:tc>
          <w:tcPr>
            <w:tcW w:w="377" w:type="pct"/>
            <w:shd w:val="clear" w:color="auto" w:fill="FFFFFF"/>
          </w:tcPr>
          <w:p w14:paraId="5DA6A126" w14:textId="451E61CF" w:rsidR="00630AEA" w:rsidRPr="00840707" w:rsidRDefault="00630AEA" w:rsidP="00C4217E">
            <w:pPr>
              <w:keepNext/>
              <w:keepLines/>
              <w:spacing w:before="60" w:after="60"/>
              <w:rPr>
                <w:sz w:val="18"/>
                <w:szCs w:val="18"/>
                <w:lang w:val="el-GR"/>
              </w:rPr>
            </w:pPr>
          </w:p>
        </w:tc>
        <w:tc>
          <w:tcPr>
            <w:tcW w:w="374" w:type="pct"/>
            <w:tcBorders>
              <w:bottom w:val="single" w:sz="4" w:space="0" w:color="auto"/>
            </w:tcBorders>
            <w:shd w:val="clear" w:color="auto" w:fill="FFFFFF"/>
            <w:vAlign w:val="center"/>
          </w:tcPr>
          <w:p w14:paraId="6A478B5B" w14:textId="28A85A8D" w:rsidR="00630AEA" w:rsidRPr="00840707" w:rsidRDefault="00630AEA" w:rsidP="00C4217E">
            <w:pPr>
              <w:keepNext/>
              <w:keepLines/>
              <w:spacing w:before="60" w:after="60"/>
              <w:rPr>
                <w:sz w:val="18"/>
                <w:szCs w:val="18"/>
                <w:lang w:val="el-GR"/>
              </w:rPr>
            </w:pPr>
          </w:p>
        </w:tc>
        <w:tc>
          <w:tcPr>
            <w:tcW w:w="491" w:type="pct"/>
            <w:tcBorders>
              <w:bottom w:val="single" w:sz="4" w:space="0" w:color="auto"/>
            </w:tcBorders>
            <w:shd w:val="clear" w:color="auto" w:fill="FFFFFF"/>
            <w:vAlign w:val="center"/>
          </w:tcPr>
          <w:p w14:paraId="55BA0197" w14:textId="77777777" w:rsidR="00630AEA" w:rsidRPr="00840707" w:rsidRDefault="00630AEA" w:rsidP="00C4217E">
            <w:pPr>
              <w:keepNext/>
              <w:keepLines/>
              <w:spacing w:before="60" w:after="60"/>
              <w:rPr>
                <w:sz w:val="18"/>
                <w:szCs w:val="18"/>
                <w:lang w:val="el-GR"/>
              </w:rPr>
            </w:pPr>
          </w:p>
        </w:tc>
        <w:tc>
          <w:tcPr>
            <w:tcW w:w="426" w:type="pct"/>
            <w:shd w:val="clear" w:color="auto" w:fill="FFFFFF"/>
            <w:vAlign w:val="center"/>
          </w:tcPr>
          <w:p w14:paraId="5BDBEE65" w14:textId="77777777" w:rsidR="00630AEA" w:rsidRPr="00840707" w:rsidRDefault="00630AEA" w:rsidP="00C4217E">
            <w:pPr>
              <w:keepNext/>
              <w:keepLines/>
              <w:spacing w:before="60" w:after="60"/>
              <w:rPr>
                <w:sz w:val="18"/>
                <w:szCs w:val="18"/>
                <w:lang w:val="el-GR"/>
              </w:rPr>
            </w:pPr>
          </w:p>
        </w:tc>
        <w:tc>
          <w:tcPr>
            <w:tcW w:w="462" w:type="pct"/>
            <w:shd w:val="clear" w:color="auto" w:fill="FFFFFF"/>
            <w:vAlign w:val="center"/>
          </w:tcPr>
          <w:p w14:paraId="1F559227" w14:textId="77777777" w:rsidR="00630AEA" w:rsidRPr="00840707" w:rsidRDefault="00630AEA" w:rsidP="00C4217E">
            <w:pPr>
              <w:keepNext/>
              <w:keepLines/>
              <w:spacing w:before="60" w:after="60"/>
              <w:rPr>
                <w:sz w:val="18"/>
                <w:szCs w:val="18"/>
                <w:lang w:val="el-GR"/>
              </w:rPr>
            </w:pPr>
          </w:p>
        </w:tc>
        <w:tc>
          <w:tcPr>
            <w:tcW w:w="514" w:type="pct"/>
            <w:shd w:val="clear" w:color="auto" w:fill="FFFFFF"/>
            <w:vAlign w:val="center"/>
          </w:tcPr>
          <w:p w14:paraId="30D4A681" w14:textId="77777777" w:rsidR="00630AEA" w:rsidRPr="00840707" w:rsidRDefault="00630AEA" w:rsidP="00C4217E">
            <w:pPr>
              <w:keepNext/>
              <w:keepLines/>
              <w:spacing w:before="60" w:after="60"/>
              <w:rPr>
                <w:sz w:val="18"/>
                <w:szCs w:val="18"/>
                <w:lang w:val="el-GR"/>
              </w:rPr>
            </w:pPr>
          </w:p>
        </w:tc>
      </w:tr>
      <w:tr w:rsidR="00C22BB7" w:rsidRPr="00C4217E" w14:paraId="0657E8FF" w14:textId="77777777" w:rsidTr="00C22BB7">
        <w:trPr>
          <w:trHeight w:val="337"/>
        </w:trPr>
        <w:tc>
          <w:tcPr>
            <w:tcW w:w="214" w:type="pct"/>
            <w:shd w:val="clear" w:color="auto" w:fill="FFFFFF"/>
            <w:vAlign w:val="center"/>
          </w:tcPr>
          <w:p w14:paraId="6A36EDD2" w14:textId="77777777" w:rsidR="00630AEA" w:rsidRPr="00840707" w:rsidRDefault="00630AEA" w:rsidP="00C4217E">
            <w:pPr>
              <w:keepNext/>
              <w:keepLines/>
              <w:spacing w:before="60" w:after="60"/>
              <w:rPr>
                <w:sz w:val="18"/>
                <w:szCs w:val="18"/>
                <w:lang w:val="el-GR"/>
              </w:rPr>
            </w:pPr>
            <w:r w:rsidRPr="00840707">
              <w:rPr>
                <w:sz w:val="18"/>
                <w:szCs w:val="18"/>
                <w:lang w:val="el-GR"/>
              </w:rPr>
              <w:t>7.</w:t>
            </w:r>
          </w:p>
        </w:tc>
        <w:tc>
          <w:tcPr>
            <w:tcW w:w="1766" w:type="pct"/>
            <w:shd w:val="clear" w:color="auto" w:fill="FFFFFF"/>
            <w:vAlign w:val="center"/>
          </w:tcPr>
          <w:p w14:paraId="584E8D72" w14:textId="1DBB41DF" w:rsidR="00630AEA" w:rsidRPr="00F82A8D" w:rsidRDefault="00630AEA" w:rsidP="00C4217E">
            <w:pPr>
              <w:keepNext/>
              <w:keepLines/>
              <w:spacing w:before="60" w:after="60"/>
              <w:rPr>
                <w:sz w:val="18"/>
                <w:szCs w:val="18"/>
                <w:highlight w:val="cyan"/>
                <w:lang w:val="el-GR"/>
              </w:rPr>
            </w:pPr>
          </w:p>
        </w:tc>
        <w:tc>
          <w:tcPr>
            <w:tcW w:w="376" w:type="pct"/>
            <w:shd w:val="clear" w:color="auto" w:fill="FFFFFF"/>
          </w:tcPr>
          <w:p w14:paraId="51AA9108" w14:textId="77777777" w:rsidR="00630AEA" w:rsidRPr="00840707" w:rsidRDefault="00630AEA" w:rsidP="00C4217E">
            <w:pPr>
              <w:keepNext/>
              <w:keepLines/>
              <w:spacing w:before="60" w:after="60"/>
              <w:rPr>
                <w:sz w:val="18"/>
                <w:szCs w:val="18"/>
                <w:lang w:val="el-GR"/>
              </w:rPr>
            </w:pPr>
          </w:p>
        </w:tc>
        <w:tc>
          <w:tcPr>
            <w:tcW w:w="377" w:type="pct"/>
            <w:shd w:val="clear" w:color="auto" w:fill="FFFFFF"/>
          </w:tcPr>
          <w:p w14:paraId="5CAB79D2" w14:textId="0C4517B1" w:rsidR="00630AEA" w:rsidRPr="00840707" w:rsidRDefault="00630AEA" w:rsidP="00C4217E">
            <w:pPr>
              <w:keepNext/>
              <w:keepLines/>
              <w:spacing w:before="60" w:after="60"/>
              <w:rPr>
                <w:sz w:val="18"/>
                <w:szCs w:val="18"/>
                <w:lang w:val="el-GR"/>
              </w:rPr>
            </w:pPr>
          </w:p>
        </w:tc>
        <w:tc>
          <w:tcPr>
            <w:tcW w:w="374" w:type="pct"/>
            <w:tcBorders>
              <w:bottom w:val="single" w:sz="4" w:space="0" w:color="auto"/>
              <w:right w:val="single" w:sz="4" w:space="0" w:color="auto"/>
            </w:tcBorders>
            <w:shd w:val="clear" w:color="auto" w:fill="FFFFFF"/>
            <w:vAlign w:val="center"/>
          </w:tcPr>
          <w:p w14:paraId="5895276D" w14:textId="5C81050C" w:rsidR="00630AEA" w:rsidRPr="00840707" w:rsidRDefault="00630AEA" w:rsidP="00C4217E">
            <w:pPr>
              <w:keepNext/>
              <w:keepLines/>
              <w:spacing w:before="60" w:after="60"/>
              <w:rPr>
                <w:sz w:val="18"/>
                <w:szCs w:val="18"/>
                <w:lang w:val="el-GR"/>
              </w:rPr>
            </w:pPr>
          </w:p>
        </w:tc>
        <w:tc>
          <w:tcPr>
            <w:tcW w:w="491" w:type="pct"/>
            <w:tcBorders>
              <w:left w:val="single" w:sz="4" w:space="0" w:color="auto"/>
              <w:bottom w:val="single" w:sz="4" w:space="0" w:color="auto"/>
            </w:tcBorders>
            <w:shd w:val="clear" w:color="auto" w:fill="FFFFFF"/>
            <w:vAlign w:val="center"/>
          </w:tcPr>
          <w:p w14:paraId="6D1678B5" w14:textId="77777777" w:rsidR="00630AEA" w:rsidRPr="00840707" w:rsidRDefault="00630AEA" w:rsidP="00C4217E">
            <w:pPr>
              <w:keepNext/>
              <w:keepLines/>
              <w:spacing w:before="60" w:after="60"/>
              <w:rPr>
                <w:sz w:val="18"/>
                <w:szCs w:val="18"/>
                <w:lang w:val="el-GR"/>
              </w:rPr>
            </w:pPr>
          </w:p>
        </w:tc>
        <w:tc>
          <w:tcPr>
            <w:tcW w:w="426" w:type="pct"/>
            <w:tcBorders>
              <w:bottom w:val="single" w:sz="4" w:space="0" w:color="auto"/>
            </w:tcBorders>
            <w:shd w:val="clear" w:color="auto" w:fill="FFFFFF"/>
            <w:vAlign w:val="center"/>
          </w:tcPr>
          <w:p w14:paraId="1221981D" w14:textId="77777777" w:rsidR="00630AEA" w:rsidRPr="00840707" w:rsidRDefault="00630AEA" w:rsidP="00C4217E">
            <w:pPr>
              <w:keepNext/>
              <w:keepLines/>
              <w:spacing w:before="60" w:after="60"/>
              <w:rPr>
                <w:sz w:val="18"/>
                <w:szCs w:val="18"/>
                <w:lang w:val="el-GR"/>
              </w:rPr>
            </w:pPr>
          </w:p>
        </w:tc>
        <w:tc>
          <w:tcPr>
            <w:tcW w:w="462" w:type="pct"/>
            <w:tcBorders>
              <w:bottom w:val="single" w:sz="4" w:space="0" w:color="auto"/>
            </w:tcBorders>
            <w:shd w:val="clear" w:color="auto" w:fill="FFFFFF"/>
            <w:vAlign w:val="center"/>
          </w:tcPr>
          <w:p w14:paraId="2DD55ACA" w14:textId="77777777" w:rsidR="00630AEA" w:rsidRPr="00840707" w:rsidRDefault="00630AEA" w:rsidP="00C4217E">
            <w:pPr>
              <w:keepNext/>
              <w:keepLines/>
              <w:spacing w:before="60" w:after="60"/>
              <w:rPr>
                <w:sz w:val="18"/>
                <w:szCs w:val="18"/>
                <w:lang w:val="el-GR"/>
              </w:rPr>
            </w:pPr>
          </w:p>
        </w:tc>
        <w:tc>
          <w:tcPr>
            <w:tcW w:w="514" w:type="pct"/>
            <w:tcBorders>
              <w:bottom w:val="single" w:sz="4" w:space="0" w:color="auto"/>
            </w:tcBorders>
            <w:shd w:val="clear" w:color="auto" w:fill="FFFFFF"/>
            <w:vAlign w:val="center"/>
          </w:tcPr>
          <w:p w14:paraId="6D08D172" w14:textId="77777777" w:rsidR="00630AEA" w:rsidRPr="00840707" w:rsidRDefault="00630AEA" w:rsidP="00C4217E">
            <w:pPr>
              <w:keepNext/>
              <w:keepLines/>
              <w:spacing w:before="60" w:after="60"/>
              <w:rPr>
                <w:sz w:val="18"/>
                <w:szCs w:val="18"/>
                <w:lang w:val="el-GR"/>
              </w:rPr>
            </w:pPr>
          </w:p>
        </w:tc>
      </w:tr>
      <w:tr w:rsidR="00C22BB7" w:rsidRPr="00C4217E" w14:paraId="6C009641" w14:textId="77777777" w:rsidTr="00C22BB7">
        <w:trPr>
          <w:trHeight w:val="284"/>
        </w:trPr>
        <w:tc>
          <w:tcPr>
            <w:tcW w:w="214" w:type="pct"/>
            <w:shd w:val="clear" w:color="auto" w:fill="FFFFFF"/>
          </w:tcPr>
          <w:p w14:paraId="7592255F" w14:textId="77777777" w:rsidR="00630AEA" w:rsidRPr="00840707" w:rsidRDefault="00630AEA" w:rsidP="00C4217E">
            <w:pPr>
              <w:keepNext/>
              <w:keepLines/>
              <w:spacing w:before="60" w:after="60"/>
              <w:rPr>
                <w:i/>
                <w:iCs/>
                <w:sz w:val="18"/>
                <w:szCs w:val="20"/>
                <w:lang w:val="el-GR"/>
              </w:rPr>
            </w:pPr>
            <w:r w:rsidRPr="00252398">
              <w:rPr>
                <w:i/>
                <w:iCs/>
                <w:sz w:val="18"/>
                <w:szCs w:val="20"/>
              </w:rPr>
              <w:t>…</w:t>
            </w:r>
          </w:p>
        </w:tc>
        <w:tc>
          <w:tcPr>
            <w:tcW w:w="1766" w:type="pct"/>
            <w:shd w:val="clear" w:color="auto" w:fill="FFFFFF"/>
          </w:tcPr>
          <w:p w14:paraId="02B0AA32" w14:textId="33DACFCB" w:rsidR="00630AEA" w:rsidRPr="00840707" w:rsidRDefault="00630AEA" w:rsidP="00C4217E">
            <w:pPr>
              <w:keepNext/>
              <w:keepLines/>
              <w:spacing w:before="60" w:after="60"/>
              <w:rPr>
                <w:i/>
                <w:iCs/>
                <w:sz w:val="18"/>
                <w:szCs w:val="20"/>
                <w:lang w:val="el-GR"/>
              </w:rPr>
            </w:pPr>
          </w:p>
        </w:tc>
        <w:tc>
          <w:tcPr>
            <w:tcW w:w="376" w:type="pct"/>
            <w:shd w:val="clear" w:color="auto" w:fill="FFFFFF"/>
          </w:tcPr>
          <w:p w14:paraId="3E529996" w14:textId="77777777" w:rsidR="00630AEA" w:rsidRPr="00840707" w:rsidRDefault="00630AEA" w:rsidP="00C4217E">
            <w:pPr>
              <w:keepNext/>
              <w:keepLines/>
              <w:spacing w:before="60" w:after="60"/>
              <w:rPr>
                <w:i/>
                <w:iCs/>
                <w:sz w:val="18"/>
                <w:szCs w:val="20"/>
                <w:lang w:val="el-GR"/>
              </w:rPr>
            </w:pPr>
          </w:p>
        </w:tc>
        <w:tc>
          <w:tcPr>
            <w:tcW w:w="377" w:type="pct"/>
            <w:shd w:val="clear" w:color="auto" w:fill="FFFFFF"/>
          </w:tcPr>
          <w:p w14:paraId="31234517" w14:textId="178AAE6F" w:rsidR="00630AEA" w:rsidRPr="00840707" w:rsidRDefault="00630AEA" w:rsidP="00C4217E">
            <w:pPr>
              <w:keepNext/>
              <w:keepLines/>
              <w:spacing w:before="60" w:after="60"/>
              <w:rPr>
                <w:i/>
                <w:iCs/>
                <w:sz w:val="18"/>
                <w:szCs w:val="20"/>
                <w:lang w:val="el-GR"/>
              </w:rPr>
            </w:pPr>
          </w:p>
        </w:tc>
        <w:tc>
          <w:tcPr>
            <w:tcW w:w="374" w:type="pct"/>
            <w:tcBorders>
              <w:bottom w:val="single" w:sz="4" w:space="0" w:color="auto"/>
              <w:right w:val="single" w:sz="4" w:space="0" w:color="auto"/>
            </w:tcBorders>
            <w:shd w:val="clear" w:color="auto" w:fill="FFFFFF"/>
            <w:vAlign w:val="center"/>
          </w:tcPr>
          <w:p w14:paraId="4E7DFD3B" w14:textId="396D4CAC" w:rsidR="00630AEA" w:rsidRPr="00840707" w:rsidRDefault="00630AEA" w:rsidP="00C4217E">
            <w:pPr>
              <w:keepNext/>
              <w:keepLines/>
              <w:spacing w:before="60" w:after="60"/>
              <w:rPr>
                <w:i/>
                <w:iCs/>
                <w:sz w:val="18"/>
                <w:szCs w:val="20"/>
                <w:lang w:val="el-GR"/>
              </w:rPr>
            </w:pPr>
          </w:p>
        </w:tc>
        <w:tc>
          <w:tcPr>
            <w:tcW w:w="491" w:type="pct"/>
            <w:tcBorders>
              <w:left w:val="single" w:sz="4" w:space="0" w:color="auto"/>
              <w:bottom w:val="single" w:sz="4" w:space="0" w:color="auto"/>
            </w:tcBorders>
            <w:shd w:val="clear" w:color="auto" w:fill="FFFFFF"/>
            <w:vAlign w:val="center"/>
          </w:tcPr>
          <w:p w14:paraId="52689BB3" w14:textId="77777777" w:rsidR="00630AEA" w:rsidRPr="00840707" w:rsidRDefault="00630AEA" w:rsidP="00C4217E">
            <w:pPr>
              <w:keepNext/>
              <w:keepLines/>
              <w:spacing w:before="60" w:after="60"/>
              <w:rPr>
                <w:i/>
                <w:iCs/>
                <w:sz w:val="18"/>
                <w:szCs w:val="20"/>
                <w:lang w:val="el-GR"/>
              </w:rPr>
            </w:pPr>
          </w:p>
        </w:tc>
        <w:tc>
          <w:tcPr>
            <w:tcW w:w="426" w:type="pct"/>
            <w:tcBorders>
              <w:bottom w:val="single" w:sz="4" w:space="0" w:color="auto"/>
            </w:tcBorders>
            <w:shd w:val="clear" w:color="auto" w:fill="FFFFFF"/>
            <w:vAlign w:val="center"/>
          </w:tcPr>
          <w:p w14:paraId="1229F5A7" w14:textId="77777777" w:rsidR="00630AEA" w:rsidRPr="00840707" w:rsidRDefault="00630AEA" w:rsidP="00C4217E">
            <w:pPr>
              <w:keepNext/>
              <w:keepLines/>
              <w:spacing w:before="60" w:after="60"/>
              <w:rPr>
                <w:i/>
                <w:iCs/>
                <w:sz w:val="18"/>
                <w:szCs w:val="20"/>
                <w:lang w:val="el-GR"/>
              </w:rPr>
            </w:pPr>
          </w:p>
        </w:tc>
        <w:tc>
          <w:tcPr>
            <w:tcW w:w="462" w:type="pct"/>
            <w:tcBorders>
              <w:bottom w:val="single" w:sz="4" w:space="0" w:color="auto"/>
            </w:tcBorders>
            <w:shd w:val="clear" w:color="auto" w:fill="FFFFFF"/>
            <w:vAlign w:val="center"/>
          </w:tcPr>
          <w:p w14:paraId="6EC1B00D" w14:textId="77777777" w:rsidR="00630AEA" w:rsidRPr="00840707" w:rsidRDefault="00630AEA" w:rsidP="00C4217E">
            <w:pPr>
              <w:keepNext/>
              <w:keepLines/>
              <w:spacing w:before="60" w:after="60"/>
              <w:rPr>
                <w:i/>
                <w:iCs/>
                <w:sz w:val="18"/>
                <w:szCs w:val="20"/>
                <w:lang w:val="el-GR"/>
              </w:rPr>
            </w:pPr>
          </w:p>
        </w:tc>
        <w:tc>
          <w:tcPr>
            <w:tcW w:w="514" w:type="pct"/>
            <w:tcBorders>
              <w:bottom w:val="single" w:sz="4" w:space="0" w:color="auto"/>
            </w:tcBorders>
            <w:shd w:val="clear" w:color="auto" w:fill="FFFFFF"/>
            <w:vAlign w:val="center"/>
          </w:tcPr>
          <w:p w14:paraId="178BDF42" w14:textId="77777777" w:rsidR="00630AEA" w:rsidRPr="00840707" w:rsidRDefault="00630AEA" w:rsidP="00C4217E">
            <w:pPr>
              <w:keepNext/>
              <w:keepLines/>
              <w:spacing w:before="60" w:after="60"/>
              <w:rPr>
                <w:i/>
                <w:iCs/>
                <w:sz w:val="18"/>
                <w:szCs w:val="20"/>
                <w:lang w:val="el-GR"/>
              </w:rPr>
            </w:pPr>
          </w:p>
        </w:tc>
      </w:tr>
      <w:tr w:rsidR="00630AEA" w:rsidRPr="00C4217E" w14:paraId="5138E881" w14:textId="77777777" w:rsidTr="00630AEA">
        <w:trPr>
          <w:trHeight w:val="284"/>
        </w:trPr>
        <w:tc>
          <w:tcPr>
            <w:tcW w:w="2733" w:type="pct"/>
            <w:gridSpan w:val="4"/>
            <w:tcBorders>
              <w:right w:val="single" w:sz="4" w:space="0" w:color="auto"/>
            </w:tcBorders>
            <w:shd w:val="pct15" w:color="auto" w:fill="auto"/>
          </w:tcPr>
          <w:p w14:paraId="6D912D0D" w14:textId="01DAF15A" w:rsidR="00630AEA" w:rsidRPr="00840707" w:rsidRDefault="00630AEA" w:rsidP="00C4217E">
            <w:pPr>
              <w:keepNext/>
              <w:keepLines/>
              <w:spacing w:before="60" w:after="60"/>
              <w:jc w:val="center"/>
              <w:rPr>
                <w:sz w:val="18"/>
                <w:szCs w:val="18"/>
              </w:rPr>
            </w:pPr>
            <w:r w:rsidRPr="00840707">
              <w:rPr>
                <w:b/>
                <w:sz w:val="18"/>
                <w:szCs w:val="18"/>
                <w:lang w:val="el-GR"/>
              </w:rPr>
              <w:t>ΣΥΝΟΛΟ</w:t>
            </w:r>
          </w:p>
        </w:tc>
        <w:tc>
          <w:tcPr>
            <w:tcW w:w="374" w:type="pct"/>
            <w:tcBorders>
              <w:right w:val="single" w:sz="4" w:space="0" w:color="auto"/>
            </w:tcBorders>
            <w:shd w:val="pct15" w:color="auto" w:fill="auto"/>
            <w:vAlign w:val="center"/>
          </w:tcPr>
          <w:p w14:paraId="757A4C39" w14:textId="77777777" w:rsidR="00630AEA" w:rsidRPr="00840707" w:rsidRDefault="00630AEA" w:rsidP="00C4217E">
            <w:pPr>
              <w:keepNext/>
              <w:keepLines/>
              <w:spacing w:before="60" w:after="60"/>
              <w:jc w:val="center"/>
              <w:rPr>
                <w:sz w:val="18"/>
                <w:szCs w:val="18"/>
              </w:rPr>
            </w:pPr>
          </w:p>
        </w:tc>
        <w:tc>
          <w:tcPr>
            <w:tcW w:w="491" w:type="pct"/>
            <w:tcBorders>
              <w:right w:val="single" w:sz="4" w:space="0" w:color="auto"/>
            </w:tcBorders>
            <w:shd w:val="clear" w:color="auto" w:fill="808080" w:themeFill="background1" w:themeFillShade="80"/>
            <w:vAlign w:val="center"/>
          </w:tcPr>
          <w:p w14:paraId="6FCB1453" w14:textId="77777777" w:rsidR="00630AEA" w:rsidRPr="00840707" w:rsidRDefault="00630AEA" w:rsidP="00C4217E">
            <w:pPr>
              <w:keepNext/>
              <w:keepLines/>
              <w:spacing w:before="60" w:after="60"/>
              <w:jc w:val="center"/>
              <w:rPr>
                <w:sz w:val="18"/>
                <w:szCs w:val="18"/>
              </w:rPr>
            </w:pPr>
          </w:p>
        </w:tc>
        <w:tc>
          <w:tcPr>
            <w:tcW w:w="426" w:type="pct"/>
            <w:tcBorders>
              <w:left w:val="single" w:sz="4" w:space="0" w:color="auto"/>
              <w:bottom w:val="single" w:sz="4" w:space="0" w:color="auto"/>
            </w:tcBorders>
            <w:shd w:val="clear" w:color="auto" w:fill="D9D9D9" w:themeFill="background1" w:themeFillShade="D9"/>
            <w:vAlign w:val="center"/>
          </w:tcPr>
          <w:p w14:paraId="5CD7AA76" w14:textId="77777777" w:rsidR="00630AEA" w:rsidRPr="00840707" w:rsidRDefault="00630AEA" w:rsidP="00C4217E">
            <w:pPr>
              <w:keepNext/>
              <w:keepLines/>
              <w:spacing w:before="60" w:after="60"/>
              <w:rPr>
                <w:sz w:val="18"/>
                <w:szCs w:val="18"/>
              </w:rPr>
            </w:pPr>
          </w:p>
        </w:tc>
        <w:tc>
          <w:tcPr>
            <w:tcW w:w="462" w:type="pct"/>
            <w:shd w:val="clear" w:color="auto" w:fill="D9D9D9" w:themeFill="background1" w:themeFillShade="D9"/>
            <w:vAlign w:val="center"/>
          </w:tcPr>
          <w:p w14:paraId="58B369E0" w14:textId="77777777" w:rsidR="00630AEA" w:rsidRPr="00840707" w:rsidRDefault="00630AEA" w:rsidP="00C4217E">
            <w:pPr>
              <w:keepNext/>
              <w:keepLines/>
              <w:spacing w:before="60" w:after="60"/>
              <w:rPr>
                <w:sz w:val="18"/>
                <w:szCs w:val="18"/>
              </w:rPr>
            </w:pPr>
          </w:p>
        </w:tc>
        <w:tc>
          <w:tcPr>
            <w:tcW w:w="514" w:type="pct"/>
            <w:shd w:val="clear" w:color="auto" w:fill="D9D9D9" w:themeFill="background1" w:themeFillShade="D9"/>
            <w:vAlign w:val="center"/>
          </w:tcPr>
          <w:p w14:paraId="75F19DA0" w14:textId="77777777" w:rsidR="00630AEA" w:rsidRPr="00840707" w:rsidRDefault="00630AEA" w:rsidP="00C4217E">
            <w:pPr>
              <w:keepNext/>
              <w:keepLines/>
              <w:spacing w:before="60" w:after="60"/>
              <w:rPr>
                <w:sz w:val="18"/>
                <w:szCs w:val="18"/>
              </w:rPr>
            </w:pPr>
          </w:p>
        </w:tc>
      </w:tr>
    </w:tbl>
    <w:p w14:paraId="0F3C6D90" w14:textId="77777777" w:rsidR="00623457" w:rsidRDefault="00623457" w:rsidP="00623457">
      <w:pPr>
        <w:rPr>
          <w:lang w:val="el-GR"/>
        </w:rPr>
      </w:pPr>
      <w:bookmarkStart w:id="723" w:name="_Toc240445879"/>
      <w:bookmarkStart w:id="724" w:name="_Toc366852700"/>
      <w:bookmarkStart w:id="725" w:name="_Ref508304072"/>
      <w:bookmarkStart w:id="726" w:name="_Toc10632753"/>
      <w:bookmarkStart w:id="727" w:name="_Toc42167520"/>
    </w:p>
    <w:p w14:paraId="5518694C" w14:textId="77777777" w:rsidR="00FE1C26" w:rsidRDefault="00FE1C26" w:rsidP="00623457">
      <w:pPr>
        <w:rPr>
          <w:lang w:val="el-GR"/>
        </w:rPr>
      </w:pPr>
    </w:p>
    <w:p w14:paraId="3B86A679" w14:textId="4AF904BC" w:rsidR="00623457" w:rsidRPr="00C4217E" w:rsidRDefault="00623457" w:rsidP="003B1D2C">
      <w:pPr>
        <w:pStyle w:val="3"/>
        <w:numPr>
          <w:ilvl w:val="2"/>
          <w:numId w:val="16"/>
        </w:numPr>
        <w:ind w:left="1134" w:hanging="414"/>
        <w:rPr>
          <w:rFonts w:cs="Tahoma"/>
          <w:lang w:val="el-GR"/>
        </w:rPr>
      </w:pPr>
      <w:bookmarkStart w:id="728" w:name="_Toc53671373"/>
      <w:bookmarkStart w:id="729" w:name="_Toc97194383"/>
      <w:bookmarkStart w:id="730" w:name="_Toc97194487"/>
      <w:bookmarkStart w:id="731" w:name="_Toc148516739"/>
      <w:r w:rsidRPr="00C4217E">
        <w:rPr>
          <w:rFonts w:cs="Tahoma"/>
          <w:lang w:val="el-GR"/>
        </w:rPr>
        <w:t>Άλλες δαπάνες</w:t>
      </w:r>
      <w:bookmarkEnd w:id="723"/>
      <w:bookmarkEnd w:id="724"/>
      <w:bookmarkEnd w:id="725"/>
      <w:bookmarkEnd w:id="726"/>
      <w:bookmarkEnd w:id="727"/>
      <w:bookmarkEnd w:id="728"/>
      <w:bookmarkEnd w:id="729"/>
      <w:bookmarkEnd w:id="730"/>
      <w:bookmarkEnd w:id="731"/>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1774"/>
        <w:gridCol w:w="1075"/>
        <w:gridCol w:w="1453"/>
        <w:gridCol w:w="1133"/>
        <w:gridCol w:w="1030"/>
        <w:gridCol w:w="903"/>
        <w:gridCol w:w="581"/>
        <w:gridCol w:w="1070"/>
      </w:tblGrid>
      <w:tr w:rsidR="00C22BB7" w:rsidRPr="00C4217E" w14:paraId="45405C0F" w14:textId="77777777" w:rsidTr="00C22BB7">
        <w:trPr>
          <w:cantSplit/>
        </w:trPr>
        <w:tc>
          <w:tcPr>
            <w:tcW w:w="263" w:type="pct"/>
            <w:vMerge w:val="restart"/>
            <w:shd w:val="clear" w:color="auto" w:fill="E6E6E6"/>
            <w:vAlign w:val="center"/>
          </w:tcPr>
          <w:p w14:paraId="37AD3A49" w14:textId="77777777" w:rsidR="00630AEA" w:rsidRPr="00840707" w:rsidRDefault="00630AEA" w:rsidP="00630AEA">
            <w:pPr>
              <w:keepNext/>
              <w:keepLines/>
              <w:spacing w:before="60" w:after="60"/>
              <w:jc w:val="center"/>
              <w:rPr>
                <w:sz w:val="18"/>
                <w:szCs w:val="18"/>
                <w:lang w:val="el-GR"/>
              </w:rPr>
            </w:pPr>
            <w:r w:rsidRPr="00840707">
              <w:rPr>
                <w:sz w:val="18"/>
                <w:szCs w:val="18"/>
                <w:lang w:val="el-GR"/>
              </w:rPr>
              <w:t>Α/Α</w:t>
            </w:r>
          </w:p>
        </w:tc>
        <w:tc>
          <w:tcPr>
            <w:tcW w:w="1065" w:type="pct"/>
            <w:vMerge w:val="restart"/>
            <w:shd w:val="clear" w:color="auto" w:fill="E6E6E6"/>
            <w:vAlign w:val="center"/>
          </w:tcPr>
          <w:p w14:paraId="0BA1E38E" w14:textId="77777777" w:rsidR="00630AEA" w:rsidRPr="00840707" w:rsidRDefault="00630AEA" w:rsidP="00630AEA">
            <w:pPr>
              <w:keepNext/>
              <w:keepLines/>
              <w:spacing w:before="60" w:after="60"/>
              <w:jc w:val="center"/>
              <w:rPr>
                <w:sz w:val="18"/>
                <w:szCs w:val="18"/>
                <w:lang w:val="el-GR"/>
              </w:rPr>
            </w:pPr>
            <w:r w:rsidRPr="00840707">
              <w:rPr>
                <w:sz w:val="18"/>
                <w:szCs w:val="18"/>
                <w:lang w:val="el-GR"/>
              </w:rPr>
              <w:t>ΠΕΡΙΓΡΑΦΗ</w:t>
            </w:r>
          </w:p>
        </w:tc>
        <w:tc>
          <w:tcPr>
            <w:tcW w:w="697" w:type="pct"/>
            <w:vMerge w:val="restart"/>
            <w:shd w:val="clear" w:color="auto" w:fill="E6E6E6"/>
            <w:vAlign w:val="center"/>
          </w:tcPr>
          <w:p w14:paraId="1CF3D85E" w14:textId="7A6BD2DD" w:rsidR="00630AEA" w:rsidRPr="00840707" w:rsidRDefault="00630AEA" w:rsidP="00630AEA">
            <w:pPr>
              <w:keepNext/>
              <w:keepLines/>
              <w:spacing w:before="60" w:after="60"/>
              <w:jc w:val="center"/>
              <w:rPr>
                <w:sz w:val="18"/>
                <w:szCs w:val="18"/>
                <w:lang w:val="el-GR"/>
              </w:rPr>
            </w:pPr>
            <w:r>
              <w:rPr>
                <w:sz w:val="20"/>
                <w:szCs w:val="20"/>
                <w:lang w:val="el-GR"/>
              </w:rPr>
              <w:t>ΦΑΣΗ ΈΡΓΟΥ</w:t>
            </w:r>
          </w:p>
        </w:tc>
        <w:tc>
          <w:tcPr>
            <w:tcW w:w="497" w:type="pct"/>
            <w:vMerge w:val="restart"/>
            <w:shd w:val="clear" w:color="auto" w:fill="E6E6E6"/>
            <w:vAlign w:val="center"/>
          </w:tcPr>
          <w:p w14:paraId="7DACC90E" w14:textId="15855768" w:rsidR="00630AEA" w:rsidRPr="00840707" w:rsidRDefault="00630AEA" w:rsidP="00630AEA">
            <w:pPr>
              <w:keepNext/>
              <w:keepLines/>
              <w:spacing w:before="60" w:after="60"/>
              <w:jc w:val="center"/>
              <w:rPr>
                <w:sz w:val="18"/>
                <w:szCs w:val="18"/>
                <w:lang w:val="el-GR"/>
              </w:rPr>
            </w:pPr>
            <w:r>
              <w:rPr>
                <w:sz w:val="20"/>
                <w:szCs w:val="20"/>
                <w:lang w:val="el-GR"/>
              </w:rPr>
              <w:t>ΚΩΔ. ΠΑΡΑΔΟΤΕΟΥ</w:t>
            </w:r>
          </w:p>
        </w:tc>
        <w:tc>
          <w:tcPr>
            <w:tcW w:w="595" w:type="pct"/>
            <w:vMerge w:val="restart"/>
            <w:shd w:val="clear" w:color="auto" w:fill="E6E6E6"/>
            <w:vAlign w:val="center"/>
          </w:tcPr>
          <w:p w14:paraId="5CA37AAD" w14:textId="310A92C1" w:rsidR="00630AEA" w:rsidRPr="00840707" w:rsidRDefault="00630AEA" w:rsidP="00630AEA">
            <w:pPr>
              <w:keepNext/>
              <w:keepLines/>
              <w:spacing w:before="60" w:after="60"/>
              <w:jc w:val="center"/>
              <w:rPr>
                <w:sz w:val="18"/>
                <w:szCs w:val="18"/>
                <w:lang w:val="el-GR"/>
              </w:rPr>
            </w:pPr>
            <w:r w:rsidRPr="00840707">
              <w:rPr>
                <w:sz w:val="18"/>
                <w:szCs w:val="18"/>
                <w:lang w:val="el-GR"/>
              </w:rPr>
              <w:t>ΠΟΣΟΤΗΤΑ</w:t>
            </w:r>
          </w:p>
        </w:tc>
        <w:tc>
          <w:tcPr>
            <w:tcW w:w="1015" w:type="pct"/>
            <w:gridSpan w:val="2"/>
            <w:shd w:val="clear" w:color="auto" w:fill="E6E6E6"/>
            <w:vAlign w:val="center"/>
          </w:tcPr>
          <w:p w14:paraId="06A6329E" w14:textId="77777777" w:rsidR="00630AEA" w:rsidRPr="00840707" w:rsidRDefault="00630AEA" w:rsidP="00630AEA">
            <w:pPr>
              <w:keepNext/>
              <w:keepLines/>
              <w:spacing w:before="60" w:after="60"/>
              <w:jc w:val="center"/>
              <w:rPr>
                <w:sz w:val="18"/>
                <w:szCs w:val="18"/>
                <w:lang w:val="el-GR"/>
              </w:rPr>
            </w:pPr>
            <w:r w:rsidRPr="00840707">
              <w:rPr>
                <w:sz w:val="18"/>
                <w:szCs w:val="18"/>
                <w:lang w:val="el-GR"/>
              </w:rPr>
              <w:t>ΑΞΙΑ ΧΩΡΙΣ ΦΠΑ [€]</w:t>
            </w:r>
          </w:p>
        </w:tc>
        <w:tc>
          <w:tcPr>
            <w:tcW w:w="305" w:type="pct"/>
            <w:vMerge w:val="restart"/>
            <w:shd w:val="clear" w:color="auto" w:fill="E6E6E6"/>
            <w:vAlign w:val="center"/>
          </w:tcPr>
          <w:p w14:paraId="30F07CDD" w14:textId="77777777" w:rsidR="00630AEA" w:rsidRPr="00840707" w:rsidRDefault="00630AEA" w:rsidP="00630AEA">
            <w:pPr>
              <w:keepNext/>
              <w:keepLines/>
              <w:spacing w:before="60" w:after="60"/>
              <w:jc w:val="center"/>
              <w:rPr>
                <w:sz w:val="18"/>
                <w:szCs w:val="18"/>
                <w:lang w:val="el-GR"/>
              </w:rPr>
            </w:pPr>
            <w:r w:rsidRPr="00840707">
              <w:rPr>
                <w:sz w:val="18"/>
                <w:szCs w:val="18"/>
                <w:lang w:val="el-GR"/>
              </w:rPr>
              <w:t>ΦΠΑ [€]</w:t>
            </w:r>
          </w:p>
        </w:tc>
        <w:tc>
          <w:tcPr>
            <w:tcW w:w="562" w:type="pct"/>
            <w:vMerge w:val="restart"/>
            <w:shd w:val="clear" w:color="auto" w:fill="E6E6E6"/>
            <w:vAlign w:val="center"/>
          </w:tcPr>
          <w:p w14:paraId="14F2FD3C" w14:textId="77777777" w:rsidR="00630AEA" w:rsidRPr="00840707" w:rsidRDefault="00630AEA" w:rsidP="00630AEA">
            <w:pPr>
              <w:keepNext/>
              <w:keepLines/>
              <w:spacing w:before="60" w:after="60"/>
              <w:jc w:val="center"/>
              <w:rPr>
                <w:sz w:val="18"/>
                <w:szCs w:val="18"/>
                <w:lang w:val="el-GR"/>
              </w:rPr>
            </w:pPr>
            <w:r w:rsidRPr="00840707">
              <w:rPr>
                <w:sz w:val="18"/>
                <w:szCs w:val="18"/>
                <w:lang w:val="el-GR"/>
              </w:rPr>
              <w:t xml:space="preserve">ΣΥΝΟΛΙΚΗ ΑΞΙΑ </w:t>
            </w:r>
          </w:p>
          <w:p w14:paraId="48E99D32" w14:textId="77777777" w:rsidR="00630AEA" w:rsidRPr="00840707" w:rsidRDefault="00630AEA" w:rsidP="00630AEA">
            <w:pPr>
              <w:keepNext/>
              <w:keepLines/>
              <w:spacing w:before="60" w:after="60"/>
              <w:jc w:val="center"/>
              <w:rPr>
                <w:sz w:val="18"/>
                <w:szCs w:val="18"/>
                <w:lang w:val="el-GR"/>
              </w:rPr>
            </w:pPr>
            <w:r w:rsidRPr="00840707">
              <w:rPr>
                <w:sz w:val="18"/>
                <w:szCs w:val="18"/>
                <w:lang w:val="el-GR"/>
              </w:rPr>
              <w:t>ΜΕ ΦΠΑ [€]</w:t>
            </w:r>
          </w:p>
        </w:tc>
      </w:tr>
      <w:tr w:rsidR="00C22BB7" w:rsidRPr="00C4217E" w14:paraId="5DC65F65" w14:textId="77777777" w:rsidTr="00C22BB7">
        <w:trPr>
          <w:cantSplit/>
        </w:trPr>
        <w:tc>
          <w:tcPr>
            <w:tcW w:w="263" w:type="pct"/>
            <w:vMerge/>
            <w:shd w:val="clear" w:color="auto" w:fill="E6E6E6"/>
            <w:vAlign w:val="center"/>
          </w:tcPr>
          <w:p w14:paraId="51187D92" w14:textId="77777777" w:rsidR="00630AEA" w:rsidRPr="00840707" w:rsidRDefault="00630AEA" w:rsidP="00C4217E">
            <w:pPr>
              <w:spacing w:before="60" w:after="60"/>
              <w:rPr>
                <w:sz w:val="18"/>
                <w:szCs w:val="18"/>
                <w:lang w:val="el-GR"/>
              </w:rPr>
            </w:pPr>
          </w:p>
        </w:tc>
        <w:tc>
          <w:tcPr>
            <w:tcW w:w="1065" w:type="pct"/>
            <w:vMerge/>
            <w:shd w:val="clear" w:color="auto" w:fill="E6E6E6"/>
            <w:vAlign w:val="center"/>
          </w:tcPr>
          <w:p w14:paraId="339626E0" w14:textId="77777777" w:rsidR="00630AEA" w:rsidRPr="00840707" w:rsidRDefault="00630AEA" w:rsidP="00C4217E">
            <w:pPr>
              <w:spacing w:before="60" w:after="60"/>
              <w:rPr>
                <w:sz w:val="18"/>
                <w:szCs w:val="18"/>
                <w:lang w:val="el-GR"/>
              </w:rPr>
            </w:pPr>
          </w:p>
        </w:tc>
        <w:tc>
          <w:tcPr>
            <w:tcW w:w="697" w:type="pct"/>
            <w:vMerge/>
            <w:shd w:val="clear" w:color="auto" w:fill="E6E6E6"/>
          </w:tcPr>
          <w:p w14:paraId="57E49CD3" w14:textId="77777777" w:rsidR="00630AEA" w:rsidRPr="00840707" w:rsidRDefault="00630AEA" w:rsidP="00C4217E">
            <w:pPr>
              <w:spacing w:before="60" w:after="60"/>
              <w:rPr>
                <w:sz w:val="18"/>
                <w:szCs w:val="18"/>
                <w:lang w:val="el-GR"/>
              </w:rPr>
            </w:pPr>
          </w:p>
        </w:tc>
        <w:tc>
          <w:tcPr>
            <w:tcW w:w="497" w:type="pct"/>
            <w:vMerge/>
            <w:shd w:val="clear" w:color="auto" w:fill="E6E6E6"/>
          </w:tcPr>
          <w:p w14:paraId="61C8E9A9" w14:textId="51C04359" w:rsidR="00630AEA" w:rsidRPr="00840707" w:rsidRDefault="00630AEA" w:rsidP="00C4217E">
            <w:pPr>
              <w:spacing w:before="60" w:after="60"/>
              <w:rPr>
                <w:sz w:val="18"/>
                <w:szCs w:val="18"/>
                <w:lang w:val="el-GR"/>
              </w:rPr>
            </w:pPr>
          </w:p>
        </w:tc>
        <w:tc>
          <w:tcPr>
            <w:tcW w:w="595" w:type="pct"/>
            <w:vMerge/>
            <w:shd w:val="clear" w:color="auto" w:fill="E6E6E6"/>
            <w:vAlign w:val="center"/>
          </w:tcPr>
          <w:p w14:paraId="225E3B3D" w14:textId="68AA2135" w:rsidR="00630AEA" w:rsidRPr="00840707" w:rsidRDefault="00630AEA" w:rsidP="00C4217E">
            <w:pPr>
              <w:spacing w:before="60" w:after="60"/>
              <w:rPr>
                <w:sz w:val="18"/>
                <w:szCs w:val="18"/>
                <w:lang w:val="el-GR"/>
              </w:rPr>
            </w:pPr>
          </w:p>
        </w:tc>
        <w:tc>
          <w:tcPr>
            <w:tcW w:w="541" w:type="pct"/>
            <w:shd w:val="clear" w:color="auto" w:fill="E6E6E6"/>
            <w:vAlign w:val="center"/>
          </w:tcPr>
          <w:p w14:paraId="1413612A" w14:textId="77777777" w:rsidR="00630AEA" w:rsidRPr="00840707" w:rsidRDefault="00630AEA" w:rsidP="00C4217E">
            <w:pPr>
              <w:spacing w:before="60" w:after="60"/>
              <w:jc w:val="center"/>
              <w:rPr>
                <w:sz w:val="18"/>
                <w:szCs w:val="18"/>
                <w:lang w:val="el-GR"/>
              </w:rPr>
            </w:pPr>
            <w:r w:rsidRPr="00840707">
              <w:rPr>
                <w:sz w:val="18"/>
                <w:szCs w:val="18"/>
                <w:lang w:val="el-GR"/>
              </w:rPr>
              <w:t>ΤΙΜΗ ΜΟΝΑΔΑΣ</w:t>
            </w:r>
          </w:p>
        </w:tc>
        <w:tc>
          <w:tcPr>
            <w:tcW w:w="474" w:type="pct"/>
            <w:shd w:val="clear" w:color="auto" w:fill="E6E6E6"/>
            <w:vAlign w:val="center"/>
          </w:tcPr>
          <w:p w14:paraId="46833F1B" w14:textId="77777777" w:rsidR="00630AEA" w:rsidRPr="00840707" w:rsidRDefault="00630AEA" w:rsidP="00C4217E">
            <w:pPr>
              <w:spacing w:before="60" w:after="60"/>
              <w:jc w:val="center"/>
              <w:rPr>
                <w:sz w:val="18"/>
                <w:szCs w:val="18"/>
                <w:lang w:val="el-GR"/>
              </w:rPr>
            </w:pPr>
            <w:r w:rsidRPr="00840707">
              <w:rPr>
                <w:sz w:val="18"/>
                <w:szCs w:val="18"/>
                <w:lang w:val="el-GR"/>
              </w:rPr>
              <w:t>ΣΥΝΟΛΟ</w:t>
            </w:r>
          </w:p>
        </w:tc>
        <w:tc>
          <w:tcPr>
            <w:tcW w:w="305" w:type="pct"/>
            <w:vMerge/>
            <w:shd w:val="clear" w:color="auto" w:fill="E6E6E6"/>
            <w:vAlign w:val="center"/>
          </w:tcPr>
          <w:p w14:paraId="3418C726" w14:textId="77777777" w:rsidR="00630AEA" w:rsidRPr="00840707" w:rsidRDefault="00630AEA" w:rsidP="00C4217E">
            <w:pPr>
              <w:spacing w:before="60" w:after="60"/>
              <w:rPr>
                <w:sz w:val="18"/>
                <w:szCs w:val="18"/>
                <w:lang w:val="el-GR"/>
              </w:rPr>
            </w:pPr>
          </w:p>
        </w:tc>
        <w:tc>
          <w:tcPr>
            <w:tcW w:w="562" w:type="pct"/>
            <w:vMerge/>
            <w:shd w:val="clear" w:color="auto" w:fill="E6E6E6"/>
            <w:vAlign w:val="center"/>
          </w:tcPr>
          <w:p w14:paraId="359CDC90" w14:textId="77777777" w:rsidR="00630AEA" w:rsidRPr="00840707" w:rsidRDefault="00630AEA" w:rsidP="00C4217E">
            <w:pPr>
              <w:spacing w:before="60" w:after="60"/>
              <w:rPr>
                <w:sz w:val="18"/>
                <w:szCs w:val="18"/>
                <w:lang w:val="el-GR"/>
              </w:rPr>
            </w:pPr>
          </w:p>
        </w:tc>
      </w:tr>
      <w:tr w:rsidR="00630AEA" w:rsidRPr="00C4217E" w14:paraId="7DD034CC" w14:textId="77777777" w:rsidTr="00C22BB7">
        <w:trPr>
          <w:trHeight w:val="284"/>
        </w:trPr>
        <w:tc>
          <w:tcPr>
            <w:tcW w:w="263" w:type="pct"/>
            <w:vAlign w:val="center"/>
          </w:tcPr>
          <w:p w14:paraId="1E4692CA" w14:textId="77777777" w:rsidR="00630AEA" w:rsidRPr="00840707" w:rsidRDefault="00630AEA" w:rsidP="00C4217E">
            <w:pPr>
              <w:spacing w:before="60" w:after="60"/>
              <w:rPr>
                <w:sz w:val="18"/>
                <w:szCs w:val="18"/>
                <w:lang w:val="el-GR"/>
              </w:rPr>
            </w:pPr>
          </w:p>
        </w:tc>
        <w:tc>
          <w:tcPr>
            <w:tcW w:w="1065" w:type="pct"/>
            <w:vAlign w:val="center"/>
          </w:tcPr>
          <w:p w14:paraId="147A14D8" w14:textId="77777777" w:rsidR="00630AEA" w:rsidRPr="00840707" w:rsidRDefault="00630AEA" w:rsidP="00C4217E">
            <w:pPr>
              <w:spacing w:before="60" w:after="60"/>
              <w:rPr>
                <w:sz w:val="18"/>
                <w:szCs w:val="18"/>
                <w:lang w:val="el-GR"/>
              </w:rPr>
            </w:pPr>
          </w:p>
        </w:tc>
        <w:tc>
          <w:tcPr>
            <w:tcW w:w="697" w:type="pct"/>
          </w:tcPr>
          <w:p w14:paraId="435FB4D3" w14:textId="77777777" w:rsidR="00630AEA" w:rsidRPr="00840707" w:rsidRDefault="00630AEA" w:rsidP="00C4217E">
            <w:pPr>
              <w:spacing w:before="60" w:after="60"/>
              <w:rPr>
                <w:sz w:val="18"/>
                <w:szCs w:val="18"/>
                <w:lang w:val="el-GR"/>
              </w:rPr>
            </w:pPr>
          </w:p>
        </w:tc>
        <w:tc>
          <w:tcPr>
            <w:tcW w:w="497" w:type="pct"/>
          </w:tcPr>
          <w:p w14:paraId="1554AEBD" w14:textId="78612F47" w:rsidR="00630AEA" w:rsidRPr="00840707" w:rsidRDefault="00630AEA" w:rsidP="00C4217E">
            <w:pPr>
              <w:spacing w:before="60" w:after="60"/>
              <w:rPr>
                <w:sz w:val="18"/>
                <w:szCs w:val="18"/>
                <w:lang w:val="el-GR"/>
              </w:rPr>
            </w:pPr>
          </w:p>
        </w:tc>
        <w:tc>
          <w:tcPr>
            <w:tcW w:w="595" w:type="pct"/>
            <w:vAlign w:val="center"/>
          </w:tcPr>
          <w:p w14:paraId="2A7E648F" w14:textId="73B8D873" w:rsidR="00630AEA" w:rsidRPr="00840707" w:rsidRDefault="00630AEA" w:rsidP="00C4217E">
            <w:pPr>
              <w:spacing w:before="60" w:after="60"/>
              <w:rPr>
                <w:sz w:val="18"/>
                <w:szCs w:val="18"/>
                <w:lang w:val="el-GR"/>
              </w:rPr>
            </w:pPr>
          </w:p>
        </w:tc>
        <w:tc>
          <w:tcPr>
            <w:tcW w:w="541" w:type="pct"/>
            <w:vAlign w:val="center"/>
          </w:tcPr>
          <w:p w14:paraId="4DE47D5E" w14:textId="77777777" w:rsidR="00630AEA" w:rsidRPr="00840707" w:rsidRDefault="00630AEA" w:rsidP="00C4217E">
            <w:pPr>
              <w:spacing w:before="60" w:after="60"/>
              <w:rPr>
                <w:sz w:val="18"/>
                <w:szCs w:val="18"/>
                <w:lang w:val="el-GR"/>
              </w:rPr>
            </w:pPr>
          </w:p>
        </w:tc>
        <w:tc>
          <w:tcPr>
            <w:tcW w:w="474" w:type="pct"/>
            <w:vAlign w:val="center"/>
          </w:tcPr>
          <w:p w14:paraId="51AA5A8F" w14:textId="77777777" w:rsidR="00630AEA" w:rsidRPr="00840707" w:rsidRDefault="00630AEA" w:rsidP="00C4217E">
            <w:pPr>
              <w:spacing w:before="60" w:after="60"/>
              <w:rPr>
                <w:sz w:val="18"/>
                <w:szCs w:val="18"/>
                <w:lang w:val="el-GR"/>
              </w:rPr>
            </w:pPr>
          </w:p>
        </w:tc>
        <w:tc>
          <w:tcPr>
            <w:tcW w:w="305" w:type="pct"/>
            <w:vAlign w:val="center"/>
          </w:tcPr>
          <w:p w14:paraId="0F6110DF" w14:textId="77777777" w:rsidR="00630AEA" w:rsidRPr="00840707" w:rsidRDefault="00630AEA" w:rsidP="00C4217E">
            <w:pPr>
              <w:spacing w:before="60" w:after="60"/>
              <w:rPr>
                <w:sz w:val="18"/>
                <w:szCs w:val="18"/>
                <w:lang w:val="el-GR"/>
              </w:rPr>
            </w:pPr>
          </w:p>
        </w:tc>
        <w:tc>
          <w:tcPr>
            <w:tcW w:w="562" w:type="pct"/>
            <w:vAlign w:val="center"/>
          </w:tcPr>
          <w:p w14:paraId="19D0E43A" w14:textId="77777777" w:rsidR="00630AEA" w:rsidRPr="00840707" w:rsidRDefault="00630AEA" w:rsidP="00C4217E">
            <w:pPr>
              <w:spacing w:before="60" w:after="60"/>
              <w:rPr>
                <w:sz w:val="18"/>
                <w:szCs w:val="18"/>
                <w:lang w:val="el-GR"/>
              </w:rPr>
            </w:pPr>
          </w:p>
        </w:tc>
      </w:tr>
      <w:tr w:rsidR="00630AEA" w:rsidRPr="00C4217E" w14:paraId="1B87E2C9" w14:textId="77777777" w:rsidTr="00C22BB7">
        <w:trPr>
          <w:trHeight w:val="284"/>
        </w:trPr>
        <w:tc>
          <w:tcPr>
            <w:tcW w:w="263" w:type="pct"/>
            <w:vAlign w:val="center"/>
          </w:tcPr>
          <w:p w14:paraId="37866B00" w14:textId="77777777" w:rsidR="00630AEA" w:rsidRPr="00840707" w:rsidRDefault="00630AEA" w:rsidP="00C4217E">
            <w:pPr>
              <w:spacing w:before="60" w:after="60"/>
              <w:rPr>
                <w:sz w:val="18"/>
                <w:szCs w:val="18"/>
                <w:lang w:val="el-GR"/>
              </w:rPr>
            </w:pPr>
          </w:p>
        </w:tc>
        <w:tc>
          <w:tcPr>
            <w:tcW w:w="1065" w:type="pct"/>
            <w:vAlign w:val="center"/>
          </w:tcPr>
          <w:p w14:paraId="3AC3A043" w14:textId="77777777" w:rsidR="00630AEA" w:rsidRPr="00840707" w:rsidRDefault="00630AEA" w:rsidP="00C4217E">
            <w:pPr>
              <w:spacing w:before="60" w:after="60"/>
              <w:rPr>
                <w:sz w:val="18"/>
                <w:szCs w:val="18"/>
                <w:lang w:val="el-GR"/>
              </w:rPr>
            </w:pPr>
          </w:p>
        </w:tc>
        <w:tc>
          <w:tcPr>
            <w:tcW w:w="697" w:type="pct"/>
          </w:tcPr>
          <w:p w14:paraId="6B623F00" w14:textId="77777777" w:rsidR="00630AEA" w:rsidRPr="00840707" w:rsidRDefault="00630AEA" w:rsidP="00C4217E">
            <w:pPr>
              <w:spacing w:before="60" w:after="60"/>
              <w:rPr>
                <w:sz w:val="18"/>
                <w:szCs w:val="18"/>
                <w:lang w:val="el-GR"/>
              </w:rPr>
            </w:pPr>
          </w:p>
        </w:tc>
        <w:tc>
          <w:tcPr>
            <w:tcW w:w="497" w:type="pct"/>
          </w:tcPr>
          <w:p w14:paraId="263D1779" w14:textId="49A8CA35" w:rsidR="00630AEA" w:rsidRPr="00840707" w:rsidRDefault="00630AEA" w:rsidP="00C4217E">
            <w:pPr>
              <w:spacing w:before="60" w:after="60"/>
              <w:rPr>
                <w:sz w:val="18"/>
                <w:szCs w:val="18"/>
                <w:lang w:val="el-GR"/>
              </w:rPr>
            </w:pPr>
          </w:p>
        </w:tc>
        <w:tc>
          <w:tcPr>
            <w:tcW w:w="595" w:type="pct"/>
            <w:tcBorders>
              <w:bottom w:val="single" w:sz="4" w:space="0" w:color="auto"/>
            </w:tcBorders>
            <w:vAlign w:val="center"/>
          </w:tcPr>
          <w:p w14:paraId="7DE80C31" w14:textId="6CC03EFB" w:rsidR="00630AEA" w:rsidRPr="00840707" w:rsidRDefault="00630AEA" w:rsidP="00C4217E">
            <w:pPr>
              <w:spacing w:before="60" w:after="60"/>
              <w:rPr>
                <w:sz w:val="18"/>
                <w:szCs w:val="18"/>
                <w:lang w:val="el-GR"/>
              </w:rPr>
            </w:pPr>
          </w:p>
        </w:tc>
        <w:tc>
          <w:tcPr>
            <w:tcW w:w="541" w:type="pct"/>
            <w:tcBorders>
              <w:bottom w:val="single" w:sz="4" w:space="0" w:color="auto"/>
            </w:tcBorders>
            <w:vAlign w:val="center"/>
          </w:tcPr>
          <w:p w14:paraId="4A28BC8B" w14:textId="77777777" w:rsidR="00630AEA" w:rsidRPr="00840707" w:rsidRDefault="00630AEA" w:rsidP="00C4217E">
            <w:pPr>
              <w:spacing w:before="60" w:after="60"/>
              <w:rPr>
                <w:sz w:val="18"/>
                <w:szCs w:val="18"/>
                <w:lang w:val="el-GR"/>
              </w:rPr>
            </w:pPr>
          </w:p>
        </w:tc>
        <w:tc>
          <w:tcPr>
            <w:tcW w:w="474" w:type="pct"/>
            <w:vAlign w:val="center"/>
          </w:tcPr>
          <w:p w14:paraId="17D60D5F" w14:textId="77777777" w:rsidR="00630AEA" w:rsidRPr="00840707" w:rsidRDefault="00630AEA" w:rsidP="00C4217E">
            <w:pPr>
              <w:spacing w:before="60" w:after="60"/>
              <w:rPr>
                <w:sz w:val="18"/>
                <w:szCs w:val="18"/>
                <w:lang w:val="el-GR"/>
              </w:rPr>
            </w:pPr>
          </w:p>
        </w:tc>
        <w:tc>
          <w:tcPr>
            <w:tcW w:w="305" w:type="pct"/>
            <w:vAlign w:val="center"/>
          </w:tcPr>
          <w:p w14:paraId="09CBA612" w14:textId="77777777" w:rsidR="00630AEA" w:rsidRPr="00840707" w:rsidRDefault="00630AEA" w:rsidP="00C4217E">
            <w:pPr>
              <w:spacing w:before="60" w:after="60"/>
              <w:rPr>
                <w:sz w:val="18"/>
                <w:szCs w:val="18"/>
                <w:lang w:val="el-GR"/>
              </w:rPr>
            </w:pPr>
          </w:p>
        </w:tc>
        <w:tc>
          <w:tcPr>
            <w:tcW w:w="562" w:type="pct"/>
            <w:vAlign w:val="center"/>
          </w:tcPr>
          <w:p w14:paraId="64AEA8A0" w14:textId="77777777" w:rsidR="00630AEA" w:rsidRPr="00840707" w:rsidRDefault="00630AEA" w:rsidP="00C4217E">
            <w:pPr>
              <w:spacing w:before="60" w:after="60"/>
              <w:rPr>
                <w:sz w:val="18"/>
                <w:szCs w:val="18"/>
                <w:lang w:val="el-GR"/>
              </w:rPr>
            </w:pPr>
          </w:p>
        </w:tc>
      </w:tr>
      <w:tr w:rsidR="00630AEA" w:rsidRPr="00C4217E" w14:paraId="6AF9325D" w14:textId="77777777" w:rsidTr="00C22BB7">
        <w:trPr>
          <w:trHeight w:val="284"/>
        </w:trPr>
        <w:tc>
          <w:tcPr>
            <w:tcW w:w="263" w:type="pct"/>
            <w:tcBorders>
              <w:bottom w:val="single" w:sz="4" w:space="0" w:color="auto"/>
            </w:tcBorders>
            <w:vAlign w:val="center"/>
          </w:tcPr>
          <w:p w14:paraId="4713F8A2" w14:textId="77777777" w:rsidR="00630AEA" w:rsidRPr="00840707" w:rsidRDefault="00630AEA" w:rsidP="00C4217E">
            <w:pPr>
              <w:spacing w:before="60" w:after="60"/>
              <w:rPr>
                <w:sz w:val="18"/>
                <w:szCs w:val="18"/>
                <w:lang w:val="el-GR"/>
              </w:rPr>
            </w:pPr>
          </w:p>
        </w:tc>
        <w:tc>
          <w:tcPr>
            <w:tcW w:w="1065" w:type="pct"/>
            <w:tcBorders>
              <w:bottom w:val="single" w:sz="4" w:space="0" w:color="auto"/>
            </w:tcBorders>
            <w:vAlign w:val="center"/>
          </w:tcPr>
          <w:p w14:paraId="643640DB" w14:textId="77777777" w:rsidR="00630AEA" w:rsidRPr="00840707" w:rsidRDefault="00630AEA" w:rsidP="00C4217E">
            <w:pPr>
              <w:spacing w:before="60" w:after="60"/>
              <w:rPr>
                <w:sz w:val="18"/>
                <w:szCs w:val="18"/>
                <w:lang w:val="el-GR"/>
              </w:rPr>
            </w:pPr>
          </w:p>
        </w:tc>
        <w:tc>
          <w:tcPr>
            <w:tcW w:w="697" w:type="pct"/>
            <w:tcBorders>
              <w:bottom w:val="single" w:sz="4" w:space="0" w:color="auto"/>
            </w:tcBorders>
          </w:tcPr>
          <w:p w14:paraId="31D988AA" w14:textId="77777777" w:rsidR="00630AEA" w:rsidRPr="00840707" w:rsidRDefault="00630AEA" w:rsidP="00C4217E">
            <w:pPr>
              <w:spacing w:before="60" w:after="60"/>
              <w:rPr>
                <w:sz w:val="18"/>
                <w:szCs w:val="18"/>
                <w:lang w:val="el-GR"/>
              </w:rPr>
            </w:pPr>
          </w:p>
        </w:tc>
        <w:tc>
          <w:tcPr>
            <w:tcW w:w="497" w:type="pct"/>
            <w:tcBorders>
              <w:bottom w:val="single" w:sz="4" w:space="0" w:color="auto"/>
            </w:tcBorders>
          </w:tcPr>
          <w:p w14:paraId="5716A7FD" w14:textId="3317C47C" w:rsidR="00630AEA" w:rsidRPr="00840707" w:rsidRDefault="00630AEA" w:rsidP="00C4217E">
            <w:pPr>
              <w:spacing w:before="60" w:after="60"/>
              <w:rPr>
                <w:sz w:val="18"/>
                <w:szCs w:val="18"/>
                <w:lang w:val="el-GR"/>
              </w:rPr>
            </w:pPr>
          </w:p>
        </w:tc>
        <w:tc>
          <w:tcPr>
            <w:tcW w:w="595" w:type="pct"/>
            <w:tcBorders>
              <w:bottom w:val="single" w:sz="4" w:space="0" w:color="auto"/>
            </w:tcBorders>
            <w:vAlign w:val="center"/>
          </w:tcPr>
          <w:p w14:paraId="106301E1" w14:textId="10BA5334" w:rsidR="00630AEA" w:rsidRPr="00840707" w:rsidRDefault="00630AEA" w:rsidP="00C4217E">
            <w:pPr>
              <w:spacing w:before="60" w:after="60"/>
              <w:rPr>
                <w:sz w:val="18"/>
                <w:szCs w:val="18"/>
                <w:lang w:val="el-GR"/>
              </w:rPr>
            </w:pPr>
          </w:p>
        </w:tc>
        <w:tc>
          <w:tcPr>
            <w:tcW w:w="541" w:type="pct"/>
            <w:tcBorders>
              <w:bottom w:val="single" w:sz="4" w:space="0" w:color="auto"/>
            </w:tcBorders>
            <w:vAlign w:val="center"/>
          </w:tcPr>
          <w:p w14:paraId="414BD2EE" w14:textId="77777777" w:rsidR="00630AEA" w:rsidRPr="00840707" w:rsidRDefault="00630AEA" w:rsidP="00C4217E">
            <w:pPr>
              <w:spacing w:before="60" w:after="60"/>
              <w:rPr>
                <w:sz w:val="18"/>
                <w:szCs w:val="18"/>
                <w:lang w:val="el-GR"/>
              </w:rPr>
            </w:pPr>
          </w:p>
        </w:tc>
        <w:tc>
          <w:tcPr>
            <w:tcW w:w="474" w:type="pct"/>
            <w:tcBorders>
              <w:bottom w:val="single" w:sz="4" w:space="0" w:color="auto"/>
            </w:tcBorders>
            <w:vAlign w:val="center"/>
          </w:tcPr>
          <w:p w14:paraId="14E7C529" w14:textId="77777777" w:rsidR="00630AEA" w:rsidRPr="00840707" w:rsidRDefault="00630AEA" w:rsidP="00C4217E">
            <w:pPr>
              <w:spacing w:before="60" w:after="60"/>
              <w:rPr>
                <w:sz w:val="18"/>
                <w:szCs w:val="18"/>
                <w:lang w:val="el-GR"/>
              </w:rPr>
            </w:pPr>
          </w:p>
        </w:tc>
        <w:tc>
          <w:tcPr>
            <w:tcW w:w="305" w:type="pct"/>
            <w:vAlign w:val="center"/>
          </w:tcPr>
          <w:p w14:paraId="1A83816D" w14:textId="77777777" w:rsidR="00630AEA" w:rsidRPr="00840707" w:rsidRDefault="00630AEA" w:rsidP="00C4217E">
            <w:pPr>
              <w:spacing w:before="60" w:after="60"/>
              <w:rPr>
                <w:sz w:val="18"/>
                <w:szCs w:val="18"/>
                <w:lang w:val="el-GR"/>
              </w:rPr>
            </w:pPr>
          </w:p>
        </w:tc>
        <w:tc>
          <w:tcPr>
            <w:tcW w:w="562" w:type="pct"/>
            <w:vAlign w:val="center"/>
          </w:tcPr>
          <w:p w14:paraId="4208E9AC" w14:textId="77777777" w:rsidR="00630AEA" w:rsidRPr="00840707" w:rsidRDefault="00630AEA" w:rsidP="00C4217E">
            <w:pPr>
              <w:spacing w:before="60" w:after="60"/>
              <w:rPr>
                <w:sz w:val="18"/>
                <w:szCs w:val="18"/>
                <w:lang w:val="el-GR"/>
              </w:rPr>
            </w:pPr>
          </w:p>
        </w:tc>
      </w:tr>
      <w:tr w:rsidR="00630AEA" w:rsidRPr="00C4217E" w14:paraId="0AF6B19D" w14:textId="77777777" w:rsidTr="00C22BB7">
        <w:tblPrEx>
          <w:shd w:val="clear" w:color="auto" w:fill="FFFFFF"/>
        </w:tblPrEx>
        <w:trPr>
          <w:trHeight w:val="284"/>
        </w:trPr>
        <w:tc>
          <w:tcPr>
            <w:tcW w:w="3659" w:type="pct"/>
            <w:gridSpan w:val="6"/>
            <w:tcBorders>
              <w:right w:val="single" w:sz="4" w:space="0" w:color="auto"/>
            </w:tcBorders>
            <w:shd w:val="pct15" w:color="auto" w:fill="auto"/>
          </w:tcPr>
          <w:p w14:paraId="750E138A" w14:textId="015C9D68" w:rsidR="00630AEA" w:rsidRPr="00840707" w:rsidRDefault="00630AEA" w:rsidP="00C4217E">
            <w:pPr>
              <w:spacing w:before="60" w:after="60"/>
              <w:jc w:val="center"/>
              <w:rPr>
                <w:sz w:val="18"/>
                <w:szCs w:val="18"/>
                <w:lang w:val="el-GR"/>
              </w:rPr>
            </w:pPr>
            <w:bookmarkStart w:id="732" w:name="_Toc240445880"/>
            <w:r w:rsidRPr="00840707">
              <w:rPr>
                <w:b/>
                <w:sz w:val="18"/>
                <w:szCs w:val="18"/>
                <w:lang w:val="el-GR"/>
              </w:rPr>
              <w:t>ΣΥΝΟΛΟ</w:t>
            </w:r>
          </w:p>
        </w:tc>
        <w:tc>
          <w:tcPr>
            <w:tcW w:w="474" w:type="pct"/>
            <w:tcBorders>
              <w:top w:val="single" w:sz="4" w:space="0" w:color="auto"/>
              <w:left w:val="single" w:sz="4" w:space="0" w:color="auto"/>
              <w:bottom w:val="single" w:sz="4" w:space="0" w:color="auto"/>
            </w:tcBorders>
            <w:shd w:val="clear" w:color="auto" w:fill="FFFFFF"/>
            <w:vAlign w:val="center"/>
          </w:tcPr>
          <w:p w14:paraId="38109BC8" w14:textId="77777777" w:rsidR="00630AEA" w:rsidRPr="00840707" w:rsidRDefault="00630AEA" w:rsidP="00C4217E">
            <w:pPr>
              <w:spacing w:before="60" w:after="60"/>
              <w:rPr>
                <w:sz w:val="18"/>
                <w:szCs w:val="18"/>
                <w:lang w:val="el-GR"/>
              </w:rPr>
            </w:pPr>
          </w:p>
        </w:tc>
        <w:tc>
          <w:tcPr>
            <w:tcW w:w="305" w:type="pct"/>
            <w:shd w:val="clear" w:color="auto" w:fill="FFFFFF"/>
            <w:vAlign w:val="center"/>
          </w:tcPr>
          <w:p w14:paraId="70350ADD" w14:textId="77777777" w:rsidR="00630AEA" w:rsidRPr="00840707" w:rsidRDefault="00630AEA" w:rsidP="00C4217E">
            <w:pPr>
              <w:spacing w:before="60" w:after="60"/>
              <w:rPr>
                <w:sz w:val="18"/>
                <w:szCs w:val="18"/>
                <w:lang w:val="el-GR"/>
              </w:rPr>
            </w:pPr>
          </w:p>
        </w:tc>
        <w:tc>
          <w:tcPr>
            <w:tcW w:w="562" w:type="pct"/>
            <w:shd w:val="clear" w:color="auto" w:fill="FFFFFF"/>
            <w:vAlign w:val="center"/>
          </w:tcPr>
          <w:p w14:paraId="3DEEBDDE" w14:textId="77777777" w:rsidR="00630AEA" w:rsidRPr="00840707" w:rsidRDefault="00630AEA" w:rsidP="00C4217E">
            <w:pPr>
              <w:spacing w:before="60" w:after="60"/>
              <w:rPr>
                <w:sz w:val="18"/>
                <w:szCs w:val="18"/>
                <w:lang w:val="el-GR"/>
              </w:rPr>
            </w:pPr>
          </w:p>
        </w:tc>
      </w:tr>
    </w:tbl>
    <w:p w14:paraId="35087DD9" w14:textId="77777777" w:rsidR="00623457" w:rsidRPr="00252398" w:rsidRDefault="00623457" w:rsidP="00623457">
      <w:pPr>
        <w:rPr>
          <w:lang w:val="el-GR"/>
        </w:rPr>
      </w:pPr>
      <w:bookmarkStart w:id="733" w:name="_Toc46178225"/>
      <w:bookmarkStart w:id="734" w:name="_Toc46178713"/>
      <w:bookmarkStart w:id="735" w:name="_Toc46179200"/>
      <w:bookmarkStart w:id="736" w:name="_Toc63254467"/>
      <w:bookmarkStart w:id="737" w:name="_Ref104352824"/>
      <w:bookmarkStart w:id="738" w:name="_Ref104352827"/>
      <w:bookmarkStart w:id="739" w:name="_Ref104352962"/>
      <w:bookmarkStart w:id="740" w:name="_Toc240445882"/>
      <w:bookmarkStart w:id="741" w:name="_Toc366852703"/>
      <w:bookmarkStart w:id="742" w:name="_Toc10632754"/>
      <w:bookmarkStart w:id="743" w:name="_Toc42167521"/>
      <w:bookmarkEnd w:id="732"/>
      <w:bookmarkEnd w:id="733"/>
      <w:bookmarkEnd w:id="734"/>
      <w:bookmarkEnd w:id="735"/>
    </w:p>
    <w:p w14:paraId="21D0AEF2" w14:textId="77777777" w:rsidR="00623457" w:rsidRPr="00C4217E" w:rsidRDefault="00623457" w:rsidP="003B1D2C">
      <w:pPr>
        <w:pStyle w:val="3"/>
        <w:numPr>
          <w:ilvl w:val="2"/>
          <w:numId w:val="16"/>
        </w:numPr>
        <w:ind w:left="1134" w:hanging="414"/>
        <w:rPr>
          <w:rFonts w:cs="Tahoma"/>
          <w:lang w:val="el-GR"/>
        </w:rPr>
      </w:pPr>
      <w:bookmarkStart w:id="744" w:name="_Ref52978018"/>
      <w:bookmarkStart w:id="745" w:name="_Toc53671374"/>
      <w:bookmarkStart w:id="746" w:name="_Toc97194384"/>
      <w:bookmarkStart w:id="747" w:name="_Toc97194488"/>
      <w:bookmarkStart w:id="748" w:name="_Toc148516740"/>
      <w:r w:rsidRPr="00C4217E">
        <w:rPr>
          <w:rFonts w:cs="Tahoma"/>
          <w:lang w:val="el-GR"/>
        </w:rPr>
        <w:lastRenderedPageBreak/>
        <w:t>Συγκεντρωτικός Πίνακας Οικονομικής Προσφοράς</w:t>
      </w:r>
      <w:bookmarkEnd w:id="736"/>
      <w:r w:rsidRPr="00C4217E">
        <w:rPr>
          <w:rFonts w:cs="Tahoma"/>
          <w:lang w:val="el-GR"/>
        </w:rPr>
        <w:t xml:space="preserve"> Έργου</w:t>
      </w:r>
      <w:bookmarkEnd w:id="737"/>
      <w:bookmarkEnd w:id="738"/>
      <w:bookmarkEnd w:id="739"/>
      <w:bookmarkEnd w:id="740"/>
      <w:bookmarkEnd w:id="741"/>
      <w:bookmarkEnd w:id="742"/>
      <w:bookmarkEnd w:id="743"/>
      <w:bookmarkEnd w:id="744"/>
      <w:bookmarkEnd w:id="745"/>
      <w:bookmarkEnd w:id="746"/>
      <w:bookmarkEnd w:id="747"/>
      <w:bookmarkEnd w:id="74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9"/>
        <w:gridCol w:w="4184"/>
        <w:gridCol w:w="1627"/>
        <w:gridCol w:w="1629"/>
        <w:gridCol w:w="1629"/>
      </w:tblGrid>
      <w:tr w:rsidR="00623457" w:rsidRPr="00B07C02" w14:paraId="35298E84" w14:textId="77777777" w:rsidTr="00C4217E">
        <w:trPr>
          <w:cantSplit/>
          <w:trHeight w:val="280"/>
        </w:trPr>
        <w:tc>
          <w:tcPr>
            <w:tcW w:w="290" w:type="pct"/>
            <w:vMerge w:val="restart"/>
            <w:shd w:val="pct15" w:color="auto" w:fill="FFFFFF"/>
            <w:vAlign w:val="center"/>
          </w:tcPr>
          <w:p w14:paraId="5DD44DD5" w14:textId="77777777" w:rsidR="00623457" w:rsidRPr="00840707" w:rsidRDefault="00623457" w:rsidP="00C4217E">
            <w:pPr>
              <w:keepNext/>
              <w:keepLines/>
              <w:spacing w:before="60" w:after="60"/>
              <w:rPr>
                <w:sz w:val="18"/>
                <w:szCs w:val="18"/>
                <w:lang w:val="el-GR"/>
              </w:rPr>
            </w:pPr>
            <w:r w:rsidRPr="00840707">
              <w:rPr>
                <w:sz w:val="18"/>
                <w:szCs w:val="18"/>
                <w:lang w:val="el-GR"/>
              </w:rPr>
              <w:t>Α/Α</w:t>
            </w:r>
          </w:p>
        </w:tc>
        <w:tc>
          <w:tcPr>
            <w:tcW w:w="2173" w:type="pct"/>
            <w:vMerge w:val="restart"/>
            <w:shd w:val="pct15" w:color="auto" w:fill="FFFFFF"/>
            <w:vAlign w:val="center"/>
          </w:tcPr>
          <w:p w14:paraId="34BACF01" w14:textId="77777777" w:rsidR="00623457" w:rsidRPr="00840707" w:rsidRDefault="00623457" w:rsidP="00C4217E">
            <w:pPr>
              <w:keepNext/>
              <w:keepLines/>
              <w:spacing w:before="60" w:after="60"/>
              <w:rPr>
                <w:sz w:val="18"/>
                <w:szCs w:val="18"/>
                <w:lang w:val="el-GR"/>
              </w:rPr>
            </w:pPr>
            <w:r w:rsidRPr="00840707">
              <w:rPr>
                <w:sz w:val="18"/>
                <w:szCs w:val="18"/>
                <w:lang w:val="el-GR"/>
              </w:rPr>
              <w:t>ΠΕΡΙΓΡΑΦΗ</w:t>
            </w:r>
          </w:p>
        </w:tc>
        <w:tc>
          <w:tcPr>
            <w:tcW w:w="845" w:type="pct"/>
            <w:vMerge w:val="restart"/>
            <w:shd w:val="pct15" w:color="auto" w:fill="FFFFFF"/>
            <w:vAlign w:val="center"/>
          </w:tcPr>
          <w:p w14:paraId="7DA41F0B"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ΣΥΝΟΛΙΚΗ ΑΞΙΑ ΕΡΓΟΥ</w:t>
            </w:r>
          </w:p>
          <w:p w14:paraId="1C47E65B"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ΧΩΡΙΣ ΦΠΑ [€]</w:t>
            </w:r>
          </w:p>
        </w:tc>
        <w:tc>
          <w:tcPr>
            <w:tcW w:w="846" w:type="pct"/>
            <w:vMerge w:val="restart"/>
            <w:shd w:val="pct15" w:color="auto" w:fill="FFFFFF"/>
            <w:vAlign w:val="center"/>
          </w:tcPr>
          <w:p w14:paraId="0D5CE031"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ΦΠΑ [€]</w:t>
            </w:r>
          </w:p>
        </w:tc>
        <w:tc>
          <w:tcPr>
            <w:tcW w:w="846" w:type="pct"/>
            <w:vMerge w:val="restart"/>
            <w:shd w:val="pct15" w:color="auto" w:fill="FFFFFF"/>
            <w:vAlign w:val="center"/>
          </w:tcPr>
          <w:p w14:paraId="3F1174F1"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ΣΥΝΟΛΙΚΗ ΑΞΙΑ ΕΡΓΟΥ</w:t>
            </w:r>
          </w:p>
          <w:p w14:paraId="1BC023C9"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ΜΕ ΦΠΑ [€]</w:t>
            </w:r>
          </w:p>
        </w:tc>
      </w:tr>
      <w:tr w:rsidR="00623457" w:rsidRPr="00B07C02" w14:paraId="7607AFBC" w14:textId="77777777" w:rsidTr="00C4217E">
        <w:trPr>
          <w:cantSplit/>
          <w:trHeight w:val="340"/>
        </w:trPr>
        <w:tc>
          <w:tcPr>
            <w:tcW w:w="290" w:type="pct"/>
            <w:vMerge/>
            <w:shd w:val="pct15" w:color="auto" w:fill="FFFFFF"/>
            <w:vAlign w:val="center"/>
          </w:tcPr>
          <w:p w14:paraId="164D3626" w14:textId="77777777" w:rsidR="00623457" w:rsidRPr="00840707" w:rsidRDefault="00623457" w:rsidP="00C4217E">
            <w:pPr>
              <w:keepNext/>
              <w:keepLines/>
              <w:spacing w:before="60" w:after="60"/>
              <w:rPr>
                <w:sz w:val="18"/>
                <w:szCs w:val="18"/>
                <w:lang w:val="el-GR"/>
              </w:rPr>
            </w:pPr>
          </w:p>
        </w:tc>
        <w:tc>
          <w:tcPr>
            <w:tcW w:w="2173" w:type="pct"/>
            <w:vMerge/>
            <w:shd w:val="pct15" w:color="auto" w:fill="FFFFFF"/>
            <w:vAlign w:val="center"/>
          </w:tcPr>
          <w:p w14:paraId="2B22FB44" w14:textId="77777777" w:rsidR="00623457" w:rsidRPr="00840707" w:rsidRDefault="00623457" w:rsidP="00C4217E">
            <w:pPr>
              <w:keepNext/>
              <w:keepLines/>
              <w:spacing w:before="60" w:after="60"/>
              <w:rPr>
                <w:sz w:val="18"/>
                <w:szCs w:val="18"/>
                <w:lang w:val="el-GR"/>
              </w:rPr>
            </w:pPr>
          </w:p>
        </w:tc>
        <w:tc>
          <w:tcPr>
            <w:tcW w:w="845" w:type="pct"/>
            <w:vMerge/>
            <w:shd w:val="pct15" w:color="auto" w:fill="FFFFFF"/>
            <w:vAlign w:val="center"/>
          </w:tcPr>
          <w:p w14:paraId="780E20AA" w14:textId="77777777" w:rsidR="00623457" w:rsidRPr="00840707" w:rsidRDefault="00623457" w:rsidP="00C4217E">
            <w:pPr>
              <w:keepNext/>
              <w:keepLines/>
              <w:spacing w:before="60" w:after="60"/>
              <w:rPr>
                <w:sz w:val="18"/>
                <w:szCs w:val="18"/>
                <w:lang w:val="el-GR"/>
              </w:rPr>
            </w:pPr>
          </w:p>
        </w:tc>
        <w:tc>
          <w:tcPr>
            <w:tcW w:w="846" w:type="pct"/>
            <w:vMerge/>
            <w:shd w:val="pct15" w:color="auto" w:fill="FFFFFF"/>
            <w:vAlign w:val="center"/>
          </w:tcPr>
          <w:p w14:paraId="5108061A" w14:textId="77777777" w:rsidR="00623457" w:rsidRPr="00840707" w:rsidRDefault="00623457" w:rsidP="00C4217E">
            <w:pPr>
              <w:keepNext/>
              <w:keepLines/>
              <w:spacing w:before="60" w:after="60"/>
              <w:rPr>
                <w:sz w:val="18"/>
                <w:szCs w:val="18"/>
                <w:lang w:val="el-GR"/>
              </w:rPr>
            </w:pPr>
          </w:p>
        </w:tc>
        <w:tc>
          <w:tcPr>
            <w:tcW w:w="846" w:type="pct"/>
            <w:vMerge/>
            <w:shd w:val="pct15" w:color="auto" w:fill="FFFFFF"/>
            <w:vAlign w:val="center"/>
          </w:tcPr>
          <w:p w14:paraId="3BDF0676" w14:textId="77777777" w:rsidR="00623457" w:rsidRPr="00840707" w:rsidRDefault="00623457" w:rsidP="00C4217E">
            <w:pPr>
              <w:keepNext/>
              <w:keepLines/>
              <w:spacing w:before="60" w:after="60"/>
              <w:rPr>
                <w:sz w:val="18"/>
                <w:szCs w:val="18"/>
                <w:lang w:val="el-GR"/>
              </w:rPr>
            </w:pPr>
          </w:p>
        </w:tc>
      </w:tr>
      <w:tr w:rsidR="00623457" w:rsidRPr="00C4217E" w14:paraId="68E9859F" w14:textId="77777777" w:rsidTr="00C4217E">
        <w:trPr>
          <w:trHeight w:val="284"/>
        </w:trPr>
        <w:tc>
          <w:tcPr>
            <w:tcW w:w="290" w:type="pct"/>
            <w:vAlign w:val="center"/>
          </w:tcPr>
          <w:p w14:paraId="39B14D75" w14:textId="648FB619" w:rsidR="00623457" w:rsidRPr="00840707" w:rsidRDefault="00623457" w:rsidP="00C4217E">
            <w:pPr>
              <w:keepNext/>
              <w:keepLines/>
              <w:spacing w:before="60" w:after="60"/>
              <w:rPr>
                <w:sz w:val="18"/>
                <w:szCs w:val="18"/>
                <w:lang w:val="el-GR"/>
              </w:rPr>
            </w:pPr>
          </w:p>
        </w:tc>
        <w:tc>
          <w:tcPr>
            <w:tcW w:w="2173" w:type="pct"/>
            <w:vAlign w:val="center"/>
          </w:tcPr>
          <w:p w14:paraId="61F54AB5" w14:textId="0D2E9F4D" w:rsidR="00623457" w:rsidRPr="00840707" w:rsidRDefault="00623457" w:rsidP="00C4217E">
            <w:pPr>
              <w:keepNext/>
              <w:keepLines/>
              <w:spacing w:before="60" w:after="60"/>
              <w:rPr>
                <w:sz w:val="18"/>
                <w:szCs w:val="18"/>
                <w:lang w:val="el-GR"/>
              </w:rPr>
            </w:pPr>
            <w:r w:rsidRPr="00840707">
              <w:rPr>
                <w:sz w:val="18"/>
                <w:szCs w:val="18"/>
                <w:lang w:val="el-GR"/>
              </w:rPr>
              <w:t xml:space="preserve">Εφαρμογές (Πίνακας </w:t>
            </w:r>
            <w:r w:rsidRPr="00840707">
              <w:rPr>
                <w:sz w:val="18"/>
                <w:szCs w:val="18"/>
              </w:rPr>
              <w:fldChar w:fldCharType="begin"/>
            </w:r>
            <w:r w:rsidRPr="00840707">
              <w:rPr>
                <w:sz w:val="18"/>
                <w:szCs w:val="18"/>
              </w:rPr>
              <w:instrText xml:space="preserve"> REF _Ref508304048 \r \h  \* MERGEFORMAT </w:instrText>
            </w:r>
            <w:r w:rsidRPr="00840707">
              <w:rPr>
                <w:sz w:val="18"/>
                <w:szCs w:val="18"/>
              </w:rPr>
            </w:r>
            <w:r w:rsidRPr="00840707">
              <w:rPr>
                <w:sz w:val="18"/>
                <w:szCs w:val="18"/>
              </w:rPr>
              <w:fldChar w:fldCharType="separate"/>
            </w:r>
            <w:r w:rsidR="000550B6">
              <w:rPr>
                <w:sz w:val="18"/>
                <w:szCs w:val="18"/>
                <w:cs/>
              </w:rPr>
              <w:t>‎</w:t>
            </w:r>
            <w:r w:rsidR="000550B6">
              <w:rPr>
                <w:sz w:val="18"/>
                <w:szCs w:val="18"/>
              </w:rPr>
              <w:t>1</w:t>
            </w:r>
            <w:r w:rsidRPr="00840707">
              <w:rPr>
                <w:sz w:val="18"/>
                <w:szCs w:val="18"/>
              </w:rPr>
              <w:fldChar w:fldCharType="end"/>
            </w:r>
            <w:r w:rsidRPr="00840707">
              <w:rPr>
                <w:sz w:val="18"/>
                <w:szCs w:val="18"/>
                <w:lang w:val="el-GR"/>
              </w:rPr>
              <w:t>)</w:t>
            </w:r>
          </w:p>
        </w:tc>
        <w:tc>
          <w:tcPr>
            <w:tcW w:w="845" w:type="pct"/>
            <w:vAlign w:val="center"/>
          </w:tcPr>
          <w:p w14:paraId="1A3FED5B" w14:textId="77777777" w:rsidR="00623457" w:rsidRPr="00840707" w:rsidRDefault="00623457" w:rsidP="00C4217E">
            <w:pPr>
              <w:keepNext/>
              <w:keepLines/>
              <w:spacing w:before="60" w:after="60"/>
              <w:rPr>
                <w:sz w:val="18"/>
                <w:szCs w:val="18"/>
                <w:lang w:val="el-GR"/>
              </w:rPr>
            </w:pPr>
          </w:p>
        </w:tc>
        <w:tc>
          <w:tcPr>
            <w:tcW w:w="846" w:type="pct"/>
            <w:vAlign w:val="center"/>
          </w:tcPr>
          <w:p w14:paraId="2181693E" w14:textId="77777777" w:rsidR="00623457" w:rsidRPr="00840707" w:rsidRDefault="00623457" w:rsidP="00C4217E">
            <w:pPr>
              <w:keepNext/>
              <w:keepLines/>
              <w:spacing w:before="60" w:after="60"/>
              <w:rPr>
                <w:sz w:val="18"/>
                <w:szCs w:val="18"/>
                <w:lang w:val="el-GR"/>
              </w:rPr>
            </w:pPr>
          </w:p>
        </w:tc>
        <w:tc>
          <w:tcPr>
            <w:tcW w:w="846" w:type="pct"/>
            <w:vAlign w:val="center"/>
          </w:tcPr>
          <w:p w14:paraId="7CAF374D" w14:textId="77777777" w:rsidR="00623457" w:rsidRPr="00840707" w:rsidRDefault="00623457" w:rsidP="00C4217E">
            <w:pPr>
              <w:keepNext/>
              <w:keepLines/>
              <w:spacing w:before="60" w:after="60"/>
              <w:rPr>
                <w:sz w:val="18"/>
                <w:szCs w:val="18"/>
                <w:lang w:val="el-GR"/>
              </w:rPr>
            </w:pPr>
          </w:p>
        </w:tc>
      </w:tr>
      <w:tr w:rsidR="00623457" w:rsidRPr="00C4217E" w14:paraId="4C5FC75D" w14:textId="77777777" w:rsidTr="00C4217E">
        <w:trPr>
          <w:trHeight w:val="284"/>
        </w:trPr>
        <w:tc>
          <w:tcPr>
            <w:tcW w:w="290" w:type="pct"/>
            <w:vAlign w:val="center"/>
          </w:tcPr>
          <w:p w14:paraId="61B82051" w14:textId="7849D903" w:rsidR="00623457" w:rsidRPr="00840707" w:rsidRDefault="00623457" w:rsidP="00C4217E">
            <w:pPr>
              <w:keepNext/>
              <w:keepLines/>
              <w:spacing w:before="60" w:after="60"/>
              <w:rPr>
                <w:sz w:val="18"/>
                <w:szCs w:val="18"/>
                <w:lang w:val="el-GR"/>
              </w:rPr>
            </w:pPr>
          </w:p>
        </w:tc>
        <w:tc>
          <w:tcPr>
            <w:tcW w:w="2173" w:type="pct"/>
            <w:vAlign w:val="center"/>
          </w:tcPr>
          <w:p w14:paraId="6FBCB16B" w14:textId="7325DFDE" w:rsidR="00623457" w:rsidRPr="00840707" w:rsidRDefault="00623457" w:rsidP="00C4217E">
            <w:pPr>
              <w:keepNext/>
              <w:keepLines/>
              <w:spacing w:before="60" w:after="60"/>
              <w:rPr>
                <w:sz w:val="18"/>
                <w:szCs w:val="18"/>
                <w:lang w:val="el-GR"/>
              </w:rPr>
            </w:pPr>
            <w:r w:rsidRPr="00840707">
              <w:rPr>
                <w:sz w:val="18"/>
                <w:szCs w:val="18"/>
                <w:lang w:val="el-GR"/>
              </w:rPr>
              <w:t xml:space="preserve">Υπηρεσίες (Πίνακας </w:t>
            </w:r>
            <w:r w:rsidRPr="00252398">
              <w:rPr>
                <w:sz w:val="18"/>
                <w:szCs w:val="18"/>
              </w:rPr>
              <w:fldChar w:fldCharType="begin"/>
            </w:r>
            <w:r w:rsidRPr="00840707">
              <w:rPr>
                <w:sz w:val="18"/>
                <w:szCs w:val="18"/>
              </w:rPr>
              <w:instrText xml:space="preserve"> REF _Ref508304059 \r \h  \* MERGEFORMAT </w:instrText>
            </w:r>
            <w:r w:rsidRPr="00252398">
              <w:rPr>
                <w:sz w:val="18"/>
                <w:szCs w:val="18"/>
              </w:rPr>
            </w:r>
            <w:r w:rsidRPr="00252398">
              <w:rPr>
                <w:sz w:val="18"/>
                <w:szCs w:val="18"/>
              </w:rPr>
              <w:fldChar w:fldCharType="separate"/>
            </w:r>
            <w:r w:rsidR="000550B6">
              <w:rPr>
                <w:sz w:val="18"/>
                <w:szCs w:val="18"/>
                <w:cs/>
              </w:rPr>
              <w:t>‎</w:t>
            </w:r>
            <w:r w:rsidR="000550B6">
              <w:rPr>
                <w:sz w:val="18"/>
                <w:szCs w:val="18"/>
              </w:rPr>
              <w:t>2</w:t>
            </w:r>
            <w:r w:rsidRPr="00252398">
              <w:rPr>
                <w:sz w:val="18"/>
                <w:szCs w:val="18"/>
              </w:rPr>
              <w:fldChar w:fldCharType="end"/>
            </w:r>
            <w:r w:rsidRPr="00840707">
              <w:rPr>
                <w:sz w:val="18"/>
                <w:szCs w:val="18"/>
                <w:lang w:val="el-GR"/>
              </w:rPr>
              <w:t>)</w:t>
            </w:r>
          </w:p>
        </w:tc>
        <w:tc>
          <w:tcPr>
            <w:tcW w:w="845" w:type="pct"/>
            <w:vAlign w:val="center"/>
          </w:tcPr>
          <w:p w14:paraId="34EF4896" w14:textId="77777777" w:rsidR="00623457" w:rsidRPr="00840707" w:rsidRDefault="00623457" w:rsidP="00C4217E">
            <w:pPr>
              <w:keepNext/>
              <w:keepLines/>
              <w:spacing w:before="60" w:after="60"/>
              <w:rPr>
                <w:sz w:val="18"/>
                <w:szCs w:val="18"/>
                <w:lang w:val="el-GR"/>
              </w:rPr>
            </w:pPr>
          </w:p>
        </w:tc>
        <w:tc>
          <w:tcPr>
            <w:tcW w:w="846" w:type="pct"/>
            <w:vAlign w:val="center"/>
          </w:tcPr>
          <w:p w14:paraId="5AC07FED" w14:textId="77777777" w:rsidR="00623457" w:rsidRPr="00840707" w:rsidRDefault="00623457" w:rsidP="00C4217E">
            <w:pPr>
              <w:keepNext/>
              <w:keepLines/>
              <w:spacing w:before="60" w:after="60"/>
              <w:rPr>
                <w:sz w:val="18"/>
                <w:szCs w:val="18"/>
                <w:lang w:val="el-GR"/>
              </w:rPr>
            </w:pPr>
          </w:p>
        </w:tc>
        <w:tc>
          <w:tcPr>
            <w:tcW w:w="846" w:type="pct"/>
            <w:vAlign w:val="center"/>
          </w:tcPr>
          <w:p w14:paraId="25F89458" w14:textId="77777777" w:rsidR="00623457" w:rsidRPr="00840707" w:rsidRDefault="00623457" w:rsidP="00C4217E">
            <w:pPr>
              <w:keepNext/>
              <w:keepLines/>
              <w:spacing w:before="60" w:after="60"/>
              <w:rPr>
                <w:sz w:val="18"/>
                <w:szCs w:val="18"/>
                <w:lang w:val="el-GR"/>
              </w:rPr>
            </w:pPr>
          </w:p>
        </w:tc>
      </w:tr>
      <w:tr w:rsidR="00623457" w:rsidRPr="00C4217E" w14:paraId="7FF8C42C" w14:textId="77777777" w:rsidTr="00C4217E">
        <w:trPr>
          <w:trHeight w:val="284"/>
        </w:trPr>
        <w:tc>
          <w:tcPr>
            <w:tcW w:w="290" w:type="pct"/>
            <w:vAlign w:val="center"/>
          </w:tcPr>
          <w:p w14:paraId="11701AFF" w14:textId="44173290" w:rsidR="00623457" w:rsidRPr="00840707" w:rsidRDefault="00623457" w:rsidP="00C4217E">
            <w:pPr>
              <w:keepNext/>
              <w:keepLines/>
              <w:spacing w:before="60" w:after="60"/>
              <w:rPr>
                <w:sz w:val="18"/>
                <w:szCs w:val="18"/>
                <w:lang w:val="el-GR"/>
              </w:rPr>
            </w:pPr>
          </w:p>
        </w:tc>
        <w:tc>
          <w:tcPr>
            <w:tcW w:w="2173" w:type="pct"/>
            <w:vAlign w:val="center"/>
          </w:tcPr>
          <w:p w14:paraId="14C864CF" w14:textId="16C6FB4A" w:rsidR="00623457" w:rsidRPr="00840707" w:rsidRDefault="00623457" w:rsidP="00C4217E">
            <w:pPr>
              <w:keepNext/>
              <w:keepLines/>
              <w:spacing w:before="60" w:after="60"/>
              <w:rPr>
                <w:sz w:val="18"/>
                <w:szCs w:val="18"/>
                <w:lang w:val="el-GR"/>
              </w:rPr>
            </w:pPr>
            <w:r w:rsidRPr="00840707">
              <w:rPr>
                <w:sz w:val="18"/>
                <w:szCs w:val="18"/>
                <w:lang w:val="el-GR"/>
              </w:rPr>
              <w:t xml:space="preserve">Άλλες δαπάνες (Πίνακας </w:t>
            </w:r>
            <w:r w:rsidRPr="00840707">
              <w:rPr>
                <w:sz w:val="18"/>
                <w:szCs w:val="18"/>
              </w:rPr>
              <w:fldChar w:fldCharType="begin"/>
            </w:r>
            <w:r w:rsidRPr="00840707">
              <w:rPr>
                <w:sz w:val="18"/>
                <w:szCs w:val="18"/>
              </w:rPr>
              <w:instrText xml:space="preserve"> REF _Ref508304072 \r \h  \* MERGEFORMAT </w:instrText>
            </w:r>
            <w:r w:rsidRPr="00840707">
              <w:rPr>
                <w:sz w:val="18"/>
                <w:szCs w:val="18"/>
              </w:rPr>
            </w:r>
            <w:r w:rsidRPr="00840707">
              <w:rPr>
                <w:sz w:val="18"/>
                <w:szCs w:val="18"/>
              </w:rPr>
              <w:fldChar w:fldCharType="separate"/>
            </w:r>
            <w:r w:rsidR="000550B6">
              <w:rPr>
                <w:sz w:val="18"/>
                <w:szCs w:val="18"/>
                <w:cs/>
              </w:rPr>
              <w:t>‎</w:t>
            </w:r>
            <w:r w:rsidR="000550B6">
              <w:rPr>
                <w:sz w:val="18"/>
                <w:szCs w:val="18"/>
              </w:rPr>
              <w:t>0</w:t>
            </w:r>
            <w:r w:rsidRPr="00840707">
              <w:rPr>
                <w:sz w:val="18"/>
                <w:szCs w:val="18"/>
              </w:rPr>
              <w:fldChar w:fldCharType="end"/>
            </w:r>
            <w:r w:rsidRPr="00840707">
              <w:rPr>
                <w:sz w:val="18"/>
                <w:szCs w:val="18"/>
                <w:lang w:val="el-GR"/>
              </w:rPr>
              <w:t>)</w:t>
            </w:r>
          </w:p>
        </w:tc>
        <w:tc>
          <w:tcPr>
            <w:tcW w:w="845" w:type="pct"/>
            <w:vAlign w:val="center"/>
          </w:tcPr>
          <w:p w14:paraId="66D00734" w14:textId="77777777" w:rsidR="00623457" w:rsidRPr="00840707" w:rsidRDefault="00623457" w:rsidP="00C4217E">
            <w:pPr>
              <w:keepNext/>
              <w:keepLines/>
              <w:spacing w:before="60" w:after="60"/>
              <w:rPr>
                <w:sz w:val="18"/>
                <w:szCs w:val="18"/>
                <w:lang w:val="el-GR"/>
              </w:rPr>
            </w:pPr>
          </w:p>
        </w:tc>
        <w:tc>
          <w:tcPr>
            <w:tcW w:w="846" w:type="pct"/>
            <w:vAlign w:val="center"/>
          </w:tcPr>
          <w:p w14:paraId="55B143F6" w14:textId="77777777" w:rsidR="00623457" w:rsidRPr="00840707" w:rsidRDefault="00623457" w:rsidP="00C4217E">
            <w:pPr>
              <w:keepNext/>
              <w:keepLines/>
              <w:spacing w:before="60" w:after="60"/>
              <w:rPr>
                <w:sz w:val="18"/>
                <w:szCs w:val="18"/>
                <w:lang w:val="el-GR"/>
              </w:rPr>
            </w:pPr>
          </w:p>
        </w:tc>
        <w:tc>
          <w:tcPr>
            <w:tcW w:w="846" w:type="pct"/>
            <w:vAlign w:val="center"/>
          </w:tcPr>
          <w:p w14:paraId="0C8907B1" w14:textId="77777777" w:rsidR="00623457" w:rsidRPr="00840707" w:rsidRDefault="00623457" w:rsidP="00C4217E">
            <w:pPr>
              <w:keepNext/>
              <w:keepLines/>
              <w:spacing w:before="60" w:after="60"/>
              <w:rPr>
                <w:sz w:val="18"/>
                <w:szCs w:val="18"/>
                <w:lang w:val="el-GR"/>
              </w:rPr>
            </w:pPr>
          </w:p>
        </w:tc>
      </w:tr>
      <w:tr w:rsidR="00623457" w:rsidRPr="00C4217E" w14:paraId="4EFE9D2E" w14:textId="77777777" w:rsidTr="00C4217E">
        <w:trPr>
          <w:trHeight w:val="284"/>
        </w:trPr>
        <w:tc>
          <w:tcPr>
            <w:tcW w:w="290" w:type="pct"/>
            <w:shd w:val="clear" w:color="auto" w:fill="A0A0A0"/>
            <w:vAlign w:val="center"/>
          </w:tcPr>
          <w:p w14:paraId="058AD901" w14:textId="77777777" w:rsidR="00623457" w:rsidRPr="00840707" w:rsidRDefault="00623457" w:rsidP="00C4217E">
            <w:pPr>
              <w:keepNext/>
              <w:keepLines/>
              <w:spacing w:before="60" w:after="60"/>
              <w:rPr>
                <w:sz w:val="18"/>
                <w:szCs w:val="18"/>
                <w:lang w:val="el-GR"/>
              </w:rPr>
            </w:pPr>
          </w:p>
        </w:tc>
        <w:tc>
          <w:tcPr>
            <w:tcW w:w="2173" w:type="pct"/>
            <w:shd w:val="clear" w:color="auto" w:fill="A0A0A0"/>
            <w:vAlign w:val="center"/>
          </w:tcPr>
          <w:p w14:paraId="3AB3A925" w14:textId="77777777" w:rsidR="00623457" w:rsidRPr="00840707" w:rsidRDefault="00623457" w:rsidP="00C4217E">
            <w:pPr>
              <w:pStyle w:val="aff"/>
              <w:keepNext/>
              <w:keepLines/>
              <w:spacing w:before="60" w:after="60"/>
              <w:rPr>
                <w:b/>
                <w:sz w:val="18"/>
                <w:szCs w:val="18"/>
                <w:lang w:val="el-GR"/>
              </w:rPr>
            </w:pPr>
            <w:r w:rsidRPr="00840707">
              <w:rPr>
                <w:b/>
                <w:sz w:val="18"/>
                <w:szCs w:val="18"/>
                <w:lang w:val="el-GR"/>
              </w:rPr>
              <w:t>ΓΕΝΙΚΟ ΣΥΝΟΛΟ</w:t>
            </w:r>
          </w:p>
        </w:tc>
        <w:tc>
          <w:tcPr>
            <w:tcW w:w="845" w:type="pct"/>
            <w:shd w:val="clear" w:color="auto" w:fill="A0A0A0"/>
            <w:vAlign w:val="center"/>
          </w:tcPr>
          <w:p w14:paraId="196CC99C" w14:textId="77777777" w:rsidR="00623457" w:rsidRPr="00840707" w:rsidRDefault="00623457" w:rsidP="00C4217E">
            <w:pPr>
              <w:keepNext/>
              <w:keepLines/>
              <w:spacing w:before="60" w:after="60"/>
              <w:rPr>
                <w:sz w:val="18"/>
                <w:szCs w:val="18"/>
                <w:lang w:val="el-GR"/>
              </w:rPr>
            </w:pPr>
          </w:p>
        </w:tc>
        <w:tc>
          <w:tcPr>
            <w:tcW w:w="846" w:type="pct"/>
            <w:shd w:val="clear" w:color="auto" w:fill="A0A0A0"/>
            <w:vAlign w:val="center"/>
          </w:tcPr>
          <w:p w14:paraId="7D7F1EFD" w14:textId="77777777" w:rsidR="00623457" w:rsidRPr="00840707" w:rsidRDefault="00623457" w:rsidP="00C4217E">
            <w:pPr>
              <w:keepNext/>
              <w:keepLines/>
              <w:spacing w:before="60" w:after="60"/>
              <w:rPr>
                <w:sz w:val="18"/>
                <w:szCs w:val="18"/>
                <w:lang w:val="el-GR"/>
              </w:rPr>
            </w:pPr>
          </w:p>
        </w:tc>
        <w:tc>
          <w:tcPr>
            <w:tcW w:w="846" w:type="pct"/>
            <w:shd w:val="clear" w:color="auto" w:fill="A0A0A0"/>
            <w:vAlign w:val="center"/>
          </w:tcPr>
          <w:p w14:paraId="10D4CE64" w14:textId="77777777" w:rsidR="00623457" w:rsidRPr="00840707" w:rsidRDefault="00623457" w:rsidP="00C4217E">
            <w:pPr>
              <w:keepNext/>
              <w:keepLines/>
              <w:spacing w:before="60" w:after="60"/>
              <w:rPr>
                <w:sz w:val="18"/>
                <w:szCs w:val="18"/>
                <w:lang w:val="el-GR"/>
              </w:rPr>
            </w:pPr>
          </w:p>
        </w:tc>
      </w:tr>
    </w:tbl>
    <w:p w14:paraId="18E0D929" w14:textId="77777777" w:rsidR="00623457" w:rsidRPr="00840707" w:rsidRDefault="00623457" w:rsidP="00623457">
      <w:pPr>
        <w:rPr>
          <w:b/>
        </w:rPr>
      </w:pPr>
      <w:bookmarkStart w:id="749" w:name="_Ref104352863"/>
      <w:bookmarkStart w:id="750" w:name="_Ref104352865"/>
      <w:bookmarkStart w:id="751" w:name="_Ref104352990"/>
      <w:bookmarkStart w:id="752" w:name="_Toc240445883"/>
      <w:bookmarkStart w:id="753" w:name="_Toc366852704"/>
      <w:bookmarkStart w:id="754" w:name="_Toc10632755"/>
      <w:bookmarkStart w:id="755" w:name="_Toc42167522"/>
    </w:p>
    <w:p w14:paraId="04F7BF82" w14:textId="77777777" w:rsidR="00623457" w:rsidRPr="00C4217E" w:rsidRDefault="00623457" w:rsidP="003B1D2C">
      <w:pPr>
        <w:pStyle w:val="3"/>
        <w:numPr>
          <w:ilvl w:val="2"/>
          <w:numId w:val="16"/>
        </w:numPr>
        <w:rPr>
          <w:rFonts w:cs="Tahoma"/>
          <w:lang w:val="el-GR"/>
        </w:rPr>
      </w:pPr>
      <w:bookmarkStart w:id="756" w:name="_Ref46148857"/>
      <w:bookmarkStart w:id="757" w:name="_Toc53671375"/>
      <w:bookmarkStart w:id="758" w:name="_Toc97194385"/>
      <w:bookmarkStart w:id="759" w:name="_Toc97194489"/>
      <w:bookmarkStart w:id="760" w:name="_Toc148516741"/>
      <w:r w:rsidRPr="00C4217E">
        <w:rPr>
          <w:rFonts w:cs="Tahoma"/>
          <w:lang w:val="el-GR"/>
        </w:rPr>
        <w:t>Συγκεντρωτικός Πίνακας Οικονομικής Προσφοράς Συντήρησης</w:t>
      </w:r>
      <w:bookmarkEnd w:id="749"/>
      <w:bookmarkEnd w:id="750"/>
      <w:bookmarkEnd w:id="751"/>
      <w:bookmarkEnd w:id="752"/>
      <w:bookmarkEnd w:id="753"/>
      <w:bookmarkEnd w:id="754"/>
      <w:bookmarkEnd w:id="755"/>
      <w:bookmarkEnd w:id="756"/>
      <w:bookmarkEnd w:id="757"/>
      <w:bookmarkEnd w:id="758"/>
      <w:bookmarkEnd w:id="759"/>
      <w:bookmarkEnd w:id="760"/>
    </w:p>
    <w:tbl>
      <w:tblPr>
        <w:tblW w:w="369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
        <w:gridCol w:w="1554"/>
        <w:gridCol w:w="1310"/>
        <w:gridCol w:w="581"/>
        <w:gridCol w:w="1310"/>
        <w:gridCol w:w="1506"/>
      </w:tblGrid>
      <w:tr w:rsidR="000266FC" w:rsidRPr="00C4217E" w14:paraId="1925305C" w14:textId="77777777" w:rsidTr="000266FC">
        <w:trPr>
          <w:cantSplit/>
          <w:tblHeader/>
          <w:jc w:val="center"/>
        </w:trPr>
        <w:tc>
          <w:tcPr>
            <w:tcW w:w="680" w:type="pct"/>
            <w:shd w:val="clear" w:color="auto" w:fill="E6E6E6"/>
            <w:vAlign w:val="center"/>
          </w:tcPr>
          <w:p w14:paraId="2F7A87E3" w14:textId="77777777" w:rsidR="000266FC" w:rsidRPr="00840707" w:rsidRDefault="000266FC" w:rsidP="00C4217E">
            <w:pPr>
              <w:spacing w:after="0"/>
              <w:jc w:val="center"/>
              <w:rPr>
                <w:sz w:val="18"/>
                <w:szCs w:val="18"/>
                <w:lang w:val="el-GR"/>
              </w:rPr>
            </w:pPr>
            <w:r w:rsidRPr="00840707">
              <w:rPr>
                <w:sz w:val="18"/>
                <w:szCs w:val="18"/>
                <w:lang w:val="el-GR"/>
              </w:rPr>
              <w:t>ΕΤΟΣ*</w:t>
            </w:r>
          </w:p>
        </w:tc>
        <w:tc>
          <w:tcPr>
            <w:tcW w:w="1072" w:type="pct"/>
            <w:shd w:val="clear" w:color="auto" w:fill="E6E6E6"/>
            <w:vAlign w:val="center"/>
          </w:tcPr>
          <w:p w14:paraId="04D8CBE8" w14:textId="77777777" w:rsidR="000266FC" w:rsidRPr="00840707" w:rsidRDefault="000266FC" w:rsidP="00C4217E">
            <w:pPr>
              <w:spacing w:after="0"/>
              <w:jc w:val="center"/>
              <w:rPr>
                <w:sz w:val="18"/>
                <w:szCs w:val="18"/>
                <w:lang w:val="el-GR"/>
              </w:rPr>
            </w:pPr>
            <w:r w:rsidRPr="00840707">
              <w:rPr>
                <w:sz w:val="18"/>
                <w:szCs w:val="18"/>
                <w:lang w:val="el-GR"/>
              </w:rPr>
              <w:t>ΕΤΗΣΙΑ ΣΥΝΤΗΡΗΣΗ ΕΦΑΡΜΟΓΗΣ/ΩΝ</w:t>
            </w:r>
          </w:p>
          <w:p w14:paraId="0C132E98" w14:textId="77777777" w:rsidR="000266FC" w:rsidRPr="00840707" w:rsidRDefault="000266FC" w:rsidP="00C4217E">
            <w:pPr>
              <w:spacing w:after="0"/>
              <w:jc w:val="center"/>
              <w:rPr>
                <w:sz w:val="18"/>
                <w:szCs w:val="18"/>
                <w:lang w:val="el-GR"/>
              </w:rPr>
            </w:pPr>
            <w:r w:rsidRPr="00840707">
              <w:rPr>
                <w:sz w:val="18"/>
                <w:szCs w:val="18"/>
                <w:lang w:val="el-GR"/>
              </w:rPr>
              <w:t>(ΧΩΡΙΣ ΦΠΑ) [€]</w:t>
            </w:r>
          </w:p>
        </w:tc>
        <w:tc>
          <w:tcPr>
            <w:tcW w:w="904" w:type="pct"/>
            <w:shd w:val="clear" w:color="auto" w:fill="E6E6E6"/>
            <w:vAlign w:val="center"/>
          </w:tcPr>
          <w:p w14:paraId="56EF303E" w14:textId="77777777" w:rsidR="000266FC" w:rsidRPr="00840707" w:rsidRDefault="000266FC" w:rsidP="00C4217E">
            <w:pPr>
              <w:spacing w:after="0"/>
              <w:jc w:val="center"/>
              <w:rPr>
                <w:sz w:val="18"/>
                <w:szCs w:val="18"/>
                <w:lang w:val="el-GR"/>
              </w:rPr>
            </w:pPr>
            <w:r w:rsidRPr="00840707">
              <w:rPr>
                <w:sz w:val="18"/>
                <w:szCs w:val="18"/>
                <w:lang w:val="el-GR"/>
              </w:rPr>
              <w:t>ΣΥΝΟΛΙΚΗ ΕΤΗΣΙΑ ΑΞΙΑ ΣΥΝΤΗΡΗΣΗΣ (ΧΩΡΙΣ ΦΠΑ) [€]</w:t>
            </w:r>
          </w:p>
        </w:tc>
        <w:tc>
          <w:tcPr>
            <w:tcW w:w="403" w:type="pct"/>
            <w:shd w:val="clear" w:color="auto" w:fill="E6E6E6"/>
            <w:vAlign w:val="center"/>
          </w:tcPr>
          <w:p w14:paraId="311AAF1D" w14:textId="77777777" w:rsidR="000266FC" w:rsidRPr="00840707" w:rsidRDefault="000266FC" w:rsidP="00C4217E">
            <w:pPr>
              <w:spacing w:after="0"/>
              <w:jc w:val="center"/>
              <w:rPr>
                <w:sz w:val="18"/>
                <w:szCs w:val="18"/>
                <w:lang w:val="el-GR"/>
              </w:rPr>
            </w:pPr>
            <w:r w:rsidRPr="00840707">
              <w:rPr>
                <w:sz w:val="18"/>
                <w:szCs w:val="18"/>
                <w:lang w:val="el-GR"/>
              </w:rPr>
              <w:t>ΦΠΑ [€]</w:t>
            </w:r>
          </w:p>
        </w:tc>
        <w:tc>
          <w:tcPr>
            <w:tcW w:w="904" w:type="pct"/>
            <w:shd w:val="clear" w:color="auto" w:fill="E6E6E6"/>
            <w:vAlign w:val="center"/>
          </w:tcPr>
          <w:p w14:paraId="67BCB749" w14:textId="77777777" w:rsidR="000266FC" w:rsidRPr="00840707" w:rsidRDefault="000266FC" w:rsidP="00C4217E">
            <w:pPr>
              <w:spacing w:after="0"/>
              <w:jc w:val="center"/>
              <w:rPr>
                <w:sz w:val="18"/>
                <w:szCs w:val="18"/>
                <w:lang w:val="el-GR"/>
              </w:rPr>
            </w:pPr>
            <w:r w:rsidRPr="00840707">
              <w:rPr>
                <w:sz w:val="18"/>
                <w:szCs w:val="18"/>
                <w:lang w:val="el-GR"/>
              </w:rPr>
              <w:t>ΣΥΝΟΛΙΚΗ ΕΤΗΣΙΑ ΑΞΙΑ ΣΥΝΤΗΡΗΣΗΣ</w:t>
            </w:r>
          </w:p>
          <w:p w14:paraId="4DD05DDC" w14:textId="77777777" w:rsidR="000266FC" w:rsidRPr="00840707" w:rsidRDefault="000266FC" w:rsidP="00C4217E">
            <w:pPr>
              <w:spacing w:after="0"/>
              <w:jc w:val="center"/>
              <w:rPr>
                <w:sz w:val="18"/>
                <w:szCs w:val="18"/>
                <w:lang w:val="el-GR"/>
              </w:rPr>
            </w:pPr>
            <w:r w:rsidRPr="00840707">
              <w:rPr>
                <w:sz w:val="18"/>
                <w:szCs w:val="18"/>
                <w:lang w:val="el-GR"/>
              </w:rPr>
              <w:t>(ΜΕ ΦΠΑ) [€]</w:t>
            </w:r>
          </w:p>
        </w:tc>
        <w:tc>
          <w:tcPr>
            <w:tcW w:w="1039" w:type="pct"/>
            <w:shd w:val="clear" w:color="auto" w:fill="E6E6E6"/>
            <w:vAlign w:val="center"/>
          </w:tcPr>
          <w:p w14:paraId="4DADA1CE" w14:textId="77777777" w:rsidR="000266FC" w:rsidRPr="00840707" w:rsidRDefault="000266FC" w:rsidP="00C4217E">
            <w:pPr>
              <w:spacing w:after="0"/>
              <w:jc w:val="center"/>
              <w:rPr>
                <w:sz w:val="18"/>
                <w:szCs w:val="18"/>
                <w:lang w:val="el-GR"/>
              </w:rPr>
            </w:pPr>
            <w:r w:rsidRPr="00840707">
              <w:rPr>
                <w:sz w:val="18"/>
                <w:szCs w:val="18"/>
                <w:lang w:val="el-GR"/>
              </w:rPr>
              <w:t>ΕΤΗΣΙΟ ΠΟΣΟΣΤΟ ΣΥΝΤΗΡΗΣΗΣ**</w:t>
            </w:r>
          </w:p>
        </w:tc>
      </w:tr>
      <w:tr w:rsidR="000266FC" w:rsidRPr="00C4217E" w14:paraId="30646C44" w14:textId="77777777" w:rsidTr="000266FC">
        <w:trPr>
          <w:trHeight w:val="284"/>
          <w:jc w:val="center"/>
        </w:trPr>
        <w:tc>
          <w:tcPr>
            <w:tcW w:w="680" w:type="pct"/>
            <w:vAlign w:val="center"/>
          </w:tcPr>
          <w:p w14:paraId="42BCE8B4" w14:textId="77777777" w:rsidR="000266FC" w:rsidRPr="00840707" w:rsidRDefault="000266FC" w:rsidP="00C4217E">
            <w:pPr>
              <w:spacing w:before="60" w:after="60"/>
              <w:rPr>
                <w:sz w:val="18"/>
                <w:szCs w:val="18"/>
                <w:lang w:val="el-GR"/>
              </w:rPr>
            </w:pPr>
            <w:r w:rsidRPr="00840707">
              <w:rPr>
                <w:sz w:val="18"/>
                <w:szCs w:val="18"/>
                <w:lang w:val="el-GR"/>
              </w:rPr>
              <w:t>1</w:t>
            </w:r>
            <w:r w:rsidRPr="00840707">
              <w:rPr>
                <w:sz w:val="18"/>
                <w:szCs w:val="18"/>
                <w:vertAlign w:val="superscript"/>
                <w:lang w:val="el-GR"/>
              </w:rPr>
              <w:t>ο</w:t>
            </w:r>
          </w:p>
        </w:tc>
        <w:tc>
          <w:tcPr>
            <w:tcW w:w="1072" w:type="pct"/>
            <w:vAlign w:val="center"/>
          </w:tcPr>
          <w:p w14:paraId="0DD200BE" w14:textId="77777777" w:rsidR="000266FC" w:rsidRPr="00840707" w:rsidRDefault="000266FC" w:rsidP="00C4217E">
            <w:pPr>
              <w:spacing w:before="60" w:after="60"/>
              <w:rPr>
                <w:sz w:val="18"/>
                <w:szCs w:val="18"/>
                <w:lang w:val="el-GR"/>
              </w:rPr>
            </w:pPr>
          </w:p>
        </w:tc>
        <w:tc>
          <w:tcPr>
            <w:tcW w:w="904" w:type="pct"/>
          </w:tcPr>
          <w:p w14:paraId="4C7323CF" w14:textId="77777777" w:rsidR="000266FC" w:rsidRPr="00840707" w:rsidRDefault="000266FC" w:rsidP="00C4217E">
            <w:pPr>
              <w:spacing w:before="60" w:after="60"/>
              <w:rPr>
                <w:sz w:val="18"/>
                <w:szCs w:val="18"/>
                <w:lang w:val="el-GR"/>
              </w:rPr>
            </w:pPr>
          </w:p>
        </w:tc>
        <w:tc>
          <w:tcPr>
            <w:tcW w:w="403" w:type="pct"/>
            <w:vAlign w:val="center"/>
          </w:tcPr>
          <w:p w14:paraId="78318B2C" w14:textId="77777777" w:rsidR="000266FC" w:rsidRPr="00840707" w:rsidRDefault="000266FC" w:rsidP="00C4217E">
            <w:pPr>
              <w:spacing w:before="60" w:after="60"/>
              <w:rPr>
                <w:sz w:val="18"/>
                <w:szCs w:val="18"/>
                <w:lang w:val="el-GR"/>
              </w:rPr>
            </w:pPr>
          </w:p>
        </w:tc>
        <w:tc>
          <w:tcPr>
            <w:tcW w:w="904" w:type="pct"/>
            <w:vAlign w:val="center"/>
          </w:tcPr>
          <w:p w14:paraId="1FB5020F" w14:textId="77777777" w:rsidR="000266FC" w:rsidRPr="00840707" w:rsidRDefault="000266FC" w:rsidP="00C4217E">
            <w:pPr>
              <w:spacing w:before="60" w:after="60"/>
              <w:rPr>
                <w:sz w:val="18"/>
                <w:szCs w:val="18"/>
                <w:lang w:val="el-GR"/>
              </w:rPr>
            </w:pPr>
          </w:p>
        </w:tc>
        <w:tc>
          <w:tcPr>
            <w:tcW w:w="1039" w:type="pct"/>
            <w:vAlign w:val="center"/>
          </w:tcPr>
          <w:p w14:paraId="7E1CC2A7" w14:textId="77777777" w:rsidR="000266FC" w:rsidRPr="00840707" w:rsidRDefault="000266FC" w:rsidP="00C4217E">
            <w:pPr>
              <w:spacing w:before="60" w:after="60"/>
              <w:rPr>
                <w:sz w:val="18"/>
                <w:szCs w:val="18"/>
                <w:lang w:val="el-GR"/>
              </w:rPr>
            </w:pPr>
          </w:p>
        </w:tc>
      </w:tr>
      <w:tr w:rsidR="000266FC" w:rsidRPr="00C4217E" w14:paraId="4E70E2B2" w14:textId="77777777" w:rsidTr="000266FC">
        <w:trPr>
          <w:trHeight w:val="284"/>
          <w:jc w:val="center"/>
        </w:trPr>
        <w:tc>
          <w:tcPr>
            <w:tcW w:w="680" w:type="pct"/>
            <w:vAlign w:val="center"/>
          </w:tcPr>
          <w:p w14:paraId="179A4040" w14:textId="77777777" w:rsidR="000266FC" w:rsidRPr="00840707" w:rsidRDefault="000266FC" w:rsidP="00C4217E">
            <w:pPr>
              <w:spacing w:before="60" w:after="60"/>
              <w:rPr>
                <w:sz w:val="18"/>
                <w:szCs w:val="18"/>
                <w:lang w:val="el-GR"/>
              </w:rPr>
            </w:pPr>
            <w:r w:rsidRPr="00840707">
              <w:rPr>
                <w:sz w:val="18"/>
                <w:szCs w:val="18"/>
                <w:lang w:val="el-GR"/>
              </w:rPr>
              <w:t>2</w:t>
            </w:r>
            <w:r w:rsidRPr="00840707">
              <w:rPr>
                <w:sz w:val="18"/>
                <w:szCs w:val="18"/>
                <w:vertAlign w:val="superscript"/>
                <w:lang w:val="el-GR"/>
              </w:rPr>
              <w:t>ο</w:t>
            </w:r>
          </w:p>
        </w:tc>
        <w:tc>
          <w:tcPr>
            <w:tcW w:w="1072" w:type="pct"/>
            <w:vAlign w:val="center"/>
          </w:tcPr>
          <w:p w14:paraId="66D3E348" w14:textId="77777777" w:rsidR="000266FC" w:rsidRPr="00840707" w:rsidRDefault="000266FC" w:rsidP="00C4217E">
            <w:pPr>
              <w:spacing w:before="60" w:after="60"/>
              <w:rPr>
                <w:sz w:val="18"/>
                <w:szCs w:val="18"/>
                <w:lang w:val="el-GR"/>
              </w:rPr>
            </w:pPr>
          </w:p>
        </w:tc>
        <w:tc>
          <w:tcPr>
            <w:tcW w:w="904" w:type="pct"/>
          </w:tcPr>
          <w:p w14:paraId="69C3282E" w14:textId="77777777" w:rsidR="000266FC" w:rsidRPr="00840707" w:rsidRDefault="000266FC" w:rsidP="00C4217E">
            <w:pPr>
              <w:spacing w:before="60" w:after="60"/>
              <w:rPr>
                <w:sz w:val="18"/>
                <w:szCs w:val="18"/>
                <w:lang w:val="el-GR"/>
              </w:rPr>
            </w:pPr>
          </w:p>
        </w:tc>
        <w:tc>
          <w:tcPr>
            <w:tcW w:w="403" w:type="pct"/>
            <w:vAlign w:val="center"/>
          </w:tcPr>
          <w:p w14:paraId="7EE9638B" w14:textId="77777777" w:rsidR="000266FC" w:rsidRPr="00840707" w:rsidRDefault="000266FC" w:rsidP="00C4217E">
            <w:pPr>
              <w:spacing w:before="60" w:after="60"/>
              <w:rPr>
                <w:sz w:val="18"/>
                <w:szCs w:val="18"/>
                <w:lang w:val="el-GR"/>
              </w:rPr>
            </w:pPr>
          </w:p>
        </w:tc>
        <w:tc>
          <w:tcPr>
            <w:tcW w:w="904" w:type="pct"/>
            <w:vAlign w:val="center"/>
          </w:tcPr>
          <w:p w14:paraId="5A9CCED8" w14:textId="77777777" w:rsidR="000266FC" w:rsidRPr="00840707" w:rsidRDefault="000266FC" w:rsidP="00C4217E">
            <w:pPr>
              <w:spacing w:before="60" w:after="60"/>
              <w:rPr>
                <w:sz w:val="18"/>
                <w:szCs w:val="18"/>
                <w:lang w:val="el-GR"/>
              </w:rPr>
            </w:pPr>
          </w:p>
        </w:tc>
        <w:tc>
          <w:tcPr>
            <w:tcW w:w="1039" w:type="pct"/>
            <w:vAlign w:val="center"/>
          </w:tcPr>
          <w:p w14:paraId="4CB81E58" w14:textId="77777777" w:rsidR="000266FC" w:rsidRPr="00840707" w:rsidRDefault="000266FC" w:rsidP="00C4217E">
            <w:pPr>
              <w:spacing w:before="60" w:after="60"/>
              <w:rPr>
                <w:sz w:val="18"/>
                <w:szCs w:val="18"/>
                <w:lang w:val="el-GR"/>
              </w:rPr>
            </w:pPr>
          </w:p>
        </w:tc>
      </w:tr>
      <w:tr w:rsidR="000266FC" w:rsidRPr="00C4217E" w14:paraId="6DFF2EA6" w14:textId="77777777" w:rsidTr="000266FC">
        <w:trPr>
          <w:trHeight w:val="284"/>
          <w:jc w:val="center"/>
        </w:trPr>
        <w:tc>
          <w:tcPr>
            <w:tcW w:w="680" w:type="pct"/>
            <w:shd w:val="clear" w:color="auto" w:fill="E0E0E0"/>
            <w:vAlign w:val="center"/>
          </w:tcPr>
          <w:p w14:paraId="414455F6" w14:textId="77777777" w:rsidR="000266FC" w:rsidRPr="00840707" w:rsidRDefault="000266FC" w:rsidP="00C4217E">
            <w:pPr>
              <w:spacing w:before="100" w:beforeAutospacing="1" w:after="100" w:afterAutospacing="1"/>
              <w:ind w:left="-120" w:right="-123" w:firstLine="120"/>
              <w:rPr>
                <w:b/>
                <w:sz w:val="18"/>
                <w:szCs w:val="18"/>
                <w:lang w:val="el-GR"/>
              </w:rPr>
            </w:pPr>
            <w:r w:rsidRPr="00840707">
              <w:rPr>
                <w:b/>
                <w:sz w:val="18"/>
                <w:szCs w:val="18"/>
                <w:lang w:val="el-GR"/>
              </w:rPr>
              <w:t>ΣΥΝΟΛΟ</w:t>
            </w:r>
          </w:p>
        </w:tc>
        <w:tc>
          <w:tcPr>
            <w:tcW w:w="1072" w:type="pct"/>
            <w:shd w:val="clear" w:color="auto" w:fill="FFFFFF"/>
            <w:vAlign w:val="center"/>
          </w:tcPr>
          <w:p w14:paraId="5B7A3313" w14:textId="77777777" w:rsidR="000266FC" w:rsidRPr="00840707" w:rsidRDefault="000266FC" w:rsidP="00C4217E">
            <w:pPr>
              <w:spacing w:before="100" w:beforeAutospacing="1" w:after="100" w:afterAutospacing="1"/>
              <w:rPr>
                <w:sz w:val="18"/>
                <w:szCs w:val="18"/>
                <w:lang w:val="el-GR"/>
              </w:rPr>
            </w:pPr>
          </w:p>
        </w:tc>
        <w:tc>
          <w:tcPr>
            <w:tcW w:w="904" w:type="pct"/>
            <w:shd w:val="clear" w:color="auto" w:fill="FFFFFF"/>
          </w:tcPr>
          <w:p w14:paraId="7A063AF0" w14:textId="77777777" w:rsidR="000266FC" w:rsidRPr="00840707" w:rsidRDefault="000266FC" w:rsidP="00C4217E">
            <w:pPr>
              <w:spacing w:before="100" w:beforeAutospacing="1" w:after="100" w:afterAutospacing="1"/>
              <w:rPr>
                <w:sz w:val="18"/>
                <w:szCs w:val="18"/>
                <w:lang w:val="el-GR"/>
              </w:rPr>
            </w:pPr>
          </w:p>
        </w:tc>
        <w:tc>
          <w:tcPr>
            <w:tcW w:w="403" w:type="pct"/>
            <w:shd w:val="clear" w:color="auto" w:fill="FFFFFF"/>
            <w:vAlign w:val="center"/>
          </w:tcPr>
          <w:p w14:paraId="5C0FFDA0" w14:textId="77777777" w:rsidR="000266FC" w:rsidRPr="00840707" w:rsidRDefault="000266FC" w:rsidP="00C4217E">
            <w:pPr>
              <w:spacing w:before="100" w:beforeAutospacing="1" w:after="100" w:afterAutospacing="1"/>
              <w:rPr>
                <w:sz w:val="18"/>
                <w:szCs w:val="18"/>
                <w:lang w:val="el-GR"/>
              </w:rPr>
            </w:pPr>
          </w:p>
        </w:tc>
        <w:tc>
          <w:tcPr>
            <w:tcW w:w="904" w:type="pct"/>
            <w:shd w:val="clear" w:color="auto" w:fill="FFFFFF"/>
            <w:vAlign w:val="center"/>
          </w:tcPr>
          <w:p w14:paraId="6C81C774" w14:textId="77777777" w:rsidR="000266FC" w:rsidRPr="00840707" w:rsidRDefault="000266FC" w:rsidP="00C4217E">
            <w:pPr>
              <w:spacing w:before="100" w:beforeAutospacing="1" w:after="100" w:afterAutospacing="1"/>
              <w:rPr>
                <w:sz w:val="18"/>
                <w:szCs w:val="18"/>
                <w:lang w:val="el-GR"/>
              </w:rPr>
            </w:pPr>
          </w:p>
        </w:tc>
        <w:tc>
          <w:tcPr>
            <w:tcW w:w="1039" w:type="pct"/>
            <w:shd w:val="clear" w:color="auto" w:fill="FFFFFF"/>
            <w:vAlign w:val="center"/>
          </w:tcPr>
          <w:p w14:paraId="49CD8F4C" w14:textId="77777777" w:rsidR="000266FC" w:rsidRPr="00840707" w:rsidRDefault="000266FC" w:rsidP="00C4217E">
            <w:pPr>
              <w:spacing w:before="100" w:beforeAutospacing="1" w:after="100" w:afterAutospacing="1"/>
              <w:rPr>
                <w:sz w:val="18"/>
                <w:szCs w:val="18"/>
                <w:lang w:val="el-GR"/>
              </w:rPr>
            </w:pPr>
          </w:p>
        </w:tc>
      </w:tr>
    </w:tbl>
    <w:p w14:paraId="71AD808D" w14:textId="77777777" w:rsidR="00623457" w:rsidRPr="00840707" w:rsidRDefault="00623457" w:rsidP="000D7961">
      <w:pPr>
        <w:spacing w:before="100" w:beforeAutospacing="1" w:after="100" w:afterAutospacing="1"/>
        <w:rPr>
          <w:sz w:val="20"/>
          <w:lang w:val="el-GR"/>
        </w:rPr>
      </w:pPr>
      <w:r w:rsidRPr="00840707">
        <w:rPr>
          <w:sz w:val="20"/>
          <w:lang w:val="el-GR"/>
        </w:rPr>
        <w:t xml:space="preserve">* ΕΤΟΣ: μετά την </w:t>
      </w:r>
      <w:r w:rsidRPr="00840707">
        <w:rPr>
          <w:b/>
          <w:sz w:val="20"/>
          <w:lang w:val="el-GR"/>
        </w:rPr>
        <w:t>ελάχιστη</w:t>
      </w:r>
      <w:r w:rsidRPr="00840707">
        <w:rPr>
          <w:sz w:val="20"/>
          <w:lang w:val="el-GR"/>
        </w:rPr>
        <w:t xml:space="preserve"> ζητούμενη Περίοδο Εγγύησης</w:t>
      </w:r>
    </w:p>
    <w:p w14:paraId="282990F1" w14:textId="1D560542" w:rsidR="00623457" w:rsidRPr="001308BB" w:rsidRDefault="00623457" w:rsidP="00C4217E">
      <w:pPr>
        <w:spacing w:before="100" w:beforeAutospacing="1" w:after="100" w:afterAutospacing="1"/>
        <w:rPr>
          <w:sz w:val="20"/>
          <w:lang w:val="el-GR"/>
        </w:rPr>
      </w:pPr>
      <w:r w:rsidRPr="00840707">
        <w:rPr>
          <w:sz w:val="20"/>
          <w:lang w:val="el-GR"/>
        </w:rPr>
        <w:t xml:space="preserve">** Το </w:t>
      </w:r>
      <w:r w:rsidRPr="00840707">
        <w:rPr>
          <w:b/>
          <w:sz w:val="20"/>
          <w:lang w:val="el-GR"/>
        </w:rPr>
        <w:t xml:space="preserve">ΕΤΗΣΙΟ ΠΟΣΟΣΤΟ ΣΥΝΤΗΡΗΣΗΣ </w:t>
      </w:r>
      <w:r w:rsidRPr="00840707">
        <w:rPr>
          <w:sz w:val="20"/>
          <w:lang w:val="el-GR"/>
        </w:rPr>
        <w:t xml:space="preserve">(για την κάθε γραμμή του Πίνακα </w:t>
      </w:r>
      <w:r w:rsidRPr="00840707">
        <w:rPr>
          <w:sz w:val="20"/>
          <w:szCs w:val="20"/>
        </w:rPr>
        <w:fldChar w:fldCharType="begin"/>
      </w:r>
      <w:r w:rsidRPr="00840707">
        <w:rPr>
          <w:sz w:val="20"/>
          <w:szCs w:val="20"/>
          <w:lang w:val="el-GR"/>
        </w:rPr>
        <w:instrText xml:space="preserve"> </w:instrText>
      </w:r>
      <w:r w:rsidRPr="00840707">
        <w:rPr>
          <w:sz w:val="20"/>
          <w:szCs w:val="20"/>
        </w:rPr>
        <w:instrText>REF</w:instrText>
      </w:r>
      <w:r w:rsidRPr="00840707">
        <w:rPr>
          <w:sz w:val="20"/>
          <w:szCs w:val="20"/>
          <w:lang w:val="el-GR"/>
        </w:rPr>
        <w:instrText xml:space="preserve"> _</w:instrText>
      </w:r>
      <w:r w:rsidRPr="00840707">
        <w:rPr>
          <w:sz w:val="20"/>
          <w:szCs w:val="20"/>
        </w:rPr>
        <w:instrText>Ref</w:instrText>
      </w:r>
      <w:r w:rsidRPr="00840707">
        <w:rPr>
          <w:sz w:val="20"/>
          <w:szCs w:val="20"/>
          <w:lang w:val="el-GR"/>
        </w:rPr>
        <w:instrText>46148857 \</w:instrText>
      </w:r>
      <w:r w:rsidRPr="00840707">
        <w:rPr>
          <w:sz w:val="20"/>
          <w:szCs w:val="20"/>
        </w:rPr>
        <w:instrText>r</w:instrText>
      </w:r>
      <w:r w:rsidRPr="00840707">
        <w:rPr>
          <w:sz w:val="20"/>
          <w:szCs w:val="20"/>
          <w:lang w:val="el-GR"/>
        </w:rPr>
        <w:instrText xml:space="preserve"> \</w:instrText>
      </w:r>
      <w:r w:rsidRPr="00840707">
        <w:rPr>
          <w:sz w:val="20"/>
          <w:szCs w:val="20"/>
        </w:rPr>
        <w:instrText>h</w:instrText>
      </w:r>
      <w:r w:rsidRPr="00840707">
        <w:rPr>
          <w:sz w:val="20"/>
          <w:szCs w:val="20"/>
          <w:lang w:val="el-GR"/>
        </w:rPr>
        <w:instrText xml:space="preserve">  \* </w:instrText>
      </w:r>
      <w:r w:rsidRPr="00840707">
        <w:rPr>
          <w:sz w:val="20"/>
          <w:szCs w:val="20"/>
        </w:rPr>
        <w:instrText>MERGEFORMAT</w:instrText>
      </w:r>
      <w:r w:rsidRPr="00840707">
        <w:rPr>
          <w:sz w:val="20"/>
          <w:szCs w:val="20"/>
          <w:lang w:val="el-GR"/>
        </w:rPr>
        <w:instrText xml:space="preserve"> </w:instrText>
      </w:r>
      <w:r w:rsidRPr="00840707">
        <w:rPr>
          <w:sz w:val="20"/>
          <w:szCs w:val="20"/>
        </w:rPr>
      </w:r>
      <w:r w:rsidRPr="00840707">
        <w:rPr>
          <w:sz w:val="20"/>
          <w:szCs w:val="20"/>
        </w:rPr>
        <w:fldChar w:fldCharType="separate"/>
      </w:r>
      <w:r w:rsidR="000550B6">
        <w:rPr>
          <w:sz w:val="20"/>
          <w:szCs w:val="20"/>
          <w:cs/>
          <w:lang w:val="el-GR"/>
        </w:rPr>
        <w:t>‎</w:t>
      </w:r>
      <w:r w:rsidR="000550B6">
        <w:rPr>
          <w:sz w:val="20"/>
          <w:szCs w:val="20"/>
          <w:lang w:val="el-GR"/>
        </w:rPr>
        <w:t>5</w:t>
      </w:r>
      <w:r w:rsidRPr="00840707">
        <w:rPr>
          <w:sz w:val="20"/>
          <w:szCs w:val="20"/>
        </w:rPr>
        <w:fldChar w:fldCharType="end"/>
      </w:r>
      <w:r w:rsidRPr="00840707">
        <w:rPr>
          <w:sz w:val="20"/>
          <w:lang w:val="el-GR"/>
        </w:rPr>
        <w:t xml:space="preserve">) προκύπτει διαιρώντας το ποσό που αναγράφεται στη στήλη «ΣΥΝΟΛΙΚΗ ΕΤΗΣΙΑ ΑΞΙΑ ΣΥΝΤΗΡΗΣΗΣ (ΧΩΡΙΣ ΦΠΑ)» του ίδιου Πίνακα με το «ΓΕΝΙΚΟ ΣΥΝΟΛΟ» που αναγράφεται στη στήλη «ΣΥΝΟΛΙΚΗ ΑΞΙΑ ΕΡΓΟΥ (ΧΩΡΙΣ ΦΠΑ)» του </w:t>
      </w:r>
      <w:r w:rsidRPr="00840707">
        <w:rPr>
          <w:b/>
          <w:sz w:val="20"/>
          <w:lang w:val="el-GR"/>
        </w:rPr>
        <w:t xml:space="preserve">Πίνακα </w:t>
      </w:r>
      <w:r w:rsidR="000D7961">
        <w:rPr>
          <w:b/>
          <w:sz w:val="20"/>
          <w:lang w:val="el-GR"/>
        </w:rPr>
        <w:fldChar w:fldCharType="begin"/>
      </w:r>
      <w:r w:rsidR="000D7961">
        <w:rPr>
          <w:b/>
          <w:sz w:val="20"/>
          <w:lang w:val="el-GR"/>
        </w:rPr>
        <w:instrText xml:space="preserve"> REF _Ref52978018 \r \h </w:instrText>
      </w:r>
      <w:r w:rsidR="000D7961">
        <w:rPr>
          <w:b/>
          <w:sz w:val="20"/>
          <w:lang w:val="el-GR"/>
        </w:rPr>
      </w:r>
      <w:r w:rsidR="000D7961">
        <w:rPr>
          <w:b/>
          <w:sz w:val="20"/>
          <w:lang w:val="el-GR"/>
        </w:rPr>
        <w:fldChar w:fldCharType="separate"/>
      </w:r>
      <w:r w:rsidR="000550B6">
        <w:rPr>
          <w:b/>
          <w:sz w:val="20"/>
          <w:cs/>
          <w:lang w:val="el-GR"/>
        </w:rPr>
        <w:t>‎</w:t>
      </w:r>
      <w:r w:rsidR="000D7961">
        <w:rPr>
          <w:b/>
          <w:sz w:val="20"/>
          <w:lang w:val="el-GR"/>
        </w:rPr>
        <w:fldChar w:fldCharType="end"/>
      </w:r>
      <w:r w:rsidR="004E32D9">
        <w:rPr>
          <w:b/>
          <w:sz w:val="20"/>
          <w:lang w:val="el-GR"/>
        </w:rPr>
        <w:fldChar w:fldCharType="begin"/>
      </w:r>
      <w:r w:rsidR="004E32D9">
        <w:rPr>
          <w:b/>
          <w:sz w:val="20"/>
          <w:lang w:val="el-GR"/>
        </w:rPr>
        <w:instrText xml:space="preserve"> REF _Ref148962613 \r \h </w:instrText>
      </w:r>
      <w:r w:rsidR="004E32D9">
        <w:rPr>
          <w:b/>
          <w:sz w:val="20"/>
          <w:lang w:val="el-GR"/>
        </w:rPr>
      </w:r>
      <w:r w:rsidR="004E32D9">
        <w:rPr>
          <w:b/>
          <w:sz w:val="20"/>
          <w:lang w:val="el-GR"/>
        </w:rPr>
        <w:fldChar w:fldCharType="separate"/>
      </w:r>
      <w:r w:rsidR="004E32D9">
        <w:rPr>
          <w:b/>
          <w:sz w:val="20"/>
          <w:cs/>
          <w:lang w:val="el-GR"/>
        </w:rPr>
        <w:t>‎</w:t>
      </w:r>
      <w:r w:rsidR="004E32D9">
        <w:rPr>
          <w:b/>
          <w:sz w:val="20"/>
          <w:lang w:val="el-GR"/>
        </w:rPr>
        <w:t>1</w:t>
      </w:r>
      <w:r w:rsidR="004E32D9">
        <w:rPr>
          <w:b/>
          <w:sz w:val="20"/>
          <w:lang w:val="el-GR"/>
        </w:rPr>
        <w:fldChar w:fldCharType="end"/>
      </w:r>
    </w:p>
    <w:p w14:paraId="48991982" w14:textId="34745CCE" w:rsidR="007049EA" w:rsidRDefault="007049EA">
      <w:pPr>
        <w:suppressAutoHyphens w:val="0"/>
        <w:spacing w:after="0"/>
        <w:jc w:val="left"/>
        <w:rPr>
          <w:sz w:val="20"/>
          <w:lang w:val="el-GR"/>
        </w:rPr>
      </w:pPr>
      <w:r>
        <w:rPr>
          <w:sz w:val="20"/>
          <w:lang w:val="el-GR"/>
        </w:rPr>
        <w:br w:type="page"/>
      </w:r>
    </w:p>
    <w:p w14:paraId="66A30802" w14:textId="77777777" w:rsidR="008338F0" w:rsidRPr="00603221" w:rsidRDefault="003355E7" w:rsidP="00C22BB7">
      <w:pPr>
        <w:pStyle w:val="2"/>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761" w:name="_Ref494118533"/>
      <w:bookmarkStart w:id="762" w:name="_Ref40984039"/>
      <w:bookmarkStart w:id="763" w:name="_Toc97194386"/>
      <w:bookmarkStart w:id="764" w:name="_Toc97194490"/>
      <w:bookmarkStart w:id="765" w:name="_Toc148516742"/>
      <w:bookmarkStart w:id="766" w:name="_Hlk118712588"/>
      <w:r w:rsidRPr="00603221">
        <w:rPr>
          <w:rFonts w:cs="Tahoma"/>
          <w:lang w:val="el-GR"/>
        </w:rPr>
        <w:lastRenderedPageBreak/>
        <w:t xml:space="preserve">ΠΑΡΑΡΤΗΜΑ </w:t>
      </w:r>
      <w:r w:rsidRPr="00603221">
        <w:rPr>
          <w:rFonts w:cs="Tahoma"/>
        </w:rPr>
        <w:t>VI</w:t>
      </w:r>
      <w:r w:rsidRPr="00603221">
        <w:rPr>
          <w:rFonts w:cs="Tahoma"/>
          <w:lang w:val="el-GR"/>
        </w:rPr>
        <w:t xml:space="preserve">Ι – </w:t>
      </w:r>
      <w:r w:rsidR="006E4901" w:rsidRPr="00603221">
        <w:rPr>
          <w:rFonts w:cs="Tahoma"/>
          <w:lang w:val="el-GR"/>
        </w:rPr>
        <w:t>Άλλες Δηλώσεις</w:t>
      </w:r>
      <w:bookmarkEnd w:id="761"/>
      <w:bookmarkEnd w:id="762"/>
      <w:bookmarkEnd w:id="763"/>
      <w:bookmarkEnd w:id="764"/>
      <w:bookmarkEnd w:id="765"/>
      <w:r w:rsidR="00E1337D" w:rsidRPr="00603221">
        <w:rPr>
          <w:rFonts w:cs="Tahoma"/>
          <w:lang w:val="el-GR"/>
        </w:rPr>
        <w:t xml:space="preserve"> </w:t>
      </w:r>
    </w:p>
    <w:p w14:paraId="5984E1DF" w14:textId="77777777" w:rsidR="00CD4F51" w:rsidRPr="00C22BB7" w:rsidRDefault="00CD4F51" w:rsidP="00CD4F51">
      <w:pPr>
        <w:rPr>
          <w:rFonts w:eastAsia="SimSun"/>
          <w:lang w:val="el-GR" w:eastAsia="el-GR" w:bidi="he-IL"/>
        </w:rPr>
      </w:pPr>
    </w:p>
    <w:p w14:paraId="22547C25" w14:textId="206E45F3" w:rsidR="00CD4F51" w:rsidRPr="00C22BB7" w:rsidRDefault="00CD4F51" w:rsidP="00C22BB7">
      <w:pPr>
        <w:jc w:val="center"/>
        <w:rPr>
          <w:rFonts w:eastAsia="SimSun"/>
          <w:bCs/>
          <w:lang w:val="el-GR" w:eastAsia="el-GR" w:bidi="he-IL"/>
        </w:rPr>
      </w:pPr>
      <w:r w:rsidRPr="00C22BB7">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1E2B6C1D" w14:textId="77777777" w:rsidR="00CD4F51" w:rsidRPr="00C22BB7" w:rsidRDefault="00CD4F51" w:rsidP="00CD4F51">
      <w:pPr>
        <w:rPr>
          <w:lang w:val="el-GR"/>
        </w:rPr>
      </w:pPr>
    </w:p>
    <w:p w14:paraId="4C501BF3" w14:textId="151ECAF4" w:rsidR="00CD4F51" w:rsidRPr="00C22BB7" w:rsidRDefault="00CD4F51" w:rsidP="00CD4F51">
      <w:pPr>
        <w:pStyle w:val="Default"/>
        <w:spacing w:before="120" w:after="120"/>
        <w:jc w:val="both"/>
        <w:rPr>
          <w:rFonts w:ascii="Tahoma" w:hAnsi="Tahoma" w:cs="Tahoma"/>
          <w:color w:val="auto"/>
          <w:sz w:val="22"/>
          <w:szCs w:val="22"/>
          <w:lang w:eastAsia="el-GR" w:bidi="he-IL"/>
        </w:rPr>
      </w:pPr>
      <w:r w:rsidRPr="00C22BB7">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C22BB7">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w:t>
      </w:r>
      <w:r w:rsidR="003C2039">
        <w:rPr>
          <w:rFonts w:ascii="Tahoma" w:hAnsi="Tahoma" w:cs="Tahoma"/>
          <w:color w:val="auto"/>
          <w:sz w:val="22"/>
          <w:szCs w:val="22"/>
          <w:lang w:eastAsia="el-GR" w:bidi="he-IL"/>
        </w:rPr>
        <w:t>6</w:t>
      </w:r>
      <w:r w:rsidRPr="00C22BB7">
        <w:rPr>
          <w:rFonts w:ascii="Tahoma" w:hAnsi="Tahoma" w:cs="Tahoma"/>
          <w:color w:val="auto"/>
          <w:sz w:val="22"/>
          <w:szCs w:val="22"/>
          <w:lang w:eastAsia="el-GR" w:bidi="he-IL"/>
        </w:rPr>
        <w:t xml:space="preserve"> Κανονισμό του Συμβουλίου (ΕΕ) της 8ης Απριλίου 2022. Συγκεκριμένα δηλώνω ότι :</w:t>
      </w:r>
    </w:p>
    <w:p w14:paraId="384D1405" w14:textId="77777777" w:rsidR="00CD4F51" w:rsidRPr="00C22BB7" w:rsidRDefault="00CD4F51" w:rsidP="003B1D2C">
      <w:pPr>
        <w:pStyle w:val="aff0"/>
        <w:numPr>
          <w:ilvl w:val="0"/>
          <w:numId w:val="44"/>
        </w:numPr>
        <w:suppressAutoHyphens w:val="0"/>
        <w:autoSpaceDE w:val="0"/>
        <w:autoSpaceDN w:val="0"/>
        <w:adjustRightInd w:val="0"/>
        <w:spacing w:before="120"/>
        <w:ind w:left="714" w:hanging="357"/>
        <w:contextualSpacing w:val="0"/>
        <w:rPr>
          <w:lang w:val="el-GR" w:eastAsia="el-GR" w:bidi="he-IL"/>
        </w:rPr>
      </w:pPr>
      <w:r w:rsidRPr="00C22BB7">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0005CD07" w14:textId="77777777" w:rsidR="00CD4F51" w:rsidRPr="00C22BB7" w:rsidRDefault="00CD4F51" w:rsidP="003B1D2C">
      <w:pPr>
        <w:pStyle w:val="aff0"/>
        <w:numPr>
          <w:ilvl w:val="0"/>
          <w:numId w:val="44"/>
        </w:numPr>
        <w:suppressAutoHyphens w:val="0"/>
        <w:autoSpaceDE w:val="0"/>
        <w:autoSpaceDN w:val="0"/>
        <w:adjustRightInd w:val="0"/>
        <w:spacing w:before="120"/>
        <w:ind w:left="714" w:hanging="357"/>
        <w:contextualSpacing w:val="0"/>
        <w:rPr>
          <w:lang w:val="el-GR" w:eastAsia="el-GR" w:bidi="he-IL"/>
        </w:rPr>
      </w:pPr>
      <w:r w:rsidRPr="00C22BB7">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79972469" w14:textId="77777777" w:rsidR="00CD4F51" w:rsidRPr="00C22BB7" w:rsidRDefault="00CD4F51" w:rsidP="003B1D2C">
      <w:pPr>
        <w:pStyle w:val="aff0"/>
        <w:numPr>
          <w:ilvl w:val="0"/>
          <w:numId w:val="44"/>
        </w:numPr>
        <w:suppressAutoHyphens w:val="0"/>
        <w:autoSpaceDE w:val="0"/>
        <w:autoSpaceDN w:val="0"/>
        <w:adjustRightInd w:val="0"/>
        <w:spacing w:before="120"/>
        <w:ind w:left="714" w:hanging="357"/>
        <w:contextualSpacing w:val="0"/>
        <w:rPr>
          <w:lang w:val="el-GR" w:eastAsia="el-GR" w:bidi="he-IL"/>
        </w:rPr>
      </w:pPr>
      <w:r w:rsidRPr="00C22BB7">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365CCA0E" w14:textId="77777777" w:rsidR="00CD4F51" w:rsidRPr="00C22BB7" w:rsidRDefault="00CD4F51" w:rsidP="003B1D2C">
      <w:pPr>
        <w:pStyle w:val="aff0"/>
        <w:numPr>
          <w:ilvl w:val="0"/>
          <w:numId w:val="44"/>
        </w:numPr>
        <w:suppressAutoHyphens w:val="0"/>
        <w:spacing w:before="120"/>
        <w:ind w:left="714" w:hanging="357"/>
        <w:contextualSpacing w:val="0"/>
        <w:rPr>
          <w:lang w:val="el-GR"/>
        </w:rPr>
      </w:pPr>
      <w:r w:rsidRPr="00C22BB7">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766"/>
    <w:p w14:paraId="17772EB6" w14:textId="77777777" w:rsidR="008338F0" w:rsidRPr="00603221" w:rsidRDefault="008338F0">
      <w:pPr>
        <w:rPr>
          <w:lang w:val="el-GR"/>
        </w:rPr>
      </w:pPr>
    </w:p>
    <w:p w14:paraId="3A57A655" w14:textId="77777777" w:rsidR="00CD4F51" w:rsidRDefault="00CD4F51">
      <w:pPr>
        <w:suppressAutoHyphens w:val="0"/>
        <w:spacing w:after="0"/>
        <w:jc w:val="left"/>
        <w:rPr>
          <w:b/>
          <w:color w:val="002060"/>
          <w:lang w:val="el-GR"/>
        </w:rPr>
      </w:pPr>
      <w:bookmarkStart w:id="767" w:name="_Ref496623895"/>
      <w:bookmarkStart w:id="768" w:name="_Ref496624676"/>
      <w:bookmarkStart w:id="769" w:name="_Ref496625135"/>
      <w:bookmarkStart w:id="770" w:name="_Toc97194387"/>
      <w:bookmarkStart w:id="771" w:name="_Toc97194491"/>
      <w:r>
        <w:rPr>
          <w:lang w:val="el-GR"/>
        </w:rPr>
        <w:br w:type="page"/>
      </w:r>
    </w:p>
    <w:p w14:paraId="5247CADE" w14:textId="51CF01DA" w:rsidR="008338F0" w:rsidRPr="003329FF" w:rsidRDefault="003355E7" w:rsidP="003329FF">
      <w:pPr>
        <w:pStyle w:val="2"/>
        <w:numPr>
          <w:ilvl w:val="0"/>
          <w:numId w:val="0"/>
        </w:numPr>
        <w:ind w:left="576" w:hanging="576"/>
        <w:rPr>
          <w:rFonts w:cs="Tahoma"/>
          <w:lang w:val="el-GR"/>
        </w:rPr>
      </w:pPr>
      <w:bookmarkStart w:id="772" w:name="_Ref147144393"/>
      <w:bookmarkStart w:id="773" w:name="_Ref147148004"/>
      <w:bookmarkStart w:id="774" w:name="_Ref147226616"/>
      <w:bookmarkStart w:id="775" w:name="_Ref147226736"/>
      <w:bookmarkStart w:id="776" w:name="_Ref147226820"/>
      <w:bookmarkStart w:id="777" w:name="_Toc148516743"/>
      <w:r w:rsidRPr="003329FF">
        <w:rPr>
          <w:rFonts w:cs="Tahoma"/>
          <w:lang w:val="el-GR"/>
        </w:rPr>
        <w:lastRenderedPageBreak/>
        <w:t xml:space="preserve">ΠΑΡΑΡΤΗΜΑ </w:t>
      </w:r>
      <w:r w:rsidRPr="00603221">
        <w:rPr>
          <w:rFonts w:cs="Tahoma"/>
        </w:rPr>
        <w:t>VIII</w:t>
      </w:r>
      <w:r w:rsidRPr="003329FF">
        <w:rPr>
          <w:rFonts w:cs="Tahoma"/>
          <w:lang w:val="el-GR"/>
        </w:rPr>
        <w:t xml:space="preserve"> – Υποδείγματα Εγγυητικών Επιστολών</w:t>
      </w:r>
      <w:bookmarkEnd w:id="767"/>
      <w:bookmarkEnd w:id="768"/>
      <w:bookmarkEnd w:id="769"/>
      <w:bookmarkEnd w:id="770"/>
      <w:bookmarkEnd w:id="771"/>
      <w:bookmarkEnd w:id="772"/>
      <w:bookmarkEnd w:id="773"/>
      <w:bookmarkEnd w:id="774"/>
      <w:bookmarkEnd w:id="775"/>
      <w:bookmarkEnd w:id="776"/>
      <w:bookmarkEnd w:id="777"/>
      <w:r w:rsidRPr="003329FF">
        <w:rPr>
          <w:rFonts w:cs="Tahoma"/>
          <w:lang w:val="el-GR"/>
        </w:rPr>
        <w:t xml:space="preserve"> </w:t>
      </w:r>
    </w:p>
    <w:p w14:paraId="273E7CD1" w14:textId="77777777" w:rsidR="009B6AAD" w:rsidRPr="00603221" w:rsidRDefault="009B6AAD" w:rsidP="003B1D2C">
      <w:pPr>
        <w:pStyle w:val="3"/>
        <w:numPr>
          <w:ilvl w:val="0"/>
          <w:numId w:val="6"/>
        </w:numPr>
        <w:rPr>
          <w:rFonts w:cs="Tahoma"/>
          <w:szCs w:val="22"/>
          <w:u w:val="single"/>
          <w:lang w:val="el-GR"/>
        </w:rPr>
      </w:pPr>
      <w:bookmarkStart w:id="778" w:name="_Toc43634808"/>
      <w:bookmarkStart w:id="779" w:name="_Toc44821188"/>
      <w:bookmarkStart w:id="780" w:name="_Toc48552980"/>
      <w:bookmarkStart w:id="781" w:name="_Toc49073807"/>
      <w:bookmarkStart w:id="782" w:name="_Toc62559079"/>
      <w:bookmarkStart w:id="783" w:name="_Toc487799701"/>
      <w:bookmarkStart w:id="784" w:name="_Toc97194388"/>
      <w:bookmarkStart w:id="785" w:name="_Toc97194492"/>
      <w:bookmarkStart w:id="786" w:name="_Toc148516744"/>
      <w:r w:rsidRPr="00603221">
        <w:rPr>
          <w:rFonts w:cs="Tahoma"/>
          <w:szCs w:val="22"/>
          <w:u w:val="single"/>
          <w:lang w:val="el-GR"/>
        </w:rPr>
        <w:t>Εγγυητική Επιστολή Συμμετοχής</w:t>
      </w:r>
      <w:bookmarkEnd w:id="778"/>
      <w:bookmarkEnd w:id="779"/>
      <w:bookmarkEnd w:id="780"/>
      <w:bookmarkEnd w:id="781"/>
      <w:bookmarkEnd w:id="782"/>
      <w:bookmarkEnd w:id="783"/>
      <w:bookmarkEnd w:id="784"/>
      <w:bookmarkEnd w:id="785"/>
      <w:bookmarkEnd w:id="786"/>
    </w:p>
    <w:p w14:paraId="2347336C" w14:textId="77777777" w:rsidR="007A7DCA" w:rsidRPr="00603221" w:rsidRDefault="007A7DCA" w:rsidP="009B6AAD">
      <w:pPr>
        <w:rPr>
          <w:lang w:val="el-GR" w:eastAsia="el-GR"/>
        </w:rPr>
      </w:pPr>
    </w:p>
    <w:p w14:paraId="7D8C735F"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10330C1C" w14:textId="77777777" w:rsidR="009B6AAD" w:rsidRPr="00603221" w:rsidRDefault="009B6AAD" w:rsidP="009B6AAD">
      <w:pPr>
        <w:jc w:val="right"/>
        <w:rPr>
          <w:lang w:val="el-GR" w:eastAsia="el-GR"/>
        </w:rPr>
      </w:pPr>
      <w:r w:rsidRPr="00603221">
        <w:rPr>
          <w:lang w:val="el-GR" w:eastAsia="el-GR"/>
        </w:rPr>
        <w:t>Ημερομηνία έκδοσης...........................</w:t>
      </w:r>
    </w:p>
    <w:p w14:paraId="116446BF" w14:textId="2E9CC045" w:rsidR="009B6AAD" w:rsidRPr="00603221" w:rsidRDefault="009B6AAD" w:rsidP="009B6AAD">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7D508EFD" w14:textId="77777777" w:rsidR="00483953" w:rsidRPr="00603221" w:rsidRDefault="00483953" w:rsidP="00483953">
      <w:pPr>
        <w:rPr>
          <w:lang w:val="el-GR" w:eastAsia="el-GR"/>
        </w:rPr>
      </w:pPr>
      <w:r>
        <w:rPr>
          <w:color w:val="000000"/>
          <w:lang w:val="el-GR"/>
        </w:rPr>
        <w:t>Λεωφ. Συγγρού 194, 176 71 Καλλιθέα Αθήνα</w:t>
      </w:r>
    </w:p>
    <w:p w14:paraId="0591C6C7" w14:textId="77777777" w:rsidR="009B6AAD" w:rsidRPr="00603221" w:rsidRDefault="009B6AAD" w:rsidP="009B6AAD">
      <w:pPr>
        <w:rPr>
          <w:lang w:val="el-GR" w:eastAsia="el-GR"/>
        </w:rPr>
      </w:pPr>
      <w:r w:rsidRPr="00603221">
        <w:rPr>
          <w:lang w:val="el-GR" w:eastAsia="el-GR"/>
        </w:rPr>
        <w:t xml:space="preserve">Εγγύηση μας υπ’ αριθμ. ……………….. ποσού ………………….……. ευρώ </w:t>
      </w:r>
    </w:p>
    <w:p w14:paraId="448381A1" w14:textId="77777777" w:rsidR="009B6AAD" w:rsidRPr="00603221" w:rsidRDefault="009B6AAD" w:rsidP="009B6AAD">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0410E651"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7606953"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8B55BF5"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1095B8CC"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5ADF2813"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E11430F"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37466E57" w14:textId="77777777" w:rsidR="009B6AAD" w:rsidRPr="00603221" w:rsidRDefault="009B6AAD" w:rsidP="009B6AAD">
      <w:pPr>
        <w:rPr>
          <w:lang w:val="el-GR" w:eastAsia="el-GR"/>
        </w:rPr>
      </w:pPr>
      <w:r w:rsidRPr="00603221">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403DBEB"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431897D1"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18517C7"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09EDE186"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05F175F3"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1B469B75" w14:textId="5EFE3334" w:rsidR="009B6AAD" w:rsidRPr="00603221"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w:t>
      </w:r>
      <w:r w:rsidRPr="006F2094">
        <w:rPr>
          <w:lang w:val="el-GR" w:eastAsia="el-GR"/>
        </w:rPr>
        <w:t xml:space="preserve">προσφοράς, </w:t>
      </w:r>
      <w:bookmarkStart w:id="787" w:name="_Hlk67671899"/>
      <w:r w:rsidRPr="006F2094">
        <w:rPr>
          <w:lang w:val="el-GR" w:eastAsia="el-GR"/>
        </w:rPr>
        <w:t xml:space="preserve">σύμφωνα με την παρ. </w:t>
      </w:r>
      <w:r w:rsidR="004A3382" w:rsidRPr="006F2094">
        <w:rPr>
          <w:b/>
          <w:bCs/>
          <w:lang w:val="el-GR"/>
        </w:rPr>
        <w:fldChar w:fldCharType="begin"/>
      </w:r>
      <w:r w:rsidR="004A3382" w:rsidRPr="006F2094">
        <w:rPr>
          <w:lang w:val="el-GR" w:eastAsia="el-GR"/>
        </w:rPr>
        <w:instrText xml:space="preserve"> REF _Ref496542081 \r \h </w:instrText>
      </w:r>
      <w:r w:rsidR="00DF02B0" w:rsidRPr="006F2094">
        <w:rPr>
          <w:b/>
          <w:bCs/>
          <w:lang w:val="el-GR"/>
        </w:rPr>
        <w:instrText xml:space="preserve"> \* MERGEFORMAT </w:instrText>
      </w:r>
      <w:r w:rsidR="004A3382" w:rsidRPr="006F2094">
        <w:rPr>
          <w:b/>
          <w:bCs/>
          <w:lang w:val="el-GR"/>
        </w:rPr>
      </w:r>
      <w:r w:rsidR="004A3382" w:rsidRPr="006F2094">
        <w:rPr>
          <w:b/>
          <w:bCs/>
          <w:lang w:val="el-GR"/>
        </w:rPr>
        <w:fldChar w:fldCharType="separate"/>
      </w:r>
      <w:r w:rsidR="000550B6">
        <w:rPr>
          <w:cs/>
          <w:lang w:val="el-GR" w:eastAsia="el-GR"/>
        </w:rPr>
        <w:t>‎</w:t>
      </w:r>
      <w:r w:rsidR="000550B6">
        <w:rPr>
          <w:lang w:val="el-GR" w:eastAsia="el-GR"/>
        </w:rPr>
        <w:t>2.2.2</w:t>
      </w:r>
      <w:r w:rsidR="004A3382" w:rsidRPr="006F2094">
        <w:rPr>
          <w:b/>
          <w:bCs/>
          <w:lang w:val="el-GR"/>
        </w:rPr>
        <w:fldChar w:fldCharType="end"/>
      </w:r>
      <w:r w:rsidR="004A3382" w:rsidRPr="006F2094">
        <w:rPr>
          <w:lang w:val="el-GR" w:eastAsia="el-GR"/>
        </w:rPr>
        <w:t xml:space="preserve"> της παρούσας </w:t>
      </w:r>
      <w:r w:rsidRPr="006F2094">
        <w:rPr>
          <w:lang w:val="el-GR" w:eastAsia="el-GR"/>
        </w:rPr>
        <w:t xml:space="preserve">, </w:t>
      </w:r>
      <w:bookmarkEnd w:id="787"/>
      <w:r w:rsidRPr="006F2094">
        <w:rPr>
          <w:lang w:val="el-GR" w:eastAsia="el-GR"/>
        </w:rPr>
        <w:t>με την προϋπόθεση ότι το σχετικό αίτημά σας θα μας</w:t>
      </w:r>
      <w:r w:rsidRPr="00603221">
        <w:rPr>
          <w:lang w:val="el-GR" w:eastAsia="el-GR"/>
        </w:rPr>
        <w:t xml:space="preserve"> υποβληθεί πριν από την ημερομηνία λήξης της. </w:t>
      </w:r>
    </w:p>
    <w:p w14:paraId="7EC6A979" w14:textId="77777777" w:rsidR="009B6AAD" w:rsidRPr="00603221" w:rsidRDefault="009B6AAD" w:rsidP="009B6AAD">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26607C39" w14:textId="77777777" w:rsidR="009B6AAD" w:rsidRPr="00603221" w:rsidRDefault="009B6AAD" w:rsidP="00F82A8D">
      <w:pPr>
        <w:jc w:val="right"/>
        <w:rPr>
          <w:lang w:val="el-GR"/>
        </w:rPr>
      </w:pPr>
      <w:r w:rsidRPr="00603221">
        <w:rPr>
          <w:lang w:eastAsia="el-GR"/>
        </w:rPr>
        <w:t>(Εξουσιοδοτημένη υπογραφή)</w:t>
      </w:r>
    </w:p>
    <w:p w14:paraId="5E8A5485" w14:textId="77777777" w:rsidR="007A7DCA" w:rsidRPr="00603221" w:rsidRDefault="007A7DCA">
      <w:pPr>
        <w:suppressAutoHyphens w:val="0"/>
        <w:spacing w:after="0"/>
        <w:jc w:val="left"/>
        <w:rPr>
          <w:lang w:val="el-GR"/>
        </w:rPr>
      </w:pPr>
    </w:p>
    <w:p w14:paraId="7BD96CE5" w14:textId="77777777" w:rsidR="007A7DCA" w:rsidRPr="00603221" w:rsidRDefault="007A7DCA" w:rsidP="003B1D2C">
      <w:pPr>
        <w:pStyle w:val="3"/>
        <w:numPr>
          <w:ilvl w:val="0"/>
          <w:numId w:val="6"/>
        </w:numPr>
        <w:rPr>
          <w:rFonts w:cs="Tahoma"/>
          <w:szCs w:val="22"/>
          <w:u w:val="single"/>
          <w:lang w:val="el-GR"/>
        </w:rPr>
      </w:pPr>
      <w:bookmarkStart w:id="788" w:name="_Toc97194389"/>
      <w:bookmarkStart w:id="789" w:name="_Toc97194493"/>
      <w:bookmarkStart w:id="790" w:name="_Toc148516745"/>
      <w:r w:rsidRPr="00603221">
        <w:rPr>
          <w:rFonts w:cs="Tahoma"/>
          <w:szCs w:val="22"/>
          <w:u w:val="single"/>
          <w:lang w:val="el-GR"/>
        </w:rPr>
        <w:lastRenderedPageBreak/>
        <w:t>Εγγυητική Επιστολή Καλής Εκτέλεσης</w:t>
      </w:r>
      <w:bookmarkEnd w:id="788"/>
      <w:bookmarkEnd w:id="789"/>
      <w:bookmarkEnd w:id="790"/>
      <w:r w:rsidRPr="00603221">
        <w:rPr>
          <w:rFonts w:cs="Tahoma"/>
          <w:szCs w:val="22"/>
          <w:u w:val="single"/>
          <w:lang w:val="el-GR"/>
        </w:rPr>
        <w:t xml:space="preserve"> </w:t>
      </w:r>
    </w:p>
    <w:p w14:paraId="5F3393B0" w14:textId="77777777" w:rsidR="009B6AAD" w:rsidRPr="00603221" w:rsidRDefault="009B6AAD">
      <w:pPr>
        <w:suppressAutoHyphens w:val="0"/>
        <w:spacing w:after="0"/>
        <w:jc w:val="left"/>
        <w:rPr>
          <w:lang w:val="el-GR"/>
        </w:rPr>
      </w:pPr>
    </w:p>
    <w:p w14:paraId="58B5A293" w14:textId="77777777" w:rsidR="007A7DCA" w:rsidRPr="00603221" w:rsidRDefault="007A7DCA" w:rsidP="007A7DCA">
      <w:pPr>
        <w:rPr>
          <w:lang w:val="el-GR"/>
        </w:rPr>
      </w:pPr>
      <w:bookmarkStart w:id="791" w:name="_Toc336420407"/>
      <w:r w:rsidRPr="00603221">
        <w:rPr>
          <w:lang w:val="el-GR"/>
        </w:rPr>
        <w:t>ΕΚΔΟΤΗΣ (Πλήρης επωνυμία).......................................................................</w:t>
      </w:r>
      <w:bookmarkEnd w:id="791"/>
    </w:p>
    <w:p w14:paraId="4B2AC0DC" w14:textId="77777777" w:rsidR="007A7DCA" w:rsidRPr="00603221" w:rsidRDefault="007A7DCA" w:rsidP="007A7DCA">
      <w:pPr>
        <w:jc w:val="right"/>
        <w:rPr>
          <w:lang w:val="el-GR"/>
        </w:rPr>
      </w:pPr>
      <w:r w:rsidRPr="00603221">
        <w:rPr>
          <w:lang w:val="el-GR"/>
        </w:rPr>
        <w:t>Ημερομηνία έκδοσης...........................</w:t>
      </w:r>
    </w:p>
    <w:p w14:paraId="4235A17F" w14:textId="43A1C628" w:rsidR="007A7DCA" w:rsidRPr="00603221" w:rsidRDefault="007A7DCA" w:rsidP="007A7DCA">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33FC6F5C" w14:textId="77777777" w:rsidR="00483953" w:rsidRPr="00603221" w:rsidRDefault="00483953" w:rsidP="00483953">
      <w:pPr>
        <w:rPr>
          <w:lang w:val="el-GR" w:eastAsia="el-GR"/>
        </w:rPr>
      </w:pPr>
      <w:r>
        <w:rPr>
          <w:color w:val="000000"/>
          <w:lang w:val="el-GR"/>
        </w:rPr>
        <w:t>Λεωφ. Συγγρού 194, 176 71 Καλλιθέα Αθήνα</w:t>
      </w:r>
    </w:p>
    <w:p w14:paraId="63C0D304" w14:textId="77777777" w:rsidR="007A7DCA" w:rsidRPr="00603221" w:rsidRDefault="007A7DCA" w:rsidP="007A7DCA">
      <w:pPr>
        <w:rPr>
          <w:lang w:val="el-GR"/>
        </w:rPr>
      </w:pPr>
    </w:p>
    <w:p w14:paraId="776C36FD" w14:textId="77777777" w:rsidR="007A7DCA" w:rsidRPr="00603221" w:rsidRDefault="007A7DCA" w:rsidP="007A7DCA">
      <w:pPr>
        <w:rPr>
          <w:lang w:val="el-GR"/>
        </w:rPr>
      </w:pPr>
      <w:r w:rsidRPr="00603221">
        <w:rPr>
          <w:lang w:val="el-GR"/>
        </w:rPr>
        <w:t xml:space="preserve">Εγγύηση μας υπ’ αριθμ. ……………….. ποσού ………………….……. ευρώ </w:t>
      </w:r>
    </w:p>
    <w:p w14:paraId="0D866F64" w14:textId="77777777" w:rsidR="007A7DCA" w:rsidRPr="00603221" w:rsidRDefault="007A7DCA" w:rsidP="007A7DCA">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796BFCF5"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ED43498"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DF29324"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0E03C9D0"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4261DC3F"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F4B32C1"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42E6F619" w14:textId="77777777" w:rsidR="007A7DCA" w:rsidRPr="00603221" w:rsidRDefault="007A7DCA" w:rsidP="007A7DCA">
      <w:pPr>
        <w:rPr>
          <w:lang w:val="el-GR"/>
        </w:rPr>
      </w:pPr>
      <w:r w:rsidRPr="00603221">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317BEAB5" w14:textId="77777777" w:rsidR="007A7DCA" w:rsidRPr="00603221" w:rsidRDefault="007A7DCA" w:rsidP="007A7DCA">
      <w:pPr>
        <w:rPr>
          <w:lang w:val="el-GR"/>
        </w:rPr>
      </w:pPr>
      <w:r w:rsidRPr="00603221">
        <w:rPr>
          <w:lang w:val="el-GR"/>
        </w:rPr>
        <w:t>για την καλή εκτέλεση της υπ αριθ ..... σύμβασης “(τίτλος σύμβασης)”, σύμφωνα με την (αριθμό/ημερομηνία) ........................ Διακήρυξη</w:t>
      </w:r>
      <w:r w:rsidR="003153CD" w:rsidRPr="00603221">
        <w:rPr>
          <w:lang w:val="el-GR"/>
        </w:rPr>
        <w:t>ς</w:t>
      </w:r>
      <w:r w:rsidRPr="00603221">
        <w:rPr>
          <w:lang w:val="el-GR"/>
        </w:rPr>
        <w:t>.</w:t>
      </w:r>
    </w:p>
    <w:p w14:paraId="79E8027C"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54B43BFE" w14:textId="53065688" w:rsidR="007A7DCA" w:rsidRPr="00603221" w:rsidRDefault="007A7DCA" w:rsidP="007A7DCA">
      <w:pPr>
        <w:rPr>
          <w:lang w:val="el-GR"/>
        </w:rPr>
      </w:pPr>
      <w:r w:rsidRPr="00603221">
        <w:rPr>
          <w:lang w:val="el-GR"/>
        </w:rPr>
        <w:t xml:space="preserve">Η παρούσα ισχύει μέχρι και την ............... </w:t>
      </w:r>
      <w:bookmarkStart w:id="792"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0550B6">
        <w:rPr>
          <w:b/>
          <w:cs/>
          <w:lang w:val="el-GR"/>
        </w:rPr>
        <w:t>‎</w:t>
      </w:r>
      <w:r w:rsidR="000550B6">
        <w:rPr>
          <w:b/>
          <w:lang w:val="el-GR"/>
        </w:rPr>
        <w:t>4.1</w:t>
      </w:r>
      <w:r w:rsidR="00061ADD" w:rsidRPr="00603221">
        <w:rPr>
          <w:b/>
          <w:lang w:val="el-GR"/>
        </w:rPr>
        <w:fldChar w:fldCharType="end"/>
      </w:r>
      <w:r w:rsidR="00CA6082" w:rsidRPr="00603221">
        <w:rPr>
          <w:b/>
          <w:color w:val="000000" w:themeColor="text1"/>
          <w:lang w:val="el-GR"/>
        </w:rPr>
        <w:t xml:space="preserve"> της παρούσας</w:t>
      </w:r>
      <w:r w:rsidRPr="00603221">
        <w:rPr>
          <w:lang w:val="el-GR"/>
        </w:rPr>
        <w:t>)</w:t>
      </w:r>
    </w:p>
    <w:bookmarkEnd w:id="792"/>
    <w:p w14:paraId="216E5D50"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21FE77F8" w14:textId="77777777" w:rsidR="007A7DCA" w:rsidRPr="00603221" w:rsidRDefault="007A7DCA" w:rsidP="007A7DCA">
      <w:pPr>
        <w:jc w:val="right"/>
        <w:rPr>
          <w:lang w:val="el-GR"/>
        </w:rPr>
      </w:pPr>
    </w:p>
    <w:p w14:paraId="3A4D1785" w14:textId="77777777" w:rsidR="007A7DCA" w:rsidRPr="00603221" w:rsidRDefault="007A7DCA" w:rsidP="007A7DCA">
      <w:pPr>
        <w:jc w:val="right"/>
      </w:pPr>
      <w:r w:rsidRPr="00603221">
        <w:rPr>
          <w:lang w:eastAsia="el-GR"/>
        </w:rPr>
        <w:t>(Εξουσιοδοτημένη υπογραφή)</w:t>
      </w:r>
    </w:p>
    <w:p w14:paraId="3A8C2C86" w14:textId="77777777" w:rsidR="00DA2A67" w:rsidRPr="00603221" w:rsidRDefault="00DA2A67">
      <w:pPr>
        <w:suppressAutoHyphens w:val="0"/>
        <w:spacing w:after="0"/>
        <w:jc w:val="left"/>
        <w:rPr>
          <w:b/>
          <w:bCs/>
          <w:lang w:val="el-GR"/>
        </w:rPr>
      </w:pPr>
      <w:r w:rsidRPr="00603221">
        <w:rPr>
          <w:lang w:val="el-GR"/>
        </w:rPr>
        <w:br w:type="page"/>
      </w:r>
    </w:p>
    <w:p w14:paraId="2E94D70A" w14:textId="77777777" w:rsidR="007A7DCA" w:rsidRPr="00603221" w:rsidRDefault="00DA2A67" w:rsidP="003B1D2C">
      <w:pPr>
        <w:pStyle w:val="3"/>
        <w:numPr>
          <w:ilvl w:val="0"/>
          <w:numId w:val="6"/>
        </w:numPr>
        <w:rPr>
          <w:rFonts w:cs="Tahoma"/>
          <w:szCs w:val="22"/>
          <w:lang w:val="el-GR" w:eastAsia="el-GR"/>
        </w:rPr>
      </w:pPr>
      <w:bookmarkStart w:id="793" w:name="_Toc97194390"/>
      <w:bookmarkStart w:id="794" w:name="_Toc97194494"/>
      <w:bookmarkStart w:id="795" w:name="_Toc148516746"/>
      <w:bookmarkStart w:id="796" w:name="_Hlk67672044"/>
      <w:r w:rsidRPr="00603221">
        <w:rPr>
          <w:rFonts w:cs="Tahoma"/>
          <w:szCs w:val="22"/>
          <w:lang w:val="el-GR" w:eastAsia="el-GR"/>
        </w:rPr>
        <w:lastRenderedPageBreak/>
        <w:t>Εγγυητική Επιστολή Προκαταβολής</w:t>
      </w:r>
      <w:bookmarkEnd w:id="793"/>
      <w:bookmarkEnd w:id="794"/>
      <w:bookmarkEnd w:id="795"/>
      <w:r w:rsidRPr="00603221">
        <w:rPr>
          <w:rFonts w:cs="Tahoma"/>
          <w:szCs w:val="22"/>
          <w:lang w:val="el-GR" w:eastAsia="el-GR"/>
        </w:rPr>
        <w:t xml:space="preserve"> </w:t>
      </w:r>
    </w:p>
    <w:p w14:paraId="1F0A639E" w14:textId="77777777" w:rsidR="009B6AAD" w:rsidRPr="00603221" w:rsidRDefault="009B6AAD">
      <w:pPr>
        <w:suppressAutoHyphens w:val="0"/>
        <w:spacing w:after="0"/>
        <w:jc w:val="left"/>
        <w:rPr>
          <w:lang w:val="el-GR"/>
        </w:rPr>
      </w:pPr>
    </w:p>
    <w:p w14:paraId="6C9C54BA" w14:textId="77777777" w:rsidR="007E000B" w:rsidRPr="00603221" w:rsidRDefault="007E000B" w:rsidP="007E000B">
      <w:pPr>
        <w:spacing w:line="276" w:lineRule="auto"/>
        <w:rPr>
          <w:lang w:val="el-GR"/>
        </w:rPr>
      </w:pPr>
      <w:bookmarkStart w:id="797" w:name="_Hlk494197599"/>
      <w:r w:rsidRPr="00603221">
        <w:rPr>
          <w:lang w:val="el-GR"/>
        </w:rPr>
        <w:t>ΕΚΔΟΤΗΣ: .......................................................................</w:t>
      </w:r>
    </w:p>
    <w:p w14:paraId="446B437B" w14:textId="77777777" w:rsidR="007E000B" w:rsidRPr="00603221" w:rsidRDefault="007E000B" w:rsidP="007E000B">
      <w:pPr>
        <w:spacing w:line="276" w:lineRule="auto"/>
        <w:jc w:val="right"/>
        <w:rPr>
          <w:lang w:val="el-GR"/>
        </w:rPr>
      </w:pPr>
      <w:r w:rsidRPr="00603221">
        <w:rPr>
          <w:lang w:val="el-GR"/>
        </w:rPr>
        <w:t>Ημερομηνία έκδοσης: ...........................</w:t>
      </w:r>
    </w:p>
    <w:p w14:paraId="62088C57" w14:textId="77777777" w:rsidR="007E000B" w:rsidRPr="00603221" w:rsidRDefault="007E000B" w:rsidP="007E000B">
      <w:pPr>
        <w:spacing w:line="276" w:lineRule="auto"/>
        <w:rPr>
          <w:lang w:val="el-GR"/>
        </w:rPr>
      </w:pPr>
      <w:r w:rsidRPr="00603221">
        <w:rPr>
          <w:lang w:val="el-GR"/>
        </w:rPr>
        <w:t xml:space="preserve">Προς: </w:t>
      </w:r>
    </w:p>
    <w:p w14:paraId="7CFCCA75" w14:textId="705F4C14" w:rsidR="007E000B" w:rsidRPr="00603221" w:rsidRDefault="007E000B" w:rsidP="007E000B">
      <w:pPr>
        <w:spacing w:line="276" w:lineRule="auto"/>
        <w:rPr>
          <w:lang w:val="el-GR" w:eastAsia="el-GR"/>
        </w:rPr>
      </w:pPr>
      <w:r w:rsidRPr="00603221">
        <w:rPr>
          <w:lang w:val="el-GR" w:eastAsia="el-GR"/>
        </w:rPr>
        <w:t xml:space="preserve">Κοινωνία της Πληροφορίας </w:t>
      </w:r>
      <w:r w:rsidR="00483953">
        <w:rPr>
          <w:lang w:val="el-GR" w:eastAsia="el-GR"/>
        </w:rPr>
        <w:t>Μ.</w:t>
      </w:r>
      <w:r w:rsidRPr="00603221">
        <w:rPr>
          <w:lang w:val="el-GR" w:eastAsia="el-GR"/>
        </w:rPr>
        <w:t>Α.Ε.</w:t>
      </w:r>
    </w:p>
    <w:p w14:paraId="5347614C" w14:textId="77777777" w:rsidR="00483953" w:rsidRPr="00603221" w:rsidRDefault="00483953" w:rsidP="00483953">
      <w:pPr>
        <w:rPr>
          <w:lang w:val="el-GR" w:eastAsia="el-GR"/>
        </w:rPr>
      </w:pPr>
      <w:r>
        <w:rPr>
          <w:color w:val="000000"/>
          <w:lang w:val="el-GR"/>
        </w:rPr>
        <w:t>Λεωφ. Συγγρού 194, 176 71 Καλλιθέα Αθήνα</w:t>
      </w:r>
    </w:p>
    <w:p w14:paraId="741AD562" w14:textId="77777777" w:rsidR="007E000B" w:rsidRPr="00603221" w:rsidRDefault="007E000B" w:rsidP="007E000B">
      <w:pPr>
        <w:spacing w:line="276" w:lineRule="auto"/>
        <w:rPr>
          <w:lang w:val="el-GR" w:eastAsia="el-GR"/>
        </w:rPr>
      </w:pPr>
      <w:r w:rsidRPr="00603221">
        <w:rPr>
          <w:lang w:val="el-GR" w:eastAsia="el-GR"/>
        </w:rPr>
        <w:t>ΑΦΜ:</w:t>
      </w:r>
      <w:r w:rsidR="00E1337D" w:rsidRPr="00603221">
        <w:rPr>
          <w:lang w:val="el-GR" w:eastAsia="el-GR"/>
        </w:rPr>
        <w:t xml:space="preserve"> </w:t>
      </w:r>
      <w:r w:rsidRPr="00603221">
        <w:rPr>
          <w:lang w:val="el-GR" w:eastAsia="el-GR"/>
        </w:rPr>
        <w:t>999983307</w:t>
      </w:r>
    </w:p>
    <w:p w14:paraId="4478F681" w14:textId="77777777" w:rsidR="007E000B" w:rsidRPr="00603221" w:rsidRDefault="007E000B" w:rsidP="007E000B">
      <w:pPr>
        <w:rPr>
          <w:lang w:val="el-GR"/>
        </w:rPr>
      </w:pPr>
      <w:r w:rsidRPr="00603221">
        <w:rPr>
          <w:lang w:val="el-GR"/>
        </w:rPr>
        <w:t xml:space="preserve">Εγγύηση μας υπ’ αριθμ. ……………….. ποσού ………………….……. ευρώ </w:t>
      </w:r>
    </w:p>
    <w:p w14:paraId="6F958DE6" w14:textId="77777777" w:rsidR="007E000B" w:rsidRPr="00603221" w:rsidRDefault="007E000B" w:rsidP="007E000B">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5771A4FE" w14:textId="77777777" w:rsidR="007E000B" w:rsidRPr="00603221" w:rsidRDefault="007E000B" w:rsidP="007E000B">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DD3889A" w14:textId="77777777" w:rsidR="007E000B" w:rsidRPr="00603221" w:rsidRDefault="007E000B" w:rsidP="007E000B">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772C5E19" w14:textId="77777777" w:rsidR="007E000B" w:rsidRPr="00603221" w:rsidRDefault="007E000B" w:rsidP="007E000B">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7C22E355" w14:textId="77777777" w:rsidR="007E000B" w:rsidRPr="00603221" w:rsidRDefault="007E000B" w:rsidP="007E000B">
      <w:pPr>
        <w:rPr>
          <w:lang w:val="el-GR" w:eastAsia="el-GR"/>
        </w:rPr>
      </w:pPr>
      <w:r w:rsidRPr="00603221">
        <w:rPr>
          <w:lang w:val="el-GR" w:eastAsia="el-GR"/>
        </w:rPr>
        <w:t>α) (πλήρη επωνυμία) …… ΑΦΜ…….….... οδός............................. αριθμός.................ΤΚ………………</w:t>
      </w:r>
    </w:p>
    <w:p w14:paraId="617836A1" w14:textId="77777777" w:rsidR="007E000B" w:rsidRPr="00603221" w:rsidRDefault="007E000B" w:rsidP="007E000B">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5BD496FA" w14:textId="77777777" w:rsidR="007E000B" w:rsidRPr="00603221" w:rsidRDefault="007E000B" w:rsidP="007E000B">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05B0E285" w14:textId="77777777" w:rsidR="007E000B" w:rsidRPr="00603221" w:rsidRDefault="007E000B" w:rsidP="007E000B">
      <w:pPr>
        <w:spacing w:line="276" w:lineRule="auto"/>
        <w:rPr>
          <w:color w:val="000000" w:themeColor="text1"/>
          <w:lang w:val="el-GR"/>
        </w:rPr>
      </w:pPr>
      <w:r w:rsidRPr="00603221">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6DEEB8CB" w14:textId="278B5211" w:rsidR="007E000B" w:rsidRPr="00603221" w:rsidRDefault="007E000B" w:rsidP="007E000B">
      <w:pPr>
        <w:spacing w:line="276" w:lineRule="auto"/>
        <w:rPr>
          <w:color w:val="000000" w:themeColor="text1"/>
          <w:lang w:val="el-GR"/>
        </w:rPr>
      </w:pPr>
      <w:r w:rsidRPr="00603221">
        <w:rPr>
          <w:color w:val="000000" w:themeColor="text1"/>
          <w:lang w:val="el-GR"/>
        </w:rPr>
        <w:t xml:space="preserve">για την λήψη προκαταβολής για τη χορήγηση του …% </w:t>
      </w:r>
      <w:r w:rsidRPr="00603221">
        <w:rPr>
          <w:color w:val="000000" w:themeColor="text1"/>
          <w:lang w:val="el-GR" w:eastAsia="el-GR"/>
        </w:rPr>
        <w:t xml:space="preserve">(συμπληρώνετε το συνολικό ποσοστό της λαμβανόμενης προκαταβολής) </w:t>
      </w:r>
      <w:r w:rsidRPr="00603221">
        <w:rPr>
          <w:color w:val="000000" w:themeColor="text1"/>
          <w:lang w:val="el-GR"/>
        </w:rPr>
        <w:t xml:space="preserve">της συμβατικής αξίας μη περιλαμβανομένου του ΦΠΑ, ευρώ ………… </w:t>
      </w:r>
      <w:r w:rsidRPr="00603221">
        <w:rPr>
          <w:color w:val="000000" w:themeColor="text1"/>
          <w:lang w:val="el-GR" w:eastAsia="el-GR"/>
        </w:rPr>
        <w:t xml:space="preserve">(συμπληρώνετε το συνολικό ποσό της λαμβανόμενης προκαταβολής) </w:t>
      </w:r>
      <w:r w:rsidRPr="00603221">
        <w:rPr>
          <w:color w:val="000000" w:themeColor="text1"/>
          <w:lang w:val="el-GR"/>
        </w:rPr>
        <w:t xml:space="preserve">σύμφωνα με τη σύμβαση με αριθμό...................και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xml:space="preserve">…………. για εκτέλεση του έργου </w:t>
      </w:r>
      <w:r w:rsidRPr="00603221">
        <w:rPr>
          <w:color w:val="000000" w:themeColor="text1"/>
          <w:lang w:val="el-GR" w:eastAsia="el-GR"/>
        </w:rPr>
        <w:t xml:space="preserve">(συμπληρώνετε τον τίτλο του έργου) </w:t>
      </w:r>
      <w:r w:rsidRPr="00603221">
        <w:rPr>
          <w:color w:val="000000" w:themeColor="text1"/>
          <w:lang w:val="el-GR"/>
        </w:rPr>
        <w:t xml:space="preserve">……… ……… συνολικής αξίας </w:t>
      </w:r>
      <w:r w:rsidRPr="00603221">
        <w:rPr>
          <w:color w:val="000000" w:themeColor="text1"/>
          <w:lang w:val="el-GR" w:eastAsia="el-GR"/>
        </w:rPr>
        <w:t xml:space="preserve">(συμπληρώνετε το συνολικό συμβατικό τίμημα με διευκρίνιση εάν περιλαμβάνει ή όχι τον ΦΠΑ) </w:t>
      </w:r>
      <w:r w:rsidRPr="00603221">
        <w:rPr>
          <w:color w:val="000000" w:themeColor="text1"/>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7A343196" w14:textId="77777777" w:rsidR="007E000B" w:rsidRPr="00603221" w:rsidRDefault="007E000B" w:rsidP="007E000B">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F5F52C9" w14:textId="6E61E089" w:rsidR="007E000B" w:rsidRPr="00603221" w:rsidRDefault="007E000B" w:rsidP="007E000B">
      <w:pPr>
        <w:spacing w:line="276" w:lineRule="auto"/>
        <w:rPr>
          <w:color w:val="000000" w:themeColor="text1"/>
          <w:lang w:val="el-GR"/>
        </w:rPr>
      </w:pPr>
      <w:r w:rsidRPr="00603221">
        <w:rPr>
          <w:color w:val="000000" w:themeColor="text1"/>
          <w:lang w:val="el-GR"/>
        </w:rPr>
        <w:t xml:space="preserve">Η παρούσα ισχύει </w:t>
      </w:r>
      <w:r w:rsidRPr="00603221">
        <w:rPr>
          <w:iCs/>
          <w:color w:val="000000" w:themeColor="text1"/>
          <w:lang w:val="el-GR"/>
        </w:rPr>
        <w:t>μέχρι και την ………………(Σημείωση προς την Τράπεζα</w:t>
      </w:r>
      <w:r w:rsidRPr="00603221">
        <w:rPr>
          <w:b/>
          <w:color w:val="000000" w:themeColor="text1"/>
          <w:lang w:val="el-GR"/>
        </w:rPr>
        <w:t>: διάρκεια ισχύος σύμφωνα με την παρ.</w:t>
      </w:r>
      <w:r w:rsidR="00EE2684" w:rsidRPr="00603221">
        <w:rPr>
          <w:b/>
          <w:color w:val="000000" w:themeColor="text1"/>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0550B6">
        <w:rPr>
          <w:b/>
          <w:cs/>
          <w:lang w:val="el-GR"/>
        </w:rPr>
        <w:t>‎</w:t>
      </w:r>
      <w:r w:rsidR="000550B6">
        <w:rPr>
          <w:b/>
          <w:lang w:val="el-GR"/>
        </w:rPr>
        <w:t>4.1</w:t>
      </w:r>
      <w:r w:rsidR="00061ADD" w:rsidRPr="00603221">
        <w:rPr>
          <w:b/>
          <w:lang w:val="el-GR"/>
        </w:rPr>
        <w:fldChar w:fldCharType="end"/>
      </w:r>
      <w:r w:rsidRPr="00603221">
        <w:rPr>
          <w:b/>
          <w:color w:val="000000" w:themeColor="text1"/>
          <w:lang w:val="el-GR"/>
        </w:rPr>
        <w:t xml:space="preserve"> της παρούσας </w:t>
      </w:r>
      <w:r w:rsidRPr="00603221">
        <w:rPr>
          <w:iCs/>
          <w:color w:val="000000" w:themeColor="text1"/>
          <w:lang w:val="el-GR"/>
        </w:rPr>
        <w:t>)»</w:t>
      </w:r>
      <w:r w:rsidRPr="00603221">
        <w:rPr>
          <w:color w:val="000000" w:themeColor="text1"/>
          <w:lang w:val="el-GR"/>
        </w:rPr>
        <w:t>.</w:t>
      </w:r>
    </w:p>
    <w:p w14:paraId="46F7B645" w14:textId="77777777" w:rsidR="007E000B" w:rsidRPr="00603221" w:rsidRDefault="007E000B" w:rsidP="007E000B">
      <w:pPr>
        <w:overflowPunct w:val="0"/>
        <w:autoSpaceDE w:val="0"/>
        <w:autoSpaceDN w:val="0"/>
        <w:adjustRightInd w:val="0"/>
        <w:spacing w:line="276" w:lineRule="auto"/>
        <w:textAlignment w:val="baseline"/>
        <w:rPr>
          <w:color w:val="000000" w:themeColor="text1"/>
          <w:lang w:val="el-GR"/>
        </w:rPr>
      </w:pPr>
      <w:r w:rsidRPr="00603221">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28185952" w14:textId="77777777" w:rsidR="007E000B" w:rsidRPr="00603221" w:rsidRDefault="007E000B" w:rsidP="007E000B">
      <w:pPr>
        <w:spacing w:line="276" w:lineRule="auto"/>
        <w:jc w:val="right"/>
      </w:pPr>
      <w:r w:rsidRPr="00603221">
        <w:t>(Εξουσιοδοτημένη υπογραφή)</w:t>
      </w:r>
    </w:p>
    <w:p w14:paraId="0A7F47D6" w14:textId="77777777" w:rsidR="00A84DDC" w:rsidRPr="00603221" w:rsidRDefault="007E000B" w:rsidP="003B1D2C">
      <w:pPr>
        <w:pStyle w:val="3"/>
        <w:numPr>
          <w:ilvl w:val="0"/>
          <w:numId w:val="6"/>
        </w:numPr>
        <w:rPr>
          <w:rFonts w:cs="Tahoma"/>
          <w:szCs w:val="22"/>
          <w:lang w:val="el-GR" w:eastAsia="el-GR"/>
        </w:rPr>
      </w:pPr>
      <w:bookmarkStart w:id="798" w:name="_Toc97194391"/>
      <w:bookmarkStart w:id="799" w:name="_Toc97194495"/>
      <w:bookmarkStart w:id="800" w:name="_Toc97194593"/>
      <w:bookmarkStart w:id="801" w:name="_Toc97194691"/>
      <w:bookmarkStart w:id="802" w:name="_Toc97194796"/>
      <w:bookmarkStart w:id="803" w:name="_Toc97194893"/>
      <w:bookmarkStart w:id="804" w:name="_Toc97194987"/>
      <w:bookmarkStart w:id="805" w:name="_Toc97195081"/>
      <w:bookmarkStart w:id="806" w:name="_Toc97195175"/>
      <w:bookmarkStart w:id="807" w:name="_Toc97195270"/>
      <w:bookmarkStart w:id="808" w:name="_Toc97195439"/>
      <w:bookmarkStart w:id="809" w:name="_Toc97195608"/>
      <w:bookmarkStart w:id="810" w:name="_Toc97196988"/>
      <w:bookmarkStart w:id="811" w:name="_Toc97197151"/>
      <w:bookmarkStart w:id="812" w:name="_Toc97197313"/>
      <w:bookmarkStart w:id="813" w:name="_Toc97197577"/>
      <w:bookmarkStart w:id="814" w:name="_Toc97197829"/>
      <w:bookmarkStart w:id="815" w:name="_Toc97198113"/>
      <w:bookmarkStart w:id="816" w:name="_Toc97198272"/>
      <w:bookmarkStart w:id="817" w:name="_Toc97200874"/>
      <w:bookmarkStart w:id="818" w:name="_Toc97201033"/>
      <w:bookmarkStart w:id="819" w:name="_Toc97203485"/>
      <w:bookmarkStart w:id="820" w:name="_Toc97204776"/>
      <w:bookmarkStart w:id="821" w:name="_Toc97205029"/>
      <w:bookmarkStart w:id="822" w:name="_Toc140486641"/>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r w:rsidRPr="003329FF">
        <w:rPr>
          <w:lang w:eastAsia="el-GR"/>
        </w:rPr>
        <w:br w:type="page"/>
      </w:r>
      <w:bookmarkStart w:id="823" w:name="_Toc97194392"/>
      <w:bookmarkStart w:id="824" w:name="_Toc97194496"/>
      <w:bookmarkStart w:id="825" w:name="_Toc148516747"/>
      <w:bookmarkEnd w:id="796"/>
      <w:r w:rsidR="00A84DDC" w:rsidRPr="00603221">
        <w:rPr>
          <w:rFonts w:cs="Tahoma"/>
          <w:szCs w:val="22"/>
          <w:lang w:val="el-GR" w:eastAsia="el-GR"/>
        </w:rPr>
        <w:lastRenderedPageBreak/>
        <w:t>Εγγυητική Επιστολή Καλής Λειτουργίας</w:t>
      </w:r>
      <w:bookmarkEnd w:id="823"/>
      <w:bookmarkEnd w:id="824"/>
      <w:bookmarkEnd w:id="825"/>
      <w:r w:rsidR="00E1337D" w:rsidRPr="00603221">
        <w:rPr>
          <w:rFonts w:cs="Tahoma"/>
          <w:szCs w:val="22"/>
          <w:lang w:val="el-GR" w:eastAsia="el-GR"/>
        </w:rPr>
        <w:t xml:space="preserve"> </w:t>
      </w:r>
    </w:p>
    <w:p w14:paraId="4FF39251" w14:textId="77777777" w:rsidR="00B048E7" w:rsidRPr="00603221" w:rsidRDefault="00B048E7">
      <w:pPr>
        <w:suppressAutoHyphens w:val="0"/>
        <w:spacing w:after="0"/>
        <w:jc w:val="left"/>
        <w:rPr>
          <w:lang w:eastAsia="el-GR"/>
        </w:rPr>
      </w:pPr>
    </w:p>
    <w:p w14:paraId="4E410265" w14:textId="77777777" w:rsidR="00B048E7" w:rsidRPr="00603221" w:rsidRDefault="00B048E7" w:rsidP="00B048E7">
      <w:pPr>
        <w:suppressAutoHyphens w:val="0"/>
        <w:spacing w:after="0"/>
        <w:jc w:val="left"/>
        <w:rPr>
          <w:lang w:val="el-GR"/>
        </w:rPr>
      </w:pPr>
    </w:p>
    <w:p w14:paraId="2F05B5C8" w14:textId="77777777" w:rsidR="00B048E7" w:rsidRPr="00603221" w:rsidRDefault="00B048E7" w:rsidP="00B048E7">
      <w:pPr>
        <w:spacing w:line="276" w:lineRule="auto"/>
        <w:rPr>
          <w:lang w:val="el-GR"/>
        </w:rPr>
      </w:pPr>
      <w:r w:rsidRPr="00603221">
        <w:rPr>
          <w:lang w:val="el-GR"/>
        </w:rPr>
        <w:t>ΕΚΔΟΤΗΣ: .......................................................................</w:t>
      </w:r>
    </w:p>
    <w:p w14:paraId="091B9260" w14:textId="77777777" w:rsidR="00B048E7" w:rsidRPr="00603221" w:rsidRDefault="00B048E7" w:rsidP="00B048E7">
      <w:pPr>
        <w:spacing w:line="276" w:lineRule="auto"/>
        <w:jc w:val="right"/>
        <w:rPr>
          <w:lang w:val="el-GR"/>
        </w:rPr>
      </w:pPr>
      <w:r w:rsidRPr="00603221">
        <w:rPr>
          <w:lang w:val="el-GR"/>
        </w:rPr>
        <w:t>Ημερομηνία έκδοσης: ...........................</w:t>
      </w:r>
    </w:p>
    <w:p w14:paraId="01CB22C1" w14:textId="77777777" w:rsidR="00B048E7" w:rsidRPr="00603221" w:rsidRDefault="00B048E7" w:rsidP="00B048E7">
      <w:pPr>
        <w:spacing w:line="276" w:lineRule="auto"/>
        <w:rPr>
          <w:lang w:val="el-GR"/>
        </w:rPr>
      </w:pPr>
      <w:r w:rsidRPr="00603221">
        <w:rPr>
          <w:lang w:val="el-GR"/>
        </w:rPr>
        <w:t xml:space="preserve">Προς: </w:t>
      </w:r>
    </w:p>
    <w:p w14:paraId="66CF1FC0" w14:textId="00525FAA" w:rsidR="00DA360B" w:rsidRDefault="00DA360B" w:rsidP="00B048E7">
      <w:pPr>
        <w:rPr>
          <w:lang w:val="el-GR" w:eastAsia="el-GR"/>
        </w:rPr>
      </w:pPr>
      <w:bookmarkStart w:id="826" w:name="_Hlk89177101"/>
      <w:r>
        <w:rPr>
          <w:lang w:val="el-GR" w:eastAsia="el-GR"/>
        </w:rPr>
        <w:t xml:space="preserve">Κύριο του Έργου </w:t>
      </w:r>
    </w:p>
    <w:bookmarkEnd w:id="826"/>
    <w:p w14:paraId="50FB5247" w14:textId="705ACF49" w:rsidR="00B048E7" w:rsidRPr="00603221" w:rsidRDefault="00B048E7" w:rsidP="00B048E7">
      <w:pPr>
        <w:rPr>
          <w:lang w:val="el-GR"/>
        </w:rPr>
      </w:pPr>
      <w:r w:rsidRPr="00603221">
        <w:rPr>
          <w:lang w:val="el-GR"/>
        </w:rPr>
        <w:t xml:space="preserve">Εγγύηση μας υπ’ αριθμ. ……………….. ποσού ………………….……. ευρώ </w:t>
      </w:r>
    </w:p>
    <w:p w14:paraId="549059C4" w14:textId="77777777" w:rsidR="00B048E7" w:rsidRPr="00603221" w:rsidRDefault="00B048E7" w:rsidP="00B048E7">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40D0843A" w14:textId="77777777" w:rsidR="00B048E7" w:rsidRPr="00603221" w:rsidRDefault="00B048E7" w:rsidP="00B048E7">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A6D7E9D" w14:textId="77777777" w:rsidR="00B048E7" w:rsidRPr="00603221" w:rsidRDefault="00B048E7" w:rsidP="00B048E7">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759F02D5" w14:textId="77777777" w:rsidR="00B048E7" w:rsidRPr="00603221" w:rsidRDefault="00B048E7" w:rsidP="00B048E7">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703C8F40" w14:textId="77777777" w:rsidR="00B048E7" w:rsidRPr="00603221" w:rsidRDefault="00B048E7" w:rsidP="00B048E7">
      <w:pPr>
        <w:rPr>
          <w:lang w:val="el-GR" w:eastAsia="el-GR"/>
        </w:rPr>
      </w:pPr>
      <w:r w:rsidRPr="00603221">
        <w:rPr>
          <w:lang w:val="el-GR" w:eastAsia="el-GR"/>
        </w:rPr>
        <w:t>α) (πλήρη επωνυμία) …… ΑΦΜ…….….... οδός............................. αριθμός.................ΤΚ………………</w:t>
      </w:r>
    </w:p>
    <w:p w14:paraId="5E507D6A" w14:textId="77777777" w:rsidR="00B048E7" w:rsidRPr="00603221" w:rsidRDefault="00B048E7" w:rsidP="00B048E7">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50E82C64" w14:textId="77777777" w:rsidR="00B048E7" w:rsidRPr="00603221" w:rsidRDefault="00B048E7" w:rsidP="00B048E7">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75FBCCD8" w14:textId="77777777" w:rsidR="00B048E7" w:rsidRPr="00603221" w:rsidRDefault="00B048E7" w:rsidP="00B048E7">
      <w:pPr>
        <w:spacing w:line="276" w:lineRule="auto"/>
        <w:rPr>
          <w:color w:val="000000" w:themeColor="text1"/>
          <w:lang w:val="el-GR"/>
        </w:rPr>
      </w:pPr>
      <w:r w:rsidRPr="00603221">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57EE7679" w14:textId="77777777" w:rsidR="00B048E7" w:rsidRPr="00603221" w:rsidRDefault="00B048E7" w:rsidP="00B048E7">
      <w:pPr>
        <w:spacing w:line="276" w:lineRule="auto"/>
        <w:rPr>
          <w:color w:val="000000" w:themeColor="text1"/>
          <w:lang w:val="el-GR"/>
        </w:rPr>
      </w:pPr>
      <w:r w:rsidRPr="00603221">
        <w:rPr>
          <w:lang w:val="el-GR"/>
        </w:rPr>
        <w:t xml:space="preserve">για την καλή λειτουργία του αντικειμένου της σύμβασης </w:t>
      </w:r>
      <w:r w:rsidRPr="00603221">
        <w:rPr>
          <w:color w:val="000000" w:themeColor="text1"/>
          <w:lang w:val="el-GR"/>
        </w:rPr>
        <w:t xml:space="preserve">με αριθμό...................και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xml:space="preserve">…………. </w:t>
      </w:r>
      <w:r w:rsidR="00CE3230" w:rsidRPr="00603221">
        <w:rPr>
          <w:color w:val="000000" w:themeColor="text1"/>
          <w:lang w:val="el-GR"/>
        </w:rPr>
        <w:t>.</w:t>
      </w:r>
    </w:p>
    <w:p w14:paraId="7243F178" w14:textId="77777777" w:rsidR="00CE3230" w:rsidRPr="00603221" w:rsidRDefault="00CE3230" w:rsidP="00CE3230">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3938FEA" w14:textId="7CDF95FF" w:rsidR="00CE3230" w:rsidRPr="008F18EE" w:rsidRDefault="00CE3230" w:rsidP="00CE3230">
      <w:pPr>
        <w:spacing w:line="276" w:lineRule="auto"/>
        <w:rPr>
          <w:color w:val="000000" w:themeColor="text1"/>
          <w:lang w:val="el-GR"/>
        </w:rPr>
      </w:pPr>
      <w:r w:rsidRPr="00603221">
        <w:rPr>
          <w:color w:val="000000" w:themeColor="text1"/>
          <w:lang w:val="el-GR"/>
        </w:rPr>
        <w:t xml:space="preserve">Η παρούσα ισχύει </w:t>
      </w:r>
      <w:r w:rsidRPr="00603221">
        <w:rPr>
          <w:iCs/>
          <w:color w:val="000000" w:themeColor="text1"/>
          <w:lang w:val="el-GR"/>
        </w:rPr>
        <w:t>μέχρι και την ………………(Σημείωση προς την Τράπεζα</w:t>
      </w:r>
      <w:r w:rsidRPr="00603221">
        <w:rPr>
          <w:b/>
          <w:color w:val="000000" w:themeColor="text1"/>
          <w:lang w:val="el-GR"/>
        </w:rPr>
        <w:t xml:space="preserve">: διάρκεια ισχύος </w:t>
      </w:r>
      <w:r w:rsidRPr="008F18EE">
        <w:rPr>
          <w:b/>
          <w:color w:val="000000" w:themeColor="text1"/>
          <w:lang w:val="el-GR"/>
        </w:rPr>
        <w:t>σύμφωνα με την παρ.</w:t>
      </w:r>
      <w:r w:rsidR="00F82A8D" w:rsidRPr="008F18EE">
        <w:rPr>
          <w:b/>
          <w:color w:val="000000" w:themeColor="text1"/>
          <w:lang w:val="el-GR"/>
        </w:rPr>
        <w:t xml:space="preserve"> </w:t>
      </w:r>
      <w:r w:rsidR="008F18EE" w:rsidRPr="008F18EE">
        <w:rPr>
          <w:b/>
          <w:color w:val="000000" w:themeColor="text1"/>
          <w:lang w:val="el-GR"/>
        </w:rPr>
        <w:fldChar w:fldCharType="begin"/>
      </w:r>
      <w:r w:rsidR="008F18EE" w:rsidRPr="008F18EE">
        <w:rPr>
          <w:b/>
          <w:color w:val="000000" w:themeColor="text1"/>
          <w:lang w:val="el-GR"/>
        </w:rPr>
        <w:instrText xml:space="preserve"> REF _Ref496542746 \r \h </w:instrText>
      </w:r>
      <w:r w:rsidR="008F18EE">
        <w:rPr>
          <w:b/>
          <w:color w:val="000000" w:themeColor="text1"/>
          <w:lang w:val="el-GR"/>
        </w:rPr>
        <w:instrText xml:space="preserve"> \* MERGEFORMAT </w:instrText>
      </w:r>
      <w:r w:rsidR="008F18EE" w:rsidRPr="008F18EE">
        <w:rPr>
          <w:b/>
          <w:color w:val="000000" w:themeColor="text1"/>
          <w:lang w:val="el-GR"/>
        </w:rPr>
      </w:r>
      <w:r w:rsidR="008F18EE" w:rsidRPr="008F18EE">
        <w:rPr>
          <w:b/>
          <w:color w:val="000000" w:themeColor="text1"/>
          <w:lang w:val="el-GR"/>
        </w:rPr>
        <w:fldChar w:fldCharType="separate"/>
      </w:r>
      <w:r w:rsidR="000550B6">
        <w:rPr>
          <w:b/>
          <w:color w:val="000000" w:themeColor="text1"/>
          <w:cs/>
          <w:lang w:val="el-GR"/>
        </w:rPr>
        <w:t>‎</w:t>
      </w:r>
      <w:r w:rsidR="000550B6">
        <w:rPr>
          <w:b/>
          <w:color w:val="000000" w:themeColor="text1"/>
          <w:lang w:val="el-GR"/>
        </w:rPr>
        <w:t>4.1</w:t>
      </w:r>
      <w:r w:rsidR="008F18EE" w:rsidRPr="008F18EE">
        <w:rPr>
          <w:b/>
          <w:color w:val="000000" w:themeColor="text1"/>
          <w:lang w:val="el-GR"/>
        </w:rPr>
        <w:fldChar w:fldCharType="end"/>
      </w:r>
      <w:r w:rsidR="008F18EE" w:rsidRPr="008F18EE">
        <w:rPr>
          <w:b/>
          <w:color w:val="000000" w:themeColor="text1"/>
          <w:lang w:val="el-GR"/>
        </w:rPr>
        <w:t xml:space="preserve"> </w:t>
      </w:r>
      <w:r w:rsidRPr="008F18EE">
        <w:rPr>
          <w:b/>
          <w:color w:val="000000" w:themeColor="text1"/>
          <w:lang w:val="el-GR"/>
        </w:rPr>
        <w:t xml:space="preserve">της παρούσας </w:t>
      </w:r>
      <w:r w:rsidRPr="008F18EE">
        <w:rPr>
          <w:iCs/>
          <w:color w:val="000000" w:themeColor="text1"/>
          <w:lang w:val="el-GR"/>
        </w:rPr>
        <w:t>)»</w:t>
      </w:r>
      <w:r w:rsidRPr="008F18EE">
        <w:rPr>
          <w:color w:val="000000" w:themeColor="text1"/>
          <w:lang w:val="el-GR"/>
        </w:rPr>
        <w:t>.</w:t>
      </w:r>
    </w:p>
    <w:p w14:paraId="3F04DFA5" w14:textId="77777777" w:rsidR="00CE3230" w:rsidRPr="00603221" w:rsidRDefault="00CE3230" w:rsidP="00CE3230">
      <w:pPr>
        <w:overflowPunct w:val="0"/>
        <w:autoSpaceDE w:val="0"/>
        <w:autoSpaceDN w:val="0"/>
        <w:adjustRightInd w:val="0"/>
        <w:spacing w:line="276" w:lineRule="auto"/>
        <w:textAlignment w:val="baseline"/>
        <w:rPr>
          <w:color w:val="000000" w:themeColor="text1"/>
          <w:lang w:val="el-GR"/>
        </w:rPr>
      </w:pPr>
      <w:r w:rsidRPr="008F18EE">
        <w:rPr>
          <w:color w:val="000000" w:themeColor="text1"/>
          <w:lang w:val="el-GR"/>
        </w:rPr>
        <w:t>Σε περίπ</w:t>
      </w:r>
      <w:r w:rsidRPr="00603221">
        <w:rPr>
          <w:color w:val="000000" w:themeColor="text1"/>
          <w:lang w:val="el-GR"/>
        </w:rPr>
        <w:t>τωση κατάπτωσης της εγγύησης, το ποσό της κατάπτωσης υπόκειται στο εκάστοτε ισχύον πάγιο τέλος χαρτοσήμου.</w:t>
      </w:r>
    </w:p>
    <w:p w14:paraId="39049C67" w14:textId="77777777" w:rsidR="00B048E7" w:rsidRPr="00603221" w:rsidRDefault="00B048E7" w:rsidP="00B048E7">
      <w:pPr>
        <w:rPr>
          <w:lang w:val="el-GR"/>
        </w:rPr>
      </w:pPr>
    </w:p>
    <w:p w14:paraId="00F0DEA2" w14:textId="77777777" w:rsidR="00882E44" w:rsidRPr="00603221" w:rsidRDefault="00B048E7" w:rsidP="00B048E7">
      <w:pPr>
        <w:jc w:val="right"/>
        <w:rPr>
          <w:lang w:val="el-GR"/>
        </w:rPr>
      </w:pPr>
      <w:r w:rsidRPr="00603221">
        <w:rPr>
          <w:lang w:val="el-GR"/>
        </w:rPr>
        <w:t>(Εξουσιοδοτημένη υπογραφή)</w:t>
      </w:r>
      <w:bookmarkEnd w:id="797"/>
    </w:p>
    <w:p w14:paraId="33999DB5" w14:textId="77777777" w:rsidR="00E75240" w:rsidRDefault="00E75240">
      <w:pPr>
        <w:suppressAutoHyphens w:val="0"/>
        <w:spacing w:after="0"/>
        <w:jc w:val="left"/>
        <w:rPr>
          <w:lang w:val="el-GR"/>
        </w:rPr>
      </w:pPr>
      <w:r>
        <w:rPr>
          <w:lang w:val="el-GR"/>
        </w:rPr>
        <w:br w:type="page"/>
      </w:r>
    </w:p>
    <w:p w14:paraId="2743ECB8" w14:textId="4925CBC0" w:rsidR="00E75240" w:rsidRPr="00A93898" w:rsidRDefault="00754574" w:rsidP="00754574">
      <w:pPr>
        <w:pStyle w:val="2"/>
        <w:numPr>
          <w:ilvl w:val="0"/>
          <w:numId w:val="0"/>
        </w:numPr>
        <w:ind w:left="576" w:hanging="576"/>
        <w:rPr>
          <w:rFonts w:cs="Tahoma"/>
          <w:lang w:val="el-GR"/>
        </w:rPr>
      </w:pPr>
      <w:bookmarkStart w:id="827" w:name="_Toc97194393"/>
      <w:bookmarkStart w:id="828" w:name="_Toc97194497"/>
      <w:bookmarkStart w:id="829" w:name="_Toc148516748"/>
      <w:r>
        <w:rPr>
          <w:rFonts w:cs="Tahoma"/>
          <w:lang w:val="el-GR"/>
        </w:rPr>
        <w:lastRenderedPageBreak/>
        <w:t xml:space="preserve">ΠΑΡΑΡΤΗΜΑ </w:t>
      </w:r>
      <w:r>
        <w:rPr>
          <w:rFonts w:cs="Tahoma"/>
          <w:lang w:val="en-US"/>
        </w:rPr>
        <w:t>IX</w:t>
      </w:r>
      <w:r w:rsidR="00E75240" w:rsidRPr="00A93898">
        <w:rPr>
          <w:rFonts w:cs="Tahoma"/>
          <w:lang w:val="el-GR"/>
        </w:rPr>
        <w:t>– ΕΝΗΜΕΡΩΣΗ ΓΙΑ ΤΗΝ ΕΠΕΞΕΡΓΑΣΙΑ ΠΡΟΣΩΠΙΚΩΝ ΔΕΔΟΜΕΝΩΝ</w:t>
      </w:r>
      <w:bookmarkEnd w:id="827"/>
      <w:bookmarkEnd w:id="828"/>
      <w:bookmarkEnd w:id="829"/>
      <w:r w:rsidR="00E75240" w:rsidRPr="00A93898">
        <w:rPr>
          <w:rFonts w:cs="Tahoma"/>
          <w:lang w:val="el-GR"/>
        </w:rPr>
        <w:t xml:space="preserve"> </w:t>
      </w:r>
    </w:p>
    <w:p w14:paraId="73DD0427"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0EC0787D" w14:textId="77777777" w:rsidR="00E75240" w:rsidRPr="00821852" w:rsidRDefault="00E75240" w:rsidP="00E75240">
      <w:pPr>
        <w:rPr>
          <w:lang w:val="el-GR"/>
        </w:rPr>
      </w:pPr>
      <w:r w:rsidRPr="00821852">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08DAFEA6"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D3936D" w14:textId="026F56BC" w:rsidR="00882E44" w:rsidRDefault="00E75240" w:rsidP="00AE28D7">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045F2CFD" w14:textId="6D425F92" w:rsidR="006C03D6" w:rsidRDefault="006C03D6">
      <w:pPr>
        <w:suppressAutoHyphens w:val="0"/>
        <w:spacing w:after="0"/>
        <w:jc w:val="left"/>
        <w:rPr>
          <w:lang w:val="el-GR"/>
        </w:rPr>
      </w:pPr>
      <w:r>
        <w:rPr>
          <w:lang w:val="el-GR"/>
        </w:rPr>
        <w:br w:type="page"/>
      </w:r>
    </w:p>
    <w:p w14:paraId="60779322" w14:textId="7E1BD8DD" w:rsidR="006C03D6" w:rsidRPr="006C03D6" w:rsidRDefault="006C03D6" w:rsidP="006C03D6">
      <w:pPr>
        <w:pStyle w:val="2"/>
        <w:numPr>
          <w:ilvl w:val="0"/>
          <w:numId w:val="0"/>
        </w:numPr>
        <w:pBdr>
          <w:top w:val="none" w:sz="0" w:space="0" w:color="auto"/>
          <w:left w:val="none" w:sz="0" w:space="0" w:color="auto"/>
          <w:bottom w:val="none" w:sz="0" w:space="0" w:color="auto"/>
          <w:right w:val="none" w:sz="0" w:space="0" w:color="auto"/>
        </w:pBdr>
        <w:ind w:left="576" w:hanging="576"/>
        <w:rPr>
          <w:lang w:val="el-GR"/>
        </w:rPr>
      </w:pPr>
      <w:bookmarkStart w:id="830" w:name="_Ref118477993"/>
      <w:bookmarkStart w:id="831" w:name="_Toc148516749"/>
      <w:bookmarkStart w:id="832" w:name="_Hlk118481870"/>
      <w:r w:rsidRPr="00C0415C">
        <w:rPr>
          <w:lang w:val="el-GR"/>
        </w:rPr>
        <w:lastRenderedPageBreak/>
        <w:t>ΠΑΡΑΡΤΗΜΑ</w:t>
      </w:r>
      <w:r w:rsidRPr="002A51E1">
        <w:rPr>
          <w:lang w:val="el-GR"/>
        </w:rPr>
        <w:t xml:space="preserve"> </w:t>
      </w:r>
      <w:r>
        <w:t>X</w:t>
      </w:r>
      <w:r w:rsidRPr="002A51E1">
        <w:rPr>
          <w:lang w:val="el-GR"/>
        </w:rPr>
        <w:t xml:space="preserve"> – </w:t>
      </w:r>
      <w:r>
        <w:rPr>
          <w:lang w:val="el-GR"/>
        </w:rPr>
        <w:t>Ρήτρα Ακεραιότητας</w:t>
      </w:r>
      <w:bookmarkEnd w:id="830"/>
      <w:bookmarkEnd w:id="831"/>
      <w:r>
        <w:rPr>
          <w:lang w:val="el-GR"/>
        </w:rPr>
        <w:t xml:space="preserve"> </w:t>
      </w:r>
    </w:p>
    <w:p w14:paraId="66546ED8" w14:textId="77777777" w:rsidR="006C03D6" w:rsidRPr="00E532F8" w:rsidRDefault="006C03D6" w:rsidP="006C03D6">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502D3919" w14:textId="77777777" w:rsidR="006C03D6" w:rsidRPr="00E532F8" w:rsidRDefault="006C03D6" w:rsidP="006C03D6">
      <w:pPr>
        <w:spacing w:line="276" w:lineRule="auto"/>
        <w:rPr>
          <w:lang w:val="el-GR"/>
        </w:rPr>
      </w:pPr>
      <w:r w:rsidRPr="00E532F8">
        <w:rPr>
          <w:lang w:val="el-GR"/>
        </w:rPr>
        <w:t>Ειδικότερα, ο Ανάδοχος δηλώνει ότι:</w:t>
      </w:r>
    </w:p>
    <w:p w14:paraId="71F44BBF" w14:textId="77777777" w:rsidR="006C03D6" w:rsidRPr="00E532F8" w:rsidRDefault="006C03D6" w:rsidP="006C03D6">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440ACC28" w14:textId="77777777" w:rsidR="006C03D6" w:rsidRPr="00E532F8" w:rsidRDefault="006C03D6" w:rsidP="006C03D6">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6D46F86A" w14:textId="77777777" w:rsidR="006C03D6" w:rsidRPr="00E532F8" w:rsidRDefault="006C03D6" w:rsidP="006C03D6">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6B4EB33" w14:textId="77777777" w:rsidR="006C03D6" w:rsidRPr="00E532F8" w:rsidRDefault="006C03D6" w:rsidP="006C03D6">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75AFE48E" w14:textId="77777777" w:rsidR="006C03D6" w:rsidRPr="00E532F8" w:rsidRDefault="006C03D6" w:rsidP="006C03D6">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7E02467" w14:textId="77777777" w:rsidR="006C03D6" w:rsidRPr="00E532F8" w:rsidRDefault="006C03D6" w:rsidP="006C03D6">
      <w:pPr>
        <w:spacing w:line="276" w:lineRule="auto"/>
        <w:rPr>
          <w:lang w:val="el-GR"/>
        </w:rPr>
      </w:pPr>
      <w:r w:rsidRPr="00E532F8">
        <w:rPr>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6CE17754" w14:textId="77777777" w:rsidR="006C03D6" w:rsidRPr="00E532F8" w:rsidRDefault="006C03D6" w:rsidP="006C03D6">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20ABD1B8" w14:textId="77777777" w:rsidR="006C03D6" w:rsidRPr="00E532F8" w:rsidRDefault="006C03D6" w:rsidP="006C03D6">
      <w:pPr>
        <w:spacing w:line="276" w:lineRule="auto"/>
        <w:rPr>
          <w:lang w:val="el-GR"/>
        </w:rPr>
      </w:pPr>
      <w:r w:rsidRPr="00E532F8">
        <w:rPr>
          <w:lang w:val="el-GR"/>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w:t>
      </w:r>
      <w:r w:rsidRPr="00E532F8">
        <w:rPr>
          <w:lang w:val="el-GR"/>
        </w:rPr>
        <w:lastRenderedPageBreak/>
        <w:t>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7A995196" w14:textId="77777777" w:rsidR="006C03D6" w:rsidRPr="00E532F8" w:rsidRDefault="006C03D6" w:rsidP="006C03D6">
      <w:pPr>
        <w:spacing w:line="276" w:lineRule="auto"/>
        <w:rPr>
          <w:lang w:val="el-GR"/>
        </w:rPr>
      </w:pPr>
    </w:p>
    <w:p w14:paraId="66DBEE36" w14:textId="77777777" w:rsidR="006C03D6" w:rsidRDefault="006C03D6" w:rsidP="006C03D6">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832"/>
    <w:p w14:paraId="1E4E7E3D" w14:textId="77777777" w:rsidR="006C03D6" w:rsidRPr="002A51E1" w:rsidRDefault="006C03D6" w:rsidP="006C03D6">
      <w:pPr>
        <w:rPr>
          <w:lang w:val="el-GR"/>
        </w:rPr>
      </w:pPr>
    </w:p>
    <w:p w14:paraId="26595BC7" w14:textId="77777777" w:rsidR="006C03D6" w:rsidRPr="00603221" w:rsidRDefault="006C03D6" w:rsidP="00AE28D7">
      <w:pPr>
        <w:rPr>
          <w:lang w:val="el-GR"/>
        </w:rPr>
      </w:pPr>
    </w:p>
    <w:sectPr w:rsidR="006C03D6" w:rsidRPr="00603221" w:rsidSect="00317788">
      <w:headerReference w:type="first" r:id="rId37"/>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B3D658" w14:textId="77777777" w:rsidR="00994690" w:rsidRDefault="00994690">
      <w:pPr>
        <w:spacing w:after="0"/>
      </w:pPr>
      <w:r>
        <w:separator/>
      </w:r>
    </w:p>
  </w:endnote>
  <w:endnote w:type="continuationSeparator" w:id="0">
    <w:p w14:paraId="69486E7C" w14:textId="77777777" w:rsidR="00994690" w:rsidRDefault="009946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Arial Unicode MS"/>
    <w:charset w:val="80"/>
    <w:family w:val="auto"/>
    <w:pitch w:val="default"/>
    <w:sig w:usb0="00000001" w:usb1="08070000" w:usb2="00000010" w:usb3="00000000" w:csb0="00020000"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jc w:val="center"/>
      <w:tblBorders>
        <w:top w:val="single" w:sz="4" w:space="0" w:color="auto"/>
      </w:tblBorders>
      <w:tblLayout w:type="fixed"/>
      <w:tblLook w:val="00A0" w:firstRow="1" w:lastRow="0" w:firstColumn="1" w:lastColumn="0" w:noHBand="0" w:noVBand="0"/>
    </w:tblPr>
    <w:tblGrid>
      <w:gridCol w:w="8505"/>
      <w:gridCol w:w="1350"/>
    </w:tblGrid>
    <w:tr w:rsidR="008D3803" w:rsidRPr="00757A0A" w14:paraId="7F8D0F5E" w14:textId="77777777" w:rsidTr="0081644E">
      <w:trPr>
        <w:trHeight w:val="273"/>
        <w:jc w:val="center"/>
      </w:trPr>
      <w:tc>
        <w:tcPr>
          <w:tcW w:w="8505" w:type="dxa"/>
          <w:tcBorders>
            <w:top w:val="single" w:sz="4" w:space="0" w:color="auto"/>
          </w:tcBorders>
        </w:tcPr>
        <w:p w14:paraId="7C0622C2" w14:textId="77777777" w:rsidR="008D3803" w:rsidRDefault="008D3803" w:rsidP="008D3803">
          <w:pPr>
            <w:tabs>
              <w:tab w:val="left" w:pos="3324"/>
              <w:tab w:val="left" w:pos="4673"/>
            </w:tabs>
            <w:spacing w:after="0"/>
            <w:rPr>
              <w:sz w:val="20"/>
              <w:szCs w:val="20"/>
              <w:lang w:val="el-GR"/>
            </w:rPr>
          </w:pPr>
          <w:r>
            <w:rPr>
              <w:sz w:val="20"/>
              <w:szCs w:val="20"/>
              <w:lang w:val="el-GR"/>
            </w:rPr>
            <w:t>Κοινωνία της Πληροφορίας Μ.Α.Ε.</w:t>
          </w:r>
          <w:r>
            <w:rPr>
              <w:noProof/>
              <w:sz w:val="20"/>
              <w:szCs w:val="20"/>
              <w:lang w:val="el-GR"/>
            </w:rPr>
            <w:tab/>
          </w:r>
          <w:r>
            <w:rPr>
              <w:noProof/>
              <w:sz w:val="20"/>
              <w:szCs w:val="20"/>
              <w:lang w:val="el-GR"/>
            </w:rPr>
            <w:tab/>
          </w:r>
          <w:r>
            <w:rPr>
              <w:sz w:val="20"/>
              <w:szCs w:val="20"/>
            </w:rPr>
            <w:fldChar w:fldCharType="begin"/>
          </w:r>
          <w:r>
            <w:rPr>
              <w:sz w:val="20"/>
              <w:szCs w:val="20"/>
              <w:lang w:val="el-GR"/>
            </w:rPr>
            <w:instrText xml:space="preserve"> </w:instrText>
          </w:r>
          <w:r>
            <w:rPr>
              <w:sz w:val="20"/>
              <w:szCs w:val="20"/>
            </w:rPr>
            <w:instrText>PAGE</w:instrText>
          </w:r>
          <w:r>
            <w:rPr>
              <w:sz w:val="20"/>
              <w:szCs w:val="20"/>
              <w:lang w:val="el-GR"/>
            </w:rPr>
            <w:instrText xml:space="preserve"> </w:instrText>
          </w:r>
          <w:r>
            <w:rPr>
              <w:sz w:val="20"/>
              <w:szCs w:val="20"/>
            </w:rPr>
            <w:fldChar w:fldCharType="separate"/>
          </w:r>
          <w:r w:rsidRPr="008D3803">
            <w:rPr>
              <w:sz w:val="20"/>
              <w:szCs w:val="20"/>
              <w:lang w:val="el-GR"/>
            </w:rPr>
            <w:t>10</w:t>
          </w:r>
          <w:r w:rsidRPr="00757A0A">
            <w:rPr>
              <w:sz w:val="20"/>
              <w:szCs w:val="20"/>
              <w:lang w:val="el-GR"/>
            </w:rPr>
            <w:t>2</w:t>
          </w:r>
          <w:r>
            <w:rPr>
              <w:sz w:val="20"/>
              <w:szCs w:val="20"/>
            </w:rPr>
            <w:fldChar w:fldCharType="end"/>
          </w:r>
          <w:r>
            <w:rPr>
              <w:sz w:val="20"/>
              <w:szCs w:val="20"/>
              <w:lang w:val="el-GR"/>
            </w:rPr>
            <w:t xml:space="preserve"> - </w:t>
          </w:r>
          <w:r>
            <w:rPr>
              <w:noProof/>
              <w:sz w:val="20"/>
              <w:szCs w:val="20"/>
              <w:lang w:val="el-GR"/>
            </w:rPr>
            <w:fldChar w:fldCharType="begin"/>
          </w:r>
          <w:r>
            <w:rPr>
              <w:noProof/>
              <w:sz w:val="20"/>
              <w:szCs w:val="20"/>
              <w:lang w:val="el-GR"/>
            </w:rPr>
            <w:instrText xml:space="preserve"> NUMPAGES   \* MERGEFORMAT </w:instrText>
          </w:r>
          <w:r>
            <w:rPr>
              <w:noProof/>
              <w:sz w:val="20"/>
              <w:szCs w:val="20"/>
              <w:lang w:val="el-GR"/>
            </w:rPr>
            <w:fldChar w:fldCharType="separate"/>
          </w:r>
          <w:r>
            <w:rPr>
              <w:noProof/>
              <w:sz w:val="20"/>
              <w:szCs w:val="20"/>
              <w:lang w:val="el-GR"/>
            </w:rPr>
            <w:t>131</w:t>
          </w:r>
          <w:r>
            <w:rPr>
              <w:noProof/>
              <w:sz w:val="20"/>
              <w:szCs w:val="20"/>
              <w:lang w:val="el-GR"/>
            </w:rPr>
            <w:fldChar w:fldCharType="end"/>
          </w:r>
        </w:p>
      </w:tc>
      <w:tc>
        <w:tcPr>
          <w:tcW w:w="1350" w:type="dxa"/>
          <w:tcBorders>
            <w:top w:val="single" w:sz="4" w:space="0" w:color="auto"/>
          </w:tcBorders>
        </w:tcPr>
        <w:p w14:paraId="127076DF" w14:textId="77777777" w:rsidR="008D3803" w:rsidRDefault="008D3803" w:rsidP="008D3803">
          <w:pPr>
            <w:spacing w:after="0"/>
            <w:jc w:val="right"/>
            <w:rPr>
              <w:sz w:val="20"/>
              <w:szCs w:val="20"/>
              <w:lang w:val="el-GR"/>
            </w:rPr>
          </w:pPr>
          <w:r>
            <w:rPr>
              <w:noProof/>
              <w:sz w:val="20"/>
              <w:szCs w:val="20"/>
              <w:lang w:val="el-GR" w:eastAsia="el-GR"/>
            </w:rPr>
            <w:drawing>
              <wp:anchor distT="0" distB="0" distL="114300" distR="114300" simplePos="0" relativeHeight="251665408" behindDoc="1" locked="0" layoutInCell="1" allowOverlap="1" wp14:anchorId="7182509D" wp14:editId="2F5B84E2">
                <wp:simplePos x="0" y="0"/>
                <wp:positionH relativeFrom="column">
                  <wp:posOffset>-1079683</wp:posOffset>
                </wp:positionH>
                <wp:positionV relativeFrom="paragraph">
                  <wp:posOffset>8556</wp:posOffset>
                </wp:positionV>
                <wp:extent cx="1927995" cy="250166"/>
                <wp:effectExtent l="0" t="0" r="0" b="0"/>
                <wp:wrapNone/>
                <wp:docPr id="252783278" name="Εικόνα 252783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llada20.jpg"/>
                        <pic:cNvPicPr/>
                      </pic:nvPicPr>
                      <pic:blipFill>
                        <a:blip r:embed="rId1">
                          <a:extLst>
                            <a:ext uri="{28A0092B-C50C-407E-A947-70E740481C1C}">
                              <a14:useLocalDpi xmlns:a14="http://schemas.microsoft.com/office/drawing/2010/main" val="0"/>
                            </a:ext>
                          </a:extLst>
                        </a:blip>
                        <a:stretch>
                          <a:fillRect/>
                        </a:stretch>
                      </pic:blipFill>
                      <pic:spPr>
                        <a:xfrm>
                          <a:off x="0" y="0"/>
                          <a:ext cx="1948283" cy="252798"/>
                        </a:xfrm>
                        <a:prstGeom prst="rect">
                          <a:avLst/>
                        </a:prstGeom>
                      </pic:spPr>
                    </pic:pic>
                  </a:graphicData>
                </a:graphic>
              </wp:anchor>
            </w:drawing>
          </w:r>
        </w:p>
      </w:tc>
    </w:tr>
  </w:tbl>
  <w:p w14:paraId="6BEA1834" w14:textId="77777777" w:rsidR="00F1538B" w:rsidRPr="00757A0A" w:rsidRDefault="00F1538B" w:rsidP="008D3803">
    <w:pPr>
      <w:pStyle w:val="af3"/>
      <w:rPr>
        <w:lang w:val="el-G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jc w:val="center"/>
      <w:tblBorders>
        <w:top w:val="single" w:sz="4" w:space="0" w:color="auto"/>
      </w:tblBorders>
      <w:tblLayout w:type="fixed"/>
      <w:tblLook w:val="00A0" w:firstRow="1" w:lastRow="0" w:firstColumn="1" w:lastColumn="0" w:noHBand="0" w:noVBand="0"/>
    </w:tblPr>
    <w:tblGrid>
      <w:gridCol w:w="8505"/>
      <w:gridCol w:w="1350"/>
    </w:tblGrid>
    <w:tr w:rsidR="00A2271A" w:rsidRPr="008D3803" w14:paraId="1FE803F4" w14:textId="77777777" w:rsidTr="0081644E">
      <w:trPr>
        <w:trHeight w:val="273"/>
        <w:jc w:val="center"/>
      </w:trPr>
      <w:tc>
        <w:tcPr>
          <w:tcW w:w="8505" w:type="dxa"/>
          <w:tcBorders>
            <w:top w:val="single" w:sz="4" w:space="0" w:color="auto"/>
          </w:tcBorders>
        </w:tcPr>
        <w:p w14:paraId="4F2CA545" w14:textId="49A6AD88" w:rsidR="00A2271A" w:rsidRDefault="00A2271A" w:rsidP="00A2271A">
          <w:pPr>
            <w:tabs>
              <w:tab w:val="left" w:pos="3324"/>
              <w:tab w:val="left" w:pos="4673"/>
            </w:tabs>
            <w:spacing w:after="0"/>
            <w:rPr>
              <w:sz w:val="20"/>
              <w:szCs w:val="20"/>
              <w:lang w:val="el-GR"/>
            </w:rPr>
          </w:pPr>
          <w:r>
            <w:rPr>
              <w:sz w:val="20"/>
              <w:szCs w:val="20"/>
              <w:lang w:val="el-GR"/>
            </w:rPr>
            <w:t>Κοινωνία της Πληροφορία</w:t>
          </w:r>
          <w:r w:rsidR="008D3803">
            <w:rPr>
              <w:sz w:val="20"/>
              <w:szCs w:val="20"/>
              <w:lang w:val="el-GR"/>
            </w:rPr>
            <w:t>ς</w:t>
          </w:r>
          <w:r>
            <w:rPr>
              <w:sz w:val="20"/>
              <w:szCs w:val="20"/>
              <w:lang w:val="el-GR"/>
            </w:rPr>
            <w:t xml:space="preserve"> Μ.Α.Ε.</w:t>
          </w:r>
          <w:r>
            <w:rPr>
              <w:noProof/>
              <w:sz w:val="20"/>
              <w:szCs w:val="20"/>
              <w:lang w:val="el-GR"/>
            </w:rPr>
            <w:tab/>
          </w:r>
          <w:r>
            <w:rPr>
              <w:noProof/>
              <w:sz w:val="20"/>
              <w:szCs w:val="20"/>
              <w:lang w:val="el-GR"/>
            </w:rPr>
            <w:tab/>
          </w:r>
          <w:r>
            <w:rPr>
              <w:sz w:val="20"/>
              <w:szCs w:val="20"/>
            </w:rPr>
            <w:fldChar w:fldCharType="begin"/>
          </w:r>
          <w:r>
            <w:rPr>
              <w:sz w:val="20"/>
              <w:szCs w:val="20"/>
              <w:lang w:val="el-GR"/>
            </w:rPr>
            <w:instrText xml:space="preserve"> </w:instrText>
          </w:r>
          <w:r>
            <w:rPr>
              <w:sz w:val="20"/>
              <w:szCs w:val="20"/>
            </w:rPr>
            <w:instrText>PAGE</w:instrText>
          </w:r>
          <w:r>
            <w:rPr>
              <w:sz w:val="20"/>
              <w:szCs w:val="20"/>
              <w:lang w:val="el-GR"/>
            </w:rPr>
            <w:instrText xml:space="preserve"> </w:instrText>
          </w:r>
          <w:r>
            <w:rPr>
              <w:sz w:val="20"/>
              <w:szCs w:val="20"/>
            </w:rPr>
            <w:fldChar w:fldCharType="separate"/>
          </w:r>
          <w:r w:rsidRPr="008D3803">
            <w:rPr>
              <w:sz w:val="20"/>
              <w:szCs w:val="20"/>
              <w:lang w:val="el-GR"/>
            </w:rPr>
            <w:t>2</w:t>
          </w:r>
          <w:r>
            <w:rPr>
              <w:sz w:val="20"/>
              <w:szCs w:val="20"/>
            </w:rPr>
            <w:fldChar w:fldCharType="end"/>
          </w:r>
          <w:r>
            <w:rPr>
              <w:sz w:val="20"/>
              <w:szCs w:val="20"/>
              <w:lang w:val="el-GR"/>
            </w:rPr>
            <w:t xml:space="preserve"> - </w:t>
          </w:r>
          <w:r>
            <w:rPr>
              <w:noProof/>
              <w:sz w:val="20"/>
              <w:szCs w:val="20"/>
              <w:lang w:val="el-GR"/>
            </w:rPr>
            <w:fldChar w:fldCharType="begin"/>
          </w:r>
          <w:r>
            <w:rPr>
              <w:noProof/>
              <w:sz w:val="20"/>
              <w:szCs w:val="20"/>
              <w:lang w:val="el-GR"/>
            </w:rPr>
            <w:instrText xml:space="preserve"> NUMPAGES   \* MERGEFORMAT </w:instrText>
          </w:r>
          <w:r>
            <w:rPr>
              <w:noProof/>
              <w:sz w:val="20"/>
              <w:szCs w:val="20"/>
              <w:lang w:val="el-GR"/>
            </w:rPr>
            <w:fldChar w:fldCharType="separate"/>
          </w:r>
          <w:r>
            <w:rPr>
              <w:noProof/>
              <w:sz w:val="20"/>
              <w:szCs w:val="20"/>
              <w:lang w:val="el-GR"/>
            </w:rPr>
            <w:t>735</w:t>
          </w:r>
          <w:r>
            <w:rPr>
              <w:noProof/>
              <w:sz w:val="20"/>
              <w:szCs w:val="20"/>
              <w:lang w:val="el-GR"/>
            </w:rPr>
            <w:fldChar w:fldCharType="end"/>
          </w:r>
        </w:p>
      </w:tc>
      <w:tc>
        <w:tcPr>
          <w:tcW w:w="1350" w:type="dxa"/>
          <w:tcBorders>
            <w:top w:val="single" w:sz="4" w:space="0" w:color="auto"/>
          </w:tcBorders>
        </w:tcPr>
        <w:p w14:paraId="7ECD2A98" w14:textId="77777777" w:rsidR="00A2271A" w:rsidRDefault="00A2271A" w:rsidP="00A2271A">
          <w:pPr>
            <w:spacing w:after="0"/>
            <w:jc w:val="right"/>
            <w:rPr>
              <w:sz w:val="20"/>
              <w:szCs w:val="20"/>
              <w:lang w:val="el-GR"/>
            </w:rPr>
          </w:pPr>
          <w:r>
            <w:rPr>
              <w:noProof/>
              <w:sz w:val="20"/>
              <w:szCs w:val="20"/>
              <w:lang w:val="el-GR" w:eastAsia="el-GR"/>
            </w:rPr>
            <w:drawing>
              <wp:anchor distT="0" distB="0" distL="114300" distR="114300" simplePos="0" relativeHeight="251661312" behindDoc="1" locked="0" layoutInCell="1" allowOverlap="1" wp14:anchorId="637E3C64" wp14:editId="7CDFBFAF">
                <wp:simplePos x="0" y="0"/>
                <wp:positionH relativeFrom="column">
                  <wp:posOffset>-1079683</wp:posOffset>
                </wp:positionH>
                <wp:positionV relativeFrom="paragraph">
                  <wp:posOffset>8556</wp:posOffset>
                </wp:positionV>
                <wp:extent cx="1927995" cy="250166"/>
                <wp:effectExtent l="0" t="0" r="0" b="0"/>
                <wp:wrapNone/>
                <wp:docPr id="128620700" name="Εικόνα 1286207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llada20.jpg"/>
                        <pic:cNvPicPr/>
                      </pic:nvPicPr>
                      <pic:blipFill>
                        <a:blip r:embed="rId1">
                          <a:extLst>
                            <a:ext uri="{28A0092B-C50C-407E-A947-70E740481C1C}">
                              <a14:useLocalDpi xmlns:a14="http://schemas.microsoft.com/office/drawing/2010/main" val="0"/>
                            </a:ext>
                          </a:extLst>
                        </a:blip>
                        <a:stretch>
                          <a:fillRect/>
                        </a:stretch>
                      </pic:blipFill>
                      <pic:spPr>
                        <a:xfrm>
                          <a:off x="0" y="0"/>
                          <a:ext cx="1948283" cy="252798"/>
                        </a:xfrm>
                        <a:prstGeom prst="rect">
                          <a:avLst/>
                        </a:prstGeom>
                      </pic:spPr>
                    </pic:pic>
                  </a:graphicData>
                </a:graphic>
              </wp:anchor>
            </w:drawing>
          </w:r>
        </w:p>
      </w:tc>
    </w:tr>
  </w:tbl>
  <w:p w14:paraId="7CBA9DD9" w14:textId="77777777" w:rsidR="00F1538B" w:rsidRPr="008D3803" w:rsidRDefault="00F1538B" w:rsidP="00A2271A">
    <w:pPr>
      <w:pStyle w:val="af3"/>
      <w:rPr>
        <w:lang w:val="el-G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jc w:val="center"/>
      <w:tblBorders>
        <w:top w:val="single" w:sz="4" w:space="0" w:color="auto"/>
      </w:tblBorders>
      <w:tblLayout w:type="fixed"/>
      <w:tblLook w:val="00A0" w:firstRow="1" w:lastRow="0" w:firstColumn="1" w:lastColumn="0" w:noHBand="0" w:noVBand="0"/>
    </w:tblPr>
    <w:tblGrid>
      <w:gridCol w:w="8505"/>
      <w:gridCol w:w="1350"/>
    </w:tblGrid>
    <w:tr w:rsidR="00A2271A" w:rsidRPr="00A80E5D" w14:paraId="6D28B17C" w14:textId="77777777" w:rsidTr="0081644E">
      <w:trPr>
        <w:trHeight w:val="273"/>
        <w:jc w:val="center"/>
      </w:trPr>
      <w:tc>
        <w:tcPr>
          <w:tcW w:w="8505" w:type="dxa"/>
          <w:tcBorders>
            <w:top w:val="single" w:sz="4" w:space="0" w:color="auto"/>
          </w:tcBorders>
        </w:tcPr>
        <w:p w14:paraId="4AA229BA" w14:textId="1CDDB08E" w:rsidR="00A2271A" w:rsidRDefault="00A2271A" w:rsidP="00A2271A">
          <w:pPr>
            <w:tabs>
              <w:tab w:val="left" w:pos="3324"/>
              <w:tab w:val="left" w:pos="4673"/>
            </w:tabs>
            <w:spacing w:after="0"/>
            <w:rPr>
              <w:sz w:val="20"/>
              <w:szCs w:val="20"/>
              <w:lang w:val="el-GR"/>
            </w:rPr>
          </w:pPr>
          <w:r>
            <w:rPr>
              <w:sz w:val="20"/>
              <w:szCs w:val="20"/>
              <w:lang w:val="el-GR"/>
            </w:rPr>
            <w:t>Κοινωνία της Πληροφορία</w:t>
          </w:r>
          <w:r w:rsidR="00A80E5D">
            <w:rPr>
              <w:sz w:val="20"/>
              <w:szCs w:val="20"/>
              <w:lang w:val="el-GR"/>
            </w:rPr>
            <w:t>ς</w:t>
          </w:r>
          <w:r>
            <w:rPr>
              <w:sz w:val="20"/>
              <w:szCs w:val="20"/>
              <w:lang w:val="el-GR"/>
            </w:rPr>
            <w:t xml:space="preserve"> Μ.Α.Ε.</w:t>
          </w:r>
          <w:r>
            <w:rPr>
              <w:noProof/>
              <w:sz w:val="20"/>
              <w:szCs w:val="20"/>
              <w:lang w:val="el-GR"/>
            </w:rPr>
            <w:tab/>
          </w:r>
          <w:r>
            <w:rPr>
              <w:noProof/>
              <w:sz w:val="20"/>
              <w:szCs w:val="20"/>
              <w:lang w:val="el-GR"/>
            </w:rPr>
            <w:tab/>
          </w:r>
          <w:r>
            <w:rPr>
              <w:sz w:val="20"/>
              <w:szCs w:val="20"/>
            </w:rPr>
            <w:fldChar w:fldCharType="begin"/>
          </w:r>
          <w:r>
            <w:rPr>
              <w:sz w:val="20"/>
              <w:szCs w:val="20"/>
              <w:lang w:val="el-GR"/>
            </w:rPr>
            <w:instrText xml:space="preserve"> </w:instrText>
          </w:r>
          <w:r>
            <w:rPr>
              <w:sz w:val="20"/>
              <w:szCs w:val="20"/>
            </w:rPr>
            <w:instrText>PAGE</w:instrText>
          </w:r>
          <w:r>
            <w:rPr>
              <w:sz w:val="20"/>
              <w:szCs w:val="20"/>
              <w:lang w:val="el-GR"/>
            </w:rPr>
            <w:instrText xml:space="preserve"> </w:instrText>
          </w:r>
          <w:r>
            <w:rPr>
              <w:sz w:val="20"/>
              <w:szCs w:val="20"/>
            </w:rPr>
            <w:fldChar w:fldCharType="separate"/>
          </w:r>
          <w:r w:rsidRPr="00A80E5D">
            <w:rPr>
              <w:sz w:val="20"/>
              <w:szCs w:val="20"/>
              <w:lang w:val="el-GR"/>
            </w:rPr>
            <w:t>2</w:t>
          </w:r>
          <w:r>
            <w:rPr>
              <w:sz w:val="20"/>
              <w:szCs w:val="20"/>
            </w:rPr>
            <w:fldChar w:fldCharType="end"/>
          </w:r>
          <w:r>
            <w:rPr>
              <w:sz w:val="20"/>
              <w:szCs w:val="20"/>
              <w:lang w:val="el-GR"/>
            </w:rPr>
            <w:t xml:space="preserve"> - </w:t>
          </w:r>
          <w:r>
            <w:rPr>
              <w:noProof/>
              <w:sz w:val="20"/>
              <w:szCs w:val="20"/>
              <w:lang w:val="el-GR"/>
            </w:rPr>
            <w:fldChar w:fldCharType="begin"/>
          </w:r>
          <w:r>
            <w:rPr>
              <w:noProof/>
              <w:sz w:val="20"/>
              <w:szCs w:val="20"/>
              <w:lang w:val="el-GR"/>
            </w:rPr>
            <w:instrText xml:space="preserve"> NUMPAGES   \* MERGEFORMAT </w:instrText>
          </w:r>
          <w:r>
            <w:rPr>
              <w:noProof/>
              <w:sz w:val="20"/>
              <w:szCs w:val="20"/>
              <w:lang w:val="el-GR"/>
            </w:rPr>
            <w:fldChar w:fldCharType="separate"/>
          </w:r>
          <w:r>
            <w:rPr>
              <w:noProof/>
              <w:sz w:val="20"/>
              <w:szCs w:val="20"/>
              <w:lang w:val="el-GR"/>
            </w:rPr>
            <w:t>735</w:t>
          </w:r>
          <w:r>
            <w:rPr>
              <w:noProof/>
              <w:sz w:val="20"/>
              <w:szCs w:val="20"/>
              <w:lang w:val="el-GR"/>
            </w:rPr>
            <w:fldChar w:fldCharType="end"/>
          </w:r>
        </w:p>
      </w:tc>
      <w:tc>
        <w:tcPr>
          <w:tcW w:w="1350" w:type="dxa"/>
          <w:tcBorders>
            <w:top w:val="single" w:sz="4" w:space="0" w:color="auto"/>
          </w:tcBorders>
        </w:tcPr>
        <w:p w14:paraId="4A279FC2" w14:textId="77777777" w:rsidR="00A2271A" w:rsidRDefault="00A2271A" w:rsidP="00A2271A">
          <w:pPr>
            <w:spacing w:after="0"/>
            <w:jc w:val="right"/>
            <w:rPr>
              <w:sz w:val="20"/>
              <w:szCs w:val="20"/>
              <w:lang w:val="el-GR"/>
            </w:rPr>
          </w:pPr>
          <w:r>
            <w:rPr>
              <w:noProof/>
              <w:sz w:val="20"/>
              <w:szCs w:val="20"/>
              <w:lang w:val="el-GR" w:eastAsia="el-GR"/>
            </w:rPr>
            <w:drawing>
              <wp:anchor distT="0" distB="0" distL="114300" distR="114300" simplePos="0" relativeHeight="251659264" behindDoc="1" locked="0" layoutInCell="1" allowOverlap="1" wp14:anchorId="749DFF5F" wp14:editId="6C5AE5EE">
                <wp:simplePos x="0" y="0"/>
                <wp:positionH relativeFrom="column">
                  <wp:posOffset>-1079683</wp:posOffset>
                </wp:positionH>
                <wp:positionV relativeFrom="paragraph">
                  <wp:posOffset>8556</wp:posOffset>
                </wp:positionV>
                <wp:extent cx="1927995" cy="250166"/>
                <wp:effectExtent l="0" t="0" r="0" b="0"/>
                <wp:wrapNone/>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llada20.jpg"/>
                        <pic:cNvPicPr/>
                      </pic:nvPicPr>
                      <pic:blipFill>
                        <a:blip r:embed="rId1">
                          <a:extLst>
                            <a:ext uri="{28A0092B-C50C-407E-A947-70E740481C1C}">
                              <a14:useLocalDpi xmlns:a14="http://schemas.microsoft.com/office/drawing/2010/main" val="0"/>
                            </a:ext>
                          </a:extLst>
                        </a:blip>
                        <a:stretch>
                          <a:fillRect/>
                        </a:stretch>
                      </pic:blipFill>
                      <pic:spPr>
                        <a:xfrm>
                          <a:off x="0" y="0"/>
                          <a:ext cx="1948283" cy="252798"/>
                        </a:xfrm>
                        <a:prstGeom prst="rect">
                          <a:avLst/>
                        </a:prstGeom>
                      </pic:spPr>
                    </pic:pic>
                  </a:graphicData>
                </a:graphic>
              </wp:anchor>
            </w:drawing>
          </w:r>
        </w:p>
      </w:tc>
    </w:tr>
  </w:tbl>
  <w:p w14:paraId="5123092B" w14:textId="77777777" w:rsidR="00F1538B" w:rsidRPr="00A80E5D" w:rsidRDefault="00F1538B" w:rsidP="00A2271A">
    <w:pPr>
      <w:pStyle w:val="af3"/>
      <w:rPr>
        <w:lang w:val="el-GR"/>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jc w:val="center"/>
      <w:tblBorders>
        <w:top w:val="single" w:sz="4" w:space="0" w:color="auto"/>
      </w:tblBorders>
      <w:tblLayout w:type="fixed"/>
      <w:tblLook w:val="00A0" w:firstRow="1" w:lastRow="0" w:firstColumn="1" w:lastColumn="0" w:noHBand="0" w:noVBand="0"/>
    </w:tblPr>
    <w:tblGrid>
      <w:gridCol w:w="8505"/>
      <w:gridCol w:w="1350"/>
    </w:tblGrid>
    <w:tr w:rsidR="008D3803" w:rsidRPr="00A80E5D" w14:paraId="47015A3E" w14:textId="77777777" w:rsidTr="0081644E">
      <w:trPr>
        <w:trHeight w:val="273"/>
        <w:jc w:val="center"/>
      </w:trPr>
      <w:tc>
        <w:tcPr>
          <w:tcW w:w="8505" w:type="dxa"/>
          <w:tcBorders>
            <w:top w:val="single" w:sz="4" w:space="0" w:color="auto"/>
          </w:tcBorders>
        </w:tcPr>
        <w:p w14:paraId="3EEF5B6C" w14:textId="77777777" w:rsidR="008D3803" w:rsidRDefault="008D3803" w:rsidP="008D3803">
          <w:pPr>
            <w:tabs>
              <w:tab w:val="left" w:pos="3324"/>
              <w:tab w:val="left" w:pos="4673"/>
            </w:tabs>
            <w:spacing w:after="0"/>
            <w:rPr>
              <w:sz w:val="20"/>
              <w:szCs w:val="20"/>
              <w:lang w:val="el-GR"/>
            </w:rPr>
          </w:pPr>
          <w:r>
            <w:rPr>
              <w:sz w:val="20"/>
              <w:szCs w:val="20"/>
              <w:lang w:val="el-GR"/>
            </w:rPr>
            <w:t>Κοινωνία της Πληροφορίας Μ.Α.Ε.</w:t>
          </w:r>
          <w:r>
            <w:rPr>
              <w:noProof/>
              <w:sz w:val="20"/>
              <w:szCs w:val="20"/>
              <w:lang w:val="el-GR"/>
            </w:rPr>
            <w:tab/>
          </w:r>
          <w:r>
            <w:rPr>
              <w:noProof/>
              <w:sz w:val="20"/>
              <w:szCs w:val="20"/>
              <w:lang w:val="el-GR"/>
            </w:rPr>
            <w:tab/>
          </w:r>
          <w:r>
            <w:rPr>
              <w:sz w:val="20"/>
              <w:szCs w:val="20"/>
            </w:rPr>
            <w:fldChar w:fldCharType="begin"/>
          </w:r>
          <w:r>
            <w:rPr>
              <w:sz w:val="20"/>
              <w:szCs w:val="20"/>
              <w:lang w:val="el-GR"/>
            </w:rPr>
            <w:instrText xml:space="preserve"> </w:instrText>
          </w:r>
          <w:r>
            <w:rPr>
              <w:sz w:val="20"/>
              <w:szCs w:val="20"/>
            </w:rPr>
            <w:instrText>PAGE</w:instrText>
          </w:r>
          <w:r>
            <w:rPr>
              <w:sz w:val="20"/>
              <w:szCs w:val="20"/>
              <w:lang w:val="el-GR"/>
            </w:rPr>
            <w:instrText xml:space="preserve"> </w:instrText>
          </w:r>
          <w:r>
            <w:rPr>
              <w:sz w:val="20"/>
              <w:szCs w:val="20"/>
            </w:rPr>
            <w:fldChar w:fldCharType="separate"/>
          </w:r>
          <w:r w:rsidRPr="008D3803">
            <w:rPr>
              <w:sz w:val="20"/>
              <w:szCs w:val="20"/>
              <w:lang w:val="el-GR"/>
            </w:rPr>
            <w:t>10</w:t>
          </w:r>
          <w:r>
            <w:rPr>
              <w:sz w:val="20"/>
              <w:szCs w:val="20"/>
            </w:rPr>
            <w:t>2</w:t>
          </w:r>
          <w:r>
            <w:rPr>
              <w:sz w:val="20"/>
              <w:szCs w:val="20"/>
            </w:rPr>
            <w:fldChar w:fldCharType="end"/>
          </w:r>
          <w:r>
            <w:rPr>
              <w:sz w:val="20"/>
              <w:szCs w:val="20"/>
              <w:lang w:val="el-GR"/>
            </w:rPr>
            <w:t xml:space="preserve"> - </w:t>
          </w:r>
          <w:r>
            <w:rPr>
              <w:noProof/>
              <w:sz w:val="20"/>
              <w:szCs w:val="20"/>
              <w:lang w:val="el-GR"/>
            </w:rPr>
            <w:fldChar w:fldCharType="begin"/>
          </w:r>
          <w:r>
            <w:rPr>
              <w:noProof/>
              <w:sz w:val="20"/>
              <w:szCs w:val="20"/>
              <w:lang w:val="el-GR"/>
            </w:rPr>
            <w:instrText xml:space="preserve"> NUMPAGES   \* MERGEFORMAT </w:instrText>
          </w:r>
          <w:r>
            <w:rPr>
              <w:noProof/>
              <w:sz w:val="20"/>
              <w:szCs w:val="20"/>
              <w:lang w:val="el-GR"/>
            </w:rPr>
            <w:fldChar w:fldCharType="separate"/>
          </w:r>
          <w:r>
            <w:rPr>
              <w:noProof/>
              <w:sz w:val="20"/>
              <w:szCs w:val="20"/>
              <w:lang w:val="el-GR"/>
            </w:rPr>
            <w:t>131</w:t>
          </w:r>
          <w:r>
            <w:rPr>
              <w:noProof/>
              <w:sz w:val="20"/>
              <w:szCs w:val="20"/>
              <w:lang w:val="el-GR"/>
            </w:rPr>
            <w:fldChar w:fldCharType="end"/>
          </w:r>
        </w:p>
      </w:tc>
      <w:tc>
        <w:tcPr>
          <w:tcW w:w="1350" w:type="dxa"/>
          <w:tcBorders>
            <w:top w:val="single" w:sz="4" w:space="0" w:color="auto"/>
          </w:tcBorders>
        </w:tcPr>
        <w:p w14:paraId="7F930A5C" w14:textId="77777777" w:rsidR="008D3803" w:rsidRDefault="008D3803" w:rsidP="008D3803">
          <w:pPr>
            <w:spacing w:after="0"/>
            <w:jc w:val="right"/>
            <w:rPr>
              <w:sz w:val="20"/>
              <w:szCs w:val="20"/>
              <w:lang w:val="el-GR"/>
            </w:rPr>
          </w:pPr>
          <w:r>
            <w:rPr>
              <w:noProof/>
              <w:sz w:val="20"/>
              <w:szCs w:val="20"/>
              <w:lang w:val="el-GR" w:eastAsia="el-GR"/>
            </w:rPr>
            <w:drawing>
              <wp:anchor distT="0" distB="0" distL="114300" distR="114300" simplePos="0" relativeHeight="251663360" behindDoc="1" locked="0" layoutInCell="1" allowOverlap="1" wp14:anchorId="1EFA16BD" wp14:editId="7B471092">
                <wp:simplePos x="0" y="0"/>
                <wp:positionH relativeFrom="column">
                  <wp:posOffset>-1079683</wp:posOffset>
                </wp:positionH>
                <wp:positionV relativeFrom="paragraph">
                  <wp:posOffset>8556</wp:posOffset>
                </wp:positionV>
                <wp:extent cx="1927995" cy="250166"/>
                <wp:effectExtent l="0" t="0" r="0" b="0"/>
                <wp:wrapNone/>
                <wp:docPr id="2025454766" name="Picture 20254547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llada20.jpg"/>
                        <pic:cNvPicPr/>
                      </pic:nvPicPr>
                      <pic:blipFill>
                        <a:blip r:embed="rId1">
                          <a:extLst>
                            <a:ext uri="{28A0092B-C50C-407E-A947-70E740481C1C}">
                              <a14:useLocalDpi xmlns:a14="http://schemas.microsoft.com/office/drawing/2010/main" val="0"/>
                            </a:ext>
                          </a:extLst>
                        </a:blip>
                        <a:stretch>
                          <a:fillRect/>
                        </a:stretch>
                      </pic:blipFill>
                      <pic:spPr>
                        <a:xfrm>
                          <a:off x="0" y="0"/>
                          <a:ext cx="1948283" cy="252798"/>
                        </a:xfrm>
                        <a:prstGeom prst="rect">
                          <a:avLst/>
                        </a:prstGeom>
                      </pic:spPr>
                    </pic:pic>
                  </a:graphicData>
                </a:graphic>
              </wp:anchor>
            </w:drawing>
          </w:r>
        </w:p>
      </w:tc>
    </w:tr>
  </w:tbl>
  <w:p w14:paraId="513B1FDA" w14:textId="77777777" w:rsidR="00F1538B" w:rsidRPr="008D3803" w:rsidRDefault="00F1538B" w:rsidP="008D3803">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D22236" w14:textId="77777777" w:rsidR="00994690" w:rsidRDefault="00994690">
      <w:pPr>
        <w:spacing w:after="0"/>
      </w:pPr>
      <w:r>
        <w:separator/>
      </w:r>
    </w:p>
  </w:footnote>
  <w:footnote w:type="continuationSeparator" w:id="0">
    <w:p w14:paraId="5F915BF6" w14:textId="77777777" w:rsidR="00994690" w:rsidRDefault="00994690">
      <w:pPr>
        <w:spacing w:after="0"/>
      </w:pPr>
      <w:r>
        <w:continuationSeparator/>
      </w:r>
    </w:p>
  </w:footnote>
  <w:footnote w:id="1">
    <w:p w14:paraId="4997022F" w14:textId="77777777" w:rsidR="00F1538B" w:rsidRPr="007D3A48" w:rsidRDefault="00F1538B">
      <w:pPr>
        <w:pStyle w:val="fooot"/>
        <w:ind w:left="425" w:hanging="425"/>
        <w:rPr>
          <w:lang w:val="el-GR"/>
        </w:rPr>
      </w:pPr>
      <w:r>
        <w:rPr>
          <w:rStyle w:val="a5"/>
        </w:rPr>
        <w:footnoteRef/>
      </w:r>
      <w:r>
        <w:rPr>
          <w:lang w:val="el-GR"/>
        </w:rPr>
        <w:tab/>
        <w:t xml:space="preserve">Μόνο για συμβάσεις άνω των ορίων </w:t>
      </w:r>
    </w:p>
  </w:footnote>
  <w:footnote w:id="2">
    <w:p w14:paraId="413BA7AE" w14:textId="77777777" w:rsidR="00F1538B" w:rsidRPr="007D3A48" w:rsidRDefault="00F1538B">
      <w:pPr>
        <w:pStyle w:val="fooot"/>
        <w:ind w:left="425" w:hanging="425"/>
        <w:rPr>
          <w:lang w:val="el-GR"/>
        </w:rPr>
      </w:pPr>
      <w:r>
        <w:rPr>
          <w:rStyle w:val="a5"/>
        </w:rPr>
        <w:footnoteRef/>
      </w:r>
      <w:r>
        <w:rPr>
          <w:rStyle w:val="a5"/>
          <w:vertAlign w:val="baseline"/>
          <w:lang w:val="el-GR"/>
        </w:rPr>
        <w:tab/>
        <w:t xml:space="preserve">Μόνο για συμβάσεις άνω των ορίων </w:t>
      </w:r>
    </w:p>
  </w:footnote>
  <w:footnote w:id="3">
    <w:p w14:paraId="1ABB79D0" w14:textId="77777777" w:rsidR="00F1538B" w:rsidRPr="00175691" w:rsidRDefault="00F1538B" w:rsidP="005A6D30">
      <w:pPr>
        <w:pStyle w:val="af5"/>
        <w:rPr>
          <w:lang w:val="el-GR"/>
        </w:rPr>
      </w:pPr>
      <w:r>
        <w:rPr>
          <w:rStyle w:val="0"/>
        </w:rPr>
        <w:footnoteRef/>
      </w:r>
      <w:r w:rsidRPr="00175691">
        <w:rPr>
          <w:lang w:val="el-GR"/>
        </w:rPr>
        <w:t xml:space="preserve"> </w:t>
      </w:r>
      <w:r>
        <w:rPr>
          <w:lang w:val="el-GR"/>
        </w:rPr>
        <w:t xml:space="preserve">      </w:t>
      </w:r>
      <w:r w:rsidRPr="00175691">
        <w:rPr>
          <w:lang w:val="el-GR"/>
        </w:rPr>
        <w:t xml:space="preserve">Πρβλ. άρθρο 80 παρ. 10 ν. 4412/2016 </w:t>
      </w:r>
    </w:p>
  </w:footnote>
  <w:footnote w:id="4">
    <w:p w14:paraId="253CCDE5" w14:textId="77777777" w:rsidR="00F1538B" w:rsidRPr="00BD65F6" w:rsidRDefault="00F1538B" w:rsidP="00CD3B0E">
      <w:pPr>
        <w:pStyle w:val="af5"/>
        <w:rPr>
          <w:lang w:val="el-GR"/>
        </w:rPr>
      </w:pPr>
      <w:r>
        <w:rPr>
          <w:rStyle w:val="0"/>
        </w:rPr>
        <w:footnoteRef/>
      </w:r>
      <w:r w:rsidRPr="00BD65F6">
        <w:rPr>
          <w:lang w:val="el-GR"/>
        </w:rPr>
        <w:t xml:space="preserve"> </w:t>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5">
    <w:p w14:paraId="28B39FE9" w14:textId="77777777" w:rsidR="00F1538B" w:rsidRPr="006B2C94" w:rsidRDefault="00F1538B" w:rsidP="00E87EA9">
      <w:pPr>
        <w:pStyle w:val="af5"/>
        <w:rPr>
          <w:lang w:val="el-GR"/>
        </w:rPr>
      </w:pPr>
      <w:r>
        <w:rPr>
          <w:rStyle w:val="a5"/>
        </w:rPr>
        <w:footnoteRef/>
      </w:r>
      <w:r>
        <w:rPr>
          <w:rFonts w:ascii="Cambria" w:hAnsi="Cambria" w:cs="Cambria"/>
          <w:szCs w:val="18"/>
          <w:lang w:val="el-GR"/>
        </w:rPr>
        <w:tab/>
        <w:t>Πρβ. άρθρο 72 παρ. 1 του ν. 4412/2016, όπως τροποποιήθηκε με την περ. 4 του άρθρου 107 του ν. 4497/2017 (Α' 171).</w:t>
      </w:r>
    </w:p>
    <w:p w14:paraId="0E0A7FB2" w14:textId="77777777" w:rsidR="00F1538B" w:rsidRPr="006B2C94" w:rsidRDefault="00F1538B" w:rsidP="00E87EA9">
      <w:pPr>
        <w:pStyle w:val="af5"/>
        <w:rPr>
          <w:lang w:val="el-GR"/>
        </w:rPr>
      </w:pPr>
    </w:p>
  </w:footnote>
  <w:footnote w:id="6">
    <w:p w14:paraId="43D17F2B" w14:textId="77777777" w:rsidR="00F1538B" w:rsidRPr="006B2C94" w:rsidRDefault="00F1538B" w:rsidP="00F64037">
      <w:pPr>
        <w:pStyle w:val="af5"/>
        <w:rPr>
          <w:lang w:val="el-GR"/>
        </w:rPr>
      </w:pPr>
      <w:r>
        <w:rPr>
          <w:rStyle w:val="a5"/>
        </w:rPr>
        <w:footnoteRef/>
      </w:r>
      <w:r>
        <w:rPr>
          <w:lang w:val="el-GR"/>
        </w:rPr>
        <w:tab/>
      </w:r>
      <w:r w:rsidRPr="006F5660">
        <w:rPr>
          <w:lang w:val="el-GR" w:bidi="en-US"/>
        </w:rPr>
        <w:t>Α</w:t>
      </w:r>
      <w:r w:rsidRPr="006F5660">
        <w:rPr>
          <w:lang w:val="el-GR"/>
        </w:rPr>
        <w:t>πό τις 2-5-2019, παρέχεται η νέα ηλεκτρονική υπηρεσία </w:t>
      </w:r>
      <w:r w:rsidR="00B6101F">
        <w:fldChar w:fldCharType="begin"/>
      </w:r>
      <w:r w:rsidR="00B6101F">
        <w:instrText>HYPERLINK</w:instrText>
      </w:r>
      <w:r w:rsidR="00B6101F" w:rsidRPr="00B6101F">
        <w:rPr>
          <w:lang w:val="el-GR"/>
        </w:rPr>
        <w:instrText xml:space="preserve"> "</w:instrText>
      </w:r>
      <w:r w:rsidR="00B6101F">
        <w:instrText>https</w:instrText>
      </w:r>
      <w:r w:rsidR="00B6101F" w:rsidRPr="00B6101F">
        <w:rPr>
          <w:lang w:val="el-GR"/>
        </w:rPr>
        <w:instrText>://</w:instrText>
      </w:r>
      <w:r w:rsidR="00B6101F">
        <w:instrText>espdint</w:instrText>
      </w:r>
      <w:r w:rsidR="00B6101F" w:rsidRPr="00B6101F">
        <w:rPr>
          <w:lang w:val="el-GR"/>
        </w:rPr>
        <w:instrText>.</w:instrText>
      </w:r>
      <w:r w:rsidR="00B6101F">
        <w:instrText>eprocurement</w:instrText>
      </w:r>
      <w:r w:rsidR="00B6101F" w:rsidRPr="00B6101F">
        <w:rPr>
          <w:lang w:val="el-GR"/>
        </w:rPr>
        <w:instrText>.</w:instrText>
      </w:r>
      <w:r w:rsidR="00B6101F">
        <w:instrText>gov</w:instrText>
      </w:r>
      <w:r w:rsidR="00B6101F" w:rsidRPr="00B6101F">
        <w:rPr>
          <w:lang w:val="el-GR"/>
        </w:rPr>
        <w:instrText>.</w:instrText>
      </w:r>
      <w:r w:rsidR="00B6101F">
        <w:instrText>gr</w:instrText>
      </w:r>
      <w:r w:rsidR="00B6101F" w:rsidRPr="00B6101F">
        <w:rPr>
          <w:lang w:val="el-GR"/>
        </w:rPr>
        <w:instrText>/" \</w:instrText>
      </w:r>
      <w:r w:rsidR="00B6101F">
        <w:instrText>t</w:instrText>
      </w:r>
      <w:r w:rsidR="00B6101F" w:rsidRPr="00B6101F">
        <w:rPr>
          <w:lang w:val="el-GR"/>
        </w:rPr>
        <w:instrText xml:space="preserve"> "_</w:instrText>
      </w:r>
      <w:r w:rsidR="00B6101F">
        <w:instrText>blank</w:instrText>
      </w:r>
      <w:r w:rsidR="00B6101F" w:rsidRPr="00B6101F">
        <w:rPr>
          <w:lang w:val="el-GR"/>
        </w:rPr>
        <w:instrText>"</w:instrText>
      </w:r>
      <w:r w:rsidR="00B6101F">
        <w:fldChar w:fldCharType="separate"/>
      </w:r>
      <w:r w:rsidRPr="006F5660">
        <w:rPr>
          <w:rStyle w:val="-"/>
          <w:lang w:val="el-GR"/>
        </w:rPr>
        <w:t>Promitheus ESPDint </w:t>
      </w:r>
      <w:r w:rsidR="00B6101F">
        <w:rPr>
          <w:rStyle w:val="-"/>
          <w:lang w:val="el-GR"/>
        </w:rPr>
        <w:fldChar w:fldCharType="end"/>
      </w:r>
      <w:r w:rsidRPr="006F5660">
        <w:rPr>
          <w:lang w:val="el-GR"/>
        </w:rPr>
        <w:t>(</w:t>
      </w:r>
      <w:hyperlink r:id="rId1"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2"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3" w:history="1">
        <w:r w:rsidRPr="006F5660">
          <w:rPr>
            <w:rStyle w:val="-"/>
            <w:lang w:val="el-GR"/>
          </w:rPr>
          <w:t>https://eur-lex.europa.eu/legal-content/EL/TXT/HTML/?uri=CELEX:32016R0007R(01)&amp;from=EL</w:t>
        </w:r>
      </w:hyperlink>
      <w:r>
        <w:rPr>
          <w:lang w:val="el-GR"/>
        </w:rPr>
        <w:t xml:space="preserve">  </w:t>
      </w:r>
    </w:p>
  </w:footnote>
  <w:footnote w:id="7">
    <w:p w14:paraId="5708749A" w14:textId="77777777" w:rsidR="00F1538B" w:rsidRPr="00BD65F6" w:rsidRDefault="00F1538B" w:rsidP="00F64037">
      <w:pPr>
        <w:pStyle w:val="af5"/>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8">
    <w:p w14:paraId="7A6E2BEE" w14:textId="77777777" w:rsidR="00F1538B" w:rsidRPr="00E61953" w:rsidRDefault="00F1538B" w:rsidP="00C0210C">
      <w:pPr>
        <w:pStyle w:val="af5"/>
        <w:rPr>
          <w:lang w:val="el-GR"/>
        </w:rPr>
      </w:pPr>
      <w:r>
        <w:rPr>
          <w:rStyle w:val="ac"/>
        </w:rPr>
        <w:footnoteRef/>
      </w:r>
      <w:r w:rsidRPr="0029307B">
        <w:rPr>
          <w:lang w:val="el-GR"/>
        </w:rPr>
        <w:t xml:space="preserve"> </w:t>
      </w:r>
      <w:r>
        <w:rPr>
          <w:lang w:val="el-GR"/>
        </w:rPr>
        <w:tab/>
      </w:r>
      <w:r w:rsidRPr="00E61953">
        <w:rPr>
          <w:lang w:val="el-GR"/>
        </w:rPr>
        <w:t xml:space="preserve">Για τον χρόνο έκδοσης και ισχύος των αποδεικτικών μέσων, πρβλ και το με αρ πρωτ 2210/19-04-2019 (ΑΔΑ : 66ΓΠΟΞΤΒ-Ζ9Κ) έγγραφο της ΕΑΑΔΗΣΥ. </w:t>
      </w:r>
    </w:p>
  </w:footnote>
  <w:footnote w:id="9">
    <w:p w14:paraId="6F98508E" w14:textId="77777777" w:rsidR="00F1538B" w:rsidRPr="005B2FD1" w:rsidRDefault="00F1538B" w:rsidP="00C27CEC">
      <w:pPr>
        <w:pStyle w:val="af5"/>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10">
    <w:p w14:paraId="4157449B" w14:textId="77777777" w:rsidR="00F1538B" w:rsidRPr="006B2C94" w:rsidRDefault="00F1538B" w:rsidP="002B2F6A">
      <w:pPr>
        <w:pStyle w:val="af5"/>
        <w:rPr>
          <w:lang w:val="el-GR"/>
        </w:rPr>
      </w:pPr>
      <w:r>
        <w:rPr>
          <w:rStyle w:val="a5"/>
        </w:rPr>
        <w:footnoteRef/>
      </w:r>
      <w:r>
        <w:rPr>
          <w:lang w:val="el-GR"/>
        </w:rPr>
        <w:tab/>
        <w:t>Άρθρο 96, παρ. 7 του ν. 4412/2016</w:t>
      </w:r>
    </w:p>
  </w:footnote>
  <w:footnote w:id="11">
    <w:p w14:paraId="4BEFD33D" w14:textId="77777777" w:rsidR="00F1538B" w:rsidRPr="009C1E20" w:rsidRDefault="00F1538B" w:rsidP="002B2F6A">
      <w:pPr>
        <w:pStyle w:val="af5"/>
        <w:rPr>
          <w:lang w:val="el-GR"/>
        </w:rPr>
      </w:pPr>
      <w:r>
        <w:rPr>
          <w:rStyle w:val="ac"/>
        </w:rPr>
        <w:footnoteRef/>
      </w:r>
      <w:r w:rsidRPr="009C1E20">
        <w:rPr>
          <w:lang w:val="el-GR"/>
        </w:rPr>
        <w:t xml:space="preserve">  </w:t>
      </w:r>
      <w:r>
        <w:rPr>
          <w:lang w:val="el-GR"/>
        </w:rPr>
        <w:t xml:space="preserve">    Άρθρο 15 ΚΥΑ ΕΣΗΔΗΣ Προμήθειες και Υπηρεσίες</w:t>
      </w:r>
    </w:p>
  </w:footnote>
  <w:footnote w:id="12">
    <w:p w14:paraId="4A879856" w14:textId="77777777" w:rsidR="00F1538B" w:rsidRPr="00F93782" w:rsidRDefault="00F1538B" w:rsidP="00486D17">
      <w:pPr>
        <w:pStyle w:val="af5"/>
        <w:rPr>
          <w:lang w:val="el-GR"/>
        </w:rPr>
      </w:pPr>
      <w:r>
        <w:rPr>
          <w:rStyle w:val="ac"/>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13">
    <w:p w14:paraId="4DAA325A" w14:textId="77777777" w:rsidR="00F1538B" w:rsidRPr="001036EA" w:rsidRDefault="00F1538B" w:rsidP="00130942">
      <w:pPr>
        <w:pStyle w:val="af5"/>
        <w:ind w:left="426" w:hanging="426"/>
        <w:rPr>
          <w:lang w:val="el-GR"/>
        </w:rPr>
      </w:pPr>
      <w:r>
        <w:rPr>
          <w:rStyle w:val="a9"/>
        </w:rPr>
        <w:footnoteRef/>
      </w:r>
      <w:r>
        <w:rPr>
          <w:lang w:val="el-GR"/>
        </w:rPr>
        <w:tab/>
        <w:t>Άρθρο 90 παρ. 2 και 4 του ν. 4412/2016.</w:t>
      </w:r>
    </w:p>
  </w:footnote>
  <w:footnote w:id="14">
    <w:p w14:paraId="155A8256" w14:textId="77777777" w:rsidR="00F1538B" w:rsidRPr="001101C6" w:rsidRDefault="00F1538B" w:rsidP="0084517C">
      <w:pPr>
        <w:pStyle w:val="af5"/>
        <w:ind w:left="426" w:hanging="426"/>
        <w:rPr>
          <w:lang w:val="el-GR"/>
        </w:rPr>
      </w:pPr>
      <w:r>
        <w:rPr>
          <w:rStyle w:val="ac"/>
        </w:rPr>
        <w:footnoteRef/>
      </w:r>
      <w:r w:rsidRPr="00B13518">
        <w:rPr>
          <w:lang w:val="el-GR"/>
        </w:rPr>
        <w:t xml:space="preserve"> </w:t>
      </w:r>
      <w:r>
        <w:rPr>
          <w:lang w:val="el-GR"/>
        </w:rPr>
        <w:t xml:space="preserve">    </w:t>
      </w:r>
      <w:r w:rsidRPr="00FF640E">
        <w:rPr>
          <w:lang w:val="el-GR"/>
        </w:rPr>
        <w:t>Άρθρο 100, παρ. 6 του ν. 4412/2016</w:t>
      </w:r>
      <w:r>
        <w:rPr>
          <w:lang w:val="el-GR"/>
        </w:rPr>
        <w:t xml:space="preserve"> </w:t>
      </w:r>
    </w:p>
  </w:footnote>
  <w:footnote w:id="15">
    <w:p w14:paraId="4C46D656" w14:textId="77777777" w:rsidR="00F1538B" w:rsidRPr="00BD65F6" w:rsidRDefault="00F1538B" w:rsidP="00DD0F6F">
      <w:pPr>
        <w:pStyle w:val="af5"/>
        <w:rPr>
          <w:lang w:val="el-GR"/>
        </w:rPr>
      </w:pPr>
      <w:r>
        <w:rPr>
          <w:rStyle w:val="a9"/>
        </w:rPr>
        <w:footnoteRef/>
      </w:r>
      <w:r>
        <w:rPr>
          <w:lang w:val="el-GR"/>
        </w:rPr>
        <w:tab/>
        <w:t xml:space="preserve">Το ποσοστό αυτό δεν μπορεί να υπερβαίνει το </w:t>
      </w:r>
      <w:r>
        <w:rPr>
          <w:w w:val="105"/>
          <w:lang w:val="el-GR"/>
        </w:rPr>
        <w:t xml:space="preserve">εκατόν είκοσι τοις εκατό (120%) της ποσότητας </w:t>
      </w:r>
      <w:r>
        <w:rPr>
          <w:lang w:val="el-GR"/>
        </w:rPr>
        <w:t>(παραγρ. 1, άρθρο 105, ν. 4412/2016, όπως αντικαταστάθηκε από το άρθρο 45 του ν. 4782/2021).</w:t>
      </w:r>
    </w:p>
  </w:footnote>
  <w:footnote w:id="16">
    <w:p w14:paraId="54998AD1" w14:textId="77777777" w:rsidR="00F1538B" w:rsidRPr="00BD65F6" w:rsidRDefault="00F1538B" w:rsidP="00DD0F6F">
      <w:pPr>
        <w:pStyle w:val="af5"/>
        <w:rPr>
          <w:lang w:val="el-GR"/>
        </w:rPr>
      </w:pPr>
      <w:r>
        <w:rPr>
          <w:rStyle w:val="a9"/>
        </w:rPr>
        <w:footnoteRef/>
      </w:r>
      <w:r>
        <w:rPr>
          <w:lang w:val="el-GR"/>
        </w:rPr>
        <w:tab/>
        <w:t>Το ποσοστό αυτό δεν μπορεί να υπερβαίνει το 80% (παραγρ. 1, άρθρο 105, Ν. 4412/2016, όπως αντικαταστάθηκε από το άρθρο 45 του ν. 4782/2021).</w:t>
      </w:r>
    </w:p>
  </w:footnote>
  <w:footnote w:id="17">
    <w:p w14:paraId="216F4B25" w14:textId="77777777" w:rsidR="00F1538B" w:rsidRPr="00841073" w:rsidRDefault="00F1538B" w:rsidP="00F005B4">
      <w:pPr>
        <w:pStyle w:val="af5"/>
        <w:ind w:left="426" w:hanging="426"/>
        <w:rPr>
          <w:lang w:val="el-GR"/>
        </w:rPr>
      </w:pPr>
      <w:r>
        <w:rPr>
          <w:rStyle w:val="ac"/>
        </w:rPr>
        <w:footnoteRef/>
      </w:r>
      <w:r w:rsidRPr="00B13518">
        <w:rPr>
          <w:lang w:val="el-GR"/>
        </w:rPr>
        <w:t xml:space="preserve"> </w:t>
      </w:r>
      <w:r>
        <w:rPr>
          <w:lang w:val="el-GR"/>
        </w:rPr>
        <w:t xml:space="preserve">    </w:t>
      </w:r>
      <w:r w:rsidRPr="00FF640E">
        <w:rPr>
          <w:lang w:val="el-GR"/>
        </w:rPr>
        <w:t>Άρθρο</w:t>
      </w:r>
      <w:r w:rsidRPr="00841073">
        <w:rPr>
          <w:lang w:val="el-GR"/>
        </w:rPr>
        <w:t xml:space="preserve"> 100</w:t>
      </w:r>
      <w:r w:rsidRPr="00FF640E">
        <w:rPr>
          <w:lang w:val="el-GR"/>
        </w:rPr>
        <w:t>, παρ. 6</w:t>
      </w:r>
      <w:r w:rsidRPr="00841073">
        <w:rPr>
          <w:lang w:val="el-GR"/>
        </w:rPr>
        <w:t xml:space="preserve"> του ν.</w:t>
      </w:r>
      <w:r w:rsidRPr="00FF640E">
        <w:rPr>
          <w:lang w:val="el-GR"/>
        </w:rPr>
        <w:t xml:space="preserve"> </w:t>
      </w:r>
      <w:r w:rsidRPr="00841073">
        <w:rPr>
          <w:lang w:val="el-GR"/>
        </w:rPr>
        <w:t>4412/2016</w:t>
      </w:r>
      <w:r>
        <w:rPr>
          <w:lang w:val="el-GR"/>
        </w:rPr>
        <w:t xml:space="preserve"> </w:t>
      </w:r>
    </w:p>
  </w:footnote>
  <w:footnote w:id="18">
    <w:p w14:paraId="46FF35CC" w14:textId="77777777" w:rsidR="00F1538B" w:rsidRPr="002913F6" w:rsidRDefault="00F1538B" w:rsidP="005B1D5A">
      <w:pPr>
        <w:pStyle w:val="af5"/>
        <w:rPr>
          <w:lang w:val="el-GR"/>
        </w:rPr>
      </w:pPr>
      <w:r>
        <w:rPr>
          <w:rStyle w:val="a9"/>
        </w:rPr>
        <w:footnoteRef/>
      </w:r>
      <w:r>
        <w:rPr>
          <w:lang w:val="el-GR"/>
        </w:rPr>
        <w:tab/>
        <w:t>Άρθρο 105 παρ. 7 του ν. 4412/2016, όπως αντικαταστάθηκε από το άρθρο 45 του ν. 4782/2021.</w:t>
      </w:r>
    </w:p>
  </w:footnote>
  <w:footnote w:id="19">
    <w:p w14:paraId="47BFBDBB" w14:textId="77777777" w:rsidR="00F1538B" w:rsidRPr="00D52587" w:rsidRDefault="00F1538B" w:rsidP="005B1D5A">
      <w:pPr>
        <w:pStyle w:val="af5"/>
        <w:rPr>
          <w:lang w:val="el-GR"/>
        </w:rPr>
      </w:pPr>
      <w:r>
        <w:rPr>
          <w:rStyle w:val="ac"/>
        </w:rPr>
        <w:footnoteRef/>
      </w:r>
      <w:r>
        <w:rPr>
          <w:lang w:val="el-GR"/>
        </w:rPr>
        <w:t xml:space="preserve">     </w:t>
      </w:r>
      <w:r w:rsidRPr="00D52587">
        <w:rPr>
          <w:lang w:val="el-GR"/>
        </w:rPr>
        <w:t xml:space="preserve"> </w:t>
      </w:r>
      <w:r>
        <w:rPr>
          <w:lang w:val="el-GR"/>
        </w:rPr>
        <w:t>Ά</w:t>
      </w:r>
      <w:r w:rsidRPr="00D52587">
        <w:rPr>
          <w:lang w:val="el-GR"/>
        </w:rPr>
        <w:t xml:space="preserve">ρθρο 361 του ν. 4412/2016 και 4 </w:t>
      </w:r>
      <w:r>
        <w:rPr>
          <w:lang w:val="el-GR"/>
        </w:rPr>
        <w:t>π</w:t>
      </w:r>
      <w:r w:rsidRPr="00D52587">
        <w:rPr>
          <w:lang w:val="el-GR"/>
        </w:rPr>
        <w:t>.</w:t>
      </w:r>
      <w:r>
        <w:rPr>
          <w:lang w:val="el-GR"/>
        </w:rPr>
        <w:t>δ</w:t>
      </w:r>
      <w:r w:rsidRPr="00D52587">
        <w:rPr>
          <w:lang w:val="el-GR"/>
        </w:rPr>
        <w:t>. 39/2017</w:t>
      </w:r>
    </w:p>
  </w:footnote>
  <w:footnote w:id="20">
    <w:p w14:paraId="21DE9AFB" w14:textId="77777777" w:rsidR="00F1538B" w:rsidRPr="00827575" w:rsidRDefault="00F1538B" w:rsidP="005B1D5A">
      <w:pPr>
        <w:pStyle w:val="af5"/>
        <w:rPr>
          <w:lang w:val="el-GR"/>
        </w:rPr>
      </w:pPr>
      <w:r>
        <w:rPr>
          <w:rStyle w:val="ac"/>
        </w:rPr>
        <w:footnoteRef/>
      </w:r>
      <w:r w:rsidRPr="00827575">
        <w:rPr>
          <w:lang w:val="el-GR"/>
        </w:rPr>
        <w:t xml:space="preserve"> </w:t>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21">
    <w:p w14:paraId="73EC662C" w14:textId="77777777" w:rsidR="00F1538B" w:rsidRPr="004072A5" w:rsidRDefault="00F1538B" w:rsidP="00F1538B">
      <w:pPr>
        <w:pStyle w:val="af6"/>
        <w:ind w:left="227" w:hanging="227"/>
        <w:rPr>
          <w:sz w:val="18"/>
          <w:lang w:val="el-GR"/>
        </w:rPr>
      </w:pPr>
      <w:r>
        <w:rPr>
          <w:rStyle w:val="ac"/>
        </w:rPr>
        <w:footnoteRef/>
      </w:r>
      <w:r w:rsidRPr="007C4E1D">
        <w:rPr>
          <w:lang w:val="el-GR"/>
        </w:rPr>
        <w:t xml:space="preserve"> </w:t>
      </w:r>
      <w:r w:rsidRPr="007C4E1D">
        <w:rPr>
          <w:sz w:val="18"/>
          <w:lang w:val="el-GR"/>
        </w:rPr>
        <w:t xml:space="preserve">Πρβλ. άρθρο 372 παρ. 3 ν. 4412/2016, σύμφωνα με το  οποίο: </w:t>
      </w:r>
      <w:r w:rsidRPr="007C4E1D">
        <w:rPr>
          <w:i/>
          <w:sz w:val="18"/>
          <w:lang w:val="el-GR"/>
        </w:rPr>
        <w:t>«Αρμόδιο για την εκδίκαση των υποθέσεων του παρόντος είναι το Διοικητικό Εφετείο της έδρας της αναθέτουσας αρχής. Κατ` εξαίρεση, διαφορές οποίες προκύπτουν από την ανάθεση δημόσιων συμβάσεων που εμπίπτουν στο πεδίο εφαρμογής των Οδηγιών 2014/24/ΕΕ και 2014/25/ΕΕ, με εκτιμώμενη αξία μεγαλύτερη των δεκαπέντε εκατομμυρίων (15.000.000) ευρώ, εκδικάζονται από το Συμβούλιο της Επικρατείας».</w:t>
      </w:r>
      <w:r w:rsidRPr="007C4E1D">
        <w:rPr>
          <w:sz w:val="18"/>
          <w:lang w:val="el-GR"/>
        </w:rPr>
        <w:t xml:space="preserve"> Κατά συνέπεια, με βάση την εκτιμώμενη αξία εκάστης σύμβασης, η α.α. συμπληρώνει στο παρόν άρθρο</w:t>
      </w:r>
      <w:r w:rsidRPr="004134BB">
        <w:rPr>
          <w:rFonts w:ascii="Cambria" w:hAnsi="Cambria"/>
          <w:sz w:val="22"/>
          <w:szCs w:val="22"/>
          <w:lang w:val="el-GR"/>
        </w:rPr>
        <w:t xml:space="preserve"> </w:t>
      </w:r>
      <w:r w:rsidRPr="007C4E1D">
        <w:rPr>
          <w:sz w:val="18"/>
          <w:lang w:val="el-GR"/>
        </w:rPr>
        <w:t xml:space="preserve">της Διακήρυξης,  το αρμόδιο, ανά περίπτωση, Δικαστήριο, ήτοι το Διοικητικό Εφετείο ή το Συμβούλιο της Επικρατείας αναλόγως. </w:t>
      </w:r>
    </w:p>
  </w:footnote>
  <w:footnote w:id="22">
    <w:p w14:paraId="7F02B8BC" w14:textId="77777777" w:rsidR="00072601" w:rsidRPr="007C4E1D" w:rsidRDefault="00072601" w:rsidP="00072601">
      <w:pPr>
        <w:pStyle w:val="af5"/>
        <w:rPr>
          <w:lang w:val="el-GR"/>
        </w:rPr>
      </w:pPr>
      <w:r>
        <w:rPr>
          <w:rStyle w:val="ac"/>
        </w:rPr>
        <w:footnoteRef/>
      </w:r>
      <w:r w:rsidRPr="007C4E1D">
        <w:rPr>
          <w:lang w:val="el-GR"/>
        </w:rPr>
        <w:t xml:space="preserve"> Πρβλ. άρθρο 372 παρ. 1 και 2 Ν. 4412/2016</w:t>
      </w:r>
      <w:r>
        <w:rPr>
          <w:lang w:val="el-GR"/>
        </w:rPr>
        <w:t>.</w:t>
      </w:r>
    </w:p>
  </w:footnote>
  <w:footnote w:id="23">
    <w:p w14:paraId="26761104" w14:textId="77777777" w:rsidR="00072601" w:rsidRPr="00F40EF3" w:rsidRDefault="00072601" w:rsidP="00072601">
      <w:pPr>
        <w:pStyle w:val="af5"/>
        <w:rPr>
          <w:lang w:val="el-GR"/>
        </w:rPr>
      </w:pPr>
      <w:r>
        <w:rPr>
          <w:rStyle w:val="ac"/>
        </w:rPr>
        <w:footnoteRef/>
      </w:r>
      <w:r w:rsidRPr="00F40EF3">
        <w:rPr>
          <w:lang w:val="el-GR"/>
        </w:rPr>
        <w:t xml:space="preserve"> Πρβλ. άρθρο 372 παρ. 4 του ν. 4412/2016</w:t>
      </w:r>
      <w:r>
        <w:rPr>
          <w:lang w:val="el-GR"/>
        </w:rPr>
        <w:t>.</w:t>
      </w:r>
    </w:p>
  </w:footnote>
  <w:footnote w:id="24">
    <w:p w14:paraId="754568DA" w14:textId="77777777" w:rsidR="00160FCE" w:rsidRPr="00F40EF3" w:rsidRDefault="00160FCE" w:rsidP="00160FCE">
      <w:pPr>
        <w:pStyle w:val="af5"/>
        <w:rPr>
          <w:lang w:val="el-GR"/>
        </w:rPr>
      </w:pPr>
      <w:r>
        <w:rPr>
          <w:rStyle w:val="ac"/>
        </w:rPr>
        <w:footnoteRef/>
      </w:r>
      <w:r w:rsidRPr="006A44BE">
        <w:rPr>
          <w:lang w:val="el-GR"/>
        </w:rPr>
        <w:t xml:space="preserve"> Πρβλ άρθρο 372 παρ. 6 του ν. 4412/2016.</w:t>
      </w:r>
    </w:p>
  </w:footnote>
  <w:footnote w:id="25">
    <w:p w14:paraId="02D477BF" w14:textId="77777777" w:rsidR="00F1538B" w:rsidRPr="00FF4138" w:rsidRDefault="00F1538B" w:rsidP="00FE0D21">
      <w:pPr>
        <w:pStyle w:val="af5"/>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26">
    <w:p w14:paraId="2C029A4D" w14:textId="77777777" w:rsidR="00F1538B" w:rsidRPr="001F7E31" w:rsidRDefault="00F1538B" w:rsidP="003F0D9A">
      <w:pPr>
        <w:pStyle w:val="af5"/>
        <w:rPr>
          <w:lang w:val="el-GR"/>
        </w:rPr>
      </w:pPr>
      <w:r>
        <w:rPr>
          <w:rStyle w:val="ac"/>
        </w:rPr>
        <w:footnoteRef/>
      </w:r>
      <w:r w:rsidRPr="001F7E31">
        <w:rPr>
          <w:lang w:val="el-GR"/>
        </w:rPr>
        <w:t xml:space="preserve"> </w:t>
      </w:r>
      <w:r>
        <w:rPr>
          <w:lang w:val="el-GR"/>
        </w:rPr>
        <w:tab/>
        <w:t xml:space="preserve">Πρβλ. άρθρο 218 του ν.4412/2016, όπως τροποποιήθηκε με το άρθρο 43 παρ. 25, υποπαρ. α του ν. 4605/2019. </w:t>
      </w:r>
    </w:p>
  </w:footnote>
  <w:footnote w:id="27">
    <w:p w14:paraId="7AE6537D" w14:textId="77777777" w:rsidR="00F1538B" w:rsidRPr="005A364D" w:rsidRDefault="00F1538B" w:rsidP="005052FB">
      <w:pPr>
        <w:pStyle w:val="af5"/>
        <w:rPr>
          <w:lang w:val="en-US"/>
        </w:rPr>
      </w:pPr>
      <w:r w:rsidRPr="00022C43">
        <w:rPr>
          <w:rStyle w:val="0"/>
        </w:rPr>
        <w:footnoteRef/>
      </w:r>
      <w:r w:rsidRPr="00CD27F2">
        <w:rPr>
          <w:lang w:val="en-US"/>
        </w:rPr>
        <w:t xml:space="preserve">  </w:t>
      </w:r>
      <w:r w:rsidRPr="00CD27F2">
        <w:rPr>
          <w:lang w:val="en-US"/>
        </w:rPr>
        <w:tab/>
      </w:r>
      <w:r>
        <w:rPr>
          <w:lang w:val="el-GR"/>
        </w:rPr>
        <w:t>Ά</w:t>
      </w:r>
      <w:r w:rsidRPr="00022C43">
        <w:rPr>
          <w:lang w:val="el-GR"/>
        </w:rPr>
        <w:t>ρθρο</w:t>
      </w:r>
      <w:r w:rsidRPr="00CD27F2">
        <w:rPr>
          <w:lang w:val="en-US"/>
        </w:rPr>
        <w:t xml:space="preserve"> 205</w:t>
      </w:r>
      <w:r w:rsidRPr="00022C43">
        <w:rPr>
          <w:lang w:val="el-GR"/>
        </w:rPr>
        <w:t>Α</w:t>
      </w:r>
      <w:r w:rsidRPr="00CD27F2">
        <w:rPr>
          <w:lang w:val="en-US"/>
        </w:rPr>
        <w:t xml:space="preserve"> </w:t>
      </w:r>
      <w:r w:rsidRPr="00022C43">
        <w:rPr>
          <w:lang w:val="el-GR"/>
        </w:rPr>
        <w:t>του</w:t>
      </w:r>
      <w:r w:rsidRPr="00CD27F2">
        <w:rPr>
          <w:lang w:val="en-US"/>
        </w:rPr>
        <w:t xml:space="preserve"> </w:t>
      </w:r>
      <w:r w:rsidRPr="00022C43">
        <w:rPr>
          <w:lang w:val="el-GR"/>
        </w:rPr>
        <w:t>ν</w:t>
      </w:r>
      <w:r w:rsidRPr="00CD27F2">
        <w:rPr>
          <w:lang w:val="en-US"/>
        </w:rPr>
        <w:t>. 4412/2016</w:t>
      </w:r>
    </w:p>
  </w:footnote>
  <w:footnote w:id="28">
    <w:p w14:paraId="711DD93E" w14:textId="77777777" w:rsidR="00F1538B" w:rsidRPr="00CD27F2" w:rsidRDefault="00F1538B" w:rsidP="006E4901">
      <w:pPr>
        <w:pStyle w:val="af5"/>
        <w:rPr>
          <w:lang w:val="en-US"/>
        </w:rPr>
      </w:pPr>
      <w:r>
        <w:rPr>
          <w:rStyle w:val="ac"/>
        </w:rPr>
        <w:footnoteRef/>
      </w:r>
      <w:r w:rsidRPr="00CD27F2">
        <w:rPr>
          <w:lang w:val="en-US"/>
        </w:rPr>
        <w:t xml:space="preserve"> </w:t>
      </w:r>
      <w:r w:rsidRPr="00603221">
        <w:rPr>
          <w:lang w:val="el-GR"/>
        </w:rPr>
        <w:t>Ως</w:t>
      </w:r>
      <w:r w:rsidRPr="00CD27F2">
        <w:rPr>
          <w:lang w:val="en-US"/>
        </w:rPr>
        <w:t xml:space="preserve"> </w:t>
      </w:r>
      <w:r w:rsidRPr="00603221">
        <w:rPr>
          <w:lang w:val="el-GR"/>
        </w:rPr>
        <w:t>ΘΕΣΕΙΣ</w:t>
      </w:r>
      <w:r w:rsidRPr="00CD27F2">
        <w:rPr>
          <w:lang w:val="en-US"/>
        </w:rPr>
        <w:t xml:space="preserve"> </w:t>
      </w:r>
      <w:r w:rsidRPr="00603221">
        <w:rPr>
          <w:lang w:val="el-GR"/>
        </w:rPr>
        <w:t>ενδεικτικά</w:t>
      </w:r>
      <w:r w:rsidRPr="00CD27F2">
        <w:rPr>
          <w:lang w:val="en-US"/>
        </w:rPr>
        <w:t xml:space="preserve"> </w:t>
      </w:r>
      <w:r w:rsidRPr="00603221">
        <w:rPr>
          <w:lang w:val="el-GR"/>
        </w:rPr>
        <w:t>αναφέρονται</w:t>
      </w:r>
      <w:r w:rsidRPr="00CD27F2">
        <w:rPr>
          <w:lang w:val="en-US"/>
        </w:rPr>
        <w:t xml:space="preserve"> : </w:t>
      </w:r>
      <w:r>
        <w:rPr>
          <w:lang w:val="en-GB"/>
        </w:rPr>
        <w:t>m</w:t>
      </w:r>
      <w:r>
        <w:rPr>
          <w:lang w:val="en-US"/>
        </w:rPr>
        <w:t>anager</w:t>
      </w:r>
      <w:r w:rsidRPr="00CD27F2">
        <w:rPr>
          <w:lang w:val="en-US"/>
        </w:rPr>
        <w:t xml:space="preserve">, </w:t>
      </w:r>
      <w:r>
        <w:rPr>
          <w:lang w:val="en-US"/>
        </w:rPr>
        <w:t>senior</w:t>
      </w:r>
      <w:r w:rsidRPr="00CD27F2">
        <w:rPr>
          <w:lang w:val="en-US"/>
        </w:rPr>
        <w:t xml:space="preserve"> </w:t>
      </w:r>
      <w:r>
        <w:rPr>
          <w:lang w:val="en-US"/>
        </w:rPr>
        <w:t>consultant</w:t>
      </w:r>
      <w:r w:rsidRPr="00CD27F2">
        <w:rPr>
          <w:lang w:val="en-US"/>
        </w:rPr>
        <w:t xml:space="preserve">, </w:t>
      </w:r>
      <w:r>
        <w:rPr>
          <w:lang w:val="en-US"/>
        </w:rPr>
        <w:t>consultant</w:t>
      </w:r>
      <w:r w:rsidRPr="00CD27F2">
        <w:rPr>
          <w:lang w:val="en-US"/>
        </w:rPr>
        <w:t xml:space="preserve">, </w:t>
      </w:r>
      <w:r>
        <w:rPr>
          <w:lang w:val="en-US"/>
        </w:rPr>
        <w:t>business</w:t>
      </w:r>
      <w:r w:rsidRPr="00CD27F2">
        <w:rPr>
          <w:lang w:val="en-US"/>
        </w:rPr>
        <w:t xml:space="preserve"> </w:t>
      </w:r>
      <w:r>
        <w:rPr>
          <w:lang w:val="en-US"/>
        </w:rPr>
        <w:t>expert</w:t>
      </w:r>
      <w:r w:rsidRPr="00CD27F2">
        <w:rPr>
          <w:lang w:val="en-US"/>
        </w:rPr>
        <w:t xml:space="preserve"> </w:t>
      </w:r>
      <w:r w:rsidRPr="00603221">
        <w:rPr>
          <w:lang w:val="el-GR"/>
        </w:rPr>
        <w:t>κλπ</w:t>
      </w:r>
      <w:r w:rsidRPr="00CD27F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AFE15" w14:textId="77777777" w:rsidR="002B2A17" w:rsidRPr="00F82A8D" w:rsidRDefault="002B2A17" w:rsidP="002B2A17">
    <w:pPr>
      <w:pStyle w:val="af4"/>
      <w:pBdr>
        <w:bottom w:val="single" w:sz="4" w:space="1" w:color="auto"/>
      </w:pBdr>
      <w:rPr>
        <w:i/>
        <w:iCs/>
        <w:sz w:val="20"/>
        <w:lang w:val="el-GR"/>
      </w:rPr>
    </w:pPr>
    <w:r w:rsidRPr="006E6191">
      <w:rPr>
        <w:i/>
        <w:iCs/>
        <w:sz w:val="20"/>
        <w:lang w:val="el-GR"/>
      </w:rPr>
      <w:t xml:space="preserve">Διακήρυξη Ηλεκτρονικού Ανοικτού </w:t>
    </w:r>
    <w:r w:rsidRPr="002B2A17">
      <w:rPr>
        <w:i/>
        <w:iCs/>
        <w:sz w:val="20"/>
        <w:lang w:val="el-GR"/>
      </w:rPr>
      <w:t>Διεθνούς Άνω των</w:t>
    </w:r>
    <w:r w:rsidRPr="006E6191">
      <w:rPr>
        <w:i/>
        <w:iCs/>
        <w:sz w:val="20"/>
        <w:lang w:val="el-GR"/>
      </w:rPr>
      <w:t xml:space="preserve"> Ορίων Διαγωνισμού για το Έργο «</w:t>
    </w:r>
    <w:r w:rsidRPr="00A2271A">
      <w:rPr>
        <w:i/>
        <w:iCs/>
        <w:sz w:val="20"/>
        <w:lang w:val="el-GR"/>
      </w:rPr>
      <w:t>Ηλεκτρονικός Φάκελος Μεταβίβασης Ακινήτων</w:t>
    </w:r>
    <w:r w:rsidRPr="006E6191">
      <w:rPr>
        <w:i/>
        <w:iCs/>
        <w:sz w:val="20"/>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4FE33" w14:textId="27DC74B3" w:rsidR="00A2271A" w:rsidRPr="00F82A8D" w:rsidRDefault="00A2271A" w:rsidP="00A2271A">
    <w:pPr>
      <w:pStyle w:val="af4"/>
      <w:pBdr>
        <w:bottom w:val="single" w:sz="4" w:space="1" w:color="auto"/>
      </w:pBdr>
      <w:rPr>
        <w:i/>
        <w:iCs/>
        <w:sz w:val="20"/>
        <w:lang w:val="el-GR"/>
      </w:rPr>
    </w:pPr>
    <w:r w:rsidRPr="006E6191">
      <w:rPr>
        <w:i/>
        <w:iCs/>
        <w:sz w:val="20"/>
        <w:lang w:val="el-GR"/>
      </w:rPr>
      <w:t xml:space="preserve">Διακήρυξη Ηλεκτρονικού Ανοικτού </w:t>
    </w:r>
    <w:r w:rsidRPr="002B2A17">
      <w:rPr>
        <w:i/>
        <w:iCs/>
        <w:sz w:val="20"/>
        <w:lang w:val="el-GR"/>
      </w:rPr>
      <w:t>Διεθνούς Άνω των</w:t>
    </w:r>
    <w:r w:rsidRPr="006E6191">
      <w:rPr>
        <w:i/>
        <w:iCs/>
        <w:sz w:val="20"/>
        <w:lang w:val="el-GR"/>
      </w:rPr>
      <w:t xml:space="preserve"> Ορίων Διαγωνισμού για το Έργο «</w:t>
    </w:r>
    <w:r w:rsidRPr="00A2271A">
      <w:rPr>
        <w:i/>
        <w:iCs/>
        <w:sz w:val="20"/>
        <w:lang w:val="el-GR"/>
      </w:rPr>
      <w:t>Ηλεκτρονικός Φάκελος Μεταβίβασης Ακινήτων</w:t>
    </w:r>
    <w:r w:rsidRPr="006E6191">
      <w:rPr>
        <w:i/>
        <w:iCs/>
        <w:sz w:val="20"/>
        <w:lang w:val="el-GR"/>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D06D0" w14:textId="77777777" w:rsidR="002B2A17" w:rsidRPr="00F82A8D" w:rsidRDefault="002B2A17" w:rsidP="002B2A17">
    <w:pPr>
      <w:pStyle w:val="af4"/>
      <w:pBdr>
        <w:bottom w:val="single" w:sz="4" w:space="1" w:color="auto"/>
      </w:pBdr>
      <w:rPr>
        <w:i/>
        <w:iCs/>
        <w:sz w:val="20"/>
        <w:lang w:val="el-GR"/>
      </w:rPr>
    </w:pPr>
    <w:r w:rsidRPr="006E6191">
      <w:rPr>
        <w:i/>
        <w:iCs/>
        <w:sz w:val="20"/>
        <w:lang w:val="el-GR"/>
      </w:rPr>
      <w:t xml:space="preserve">Διακήρυξη Ηλεκτρονικού Ανοικτού </w:t>
    </w:r>
    <w:r w:rsidRPr="002B2A17">
      <w:rPr>
        <w:i/>
        <w:iCs/>
        <w:sz w:val="20"/>
        <w:lang w:val="el-GR"/>
      </w:rPr>
      <w:t>Διεθνούς Άνω των</w:t>
    </w:r>
    <w:r w:rsidRPr="006E6191">
      <w:rPr>
        <w:i/>
        <w:iCs/>
        <w:sz w:val="20"/>
        <w:lang w:val="el-GR"/>
      </w:rPr>
      <w:t xml:space="preserve"> Ορίων Διαγωνισμού για το Έργο «</w:t>
    </w:r>
    <w:r w:rsidRPr="00A2271A">
      <w:rPr>
        <w:i/>
        <w:iCs/>
        <w:sz w:val="20"/>
        <w:lang w:val="el-GR"/>
      </w:rPr>
      <w:t>Ηλεκτρονικός Φάκελος Μεταβίβασης Ακινήτων</w:t>
    </w:r>
    <w:r w:rsidRPr="006E6191">
      <w:rPr>
        <w:i/>
        <w:iCs/>
        <w:sz w:val="20"/>
        <w:lang w:val="el-GR"/>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95588" w14:textId="77777777" w:rsidR="002B2A17" w:rsidRPr="00F82A8D" w:rsidRDefault="002B2A17" w:rsidP="002B2A17">
    <w:pPr>
      <w:pStyle w:val="af4"/>
      <w:pBdr>
        <w:bottom w:val="single" w:sz="4" w:space="1" w:color="auto"/>
      </w:pBdr>
      <w:rPr>
        <w:i/>
        <w:iCs/>
        <w:sz w:val="20"/>
        <w:lang w:val="el-GR"/>
      </w:rPr>
    </w:pPr>
    <w:r w:rsidRPr="006E6191">
      <w:rPr>
        <w:i/>
        <w:iCs/>
        <w:sz w:val="20"/>
        <w:lang w:val="el-GR"/>
      </w:rPr>
      <w:t xml:space="preserve">Διακήρυξη Ηλεκτρονικού Ανοικτού </w:t>
    </w:r>
    <w:r w:rsidRPr="002B2A17">
      <w:rPr>
        <w:i/>
        <w:iCs/>
        <w:sz w:val="20"/>
        <w:lang w:val="el-GR"/>
      </w:rPr>
      <w:t>Διεθνούς Άνω των</w:t>
    </w:r>
    <w:r w:rsidRPr="006E6191">
      <w:rPr>
        <w:i/>
        <w:iCs/>
        <w:sz w:val="20"/>
        <w:lang w:val="el-GR"/>
      </w:rPr>
      <w:t xml:space="preserve"> Ορίων Διαγωνισμού για το Έργο «</w:t>
    </w:r>
    <w:r w:rsidRPr="00A2271A">
      <w:rPr>
        <w:i/>
        <w:iCs/>
        <w:sz w:val="20"/>
        <w:lang w:val="el-GR"/>
      </w:rPr>
      <w:t>Ηλεκτρονικός Φάκελος Μεταβίβασης Ακινήτων</w:t>
    </w:r>
    <w:r w:rsidRPr="006E6191">
      <w:rPr>
        <w:i/>
        <w:iCs/>
        <w:sz w:val="20"/>
        <w:lang w:val="el-GR"/>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EB8C7" w14:textId="77777777" w:rsidR="002B2A17" w:rsidRPr="00F82A8D" w:rsidRDefault="002B2A17" w:rsidP="002B2A17">
    <w:pPr>
      <w:pStyle w:val="af4"/>
      <w:pBdr>
        <w:bottom w:val="single" w:sz="4" w:space="1" w:color="auto"/>
      </w:pBdr>
      <w:rPr>
        <w:i/>
        <w:iCs/>
        <w:sz w:val="20"/>
        <w:lang w:val="el-GR"/>
      </w:rPr>
    </w:pPr>
    <w:r w:rsidRPr="006E6191">
      <w:rPr>
        <w:i/>
        <w:iCs/>
        <w:sz w:val="20"/>
        <w:lang w:val="el-GR"/>
      </w:rPr>
      <w:t xml:space="preserve">Διακήρυξη Ηλεκτρονικού Ανοικτού </w:t>
    </w:r>
    <w:r w:rsidRPr="002B2A17">
      <w:rPr>
        <w:i/>
        <w:iCs/>
        <w:sz w:val="20"/>
        <w:lang w:val="el-GR"/>
      </w:rPr>
      <w:t>Διεθνούς Άνω των</w:t>
    </w:r>
    <w:r w:rsidRPr="006E6191">
      <w:rPr>
        <w:i/>
        <w:iCs/>
        <w:sz w:val="20"/>
        <w:lang w:val="el-GR"/>
      </w:rPr>
      <w:t xml:space="preserve"> Ορίων Διαγωνισμού για το Έργο «</w:t>
    </w:r>
    <w:r w:rsidRPr="00A2271A">
      <w:rPr>
        <w:i/>
        <w:iCs/>
        <w:sz w:val="20"/>
        <w:lang w:val="el-GR"/>
      </w:rPr>
      <w:t>Ηλεκτρονικός Φάκελος Μεταβίβασης Ακινήτων</w:t>
    </w:r>
    <w:r w:rsidRPr="006E6191">
      <w:rPr>
        <w:i/>
        <w:iCs/>
        <w:sz w:val="20"/>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1BD52AE"/>
    <w:multiLevelType w:val="hybridMultilevel"/>
    <w:tmpl w:val="4A9EDCF2"/>
    <w:lvl w:ilvl="0" w:tplc="CF48B270">
      <w:numFmt w:val="bullet"/>
      <w:lvlText w:val="●"/>
      <w:lvlJc w:val="left"/>
      <w:pPr>
        <w:ind w:left="1480" w:hanging="361"/>
      </w:pPr>
      <w:rPr>
        <w:rFonts w:ascii="Times New Roman" w:eastAsia="Times New Roman" w:hAnsi="Times New Roman" w:cs="Times New Roman" w:hint="default"/>
        <w:b w:val="0"/>
        <w:bCs w:val="0"/>
        <w:i w:val="0"/>
        <w:iCs w:val="0"/>
        <w:w w:val="100"/>
        <w:sz w:val="22"/>
        <w:szCs w:val="22"/>
        <w:lang w:val="el-GR" w:eastAsia="en-US" w:bidi="ar-SA"/>
      </w:rPr>
    </w:lvl>
    <w:lvl w:ilvl="1" w:tplc="F0FED718">
      <w:numFmt w:val="bullet"/>
      <w:lvlText w:val="•"/>
      <w:lvlJc w:val="left"/>
      <w:pPr>
        <w:ind w:left="2400" w:hanging="361"/>
      </w:pPr>
      <w:rPr>
        <w:rFonts w:hint="default"/>
        <w:lang w:val="el-GR" w:eastAsia="en-US" w:bidi="ar-SA"/>
      </w:rPr>
    </w:lvl>
    <w:lvl w:ilvl="2" w:tplc="43125562">
      <w:numFmt w:val="bullet"/>
      <w:lvlText w:val="•"/>
      <w:lvlJc w:val="left"/>
      <w:pPr>
        <w:ind w:left="3320" w:hanging="361"/>
      </w:pPr>
      <w:rPr>
        <w:rFonts w:hint="default"/>
        <w:lang w:val="el-GR" w:eastAsia="en-US" w:bidi="ar-SA"/>
      </w:rPr>
    </w:lvl>
    <w:lvl w:ilvl="3" w:tplc="E1D2BC8A">
      <w:numFmt w:val="bullet"/>
      <w:lvlText w:val="•"/>
      <w:lvlJc w:val="left"/>
      <w:pPr>
        <w:ind w:left="4241" w:hanging="361"/>
      </w:pPr>
      <w:rPr>
        <w:rFonts w:hint="default"/>
        <w:lang w:val="el-GR" w:eastAsia="en-US" w:bidi="ar-SA"/>
      </w:rPr>
    </w:lvl>
    <w:lvl w:ilvl="4" w:tplc="7B9CA5FC">
      <w:numFmt w:val="bullet"/>
      <w:lvlText w:val="•"/>
      <w:lvlJc w:val="left"/>
      <w:pPr>
        <w:ind w:left="5161" w:hanging="361"/>
      </w:pPr>
      <w:rPr>
        <w:rFonts w:hint="default"/>
        <w:lang w:val="el-GR" w:eastAsia="en-US" w:bidi="ar-SA"/>
      </w:rPr>
    </w:lvl>
    <w:lvl w:ilvl="5" w:tplc="27B00C68">
      <w:numFmt w:val="bullet"/>
      <w:lvlText w:val="•"/>
      <w:lvlJc w:val="left"/>
      <w:pPr>
        <w:ind w:left="6082" w:hanging="361"/>
      </w:pPr>
      <w:rPr>
        <w:rFonts w:hint="default"/>
        <w:lang w:val="el-GR" w:eastAsia="en-US" w:bidi="ar-SA"/>
      </w:rPr>
    </w:lvl>
    <w:lvl w:ilvl="6" w:tplc="3874250A">
      <w:numFmt w:val="bullet"/>
      <w:lvlText w:val="•"/>
      <w:lvlJc w:val="left"/>
      <w:pPr>
        <w:ind w:left="7002" w:hanging="361"/>
      </w:pPr>
      <w:rPr>
        <w:rFonts w:hint="default"/>
        <w:lang w:val="el-GR" w:eastAsia="en-US" w:bidi="ar-SA"/>
      </w:rPr>
    </w:lvl>
    <w:lvl w:ilvl="7" w:tplc="671AC11E">
      <w:numFmt w:val="bullet"/>
      <w:lvlText w:val="•"/>
      <w:lvlJc w:val="left"/>
      <w:pPr>
        <w:ind w:left="7922" w:hanging="361"/>
      </w:pPr>
      <w:rPr>
        <w:rFonts w:hint="default"/>
        <w:lang w:val="el-GR" w:eastAsia="en-US" w:bidi="ar-SA"/>
      </w:rPr>
    </w:lvl>
    <w:lvl w:ilvl="8" w:tplc="10E4806A">
      <w:numFmt w:val="bullet"/>
      <w:lvlText w:val="•"/>
      <w:lvlJc w:val="left"/>
      <w:pPr>
        <w:ind w:left="8843" w:hanging="361"/>
      </w:pPr>
      <w:rPr>
        <w:rFonts w:hint="default"/>
        <w:lang w:val="el-GR" w:eastAsia="en-US" w:bidi="ar-SA"/>
      </w:rPr>
    </w:lvl>
  </w:abstractNum>
  <w:abstractNum w:abstractNumId="13" w15:restartNumberingAfterBreak="0">
    <w:nsid w:val="03B15D39"/>
    <w:multiLevelType w:val="hybridMultilevel"/>
    <w:tmpl w:val="4B64B25A"/>
    <w:lvl w:ilvl="0" w:tplc="04080001">
      <w:start w:val="1"/>
      <w:numFmt w:val="bullet"/>
      <w:lvlText w:val=""/>
      <w:lvlJc w:val="left"/>
      <w:pPr>
        <w:ind w:left="1413" w:hanging="360"/>
      </w:pPr>
      <w:rPr>
        <w:rFonts w:ascii="Symbol" w:hAnsi="Symbol" w:hint="default"/>
      </w:rPr>
    </w:lvl>
    <w:lvl w:ilvl="1" w:tplc="04080003" w:tentative="1">
      <w:start w:val="1"/>
      <w:numFmt w:val="bullet"/>
      <w:lvlText w:val="o"/>
      <w:lvlJc w:val="left"/>
      <w:pPr>
        <w:ind w:left="2133" w:hanging="360"/>
      </w:pPr>
      <w:rPr>
        <w:rFonts w:ascii="Courier New" w:hAnsi="Courier New" w:cs="Courier New" w:hint="default"/>
      </w:rPr>
    </w:lvl>
    <w:lvl w:ilvl="2" w:tplc="04080005" w:tentative="1">
      <w:start w:val="1"/>
      <w:numFmt w:val="bullet"/>
      <w:lvlText w:val=""/>
      <w:lvlJc w:val="left"/>
      <w:pPr>
        <w:ind w:left="2853" w:hanging="360"/>
      </w:pPr>
      <w:rPr>
        <w:rFonts w:ascii="Wingdings" w:hAnsi="Wingdings" w:hint="default"/>
      </w:rPr>
    </w:lvl>
    <w:lvl w:ilvl="3" w:tplc="04080001" w:tentative="1">
      <w:start w:val="1"/>
      <w:numFmt w:val="bullet"/>
      <w:lvlText w:val=""/>
      <w:lvlJc w:val="left"/>
      <w:pPr>
        <w:ind w:left="3573" w:hanging="360"/>
      </w:pPr>
      <w:rPr>
        <w:rFonts w:ascii="Symbol" w:hAnsi="Symbol" w:hint="default"/>
      </w:rPr>
    </w:lvl>
    <w:lvl w:ilvl="4" w:tplc="04080003" w:tentative="1">
      <w:start w:val="1"/>
      <w:numFmt w:val="bullet"/>
      <w:lvlText w:val="o"/>
      <w:lvlJc w:val="left"/>
      <w:pPr>
        <w:ind w:left="4293" w:hanging="360"/>
      </w:pPr>
      <w:rPr>
        <w:rFonts w:ascii="Courier New" w:hAnsi="Courier New" w:cs="Courier New" w:hint="default"/>
      </w:rPr>
    </w:lvl>
    <w:lvl w:ilvl="5" w:tplc="04080005" w:tentative="1">
      <w:start w:val="1"/>
      <w:numFmt w:val="bullet"/>
      <w:lvlText w:val=""/>
      <w:lvlJc w:val="left"/>
      <w:pPr>
        <w:ind w:left="5013" w:hanging="360"/>
      </w:pPr>
      <w:rPr>
        <w:rFonts w:ascii="Wingdings" w:hAnsi="Wingdings" w:hint="default"/>
      </w:rPr>
    </w:lvl>
    <w:lvl w:ilvl="6" w:tplc="04080001" w:tentative="1">
      <w:start w:val="1"/>
      <w:numFmt w:val="bullet"/>
      <w:lvlText w:val=""/>
      <w:lvlJc w:val="left"/>
      <w:pPr>
        <w:ind w:left="5733" w:hanging="360"/>
      </w:pPr>
      <w:rPr>
        <w:rFonts w:ascii="Symbol" w:hAnsi="Symbol" w:hint="default"/>
      </w:rPr>
    </w:lvl>
    <w:lvl w:ilvl="7" w:tplc="04080003" w:tentative="1">
      <w:start w:val="1"/>
      <w:numFmt w:val="bullet"/>
      <w:lvlText w:val="o"/>
      <w:lvlJc w:val="left"/>
      <w:pPr>
        <w:ind w:left="6453" w:hanging="360"/>
      </w:pPr>
      <w:rPr>
        <w:rFonts w:ascii="Courier New" w:hAnsi="Courier New" w:cs="Courier New" w:hint="default"/>
      </w:rPr>
    </w:lvl>
    <w:lvl w:ilvl="8" w:tplc="04080005" w:tentative="1">
      <w:start w:val="1"/>
      <w:numFmt w:val="bullet"/>
      <w:lvlText w:val=""/>
      <w:lvlJc w:val="left"/>
      <w:pPr>
        <w:ind w:left="7173" w:hanging="360"/>
      </w:pPr>
      <w:rPr>
        <w:rFonts w:ascii="Wingdings" w:hAnsi="Wingdings" w:hint="default"/>
      </w:rPr>
    </w:lvl>
  </w:abstractNum>
  <w:abstractNum w:abstractNumId="14" w15:restartNumberingAfterBreak="0">
    <w:nsid w:val="049C7961"/>
    <w:multiLevelType w:val="hybridMultilevel"/>
    <w:tmpl w:val="B7363964"/>
    <w:lvl w:ilvl="0" w:tplc="32B6D562">
      <w:numFmt w:val="bullet"/>
      <w:lvlText w:val="●"/>
      <w:lvlJc w:val="left"/>
      <w:pPr>
        <w:ind w:left="830" w:hanging="361"/>
      </w:pPr>
      <w:rPr>
        <w:rFonts w:ascii="Times New Roman" w:eastAsia="Times New Roman" w:hAnsi="Times New Roman" w:cs="Times New Roman" w:hint="default"/>
        <w:b w:val="0"/>
        <w:bCs w:val="0"/>
        <w:i w:val="0"/>
        <w:iCs w:val="0"/>
        <w:w w:val="100"/>
        <w:sz w:val="22"/>
        <w:szCs w:val="22"/>
        <w:lang w:val="el-GR" w:eastAsia="en-US" w:bidi="ar-SA"/>
      </w:rPr>
    </w:lvl>
    <w:lvl w:ilvl="1" w:tplc="B8B204C8">
      <w:numFmt w:val="bullet"/>
      <w:lvlText w:val="•"/>
      <w:lvlJc w:val="left"/>
      <w:pPr>
        <w:ind w:left="1718" w:hanging="361"/>
      </w:pPr>
      <w:rPr>
        <w:rFonts w:hint="default"/>
        <w:lang w:val="el-GR" w:eastAsia="en-US" w:bidi="ar-SA"/>
      </w:rPr>
    </w:lvl>
    <w:lvl w:ilvl="2" w:tplc="BBB242B4">
      <w:numFmt w:val="bullet"/>
      <w:lvlText w:val="•"/>
      <w:lvlJc w:val="left"/>
      <w:pPr>
        <w:ind w:left="2596" w:hanging="361"/>
      </w:pPr>
      <w:rPr>
        <w:rFonts w:hint="default"/>
        <w:lang w:val="el-GR" w:eastAsia="en-US" w:bidi="ar-SA"/>
      </w:rPr>
    </w:lvl>
    <w:lvl w:ilvl="3" w:tplc="686A0AB8">
      <w:numFmt w:val="bullet"/>
      <w:lvlText w:val="•"/>
      <w:lvlJc w:val="left"/>
      <w:pPr>
        <w:ind w:left="3474" w:hanging="361"/>
      </w:pPr>
      <w:rPr>
        <w:rFonts w:hint="default"/>
        <w:lang w:val="el-GR" w:eastAsia="en-US" w:bidi="ar-SA"/>
      </w:rPr>
    </w:lvl>
    <w:lvl w:ilvl="4" w:tplc="B79A09FC">
      <w:numFmt w:val="bullet"/>
      <w:lvlText w:val="•"/>
      <w:lvlJc w:val="left"/>
      <w:pPr>
        <w:ind w:left="4353" w:hanging="361"/>
      </w:pPr>
      <w:rPr>
        <w:rFonts w:hint="default"/>
        <w:lang w:val="el-GR" w:eastAsia="en-US" w:bidi="ar-SA"/>
      </w:rPr>
    </w:lvl>
    <w:lvl w:ilvl="5" w:tplc="7F8C94CC">
      <w:numFmt w:val="bullet"/>
      <w:lvlText w:val="•"/>
      <w:lvlJc w:val="left"/>
      <w:pPr>
        <w:ind w:left="5231" w:hanging="361"/>
      </w:pPr>
      <w:rPr>
        <w:rFonts w:hint="default"/>
        <w:lang w:val="el-GR" w:eastAsia="en-US" w:bidi="ar-SA"/>
      </w:rPr>
    </w:lvl>
    <w:lvl w:ilvl="6" w:tplc="F0CA4052">
      <w:numFmt w:val="bullet"/>
      <w:lvlText w:val="•"/>
      <w:lvlJc w:val="left"/>
      <w:pPr>
        <w:ind w:left="6109" w:hanging="361"/>
      </w:pPr>
      <w:rPr>
        <w:rFonts w:hint="default"/>
        <w:lang w:val="el-GR" w:eastAsia="en-US" w:bidi="ar-SA"/>
      </w:rPr>
    </w:lvl>
    <w:lvl w:ilvl="7" w:tplc="EA288B0A">
      <w:numFmt w:val="bullet"/>
      <w:lvlText w:val="•"/>
      <w:lvlJc w:val="left"/>
      <w:pPr>
        <w:ind w:left="6988" w:hanging="361"/>
      </w:pPr>
      <w:rPr>
        <w:rFonts w:hint="default"/>
        <w:lang w:val="el-GR" w:eastAsia="en-US" w:bidi="ar-SA"/>
      </w:rPr>
    </w:lvl>
    <w:lvl w:ilvl="8" w:tplc="612EAB0E">
      <w:numFmt w:val="bullet"/>
      <w:lvlText w:val="•"/>
      <w:lvlJc w:val="left"/>
      <w:pPr>
        <w:ind w:left="7866" w:hanging="361"/>
      </w:pPr>
      <w:rPr>
        <w:rFonts w:hint="default"/>
        <w:lang w:val="el-GR" w:eastAsia="en-US" w:bidi="ar-SA"/>
      </w:rPr>
    </w:lvl>
  </w:abstractNum>
  <w:abstractNum w:abstractNumId="15" w15:restartNumberingAfterBreak="0">
    <w:nsid w:val="07980A72"/>
    <w:multiLevelType w:val="hybridMultilevel"/>
    <w:tmpl w:val="C6F43C06"/>
    <w:lvl w:ilvl="0" w:tplc="0408000F">
      <w:start w:val="1"/>
      <w:numFmt w:val="decimal"/>
      <w:lvlText w:val="%1."/>
      <w:lvlJc w:val="left"/>
      <w:pPr>
        <w:ind w:left="501"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09193DD7"/>
    <w:multiLevelType w:val="hybridMultilevel"/>
    <w:tmpl w:val="36EA0240"/>
    <w:lvl w:ilvl="0" w:tplc="CF581818">
      <w:start w:val="1"/>
      <w:numFmt w:val="bullet"/>
      <w:pStyle w:val="bulletcv"/>
      <w:lvlText w:val=""/>
      <w:lvlJc w:val="left"/>
      <w:pPr>
        <w:ind w:left="1413" w:hanging="360"/>
      </w:pPr>
      <w:rPr>
        <w:rFonts w:ascii="Symbol" w:hAnsi="Symbol" w:hint="default"/>
      </w:rPr>
    </w:lvl>
    <w:lvl w:ilvl="1" w:tplc="04090003">
      <w:start w:val="1"/>
      <w:numFmt w:val="bullet"/>
      <w:lvlText w:val="o"/>
      <w:lvlJc w:val="left"/>
      <w:pPr>
        <w:ind w:left="2133" w:hanging="360"/>
      </w:pPr>
      <w:rPr>
        <w:rFonts w:ascii="Courier New" w:hAnsi="Courier New" w:cs="Courier New" w:hint="default"/>
      </w:rPr>
    </w:lvl>
    <w:lvl w:ilvl="2" w:tplc="04090005">
      <w:start w:val="1"/>
      <w:numFmt w:val="bullet"/>
      <w:lvlText w:val=""/>
      <w:lvlJc w:val="left"/>
      <w:pPr>
        <w:ind w:left="2853" w:hanging="360"/>
      </w:pPr>
      <w:rPr>
        <w:rFonts w:ascii="Wingdings" w:hAnsi="Wingdings" w:hint="default"/>
      </w:rPr>
    </w:lvl>
    <w:lvl w:ilvl="3" w:tplc="04090001">
      <w:start w:val="1"/>
      <w:numFmt w:val="bullet"/>
      <w:lvlText w:val=""/>
      <w:lvlJc w:val="left"/>
      <w:pPr>
        <w:ind w:left="3573" w:hanging="360"/>
      </w:pPr>
      <w:rPr>
        <w:rFonts w:ascii="Symbol" w:hAnsi="Symbol" w:hint="default"/>
      </w:rPr>
    </w:lvl>
    <w:lvl w:ilvl="4" w:tplc="04090003">
      <w:start w:val="1"/>
      <w:numFmt w:val="bullet"/>
      <w:lvlText w:val="o"/>
      <w:lvlJc w:val="left"/>
      <w:pPr>
        <w:ind w:left="4293" w:hanging="360"/>
      </w:pPr>
      <w:rPr>
        <w:rFonts w:ascii="Courier New" w:hAnsi="Courier New" w:cs="Courier New" w:hint="default"/>
      </w:rPr>
    </w:lvl>
    <w:lvl w:ilvl="5" w:tplc="04090005">
      <w:start w:val="1"/>
      <w:numFmt w:val="bullet"/>
      <w:lvlText w:val=""/>
      <w:lvlJc w:val="left"/>
      <w:pPr>
        <w:ind w:left="5013" w:hanging="360"/>
      </w:pPr>
      <w:rPr>
        <w:rFonts w:ascii="Wingdings" w:hAnsi="Wingdings" w:hint="default"/>
      </w:rPr>
    </w:lvl>
    <w:lvl w:ilvl="6" w:tplc="04090001">
      <w:start w:val="1"/>
      <w:numFmt w:val="bullet"/>
      <w:lvlText w:val=""/>
      <w:lvlJc w:val="left"/>
      <w:pPr>
        <w:ind w:left="5733" w:hanging="360"/>
      </w:pPr>
      <w:rPr>
        <w:rFonts w:ascii="Symbol" w:hAnsi="Symbol" w:hint="default"/>
      </w:rPr>
    </w:lvl>
    <w:lvl w:ilvl="7" w:tplc="04090003">
      <w:start w:val="1"/>
      <w:numFmt w:val="bullet"/>
      <w:lvlText w:val="o"/>
      <w:lvlJc w:val="left"/>
      <w:pPr>
        <w:ind w:left="6453" w:hanging="360"/>
      </w:pPr>
      <w:rPr>
        <w:rFonts w:ascii="Courier New" w:hAnsi="Courier New" w:cs="Courier New" w:hint="default"/>
      </w:rPr>
    </w:lvl>
    <w:lvl w:ilvl="8" w:tplc="04090005">
      <w:start w:val="1"/>
      <w:numFmt w:val="bullet"/>
      <w:lvlText w:val=""/>
      <w:lvlJc w:val="left"/>
      <w:pPr>
        <w:ind w:left="7173" w:hanging="360"/>
      </w:pPr>
      <w:rPr>
        <w:rFonts w:ascii="Wingdings" w:hAnsi="Wingdings" w:hint="default"/>
      </w:rPr>
    </w:lvl>
  </w:abstractNum>
  <w:abstractNum w:abstractNumId="17" w15:restartNumberingAfterBreak="0">
    <w:nsid w:val="09DD1C68"/>
    <w:multiLevelType w:val="hybridMultilevel"/>
    <w:tmpl w:val="FF46C686"/>
    <w:lvl w:ilvl="0" w:tplc="BD2013A8">
      <w:numFmt w:val="bullet"/>
      <w:lvlText w:val="●"/>
      <w:lvlJc w:val="left"/>
      <w:pPr>
        <w:ind w:left="1687" w:hanging="428"/>
      </w:pPr>
      <w:rPr>
        <w:rFonts w:ascii="Times New Roman" w:eastAsia="Times New Roman" w:hAnsi="Times New Roman" w:cs="Times New Roman" w:hint="default"/>
        <w:b w:val="0"/>
        <w:bCs w:val="0"/>
        <w:i w:val="0"/>
        <w:iCs w:val="0"/>
        <w:w w:val="100"/>
        <w:sz w:val="22"/>
        <w:szCs w:val="22"/>
        <w:lang w:val="el-GR" w:eastAsia="en-US" w:bidi="ar-SA"/>
      </w:rPr>
    </w:lvl>
    <w:lvl w:ilvl="1" w:tplc="8E8ABBE4">
      <w:numFmt w:val="bullet"/>
      <w:lvlText w:val="•"/>
      <w:lvlJc w:val="left"/>
      <w:pPr>
        <w:ind w:left="2580" w:hanging="428"/>
      </w:pPr>
      <w:rPr>
        <w:lang w:val="el-GR" w:eastAsia="en-US" w:bidi="ar-SA"/>
      </w:rPr>
    </w:lvl>
    <w:lvl w:ilvl="2" w:tplc="A2145282">
      <w:numFmt w:val="bullet"/>
      <w:lvlText w:val="•"/>
      <w:lvlJc w:val="left"/>
      <w:pPr>
        <w:ind w:left="3480" w:hanging="428"/>
      </w:pPr>
      <w:rPr>
        <w:lang w:val="el-GR" w:eastAsia="en-US" w:bidi="ar-SA"/>
      </w:rPr>
    </w:lvl>
    <w:lvl w:ilvl="3" w:tplc="B5C26724">
      <w:numFmt w:val="bullet"/>
      <w:lvlText w:val="•"/>
      <w:lvlJc w:val="left"/>
      <w:pPr>
        <w:ind w:left="4381" w:hanging="428"/>
      </w:pPr>
      <w:rPr>
        <w:lang w:val="el-GR" w:eastAsia="en-US" w:bidi="ar-SA"/>
      </w:rPr>
    </w:lvl>
    <w:lvl w:ilvl="4" w:tplc="55E49C0C">
      <w:numFmt w:val="bullet"/>
      <w:lvlText w:val="•"/>
      <w:lvlJc w:val="left"/>
      <w:pPr>
        <w:ind w:left="5281" w:hanging="428"/>
      </w:pPr>
      <w:rPr>
        <w:lang w:val="el-GR" w:eastAsia="en-US" w:bidi="ar-SA"/>
      </w:rPr>
    </w:lvl>
    <w:lvl w:ilvl="5" w:tplc="0EC4E22E">
      <w:numFmt w:val="bullet"/>
      <w:lvlText w:val="•"/>
      <w:lvlJc w:val="left"/>
      <w:pPr>
        <w:ind w:left="6182" w:hanging="428"/>
      </w:pPr>
      <w:rPr>
        <w:lang w:val="el-GR" w:eastAsia="en-US" w:bidi="ar-SA"/>
      </w:rPr>
    </w:lvl>
    <w:lvl w:ilvl="6" w:tplc="BDAC1A0A">
      <w:numFmt w:val="bullet"/>
      <w:lvlText w:val="•"/>
      <w:lvlJc w:val="left"/>
      <w:pPr>
        <w:ind w:left="7082" w:hanging="428"/>
      </w:pPr>
      <w:rPr>
        <w:lang w:val="el-GR" w:eastAsia="en-US" w:bidi="ar-SA"/>
      </w:rPr>
    </w:lvl>
    <w:lvl w:ilvl="7" w:tplc="4EAA567A">
      <w:numFmt w:val="bullet"/>
      <w:lvlText w:val="•"/>
      <w:lvlJc w:val="left"/>
      <w:pPr>
        <w:ind w:left="7982" w:hanging="428"/>
      </w:pPr>
      <w:rPr>
        <w:lang w:val="el-GR" w:eastAsia="en-US" w:bidi="ar-SA"/>
      </w:rPr>
    </w:lvl>
    <w:lvl w:ilvl="8" w:tplc="F8FECDF6">
      <w:numFmt w:val="bullet"/>
      <w:lvlText w:val="•"/>
      <w:lvlJc w:val="left"/>
      <w:pPr>
        <w:ind w:left="8883" w:hanging="428"/>
      </w:pPr>
      <w:rPr>
        <w:lang w:val="el-GR" w:eastAsia="en-US" w:bidi="ar-SA"/>
      </w:rPr>
    </w:lvl>
  </w:abstractNum>
  <w:abstractNum w:abstractNumId="18" w15:restartNumberingAfterBreak="0">
    <w:nsid w:val="0A6325D0"/>
    <w:multiLevelType w:val="hybridMultilevel"/>
    <w:tmpl w:val="C78869AA"/>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15:restartNumberingAfterBreak="0">
    <w:nsid w:val="0B0A3748"/>
    <w:multiLevelType w:val="hybridMultilevel"/>
    <w:tmpl w:val="085627F6"/>
    <w:lvl w:ilvl="0" w:tplc="04080001">
      <w:start w:val="1"/>
      <w:numFmt w:val="bullet"/>
      <w:lvlText w:val=""/>
      <w:lvlJc w:val="left"/>
      <w:pPr>
        <w:ind w:left="1413" w:hanging="360"/>
      </w:pPr>
      <w:rPr>
        <w:rFonts w:ascii="Symbol" w:hAnsi="Symbol" w:hint="default"/>
      </w:rPr>
    </w:lvl>
    <w:lvl w:ilvl="1" w:tplc="04080003" w:tentative="1">
      <w:start w:val="1"/>
      <w:numFmt w:val="bullet"/>
      <w:lvlText w:val="o"/>
      <w:lvlJc w:val="left"/>
      <w:pPr>
        <w:ind w:left="2133" w:hanging="360"/>
      </w:pPr>
      <w:rPr>
        <w:rFonts w:ascii="Courier New" w:hAnsi="Courier New" w:cs="Courier New" w:hint="default"/>
      </w:rPr>
    </w:lvl>
    <w:lvl w:ilvl="2" w:tplc="04080005" w:tentative="1">
      <w:start w:val="1"/>
      <w:numFmt w:val="bullet"/>
      <w:lvlText w:val=""/>
      <w:lvlJc w:val="left"/>
      <w:pPr>
        <w:ind w:left="2853" w:hanging="360"/>
      </w:pPr>
      <w:rPr>
        <w:rFonts w:ascii="Wingdings" w:hAnsi="Wingdings" w:hint="default"/>
      </w:rPr>
    </w:lvl>
    <w:lvl w:ilvl="3" w:tplc="04080001" w:tentative="1">
      <w:start w:val="1"/>
      <w:numFmt w:val="bullet"/>
      <w:lvlText w:val=""/>
      <w:lvlJc w:val="left"/>
      <w:pPr>
        <w:ind w:left="3573" w:hanging="360"/>
      </w:pPr>
      <w:rPr>
        <w:rFonts w:ascii="Symbol" w:hAnsi="Symbol" w:hint="default"/>
      </w:rPr>
    </w:lvl>
    <w:lvl w:ilvl="4" w:tplc="04080003" w:tentative="1">
      <w:start w:val="1"/>
      <w:numFmt w:val="bullet"/>
      <w:lvlText w:val="o"/>
      <w:lvlJc w:val="left"/>
      <w:pPr>
        <w:ind w:left="4293" w:hanging="360"/>
      </w:pPr>
      <w:rPr>
        <w:rFonts w:ascii="Courier New" w:hAnsi="Courier New" w:cs="Courier New" w:hint="default"/>
      </w:rPr>
    </w:lvl>
    <w:lvl w:ilvl="5" w:tplc="04080005" w:tentative="1">
      <w:start w:val="1"/>
      <w:numFmt w:val="bullet"/>
      <w:lvlText w:val=""/>
      <w:lvlJc w:val="left"/>
      <w:pPr>
        <w:ind w:left="5013" w:hanging="360"/>
      </w:pPr>
      <w:rPr>
        <w:rFonts w:ascii="Wingdings" w:hAnsi="Wingdings" w:hint="default"/>
      </w:rPr>
    </w:lvl>
    <w:lvl w:ilvl="6" w:tplc="04080001" w:tentative="1">
      <w:start w:val="1"/>
      <w:numFmt w:val="bullet"/>
      <w:lvlText w:val=""/>
      <w:lvlJc w:val="left"/>
      <w:pPr>
        <w:ind w:left="5733" w:hanging="360"/>
      </w:pPr>
      <w:rPr>
        <w:rFonts w:ascii="Symbol" w:hAnsi="Symbol" w:hint="default"/>
      </w:rPr>
    </w:lvl>
    <w:lvl w:ilvl="7" w:tplc="04080003" w:tentative="1">
      <w:start w:val="1"/>
      <w:numFmt w:val="bullet"/>
      <w:lvlText w:val="o"/>
      <w:lvlJc w:val="left"/>
      <w:pPr>
        <w:ind w:left="6453" w:hanging="360"/>
      </w:pPr>
      <w:rPr>
        <w:rFonts w:ascii="Courier New" w:hAnsi="Courier New" w:cs="Courier New" w:hint="default"/>
      </w:rPr>
    </w:lvl>
    <w:lvl w:ilvl="8" w:tplc="04080005" w:tentative="1">
      <w:start w:val="1"/>
      <w:numFmt w:val="bullet"/>
      <w:lvlText w:val=""/>
      <w:lvlJc w:val="left"/>
      <w:pPr>
        <w:ind w:left="7173" w:hanging="360"/>
      </w:pPr>
      <w:rPr>
        <w:rFonts w:ascii="Wingdings" w:hAnsi="Wingdings" w:hint="default"/>
      </w:rPr>
    </w:lvl>
  </w:abstractNum>
  <w:abstractNum w:abstractNumId="20" w15:restartNumberingAfterBreak="0">
    <w:nsid w:val="0CB117DB"/>
    <w:multiLevelType w:val="hybridMultilevel"/>
    <w:tmpl w:val="D91A393E"/>
    <w:lvl w:ilvl="0" w:tplc="08090001">
      <w:start w:val="1"/>
      <w:numFmt w:val="bullet"/>
      <w:lvlText w:val=""/>
      <w:lvlJc w:val="left"/>
      <w:pPr>
        <w:ind w:left="1775" w:hanging="360"/>
      </w:pPr>
      <w:rPr>
        <w:rFonts w:ascii="Symbol" w:hAnsi="Symbol" w:hint="default"/>
      </w:rPr>
    </w:lvl>
    <w:lvl w:ilvl="1" w:tplc="08090003">
      <w:start w:val="1"/>
      <w:numFmt w:val="bullet"/>
      <w:lvlText w:val="o"/>
      <w:lvlJc w:val="left"/>
      <w:pPr>
        <w:ind w:left="2495" w:hanging="360"/>
      </w:pPr>
      <w:rPr>
        <w:rFonts w:ascii="Courier New" w:hAnsi="Courier New" w:cs="Courier New" w:hint="default"/>
      </w:rPr>
    </w:lvl>
    <w:lvl w:ilvl="2" w:tplc="08090005">
      <w:start w:val="1"/>
      <w:numFmt w:val="bullet"/>
      <w:lvlText w:val=""/>
      <w:lvlJc w:val="left"/>
      <w:pPr>
        <w:ind w:left="3215" w:hanging="360"/>
      </w:pPr>
      <w:rPr>
        <w:rFonts w:ascii="Wingdings" w:hAnsi="Wingdings" w:hint="default"/>
      </w:rPr>
    </w:lvl>
    <w:lvl w:ilvl="3" w:tplc="08090001">
      <w:start w:val="1"/>
      <w:numFmt w:val="bullet"/>
      <w:lvlText w:val=""/>
      <w:lvlJc w:val="left"/>
      <w:pPr>
        <w:ind w:left="3935" w:hanging="360"/>
      </w:pPr>
      <w:rPr>
        <w:rFonts w:ascii="Symbol" w:hAnsi="Symbol" w:hint="default"/>
      </w:rPr>
    </w:lvl>
    <w:lvl w:ilvl="4" w:tplc="08090003">
      <w:start w:val="1"/>
      <w:numFmt w:val="bullet"/>
      <w:lvlText w:val="o"/>
      <w:lvlJc w:val="left"/>
      <w:pPr>
        <w:ind w:left="4655" w:hanging="360"/>
      </w:pPr>
      <w:rPr>
        <w:rFonts w:ascii="Courier New" w:hAnsi="Courier New" w:cs="Courier New" w:hint="default"/>
      </w:rPr>
    </w:lvl>
    <w:lvl w:ilvl="5" w:tplc="08090005">
      <w:start w:val="1"/>
      <w:numFmt w:val="bullet"/>
      <w:lvlText w:val=""/>
      <w:lvlJc w:val="left"/>
      <w:pPr>
        <w:ind w:left="5375" w:hanging="360"/>
      </w:pPr>
      <w:rPr>
        <w:rFonts w:ascii="Wingdings" w:hAnsi="Wingdings" w:hint="default"/>
      </w:rPr>
    </w:lvl>
    <w:lvl w:ilvl="6" w:tplc="08090001">
      <w:start w:val="1"/>
      <w:numFmt w:val="bullet"/>
      <w:lvlText w:val=""/>
      <w:lvlJc w:val="left"/>
      <w:pPr>
        <w:ind w:left="6095" w:hanging="360"/>
      </w:pPr>
      <w:rPr>
        <w:rFonts w:ascii="Symbol" w:hAnsi="Symbol" w:hint="default"/>
      </w:rPr>
    </w:lvl>
    <w:lvl w:ilvl="7" w:tplc="08090003">
      <w:start w:val="1"/>
      <w:numFmt w:val="bullet"/>
      <w:lvlText w:val="o"/>
      <w:lvlJc w:val="left"/>
      <w:pPr>
        <w:ind w:left="6815" w:hanging="360"/>
      </w:pPr>
      <w:rPr>
        <w:rFonts w:ascii="Courier New" w:hAnsi="Courier New" w:cs="Courier New" w:hint="default"/>
      </w:rPr>
    </w:lvl>
    <w:lvl w:ilvl="8" w:tplc="08090005">
      <w:start w:val="1"/>
      <w:numFmt w:val="bullet"/>
      <w:lvlText w:val=""/>
      <w:lvlJc w:val="left"/>
      <w:pPr>
        <w:ind w:left="7535" w:hanging="360"/>
      </w:pPr>
      <w:rPr>
        <w:rFonts w:ascii="Wingdings" w:hAnsi="Wingdings" w:hint="default"/>
      </w:rPr>
    </w:lvl>
  </w:abstractNum>
  <w:abstractNum w:abstractNumId="21" w15:restartNumberingAfterBreak="0">
    <w:nsid w:val="0EEC36D1"/>
    <w:multiLevelType w:val="hybridMultilevel"/>
    <w:tmpl w:val="36F23E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12340E9D"/>
    <w:multiLevelType w:val="multilevel"/>
    <w:tmpl w:val="3334AD20"/>
    <w:numStyleLink w:val="Style4"/>
  </w:abstractNum>
  <w:abstractNum w:abstractNumId="23" w15:restartNumberingAfterBreak="0">
    <w:nsid w:val="12740CD7"/>
    <w:multiLevelType w:val="multilevel"/>
    <w:tmpl w:val="E0D26C5C"/>
    <w:lvl w:ilvl="0">
      <w:start w:val="1"/>
      <w:numFmt w:val="decimal"/>
      <w:lvlText w:val="%1"/>
      <w:lvlJc w:val="left"/>
      <w:pPr>
        <w:ind w:left="436" w:hanging="327"/>
      </w:pPr>
      <w:rPr>
        <w:rFonts w:hint="default"/>
        <w:lang w:val="el-GR" w:eastAsia="en-US" w:bidi="ar-SA"/>
      </w:rPr>
    </w:lvl>
    <w:lvl w:ilvl="1">
      <w:start w:val="1"/>
      <w:numFmt w:val="decimal"/>
      <w:lvlText w:val="%1.%2"/>
      <w:lvlJc w:val="left"/>
      <w:pPr>
        <w:ind w:left="436" w:hanging="327"/>
      </w:pPr>
      <w:rPr>
        <w:rFonts w:ascii="Calibri" w:eastAsia="Calibri" w:hAnsi="Calibri" w:cs="Calibri" w:hint="default"/>
        <w:b/>
        <w:bCs/>
        <w:i w:val="0"/>
        <w:iCs w:val="0"/>
        <w:spacing w:val="-2"/>
        <w:w w:val="100"/>
        <w:sz w:val="22"/>
        <w:szCs w:val="22"/>
        <w:lang w:val="el-GR" w:eastAsia="en-US" w:bidi="ar-SA"/>
      </w:rPr>
    </w:lvl>
    <w:lvl w:ilvl="2">
      <w:numFmt w:val="bullet"/>
      <w:lvlText w:val="●"/>
      <w:lvlJc w:val="left"/>
      <w:pPr>
        <w:ind w:left="830" w:hanging="361"/>
      </w:pPr>
      <w:rPr>
        <w:rFonts w:ascii="Times New Roman" w:eastAsia="Times New Roman" w:hAnsi="Times New Roman" w:cs="Times New Roman" w:hint="default"/>
        <w:b w:val="0"/>
        <w:bCs w:val="0"/>
        <w:i w:val="0"/>
        <w:iCs w:val="0"/>
        <w:w w:val="100"/>
        <w:sz w:val="22"/>
        <w:szCs w:val="22"/>
        <w:lang w:val="el-GR" w:eastAsia="en-US" w:bidi="ar-SA"/>
      </w:rPr>
    </w:lvl>
    <w:lvl w:ilvl="3">
      <w:numFmt w:val="bullet"/>
      <w:lvlText w:val="•"/>
      <w:lvlJc w:val="left"/>
      <w:pPr>
        <w:ind w:left="2791" w:hanging="361"/>
      </w:pPr>
      <w:rPr>
        <w:rFonts w:hint="default"/>
        <w:lang w:val="el-GR" w:eastAsia="en-US" w:bidi="ar-SA"/>
      </w:rPr>
    </w:lvl>
    <w:lvl w:ilvl="4">
      <w:numFmt w:val="bullet"/>
      <w:lvlText w:val="•"/>
      <w:lvlJc w:val="left"/>
      <w:pPr>
        <w:ind w:left="3767" w:hanging="361"/>
      </w:pPr>
      <w:rPr>
        <w:rFonts w:hint="default"/>
        <w:lang w:val="el-GR" w:eastAsia="en-US" w:bidi="ar-SA"/>
      </w:rPr>
    </w:lvl>
    <w:lvl w:ilvl="5">
      <w:numFmt w:val="bullet"/>
      <w:lvlText w:val="•"/>
      <w:lvlJc w:val="left"/>
      <w:pPr>
        <w:ind w:left="4743" w:hanging="361"/>
      </w:pPr>
      <w:rPr>
        <w:rFonts w:hint="default"/>
        <w:lang w:val="el-GR" w:eastAsia="en-US" w:bidi="ar-SA"/>
      </w:rPr>
    </w:lvl>
    <w:lvl w:ilvl="6">
      <w:numFmt w:val="bullet"/>
      <w:lvlText w:val="•"/>
      <w:lvlJc w:val="left"/>
      <w:pPr>
        <w:ind w:left="5719" w:hanging="361"/>
      </w:pPr>
      <w:rPr>
        <w:rFonts w:hint="default"/>
        <w:lang w:val="el-GR" w:eastAsia="en-US" w:bidi="ar-SA"/>
      </w:rPr>
    </w:lvl>
    <w:lvl w:ilvl="7">
      <w:numFmt w:val="bullet"/>
      <w:lvlText w:val="•"/>
      <w:lvlJc w:val="left"/>
      <w:pPr>
        <w:ind w:left="6695" w:hanging="361"/>
      </w:pPr>
      <w:rPr>
        <w:rFonts w:hint="default"/>
        <w:lang w:val="el-GR" w:eastAsia="en-US" w:bidi="ar-SA"/>
      </w:rPr>
    </w:lvl>
    <w:lvl w:ilvl="8">
      <w:numFmt w:val="bullet"/>
      <w:lvlText w:val="•"/>
      <w:lvlJc w:val="left"/>
      <w:pPr>
        <w:ind w:left="7671" w:hanging="361"/>
      </w:pPr>
      <w:rPr>
        <w:rFonts w:hint="default"/>
        <w:lang w:val="el-GR" w:eastAsia="en-US" w:bidi="ar-SA"/>
      </w:rPr>
    </w:lvl>
  </w:abstractNum>
  <w:abstractNum w:abstractNumId="24" w15:restartNumberingAfterBreak="0">
    <w:nsid w:val="12B71F6A"/>
    <w:multiLevelType w:val="hybridMultilevel"/>
    <w:tmpl w:val="D7C0582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5"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4F374BD"/>
    <w:multiLevelType w:val="hybridMultilevel"/>
    <w:tmpl w:val="E2568302"/>
    <w:lvl w:ilvl="0" w:tplc="6CD2289A">
      <w:start w:val="1"/>
      <w:numFmt w:val="decimal"/>
      <w:lvlText w:val="1.2.4.%1."/>
      <w:lvlJc w:val="right"/>
      <w:pPr>
        <w:ind w:left="2520" w:hanging="360"/>
      </w:pPr>
      <w:rPr>
        <w:rFonts w:hint="default"/>
      </w:rPr>
    </w:lvl>
    <w:lvl w:ilvl="1" w:tplc="04080019" w:tentative="1">
      <w:start w:val="1"/>
      <w:numFmt w:val="lowerLetter"/>
      <w:lvlText w:val="%2."/>
      <w:lvlJc w:val="left"/>
      <w:pPr>
        <w:ind w:left="3240" w:hanging="360"/>
      </w:pPr>
    </w:lvl>
    <w:lvl w:ilvl="2" w:tplc="0408001B" w:tentative="1">
      <w:start w:val="1"/>
      <w:numFmt w:val="lowerRoman"/>
      <w:lvlText w:val="%3."/>
      <w:lvlJc w:val="right"/>
      <w:pPr>
        <w:ind w:left="3960" w:hanging="180"/>
      </w:pPr>
    </w:lvl>
    <w:lvl w:ilvl="3" w:tplc="0408000F" w:tentative="1">
      <w:start w:val="1"/>
      <w:numFmt w:val="decimal"/>
      <w:lvlText w:val="%4."/>
      <w:lvlJc w:val="left"/>
      <w:pPr>
        <w:ind w:left="4680" w:hanging="360"/>
      </w:pPr>
    </w:lvl>
    <w:lvl w:ilvl="4" w:tplc="04080019" w:tentative="1">
      <w:start w:val="1"/>
      <w:numFmt w:val="lowerLetter"/>
      <w:lvlText w:val="%5."/>
      <w:lvlJc w:val="left"/>
      <w:pPr>
        <w:ind w:left="5400" w:hanging="360"/>
      </w:pPr>
    </w:lvl>
    <w:lvl w:ilvl="5" w:tplc="0408001B" w:tentative="1">
      <w:start w:val="1"/>
      <w:numFmt w:val="lowerRoman"/>
      <w:lvlText w:val="%6."/>
      <w:lvlJc w:val="right"/>
      <w:pPr>
        <w:ind w:left="6120" w:hanging="180"/>
      </w:pPr>
    </w:lvl>
    <w:lvl w:ilvl="6" w:tplc="0408000F" w:tentative="1">
      <w:start w:val="1"/>
      <w:numFmt w:val="decimal"/>
      <w:lvlText w:val="%7."/>
      <w:lvlJc w:val="left"/>
      <w:pPr>
        <w:ind w:left="6840" w:hanging="360"/>
      </w:pPr>
    </w:lvl>
    <w:lvl w:ilvl="7" w:tplc="04080019" w:tentative="1">
      <w:start w:val="1"/>
      <w:numFmt w:val="lowerLetter"/>
      <w:lvlText w:val="%8."/>
      <w:lvlJc w:val="left"/>
      <w:pPr>
        <w:ind w:left="7560" w:hanging="360"/>
      </w:pPr>
    </w:lvl>
    <w:lvl w:ilvl="8" w:tplc="0408001B" w:tentative="1">
      <w:start w:val="1"/>
      <w:numFmt w:val="lowerRoman"/>
      <w:lvlText w:val="%9."/>
      <w:lvlJc w:val="right"/>
      <w:pPr>
        <w:ind w:left="8280" w:hanging="180"/>
      </w:pPr>
    </w:lvl>
  </w:abstractNum>
  <w:abstractNum w:abstractNumId="27"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203671B4"/>
    <w:multiLevelType w:val="hybridMultilevel"/>
    <w:tmpl w:val="88E432CE"/>
    <w:lvl w:ilvl="0" w:tplc="925A0D2E">
      <w:numFmt w:val="bullet"/>
      <w:lvlText w:val="●"/>
      <w:lvlJc w:val="left"/>
      <w:pPr>
        <w:ind w:left="693" w:hanging="428"/>
      </w:pPr>
      <w:rPr>
        <w:rFonts w:ascii="Times New Roman" w:eastAsia="Times New Roman" w:hAnsi="Times New Roman" w:cs="Times New Roman" w:hint="default"/>
        <w:b w:val="0"/>
        <w:bCs w:val="0"/>
        <w:i w:val="0"/>
        <w:iCs w:val="0"/>
        <w:w w:val="100"/>
        <w:sz w:val="22"/>
        <w:szCs w:val="22"/>
        <w:lang w:val="el-GR" w:eastAsia="en-US" w:bidi="ar-SA"/>
      </w:rPr>
    </w:lvl>
    <w:lvl w:ilvl="1" w:tplc="1ECE40C0">
      <w:numFmt w:val="bullet"/>
      <w:lvlText w:val="•"/>
      <w:lvlJc w:val="left"/>
      <w:pPr>
        <w:ind w:left="1698" w:hanging="428"/>
      </w:pPr>
      <w:rPr>
        <w:lang w:val="el-GR" w:eastAsia="en-US" w:bidi="ar-SA"/>
      </w:rPr>
    </w:lvl>
    <w:lvl w:ilvl="2" w:tplc="68FCEFEE">
      <w:numFmt w:val="bullet"/>
      <w:lvlText w:val="•"/>
      <w:lvlJc w:val="left"/>
      <w:pPr>
        <w:ind w:left="2696" w:hanging="428"/>
      </w:pPr>
      <w:rPr>
        <w:lang w:val="el-GR" w:eastAsia="en-US" w:bidi="ar-SA"/>
      </w:rPr>
    </w:lvl>
    <w:lvl w:ilvl="3" w:tplc="2FFAD476">
      <w:numFmt w:val="bullet"/>
      <w:lvlText w:val="•"/>
      <w:lvlJc w:val="left"/>
      <w:pPr>
        <w:ind w:left="3695" w:hanging="428"/>
      </w:pPr>
      <w:rPr>
        <w:lang w:val="el-GR" w:eastAsia="en-US" w:bidi="ar-SA"/>
      </w:rPr>
    </w:lvl>
    <w:lvl w:ilvl="4" w:tplc="5FE6940E">
      <w:numFmt w:val="bullet"/>
      <w:lvlText w:val="•"/>
      <w:lvlJc w:val="left"/>
      <w:pPr>
        <w:ind w:left="4693" w:hanging="428"/>
      </w:pPr>
      <w:rPr>
        <w:lang w:val="el-GR" w:eastAsia="en-US" w:bidi="ar-SA"/>
      </w:rPr>
    </w:lvl>
    <w:lvl w:ilvl="5" w:tplc="6D56D86E">
      <w:numFmt w:val="bullet"/>
      <w:lvlText w:val="•"/>
      <w:lvlJc w:val="left"/>
      <w:pPr>
        <w:ind w:left="5692" w:hanging="428"/>
      </w:pPr>
      <w:rPr>
        <w:lang w:val="el-GR" w:eastAsia="en-US" w:bidi="ar-SA"/>
      </w:rPr>
    </w:lvl>
    <w:lvl w:ilvl="6" w:tplc="6CE2BA42">
      <w:numFmt w:val="bullet"/>
      <w:lvlText w:val="•"/>
      <w:lvlJc w:val="left"/>
      <w:pPr>
        <w:ind w:left="6690" w:hanging="428"/>
      </w:pPr>
      <w:rPr>
        <w:lang w:val="el-GR" w:eastAsia="en-US" w:bidi="ar-SA"/>
      </w:rPr>
    </w:lvl>
    <w:lvl w:ilvl="7" w:tplc="F23EE90C">
      <w:numFmt w:val="bullet"/>
      <w:lvlText w:val="•"/>
      <w:lvlJc w:val="left"/>
      <w:pPr>
        <w:ind w:left="7688" w:hanging="428"/>
      </w:pPr>
      <w:rPr>
        <w:lang w:val="el-GR" w:eastAsia="en-US" w:bidi="ar-SA"/>
      </w:rPr>
    </w:lvl>
    <w:lvl w:ilvl="8" w:tplc="05D28D86">
      <w:numFmt w:val="bullet"/>
      <w:lvlText w:val="•"/>
      <w:lvlJc w:val="left"/>
      <w:pPr>
        <w:ind w:left="8687" w:hanging="428"/>
      </w:pPr>
      <w:rPr>
        <w:lang w:val="el-GR" w:eastAsia="en-US" w:bidi="ar-SA"/>
      </w:rPr>
    </w:lvl>
  </w:abstractNum>
  <w:abstractNum w:abstractNumId="31" w15:restartNumberingAfterBreak="0">
    <w:nsid w:val="2193325D"/>
    <w:multiLevelType w:val="hybridMultilevel"/>
    <w:tmpl w:val="88E8D4D2"/>
    <w:lvl w:ilvl="0" w:tplc="08090001">
      <w:start w:val="1"/>
      <w:numFmt w:val="bullet"/>
      <w:lvlText w:val=""/>
      <w:lvlJc w:val="left"/>
      <w:pPr>
        <w:ind w:left="1413" w:hanging="360"/>
      </w:pPr>
      <w:rPr>
        <w:rFonts w:ascii="Symbol" w:hAnsi="Symbol" w:hint="default"/>
      </w:rPr>
    </w:lvl>
    <w:lvl w:ilvl="1" w:tplc="08090003">
      <w:start w:val="1"/>
      <w:numFmt w:val="bullet"/>
      <w:lvlText w:val="o"/>
      <w:lvlJc w:val="left"/>
      <w:pPr>
        <w:ind w:left="2133" w:hanging="360"/>
      </w:pPr>
      <w:rPr>
        <w:rFonts w:ascii="Courier New" w:hAnsi="Courier New" w:cs="Courier New" w:hint="default"/>
      </w:rPr>
    </w:lvl>
    <w:lvl w:ilvl="2" w:tplc="08090005">
      <w:start w:val="1"/>
      <w:numFmt w:val="bullet"/>
      <w:lvlText w:val=""/>
      <w:lvlJc w:val="left"/>
      <w:pPr>
        <w:ind w:left="2853" w:hanging="360"/>
      </w:pPr>
      <w:rPr>
        <w:rFonts w:ascii="Wingdings" w:hAnsi="Wingdings" w:hint="default"/>
      </w:rPr>
    </w:lvl>
    <w:lvl w:ilvl="3" w:tplc="08090001">
      <w:start w:val="1"/>
      <w:numFmt w:val="bullet"/>
      <w:lvlText w:val=""/>
      <w:lvlJc w:val="left"/>
      <w:pPr>
        <w:ind w:left="3573" w:hanging="360"/>
      </w:pPr>
      <w:rPr>
        <w:rFonts w:ascii="Symbol" w:hAnsi="Symbol" w:hint="default"/>
      </w:rPr>
    </w:lvl>
    <w:lvl w:ilvl="4" w:tplc="08090003">
      <w:start w:val="1"/>
      <w:numFmt w:val="bullet"/>
      <w:lvlText w:val="o"/>
      <w:lvlJc w:val="left"/>
      <w:pPr>
        <w:ind w:left="4293" w:hanging="360"/>
      </w:pPr>
      <w:rPr>
        <w:rFonts w:ascii="Courier New" w:hAnsi="Courier New" w:cs="Courier New" w:hint="default"/>
      </w:rPr>
    </w:lvl>
    <w:lvl w:ilvl="5" w:tplc="08090005">
      <w:start w:val="1"/>
      <w:numFmt w:val="bullet"/>
      <w:lvlText w:val=""/>
      <w:lvlJc w:val="left"/>
      <w:pPr>
        <w:ind w:left="5013" w:hanging="360"/>
      </w:pPr>
      <w:rPr>
        <w:rFonts w:ascii="Wingdings" w:hAnsi="Wingdings" w:hint="default"/>
      </w:rPr>
    </w:lvl>
    <w:lvl w:ilvl="6" w:tplc="08090001">
      <w:start w:val="1"/>
      <w:numFmt w:val="bullet"/>
      <w:lvlText w:val=""/>
      <w:lvlJc w:val="left"/>
      <w:pPr>
        <w:ind w:left="5733" w:hanging="360"/>
      </w:pPr>
      <w:rPr>
        <w:rFonts w:ascii="Symbol" w:hAnsi="Symbol" w:hint="default"/>
      </w:rPr>
    </w:lvl>
    <w:lvl w:ilvl="7" w:tplc="08090003">
      <w:start w:val="1"/>
      <w:numFmt w:val="bullet"/>
      <w:lvlText w:val="o"/>
      <w:lvlJc w:val="left"/>
      <w:pPr>
        <w:ind w:left="6453" w:hanging="360"/>
      </w:pPr>
      <w:rPr>
        <w:rFonts w:ascii="Courier New" w:hAnsi="Courier New" w:cs="Courier New" w:hint="default"/>
      </w:rPr>
    </w:lvl>
    <w:lvl w:ilvl="8" w:tplc="08090005">
      <w:start w:val="1"/>
      <w:numFmt w:val="bullet"/>
      <w:lvlText w:val=""/>
      <w:lvlJc w:val="left"/>
      <w:pPr>
        <w:ind w:left="7173" w:hanging="360"/>
      </w:pPr>
      <w:rPr>
        <w:rFonts w:ascii="Wingdings" w:hAnsi="Wingdings" w:hint="default"/>
      </w:rPr>
    </w:lvl>
  </w:abstractNum>
  <w:abstractNum w:abstractNumId="32"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24DE21CC"/>
    <w:multiLevelType w:val="hybridMultilevel"/>
    <w:tmpl w:val="EB7CA3A4"/>
    <w:lvl w:ilvl="0" w:tplc="6F3CCEAA">
      <w:start w:val="1"/>
      <w:numFmt w:val="decimal"/>
      <w:lvlText w:val="7.2.%1."/>
      <w:lvlJc w:val="right"/>
      <w:pPr>
        <w:ind w:left="2433" w:hanging="360"/>
      </w:pPr>
      <w:rPr>
        <w:rFonts w:hint="default"/>
      </w:rPr>
    </w:lvl>
    <w:lvl w:ilvl="1" w:tplc="04080019" w:tentative="1">
      <w:start w:val="1"/>
      <w:numFmt w:val="lowerLetter"/>
      <w:lvlText w:val="%2."/>
      <w:lvlJc w:val="left"/>
      <w:pPr>
        <w:ind w:left="3153" w:hanging="360"/>
      </w:pPr>
    </w:lvl>
    <w:lvl w:ilvl="2" w:tplc="0408001B" w:tentative="1">
      <w:start w:val="1"/>
      <w:numFmt w:val="lowerRoman"/>
      <w:lvlText w:val="%3."/>
      <w:lvlJc w:val="right"/>
      <w:pPr>
        <w:ind w:left="3873" w:hanging="180"/>
      </w:pPr>
    </w:lvl>
    <w:lvl w:ilvl="3" w:tplc="0408000F" w:tentative="1">
      <w:start w:val="1"/>
      <w:numFmt w:val="decimal"/>
      <w:lvlText w:val="%4."/>
      <w:lvlJc w:val="left"/>
      <w:pPr>
        <w:ind w:left="4593" w:hanging="360"/>
      </w:pPr>
    </w:lvl>
    <w:lvl w:ilvl="4" w:tplc="04080019" w:tentative="1">
      <w:start w:val="1"/>
      <w:numFmt w:val="lowerLetter"/>
      <w:lvlText w:val="%5."/>
      <w:lvlJc w:val="left"/>
      <w:pPr>
        <w:ind w:left="5313" w:hanging="360"/>
      </w:pPr>
    </w:lvl>
    <w:lvl w:ilvl="5" w:tplc="0408001B" w:tentative="1">
      <w:start w:val="1"/>
      <w:numFmt w:val="lowerRoman"/>
      <w:lvlText w:val="%6."/>
      <w:lvlJc w:val="right"/>
      <w:pPr>
        <w:ind w:left="6033" w:hanging="180"/>
      </w:pPr>
    </w:lvl>
    <w:lvl w:ilvl="6" w:tplc="0408000F" w:tentative="1">
      <w:start w:val="1"/>
      <w:numFmt w:val="decimal"/>
      <w:lvlText w:val="%7."/>
      <w:lvlJc w:val="left"/>
      <w:pPr>
        <w:ind w:left="6753" w:hanging="360"/>
      </w:pPr>
    </w:lvl>
    <w:lvl w:ilvl="7" w:tplc="04080019" w:tentative="1">
      <w:start w:val="1"/>
      <w:numFmt w:val="lowerLetter"/>
      <w:lvlText w:val="%8."/>
      <w:lvlJc w:val="left"/>
      <w:pPr>
        <w:ind w:left="7473" w:hanging="360"/>
      </w:pPr>
    </w:lvl>
    <w:lvl w:ilvl="8" w:tplc="0408001B" w:tentative="1">
      <w:start w:val="1"/>
      <w:numFmt w:val="lowerRoman"/>
      <w:lvlText w:val="%9."/>
      <w:lvlJc w:val="right"/>
      <w:pPr>
        <w:ind w:left="8193" w:hanging="180"/>
      </w:pPr>
    </w:lvl>
  </w:abstractNum>
  <w:abstractNum w:abstractNumId="34" w15:restartNumberingAfterBreak="0">
    <w:nsid w:val="25D772D0"/>
    <w:multiLevelType w:val="hybridMultilevel"/>
    <w:tmpl w:val="D6503958"/>
    <w:lvl w:ilvl="0" w:tplc="08090001">
      <w:start w:val="1"/>
      <w:numFmt w:val="bullet"/>
      <w:lvlText w:val=""/>
      <w:lvlJc w:val="left"/>
      <w:pPr>
        <w:ind w:left="1413" w:hanging="360"/>
      </w:pPr>
      <w:rPr>
        <w:rFonts w:ascii="Symbol" w:hAnsi="Symbol" w:hint="default"/>
      </w:rPr>
    </w:lvl>
    <w:lvl w:ilvl="1" w:tplc="08090003">
      <w:start w:val="1"/>
      <w:numFmt w:val="bullet"/>
      <w:lvlText w:val="o"/>
      <w:lvlJc w:val="left"/>
      <w:pPr>
        <w:ind w:left="2133" w:hanging="360"/>
      </w:pPr>
      <w:rPr>
        <w:rFonts w:ascii="Courier New" w:hAnsi="Courier New" w:cs="Courier New" w:hint="default"/>
      </w:rPr>
    </w:lvl>
    <w:lvl w:ilvl="2" w:tplc="08090005">
      <w:start w:val="1"/>
      <w:numFmt w:val="bullet"/>
      <w:lvlText w:val=""/>
      <w:lvlJc w:val="left"/>
      <w:pPr>
        <w:ind w:left="2853" w:hanging="360"/>
      </w:pPr>
      <w:rPr>
        <w:rFonts w:ascii="Wingdings" w:hAnsi="Wingdings" w:hint="default"/>
      </w:rPr>
    </w:lvl>
    <w:lvl w:ilvl="3" w:tplc="08090001">
      <w:start w:val="1"/>
      <w:numFmt w:val="bullet"/>
      <w:lvlText w:val=""/>
      <w:lvlJc w:val="left"/>
      <w:pPr>
        <w:ind w:left="3573" w:hanging="360"/>
      </w:pPr>
      <w:rPr>
        <w:rFonts w:ascii="Symbol" w:hAnsi="Symbol" w:hint="default"/>
      </w:rPr>
    </w:lvl>
    <w:lvl w:ilvl="4" w:tplc="08090003">
      <w:start w:val="1"/>
      <w:numFmt w:val="bullet"/>
      <w:lvlText w:val="o"/>
      <w:lvlJc w:val="left"/>
      <w:pPr>
        <w:ind w:left="4293" w:hanging="360"/>
      </w:pPr>
      <w:rPr>
        <w:rFonts w:ascii="Courier New" w:hAnsi="Courier New" w:cs="Courier New" w:hint="default"/>
      </w:rPr>
    </w:lvl>
    <w:lvl w:ilvl="5" w:tplc="08090005">
      <w:start w:val="1"/>
      <w:numFmt w:val="bullet"/>
      <w:lvlText w:val=""/>
      <w:lvlJc w:val="left"/>
      <w:pPr>
        <w:ind w:left="5013" w:hanging="360"/>
      </w:pPr>
      <w:rPr>
        <w:rFonts w:ascii="Wingdings" w:hAnsi="Wingdings" w:hint="default"/>
      </w:rPr>
    </w:lvl>
    <w:lvl w:ilvl="6" w:tplc="08090001">
      <w:start w:val="1"/>
      <w:numFmt w:val="bullet"/>
      <w:lvlText w:val=""/>
      <w:lvlJc w:val="left"/>
      <w:pPr>
        <w:ind w:left="5733" w:hanging="360"/>
      </w:pPr>
      <w:rPr>
        <w:rFonts w:ascii="Symbol" w:hAnsi="Symbol" w:hint="default"/>
      </w:rPr>
    </w:lvl>
    <w:lvl w:ilvl="7" w:tplc="08090003">
      <w:start w:val="1"/>
      <w:numFmt w:val="bullet"/>
      <w:lvlText w:val="o"/>
      <w:lvlJc w:val="left"/>
      <w:pPr>
        <w:ind w:left="6453" w:hanging="360"/>
      </w:pPr>
      <w:rPr>
        <w:rFonts w:ascii="Courier New" w:hAnsi="Courier New" w:cs="Courier New" w:hint="default"/>
      </w:rPr>
    </w:lvl>
    <w:lvl w:ilvl="8" w:tplc="08090005">
      <w:start w:val="1"/>
      <w:numFmt w:val="bullet"/>
      <w:lvlText w:val=""/>
      <w:lvlJc w:val="left"/>
      <w:pPr>
        <w:ind w:left="7173" w:hanging="360"/>
      </w:pPr>
      <w:rPr>
        <w:rFonts w:ascii="Wingdings" w:hAnsi="Wingdings" w:hint="default"/>
      </w:rPr>
    </w:lvl>
  </w:abstractNum>
  <w:abstractNum w:abstractNumId="35" w15:restartNumberingAfterBreak="0">
    <w:nsid w:val="29C068AA"/>
    <w:multiLevelType w:val="hybridMultilevel"/>
    <w:tmpl w:val="16E47C30"/>
    <w:lvl w:ilvl="0" w:tplc="00000001">
      <w:start w:val="1"/>
      <w:numFmt w:val="bullet"/>
      <w:lvlText w:val=""/>
      <w:lvlJc w:val="left"/>
      <w:pPr>
        <w:ind w:left="720" w:hanging="360"/>
      </w:pPr>
      <w:rPr>
        <w:rFonts w:ascii="Symbol" w:hAnsi="Symbol"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36"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2CD3595E"/>
    <w:multiLevelType w:val="multilevel"/>
    <w:tmpl w:val="79F069F6"/>
    <w:lvl w:ilvl="0">
      <w:start w:val="1"/>
      <w:numFmt w:val="decimal"/>
      <w:pStyle w:val="1"/>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808" w:hanging="720"/>
      </w:pPr>
      <w:rPr>
        <w:rFonts w:hint="default"/>
        <w:i w:val="0"/>
        <w:color w:val="auto"/>
      </w:rPr>
    </w:lvl>
    <w:lvl w:ilvl="3">
      <w:start w:val="1"/>
      <w:numFmt w:val="decimal"/>
      <w:pStyle w:val="4"/>
      <w:lvlText w:val="%1.%2.%3.%4"/>
      <w:lvlJc w:val="left"/>
      <w:pPr>
        <w:ind w:left="864" w:hanging="864"/>
      </w:pPr>
    </w:lvl>
    <w:lvl w:ilvl="4">
      <w:start w:val="1"/>
      <w:numFmt w:val="decimal"/>
      <w:pStyle w:val="5"/>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38" w15:restartNumberingAfterBreak="0">
    <w:nsid w:val="2DE44554"/>
    <w:multiLevelType w:val="hybridMultilevel"/>
    <w:tmpl w:val="BBFEB478"/>
    <w:lvl w:ilvl="0" w:tplc="04080001">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E1C22ED"/>
    <w:multiLevelType w:val="hybridMultilevel"/>
    <w:tmpl w:val="BADE82D2"/>
    <w:lvl w:ilvl="0" w:tplc="30C2D6B2">
      <w:start w:val="1"/>
      <mc:AlternateContent>
        <mc:Choice Requires="w14">
          <w:numFmt w:val="custom" w:format="α, β, γ, ..."/>
        </mc:Choice>
        <mc:Fallback>
          <w:numFmt w:val="decimal"/>
        </mc:Fallback>
      </mc:AlternateContent>
      <w:lvlText w:val="%1)"/>
      <w:lvlJc w:val="left"/>
      <w:pPr>
        <w:ind w:left="360" w:hanging="360"/>
      </w:pPr>
      <w:rPr>
        <w:rFonts w:hint="default"/>
        <w:i w:val="0"/>
        <w:iCs w:val="0"/>
        <w:color w:val="auto"/>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0" w15:restartNumberingAfterBreak="0">
    <w:nsid w:val="2EFD4A92"/>
    <w:multiLevelType w:val="hybridMultilevel"/>
    <w:tmpl w:val="EDBE5B76"/>
    <w:lvl w:ilvl="0" w:tplc="08090001">
      <w:start w:val="1"/>
      <w:numFmt w:val="bullet"/>
      <w:lvlText w:val=""/>
      <w:lvlJc w:val="left"/>
      <w:pPr>
        <w:ind w:left="1775" w:hanging="360"/>
      </w:pPr>
      <w:rPr>
        <w:rFonts w:ascii="Symbol" w:hAnsi="Symbol" w:hint="default"/>
      </w:rPr>
    </w:lvl>
    <w:lvl w:ilvl="1" w:tplc="08090003">
      <w:start w:val="1"/>
      <w:numFmt w:val="bullet"/>
      <w:lvlText w:val="o"/>
      <w:lvlJc w:val="left"/>
      <w:pPr>
        <w:ind w:left="2495" w:hanging="360"/>
      </w:pPr>
      <w:rPr>
        <w:rFonts w:ascii="Courier New" w:hAnsi="Courier New" w:cs="Courier New" w:hint="default"/>
      </w:rPr>
    </w:lvl>
    <w:lvl w:ilvl="2" w:tplc="08090005">
      <w:start w:val="1"/>
      <w:numFmt w:val="bullet"/>
      <w:lvlText w:val=""/>
      <w:lvlJc w:val="left"/>
      <w:pPr>
        <w:ind w:left="3215" w:hanging="360"/>
      </w:pPr>
      <w:rPr>
        <w:rFonts w:ascii="Wingdings" w:hAnsi="Wingdings" w:hint="default"/>
      </w:rPr>
    </w:lvl>
    <w:lvl w:ilvl="3" w:tplc="08090001">
      <w:start w:val="1"/>
      <w:numFmt w:val="bullet"/>
      <w:lvlText w:val=""/>
      <w:lvlJc w:val="left"/>
      <w:pPr>
        <w:ind w:left="3935" w:hanging="360"/>
      </w:pPr>
      <w:rPr>
        <w:rFonts w:ascii="Symbol" w:hAnsi="Symbol" w:hint="default"/>
      </w:rPr>
    </w:lvl>
    <w:lvl w:ilvl="4" w:tplc="08090003">
      <w:start w:val="1"/>
      <w:numFmt w:val="bullet"/>
      <w:lvlText w:val="o"/>
      <w:lvlJc w:val="left"/>
      <w:pPr>
        <w:ind w:left="4655" w:hanging="360"/>
      </w:pPr>
      <w:rPr>
        <w:rFonts w:ascii="Courier New" w:hAnsi="Courier New" w:cs="Courier New" w:hint="default"/>
      </w:rPr>
    </w:lvl>
    <w:lvl w:ilvl="5" w:tplc="08090005">
      <w:start w:val="1"/>
      <w:numFmt w:val="bullet"/>
      <w:lvlText w:val=""/>
      <w:lvlJc w:val="left"/>
      <w:pPr>
        <w:ind w:left="5375" w:hanging="360"/>
      </w:pPr>
      <w:rPr>
        <w:rFonts w:ascii="Wingdings" w:hAnsi="Wingdings" w:hint="default"/>
      </w:rPr>
    </w:lvl>
    <w:lvl w:ilvl="6" w:tplc="08090001">
      <w:start w:val="1"/>
      <w:numFmt w:val="bullet"/>
      <w:lvlText w:val=""/>
      <w:lvlJc w:val="left"/>
      <w:pPr>
        <w:ind w:left="6095" w:hanging="360"/>
      </w:pPr>
      <w:rPr>
        <w:rFonts w:ascii="Symbol" w:hAnsi="Symbol" w:hint="default"/>
      </w:rPr>
    </w:lvl>
    <w:lvl w:ilvl="7" w:tplc="08090003">
      <w:start w:val="1"/>
      <w:numFmt w:val="bullet"/>
      <w:lvlText w:val="o"/>
      <w:lvlJc w:val="left"/>
      <w:pPr>
        <w:ind w:left="6815" w:hanging="360"/>
      </w:pPr>
      <w:rPr>
        <w:rFonts w:ascii="Courier New" w:hAnsi="Courier New" w:cs="Courier New" w:hint="default"/>
      </w:rPr>
    </w:lvl>
    <w:lvl w:ilvl="8" w:tplc="08090005">
      <w:start w:val="1"/>
      <w:numFmt w:val="bullet"/>
      <w:lvlText w:val=""/>
      <w:lvlJc w:val="left"/>
      <w:pPr>
        <w:ind w:left="7535" w:hanging="360"/>
      </w:pPr>
      <w:rPr>
        <w:rFonts w:ascii="Wingdings" w:hAnsi="Wingdings" w:hint="default"/>
      </w:rPr>
    </w:lvl>
  </w:abstractNum>
  <w:abstractNum w:abstractNumId="41" w15:restartNumberingAfterBreak="0">
    <w:nsid w:val="2F255933"/>
    <w:multiLevelType w:val="hybridMultilevel"/>
    <w:tmpl w:val="817C05E2"/>
    <w:lvl w:ilvl="0" w:tplc="04080001">
      <w:start w:val="1"/>
      <w:numFmt w:val="bullet"/>
      <w:lvlText w:val=""/>
      <w:lvlJc w:val="left"/>
      <w:pPr>
        <w:tabs>
          <w:tab w:val="num" w:pos="716"/>
        </w:tabs>
        <w:ind w:left="716" w:hanging="363"/>
      </w:pPr>
      <w:rPr>
        <w:rFonts w:ascii="Wingdings" w:hAnsi="Wingdings" w:hint="default"/>
      </w:rPr>
    </w:lvl>
    <w:lvl w:ilvl="1" w:tplc="04080003">
      <w:start w:val="1"/>
      <w:numFmt w:val="bullet"/>
      <w:lvlText w:val="o"/>
      <w:lvlJc w:val="left"/>
      <w:pPr>
        <w:tabs>
          <w:tab w:val="num" w:pos="1436"/>
        </w:tabs>
        <w:ind w:left="1436" w:hanging="360"/>
      </w:pPr>
      <w:rPr>
        <w:rFonts w:ascii="Courier New" w:hAnsi="Courier New" w:cs="Courier New" w:hint="default"/>
      </w:rPr>
    </w:lvl>
    <w:lvl w:ilvl="2" w:tplc="04080005" w:tentative="1">
      <w:start w:val="1"/>
      <w:numFmt w:val="bullet"/>
      <w:lvlText w:val=""/>
      <w:lvlJc w:val="left"/>
      <w:pPr>
        <w:tabs>
          <w:tab w:val="num" w:pos="2156"/>
        </w:tabs>
        <w:ind w:left="2156" w:hanging="360"/>
      </w:pPr>
      <w:rPr>
        <w:rFonts w:ascii="Wingdings" w:hAnsi="Wingdings" w:hint="default"/>
      </w:rPr>
    </w:lvl>
    <w:lvl w:ilvl="3" w:tplc="04080001" w:tentative="1">
      <w:start w:val="1"/>
      <w:numFmt w:val="bullet"/>
      <w:lvlText w:val=""/>
      <w:lvlJc w:val="left"/>
      <w:pPr>
        <w:tabs>
          <w:tab w:val="num" w:pos="2876"/>
        </w:tabs>
        <w:ind w:left="2876" w:hanging="360"/>
      </w:pPr>
      <w:rPr>
        <w:rFonts w:ascii="Symbol" w:hAnsi="Symbol" w:hint="default"/>
      </w:rPr>
    </w:lvl>
    <w:lvl w:ilvl="4" w:tplc="04080003" w:tentative="1">
      <w:start w:val="1"/>
      <w:numFmt w:val="bullet"/>
      <w:lvlText w:val="o"/>
      <w:lvlJc w:val="left"/>
      <w:pPr>
        <w:tabs>
          <w:tab w:val="num" w:pos="3596"/>
        </w:tabs>
        <w:ind w:left="3596" w:hanging="360"/>
      </w:pPr>
      <w:rPr>
        <w:rFonts w:ascii="Courier New" w:hAnsi="Courier New" w:cs="Courier New" w:hint="default"/>
      </w:rPr>
    </w:lvl>
    <w:lvl w:ilvl="5" w:tplc="04080005" w:tentative="1">
      <w:start w:val="1"/>
      <w:numFmt w:val="bullet"/>
      <w:lvlText w:val=""/>
      <w:lvlJc w:val="left"/>
      <w:pPr>
        <w:tabs>
          <w:tab w:val="num" w:pos="4316"/>
        </w:tabs>
        <w:ind w:left="4316" w:hanging="360"/>
      </w:pPr>
      <w:rPr>
        <w:rFonts w:ascii="Wingdings" w:hAnsi="Wingdings" w:hint="default"/>
      </w:rPr>
    </w:lvl>
    <w:lvl w:ilvl="6" w:tplc="04080001" w:tentative="1">
      <w:start w:val="1"/>
      <w:numFmt w:val="bullet"/>
      <w:lvlText w:val=""/>
      <w:lvlJc w:val="left"/>
      <w:pPr>
        <w:tabs>
          <w:tab w:val="num" w:pos="5036"/>
        </w:tabs>
        <w:ind w:left="5036" w:hanging="360"/>
      </w:pPr>
      <w:rPr>
        <w:rFonts w:ascii="Symbol" w:hAnsi="Symbol" w:hint="default"/>
      </w:rPr>
    </w:lvl>
    <w:lvl w:ilvl="7" w:tplc="04080003" w:tentative="1">
      <w:start w:val="1"/>
      <w:numFmt w:val="bullet"/>
      <w:lvlText w:val="o"/>
      <w:lvlJc w:val="left"/>
      <w:pPr>
        <w:tabs>
          <w:tab w:val="num" w:pos="5756"/>
        </w:tabs>
        <w:ind w:left="5756" w:hanging="360"/>
      </w:pPr>
      <w:rPr>
        <w:rFonts w:ascii="Courier New" w:hAnsi="Courier New" w:cs="Courier New" w:hint="default"/>
      </w:rPr>
    </w:lvl>
    <w:lvl w:ilvl="8" w:tplc="04080005" w:tentative="1">
      <w:start w:val="1"/>
      <w:numFmt w:val="bullet"/>
      <w:lvlText w:val=""/>
      <w:lvlJc w:val="left"/>
      <w:pPr>
        <w:tabs>
          <w:tab w:val="num" w:pos="6476"/>
        </w:tabs>
        <w:ind w:left="6476" w:hanging="360"/>
      </w:pPr>
      <w:rPr>
        <w:rFonts w:ascii="Wingdings" w:hAnsi="Wingdings" w:hint="default"/>
      </w:rPr>
    </w:lvl>
  </w:abstractNum>
  <w:abstractNum w:abstractNumId="42" w15:restartNumberingAfterBreak="0">
    <w:nsid w:val="2F836D96"/>
    <w:multiLevelType w:val="hybridMultilevel"/>
    <w:tmpl w:val="9FF64034"/>
    <w:lvl w:ilvl="0" w:tplc="9490BD60">
      <w:numFmt w:val="bullet"/>
      <w:lvlText w:val="●"/>
      <w:lvlJc w:val="left"/>
      <w:pPr>
        <w:ind w:left="830" w:hanging="361"/>
      </w:pPr>
      <w:rPr>
        <w:rFonts w:ascii="Times New Roman" w:eastAsia="Times New Roman" w:hAnsi="Times New Roman" w:cs="Times New Roman" w:hint="default"/>
        <w:b w:val="0"/>
        <w:bCs w:val="0"/>
        <w:i w:val="0"/>
        <w:iCs w:val="0"/>
        <w:w w:val="100"/>
        <w:sz w:val="22"/>
        <w:szCs w:val="22"/>
        <w:lang w:val="el-GR" w:eastAsia="en-US" w:bidi="ar-SA"/>
      </w:rPr>
    </w:lvl>
    <w:lvl w:ilvl="1" w:tplc="C51E8F40">
      <w:numFmt w:val="bullet"/>
      <w:lvlText w:val="•"/>
      <w:lvlJc w:val="left"/>
      <w:pPr>
        <w:ind w:left="1718" w:hanging="361"/>
      </w:pPr>
      <w:rPr>
        <w:rFonts w:hint="default"/>
        <w:lang w:val="el-GR" w:eastAsia="en-US" w:bidi="ar-SA"/>
      </w:rPr>
    </w:lvl>
    <w:lvl w:ilvl="2" w:tplc="22C079B2">
      <w:numFmt w:val="bullet"/>
      <w:lvlText w:val="•"/>
      <w:lvlJc w:val="left"/>
      <w:pPr>
        <w:ind w:left="2596" w:hanging="361"/>
      </w:pPr>
      <w:rPr>
        <w:rFonts w:hint="default"/>
        <w:lang w:val="el-GR" w:eastAsia="en-US" w:bidi="ar-SA"/>
      </w:rPr>
    </w:lvl>
    <w:lvl w:ilvl="3" w:tplc="FFB0B3A4">
      <w:numFmt w:val="bullet"/>
      <w:lvlText w:val="•"/>
      <w:lvlJc w:val="left"/>
      <w:pPr>
        <w:ind w:left="3474" w:hanging="361"/>
      </w:pPr>
      <w:rPr>
        <w:rFonts w:hint="default"/>
        <w:lang w:val="el-GR" w:eastAsia="en-US" w:bidi="ar-SA"/>
      </w:rPr>
    </w:lvl>
    <w:lvl w:ilvl="4" w:tplc="3B9AEBEE">
      <w:numFmt w:val="bullet"/>
      <w:lvlText w:val="•"/>
      <w:lvlJc w:val="left"/>
      <w:pPr>
        <w:ind w:left="4353" w:hanging="361"/>
      </w:pPr>
      <w:rPr>
        <w:rFonts w:hint="default"/>
        <w:lang w:val="el-GR" w:eastAsia="en-US" w:bidi="ar-SA"/>
      </w:rPr>
    </w:lvl>
    <w:lvl w:ilvl="5" w:tplc="B2586FD4">
      <w:numFmt w:val="bullet"/>
      <w:lvlText w:val="•"/>
      <w:lvlJc w:val="left"/>
      <w:pPr>
        <w:ind w:left="5231" w:hanging="361"/>
      </w:pPr>
      <w:rPr>
        <w:rFonts w:hint="default"/>
        <w:lang w:val="el-GR" w:eastAsia="en-US" w:bidi="ar-SA"/>
      </w:rPr>
    </w:lvl>
    <w:lvl w:ilvl="6" w:tplc="921230C0">
      <w:numFmt w:val="bullet"/>
      <w:lvlText w:val="•"/>
      <w:lvlJc w:val="left"/>
      <w:pPr>
        <w:ind w:left="6109" w:hanging="361"/>
      </w:pPr>
      <w:rPr>
        <w:rFonts w:hint="default"/>
        <w:lang w:val="el-GR" w:eastAsia="en-US" w:bidi="ar-SA"/>
      </w:rPr>
    </w:lvl>
    <w:lvl w:ilvl="7" w:tplc="894241EE">
      <w:numFmt w:val="bullet"/>
      <w:lvlText w:val="•"/>
      <w:lvlJc w:val="left"/>
      <w:pPr>
        <w:ind w:left="6988" w:hanging="361"/>
      </w:pPr>
      <w:rPr>
        <w:rFonts w:hint="default"/>
        <w:lang w:val="el-GR" w:eastAsia="en-US" w:bidi="ar-SA"/>
      </w:rPr>
    </w:lvl>
    <w:lvl w:ilvl="8" w:tplc="99C6AD74">
      <w:numFmt w:val="bullet"/>
      <w:lvlText w:val="•"/>
      <w:lvlJc w:val="left"/>
      <w:pPr>
        <w:ind w:left="7866" w:hanging="361"/>
      </w:pPr>
      <w:rPr>
        <w:rFonts w:hint="default"/>
        <w:lang w:val="el-GR" w:eastAsia="en-US" w:bidi="ar-SA"/>
      </w:rPr>
    </w:lvl>
  </w:abstractNum>
  <w:abstractNum w:abstractNumId="43" w15:restartNumberingAfterBreak="0">
    <w:nsid w:val="2FF87691"/>
    <w:multiLevelType w:val="hybridMultilevel"/>
    <w:tmpl w:val="CFC2EBF4"/>
    <w:lvl w:ilvl="0" w:tplc="08090001">
      <w:start w:val="1"/>
      <w:numFmt w:val="bullet"/>
      <w:lvlText w:val=""/>
      <w:lvlJc w:val="left"/>
      <w:pPr>
        <w:ind w:left="1775" w:hanging="360"/>
      </w:pPr>
      <w:rPr>
        <w:rFonts w:ascii="Symbol" w:hAnsi="Symbol" w:hint="default"/>
      </w:rPr>
    </w:lvl>
    <w:lvl w:ilvl="1" w:tplc="08090003">
      <w:start w:val="1"/>
      <w:numFmt w:val="bullet"/>
      <w:lvlText w:val="o"/>
      <w:lvlJc w:val="left"/>
      <w:pPr>
        <w:ind w:left="2495" w:hanging="360"/>
      </w:pPr>
      <w:rPr>
        <w:rFonts w:ascii="Courier New" w:hAnsi="Courier New" w:cs="Courier New" w:hint="default"/>
      </w:rPr>
    </w:lvl>
    <w:lvl w:ilvl="2" w:tplc="08090005">
      <w:start w:val="1"/>
      <w:numFmt w:val="bullet"/>
      <w:lvlText w:val=""/>
      <w:lvlJc w:val="left"/>
      <w:pPr>
        <w:ind w:left="3215" w:hanging="360"/>
      </w:pPr>
      <w:rPr>
        <w:rFonts w:ascii="Wingdings" w:hAnsi="Wingdings" w:hint="default"/>
      </w:rPr>
    </w:lvl>
    <w:lvl w:ilvl="3" w:tplc="08090001">
      <w:start w:val="1"/>
      <w:numFmt w:val="bullet"/>
      <w:lvlText w:val=""/>
      <w:lvlJc w:val="left"/>
      <w:pPr>
        <w:ind w:left="3935" w:hanging="360"/>
      </w:pPr>
      <w:rPr>
        <w:rFonts w:ascii="Symbol" w:hAnsi="Symbol" w:hint="default"/>
      </w:rPr>
    </w:lvl>
    <w:lvl w:ilvl="4" w:tplc="08090003">
      <w:start w:val="1"/>
      <w:numFmt w:val="bullet"/>
      <w:lvlText w:val="o"/>
      <w:lvlJc w:val="left"/>
      <w:pPr>
        <w:ind w:left="4655" w:hanging="360"/>
      </w:pPr>
      <w:rPr>
        <w:rFonts w:ascii="Courier New" w:hAnsi="Courier New" w:cs="Courier New" w:hint="default"/>
      </w:rPr>
    </w:lvl>
    <w:lvl w:ilvl="5" w:tplc="08090005">
      <w:start w:val="1"/>
      <w:numFmt w:val="bullet"/>
      <w:lvlText w:val=""/>
      <w:lvlJc w:val="left"/>
      <w:pPr>
        <w:ind w:left="5375" w:hanging="360"/>
      </w:pPr>
      <w:rPr>
        <w:rFonts w:ascii="Wingdings" w:hAnsi="Wingdings" w:hint="default"/>
      </w:rPr>
    </w:lvl>
    <w:lvl w:ilvl="6" w:tplc="08090001">
      <w:start w:val="1"/>
      <w:numFmt w:val="bullet"/>
      <w:lvlText w:val=""/>
      <w:lvlJc w:val="left"/>
      <w:pPr>
        <w:ind w:left="6095" w:hanging="360"/>
      </w:pPr>
      <w:rPr>
        <w:rFonts w:ascii="Symbol" w:hAnsi="Symbol" w:hint="default"/>
      </w:rPr>
    </w:lvl>
    <w:lvl w:ilvl="7" w:tplc="08090003">
      <w:start w:val="1"/>
      <w:numFmt w:val="bullet"/>
      <w:lvlText w:val="o"/>
      <w:lvlJc w:val="left"/>
      <w:pPr>
        <w:ind w:left="6815" w:hanging="360"/>
      </w:pPr>
      <w:rPr>
        <w:rFonts w:ascii="Courier New" w:hAnsi="Courier New" w:cs="Courier New" w:hint="default"/>
      </w:rPr>
    </w:lvl>
    <w:lvl w:ilvl="8" w:tplc="08090005">
      <w:start w:val="1"/>
      <w:numFmt w:val="bullet"/>
      <w:lvlText w:val=""/>
      <w:lvlJc w:val="left"/>
      <w:pPr>
        <w:ind w:left="7535" w:hanging="360"/>
      </w:pPr>
      <w:rPr>
        <w:rFonts w:ascii="Wingdings" w:hAnsi="Wingdings" w:hint="default"/>
      </w:rPr>
    </w:lvl>
  </w:abstractNum>
  <w:abstractNum w:abstractNumId="44"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5" w15:restartNumberingAfterBreak="0">
    <w:nsid w:val="39675D7C"/>
    <w:multiLevelType w:val="hybridMultilevel"/>
    <w:tmpl w:val="33AEE5B8"/>
    <w:lvl w:ilvl="0" w:tplc="08090001">
      <w:start w:val="1"/>
      <w:numFmt w:val="bullet"/>
      <w:lvlText w:val=""/>
      <w:lvlJc w:val="left"/>
      <w:pPr>
        <w:ind w:left="1413" w:hanging="360"/>
      </w:pPr>
      <w:rPr>
        <w:rFonts w:ascii="Symbol" w:hAnsi="Symbol" w:hint="default"/>
      </w:rPr>
    </w:lvl>
    <w:lvl w:ilvl="1" w:tplc="08090003">
      <w:start w:val="1"/>
      <w:numFmt w:val="bullet"/>
      <w:lvlText w:val="o"/>
      <w:lvlJc w:val="left"/>
      <w:pPr>
        <w:ind w:left="2133" w:hanging="360"/>
      </w:pPr>
      <w:rPr>
        <w:rFonts w:ascii="Courier New" w:hAnsi="Courier New" w:cs="Courier New" w:hint="default"/>
      </w:rPr>
    </w:lvl>
    <w:lvl w:ilvl="2" w:tplc="08090005">
      <w:start w:val="1"/>
      <w:numFmt w:val="bullet"/>
      <w:lvlText w:val=""/>
      <w:lvlJc w:val="left"/>
      <w:pPr>
        <w:ind w:left="2853" w:hanging="360"/>
      </w:pPr>
      <w:rPr>
        <w:rFonts w:ascii="Wingdings" w:hAnsi="Wingdings" w:hint="default"/>
      </w:rPr>
    </w:lvl>
    <w:lvl w:ilvl="3" w:tplc="08090001">
      <w:start w:val="1"/>
      <w:numFmt w:val="bullet"/>
      <w:lvlText w:val=""/>
      <w:lvlJc w:val="left"/>
      <w:pPr>
        <w:ind w:left="3573" w:hanging="360"/>
      </w:pPr>
      <w:rPr>
        <w:rFonts w:ascii="Symbol" w:hAnsi="Symbol" w:hint="default"/>
      </w:rPr>
    </w:lvl>
    <w:lvl w:ilvl="4" w:tplc="08090003">
      <w:start w:val="1"/>
      <w:numFmt w:val="bullet"/>
      <w:lvlText w:val="o"/>
      <w:lvlJc w:val="left"/>
      <w:pPr>
        <w:ind w:left="4293" w:hanging="360"/>
      </w:pPr>
      <w:rPr>
        <w:rFonts w:ascii="Courier New" w:hAnsi="Courier New" w:cs="Courier New" w:hint="default"/>
      </w:rPr>
    </w:lvl>
    <w:lvl w:ilvl="5" w:tplc="08090005">
      <w:start w:val="1"/>
      <w:numFmt w:val="bullet"/>
      <w:lvlText w:val=""/>
      <w:lvlJc w:val="left"/>
      <w:pPr>
        <w:ind w:left="5013" w:hanging="360"/>
      </w:pPr>
      <w:rPr>
        <w:rFonts w:ascii="Wingdings" w:hAnsi="Wingdings" w:hint="default"/>
      </w:rPr>
    </w:lvl>
    <w:lvl w:ilvl="6" w:tplc="08090001">
      <w:start w:val="1"/>
      <w:numFmt w:val="bullet"/>
      <w:lvlText w:val=""/>
      <w:lvlJc w:val="left"/>
      <w:pPr>
        <w:ind w:left="5733" w:hanging="360"/>
      </w:pPr>
      <w:rPr>
        <w:rFonts w:ascii="Symbol" w:hAnsi="Symbol" w:hint="default"/>
      </w:rPr>
    </w:lvl>
    <w:lvl w:ilvl="7" w:tplc="08090003">
      <w:start w:val="1"/>
      <w:numFmt w:val="bullet"/>
      <w:lvlText w:val="o"/>
      <w:lvlJc w:val="left"/>
      <w:pPr>
        <w:ind w:left="6453" w:hanging="360"/>
      </w:pPr>
      <w:rPr>
        <w:rFonts w:ascii="Courier New" w:hAnsi="Courier New" w:cs="Courier New" w:hint="default"/>
      </w:rPr>
    </w:lvl>
    <w:lvl w:ilvl="8" w:tplc="08090005">
      <w:start w:val="1"/>
      <w:numFmt w:val="bullet"/>
      <w:lvlText w:val=""/>
      <w:lvlJc w:val="left"/>
      <w:pPr>
        <w:ind w:left="7173" w:hanging="360"/>
      </w:pPr>
      <w:rPr>
        <w:rFonts w:ascii="Wingdings" w:hAnsi="Wingdings" w:hint="default"/>
      </w:rPr>
    </w:lvl>
  </w:abstractNum>
  <w:abstractNum w:abstractNumId="46" w15:restartNumberingAfterBreak="0">
    <w:nsid w:val="3E1F5F73"/>
    <w:multiLevelType w:val="multilevel"/>
    <w:tmpl w:val="888A87DE"/>
    <w:lvl w:ilvl="0">
      <w:start w:val="1"/>
      <w:numFmt w:val="upperRoman"/>
      <w:lvlText w:val="%1."/>
      <w:lvlJc w:val="right"/>
      <w:pPr>
        <w:tabs>
          <w:tab w:val="num" w:pos="720"/>
        </w:tabs>
        <w:ind w:left="720" w:hanging="180"/>
      </w:pPr>
      <w:rPr>
        <w:rFonts w:cs="Times New Roman" w:hint="default"/>
      </w:rPr>
    </w:lvl>
    <w:lvl w:ilvl="1">
      <w:start w:val="4"/>
      <w:numFmt w:val="decimal"/>
      <w:isLgl/>
      <w:lvlText w:val="%1.%2."/>
      <w:lvlJc w:val="left"/>
      <w:pPr>
        <w:ind w:left="1275" w:hanging="735"/>
      </w:pPr>
      <w:rPr>
        <w:rFonts w:cs="Arial" w:hint="default"/>
        <w:color w:val="auto"/>
      </w:rPr>
    </w:lvl>
    <w:lvl w:ilvl="2">
      <w:start w:val="2"/>
      <w:numFmt w:val="decimal"/>
      <w:isLgl/>
      <w:lvlText w:val="%1.%2.%3."/>
      <w:lvlJc w:val="left"/>
      <w:pPr>
        <w:ind w:left="1275" w:hanging="735"/>
      </w:pPr>
      <w:rPr>
        <w:rFonts w:cs="Arial" w:hint="default"/>
        <w:color w:val="auto"/>
      </w:rPr>
    </w:lvl>
    <w:lvl w:ilvl="3">
      <w:start w:val="1"/>
      <w:numFmt w:val="decimal"/>
      <w:isLgl/>
      <w:lvlText w:val="%1.%2.%3.%4."/>
      <w:lvlJc w:val="left"/>
      <w:pPr>
        <w:ind w:left="1275" w:hanging="735"/>
      </w:pPr>
    </w:lvl>
    <w:lvl w:ilvl="4">
      <w:start w:val="1"/>
      <w:numFmt w:val="decimal"/>
      <w:isLgl/>
      <w:lvlText w:val="%1.%2.%3.%4.%5."/>
      <w:lvlJc w:val="left"/>
      <w:pPr>
        <w:ind w:left="1620" w:hanging="1080"/>
      </w:pPr>
      <w:rPr>
        <w:rFonts w:cs="Arial" w:hint="default"/>
        <w:color w:val="auto"/>
      </w:rPr>
    </w:lvl>
    <w:lvl w:ilvl="5">
      <w:start w:val="1"/>
      <w:numFmt w:val="decimal"/>
      <w:isLgl/>
      <w:lvlText w:val="%1.%2.%3.%4.%5.%6."/>
      <w:lvlJc w:val="left"/>
      <w:pPr>
        <w:ind w:left="1620" w:hanging="1080"/>
      </w:pPr>
      <w:rPr>
        <w:rFonts w:cs="Arial" w:hint="default"/>
        <w:color w:val="auto"/>
      </w:rPr>
    </w:lvl>
    <w:lvl w:ilvl="6">
      <w:start w:val="1"/>
      <w:numFmt w:val="decimal"/>
      <w:isLgl/>
      <w:lvlText w:val="%1.%2.%3.%4.%5.%6.%7."/>
      <w:lvlJc w:val="left"/>
      <w:pPr>
        <w:ind w:left="1980" w:hanging="1440"/>
      </w:pPr>
      <w:rPr>
        <w:rFonts w:cs="Arial" w:hint="default"/>
        <w:color w:val="auto"/>
      </w:rPr>
    </w:lvl>
    <w:lvl w:ilvl="7">
      <w:start w:val="1"/>
      <w:numFmt w:val="decimal"/>
      <w:isLgl/>
      <w:lvlText w:val="%1.%2.%3.%4.%5.%6.%7.%8."/>
      <w:lvlJc w:val="left"/>
      <w:pPr>
        <w:ind w:left="1980" w:hanging="1440"/>
      </w:pPr>
      <w:rPr>
        <w:rFonts w:cs="Arial" w:hint="default"/>
        <w:color w:val="auto"/>
      </w:rPr>
    </w:lvl>
    <w:lvl w:ilvl="8">
      <w:start w:val="1"/>
      <w:numFmt w:val="decimal"/>
      <w:isLgl/>
      <w:lvlText w:val="%1.%2.%3.%4.%5.%6.%7.%8.%9."/>
      <w:lvlJc w:val="left"/>
      <w:pPr>
        <w:ind w:left="2340" w:hanging="1800"/>
      </w:pPr>
      <w:rPr>
        <w:rFonts w:cs="Arial" w:hint="default"/>
        <w:color w:val="auto"/>
      </w:rPr>
    </w:lvl>
  </w:abstractNum>
  <w:abstractNum w:abstractNumId="47"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48" w15:restartNumberingAfterBreak="0">
    <w:nsid w:val="423E7716"/>
    <w:multiLevelType w:val="hybridMultilevel"/>
    <w:tmpl w:val="D464814A"/>
    <w:lvl w:ilvl="0" w:tplc="08090001">
      <w:start w:val="1"/>
      <w:numFmt w:val="bullet"/>
      <w:lvlText w:val=""/>
      <w:lvlJc w:val="left"/>
      <w:pPr>
        <w:ind w:left="1775" w:hanging="360"/>
      </w:pPr>
      <w:rPr>
        <w:rFonts w:ascii="Symbol" w:hAnsi="Symbol" w:hint="default"/>
      </w:rPr>
    </w:lvl>
    <w:lvl w:ilvl="1" w:tplc="08090003">
      <w:start w:val="1"/>
      <w:numFmt w:val="bullet"/>
      <w:lvlText w:val="o"/>
      <w:lvlJc w:val="left"/>
      <w:pPr>
        <w:ind w:left="2495" w:hanging="360"/>
      </w:pPr>
      <w:rPr>
        <w:rFonts w:ascii="Courier New" w:hAnsi="Courier New" w:cs="Courier New" w:hint="default"/>
      </w:rPr>
    </w:lvl>
    <w:lvl w:ilvl="2" w:tplc="08090005">
      <w:start w:val="1"/>
      <w:numFmt w:val="bullet"/>
      <w:lvlText w:val=""/>
      <w:lvlJc w:val="left"/>
      <w:pPr>
        <w:ind w:left="3215" w:hanging="360"/>
      </w:pPr>
      <w:rPr>
        <w:rFonts w:ascii="Wingdings" w:hAnsi="Wingdings" w:hint="default"/>
      </w:rPr>
    </w:lvl>
    <w:lvl w:ilvl="3" w:tplc="08090001">
      <w:start w:val="1"/>
      <w:numFmt w:val="bullet"/>
      <w:lvlText w:val=""/>
      <w:lvlJc w:val="left"/>
      <w:pPr>
        <w:ind w:left="3935" w:hanging="360"/>
      </w:pPr>
      <w:rPr>
        <w:rFonts w:ascii="Symbol" w:hAnsi="Symbol" w:hint="default"/>
      </w:rPr>
    </w:lvl>
    <w:lvl w:ilvl="4" w:tplc="08090003">
      <w:start w:val="1"/>
      <w:numFmt w:val="bullet"/>
      <w:lvlText w:val="o"/>
      <w:lvlJc w:val="left"/>
      <w:pPr>
        <w:ind w:left="4655" w:hanging="360"/>
      </w:pPr>
      <w:rPr>
        <w:rFonts w:ascii="Courier New" w:hAnsi="Courier New" w:cs="Courier New" w:hint="default"/>
      </w:rPr>
    </w:lvl>
    <w:lvl w:ilvl="5" w:tplc="08090005">
      <w:start w:val="1"/>
      <w:numFmt w:val="bullet"/>
      <w:lvlText w:val=""/>
      <w:lvlJc w:val="left"/>
      <w:pPr>
        <w:ind w:left="5375" w:hanging="360"/>
      </w:pPr>
      <w:rPr>
        <w:rFonts w:ascii="Wingdings" w:hAnsi="Wingdings" w:hint="default"/>
      </w:rPr>
    </w:lvl>
    <w:lvl w:ilvl="6" w:tplc="08090001">
      <w:start w:val="1"/>
      <w:numFmt w:val="bullet"/>
      <w:lvlText w:val=""/>
      <w:lvlJc w:val="left"/>
      <w:pPr>
        <w:ind w:left="6095" w:hanging="360"/>
      </w:pPr>
      <w:rPr>
        <w:rFonts w:ascii="Symbol" w:hAnsi="Symbol" w:hint="default"/>
      </w:rPr>
    </w:lvl>
    <w:lvl w:ilvl="7" w:tplc="08090003">
      <w:start w:val="1"/>
      <w:numFmt w:val="bullet"/>
      <w:lvlText w:val="o"/>
      <w:lvlJc w:val="left"/>
      <w:pPr>
        <w:ind w:left="6815" w:hanging="360"/>
      </w:pPr>
      <w:rPr>
        <w:rFonts w:ascii="Courier New" w:hAnsi="Courier New" w:cs="Courier New" w:hint="default"/>
      </w:rPr>
    </w:lvl>
    <w:lvl w:ilvl="8" w:tplc="08090005">
      <w:start w:val="1"/>
      <w:numFmt w:val="bullet"/>
      <w:lvlText w:val=""/>
      <w:lvlJc w:val="left"/>
      <w:pPr>
        <w:ind w:left="7535" w:hanging="360"/>
      </w:pPr>
      <w:rPr>
        <w:rFonts w:ascii="Wingdings" w:hAnsi="Wingdings" w:hint="default"/>
      </w:rPr>
    </w:lvl>
  </w:abstractNum>
  <w:abstractNum w:abstractNumId="49" w15:restartNumberingAfterBreak="0">
    <w:nsid w:val="43C5197A"/>
    <w:multiLevelType w:val="hybridMultilevel"/>
    <w:tmpl w:val="133A0A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0" w15:restartNumberingAfterBreak="0">
    <w:nsid w:val="46835678"/>
    <w:multiLevelType w:val="hybridMultilevel"/>
    <w:tmpl w:val="0B5AC428"/>
    <w:lvl w:ilvl="0" w:tplc="04090001">
      <w:start w:val="1"/>
      <w:numFmt w:val="bullet"/>
      <w:lvlText w:val=""/>
      <w:lvlJc w:val="left"/>
      <w:pPr>
        <w:ind w:left="1413" w:hanging="360"/>
      </w:pPr>
      <w:rPr>
        <w:rFonts w:ascii="Symbol" w:hAnsi="Symbol" w:hint="default"/>
      </w:rPr>
    </w:lvl>
    <w:lvl w:ilvl="1" w:tplc="04090003" w:tentative="1">
      <w:start w:val="1"/>
      <w:numFmt w:val="bullet"/>
      <w:lvlText w:val="o"/>
      <w:lvlJc w:val="left"/>
      <w:pPr>
        <w:ind w:left="2133" w:hanging="360"/>
      </w:pPr>
      <w:rPr>
        <w:rFonts w:ascii="Courier New" w:hAnsi="Courier New" w:cs="Courier New" w:hint="default"/>
      </w:rPr>
    </w:lvl>
    <w:lvl w:ilvl="2" w:tplc="04090005" w:tentative="1">
      <w:start w:val="1"/>
      <w:numFmt w:val="bullet"/>
      <w:lvlText w:val=""/>
      <w:lvlJc w:val="left"/>
      <w:pPr>
        <w:ind w:left="2853" w:hanging="360"/>
      </w:pPr>
      <w:rPr>
        <w:rFonts w:ascii="Wingdings" w:hAnsi="Wingdings" w:hint="default"/>
      </w:rPr>
    </w:lvl>
    <w:lvl w:ilvl="3" w:tplc="04090001" w:tentative="1">
      <w:start w:val="1"/>
      <w:numFmt w:val="bullet"/>
      <w:lvlText w:val=""/>
      <w:lvlJc w:val="left"/>
      <w:pPr>
        <w:ind w:left="3573" w:hanging="360"/>
      </w:pPr>
      <w:rPr>
        <w:rFonts w:ascii="Symbol" w:hAnsi="Symbol" w:hint="default"/>
      </w:rPr>
    </w:lvl>
    <w:lvl w:ilvl="4" w:tplc="04090003" w:tentative="1">
      <w:start w:val="1"/>
      <w:numFmt w:val="bullet"/>
      <w:lvlText w:val="o"/>
      <w:lvlJc w:val="left"/>
      <w:pPr>
        <w:ind w:left="4293" w:hanging="360"/>
      </w:pPr>
      <w:rPr>
        <w:rFonts w:ascii="Courier New" w:hAnsi="Courier New" w:cs="Courier New" w:hint="default"/>
      </w:rPr>
    </w:lvl>
    <w:lvl w:ilvl="5" w:tplc="04090005" w:tentative="1">
      <w:start w:val="1"/>
      <w:numFmt w:val="bullet"/>
      <w:lvlText w:val=""/>
      <w:lvlJc w:val="left"/>
      <w:pPr>
        <w:ind w:left="5013" w:hanging="360"/>
      </w:pPr>
      <w:rPr>
        <w:rFonts w:ascii="Wingdings" w:hAnsi="Wingdings" w:hint="default"/>
      </w:rPr>
    </w:lvl>
    <w:lvl w:ilvl="6" w:tplc="04090001" w:tentative="1">
      <w:start w:val="1"/>
      <w:numFmt w:val="bullet"/>
      <w:lvlText w:val=""/>
      <w:lvlJc w:val="left"/>
      <w:pPr>
        <w:ind w:left="5733" w:hanging="360"/>
      </w:pPr>
      <w:rPr>
        <w:rFonts w:ascii="Symbol" w:hAnsi="Symbol" w:hint="default"/>
      </w:rPr>
    </w:lvl>
    <w:lvl w:ilvl="7" w:tplc="04090003" w:tentative="1">
      <w:start w:val="1"/>
      <w:numFmt w:val="bullet"/>
      <w:lvlText w:val="o"/>
      <w:lvlJc w:val="left"/>
      <w:pPr>
        <w:ind w:left="6453" w:hanging="360"/>
      </w:pPr>
      <w:rPr>
        <w:rFonts w:ascii="Courier New" w:hAnsi="Courier New" w:cs="Courier New" w:hint="default"/>
      </w:rPr>
    </w:lvl>
    <w:lvl w:ilvl="8" w:tplc="04090005" w:tentative="1">
      <w:start w:val="1"/>
      <w:numFmt w:val="bullet"/>
      <w:lvlText w:val=""/>
      <w:lvlJc w:val="left"/>
      <w:pPr>
        <w:ind w:left="7173" w:hanging="360"/>
      </w:pPr>
      <w:rPr>
        <w:rFonts w:ascii="Wingdings" w:hAnsi="Wingdings" w:hint="default"/>
      </w:rPr>
    </w:lvl>
  </w:abstractNum>
  <w:abstractNum w:abstractNumId="51" w15:restartNumberingAfterBreak="0">
    <w:nsid w:val="46852A3D"/>
    <w:multiLevelType w:val="hybridMultilevel"/>
    <w:tmpl w:val="2FA2A98E"/>
    <w:lvl w:ilvl="0" w:tplc="08090001">
      <w:start w:val="1"/>
      <w:numFmt w:val="bullet"/>
      <w:lvlText w:val=""/>
      <w:lvlJc w:val="left"/>
      <w:pPr>
        <w:ind w:left="1775" w:hanging="360"/>
      </w:pPr>
      <w:rPr>
        <w:rFonts w:ascii="Symbol" w:hAnsi="Symbol" w:hint="default"/>
      </w:rPr>
    </w:lvl>
    <w:lvl w:ilvl="1" w:tplc="08090003">
      <w:start w:val="1"/>
      <w:numFmt w:val="bullet"/>
      <w:lvlText w:val="o"/>
      <w:lvlJc w:val="left"/>
      <w:pPr>
        <w:ind w:left="2495" w:hanging="360"/>
      </w:pPr>
      <w:rPr>
        <w:rFonts w:ascii="Courier New" w:hAnsi="Courier New" w:cs="Courier New" w:hint="default"/>
      </w:rPr>
    </w:lvl>
    <w:lvl w:ilvl="2" w:tplc="08090005">
      <w:start w:val="1"/>
      <w:numFmt w:val="bullet"/>
      <w:lvlText w:val=""/>
      <w:lvlJc w:val="left"/>
      <w:pPr>
        <w:ind w:left="3215" w:hanging="360"/>
      </w:pPr>
      <w:rPr>
        <w:rFonts w:ascii="Wingdings" w:hAnsi="Wingdings" w:hint="default"/>
      </w:rPr>
    </w:lvl>
    <w:lvl w:ilvl="3" w:tplc="08090001">
      <w:start w:val="1"/>
      <w:numFmt w:val="bullet"/>
      <w:lvlText w:val=""/>
      <w:lvlJc w:val="left"/>
      <w:pPr>
        <w:ind w:left="3935" w:hanging="360"/>
      </w:pPr>
      <w:rPr>
        <w:rFonts w:ascii="Symbol" w:hAnsi="Symbol" w:hint="default"/>
      </w:rPr>
    </w:lvl>
    <w:lvl w:ilvl="4" w:tplc="08090003">
      <w:start w:val="1"/>
      <w:numFmt w:val="bullet"/>
      <w:lvlText w:val="o"/>
      <w:lvlJc w:val="left"/>
      <w:pPr>
        <w:ind w:left="4655" w:hanging="360"/>
      </w:pPr>
      <w:rPr>
        <w:rFonts w:ascii="Courier New" w:hAnsi="Courier New" w:cs="Courier New" w:hint="default"/>
      </w:rPr>
    </w:lvl>
    <w:lvl w:ilvl="5" w:tplc="08090005">
      <w:start w:val="1"/>
      <w:numFmt w:val="bullet"/>
      <w:lvlText w:val=""/>
      <w:lvlJc w:val="left"/>
      <w:pPr>
        <w:ind w:left="5375" w:hanging="360"/>
      </w:pPr>
      <w:rPr>
        <w:rFonts w:ascii="Wingdings" w:hAnsi="Wingdings" w:hint="default"/>
      </w:rPr>
    </w:lvl>
    <w:lvl w:ilvl="6" w:tplc="08090001">
      <w:start w:val="1"/>
      <w:numFmt w:val="bullet"/>
      <w:lvlText w:val=""/>
      <w:lvlJc w:val="left"/>
      <w:pPr>
        <w:ind w:left="6095" w:hanging="360"/>
      </w:pPr>
      <w:rPr>
        <w:rFonts w:ascii="Symbol" w:hAnsi="Symbol" w:hint="default"/>
      </w:rPr>
    </w:lvl>
    <w:lvl w:ilvl="7" w:tplc="08090003">
      <w:start w:val="1"/>
      <w:numFmt w:val="bullet"/>
      <w:lvlText w:val="o"/>
      <w:lvlJc w:val="left"/>
      <w:pPr>
        <w:ind w:left="6815" w:hanging="360"/>
      </w:pPr>
      <w:rPr>
        <w:rFonts w:ascii="Courier New" w:hAnsi="Courier New" w:cs="Courier New" w:hint="default"/>
      </w:rPr>
    </w:lvl>
    <w:lvl w:ilvl="8" w:tplc="08090005">
      <w:start w:val="1"/>
      <w:numFmt w:val="bullet"/>
      <w:lvlText w:val=""/>
      <w:lvlJc w:val="left"/>
      <w:pPr>
        <w:ind w:left="7535" w:hanging="360"/>
      </w:pPr>
      <w:rPr>
        <w:rFonts w:ascii="Wingdings" w:hAnsi="Wingdings" w:hint="default"/>
      </w:rPr>
    </w:lvl>
  </w:abstractNum>
  <w:abstractNum w:abstractNumId="52" w15:restartNumberingAfterBreak="0">
    <w:nsid w:val="46E639BB"/>
    <w:multiLevelType w:val="hybridMultilevel"/>
    <w:tmpl w:val="F440E6D2"/>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3" w15:restartNumberingAfterBreak="0">
    <w:nsid w:val="47ED11FC"/>
    <w:multiLevelType w:val="hybridMultilevel"/>
    <w:tmpl w:val="4DD08F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4" w15:restartNumberingAfterBreak="0">
    <w:nsid w:val="4A880690"/>
    <w:multiLevelType w:val="hybridMultilevel"/>
    <w:tmpl w:val="ED6CE254"/>
    <w:lvl w:ilvl="0" w:tplc="0409000F">
      <w:start w:val="1"/>
      <w:numFmt w:val="decimal"/>
      <w:lvlText w:val="%1)"/>
      <w:lvlJc w:val="left"/>
      <w:pPr>
        <w:tabs>
          <w:tab w:val="num" w:pos="567"/>
        </w:tabs>
        <w:ind w:left="567"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5" w15:restartNumberingAfterBreak="0">
    <w:nsid w:val="4A904B1F"/>
    <w:multiLevelType w:val="multilevel"/>
    <w:tmpl w:val="BBDC71DA"/>
    <w:lvl w:ilvl="0">
      <w:start w:val="1"/>
      <w:numFmt w:val="decimal"/>
      <w:lvlText w:val="%1."/>
      <w:lvlJc w:val="left"/>
      <w:pPr>
        <w:ind w:left="360" w:hanging="360"/>
      </w:pPr>
      <w:rPr>
        <w:rFonts w:hint="default"/>
      </w:r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6" w15:restartNumberingAfterBreak="0">
    <w:nsid w:val="4B91473E"/>
    <w:multiLevelType w:val="hybridMultilevel"/>
    <w:tmpl w:val="A956EB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7"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58" w15:restartNumberingAfterBreak="0">
    <w:nsid w:val="4D2A7A1D"/>
    <w:multiLevelType w:val="multilevel"/>
    <w:tmpl w:val="B0565878"/>
    <w:lvl w:ilvl="0">
      <w:start w:val="1"/>
      <mc:AlternateContent>
        <mc:Choice Requires="w14">
          <w:numFmt w:val="custom" w:format="Α, Β, Γ, ..."/>
        </mc:Choice>
        <mc:Fallback>
          <w:numFmt w:val="decimal"/>
        </mc:Fallback>
      </mc:AlternateContent>
      <w:lvlText w:val="%1."/>
      <w:lvlJc w:val="left"/>
      <w:pPr>
        <w:ind w:left="360" w:hanging="360"/>
      </w:pPr>
      <w:rPr>
        <w:rFonts w:hint="default"/>
      </w:rPr>
    </w:lvl>
    <w:lvl w:ilvl="1">
      <w:start w:val="1"/>
      <w:numFmt w:val="decimal"/>
      <w:isLgl/>
      <w:lvlText w:val="Β.%2"/>
      <w:lvlJc w:val="left"/>
      <w:pPr>
        <w:ind w:left="3240" w:hanging="720"/>
      </w:pPr>
      <w:rPr>
        <w:rFonts w:hint="default"/>
      </w:rPr>
    </w:lvl>
    <w:lvl w:ilvl="2">
      <w:start w:val="1"/>
      <w:numFmt w:val="decimal"/>
      <w:isLgl/>
      <w:lvlText w:val="Β.%2.%3"/>
      <w:lvlJc w:val="left"/>
      <w:pPr>
        <w:ind w:left="2564" w:hanging="720"/>
      </w:pPr>
      <w:rPr>
        <w:rFonts w:hint="default"/>
      </w:rPr>
    </w:lvl>
    <w:lvl w:ilvl="3">
      <w:start w:val="1"/>
      <w:numFmt w:val="decimal"/>
      <w:isLgl/>
      <w:lvlText w:val="%1.%2.%3.%4"/>
      <w:lvlJc w:val="left"/>
      <w:pPr>
        <w:ind w:left="8640" w:hanging="1080"/>
      </w:pPr>
      <w:rPr>
        <w:rFonts w:hint="default"/>
      </w:rPr>
    </w:lvl>
    <w:lvl w:ilvl="4">
      <w:start w:val="1"/>
      <w:numFmt w:val="decimal"/>
      <w:isLgl/>
      <w:lvlText w:val="%1.%2.%3.%4.%5"/>
      <w:lvlJc w:val="left"/>
      <w:pPr>
        <w:ind w:left="11520" w:hanging="1440"/>
      </w:pPr>
      <w:rPr>
        <w:rFonts w:hint="default"/>
      </w:rPr>
    </w:lvl>
    <w:lvl w:ilvl="5">
      <w:start w:val="1"/>
      <w:numFmt w:val="decimal"/>
      <w:isLgl/>
      <w:lvlText w:val="%1.%2.%3.%4.%5.%6"/>
      <w:lvlJc w:val="left"/>
      <w:pPr>
        <w:ind w:left="14040" w:hanging="1440"/>
      </w:pPr>
      <w:rPr>
        <w:rFonts w:hint="default"/>
      </w:rPr>
    </w:lvl>
    <w:lvl w:ilvl="6">
      <w:start w:val="1"/>
      <w:numFmt w:val="decimal"/>
      <w:isLgl/>
      <w:lvlText w:val="%1.%2.%3.%4.%5.%6.%7"/>
      <w:lvlJc w:val="left"/>
      <w:pPr>
        <w:ind w:left="16920" w:hanging="1800"/>
      </w:pPr>
      <w:rPr>
        <w:rFonts w:hint="default"/>
      </w:rPr>
    </w:lvl>
    <w:lvl w:ilvl="7">
      <w:start w:val="1"/>
      <w:numFmt w:val="decimal"/>
      <w:isLgl/>
      <w:lvlText w:val="%1.%2.%3.%4.%5.%6.%7.%8"/>
      <w:lvlJc w:val="left"/>
      <w:pPr>
        <w:ind w:left="19800" w:hanging="2160"/>
      </w:pPr>
      <w:rPr>
        <w:rFonts w:hint="default"/>
      </w:rPr>
    </w:lvl>
    <w:lvl w:ilvl="8">
      <w:start w:val="1"/>
      <w:numFmt w:val="decimal"/>
      <w:isLgl/>
      <w:lvlText w:val="%1.%2.%3.%4.%5.%6.%7.%8.%9"/>
      <w:lvlJc w:val="left"/>
      <w:pPr>
        <w:ind w:left="22680" w:hanging="2520"/>
      </w:pPr>
      <w:rPr>
        <w:rFonts w:hint="default"/>
      </w:rPr>
    </w:lvl>
  </w:abstractNum>
  <w:abstractNum w:abstractNumId="59" w15:restartNumberingAfterBreak="0">
    <w:nsid w:val="4F02442C"/>
    <w:multiLevelType w:val="hybridMultilevel"/>
    <w:tmpl w:val="A4386846"/>
    <w:lvl w:ilvl="0" w:tplc="D4A6909A">
      <w:start w:val="1"/>
      <w:numFmt w:val="decimal"/>
      <w:pStyle w:val="a"/>
      <w:lvlText w:val="%1."/>
      <w:lvlJc w:val="left"/>
      <w:pPr>
        <w:ind w:left="1053" w:hanging="360"/>
      </w:pPr>
      <w:rPr>
        <w:rFonts w:ascii="Calibri" w:eastAsia="Calibri" w:hAnsi="Calibri" w:cs="Calibri" w:hint="default"/>
        <w:b w:val="0"/>
        <w:bCs w:val="0"/>
        <w:i w:val="0"/>
        <w:iCs w:val="0"/>
        <w:spacing w:val="-2"/>
        <w:w w:val="100"/>
        <w:sz w:val="22"/>
        <w:szCs w:val="22"/>
        <w:lang w:val="el-GR" w:eastAsia="en-US" w:bidi="ar-SA"/>
      </w:rPr>
    </w:lvl>
    <w:lvl w:ilvl="1" w:tplc="AC2EDC74">
      <w:numFmt w:val="bullet"/>
      <w:lvlText w:val="●"/>
      <w:lvlJc w:val="left"/>
      <w:pPr>
        <w:ind w:left="1413" w:hanging="361"/>
      </w:pPr>
      <w:rPr>
        <w:rFonts w:ascii="Times New Roman" w:eastAsia="Times New Roman" w:hAnsi="Times New Roman" w:cs="Times New Roman" w:hint="default"/>
        <w:b w:val="0"/>
        <w:bCs w:val="0"/>
        <w:i w:val="0"/>
        <w:iCs w:val="0"/>
        <w:w w:val="100"/>
        <w:sz w:val="22"/>
        <w:szCs w:val="22"/>
        <w:lang w:val="el-GR" w:eastAsia="en-US" w:bidi="ar-SA"/>
      </w:rPr>
    </w:lvl>
    <w:lvl w:ilvl="2" w:tplc="E65A97C0">
      <w:numFmt w:val="bullet"/>
      <w:lvlText w:val="•"/>
      <w:lvlJc w:val="left"/>
      <w:pPr>
        <w:ind w:left="1780" w:hanging="361"/>
      </w:pPr>
      <w:rPr>
        <w:lang w:val="el-GR" w:eastAsia="en-US" w:bidi="ar-SA"/>
      </w:rPr>
    </w:lvl>
    <w:lvl w:ilvl="3" w:tplc="48961058">
      <w:numFmt w:val="bullet"/>
      <w:lvlText w:val="•"/>
      <w:lvlJc w:val="left"/>
      <w:pPr>
        <w:ind w:left="2893" w:hanging="361"/>
      </w:pPr>
      <w:rPr>
        <w:lang w:val="el-GR" w:eastAsia="en-US" w:bidi="ar-SA"/>
      </w:rPr>
    </w:lvl>
    <w:lvl w:ilvl="4" w:tplc="74E4B4A6">
      <w:numFmt w:val="bullet"/>
      <w:lvlText w:val="•"/>
      <w:lvlJc w:val="left"/>
      <w:pPr>
        <w:ind w:left="4006" w:hanging="361"/>
      </w:pPr>
      <w:rPr>
        <w:lang w:val="el-GR" w:eastAsia="en-US" w:bidi="ar-SA"/>
      </w:rPr>
    </w:lvl>
    <w:lvl w:ilvl="5" w:tplc="CBCCE936">
      <w:numFmt w:val="bullet"/>
      <w:lvlText w:val="•"/>
      <w:lvlJc w:val="left"/>
      <w:pPr>
        <w:ind w:left="5119" w:hanging="361"/>
      </w:pPr>
      <w:rPr>
        <w:lang w:val="el-GR" w:eastAsia="en-US" w:bidi="ar-SA"/>
      </w:rPr>
    </w:lvl>
    <w:lvl w:ilvl="6" w:tplc="3E98B4DA">
      <w:numFmt w:val="bullet"/>
      <w:lvlText w:val="•"/>
      <w:lvlJc w:val="left"/>
      <w:pPr>
        <w:ind w:left="6232" w:hanging="361"/>
      </w:pPr>
      <w:rPr>
        <w:lang w:val="el-GR" w:eastAsia="en-US" w:bidi="ar-SA"/>
      </w:rPr>
    </w:lvl>
    <w:lvl w:ilvl="7" w:tplc="AF562C3C">
      <w:numFmt w:val="bullet"/>
      <w:lvlText w:val="•"/>
      <w:lvlJc w:val="left"/>
      <w:pPr>
        <w:ind w:left="7345" w:hanging="361"/>
      </w:pPr>
      <w:rPr>
        <w:lang w:val="el-GR" w:eastAsia="en-US" w:bidi="ar-SA"/>
      </w:rPr>
    </w:lvl>
    <w:lvl w:ilvl="8" w:tplc="63CAB7B0">
      <w:numFmt w:val="bullet"/>
      <w:lvlText w:val="•"/>
      <w:lvlJc w:val="left"/>
      <w:pPr>
        <w:ind w:left="8458" w:hanging="361"/>
      </w:pPr>
      <w:rPr>
        <w:lang w:val="el-GR" w:eastAsia="en-US" w:bidi="ar-SA"/>
      </w:rPr>
    </w:lvl>
  </w:abstractNum>
  <w:abstractNum w:abstractNumId="60"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1" w15:restartNumberingAfterBreak="0">
    <w:nsid w:val="500630F0"/>
    <w:multiLevelType w:val="hybridMultilevel"/>
    <w:tmpl w:val="5C164D10"/>
    <w:lvl w:ilvl="0" w:tplc="04080001">
      <w:start w:val="1"/>
      <w:numFmt w:val="bullet"/>
      <w:lvlText w:val=""/>
      <w:lvlJc w:val="left"/>
      <w:pPr>
        <w:ind w:left="1413" w:hanging="360"/>
      </w:pPr>
      <w:rPr>
        <w:rFonts w:ascii="Symbol" w:hAnsi="Symbol" w:hint="default"/>
      </w:rPr>
    </w:lvl>
    <w:lvl w:ilvl="1" w:tplc="04080003" w:tentative="1">
      <w:start w:val="1"/>
      <w:numFmt w:val="bullet"/>
      <w:lvlText w:val="o"/>
      <w:lvlJc w:val="left"/>
      <w:pPr>
        <w:ind w:left="2133" w:hanging="360"/>
      </w:pPr>
      <w:rPr>
        <w:rFonts w:ascii="Courier New" w:hAnsi="Courier New" w:cs="Courier New" w:hint="default"/>
      </w:rPr>
    </w:lvl>
    <w:lvl w:ilvl="2" w:tplc="04080005" w:tentative="1">
      <w:start w:val="1"/>
      <w:numFmt w:val="bullet"/>
      <w:lvlText w:val=""/>
      <w:lvlJc w:val="left"/>
      <w:pPr>
        <w:ind w:left="2853" w:hanging="360"/>
      </w:pPr>
      <w:rPr>
        <w:rFonts w:ascii="Wingdings" w:hAnsi="Wingdings" w:hint="default"/>
      </w:rPr>
    </w:lvl>
    <w:lvl w:ilvl="3" w:tplc="04080001" w:tentative="1">
      <w:start w:val="1"/>
      <w:numFmt w:val="bullet"/>
      <w:lvlText w:val=""/>
      <w:lvlJc w:val="left"/>
      <w:pPr>
        <w:ind w:left="3573" w:hanging="360"/>
      </w:pPr>
      <w:rPr>
        <w:rFonts w:ascii="Symbol" w:hAnsi="Symbol" w:hint="default"/>
      </w:rPr>
    </w:lvl>
    <w:lvl w:ilvl="4" w:tplc="04080003" w:tentative="1">
      <w:start w:val="1"/>
      <w:numFmt w:val="bullet"/>
      <w:lvlText w:val="o"/>
      <w:lvlJc w:val="left"/>
      <w:pPr>
        <w:ind w:left="4293" w:hanging="360"/>
      </w:pPr>
      <w:rPr>
        <w:rFonts w:ascii="Courier New" w:hAnsi="Courier New" w:cs="Courier New" w:hint="default"/>
      </w:rPr>
    </w:lvl>
    <w:lvl w:ilvl="5" w:tplc="04080005" w:tentative="1">
      <w:start w:val="1"/>
      <w:numFmt w:val="bullet"/>
      <w:lvlText w:val=""/>
      <w:lvlJc w:val="left"/>
      <w:pPr>
        <w:ind w:left="5013" w:hanging="360"/>
      </w:pPr>
      <w:rPr>
        <w:rFonts w:ascii="Wingdings" w:hAnsi="Wingdings" w:hint="default"/>
      </w:rPr>
    </w:lvl>
    <w:lvl w:ilvl="6" w:tplc="04080001" w:tentative="1">
      <w:start w:val="1"/>
      <w:numFmt w:val="bullet"/>
      <w:lvlText w:val=""/>
      <w:lvlJc w:val="left"/>
      <w:pPr>
        <w:ind w:left="5733" w:hanging="360"/>
      </w:pPr>
      <w:rPr>
        <w:rFonts w:ascii="Symbol" w:hAnsi="Symbol" w:hint="default"/>
      </w:rPr>
    </w:lvl>
    <w:lvl w:ilvl="7" w:tplc="04080003" w:tentative="1">
      <w:start w:val="1"/>
      <w:numFmt w:val="bullet"/>
      <w:lvlText w:val="o"/>
      <w:lvlJc w:val="left"/>
      <w:pPr>
        <w:ind w:left="6453" w:hanging="360"/>
      </w:pPr>
      <w:rPr>
        <w:rFonts w:ascii="Courier New" w:hAnsi="Courier New" w:cs="Courier New" w:hint="default"/>
      </w:rPr>
    </w:lvl>
    <w:lvl w:ilvl="8" w:tplc="04080005" w:tentative="1">
      <w:start w:val="1"/>
      <w:numFmt w:val="bullet"/>
      <w:lvlText w:val=""/>
      <w:lvlJc w:val="left"/>
      <w:pPr>
        <w:ind w:left="7173" w:hanging="360"/>
      </w:pPr>
      <w:rPr>
        <w:rFonts w:ascii="Wingdings" w:hAnsi="Wingdings" w:hint="default"/>
      </w:rPr>
    </w:lvl>
  </w:abstractNum>
  <w:abstractNum w:abstractNumId="62" w15:restartNumberingAfterBreak="0">
    <w:nsid w:val="51562000"/>
    <w:multiLevelType w:val="hybridMultilevel"/>
    <w:tmpl w:val="D5907706"/>
    <w:lvl w:ilvl="0" w:tplc="F704D4C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9000F" w:tentative="1">
      <w:start w:val="1"/>
      <w:numFmt w:val="bullet"/>
      <w:lvlText w:val=""/>
      <w:lvlJc w:val="left"/>
      <w:pPr>
        <w:tabs>
          <w:tab w:val="num" w:pos="2160"/>
        </w:tabs>
        <w:ind w:left="2160" w:hanging="360"/>
      </w:pPr>
      <w:rPr>
        <w:rFonts w:ascii="Wingdings" w:hAnsi="Wingdings" w:hint="default"/>
      </w:rPr>
    </w:lvl>
    <w:lvl w:ilvl="3" w:tplc="28E65956"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54382FA0"/>
    <w:multiLevelType w:val="hybridMultilevel"/>
    <w:tmpl w:val="AA6468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5" w15:restartNumberingAfterBreak="0">
    <w:nsid w:val="54AB7B1B"/>
    <w:multiLevelType w:val="hybridMultilevel"/>
    <w:tmpl w:val="2E641EF8"/>
    <w:lvl w:ilvl="0" w:tplc="08090001">
      <w:start w:val="1"/>
      <w:numFmt w:val="bullet"/>
      <w:lvlText w:val=""/>
      <w:lvlJc w:val="left"/>
      <w:pPr>
        <w:ind w:left="565" w:hanging="360"/>
      </w:pPr>
      <w:rPr>
        <w:rFonts w:ascii="Symbol" w:hAnsi="Symbol" w:hint="default"/>
      </w:rPr>
    </w:lvl>
    <w:lvl w:ilvl="1" w:tplc="08090003">
      <w:start w:val="1"/>
      <w:numFmt w:val="bullet"/>
      <w:lvlText w:val="o"/>
      <w:lvlJc w:val="left"/>
      <w:pPr>
        <w:ind w:left="1285" w:hanging="360"/>
      </w:pPr>
      <w:rPr>
        <w:rFonts w:ascii="Courier New" w:hAnsi="Courier New" w:cs="Courier New" w:hint="default"/>
      </w:rPr>
    </w:lvl>
    <w:lvl w:ilvl="2" w:tplc="08090005">
      <w:start w:val="1"/>
      <w:numFmt w:val="bullet"/>
      <w:lvlText w:val=""/>
      <w:lvlJc w:val="left"/>
      <w:pPr>
        <w:ind w:left="2005" w:hanging="360"/>
      </w:pPr>
      <w:rPr>
        <w:rFonts w:ascii="Wingdings" w:hAnsi="Wingdings" w:hint="default"/>
      </w:rPr>
    </w:lvl>
    <w:lvl w:ilvl="3" w:tplc="08090001">
      <w:start w:val="1"/>
      <w:numFmt w:val="bullet"/>
      <w:lvlText w:val=""/>
      <w:lvlJc w:val="left"/>
      <w:pPr>
        <w:ind w:left="2725" w:hanging="360"/>
      </w:pPr>
      <w:rPr>
        <w:rFonts w:ascii="Symbol" w:hAnsi="Symbol" w:hint="default"/>
      </w:rPr>
    </w:lvl>
    <w:lvl w:ilvl="4" w:tplc="08090003">
      <w:start w:val="1"/>
      <w:numFmt w:val="bullet"/>
      <w:lvlText w:val="o"/>
      <w:lvlJc w:val="left"/>
      <w:pPr>
        <w:ind w:left="3445" w:hanging="360"/>
      </w:pPr>
      <w:rPr>
        <w:rFonts w:ascii="Courier New" w:hAnsi="Courier New" w:cs="Courier New" w:hint="default"/>
      </w:rPr>
    </w:lvl>
    <w:lvl w:ilvl="5" w:tplc="08090005">
      <w:start w:val="1"/>
      <w:numFmt w:val="bullet"/>
      <w:lvlText w:val=""/>
      <w:lvlJc w:val="left"/>
      <w:pPr>
        <w:ind w:left="4165" w:hanging="360"/>
      </w:pPr>
      <w:rPr>
        <w:rFonts w:ascii="Wingdings" w:hAnsi="Wingdings" w:hint="default"/>
      </w:rPr>
    </w:lvl>
    <w:lvl w:ilvl="6" w:tplc="08090001">
      <w:start w:val="1"/>
      <w:numFmt w:val="bullet"/>
      <w:lvlText w:val=""/>
      <w:lvlJc w:val="left"/>
      <w:pPr>
        <w:ind w:left="4885" w:hanging="360"/>
      </w:pPr>
      <w:rPr>
        <w:rFonts w:ascii="Symbol" w:hAnsi="Symbol" w:hint="default"/>
      </w:rPr>
    </w:lvl>
    <w:lvl w:ilvl="7" w:tplc="08090003">
      <w:start w:val="1"/>
      <w:numFmt w:val="bullet"/>
      <w:lvlText w:val="o"/>
      <w:lvlJc w:val="left"/>
      <w:pPr>
        <w:ind w:left="5605" w:hanging="360"/>
      </w:pPr>
      <w:rPr>
        <w:rFonts w:ascii="Courier New" w:hAnsi="Courier New" w:cs="Courier New" w:hint="default"/>
      </w:rPr>
    </w:lvl>
    <w:lvl w:ilvl="8" w:tplc="08090005">
      <w:start w:val="1"/>
      <w:numFmt w:val="bullet"/>
      <w:lvlText w:val=""/>
      <w:lvlJc w:val="left"/>
      <w:pPr>
        <w:ind w:left="6325" w:hanging="360"/>
      </w:pPr>
      <w:rPr>
        <w:rFonts w:ascii="Wingdings" w:hAnsi="Wingdings" w:hint="default"/>
      </w:rPr>
    </w:lvl>
  </w:abstractNum>
  <w:abstractNum w:abstractNumId="66" w15:restartNumberingAfterBreak="0">
    <w:nsid w:val="550E3567"/>
    <w:multiLevelType w:val="hybridMultilevel"/>
    <w:tmpl w:val="B8C2A356"/>
    <w:lvl w:ilvl="0" w:tplc="38E89A02">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5675219C"/>
    <w:multiLevelType w:val="multilevel"/>
    <w:tmpl w:val="5EEE4662"/>
    <w:lvl w:ilvl="0">
      <w:start w:val="1"/>
      <w:numFmt w:val="decimal"/>
      <w:lvlText w:val="%1."/>
      <w:lvlJc w:val="left"/>
      <w:pPr>
        <w:ind w:left="1443" w:hanging="750"/>
      </w:pPr>
    </w:lvl>
    <w:lvl w:ilvl="1">
      <w:start w:val="1"/>
      <w:numFmt w:val="decimal"/>
      <w:isLgl/>
      <w:lvlText w:val="%1.%2"/>
      <w:lvlJc w:val="left"/>
      <w:pPr>
        <w:ind w:left="1053" w:hanging="360"/>
      </w:pPr>
    </w:lvl>
    <w:lvl w:ilvl="2">
      <w:start w:val="1"/>
      <w:numFmt w:val="decimal"/>
      <w:isLgl/>
      <w:lvlText w:val="%1.%2.%3"/>
      <w:lvlJc w:val="left"/>
      <w:pPr>
        <w:ind w:left="1413" w:hanging="720"/>
      </w:pPr>
    </w:lvl>
    <w:lvl w:ilvl="3">
      <w:start w:val="1"/>
      <w:numFmt w:val="decimal"/>
      <w:isLgl/>
      <w:lvlText w:val="%1.%2.%3.%4"/>
      <w:lvlJc w:val="left"/>
      <w:pPr>
        <w:ind w:left="1413" w:hanging="720"/>
      </w:pPr>
    </w:lvl>
    <w:lvl w:ilvl="4">
      <w:start w:val="1"/>
      <w:numFmt w:val="decimal"/>
      <w:isLgl/>
      <w:lvlText w:val="%1.%2.%3.%4.%5"/>
      <w:lvlJc w:val="left"/>
      <w:pPr>
        <w:ind w:left="1773" w:hanging="1080"/>
      </w:pPr>
    </w:lvl>
    <w:lvl w:ilvl="5">
      <w:start w:val="1"/>
      <w:numFmt w:val="decimal"/>
      <w:isLgl/>
      <w:lvlText w:val="%1.%2.%3.%4.%5.%6"/>
      <w:lvlJc w:val="left"/>
      <w:pPr>
        <w:ind w:left="1773" w:hanging="1080"/>
      </w:pPr>
    </w:lvl>
    <w:lvl w:ilvl="6">
      <w:start w:val="1"/>
      <w:numFmt w:val="decimal"/>
      <w:isLgl/>
      <w:lvlText w:val="%1.%2.%3.%4.%5.%6.%7"/>
      <w:lvlJc w:val="left"/>
      <w:pPr>
        <w:ind w:left="2133" w:hanging="1440"/>
      </w:pPr>
    </w:lvl>
    <w:lvl w:ilvl="7">
      <w:start w:val="1"/>
      <w:numFmt w:val="decimal"/>
      <w:isLgl/>
      <w:lvlText w:val="%1.%2.%3.%4.%5.%6.%7.%8"/>
      <w:lvlJc w:val="left"/>
      <w:pPr>
        <w:ind w:left="2133" w:hanging="1440"/>
      </w:pPr>
    </w:lvl>
    <w:lvl w:ilvl="8">
      <w:start w:val="1"/>
      <w:numFmt w:val="decimal"/>
      <w:isLgl/>
      <w:lvlText w:val="%1.%2.%3.%4.%5.%6.%7.%8.%9"/>
      <w:lvlJc w:val="left"/>
      <w:pPr>
        <w:ind w:left="2133" w:hanging="1440"/>
      </w:pPr>
    </w:lvl>
  </w:abstractNum>
  <w:abstractNum w:abstractNumId="68" w15:restartNumberingAfterBreak="0">
    <w:nsid w:val="57437ED4"/>
    <w:multiLevelType w:val="hybridMultilevel"/>
    <w:tmpl w:val="18A02AC2"/>
    <w:lvl w:ilvl="0" w:tplc="0809000F">
      <w:start w:val="1"/>
      <w:numFmt w:val="decimal"/>
      <w:lvlText w:val="%1."/>
      <w:lvlJc w:val="left"/>
      <w:pPr>
        <w:ind w:left="1413" w:hanging="360"/>
      </w:pPr>
    </w:lvl>
    <w:lvl w:ilvl="1" w:tplc="08090019">
      <w:start w:val="1"/>
      <w:numFmt w:val="lowerLetter"/>
      <w:lvlText w:val="%2."/>
      <w:lvlJc w:val="left"/>
      <w:pPr>
        <w:ind w:left="2133" w:hanging="360"/>
      </w:pPr>
    </w:lvl>
    <w:lvl w:ilvl="2" w:tplc="0809001B">
      <w:start w:val="1"/>
      <w:numFmt w:val="lowerRoman"/>
      <w:lvlText w:val="%3."/>
      <w:lvlJc w:val="right"/>
      <w:pPr>
        <w:ind w:left="2853" w:hanging="180"/>
      </w:pPr>
    </w:lvl>
    <w:lvl w:ilvl="3" w:tplc="0809000F">
      <w:start w:val="1"/>
      <w:numFmt w:val="decimal"/>
      <w:lvlText w:val="%4."/>
      <w:lvlJc w:val="left"/>
      <w:pPr>
        <w:ind w:left="3573" w:hanging="360"/>
      </w:pPr>
    </w:lvl>
    <w:lvl w:ilvl="4" w:tplc="08090019">
      <w:start w:val="1"/>
      <w:numFmt w:val="lowerLetter"/>
      <w:lvlText w:val="%5."/>
      <w:lvlJc w:val="left"/>
      <w:pPr>
        <w:ind w:left="4293" w:hanging="360"/>
      </w:pPr>
    </w:lvl>
    <w:lvl w:ilvl="5" w:tplc="0809001B">
      <w:start w:val="1"/>
      <w:numFmt w:val="lowerRoman"/>
      <w:lvlText w:val="%6."/>
      <w:lvlJc w:val="right"/>
      <w:pPr>
        <w:ind w:left="5013" w:hanging="180"/>
      </w:pPr>
    </w:lvl>
    <w:lvl w:ilvl="6" w:tplc="0809000F">
      <w:start w:val="1"/>
      <w:numFmt w:val="decimal"/>
      <w:lvlText w:val="%7."/>
      <w:lvlJc w:val="left"/>
      <w:pPr>
        <w:ind w:left="5733" w:hanging="360"/>
      </w:pPr>
    </w:lvl>
    <w:lvl w:ilvl="7" w:tplc="08090019">
      <w:start w:val="1"/>
      <w:numFmt w:val="lowerLetter"/>
      <w:lvlText w:val="%8."/>
      <w:lvlJc w:val="left"/>
      <w:pPr>
        <w:ind w:left="6453" w:hanging="360"/>
      </w:pPr>
    </w:lvl>
    <w:lvl w:ilvl="8" w:tplc="0809001B">
      <w:start w:val="1"/>
      <w:numFmt w:val="lowerRoman"/>
      <w:lvlText w:val="%9."/>
      <w:lvlJc w:val="right"/>
      <w:pPr>
        <w:ind w:left="7173" w:hanging="180"/>
      </w:pPr>
    </w:lvl>
  </w:abstractNum>
  <w:abstractNum w:abstractNumId="69" w15:restartNumberingAfterBreak="0">
    <w:nsid w:val="57C2024F"/>
    <w:multiLevelType w:val="hybridMultilevel"/>
    <w:tmpl w:val="6E622C48"/>
    <w:lvl w:ilvl="0" w:tplc="04080015">
      <w:start w:val="1"/>
      <w:numFmt w:val="upp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0" w15:restartNumberingAfterBreak="0">
    <w:nsid w:val="5ABA5DBA"/>
    <w:multiLevelType w:val="hybridMultilevel"/>
    <w:tmpl w:val="FAD08BF4"/>
    <w:lvl w:ilvl="0" w:tplc="04080001">
      <w:start w:val="1"/>
      <w:numFmt w:val="bullet"/>
      <w:lvlText w:val=""/>
      <w:lvlJc w:val="left"/>
      <w:pPr>
        <w:ind w:left="1413" w:hanging="360"/>
      </w:pPr>
      <w:rPr>
        <w:rFonts w:ascii="Symbol" w:hAnsi="Symbol" w:hint="default"/>
      </w:rPr>
    </w:lvl>
    <w:lvl w:ilvl="1" w:tplc="04080003" w:tentative="1">
      <w:start w:val="1"/>
      <w:numFmt w:val="bullet"/>
      <w:lvlText w:val="o"/>
      <w:lvlJc w:val="left"/>
      <w:pPr>
        <w:ind w:left="2133" w:hanging="360"/>
      </w:pPr>
      <w:rPr>
        <w:rFonts w:ascii="Courier New" w:hAnsi="Courier New" w:cs="Courier New" w:hint="default"/>
      </w:rPr>
    </w:lvl>
    <w:lvl w:ilvl="2" w:tplc="04080005" w:tentative="1">
      <w:start w:val="1"/>
      <w:numFmt w:val="bullet"/>
      <w:lvlText w:val=""/>
      <w:lvlJc w:val="left"/>
      <w:pPr>
        <w:ind w:left="2853" w:hanging="360"/>
      </w:pPr>
      <w:rPr>
        <w:rFonts w:ascii="Wingdings" w:hAnsi="Wingdings" w:hint="default"/>
      </w:rPr>
    </w:lvl>
    <w:lvl w:ilvl="3" w:tplc="04080001" w:tentative="1">
      <w:start w:val="1"/>
      <w:numFmt w:val="bullet"/>
      <w:lvlText w:val=""/>
      <w:lvlJc w:val="left"/>
      <w:pPr>
        <w:ind w:left="3573" w:hanging="360"/>
      </w:pPr>
      <w:rPr>
        <w:rFonts w:ascii="Symbol" w:hAnsi="Symbol" w:hint="default"/>
      </w:rPr>
    </w:lvl>
    <w:lvl w:ilvl="4" w:tplc="04080003" w:tentative="1">
      <w:start w:val="1"/>
      <w:numFmt w:val="bullet"/>
      <w:lvlText w:val="o"/>
      <w:lvlJc w:val="left"/>
      <w:pPr>
        <w:ind w:left="4293" w:hanging="360"/>
      </w:pPr>
      <w:rPr>
        <w:rFonts w:ascii="Courier New" w:hAnsi="Courier New" w:cs="Courier New" w:hint="default"/>
      </w:rPr>
    </w:lvl>
    <w:lvl w:ilvl="5" w:tplc="04080005" w:tentative="1">
      <w:start w:val="1"/>
      <w:numFmt w:val="bullet"/>
      <w:lvlText w:val=""/>
      <w:lvlJc w:val="left"/>
      <w:pPr>
        <w:ind w:left="5013" w:hanging="360"/>
      </w:pPr>
      <w:rPr>
        <w:rFonts w:ascii="Wingdings" w:hAnsi="Wingdings" w:hint="default"/>
      </w:rPr>
    </w:lvl>
    <w:lvl w:ilvl="6" w:tplc="04080001" w:tentative="1">
      <w:start w:val="1"/>
      <w:numFmt w:val="bullet"/>
      <w:lvlText w:val=""/>
      <w:lvlJc w:val="left"/>
      <w:pPr>
        <w:ind w:left="5733" w:hanging="360"/>
      </w:pPr>
      <w:rPr>
        <w:rFonts w:ascii="Symbol" w:hAnsi="Symbol" w:hint="default"/>
      </w:rPr>
    </w:lvl>
    <w:lvl w:ilvl="7" w:tplc="04080003" w:tentative="1">
      <w:start w:val="1"/>
      <w:numFmt w:val="bullet"/>
      <w:lvlText w:val="o"/>
      <w:lvlJc w:val="left"/>
      <w:pPr>
        <w:ind w:left="6453" w:hanging="360"/>
      </w:pPr>
      <w:rPr>
        <w:rFonts w:ascii="Courier New" w:hAnsi="Courier New" w:cs="Courier New" w:hint="default"/>
      </w:rPr>
    </w:lvl>
    <w:lvl w:ilvl="8" w:tplc="04080005" w:tentative="1">
      <w:start w:val="1"/>
      <w:numFmt w:val="bullet"/>
      <w:lvlText w:val=""/>
      <w:lvlJc w:val="left"/>
      <w:pPr>
        <w:ind w:left="7173" w:hanging="360"/>
      </w:pPr>
      <w:rPr>
        <w:rFonts w:ascii="Wingdings" w:hAnsi="Wingdings" w:hint="default"/>
      </w:rPr>
    </w:lvl>
  </w:abstractNum>
  <w:abstractNum w:abstractNumId="71" w15:restartNumberingAfterBreak="0">
    <w:nsid w:val="5D1C556F"/>
    <w:multiLevelType w:val="hybridMultilevel"/>
    <w:tmpl w:val="B93236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2" w15:restartNumberingAfterBreak="0">
    <w:nsid w:val="5E5D5710"/>
    <w:multiLevelType w:val="hybridMultilevel"/>
    <w:tmpl w:val="83305A9A"/>
    <w:lvl w:ilvl="0" w:tplc="54803E76">
      <w:numFmt w:val="bullet"/>
      <w:lvlText w:val="●"/>
      <w:lvlJc w:val="left"/>
      <w:pPr>
        <w:ind w:left="1687" w:hanging="428"/>
      </w:pPr>
      <w:rPr>
        <w:rFonts w:ascii="Times New Roman" w:eastAsia="Times New Roman" w:hAnsi="Times New Roman" w:cs="Times New Roman" w:hint="default"/>
        <w:b w:val="0"/>
        <w:bCs w:val="0"/>
        <w:i w:val="0"/>
        <w:iCs w:val="0"/>
        <w:w w:val="100"/>
        <w:sz w:val="22"/>
        <w:szCs w:val="22"/>
        <w:lang w:val="el-GR" w:eastAsia="en-US" w:bidi="ar-SA"/>
      </w:rPr>
    </w:lvl>
    <w:lvl w:ilvl="1" w:tplc="A19EB294">
      <w:numFmt w:val="bullet"/>
      <w:lvlText w:val="•"/>
      <w:lvlJc w:val="left"/>
      <w:pPr>
        <w:ind w:left="2580" w:hanging="428"/>
      </w:pPr>
      <w:rPr>
        <w:lang w:val="el-GR" w:eastAsia="en-US" w:bidi="ar-SA"/>
      </w:rPr>
    </w:lvl>
    <w:lvl w:ilvl="2" w:tplc="55260864">
      <w:numFmt w:val="bullet"/>
      <w:lvlText w:val="•"/>
      <w:lvlJc w:val="left"/>
      <w:pPr>
        <w:ind w:left="3480" w:hanging="428"/>
      </w:pPr>
      <w:rPr>
        <w:lang w:val="el-GR" w:eastAsia="en-US" w:bidi="ar-SA"/>
      </w:rPr>
    </w:lvl>
    <w:lvl w:ilvl="3" w:tplc="3D38D7F2">
      <w:numFmt w:val="bullet"/>
      <w:lvlText w:val="•"/>
      <w:lvlJc w:val="left"/>
      <w:pPr>
        <w:ind w:left="4381" w:hanging="428"/>
      </w:pPr>
      <w:rPr>
        <w:lang w:val="el-GR" w:eastAsia="en-US" w:bidi="ar-SA"/>
      </w:rPr>
    </w:lvl>
    <w:lvl w:ilvl="4" w:tplc="F852E400">
      <w:numFmt w:val="bullet"/>
      <w:lvlText w:val="•"/>
      <w:lvlJc w:val="left"/>
      <w:pPr>
        <w:ind w:left="5281" w:hanging="428"/>
      </w:pPr>
      <w:rPr>
        <w:lang w:val="el-GR" w:eastAsia="en-US" w:bidi="ar-SA"/>
      </w:rPr>
    </w:lvl>
    <w:lvl w:ilvl="5" w:tplc="7F0E9F20">
      <w:numFmt w:val="bullet"/>
      <w:lvlText w:val="•"/>
      <w:lvlJc w:val="left"/>
      <w:pPr>
        <w:ind w:left="6182" w:hanging="428"/>
      </w:pPr>
      <w:rPr>
        <w:lang w:val="el-GR" w:eastAsia="en-US" w:bidi="ar-SA"/>
      </w:rPr>
    </w:lvl>
    <w:lvl w:ilvl="6" w:tplc="20F6F5A8">
      <w:numFmt w:val="bullet"/>
      <w:lvlText w:val="•"/>
      <w:lvlJc w:val="left"/>
      <w:pPr>
        <w:ind w:left="7082" w:hanging="428"/>
      </w:pPr>
      <w:rPr>
        <w:lang w:val="el-GR" w:eastAsia="en-US" w:bidi="ar-SA"/>
      </w:rPr>
    </w:lvl>
    <w:lvl w:ilvl="7" w:tplc="F5BE32EA">
      <w:numFmt w:val="bullet"/>
      <w:lvlText w:val="•"/>
      <w:lvlJc w:val="left"/>
      <w:pPr>
        <w:ind w:left="7982" w:hanging="428"/>
      </w:pPr>
      <w:rPr>
        <w:lang w:val="el-GR" w:eastAsia="en-US" w:bidi="ar-SA"/>
      </w:rPr>
    </w:lvl>
    <w:lvl w:ilvl="8" w:tplc="CCD22392">
      <w:numFmt w:val="bullet"/>
      <w:lvlText w:val="•"/>
      <w:lvlJc w:val="left"/>
      <w:pPr>
        <w:ind w:left="8883" w:hanging="428"/>
      </w:pPr>
      <w:rPr>
        <w:lang w:val="el-GR" w:eastAsia="en-US" w:bidi="ar-SA"/>
      </w:rPr>
    </w:lvl>
  </w:abstractNum>
  <w:abstractNum w:abstractNumId="73" w15:restartNumberingAfterBreak="0">
    <w:nsid w:val="611D62ED"/>
    <w:multiLevelType w:val="multilevel"/>
    <w:tmpl w:val="E0D26C5C"/>
    <w:lvl w:ilvl="0">
      <w:start w:val="1"/>
      <w:numFmt w:val="decimal"/>
      <w:lvlText w:val="%1"/>
      <w:lvlJc w:val="left"/>
      <w:pPr>
        <w:ind w:left="436" w:hanging="327"/>
      </w:pPr>
      <w:rPr>
        <w:rFonts w:hint="default"/>
        <w:lang w:val="el-GR" w:eastAsia="en-US" w:bidi="ar-SA"/>
      </w:rPr>
    </w:lvl>
    <w:lvl w:ilvl="1">
      <w:start w:val="1"/>
      <w:numFmt w:val="decimal"/>
      <w:lvlText w:val="%1.%2"/>
      <w:lvlJc w:val="left"/>
      <w:pPr>
        <w:ind w:left="436" w:hanging="327"/>
      </w:pPr>
      <w:rPr>
        <w:rFonts w:ascii="Calibri" w:eastAsia="Calibri" w:hAnsi="Calibri" w:cs="Calibri" w:hint="default"/>
        <w:b/>
        <w:bCs/>
        <w:i w:val="0"/>
        <w:iCs w:val="0"/>
        <w:spacing w:val="-2"/>
        <w:w w:val="100"/>
        <w:sz w:val="22"/>
        <w:szCs w:val="22"/>
        <w:lang w:val="el-GR" w:eastAsia="en-US" w:bidi="ar-SA"/>
      </w:rPr>
    </w:lvl>
    <w:lvl w:ilvl="2">
      <w:numFmt w:val="bullet"/>
      <w:lvlText w:val="●"/>
      <w:lvlJc w:val="left"/>
      <w:pPr>
        <w:ind w:left="830" w:hanging="361"/>
      </w:pPr>
      <w:rPr>
        <w:rFonts w:ascii="Times New Roman" w:eastAsia="Times New Roman" w:hAnsi="Times New Roman" w:cs="Times New Roman" w:hint="default"/>
        <w:b w:val="0"/>
        <w:bCs w:val="0"/>
        <w:i w:val="0"/>
        <w:iCs w:val="0"/>
        <w:w w:val="100"/>
        <w:sz w:val="22"/>
        <w:szCs w:val="22"/>
        <w:lang w:val="el-GR" w:eastAsia="en-US" w:bidi="ar-SA"/>
      </w:rPr>
    </w:lvl>
    <w:lvl w:ilvl="3">
      <w:numFmt w:val="bullet"/>
      <w:lvlText w:val="•"/>
      <w:lvlJc w:val="left"/>
      <w:pPr>
        <w:ind w:left="2791" w:hanging="361"/>
      </w:pPr>
      <w:rPr>
        <w:rFonts w:hint="default"/>
        <w:lang w:val="el-GR" w:eastAsia="en-US" w:bidi="ar-SA"/>
      </w:rPr>
    </w:lvl>
    <w:lvl w:ilvl="4">
      <w:numFmt w:val="bullet"/>
      <w:lvlText w:val="•"/>
      <w:lvlJc w:val="left"/>
      <w:pPr>
        <w:ind w:left="3767" w:hanging="361"/>
      </w:pPr>
      <w:rPr>
        <w:rFonts w:hint="default"/>
        <w:lang w:val="el-GR" w:eastAsia="en-US" w:bidi="ar-SA"/>
      </w:rPr>
    </w:lvl>
    <w:lvl w:ilvl="5">
      <w:numFmt w:val="bullet"/>
      <w:lvlText w:val="•"/>
      <w:lvlJc w:val="left"/>
      <w:pPr>
        <w:ind w:left="4743" w:hanging="361"/>
      </w:pPr>
      <w:rPr>
        <w:rFonts w:hint="default"/>
        <w:lang w:val="el-GR" w:eastAsia="en-US" w:bidi="ar-SA"/>
      </w:rPr>
    </w:lvl>
    <w:lvl w:ilvl="6">
      <w:numFmt w:val="bullet"/>
      <w:lvlText w:val="•"/>
      <w:lvlJc w:val="left"/>
      <w:pPr>
        <w:ind w:left="5719" w:hanging="361"/>
      </w:pPr>
      <w:rPr>
        <w:rFonts w:hint="default"/>
        <w:lang w:val="el-GR" w:eastAsia="en-US" w:bidi="ar-SA"/>
      </w:rPr>
    </w:lvl>
    <w:lvl w:ilvl="7">
      <w:numFmt w:val="bullet"/>
      <w:lvlText w:val="•"/>
      <w:lvlJc w:val="left"/>
      <w:pPr>
        <w:ind w:left="6695" w:hanging="361"/>
      </w:pPr>
      <w:rPr>
        <w:rFonts w:hint="default"/>
        <w:lang w:val="el-GR" w:eastAsia="en-US" w:bidi="ar-SA"/>
      </w:rPr>
    </w:lvl>
    <w:lvl w:ilvl="8">
      <w:numFmt w:val="bullet"/>
      <w:lvlText w:val="•"/>
      <w:lvlJc w:val="left"/>
      <w:pPr>
        <w:ind w:left="7671" w:hanging="361"/>
      </w:pPr>
      <w:rPr>
        <w:rFonts w:hint="default"/>
        <w:lang w:val="el-GR" w:eastAsia="en-US" w:bidi="ar-SA"/>
      </w:rPr>
    </w:lvl>
  </w:abstractNum>
  <w:abstractNum w:abstractNumId="74" w15:restartNumberingAfterBreak="0">
    <w:nsid w:val="633E06BD"/>
    <w:multiLevelType w:val="hybridMultilevel"/>
    <w:tmpl w:val="853A99CE"/>
    <w:lvl w:ilvl="0" w:tplc="9F446150">
      <w:start w:val="1"/>
      <w:numFmt w:val="decimal"/>
      <w:lvlText w:val="7.3.%1."/>
      <w:lvlJc w:val="right"/>
      <w:pPr>
        <w:ind w:left="2433" w:hanging="360"/>
      </w:pPr>
      <w:rPr>
        <w:rFonts w:hint="default"/>
      </w:rPr>
    </w:lvl>
    <w:lvl w:ilvl="1" w:tplc="04080019" w:tentative="1">
      <w:start w:val="1"/>
      <w:numFmt w:val="lowerLetter"/>
      <w:lvlText w:val="%2."/>
      <w:lvlJc w:val="left"/>
      <w:pPr>
        <w:ind w:left="3153" w:hanging="360"/>
      </w:pPr>
    </w:lvl>
    <w:lvl w:ilvl="2" w:tplc="0408001B" w:tentative="1">
      <w:start w:val="1"/>
      <w:numFmt w:val="lowerRoman"/>
      <w:lvlText w:val="%3."/>
      <w:lvlJc w:val="right"/>
      <w:pPr>
        <w:ind w:left="3873" w:hanging="180"/>
      </w:pPr>
    </w:lvl>
    <w:lvl w:ilvl="3" w:tplc="0408000F" w:tentative="1">
      <w:start w:val="1"/>
      <w:numFmt w:val="decimal"/>
      <w:lvlText w:val="%4."/>
      <w:lvlJc w:val="left"/>
      <w:pPr>
        <w:ind w:left="4593" w:hanging="360"/>
      </w:pPr>
    </w:lvl>
    <w:lvl w:ilvl="4" w:tplc="04080019" w:tentative="1">
      <w:start w:val="1"/>
      <w:numFmt w:val="lowerLetter"/>
      <w:lvlText w:val="%5."/>
      <w:lvlJc w:val="left"/>
      <w:pPr>
        <w:ind w:left="5313" w:hanging="360"/>
      </w:pPr>
    </w:lvl>
    <w:lvl w:ilvl="5" w:tplc="0408001B" w:tentative="1">
      <w:start w:val="1"/>
      <w:numFmt w:val="lowerRoman"/>
      <w:lvlText w:val="%6."/>
      <w:lvlJc w:val="right"/>
      <w:pPr>
        <w:ind w:left="6033" w:hanging="180"/>
      </w:pPr>
    </w:lvl>
    <w:lvl w:ilvl="6" w:tplc="0408000F" w:tentative="1">
      <w:start w:val="1"/>
      <w:numFmt w:val="decimal"/>
      <w:lvlText w:val="%7."/>
      <w:lvlJc w:val="left"/>
      <w:pPr>
        <w:ind w:left="6753" w:hanging="360"/>
      </w:pPr>
    </w:lvl>
    <w:lvl w:ilvl="7" w:tplc="04080019" w:tentative="1">
      <w:start w:val="1"/>
      <w:numFmt w:val="lowerLetter"/>
      <w:lvlText w:val="%8."/>
      <w:lvlJc w:val="left"/>
      <w:pPr>
        <w:ind w:left="7473" w:hanging="360"/>
      </w:pPr>
    </w:lvl>
    <w:lvl w:ilvl="8" w:tplc="0408001B" w:tentative="1">
      <w:start w:val="1"/>
      <w:numFmt w:val="lowerRoman"/>
      <w:lvlText w:val="%9."/>
      <w:lvlJc w:val="right"/>
      <w:pPr>
        <w:ind w:left="8193" w:hanging="180"/>
      </w:pPr>
    </w:lvl>
  </w:abstractNum>
  <w:abstractNum w:abstractNumId="75" w15:restartNumberingAfterBreak="0">
    <w:nsid w:val="65720ACA"/>
    <w:multiLevelType w:val="hybridMultilevel"/>
    <w:tmpl w:val="C7DCBD02"/>
    <w:lvl w:ilvl="0" w:tplc="09A8CC84">
      <w:numFmt w:val="bullet"/>
      <w:lvlText w:val="-"/>
      <w:lvlJc w:val="left"/>
      <w:pPr>
        <w:ind w:left="1080" w:hanging="360"/>
      </w:pPr>
      <w:rPr>
        <w:rFonts w:ascii="Calibri" w:eastAsia="Calibri" w:hAnsi="Calibri" w:cs="Calibri" w:hint="default"/>
        <w:b w:val="0"/>
        <w:bCs w:val="0"/>
        <w:i w:val="0"/>
        <w:iCs w:val="0"/>
        <w:w w:val="100"/>
        <w:sz w:val="22"/>
        <w:szCs w:val="22"/>
        <w:lang w:val="el-GR"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6" w15:restartNumberingAfterBreak="0">
    <w:nsid w:val="65D9073C"/>
    <w:multiLevelType w:val="hybridMultilevel"/>
    <w:tmpl w:val="7E8407A0"/>
    <w:lvl w:ilvl="0" w:tplc="DA92BE10">
      <w:numFmt w:val="bullet"/>
      <w:lvlText w:val="●"/>
      <w:lvlJc w:val="left"/>
      <w:pPr>
        <w:ind w:left="1687" w:hanging="428"/>
      </w:pPr>
      <w:rPr>
        <w:rFonts w:ascii="Times New Roman" w:eastAsia="Times New Roman" w:hAnsi="Times New Roman" w:cs="Times New Roman" w:hint="default"/>
        <w:b w:val="0"/>
        <w:bCs w:val="0"/>
        <w:i w:val="0"/>
        <w:iCs w:val="0"/>
        <w:w w:val="100"/>
        <w:sz w:val="22"/>
        <w:szCs w:val="22"/>
        <w:lang w:val="el-GR" w:eastAsia="en-US" w:bidi="ar-SA"/>
      </w:rPr>
    </w:lvl>
    <w:lvl w:ilvl="1" w:tplc="219846A6">
      <w:numFmt w:val="bullet"/>
      <w:lvlText w:val="•"/>
      <w:lvlJc w:val="left"/>
      <w:pPr>
        <w:ind w:left="2580" w:hanging="428"/>
      </w:pPr>
      <w:rPr>
        <w:lang w:val="el-GR" w:eastAsia="en-US" w:bidi="ar-SA"/>
      </w:rPr>
    </w:lvl>
    <w:lvl w:ilvl="2" w:tplc="CD9C8BCE">
      <w:numFmt w:val="bullet"/>
      <w:lvlText w:val="•"/>
      <w:lvlJc w:val="left"/>
      <w:pPr>
        <w:ind w:left="3480" w:hanging="428"/>
      </w:pPr>
      <w:rPr>
        <w:lang w:val="el-GR" w:eastAsia="en-US" w:bidi="ar-SA"/>
      </w:rPr>
    </w:lvl>
    <w:lvl w:ilvl="3" w:tplc="E062AE88">
      <w:numFmt w:val="bullet"/>
      <w:lvlText w:val="•"/>
      <w:lvlJc w:val="left"/>
      <w:pPr>
        <w:ind w:left="4381" w:hanging="428"/>
      </w:pPr>
      <w:rPr>
        <w:lang w:val="el-GR" w:eastAsia="en-US" w:bidi="ar-SA"/>
      </w:rPr>
    </w:lvl>
    <w:lvl w:ilvl="4" w:tplc="11D21880">
      <w:numFmt w:val="bullet"/>
      <w:lvlText w:val="•"/>
      <w:lvlJc w:val="left"/>
      <w:pPr>
        <w:ind w:left="5281" w:hanging="428"/>
      </w:pPr>
      <w:rPr>
        <w:lang w:val="el-GR" w:eastAsia="en-US" w:bidi="ar-SA"/>
      </w:rPr>
    </w:lvl>
    <w:lvl w:ilvl="5" w:tplc="26F842DA">
      <w:numFmt w:val="bullet"/>
      <w:lvlText w:val="•"/>
      <w:lvlJc w:val="left"/>
      <w:pPr>
        <w:ind w:left="6182" w:hanging="428"/>
      </w:pPr>
      <w:rPr>
        <w:lang w:val="el-GR" w:eastAsia="en-US" w:bidi="ar-SA"/>
      </w:rPr>
    </w:lvl>
    <w:lvl w:ilvl="6" w:tplc="01D6D20A">
      <w:numFmt w:val="bullet"/>
      <w:lvlText w:val="•"/>
      <w:lvlJc w:val="left"/>
      <w:pPr>
        <w:ind w:left="7082" w:hanging="428"/>
      </w:pPr>
      <w:rPr>
        <w:lang w:val="el-GR" w:eastAsia="en-US" w:bidi="ar-SA"/>
      </w:rPr>
    </w:lvl>
    <w:lvl w:ilvl="7" w:tplc="86D88122">
      <w:numFmt w:val="bullet"/>
      <w:lvlText w:val="•"/>
      <w:lvlJc w:val="left"/>
      <w:pPr>
        <w:ind w:left="7982" w:hanging="428"/>
      </w:pPr>
      <w:rPr>
        <w:lang w:val="el-GR" w:eastAsia="en-US" w:bidi="ar-SA"/>
      </w:rPr>
    </w:lvl>
    <w:lvl w:ilvl="8" w:tplc="82B24D14">
      <w:numFmt w:val="bullet"/>
      <w:lvlText w:val="•"/>
      <w:lvlJc w:val="left"/>
      <w:pPr>
        <w:ind w:left="8883" w:hanging="428"/>
      </w:pPr>
      <w:rPr>
        <w:lang w:val="el-GR" w:eastAsia="en-US" w:bidi="ar-SA"/>
      </w:rPr>
    </w:lvl>
  </w:abstractNum>
  <w:abstractNum w:abstractNumId="77"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8"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9" w15:restartNumberingAfterBreak="0">
    <w:nsid w:val="6FED39AE"/>
    <w:multiLevelType w:val="multilevel"/>
    <w:tmpl w:val="F6CC976A"/>
    <w:lvl w:ilvl="0">
      <w:start w:val="1"/>
      <w:numFmt w:val="decimal"/>
      <w:lvlText w:val="%1"/>
      <w:lvlJc w:val="left"/>
      <w:pPr>
        <w:ind w:left="360" w:hanging="360"/>
      </w:pPr>
    </w:lvl>
    <w:lvl w:ilvl="1">
      <w:start w:val="1"/>
      <w:numFmt w:val="decimal"/>
      <w:lvlText w:val="%1.%2"/>
      <w:lvlJc w:val="left"/>
      <w:pPr>
        <w:ind w:left="835" w:hanging="360"/>
      </w:pPr>
    </w:lvl>
    <w:lvl w:ilvl="2">
      <w:start w:val="1"/>
      <w:numFmt w:val="decimal"/>
      <w:lvlText w:val="%1.%2.%3"/>
      <w:lvlJc w:val="left"/>
      <w:pPr>
        <w:ind w:left="1670" w:hanging="720"/>
      </w:pPr>
    </w:lvl>
    <w:lvl w:ilvl="3">
      <w:start w:val="1"/>
      <w:numFmt w:val="decimal"/>
      <w:lvlText w:val="%1.%2.%3.%4"/>
      <w:lvlJc w:val="left"/>
      <w:pPr>
        <w:ind w:left="2145" w:hanging="720"/>
      </w:pPr>
    </w:lvl>
    <w:lvl w:ilvl="4">
      <w:start w:val="1"/>
      <w:numFmt w:val="decimal"/>
      <w:lvlText w:val="%1.%2.%3.%4.%5"/>
      <w:lvlJc w:val="left"/>
      <w:pPr>
        <w:ind w:left="2980" w:hanging="1080"/>
      </w:pPr>
    </w:lvl>
    <w:lvl w:ilvl="5">
      <w:start w:val="1"/>
      <w:numFmt w:val="decimal"/>
      <w:lvlText w:val="%1.%2.%3.%4.%5.%6"/>
      <w:lvlJc w:val="left"/>
      <w:pPr>
        <w:ind w:left="3455" w:hanging="1080"/>
      </w:pPr>
    </w:lvl>
    <w:lvl w:ilvl="6">
      <w:start w:val="1"/>
      <w:numFmt w:val="decimal"/>
      <w:lvlText w:val="%1.%2.%3.%4.%5.%6.%7"/>
      <w:lvlJc w:val="left"/>
      <w:pPr>
        <w:ind w:left="4290" w:hanging="1440"/>
      </w:pPr>
    </w:lvl>
    <w:lvl w:ilvl="7">
      <w:start w:val="1"/>
      <w:numFmt w:val="decimal"/>
      <w:lvlText w:val="%1.%2.%3.%4.%5.%6.%7.%8"/>
      <w:lvlJc w:val="left"/>
      <w:pPr>
        <w:ind w:left="4765" w:hanging="1440"/>
      </w:pPr>
    </w:lvl>
    <w:lvl w:ilvl="8">
      <w:start w:val="1"/>
      <w:numFmt w:val="decimal"/>
      <w:lvlText w:val="%1.%2.%3.%4.%5.%6.%7.%8.%9"/>
      <w:lvlJc w:val="left"/>
      <w:pPr>
        <w:ind w:left="5240" w:hanging="1440"/>
      </w:pPr>
    </w:lvl>
  </w:abstractNum>
  <w:abstractNum w:abstractNumId="80" w15:restartNumberingAfterBreak="0">
    <w:nsid w:val="70C44F71"/>
    <w:multiLevelType w:val="hybridMultilevel"/>
    <w:tmpl w:val="1E8C4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1" w15:restartNumberingAfterBreak="0">
    <w:nsid w:val="72A161D6"/>
    <w:multiLevelType w:val="hybridMultilevel"/>
    <w:tmpl w:val="4AB678A2"/>
    <w:lvl w:ilvl="0" w:tplc="209A261C">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720"/>
        </w:tabs>
        <w:ind w:left="720" w:hanging="360"/>
      </w:pPr>
      <w:rPr>
        <w:rFonts w:ascii="Courier New" w:hAnsi="Courier New" w:hint="default"/>
      </w:rPr>
    </w:lvl>
    <w:lvl w:ilvl="2" w:tplc="04080005" w:tentative="1">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82" w15:restartNumberingAfterBreak="0">
    <w:nsid w:val="77A42D4E"/>
    <w:multiLevelType w:val="hybridMultilevel"/>
    <w:tmpl w:val="8708BE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3" w15:restartNumberingAfterBreak="0">
    <w:nsid w:val="78A93D12"/>
    <w:multiLevelType w:val="hybridMultilevel"/>
    <w:tmpl w:val="368C26BC"/>
    <w:lvl w:ilvl="0" w:tplc="08090001">
      <w:start w:val="1"/>
      <w:numFmt w:val="bullet"/>
      <w:lvlText w:val=""/>
      <w:lvlJc w:val="left"/>
      <w:pPr>
        <w:ind w:left="1775" w:hanging="360"/>
      </w:pPr>
      <w:rPr>
        <w:rFonts w:ascii="Symbol" w:hAnsi="Symbol" w:hint="default"/>
      </w:rPr>
    </w:lvl>
    <w:lvl w:ilvl="1" w:tplc="08090003">
      <w:start w:val="1"/>
      <w:numFmt w:val="bullet"/>
      <w:lvlText w:val="o"/>
      <w:lvlJc w:val="left"/>
      <w:pPr>
        <w:ind w:left="2495" w:hanging="360"/>
      </w:pPr>
      <w:rPr>
        <w:rFonts w:ascii="Courier New" w:hAnsi="Courier New" w:cs="Courier New" w:hint="default"/>
      </w:rPr>
    </w:lvl>
    <w:lvl w:ilvl="2" w:tplc="08090005">
      <w:start w:val="1"/>
      <w:numFmt w:val="bullet"/>
      <w:lvlText w:val=""/>
      <w:lvlJc w:val="left"/>
      <w:pPr>
        <w:ind w:left="3215" w:hanging="360"/>
      </w:pPr>
      <w:rPr>
        <w:rFonts w:ascii="Wingdings" w:hAnsi="Wingdings" w:hint="default"/>
      </w:rPr>
    </w:lvl>
    <w:lvl w:ilvl="3" w:tplc="08090001">
      <w:start w:val="1"/>
      <w:numFmt w:val="bullet"/>
      <w:lvlText w:val=""/>
      <w:lvlJc w:val="left"/>
      <w:pPr>
        <w:ind w:left="3935" w:hanging="360"/>
      </w:pPr>
      <w:rPr>
        <w:rFonts w:ascii="Symbol" w:hAnsi="Symbol" w:hint="default"/>
      </w:rPr>
    </w:lvl>
    <w:lvl w:ilvl="4" w:tplc="08090003">
      <w:start w:val="1"/>
      <w:numFmt w:val="bullet"/>
      <w:lvlText w:val="o"/>
      <w:lvlJc w:val="left"/>
      <w:pPr>
        <w:ind w:left="4655" w:hanging="360"/>
      </w:pPr>
      <w:rPr>
        <w:rFonts w:ascii="Courier New" w:hAnsi="Courier New" w:cs="Courier New" w:hint="default"/>
      </w:rPr>
    </w:lvl>
    <w:lvl w:ilvl="5" w:tplc="08090005">
      <w:start w:val="1"/>
      <w:numFmt w:val="bullet"/>
      <w:lvlText w:val=""/>
      <w:lvlJc w:val="left"/>
      <w:pPr>
        <w:ind w:left="5375" w:hanging="360"/>
      </w:pPr>
      <w:rPr>
        <w:rFonts w:ascii="Wingdings" w:hAnsi="Wingdings" w:hint="default"/>
      </w:rPr>
    </w:lvl>
    <w:lvl w:ilvl="6" w:tplc="08090001">
      <w:start w:val="1"/>
      <w:numFmt w:val="bullet"/>
      <w:lvlText w:val=""/>
      <w:lvlJc w:val="left"/>
      <w:pPr>
        <w:ind w:left="6095" w:hanging="360"/>
      </w:pPr>
      <w:rPr>
        <w:rFonts w:ascii="Symbol" w:hAnsi="Symbol" w:hint="default"/>
      </w:rPr>
    </w:lvl>
    <w:lvl w:ilvl="7" w:tplc="08090003">
      <w:start w:val="1"/>
      <w:numFmt w:val="bullet"/>
      <w:lvlText w:val="o"/>
      <w:lvlJc w:val="left"/>
      <w:pPr>
        <w:ind w:left="6815" w:hanging="360"/>
      </w:pPr>
      <w:rPr>
        <w:rFonts w:ascii="Courier New" w:hAnsi="Courier New" w:cs="Courier New" w:hint="default"/>
      </w:rPr>
    </w:lvl>
    <w:lvl w:ilvl="8" w:tplc="08090005">
      <w:start w:val="1"/>
      <w:numFmt w:val="bullet"/>
      <w:lvlText w:val=""/>
      <w:lvlJc w:val="left"/>
      <w:pPr>
        <w:ind w:left="7535" w:hanging="360"/>
      </w:pPr>
      <w:rPr>
        <w:rFonts w:ascii="Wingdings" w:hAnsi="Wingdings" w:hint="default"/>
      </w:rPr>
    </w:lvl>
  </w:abstractNum>
  <w:abstractNum w:abstractNumId="84" w15:restartNumberingAfterBreak="0">
    <w:nsid w:val="791602FB"/>
    <w:multiLevelType w:val="hybridMultilevel"/>
    <w:tmpl w:val="0D5E330E"/>
    <w:lvl w:ilvl="0" w:tplc="0408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F25EB23E">
      <w:numFmt w:val="bullet"/>
      <w:lvlText w:val="•"/>
      <w:lvlJc w:val="left"/>
      <w:pPr>
        <w:ind w:left="2160" w:hanging="720"/>
      </w:pPr>
      <w:rPr>
        <w:rFonts w:ascii="Calibri" w:eastAsia="SimSun" w:hAnsi="Calibri" w:cs="Calibri"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5"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15:restartNumberingAfterBreak="0">
    <w:nsid w:val="7BB220CC"/>
    <w:multiLevelType w:val="multilevel"/>
    <w:tmpl w:val="C2A6E0D8"/>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7"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8"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F966DC2"/>
    <w:multiLevelType w:val="hybridMultilevel"/>
    <w:tmpl w:val="D3A646C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16cid:durableId="471412079">
    <w:abstractNumId w:val="1"/>
  </w:num>
  <w:num w:numId="2" w16cid:durableId="726075817">
    <w:abstractNumId w:val="3"/>
  </w:num>
  <w:num w:numId="3" w16cid:durableId="914824837">
    <w:abstractNumId w:val="9"/>
  </w:num>
  <w:num w:numId="4" w16cid:durableId="1435127114">
    <w:abstractNumId w:val="80"/>
  </w:num>
  <w:num w:numId="5" w16cid:durableId="313485463">
    <w:abstractNumId w:val="85"/>
  </w:num>
  <w:num w:numId="6" w16cid:durableId="605237122">
    <w:abstractNumId w:val="29"/>
  </w:num>
  <w:num w:numId="7" w16cid:durableId="1300720310">
    <w:abstractNumId w:val="63"/>
  </w:num>
  <w:num w:numId="8" w16cid:durableId="462308385">
    <w:abstractNumId w:val="37"/>
  </w:num>
  <w:num w:numId="9" w16cid:durableId="453914364">
    <w:abstractNumId w:val="25"/>
  </w:num>
  <w:num w:numId="10" w16cid:durableId="909270538">
    <w:abstractNumId w:val="46"/>
  </w:num>
  <w:num w:numId="11" w16cid:durableId="1123307480">
    <w:abstractNumId w:val="78"/>
  </w:num>
  <w:num w:numId="12" w16cid:durableId="1451170884">
    <w:abstractNumId w:val="88"/>
  </w:num>
  <w:num w:numId="13" w16cid:durableId="416292648">
    <w:abstractNumId w:val="57"/>
  </w:num>
  <w:num w:numId="14" w16cid:durableId="270820539">
    <w:abstractNumId w:val="60"/>
  </w:num>
  <w:num w:numId="15" w16cid:durableId="1696033305">
    <w:abstractNumId w:val="27"/>
  </w:num>
  <w:num w:numId="16" w16cid:durableId="1359700348">
    <w:abstractNumId w:val="47"/>
  </w:num>
  <w:num w:numId="17" w16cid:durableId="1593975839">
    <w:abstractNumId w:val="44"/>
  </w:num>
  <w:num w:numId="18" w16cid:durableId="640691960">
    <w:abstractNumId w:val="22"/>
  </w:num>
  <w:num w:numId="19" w16cid:durableId="166994647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83630262">
    <w:abstractNumId w:val="32"/>
  </w:num>
  <w:num w:numId="21" w16cid:durableId="1966036465">
    <w:abstractNumId w:val="3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2" w16cid:durableId="2109421997">
    <w:abstractNumId w:val="55"/>
  </w:num>
  <w:num w:numId="23" w16cid:durableId="135341516">
    <w:abstractNumId w:val="33"/>
  </w:num>
  <w:num w:numId="24" w16cid:durableId="1638146143">
    <w:abstractNumId w:val="74"/>
  </w:num>
  <w:num w:numId="25" w16cid:durableId="1080174228">
    <w:abstractNumId w:val="62"/>
  </w:num>
  <w:num w:numId="26" w16cid:durableId="454249241">
    <w:abstractNumId w:val="38"/>
  </w:num>
  <w:num w:numId="27" w16cid:durableId="454258781">
    <w:abstractNumId w:val="54"/>
  </w:num>
  <w:num w:numId="28" w16cid:durableId="1425802794">
    <w:abstractNumId w:val="41"/>
  </w:num>
  <w:num w:numId="29" w16cid:durableId="321979793">
    <w:abstractNumId w:val="81"/>
  </w:num>
  <w:num w:numId="30" w16cid:durableId="438525691">
    <w:abstractNumId w:val="52"/>
  </w:num>
  <w:num w:numId="31" w16cid:durableId="5402503">
    <w:abstractNumId w:val="35"/>
  </w:num>
  <w:num w:numId="32" w16cid:durableId="589196569">
    <w:abstractNumId w:val="58"/>
  </w:num>
  <w:num w:numId="33" w16cid:durableId="2088916835">
    <w:abstractNumId w:val="84"/>
  </w:num>
  <w:num w:numId="34" w16cid:durableId="970130838">
    <w:abstractNumId w:val="26"/>
  </w:num>
  <w:num w:numId="35" w16cid:durableId="1685983200">
    <w:abstractNumId w:val="18"/>
  </w:num>
  <w:num w:numId="36" w16cid:durableId="1355768093">
    <w:abstractNumId w:val="39"/>
  </w:num>
  <w:num w:numId="37" w16cid:durableId="1322656694">
    <w:abstractNumId w:val="77"/>
  </w:num>
  <w:num w:numId="38" w16cid:durableId="1391339948">
    <w:abstractNumId w:val="87"/>
  </w:num>
  <w:num w:numId="39" w16cid:durableId="1961640555">
    <w:abstractNumId w:val="36"/>
  </w:num>
  <w:num w:numId="40" w16cid:durableId="1559777592">
    <w:abstractNumId w:val="89"/>
  </w:num>
  <w:num w:numId="41" w16cid:durableId="1035081794">
    <w:abstractNumId w:val="86"/>
  </w:num>
  <w:num w:numId="42" w16cid:durableId="39600193">
    <w:abstractNumId w:val="10"/>
  </w:num>
  <w:num w:numId="43" w16cid:durableId="1652634003">
    <w:abstractNumId w:val="11"/>
  </w:num>
  <w:num w:numId="44" w16cid:durableId="1149325577">
    <w:abstractNumId w:val="28"/>
  </w:num>
  <w:num w:numId="45" w16cid:durableId="890384159">
    <w:abstractNumId w:val="82"/>
  </w:num>
  <w:num w:numId="46" w16cid:durableId="1065762969">
    <w:abstractNumId w:val="15"/>
  </w:num>
  <w:num w:numId="47" w16cid:durableId="2115585737">
    <w:abstractNumId w:val="64"/>
  </w:num>
  <w:num w:numId="48" w16cid:durableId="185559479">
    <w:abstractNumId w:val="16"/>
  </w:num>
  <w:num w:numId="49" w16cid:durableId="78258243">
    <w:abstractNumId w:val="12"/>
  </w:num>
  <w:num w:numId="50" w16cid:durableId="816723069">
    <w:abstractNumId w:val="69"/>
  </w:num>
  <w:num w:numId="51" w16cid:durableId="305090186">
    <w:abstractNumId w:val="73"/>
  </w:num>
  <w:num w:numId="52" w16cid:durableId="567804652">
    <w:abstractNumId w:val="42"/>
  </w:num>
  <w:num w:numId="53" w16cid:durableId="69206362">
    <w:abstractNumId w:val="14"/>
  </w:num>
  <w:num w:numId="54" w16cid:durableId="38090638">
    <w:abstractNumId w:val="23"/>
  </w:num>
  <w:num w:numId="55" w16cid:durableId="179904239">
    <w:abstractNumId w:val="75"/>
  </w:num>
  <w:num w:numId="56" w16cid:durableId="1426147476">
    <w:abstractNumId w:val="65"/>
  </w:num>
  <w:num w:numId="57" w16cid:durableId="2058819961">
    <w:abstractNumId w:val="70"/>
  </w:num>
  <w:num w:numId="58" w16cid:durableId="1829325290">
    <w:abstractNumId w:val="61"/>
  </w:num>
  <w:num w:numId="59" w16cid:durableId="1611427121">
    <w:abstractNumId w:val="13"/>
  </w:num>
  <w:num w:numId="60" w16cid:durableId="989333334">
    <w:abstractNumId w:val="19"/>
  </w:num>
  <w:num w:numId="61" w16cid:durableId="649096420">
    <w:abstractNumId w:val="24"/>
  </w:num>
  <w:num w:numId="62" w16cid:durableId="2004626674">
    <w:abstractNumId w:val="31"/>
  </w:num>
  <w:num w:numId="63" w16cid:durableId="2020308926">
    <w:abstractNumId w:val="45"/>
  </w:num>
  <w:num w:numId="64" w16cid:durableId="1472554199">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117559435">
    <w:abstractNumId w:val="76"/>
  </w:num>
  <w:num w:numId="66" w16cid:durableId="1940869073">
    <w:abstractNumId w:val="50"/>
  </w:num>
  <w:num w:numId="67" w16cid:durableId="29301389">
    <w:abstractNumId w:val="34"/>
  </w:num>
  <w:num w:numId="68" w16cid:durableId="1367097348">
    <w:abstractNumId w:val="68"/>
  </w:num>
  <w:num w:numId="69" w16cid:durableId="186929681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265505080">
    <w:abstractNumId w:val="56"/>
  </w:num>
  <w:num w:numId="71" w16cid:durableId="690491284">
    <w:abstractNumId w:val="21"/>
  </w:num>
  <w:num w:numId="72" w16cid:durableId="1248883154">
    <w:abstractNumId w:val="71"/>
  </w:num>
  <w:num w:numId="73" w16cid:durableId="1746031196">
    <w:abstractNumId w:val="59"/>
    <w:lvlOverride w:ilvl="0">
      <w:startOverride w:val="1"/>
    </w:lvlOverride>
    <w:lvlOverride w:ilvl="1"/>
    <w:lvlOverride w:ilvl="2"/>
    <w:lvlOverride w:ilvl="3"/>
    <w:lvlOverride w:ilvl="4"/>
    <w:lvlOverride w:ilvl="5"/>
    <w:lvlOverride w:ilvl="6"/>
    <w:lvlOverride w:ilvl="7"/>
    <w:lvlOverride w:ilvl="8"/>
  </w:num>
  <w:num w:numId="74" w16cid:durableId="1611664432">
    <w:abstractNumId w:val="48"/>
  </w:num>
  <w:num w:numId="75" w16cid:durableId="757287756">
    <w:abstractNumId w:val="51"/>
  </w:num>
  <w:num w:numId="76" w16cid:durableId="1967353282">
    <w:abstractNumId w:val="43"/>
  </w:num>
  <w:num w:numId="77" w16cid:durableId="1711690522">
    <w:abstractNumId w:val="83"/>
  </w:num>
  <w:num w:numId="78" w16cid:durableId="396510329">
    <w:abstractNumId w:val="20"/>
  </w:num>
  <w:num w:numId="79" w16cid:durableId="188758296">
    <w:abstractNumId w:val="40"/>
  </w:num>
  <w:num w:numId="80" w16cid:durableId="982929541">
    <w:abstractNumId w:val="49"/>
  </w:num>
  <w:num w:numId="81" w16cid:durableId="1917125236">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954601252">
    <w:abstractNumId w:val="17"/>
  </w:num>
  <w:num w:numId="83" w16cid:durableId="90702755">
    <w:abstractNumId w:val="72"/>
  </w:num>
  <w:num w:numId="84" w16cid:durableId="1676806188">
    <w:abstractNumId w:val="30"/>
  </w:num>
  <w:num w:numId="85" w16cid:durableId="311296585">
    <w:abstractNumId w:val="66"/>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C8E"/>
    <w:rsid w:val="000029ED"/>
    <w:rsid w:val="00004076"/>
    <w:rsid w:val="00004228"/>
    <w:rsid w:val="00005F5C"/>
    <w:rsid w:val="000062FA"/>
    <w:rsid w:val="0000716D"/>
    <w:rsid w:val="0001217D"/>
    <w:rsid w:val="0001375B"/>
    <w:rsid w:val="00013A52"/>
    <w:rsid w:val="00014251"/>
    <w:rsid w:val="00014410"/>
    <w:rsid w:val="00014BBA"/>
    <w:rsid w:val="00014F48"/>
    <w:rsid w:val="000152A8"/>
    <w:rsid w:val="00015953"/>
    <w:rsid w:val="00015A9D"/>
    <w:rsid w:val="00015F06"/>
    <w:rsid w:val="00022569"/>
    <w:rsid w:val="000244B8"/>
    <w:rsid w:val="00025B9C"/>
    <w:rsid w:val="00025CD5"/>
    <w:rsid w:val="00026667"/>
    <w:rsid w:val="000266FC"/>
    <w:rsid w:val="000267BF"/>
    <w:rsid w:val="0002765E"/>
    <w:rsid w:val="000303BF"/>
    <w:rsid w:val="000309DB"/>
    <w:rsid w:val="000326F6"/>
    <w:rsid w:val="00032A9F"/>
    <w:rsid w:val="00032BBA"/>
    <w:rsid w:val="0003389C"/>
    <w:rsid w:val="00033BA0"/>
    <w:rsid w:val="00034E19"/>
    <w:rsid w:val="00034E3A"/>
    <w:rsid w:val="00034FF1"/>
    <w:rsid w:val="00035295"/>
    <w:rsid w:val="00035C19"/>
    <w:rsid w:val="00036CBD"/>
    <w:rsid w:val="00037B97"/>
    <w:rsid w:val="00041C07"/>
    <w:rsid w:val="00042DB8"/>
    <w:rsid w:val="00043D44"/>
    <w:rsid w:val="00043F27"/>
    <w:rsid w:val="00045DCF"/>
    <w:rsid w:val="00046044"/>
    <w:rsid w:val="00046293"/>
    <w:rsid w:val="0004724C"/>
    <w:rsid w:val="00047C57"/>
    <w:rsid w:val="00047D39"/>
    <w:rsid w:val="000527FB"/>
    <w:rsid w:val="0005488E"/>
    <w:rsid w:val="000550B6"/>
    <w:rsid w:val="00055804"/>
    <w:rsid w:val="0005617B"/>
    <w:rsid w:val="00057BBA"/>
    <w:rsid w:val="00057F4A"/>
    <w:rsid w:val="000610D4"/>
    <w:rsid w:val="00061ADD"/>
    <w:rsid w:val="00061DF4"/>
    <w:rsid w:val="000631F7"/>
    <w:rsid w:val="000650A9"/>
    <w:rsid w:val="000653F1"/>
    <w:rsid w:val="00067067"/>
    <w:rsid w:val="000674D2"/>
    <w:rsid w:val="0006771D"/>
    <w:rsid w:val="000705D7"/>
    <w:rsid w:val="000706B1"/>
    <w:rsid w:val="00070731"/>
    <w:rsid w:val="00072601"/>
    <w:rsid w:val="000738BC"/>
    <w:rsid w:val="0008087C"/>
    <w:rsid w:val="00084419"/>
    <w:rsid w:val="00086782"/>
    <w:rsid w:val="00087FEA"/>
    <w:rsid w:val="00092ADB"/>
    <w:rsid w:val="00094D2D"/>
    <w:rsid w:val="00094E6E"/>
    <w:rsid w:val="00095840"/>
    <w:rsid w:val="0009738D"/>
    <w:rsid w:val="000A1CD7"/>
    <w:rsid w:val="000A4A55"/>
    <w:rsid w:val="000A60A0"/>
    <w:rsid w:val="000A636A"/>
    <w:rsid w:val="000A7747"/>
    <w:rsid w:val="000B187C"/>
    <w:rsid w:val="000B226C"/>
    <w:rsid w:val="000B236D"/>
    <w:rsid w:val="000B5E2A"/>
    <w:rsid w:val="000B6B30"/>
    <w:rsid w:val="000B6F4E"/>
    <w:rsid w:val="000B7FA2"/>
    <w:rsid w:val="000C04E3"/>
    <w:rsid w:val="000C1AAF"/>
    <w:rsid w:val="000C30BC"/>
    <w:rsid w:val="000C42DB"/>
    <w:rsid w:val="000C4648"/>
    <w:rsid w:val="000C4B25"/>
    <w:rsid w:val="000C59AD"/>
    <w:rsid w:val="000C5D2B"/>
    <w:rsid w:val="000C5E35"/>
    <w:rsid w:val="000D2ED0"/>
    <w:rsid w:val="000D3787"/>
    <w:rsid w:val="000D59AB"/>
    <w:rsid w:val="000D5FB8"/>
    <w:rsid w:val="000D6DFD"/>
    <w:rsid w:val="000D6E10"/>
    <w:rsid w:val="000D7961"/>
    <w:rsid w:val="000E04A1"/>
    <w:rsid w:val="000E0B6C"/>
    <w:rsid w:val="000E12F1"/>
    <w:rsid w:val="000E178C"/>
    <w:rsid w:val="000E1C5E"/>
    <w:rsid w:val="000E2020"/>
    <w:rsid w:val="000E2462"/>
    <w:rsid w:val="000E27C3"/>
    <w:rsid w:val="000E642F"/>
    <w:rsid w:val="000E6B11"/>
    <w:rsid w:val="000E6DC6"/>
    <w:rsid w:val="000F0E29"/>
    <w:rsid w:val="000F62F0"/>
    <w:rsid w:val="000F6FD9"/>
    <w:rsid w:val="000F7CF2"/>
    <w:rsid w:val="00100156"/>
    <w:rsid w:val="001009E5"/>
    <w:rsid w:val="00103061"/>
    <w:rsid w:val="001031CC"/>
    <w:rsid w:val="00105242"/>
    <w:rsid w:val="00105367"/>
    <w:rsid w:val="00105B7D"/>
    <w:rsid w:val="00105FBE"/>
    <w:rsid w:val="001061A0"/>
    <w:rsid w:val="00111D5A"/>
    <w:rsid w:val="00114833"/>
    <w:rsid w:val="00114C23"/>
    <w:rsid w:val="00115643"/>
    <w:rsid w:val="001201B6"/>
    <w:rsid w:val="001202D5"/>
    <w:rsid w:val="00122891"/>
    <w:rsid w:val="001253B5"/>
    <w:rsid w:val="00125BF8"/>
    <w:rsid w:val="001308BB"/>
    <w:rsid w:val="001308CC"/>
    <w:rsid w:val="00130942"/>
    <w:rsid w:val="001312AF"/>
    <w:rsid w:val="0013350B"/>
    <w:rsid w:val="00133E0F"/>
    <w:rsid w:val="00135A3A"/>
    <w:rsid w:val="00137A93"/>
    <w:rsid w:val="00137DAA"/>
    <w:rsid w:val="0014064C"/>
    <w:rsid w:val="00140CA7"/>
    <w:rsid w:val="00141E27"/>
    <w:rsid w:val="00143040"/>
    <w:rsid w:val="001452C0"/>
    <w:rsid w:val="00146631"/>
    <w:rsid w:val="00147AA3"/>
    <w:rsid w:val="00147B71"/>
    <w:rsid w:val="00151DC8"/>
    <w:rsid w:val="0015281E"/>
    <w:rsid w:val="00153F0B"/>
    <w:rsid w:val="00154368"/>
    <w:rsid w:val="00154623"/>
    <w:rsid w:val="0015499C"/>
    <w:rsid w:val="00155375"/>
    <w:rsid w:val="0015675F"/>
    <w:rsid w:val="00160FCE"/>
    <w:rsid w:val="00162B67"/>
    <w:rsid w:val="00163311"/>
    <w:rsid w:val="00163845"/>
    <w:rsid w:val="001649E0"/>
    <w:rsid w:val="001652F4"/>
    <w:rsid w:val="0016530B"/>
    <w:rsid w:val="00166662"/>
    <w:rsid w:val="00167F10"/>
    <w:rsid w:val="00170CA8"/>
    <w:rsid w:val="001722EA"/>
    <w:rsid w:val="001732D9"/>
    <w:rsid w:val="00173B05"/>
    <w:rsid w:val="00175FFA"/>
    <w:rsid w:val="00177F66"/>
    <w:rsid w:val="00180565"/>
    <w:rsid w:val="001811C1"/>
    <w:rsid w:val="00181C40"/>
    <w:rsid w:val="001852F3"/>
    <w:rsid w:val="001859FA"/>
    <w:rsid w:val="00186621"/>
    <w:rsid w:val="001867FF"/>
    <w:rsid w:val="001869A5"/>
    <w:rsid w:val="00186BF5"/>
    <w:rsid w:val="00187D66"/>
    <w:rsid w:val="00194C49"/>
    <w:rsid w:val="00195A7F"/>
    <w:rsid w:val="00196E2A"/>
    <w:rsid w:val="001971AE"/>
    <w:rsid w:val="00197834"/>
    <w:rsid w:val="001A317F"/>
    <w:rsid w:val="001A4975"/>
    <w:rsid w:val="001A61D3"/>
    <w:rsid w:val="001A6CEB"/>
    <w:rsid w:val="001A79FD"/>
    <w:rsid w:val="001A7AD9"/>
    <w:rsid w:val="001B0443"/>
    <w:rsid w:val="001B235A"/>
    <w:rsid w:val="001B2758"/>
    <w:rsid w:val="001B41E5"/>
    <w:rsid w:val="001B55ED"/>
    <w:rsid w:val="001B56F1"/>
    <w:rsid w:val="001B585C"/>
    <w:rsid w:val="001B5981"/>
    <w:rsid w:val="001B5CA2"/>
    <w:rsid w:val="001B65F9"/>
    <w:rsid w:val="001C3012"/>
    <w:rsid w:val="001C3830"/>
    <w:rsid w:val="001C4403"/>
    <w:rsid w:val="001C44A3"/>
    <w:rsid w:val="001C6408"/>
    <w:rsid w:val="001C673F"/>
    <w:rsid w:val="001D06AA"/>
    <w:rsid w:val="001D0C1B"/>
    <w:rsid w:val="001D0D7B"/>
    <w:rsid w:val="001D0F05"/>
    <w:rsid w:val="001D1AB8"/>
    <w:rsid w:val="001D5FA8"/>
    <w:rsid w:val="001D75C0"/>
    <w:rsid w:val="001E0711"/>
    <w:rsid w:val="001E11F9"/>
    <w:rsid w:val="001E3887"/>
    <w:rsid w:val="001E38A4"/>
    <w:rsid w:val="001E3C20"/>
    <w:rsid w:val="001E4E76"/>
    <w:rsid w:val="001E54F6"/>
    <w:rsid w:val="001E5DE0"/>
    <w:rsid w:val="001E6103"/>
    <w:rsid w:val="001E64FE"/>
    <w:rsid w:val="001F11F8"/>
    <w:rsid w:val="001F40A2"/>
    <w:rsid w:val="001F4428"/>
    <w:rsid w:val="001F455A"/>
    <w:rsid w:val="001F468A"/>
    <w:rsid w:val="001F500A"/>
    <w:rsid w:val="001F572E"/>
    <w:rsid w:val="001F5F4A"/>
    <w:rsid w:val="00200224"/>
    <w:rsid w:val="002010F6"/>
    <w:rsid w:val="00201A77"/>
    <w:rsid w:val="00201E03"/>
    <w:rsid w:val="00202AF8"/>
    <w:rsid w:val="002033C6"/>
    <w:rsid w:val="00203D78"/>
    <w:rsid w:val="002062C5"/>
    <w:rsid w:val="00207A57"/>
    <w:rsid w:val="002124D4"/>
    <w:rsid w:val="0021350B"/>
    <w:rsid w:val="00213B08"/>
    <w:rsid w:val="002145A1"/>
    <w:rsid w:val="002145B5"/>
    <w:rsid w:val="00214DD7"/>
    <w:rsid w:val="00215C1A"/>
    <w:rsid w:val="002165C3"/>
    <w:rsid w:val="00220C6B"/>
    <w:rsid w:val="00221291"/>
    <w:rsid w:val="00225179"/>
    <w:rsid w:val="0022772A"/>
    <w:rsid w:val="00231358"/>
    <w:rsid w:val="002333E4"/>
    <w:rsid w:val="00234DD3"/>
    <w:rsid w:val="0023731E"/>
    <w:rsid w:val="002373E7"/>
    <w:rsid w:val="00237469"/>
    <w:rsid w:val="00240449"/>
    <w:rsid w:val="0024279E"/>
    <w:rsid w:val="00243C69"/>
    <w:rsid w:val="00243F84"/>
    <w:rsid w:val="0024503F"/>
    <w:rsid w:val="00245754"/>
    <w:rsid w:val="00246172"/>
    <w:rsid w:val="00246973"/>
    <w:rsid w:val="0025005A"/>
    <w:rsid w:val="00250252"/>
    <w:rsid w:val="00250B80"/>
    <w:rsid w:val="00251A11"/>
    <w:rsid w:val="00252398"/>
    <w:rsid w:val="002527A7"/>
    <w:rsid w:val="00253F52"/>
    <w:rsid w:val="002554B6"/>
    <w:rsid w:val="00255F74"/>
    <w:rsid w:val="00257F8D"/>
    <w:rsid w:val="002604B4"/>
    <w:rsid w:val="002616A3"/>
    <w:rsid w:val="00262E63"/>
    <w:rsid w:val="00263C2C"/>
    <w:rsid w:val="00263FBB"/>
    <w:rsid w:val="002654F7"/>
    <w:rsid w:val="00265688"/>
    <w:rsid w:val="00270326"/>
    <w:rsid w:val="00272B7A"/>
    <w:rsid w:val="00272F1F"/>
    <w:rsid w:val="00272FC3"/>
    <w:rsid w:val="00276013"/>
    <w:rsid w:val="002768B4"/>
    <w:rsid w:val="00277F8F"/>
    <w:rsid w:val="00280B8B"/>
    <w:rsid w:val="00281EC3"/>
    <w:rsid w:val="002821D5"/>
    <w:rsid w:val="00282306"/>
    <w:rsid w:val="002858E5"/>
    <w:rsid w:val="00286B99"/>
    <w:rsid w:val="0028724A"/>
    <w:rsid w:val="002906DD"/>
    <w:rsid w:val="00290B29"/>
    <w:rsid w:val="00294393"/>
    <w:rsid w:val="0029545C"/>
    <w:rsid w:val="00295C2E"/>
    <w:rsid w:val="00295FEE"/>
    <w:rsid w:val="0029613C"/>
    <w:rsid w:val="00296F4A"/>
    <w:rsid w:val="002A0196"/>
    <w:rsid w:val="002A0D47"/>
    <w:rsid w:val="002A27B2"/>
    <w:rsid w:val="002A332A"/>
    <w:rsid w:val="002A3476"/>
    <w:rsid w:val="002A37B5"/>
    <w:rsid w:val="002A5438"/>
    <w:rsid w:val="002A65B3"/>
    <w:rsid w:val="002A7C7B"/>
    <w:rsid w:val="002B04BB"/>
    <w:rsid w:val="002B1305"/>
    <w:rsid w:val="002B2A17"/>
    <w:rsid w:val="002B2EA7"/>
    <w:rsid w:val="002B2F6A"/>
    <w:rsid w:val="002B33C9"/>
    <w:rsid w:val="002B53E9"/>
    <w:rsid w:val="002B7D7E"/>
    <w:rsid w:val="002C1A59"/>
    <w:rsid w:val="002C1E84"/>
    <w:rsid w:val="002C263A"/>
    <w:rsid w:val="002C42F5"/>
    <w:rsid w:val="002C4383"/>
    <w:rsid w:val="002C50EB"/>
    <w:rsid w:val="002C7E9A"/>
    <w:rsid w:val="002D0CD6"/>
    <w:rsid w:val="002D0D70"/>
    <w:rsid w:val="002D1817"/>
    <w:rsid w:val="002D1A70"/>
    <w:rsid w:val="002D20D2"/>
    <w:rsid w:val="002D24F8"/>
    <w:rsid w:val="002D2A70"/>
    <w:rsid w:val="002D3414"/>
    <w:rsid w:val="002D4295"/>
    <w:rsid w:val="002D42B9"/>
    <w:rsid w:val="002D4DA9"/>
    <w:rsid w:val="002D52F3"/>
    <w:rsid w:val="002D5D81"/>
    <w:rsid w:val="002D63D3"/>
    <w:rsid w:val="002E01CC"/>
    <w:rsid w:val="002E1FDE"/>
    <w:rsid w:val="002E219D"/>
    <w:rsid w:val="002E3CAD"/>
    <w:rsid w:val="002E5E82"/>
    <w:rsid w:val="002E6472"/>
    <w:rsid w:val="002E6C04"/>
    <w:rsid w:val="002F0812"/>
    <w:rsid w:val="002F0DD1"/>
    <w:rsid w:val="002F15FA"/>
    <w:rsid w:val="002F2BED"/>
    <w:rsid w:val="002F2E92"/>
    <w:rsid w:val="002F337B"/>
    <w:rsid w:val="002F345D"/>
    <w:rsid w:val="002F5250"/>
    <w:rsid w:val="002F5759"/>
    <w:rsid w:val="002F59FE"/>
    <w:rsid w:val="002F6676"/>
    <w:rsid w:val="002F718F"/>
    <w:rsid w:val="00301C68"/>
    <w:rsid w:val="003026CE"/>
    <w:rsid w:val="003061E3"/>
    <w:rsid w:val="00307790"/>
    <w:rsid w:val="0030791E"/>
    <w:rsid w:val="003103DA"/>
    <w:rsid w:val="00310A95"/>
    <w:rsid w:val="0031166C"/>
    <w:rsid w:val="003120C5"/>
    <w:rsid w:val="0031232C"/>
    <w:rsid w:val="00312F18"/>
    <w:rsid w:val="00313255"/>
    <w:rsid w:val="00313E31"/>
    <w:rsid w:val="0031449B"/>
    <w:rsid w:val="00314687"/>
    <w:rsid w:val="00314AB5"/>
    <w:rsid w:val="00314E77"/>
    <w:rsid w:val="0031527A"/>
    <w:rsid w:val="003153CD"/>
    <w:rsid w:val="0031590C"/>
    <w:rsid w:val="00317788"/>
    <w:rsid w:val="00317933"/>
    <w:rsid w:val="00320143"/>
    <w:rsid w:val="0032146B"/>
    <w:rsid w:val="003218ED"/>
    <w:rsid w:val="00322BC3"/>
    <w:rsid w:val="0032312B"/>
    <w:rsid w:val="00325734"/>
    <w:rsid w:val="00325C93"/>
    <w:rsid w:val="003260E1"/>
    <w:rsid w:val="00331981"/>
    <w:rsid w:val="00331D6A"/>
    <w:rsid w:val="00332192"/>
    <w:rsid w:val="003329FF"/>
    <w:rsid w:val="00333ABD"/>
    <w:rsid w:val="0033441A"/>
    <w:rsid w:val="0033462B"/>
    <w:rsid w:val="00334AD6"/>
    <w:rsid w:val="00334FCA"/>
    <w:rsid w:val="003352C8"/>
    <w:rsid w:val="003355E7"/>
    <w:rsid w:val="003366E9"/>
    <w:rsid w:val="00336E40"/>
    <w:rsid w:val="00337054"/>
    <w:rsid w:val="00341581"/>
    <w:rsid w:val="0034186C"/>
    <w:rsid w:val="00341F6A"/>
    <w:rsid w:val="003423F4"/>
    <w:rsid w:val="00343BB2"/>
    <w:rsid w:val="00344FB9"/>
    <w:rsid w:val="0034647E"/>
    <w:rsid w:val="00346EFF"/>
    <w:rsid w:val="00347430"/>
    <w:rsid w:val="00352231"/>
    <w:rsid w:val="003528AF"/>
    <w:rsid w:val="003534AA"/>
    <w:rsid w:val="0035781F"/>
    <w:rsid w:val="00357CEB"/>
    <w:rsid w:val="00363799"/>
    <w:rsid w:val="00363C86"/>
    <w:rsid w:val="00365129"/>
    <w:rsid w:val="0036512D"/>
    <w:rsid w:val="00366319"/>
    <w:rsid w:val="0036645B"/>
    <w:rsid w:val="00367AD5"/>
    <w:rsid w:val="00370D99"/>
    <w:rsid w:val="00370EB2"/>
    <w:rsid w:val="00371877"/>
    <w:rsid w:val="00372204"/>
    <w:rsid w:val="00373B83"/>
    <w:rsid w:val="003744A8"/>
    <w:rsid w:val="00374770"/>
    <w:rsid w:val="00375C67"/>
    <w:rsid w:val="00375FD8"/>
    <w:rsid w:val="00376A3A"/>
    <w:rsid w:val="00377A13"/>
    <w:rsid w:val="00377E54"/>
    <w:rsid w:val="00380F25"/>
    <w:rsid w:val="003822A5"/>
    <w:rsid w:val="003844DC"/>
    <w:rsid w:val="00385477"/>
    <w:rsid w:val="00385862"/>
    <w:rsid w:val="003859F5"/>
    <w:rsid w:val="00387954"/>
    <w:rsid w:val="00390733"/>
    <w:rsid w:val="0039187D"/>
    <w:rsid w:val="00391EFD"/>
    <w:rsid w:val="00395A63"/>
    <w:rsid w:val="00395B4A"/>
    <w:rsid w:val="003967C9"/>
    <w:rsid w:val="003A092F"/>
    <w:rsid w:val="003A0B33"/>
    <w:rsid w:val="003A109E"/>
    <w:rsid w:val="003A206A"/>
    <w:rsid w:val="003A4033"/>
    <w:rsid w:val="003A58A3"/>
    <w:rsid w:val="003A5AAC"/>
    <w:rsid w:val="003A7231"/>
    <w:rsid w:val="003B044E"/>
    <w:rsid w:val="003B04C4"/>
    <w:rsid w:val="003B0E89"/>
    <w:rsid w:val="003B13AE"/>
    <w:rsid w:val="003B1D2C"/>
    <w:rsid w:val="003B211F"/>
    <w:rsid w:val="003B2FC7"/>
    <w:rsid w:val="003B3131"/>
    <w:rsid w:val="003B4D3A"/>
    <w:rsid w:val="003B51C3"/>
    <w:rsid w:val="003B5439"/>
    <w:rsid w:val="003B764B"/>
    <w:rsid w:val="003B76BB"/>
    <w:rsid w:val="003C025F"/>
    <w:rsid w:val="003C0732"/>
    <w:rsid w:val="003C0ACD"/>
    <w:rsid w:val="003C2039"/>
    <w:rsid w:val="003C2BEF"/>
    <w:rsid w:val="003C5184"/>
    <w:rsid w:val="003C5BF9"/>
    <w:rsid w:val="003C7F96"/>
    <w:rsid w:val="003D0035"/>
    <w:rsid w:val="003D0692"/>
    <w:rsid w:val="003D100F"/>
    <w:rsid w:val="003D154A"/>
    <w:rsid w:val="003D1750"/>
    <w:rsid w:val="003D21DA"/>
    <w:rsid w:val="003D5F3C"/>
    <w:rsid w:val="003D5F82"/>
    <w:rsid w:val="003D60E4"/>
    <w:rsid w:val="003E02B9"/>
    <w:rsid w:val="003E1A99"/>
    <w:rsid w:val="003E1DB4"/>
    <w:rsid w:val="003E289C"/>
    <w:rsid w:val="003E3336"/>
    <w:rsid w:val="003E34BF"/>
    <w:rsid w:val="003E366C"/>
    <w:rsid w:val="003E4177"/>
    <w:rsid w:val="003E4A7B"/>
    <w:rsid w:val="003E5239"/>
    <w:rsid w:val="003E5C18"/>
    <w:rsid w:val="003E68C4"/>
    <w:rsid w:val="003E7027"/>
    <w:rsid w:val="003F02EE"/>
    <w:rsid w:val="003F062F"/>
    <w:rsid w:val="003F0D9A"/>
    <w:rsid w:val="003F24F9"/>
    <w:rsid w:val="003F29C4"/>
    <w:rsid w:val="003F3008"/>
    <w:rsid w:val="003F6F09"/>
    <w:rsid w:val="003F7D30"/>
    <w:rsid w:val="00400357"/>
    <w:rsid w:val="004004AE"/>
    <w:rsid w:val="00401C3F"/>
    <w:rsid w:val="0040268E"/>
    <w:rsid w:val="00402DA7"/>
    <w:rsid w:val="0040438A"/>
    <w:rsid w:val="00405F8E"/>
    <w:rsid w:val="00406A3F"/>
    <w:rsid w:val="00407351"/>
    <w:rsid w:val="004076A7"/>
    <w:rsid w:val="004119B6"/>
    <w:rsid w:val="0041248A"/>
    <w:rsid w:val="00413294"/>
    <w:rsid w:val="00413CF0"/>
    <w:rsid w:val="00414212"/>
    <w:rsid w:val="004143A0"/>
    <w:rsid w:val="004143F5"/>
    <w:rsid w:val="00414507"/>
    <w:rsid w:val="00416A47"/>
    <w:rsid w:val="0041770C"/>
    <w:rsid w:val="00417984"/>
    <w:rsid w:val="00417A19"/>
    <w:rsid w:val="00421C3D"/>
    <w:rsid w:val="004226C7"/>
    <w:rsid w:val="00422D27"/>
    <w:rsid w:val="00423C09"/>
    <w:rsid w:val="004251B0"/>
    <w:rsid w:val="004255F2"/>
    <w:rsid w:val="0042769C"/>
    <w:rsid w:val="00430000"/>
    <w:rsid w:val="004300EB"/>
    <w:rsid w:val="00433D32"/>
    <w:rsid w:val="00433E35"/>
    <w:rsid w:val="004355E9"/>
    <w:rsid w:val="00437CE2"/>
    <w:rsid w:val="004415F3"/>
    <w:rsid w:val="00441D66"/>
    <w:rsid w:val="004443B1"/>
    <w:rsid w:val="00444D6A"/>
    <w:rsid w:val="00454EC5"/>
    <w:rsid w:val="004552CB"/>
    <w:rsid w:val="00456381"/>
    <w:rsid w:val="004568FF"/>
    <w:rsid w:val="00457061"/>
    <w:rsid w:val="00457DC9"/>
    <w:rsid w:val="00460746"/>
    <w:rsid w:val="00461CF6"/>
    <w:rsid w:val="004629AE"/>
    <w:rsid w:val="0046383D"/>
    <w:rsid w:val="00465DC2"/>
    <w:rsid w:val="004717A5"/>
    <w:rsid w:val="0047223E"/>
    <w:rsid w:val="0047274B"/>
    <w:rsid w:val="0047394F"/>
    <w:rsid w:val="004754F1"/>
    <w:rsid w:val="004819F3"/>
    <w:rsid w:val="00482B15"/>
    <w:rsid w:val="00482D88"/>
    <w:rsid w:val="00483340"/>
    <w:rsid w:val="00483953"/>
    <w:rsid w:val="00484F15"/>
    <w:rsid w:val="00485456"/>
    <w:rsid w:val="0048569A"/>
    <w:rsid w:val="00485A0C"/>
    <w:rsid w:val="00485DD7"/>
    <w:rsid w:val="00486D17"/>
    <w:rsid w:val="00486E56"/>
    <w:rsid w:val="00487AA2"/>
    <w:rsid w:val="00487AA3"/>
    <w:rsid w:val="00490EA5"/>
    <w:rsid w:val="00490F9A"/>
    <w:rsid w:val="00491A29"/>
    <w:rsid w:val="00493846"/>
    <w:rsid w:val="0049631E"/>
    <w:rsid w:val="004963E3"/>
    <w:rsid w:val="00497512"/>
    <w:rsid w:val="00497D35"/>
    <w:rsid w:val="00497D93"/>
    <w:rsid w:val="004A1634"/>
    <w:rsid w:val="004A23B9"/>
    <w:rsid w:val="004A3340"/>
    <w:rsid w:val="004A3382"/>
    <w:rsid w:val="004A3795"/>
    <w:rsid w:val="004A5344"/>
    <w:rsid w:val="004A6155"/>
    <w:rsid w:val="004A7BC0"/>
    <w:rsid w:val="004B11A6"/>
    <w:rsid w:val="004B162A"/>
    <w:rsid w:val="004B29C9"/>
    <w:rsid w:val="004B32E9"/>
    <w:rsid w:val="004B44F4"/>
    <w:rsid w:val="004B518E"/>
    <w:rsid w:val="004B5E49"/>
    <w:rsid w:val="004B65E2"/>
    <w:rsid w:val="004B759E"/>
    <w:rsid w:val="004B7E25"/>
    <w:rsid w:val="004C145A"/>
    <w:rsid w:val="004C19BF"/>
    <w:rsid w:val="004C330D"/>
    <w:rsid w:val="004C3A66"/>
    <w:rsid w:val="004C3BBE"/>
    <w:rsid w:val="004C402D"/>
    <w:rsid w:val="004C4576"/>
    <w:rsid w:val="004C54F8"/>
    <w:rsid w:val="004C64D0"/>
    <w:rsid w:val="004C72B8"/>
    <w:rsid w:val="004D042A"/>
    <w:rsid w:val="004D0444"/>
    <w:rsid w:val="004D19FB"/>
    <w:rsid w:val="004D1C23"/>
    <w:rsid w:val="004D3589"/>
    <w:rsid w:val="004D38A9"/>
    <w:rsid w:val="004D703F"/>
    <w:rsid w:val="004E084D"/>
    <w:rsid w:val="004E0B63"/>
    <w:rsid w:val="004E1D73"/>
    <w:rsid w:val="004E23FC"/>
    <w:rsid w:val="004E32D9"/>
    <w:rsid w:val="004E36A7"/>
    <w:rsid w:val="004E3E33"/>
    <w:rsid w:val="004E4A59"/>
    <w:rsid w:val="004E535D"/>
    <w:rsid w:val="004E5A48"/>
    <w:rsid w:val="004E704A"/>
    <w:rsid w:val="004E79B7"/>
    <w:rsid w:val="004E7E09"/>
    <w:rsid w:val="004F0985"/>
    <w:rsid w:val="004F101E"/>
    <w:rsid w:val="004F203B"/>
    <w:rsid w:val="004F34C6"/>
    <w:rsid w:val="004F3893"/>
    <w:rsid w:val="004F4FC3"/>
    <w:rsid w:val="004F5F72"/>
    <w:rsid w:val="004F7472"/>
    <w:rsid w:val="004F75FA"/>
    <w:rsid w:val="004F7C52"/>
    <w:rsid w:val="0050087F"/>
    <w:rsid w:val="00501A34"/>
    <w:rsid w:val="00501C7A"/>
    <w:rsid w:val="0050219F"/>
    <w:rsid w:val="00504020"/>
    <w:rsid w:val="00505022"/>
    <w:rsid w:val="005052DB"/>
    <w:rsid w:val="005052FB"/>
    <w:rsid w:val="00505BF7"/>
    <w:rsid w:val="00507584"/>
    <w:rsid w:val="0050790F"/>
    <w:rsid w:val="00510D76"/>
    <w:rsid w:val="0051165F"/>
    <w:rsid w:val="005117CA"/>
    <w:rsid w:val="0051184D"/>
    <w:rsid w:val="00512083"/>
    <w:rsid w:val="00513CD6"/>
    <w:rsid w:val="00514DAC"/>
    <w:rsid w:val="005158F1"/>
    <w:rsid w:val="0051599E"/>
    <w:rsid w:val="00520D13"/>
    <w:rsid w:val="0052106E"/>
    <w:rsid w:val="00523863"/>
    <w:rsid w:val="00523EEE"/>
    <w:rsid w:val="00523F26"/>
    <w:rsid w:val="005252D6"/>
    <w:rsid w:val="00527ABB"/>
    <w:rsid w:val="00533BF0"/>
    <w:rsid w:val="00534807"/>
    <w:rsid w:val="00535BFB"/>
    <w:rsid w:val="00536181"/>
    <w:rsid w:val="0054025C"/>
    <w:rsid w:val="0054042A"/>
    <w:rsid w:val="00540A73"/>
    <w:rsid w:val="00542891"/>
    <w:rsid w:val="00544548"/>
    <w:rsid w:val="00544615"/>
    <w:rsid w:val="00544A26"/>
    <w:rsid w:val="00545346"/>
    <w:rsid w:val="005466D0"/>
    <w:rsid w:val="00550040"/>
    <w:rsid w:val="005502CE"/>
    <w:rsid w:val="00550D8B"/>
    <w:rsid w:val="0055409C"/>
    <w:rsid w:val="005550B0"/>
    <w:rsid w:val="00556A23"/>
    <w:rsid w:val="0056142A"/>
    <w:rsid w:val="0056194A"/>
    <w:rsid w:val="005632FF"/>
    <w:rsid w:val="005647D1"/>
    <w:rsid w:val="00565241"/>
    <w:rsid w:val="0056581A"/>
    <w:rsid w:val="00566B6B"/>
    <w:rsid w:val="00567706"/>
    <w:rsid w:val="005709FC"/>
    <w:rsid w:val="0057126B"/>
    <w:rsid w:val="00572E73"/>
    <w:rsid w:val="00573F8E"/>
    <w:rsid w:val="00574DB6"/>
    <w:rsid w:val="0057514C"/>
    <w:rsid w:val="00580B78"/>
    <w:rsid w:val="00580BCD"/>
    <w:rsid w:val="0058155F"/>
    <w:rsid w:val="005818CF"/>
    <w:rsid w:val="00582A95"/>
    <w:rsid w:val="0058394A"/>
    <w:rsid w:val="005841B0"/>
    <w:rsid w:val="005844FB"/>
    <w:rsid w:val="00584C78"/>
    <w:rsid w:val="00585042"/>
    <w:rsid w:val="005875C2"/>
    <w:rsid w:val="00587B2B"/>
    <w:rsid w:val="0059259C"/>
    <w:rsid w:val="00592BCD"/>
    <w:rsid w:val="00592F60"/>
    <w:rsid w:val="00593639"/>
    <w:rsid w:val="00594FE8"/>
    <w:rsid w:val="00596075"/>
    <w:rsid w:val="005A0ACC"/>
    <w:rsid w:val="005A1609"/>
    <w:rsid w:val="005A1CDF"/>
    <w:rsid w:val="005A1E91"/>
    <w:rsid w:val="005A3530"/>
    <w:rsid w:val="005A364D"/>
    <w:rsid w:val="005A402F"/>
    <w:rsid w:val="005A4339"/>
    <w:rsid w:val="005A6D1D"/>
    <w:rsid w:val="005A6D30"/>
    <w:rsid w:val="005A74FF"/>
    <w:rsid w:val="005B1089"/>
    <w:rsid w:val="005B1D5A"/>
    <w:rsid w:val="005B2CE7"/>
    <w:rsid w:val="005B3B5F"/>
    <w:rsid w:val="005B4358"/>
    <w:rsid w:val="005B4566"/>
    <w:rsid w:val="005B57E8"/>
    <w:rsid w:val="005B5AC4"/>
    <w:rsid w:val="005B6E69"/>
    <w:rsid w:val="005C1119"/>
    <w:rsid w:val="005C5855"/>
    <w:rsid w:val="005D123B"/>
    <w:rsid w:val="005D129C"/>
    <w:rsid w:val="005D1542"/>
    <w:rsid w:val="005D1B15"/>
    <w:rsid w:val="005D22D7"/>
    <w:rsid w:val="005D2713"/>
    <w:rsid w:val="005D3218"/>
    <w:rsid w:val="005D3E33"/>
    <w:rsid w:val="005D3F14"/>
    <w:rsid w:val="005D47EF"/>
    <w:rsid w:val="005D5446"/>
    <w:rsid w:val="005D6014"/>
    <w:rsid w:val="005D675C"/>
    <w:rsid w:val="005D73ED"/>
    <w:rsid w:val="005D780B"/>
    <w:rsid w:val="005E266F"/>
    <w:rsid w:val="005E433F"/>
    <w:rsid w:val="005E7812"/>
    <w:rsid w:val="005E7CFF"/>
    <w:rsid w:val="005F0856"/>
    <w:rsid w:val="005F1735"/>
    <w:rsid w:val="005F219A"/>
    <w:rsid w:val="005F3438"/>
    <w:rsid w:val="005F571E"/>
    <w:rsid w:val="005F6477"/>
    <w:rsid w:val="005F6FEE"/>
    <w:rsid w:val="006005CE"/>
    <w:rsid w:val="00600A42"/>
    <w:rsid w:val="00601749"/>
    <w:rsid w:val="00602A33"/>
    <w:rsid w:val="00603221"/>
    <w:rsid w:val="00603A43"/>
    <w:rsid w:val="00605A3F"/>
    <w:rsid w:val="006060A7"/>
    <w:rsid w:val="00606142"/>
    <w:rsid w:val="00606D5A"/>
    <w:rsid w:val="00606EF6"/>
    <w:rsid w:val="006119DB"/>
    <w:rsid w:val="00611C19"/>
    <w:rsid w:val="006134D0"/>
    <w:rsid w:val="00613589"/>
    <w:rsid w:val="006137C2"/>
    <w:rsid w:val="00614898"/>
    <w:rsid w:val="00617823"/>
    <w:rsid w:val="00621A10"/>
    <w:rsid w:val="00621EF0"/>
    <w:rsid w:val="00623457"/>
    <w:rsid w:val="00624353"/>
    <w:rsid w:val="006250CC"/>
    <w:rsid w:val="00626490"/>
    <w:rsid w:val="006266B1"/>
    <w:rsid w:val="00626796"/>
    <w:rsid w:val="006274DE"/>
    <w:rsid w:val="006278BC"/>
    <w:rsid w:val="00630AEA"/>
    <w:rsid w:val="00635DF7"/>
    <w:rsid w:val="0063694E"/>
    <w:rsid w:val="00640C49"/>
    <w:rsid w:val="00641561"/>
    <w:rsid w:val="00641C65"/>
    <w:rsid w:val="0064201A"/>
    <w:rsid w:val="00643224"/>
    <w:rsid w:val="00643AB6"/>
    <w:rsid w:val="00644158"/>
    <w:rsid w:val="0064449A"/>
    <w:rsid w:val="00644670"/>
    <w:rsid w:val="006458F8"/>
    <w:rsid w:val="00646262"/>
    <w:rsid w:val="00647B24"/>
    <w:rsid w:val="00650137"/>
    <w:rsid w:val="0065188A"/>
    <w:rsid w:val="00651A97"/>
    <w:rsid w:val="00653F07"/>
    <w:rsid w:val="00654593"/>
    <w:rsid w:val="00654ED7"/>
    <w:rsid w:val="006559B4"/>
    <w:rsid w:val="006572C1"/>
    <w:rsid w:val="006607CE"/>
    <w:rsid w:val="00661F3B"/>
    <w:rsid w:val="00667AA3"/>
    <w:rsid w:val="0067035E"/>
    <w:rsid w:val="00670E43"/>
    <w:rsid w:val="006712BB"/>
    <w:rsid w:val="006712BF"/>
    <w:rsid w:val="00671647"/>
    <w:rsid w:val="006719D5"/>
    <w:rsid w:val="00671CE2"/>
    <w:rsid w:val="006726E4"/>
    <w:rsid w:val="00672C9B"/>
    <w:rsid w:val="00672DE1"/>
    <w:rsid w:val="00673490"/>
    <w:rsid w:val="00675282"/>
    <w:rsid w:val="006755FB"/>
    <w:rsid w:val="006771AF"/>
    <w:rsid w:val="00680005"/>
    <w:rsid w:val="00683114"/>
    <w:rsid w:val="00683307"/>
    <w:rsid w:val="00683396"/>
    <w:rsid w:val="006838F7"/>
    <w:rsid w:val="00685B7D"/>
    <w:rsid w:val="00685FDF"/>
    <w:rsid w:val="00686160"/>
    <w:rsid w:val="00686473"/>
    <w:rsid w:val="0068732F"/>
    <w:rsid w:val="00687D77"/>
    <w:rsid w:val="00687F93"/>
    <w:rsid w:val="00692A78"/>
    <w:rsid w:val="0069435C"/>
    <w:rsid w:val="00694974"/>
    <w:rsid w:val="00695491"/>
    <w:rsid w:val="006A1396"/>
    <w:rsid w:val="006A1BFC"/>
    <w:rsid w:val="006A37AB"/>
    <w:rsid w:val="006A3CA8"/>
    <w:rsid w:val="006A656C"/>
    <w:rsid w:val="006A67B9"/>
    <w:rsid w:val="006A6A63"/>
    <w:rsid w:val="006A6AE4"/>
    <w:rsid w:val="006A7134"/>
    <w:rsid w:val="006A779E"/>
    <w:rsid w:val="006A7951"/>
    <w:rsid w:val="006A7CB6"/>
    <w:rsid w:val="006B058F"/>
    <w:rsid w:val="006B06BF"/>
    <w:rsid w:val="006B2319"/>
    <w:rsid w:val="006B3489"/>
    <w:rsid w:val="006B3A11"/>
    <w:rsid w:val="006B55CD"/>
    <w:rsid w:val="006B6AD9"/>
    <w:rsid w:val="006B7B33"/>
    <w:rsid w:val="006C03D6"/>
    <w:rsid w:val="006C055E"/>
    <w:rsid w:val="006C086E"/>
    <w:rsid w:val="006C0D33"/>
    <w:rsid w:val="006C38D8"/>
    <w:rsid w:val="006C427F"/>
    <w:rsid w:val="006C47C8"/>
    <w:rsid w:val="006C61C1"/>
    <w:rsid w:val="006D0B9F"/>
    <w:rsid w:val="006D25B8"/>
    <w:rsid w:val="006D523A"/>
    <w:rsid w:val="006D70E7"/>
    <w:rsid w:val="006E092B"/>
    <w:rsid w:val="006E4901"/>
    <w:rsid w:val="006E4C2E"/>
    <w:rsid w:val="006E5AB3"/>
    <w:rsid w:val="006E5DB7"/>
    <w:rsid w:val="006E6E50"/>
    <w:rsid w:val="006E75EE"/>
    <w:rsid w:val="006E7ADD"/>
    <w:rsid w:val="006F0E04"/>
    <w:rsid w:val="006F2094"/>
    <w:rsid w:val="006F3939"/>
    <w:rsid w:val="006F430F"/>
    <w:rsid w:val="006F4821"/>
    <w:rsid w:val="006F601E"/>
    <w:rsid w:val="006F691A"/>
    <w:rsid w:val="00701BF0"/>
    <w:rsid w:val="007039E0"/>
    <w:rsid w:val="007049EA"/>
    <w:rsid w:val="00704D1F"/>
    <w:rsid w:val="007059C8"/>
    <w:rsid w:val="007060B5"/>
    <w:rsid w:val="007079D6"/>
    <w:rsid w:val="00710119"/>
    <w:rsid w:val="0071072B"/>
    <w:rsid w:val="00710BB8"/>
    <w:rsid w:val="0071259E"/>
    <w:rsid w:val="0071303E"/>
    <w:rsid w:val="00715492"/>
    <w:rsid w:val="00716C59"/>
    <w:rsid w:val="007173E9"/>
    <w:rsid w:val="007201B2"/>
    <w:rsid w:val="00720EE6"/>
    <w:rsid w:val="00722D14"/>
    <w:rsid w:val="0072461F"/>
    <w:rsid w:val="00725FEA"/>
    <w:rsid w:val="0072750F"/>
    <w:rsid w:val="00730200"/>
    <w:rsid w:val="00730982"/>
    <w:rsid w:val="00730E2E"/>
    <w:rsid w:val="00730FB9"/>
    <w:rsid w:val="00733EE0"/>
    <w:rsid w:val="007340CA"/>
    <w:rsid w:val="00736199"/>
    <w:rsid w:val="007373DE"/>
    <w:rsid w:val="0074334B"/>
    <w:rsid w:val="007435EF"/>
    <w:rsid w:val="00743848"/>
    <w:rsid w:val="00745634"/>
    <w:rsid w:val="00747739"/>
    <w:rsid w:val="0075145D"/>
    <w:rsid w:val="0075191E"/>
    <w:rsid w:val="007541C6"/>
    <w:rsid w:val="00754574"/>
    <w:rsid w:val="00754F62"/>
    <w:rsid w:val="00755711"/>
    <w:rsid w:val="007563D2"/>
    <w:rsid w:val="00756942"/>
    <w:rsid w:val="007569BA"/>
    <w:rsid w:val="007574C4"/>
    <w:rsid w:val="00757A0A"/>
    <w:rsid w:val="00760738"/>
    <w:rsid w:val="00762389"/>
    <w:rsid w:val="00764739"/>
    <w:rsid w:val="00764827"/>
    <w:rsid w:val="00764A15"/>
    <w:rsid w:val="007662F0"/>
    <w:rsid w:val="00766AC6"/>
    <w:rsid w:val="00767047"/>
    <w:rsid w:val="00767174"/>
    <w:rsid w:val="00767D08"/>
    <w:rsid w:val="007702DC"/>
    <w:rsid w:val="00770BE5"/>
    <w:rsid w:val="00770F53"/>
    <w:rsid w:val="00772112"/>
    <w:rsid w:val="00772723"/>
    <w:rsid w:val="00774C51"/>
    <w:rsid w:val="00780065"/>
    <w:rsid w:val="007800C1"/>
    <w:rsid w:val="00780173"/>
    <w:rsid w:val="007801E9"/>
    <w:rsid w:val="00782446"/>
    <w:rsid w:val="00783D59"/>
    <w:rsid w:val="007848FB"/>
    <w:rsid w:val="00784CFD"/>
    <w:rsid w:val="00785505"/>
    <w:rsid w:val="0078594A"/>
    <w:rsid w:val="00786855"/>
    <w:rsid w:val="00786BC9"/>
    <w:rsid w:val="007879F0"/>
    <w:rsid w:val="00793139"/>
    <w:rsid w:val="0079396E"/>
    <w:rsid w:val="00793D43"/>
    <w:rsid w:val="00796046"/>
    <w:rsid w:val="007A0404"/>
    <w:rsid w:val="007A0CF7"/>
    <w:rsid w:val="007A1CF5"/>
    <w:rsid w:val="007A2205"/>
    <w:rsid w:val="007A29CC"/>
    <w:rsid w:val="007A36BD"/>
    <w:rsid w:val="007A3AC0"/>
    <w:rsid w:val="007A42C6"/>
    <w:rsid w:val="007A4F6C"/>
    <w:rsid w:val="007A65D5"/>
    <w:rsid w:val="007A7DCA"/>
    <w:rsid w:val="007B024B"/>
    <w:rsid w:val="007B1779"/>
    <w:rsid w:val="007B3ECF"/>
    <w:rsid w:val="007B56C9"/>
    <w:rsid w:val="007B5925"/>
    <w:rsid w:val="007B62F5"/>
    <w:rsid w:val="007C009B"/>
    <w:rsid w:val="007C06F4"/>
    <w:rsid w:val="007C18CD"/>
    <w:rsid w:val="007C21E9"/>
    <w:rsid w:val="007C2A51"/>
    <w:rsid w:val="007C6571"/>
    <w:rsid w:val="007C6DF1"/>
    <w:rsid w:val="007C6E3D"/>
    <w:rsid w:val="007D0221"/>
    <w:rsid w:val="007D0401"/>
    <w:rsid w:val="007D167A"/>
    <w:rsid w:val="007D2CC2"/>
    <w:rsid w:val="007D3A48"/>
    <w:rsid w:val="007D679C"/>
    <w:rsid w:val="007D69F3"/>
    <w:rsid w:val="007D6FE2"/>
    <w:rsid w:val="007D7402"/>
    <w:rsid w:val="007D792E"/>
    <w:rsid w:val="007E000B"/>
    <w:rsid w:val="007E0C1B"/>
    <w:rsid w:val="007E243D"/>
    <w:rsid w:val="007E2EB5"/>
    <w:rsid w:val="007E61C0"/>
    <w:rsid w:val="007E6DF3"/>
    <w:rsid w:val="007E6FDE"/>
    <w:rsid w:val="007E73F5"/>
    <w:rsid w:val="007F03FD"/>
    <w:rsid w:val="007F150F"/>
    <w:rsid w:val="007F2C74"/>
    <w:rsid w:val="007F3E46"/>
    <w:rsid w:val="007F51C9"/>
    <w:rsid w:val="007F7282"/>
    <w:rsid w:val="007F7398"/>
    <w:rsid w:val="00801202"/>
    <w:rsid w:val="00801521"/>
    <w:rsid w:val="008037A6"/>
    <w:rsid w:val="008037D5"/>
    <w:rsid w:val="00803EC4"/>
    <w:rsid w:val="00806C9F"/>
    <w:rsid w:val="0080736B"/>
    <w:rsid w:val="00811350"/>
    <w:rsid w:val="00811DEB"/>
    <w:rsid w:val="008129E2"/>
    <w:rsid w:val="0081422D"/>
    <w:rsid w:val="00814752"/>
    <w:rsid w:val="00816752"/>
    <w:rsid w:val="0081766D"/>
    <w:rsid w:val="00821852"/>
    <w:rsid w:val="0082284D"/>
    <w:rsid w:val="008246E5"/>
    <w:rsid w:val="00824E13"/>
    <w:rsid w:val="008277DE"/>
    <w:rsid w:val="008278A6"/>
    <w:rsid w:val="00827C49"/>
    <w:rsid w:val="008306FF"/>
    <w:rsid w:val="008338F0"/>
    <w:rsid w:val="00833988"/>
    <w:rsid w:val="00833A04"/>
    <w:rsid w:val="00833DEA"/>
    <w:rsid w:val="00834218"/>
    <w:rsid w:val="00836E0B"/>
    <w:rsid w:val="00837145"/>
    <w:rsid w:val="008372C9"/>
    <w:rsid w:val="008376F9"/>
    <w:rsid w:val="008379CC"/>
    <w:rsid w:val="00840707"/>
    <w:rsid w:val="00840C6D"/>
    <w:rsid w:val="008413C1"/>
    <w:rsid w:val="00842722"/>
    <w:rsid w:val="00843142"/>
    <w:rsid w:val="0084469B"/>
    <w:rsid w:val="0084517C"/>
    <w:rsid w:val="008457D8"/>
    <w:rsid w:val="00847D90"/>
    <w:rsid w:val="00853A4C"/>
    <w:rsid w:val="00854F57"/>
    <w:rsid w:val="00857750"/>
    <w:rsid w:val="0086104B"/>
    <w:rsid w:val="008617EB"/>
    <w:rsid w:val="00861D4D"/>
    <w:rsid w:val="0086553A"/>
    <w:rsid w:val="00865C6A"/>
    <w:rsid w:val="00865C7D"/>
    <w:rsid w:val="00866D81"/>
    <w:rsid w:val="008679A7"/>
    <w:rsid w:val="00867A8D"/>
    <w:rsid w:val="008702D8"/>
    <w:rsid w:val="00872278"/>
    <w:rsid w:val="00872F65"/>
    <w:rsid w:val="008736E9"/>
    <w:rsid w:val="0087631A"/>
    <w:rsid w:val="0087656E"/>
    <w:rsid w:val="0087763B"/>
    <w:rsid w:val="00877F68"/>
    <w:rsid w:val="008818C6"/>
    <w:rsid w:val="00881FDA"/>
    <w:rsid w:val="00882E06"/>
    <w:rsid w:val="00882E44"/>
    <w:rsid w:val="008833AE"/>
    <w:rsid w:val="00883745"/>
    <w:rsid w:val="008837F2"/>
    <w:rsid w:val="00883EF7"/>
    <w:rsid w:val="0088463F"/>
    <w:rsid w:val="0088585D"/>
    <w:rsid w:val="00885D8B"/>
    <w:rsid w:val="0088655F"/>
    <w:rsid w:val="00891558"/>
    <w:rsid w:val="00891776"/>
    <w:rsid w:val="008917A8"/>
    <w:rsid w:val="00892358"/>
    <w:rsid w:val="00892527"/>
    <w:rsid w:val="00892932"/>
    <w:rsid w:val="00893B0F"/>
    <w:rsid w:val="00893CDA"/>
    <w:rsid w:val="00893E05"/>
    <w:rsid w:val="008A046F"/>
    <w:rsid w:val="008A0E73"/>
    <w:rsid w:val="008A116E"/>
    <w:rsid w:val="008A2615"/>
    <w:rsid w:val="008A3546"/>
    <w:rsid w:val="008A3DAA"/>
    <w:rsid w:val="008A3FC9"/>
    <w:rsid w:val="008A4C03"/>
    <w:rsid w:val="008B04E3"/>
    <w:rsid w:val="008B18E4"/>
    <w:rsid w:val="008B384F"/>
    <w:rsid w:val="008B41C9"/>
    <w:rsid w:val="008B4966"/>
    <w:rsid w:val="008B546A"/>
    <w:rsid w:val="008B685D"/>
    <w:rsid w:val="008B6FE1"/>
    <w:rsid w:val="008B7637"/>
    <w:rsid w:val="008C0BF3"/>
    <w:rsid w:val="008C0DD5"/>
    <w:rsid w:val="008C3823"/>
    <w:rsid w:val="008C4A29"/>
    <w:rsid w:val="008C5C9B"/>
    <w:rsid w:val="008C7FFC"/>
    <w:rsid w:val="008D181B"/>
    <w:rsid w:val="008D1CFE"/>
    <w:rsid w:val="008D3803"/>
    <w:rsid w:val="008D4470"/>
    <w:rsid w:val="008D5706"/>
    <w:rsid w:val="008D5AF2"/>
    <w:rsid w:val="008E0D9D"/>
    <w:rsid w:val="008E15CB"/>
    <w:rsid w:val="008E182D"/>
    <w:rsid w:val="008E18C3"/>
    <w:rsid w:val="008E36D7"/>
    <w:rsid w:val="008E4236"/>
    <w:rsid w:val="008E43C4"/>
    <w:rsid w:val="008E444E"/>
    <w:rsid w:val="008F18EE"/>
    <w:rsid w:val="008F1CDD"/>
    <w:rsid w:val="008F2472"/>
    <w:rsid w:val="008F30DE"/>
    <w:rsid w:val="008F3F57"/>
    <w:rsid w:val="008F4C61"/>
    <w:rsid w:val="008F5B72"/>
    <w:rsid w:val="008F63C5"/>
    <w:rsid w:val="008F6735"/>
    <w:rsid w:val="008F7E20"/>
    <w:rsid w:val="009006B5"/>
    <w:rsid w:val="009014E3"/>
    <w:rsid w:val="00901D54"/>
    <w:rsid w:val="00910780"/>
    <w:rsid w:val="009144E7"/>
    <w:rsid w:val="009152EB"/>
    <w:rsid w:val="00915C7C"/>
    <w:rsid w:val="00915DD9"/>
    <w:rsid w:val="00916110"/>
    <w:rsid w:val="009177D5"/>
    <w:rsid w:val="0092074A"/>
    <w:rsid w:val="0092107C"/>
    <w:rsid w:val="00921082"/>
    <w:rsid w:val="00921670"/>
    <w:rsid w:val="00921D35"/>
    <w:rsid w:val="00922468"/>
    <w:rsid w:val="009237A9"/>
    <w:rsid w:val="00925636"/>
    <w:rsid w:val="009262BB"/>
    <w:rsid w:val="00927BA7"/>
    <w:rsid w:val="009325D7"/>
    <w:rsid w:val="00932CAD"/>
    <w:rsid w:val="00932CBE"/>
    <w:rsid w:val="009331B5"/>
    <w:rsid w:val="00933266"/>
    <w:rsid w:val="00934091"/>
    <w:rsid w:val="009354F1"/>
    <w:rsid w:val="00937DE5"/>
    <w:rsid w:val="00941CA2"/>
    <w:rsid w:val="00942D7E"/>
    <w:rsid w:val="00942E9D"/>
    <w:rsid w:val="00943075"/>
    <w:rsid w:val="009433B4"/>
    <w:rsid w:val="009449F8"/>
    <w:rsid w:val="009453B2"/>
    <w:rsid w:val="00947735"/>
    <w:rsid w:val="00947DDB"/>
    <w:rsid w:val="00947FD2"/>
    <w:rsid w:val="00950000"/>
    <w:rsid w:val="009502E1"/>
    <w:rsid w:val="0095061E"/>
    <w:rsid w:val="00950927"/>
    <w:rsid w:val="009520E2"/>
    <w:rsid w:val="00952126"/>
    <w:rsid w:val="00953E50"/>
    <w:rsid w:val="009549C5"/>
    <w:rsid w:val="00955919"/>
    <w:rsid w:val="00955BDD"/>
    <w:rsid w:val="00955C56"/>
    <w:rsid w:val="009560E9"/>
    <w:rsid w:val="009567C7"/>
    <w:rsid w:val="00957117"/>
    <w:rsid w:val="00957A03"/>
    <w:rsid w:val="0096190B"/>
    <w:rsid w:val="009649DC"/>
    <w:rsid w:val="00964D8C"/>
    <w:rsid w:val="009652BD"/>
    <w:rsid w:val="0096539B"/>
    <w:rsid w:val="009658D3"/>
    <w:rsid w:val="00966FED"/>
    <w:rsid w:val="00970864"/>
    <w:rsid w:val="00970CFB"/>
    <w:rsid w:val="009715CE"/>
    <w:rsid w:val="009732FC"/>
    <w:rsid w:val="00974563"/>
    <w:rsid w:val="00975E23"/>
    <w:rsid w:val="00976CBB"/>
    <w:rsid w:val="00980FFC"/>
    <w:rsid w:val="0098350A"/>
    <w:rsid w:val="00983B09"/>
    <w:rsid w:val="00984A46"/>
    <w:rsid w:val="00984FD8"/>
    <w:rsid w:val="0098582F"/>
    <w:rsid w:val="00985ED9"/>
    <w:rsid w:val="00987460"/>
    <w:rsid w:val="009877DD"/>
    <w:rsid w:val="00990911"/>
    <w:rsid w:val="009914CC"/>
    <w:rsid w:val="00993706"/>
    <w:rsid w:val="00994690"/>
    <w:rsid w:val="00996C3E"/>
    <w:rsid w:val="00997953"/>
    <w:rsid w:val="009A0F79"/>
    <w:rsid w:val="009A1C0F"/>
    <w:rsid w:val="009A284F"/>
    <w:rsid w:val="009A2B17"/>
    <w:rsid w:val="009A3D76"/>
    <w:rsid w:val="009A656D"/>
    <w:rsid w:val="009A66CB"/>
    <w:rsid w:val="009B195F"/>
    <w:rsid w:val="009B1A8B"/>
    <w:rsid w:val="009B5911"/>
    <w:rsid w:val="009B6AAD"/>
    <w:rsid w:val="009B70DD"/>
    <w:rsid w:val="009C0AFF"/>
    <w:rsid w:val="009C14A3"/>
    <w:rsid w:val="009C1885"/>
    <w:rsid w:val="009C1BEB"/>
    <w:rsid w:val="009C1F70"/>
    <w:rsid w:val="009C3C60"/>
    <w:rsid w:val="009C54A1"/>
    <w:rsid w:val="009C5EA6"/>
    <w:rsid w:val="009C6FF6"/>
    <w:rsid w:val="009D182E"/>
    <w:rsid w:val="009D1B5F"/>
    <w:rsid w:val="009D2946"/>
    <w:rsid w:val="009D2D0A"/>
    <w:rsid w:val="009D3802"/>
    <w:rsid w:val="009D3BDA"/>
    <w:rsid w:val="009D5082"/>
    <w:rsid w:val="009D5173"/>
    <w:rsid w:val="009E1A71"/>
    <w:rsid w:val="009E2028"/>
    <w:rsid w:val="009E2813"/>
    <w:rsid w:val="009E2949"/>
    <w:rsid w:val="009E35AB"/>
    <w:rsid w:val="009E3BCA"/>
    <w:rsid w:val="009E4679"/>
    <w:rsid w:val="009E50CF"/>
    <w:rsid w:val="009F2455"/>
    <w:rsid w:val="009F473A"/>
    <w:rsid w:val="009F688B"/>
    <w:rsid w:val="00A01EC2"/>
    <w:rsid w:val="00A05069"/>
    <w:rsid w:val="00A06BE3"/>
    <w:rsid w:val="00A07192"/>
    <w:rsid w:val="00A12F7D"/>
    <w:rsid w:val="00A14F0F"/>
    <w:rsid w:val="00A17C31"/>
    <w:rsid w:val="00A204F8"/>
    <w:rsid w:val="00A20DEF"/>
    <w:rsid w:val="00A22261"/>
    <w:rsid w:val="00A22456"/>
    <w:rsid w:val="00A2271A"/>
    <w:rsid w:val="00A22DAD"/>
    <w:rsid w:val="00A23DF2"/>
    <w:rsid w:val="00A23EAB"/>
    <w:rsid w:val="00A25308"/>
    <w:rsid w:val="00A25385"/>
    <w:rsid w:val="00A26E4C"/>
    <w:rsid w:val="00A2790C"/>
    <w:rsid w:val="00A30F24"/>
    <w:rsid w:val="00A31B41"/>
    <w:rsid w:val="00A334BA"/>
    <w:rsid w:val="00A36C8B"/>
    <w:rsid w:val="00A406A5"/>
    <w:rsid w:val="00A41B17"/>
    <w:rsid w:val="00A41E03"/>
    <w:rsid w:val="00A42183"/>
    <w:rsid w:val="00A4342C"/>
    <w:rsid w:val="00A43B99"/>
    <w:rsid w:val="00A449C6"/>
    <w:rsid w:val="00A4737C"/>
    <w:rsid w:val="00A51DB7"/>
    <w:rsid w:val="00A5214E"/>
    <w:rsid w:val="00A52A34"/>
    <w:rsid w:val="00A54AB4"/>
    <w:rsid w:val="00A5670E"/>
    <w:rsid w:val="00A57790"/>
    <w:rsid w:val="00A57BD8"/>
    <w:rsid w:val="00A57FE4"/>
    <w:rsid w:val="00A6133A"/>
    <w:rsid w:val="00A6137F"/>
    <w:rsid w:val="00A613D1"/>
    <w:rsid w:val="00A61AA7"/>
    <w:rsid w:val="00A632B2"/>
    <w:rsid w:val="00A64BCA"/>
    <w:rsid w:val="00A651BA"/>
    <w:rsid w:val="00A6584E"/>
    <w:rsid w:val="00A659E1"/>
    <w:rsid w:val="00A66112"/>
    <w:rsid w:val="00A66378"/>
    <w:rsid w:val="00A66A38"/>
    <w:rsid w:val="00A66B44"/>
    <w:rsid w:val="00A70112"/>
    <w:rsid w:val="00A7258D"/>
    <w:rsid w:val="00A73BD3"/>
    <w:rsid w:val="00A7426F"/>
    <w:rsid w:val="00A74F2A"/>
    <w:rsid w:val="00A75509"/>
    <w:rsid w:val="00A80E5D"/>
    <w:rsid w:val="00A817FC"/>
    <w:rsid w:val="00A81923"/>
    <w:rsid w:val="00A81D32"/>
    <w:rsid w:val="00A81E32"/>
    <w:rsid w:val="00A82C89"/>
    <w:rsid w:val="00A82E78"/>
    <w:rsid w:val="00A8382B"/>
    <w:rsid w:val="00A848D1"/>
    <w:rsid w:val="00A84DDC"/>
    <w:rsid w:val="00A84F5F"/>
    <w:rsid w:val="00A84FBC"/>
    <w:rsid w:val="00A8538B"/>
    <w:rsid w:val="00A85627"/>
    <w:rsid w:val="00A864A5"/>
    <w:rsid w:val="00A87CDA"/>
    <w:rsid w:val="00A9034C"/>
    <w:rsid w:val="00A90399"/>
    <w:rsid w:val="00A932BD"/>
    <w:rsid w:val="00A93898"/>
    <w:rsid w:val="00A9669D"/>
    <w:rsid w:val="00A96A46"/>
    <w:rsid w:val="00AA077B"/>
    <w:rsid w:val="00AA1BDA"/>
    <w:rsid w:val="00AA21D0"/>
    <w:rsid w:val="00AA2807"/>
    <w:rsid w:val="00AA2F17"/>
    <w:rsid w:val="00AA4126"/>
    <w:rsid w:val="00AA6688"/>
    <w:rsid w:val="00AB04E1"/>
    <w:rsid w:val="00AB0B86"/>
    <w:rsid w:val="00AB0E23"/>
    <w:rsid w:val="00AB12DA"/>
    <w:rsid w:val="00AB1716"/>
    <w:rsid w:val="00AB1DCF"/>
    <w:rsid w:val="00AB3462"/>
    <w:rsid w:val="00AB3750"/>
    <w:rsid w:val="00AB4EFC"/>
    <w:rsid w:val="00AC18EF"/>
    <w:rsid w:val="00AC27B1"/>
    <w:rsid w:val="00AC2E76"/>
    <w:rsid w:val="00AC5EFF"/>
    <w:rsid w:val="00AC6490"/>
    <w:rsid w:val="00AC7244"/>
    <w:rsid w:val="00AD23FD"/>
    <w:rsid w:val="00AD2F7C"/>
    <w:rsid w:val="00AD2FAB"/>
    <w:rsid w:val="00AD3C9D"/>
    <w:rsid w:val="00AD558F"/>
    <w:rsid w:val="00AD5EA1"/>
    <w:rsid w:val="00AD70BB"/>
    <w:rsid w:val="00AD76E6"/>
    <w:rsid w:val="00AD7DFB"/>
    <w:rsid w:val="00AE09AD"/>
    <w:rsid w:val="00AE1240"/>
    <w:rsid w:val="00AE21AF"/>
    <w:rsid w:val="00AE22E3"/>
    <w:rsid w:val="00AE28D7"/>
    <w:rsid w:val="00AE32CA"/>
    <w:rsid w:val="00AE3E98"/>
    <w:rsid w:val="00AE451F"/>
    <w:rsid w:val="00AE4AA4"/>
    <w:rsid w:val="00AE5595"/>
    <w:rsid w:val="00AE5B7C"/>
    <w:rsid w:val="00AF2058"/>
    <w:rsid w:val="00AF20F1"/>
    <w:rsid w:val="00AF4A90"/>
    <w:rsid w:val="00AF6BC2"/>
    <w:rsid w:val="00AF7640"/>
    <w:rsid w:val="00B00DE1"/>
    <w:rsid w:val="00B013D6"/>
    <w:rsid w:val="00B02D71"/>
    <w:rsid w:val="00B048E7"/>
    <w:rsid w:val="00B04AF3"/>
    <w:rsid w:val="00B04C97"/>
    <w:rsid w:val="00B05B5D"/>
    <w:rsid w:val="00B05F82"/>
    <w:rsid w:val="00B07C02"/>
    <w:rsid w:val="00B11217"/>
    <w:rsid w:val="00B1145F"/>
    <w:rsid w:val="00B1259E"/>
    <w:rsid w:val="00B143DA"/>
    <w:rsid w:val="00B1627B"/>
    <w:rsid w:val="00B16B8B"/>
    <w:rsid w:val="00B20201"/>
    <w:rsid w:val="00B21041"/>
    <w:rsid w:val="00B21220"/>
    <w:rsid w:val="00B2164A"/>
    <w:rsid w:val="00B21B27"/>
    <w:rsid w:val="00B21E1B"/>
    <w:rsid w:val="00B21F56"/>
    <w:rsid w:val="00B22C3C"/>
    <w:rsid w:val="00B22F8D"/>
    <w:rsid w:val="00B23FCC"/>
    <w:rsid w:val="00B254C7"/>
    <w:rsid w:val="00B256BC"/>
    <w:rsid w:val="00B26FC3"/>
    <w:rsid w:val="00B305B0"/>
    <w:rsid w:val="00B3166C"/>
    <w:rsid w:val="00B3313C"/>
    <w:rsid w:val="00B34884"/>
    <w:rsid w:val="00B3743C"/>
    <w:rsid w:val="00B3759B"/>
    <w:rsid w:val="00B37D0A"/>
    <w:rsid w:val="00B40363"/>
    <w:rsid w:val="00B40B33"/>
    <w:rsid w:val="00B411FF"/>
    <w:rsid w:val="00B42064"/>
    <w:rsid w:val="00B42BA2"/>
    <w:rsid w:val="00B43BB4"/>
    <w:rsid w:val="00B4685E"/>
    <w:rsid w:val="00B50C47"/>
    <w:rsid w:val="00B52059"/>
    <w:rsid w:val="00B530BB"/>
    <w:rsid w:val="00B53297"/>
    <w:rsid w:val="00B53859"/>
    <w:rsid w:val="00B55E73"/>
    <w:rsid w:val="00B56A76"/>
    <w:rsid w:val="00B604D8"/>
    <w:rsid w:val="00B6066A"/>
    <w:rsid w:val="00B60E7A"/>
    <w:rsid w:val="00B6101F"/>
    <w:rsid w:val="00B6180B"/>
    <w:rsid w:val="00B622FA"/>
    <w:rsid w:val="00B63602"/>
    <w:rsid w:val="00B63D39"/>
    <w:rsid w:val="00B64F94"/>
    <w:rsid w:val="00B6523D"/>
    <w:rsid w:val="00B654E5"/>
    <w:rsid w:val="00B6552C"/>
    <w:rsid w:val="00B65713"/>
    <w:rsid w:val="00B65D70"/>
    <w:rsid w:val="00B66786"/>
    <w:rsid w:val="00B66800"/>
    <w:rsid w:val="00B70831"/>
    <w:rsid w:val="00B70A69"/>
    <w:rsid w:val="00B736B9"/>
    <w:rsid w:val="00B739BB"/>
    <w:rsid w:val="00B765DD"/>
    <w:rsid w:val="00B802EF"/>
    <w:rsid w:val="00B8382F"/>
    <w:rsid w:val="00B8528C"/>
    <w:rsid w:val="00B852FB"/>
    <w:rsid w:val="00B8545D"/>
    <w:rsid w:val="00B85BEE"/>
    <w:rsid w:val="00B86703"/>
    <w:rsid w:val="00B8683B"/>
    <w:rsid w:val="00B86F4B"/>
    <w:rsid w:val="00B90581"/>
    <w:rsid w:val="00B90B4B"/>
    <w:rsid w:val="00B9111A"/>
    <w:rsid w:val="00B92D91"/>
    <w:rsid w:val="00B94118"/>
    <w:rsid w:val="00B941FC"/>
    <w:rsid w:val="00B9437F"/>
    <w:rsid w:val="00B94EF9"/>
    <w:rsid w:val="00B95ED0"/>
    <w:rsid w:val="00B96028"/>
    <w:rsid w:val="00B97398"/>
    <w:rsid w:val="00BA02D6"/>
    <w:rsid w:val="00BA03CA"/>
    <w:rsid w:val="00BA0693"/>
    <w:rsid w:val="00BA0B26"/>
    <w:rsid w:val="00BA1D8E"/>
    <w:rsid w:val="00BA2DC9"/>
    <w:rsid w:val="00BA6EF5"/>
    <w:rsid w:val="00BB14D1"/>
    <w:rsid w:val="00BB3801"/>
    <w:rsid w:val="00BB38B2"/>
    <w:rsid w:val="00BB4613"/>
    <w:rsid w:val="00BB555C"/>
    <w:rsid w:val="00BB5BD6"/>
    <w:rsid w:val="00BB63F6"/>
    <w:rsid w:val="00BC50F5"/>
    <w:rsid w:val="00BC5C8E"/>
    <w:rsid w:val="00BC5F99"/>
    <w:rsid w:val="00BD0298"/>
    <w:rsid w:val="00BD15F9"/>
    <w:rsid w:val="00BD2017"/>
    <w:rsid w:val="00BD358F"/>
    <w:rsid w:val="00BD4C30"/>
    <w:rsid w:val="00BD55C4"/>
    <w:rsid w:val="00BD5E53"/>
    <w:rsid w:val="00BD6D0B"/>
    <w:rsid w:val="00BE0328"/>
    <w:rsid w:val="00BE0520"/>
    <w:rsid w:val="00BE1179"/>
    <w:rsid w:val="00BE40FF"/>
    <w:rsid w:val="00BE6F4C"/>
    <w:rsid w:val="00BE73E8"/>
    <w:rsid w:val="00BE74F7"/>
    <w:rsid w:val="00BE779C"/>
    <w:rsid w:val="00BF1D2A"/>
    <w:rsid w:val="00BF206C"/>
    <w:rsid w:val="00BF6024"/>
    <w:rsid w:val="00C00860"/>
    <w:rsid w:val="00C00AC3"/>
    <w:rsid w:val="00C0210C"/>
    <w:rsid w:val="00C038D5"/>
    <w:rsid w:val="00C066AE"/>
    <w:rsid w:val="00C103BA"/>
    <w:rsid w:val="00C1135D"/>
    <w:rsid w:val="00C12204"/>
    <w:rsid w:val="00C12ADD"/>
    <w:rsid w:val="00C131D0"/>
    <w:rsid w:val="00C148B6"/>
    <w:rsid w:val="00C15414"/>
    <w:rsid w:val="00C15797"/>
    <w:rsid w:val="00C16D10"/>
    <w:rsid w:val="00C20F40"/>
    <w:rsid w:val="00C228F5"/>
    <w:rsid w:val="00C22BB7"/>
    <w:rsid w:val="00C23B0C"/>
    <w:rsid w:val="00C2439C"/>
    <w:rsid w:val="00C24419"/>
    <w:rsid w:val="00C25AFF"/>
    <w:rsid w:val="00C277E3"/>
    <w:rsid w:val="00C27CEC"/>
    <w:rsid w:val="00C32872"/>
    <w:rsid w:val="00C33C73"/>
    <w:rsid w:val="00C34B9F"/>
    <w:rsid w:val="00C352A5"/>
    <w:rsid w:val="00C35C21"/>
    <w:rsid w:val="00C3643F"/>
    <w:rsid w:val="00C36FBE"/>
    <w:rsid w:val="00C40C9D"/>
    <w:rsid w:val="00C40EC3"/>
    <w:rsid w:val="00C40FB9"/>
    <w:rsid w:val="00C4105D"/>
    <w:rsid w:val="00C415AC"/>
    <w:rsid w:val="00C4217E"/>
    <w:rsid w:val="00C442A6"/>
    <w:rsid w:val="00C471B9"/>
    <w:rsid w:val="00C50319"/>
    <w:rsid w:val="00C52DD2"/>
    <w:rsid w:val="00C535AC"/>
    <w:rsid w:val="00C54A7B"/>
    <w:rsid w:val="00C54C91"/>
    <w:rsid w:val="00C5641B"/>
    <w:rsid w:val="00C5722A"/>
    <w:rsid w:val="00C5749E"/>
    <w:rsid w:val="00C57BFF"/>
    <w:rsid w:val="00C62DD4"/>
    <w:rsid w:val="00C6427F"/>
    <w:rsid w:val="00C6622B"/>
    <w:rsid w:val="00C66EE2"/>
    <w:rsid w:val="00C673A6"/>
    <w:rsid w:val="00C70979"/>
    <w:rsid w:val="00C70B7E"/>
    <w:rsid w:val="00C71236"/>
    <w:rsid w:val="00C71722"/>
    <w:rsid w:val="00C74072"/>
    <w:rsid w:val="00C7538D"/>
    <w:rsid w:val="00C77CBD"/>
    <w:rsid w:val="00C77D57"/>
    <w:rsid w:val="00C80025"/>
    <w:rsid w:val="00C81258"/>
    <w:rsid w:val="00C82832"/>
    <w:rsid w:val="00C8339C"/>
    <w:rsid w:val="00C837EE"/>
    <w:rsid w:val="00C839DC"/>
    <w:rsid w:val="00C843CA"/>
    <w:rsid w:val="00C84B11"/>
    <w:rsid w:val="00C85558"/>
    <w:rsid w:val="00C86E94"/>
    <w:rsid w:val="00C87C2F"/>
    <w:rsid w:val="00C908BD"/>
    <w:rsid w:val="00C90A04"/>
    <w:rsid w:val="00C91AA6"/>
    <w:rsid w:val="00C9239E"/>
    <w:rsid w:val="00C92505"/>
    <w:rsid w:val="00C93069"/>
    <w:rsid w:val="00C931A2"/>
    <w:rsid w:val="00C93CF5"/>
    <w:rsid w:val="00C946E9"/>
    <w:rsid w:val="00C9475E"/>
    <w:rsid w:val="00C95ACA"/>
    <w:rsid w:val="00C960CF"/>
    <w:rsid w:val="00C9729F"/>
    <w:rsid w:val="00C9790A"/>
    <w:rsid w:val="00C97925"/>
    <w:rsid w:val="00C97945"/>
    <w:rsid w:val="00CA11FB"/>
    <w:rsid w:val="00CA1809"/>
    <w:rsid w:val="00CA1B17"/>
    <w:rsid w:val="00CA1F25"/>
    <w:rsid w:val="00CA3957"/>
    <w:rsid w:val="00CA4C44"/>
    <w:rsid w:val="00CA50A3"/>
    <w:rsid w:val="00CA543A"/>
    <w:rsid w:val="00CA6082"/>
    <w:rsid w:val="00CA73D3"/>
    <w:rsid w:val="00CA7617"/>
    <w:rsid w:val="00CA7AEF"/>
    <w:rsid w:val="00CA7CA9"/>
    <w:rsid w:val="00CB09B1"/>
    <w:rsid w:val="00CB10D1"/>
    <w:rsid w:val="00CB1740"/>
    <w:rsid w:val="00CB27A7"/>
    <w:rsid w:val="00CB3073"/>
    <w:rsid w:val="00CB670F"/>
    <w:rsid w:val="00CC2818"/>
    <w:rsid w:val="00CC477D"/>
    <w:rsid w:val="00CC4FBE"/>
    <w:rsid w:val="00CC5353"/>
    <w:rsid w:val="00CC5F3F"/>
    <w:rsid w:val="00CD1C1F"/>
    <w:rsid w:val="00CD22D1"/>
    <w:rsid w:val="00CD27F2"/>
    <w:rsid w:val="00CD2A7F"/>
    <w:rsid w:val="00CD312D"/>
    <w:rsid w:val="00CD3B0E"/>
    <w:rsid w:val="00CD3B97"/>
    <w:rsid w:val="00CD3BDA"/>
    <w:rsid w:val="00CD4955"/>
    <w:rsid w:val="00CD4F51"/>
    <w:rsid w:val="00CD5633"/>
    <w:rsid w:val="00CD776A"/>
    <w:rsid w:val="00CD7843"/>
    <w:rsid w:val="00CE0B41"/>
    <w:rsid w:val="00CE12C7"/>
    <w:rsid w:val="00CE145E"/>
    <w:rsid w:val="00CE1C80"/>
    <w:rsid w:val="00CE2561"/>
    <w:rsid w:val="00CE3230"/>
    <w:rsid w:val="00CE64F0"/>
    <w:rsid w:val="00CF092F"/>
    <w:rsid w:val="00CF0EAB"/>
    <w:rsid w:val="00CF2146"/>
    <w:rsid w:val="00CF2B2D"/>
    <w:rsid w:val="00CF3A5B"/>
    <w:rsid w:val="00CF3CCB"/>
    <w:rsid w:val="00CF4EA2"/>
    <w:rsid w:val="00CF6DA6"/>
    <w:rsid w:val="00CF74F2"/>
    <w:rsid w:val="00D00F43"/>
    <w:rsid w:val="00D04758"/>
    <w:rsid w:val="00D05559"/>
    <w:rsid w:val="00D05C7B"/>
    <w:rsid w:val="00D06422"/>
    <w:rsid w:val="00D06739"/>
    <w:rsid w:val="00D06965"/>
    <w:rsid w:val="00D06EDA"/>
    <w:rsid w:val="00D148A9"/>
    <w:rsid w:val="00D157B7"/>
    <w:rsid w:val="00D160E1"/>
    <w:rsid w:val="00D160EF"/>
    <w:rsid w:val="00D166A7"/>
    <w:rsid w:val="00D16B90"/>
    <w:rsid w:val="00D17DD0"/>
    <w:rsid w:val="00D204CA"/>
    <w:rsid w:val="00D21F47"/>
    <w:rsid w:val="00D2218E"/>
    <w:rsid w:val="00D22739"/>
    <w:rsid w:val="00D22F56"/>
    <w:rsid w:val="00D241A4"/>
    <w:rsid w:val="00D246C2"/>
    <w:rsid w:val="00D25C82"/>
    <w:rsid w:val="00D27608"/>
    <w:rsid w:val="00D30600"/>
    <w:rsid w:val="00D32087"/>
    <w:rsid w:val="00D322BC"/>
    <w:rsid w:val="00D3541D"/>
    <w:rsid w:val="00D35E61"/>
    <w:rsid w:val="00D370A8"/>
    <w:rsid w:val="00D37B8E"/>
    <w:rsid w:val="00D41480"/>
    <w:rsid w:val="00D415B7"/>
    <w:rsid w:val="00D4164C"/>
    <w:rsid w:val="00D44208"/>
    <w:rsid w:val="00D4442C"/>
    <w:rsid w:val="00D44D3D"/>
    <w:rsid w:val="00D45D61"/>
    <w:rsid w:val="00D472F0"/>
    <w:rsid w:val="00D47563"/>
    <w:rsid w:val="00D50CDE"/>
    <w:rsid w:val="00D50D14"/>
    <w:rsid w:val="00D51954"/>
    <w:rsid w:val="00D5279B"/>
    <w:rsid w:val="00D52D6B"/>
    <w:rsid w:val="00D53F9F"/>
    <w:rsid w:val="00D54321"/>
    <w:rsid w:val="00D54636"/>
    <w:rsid w:val="00D547CD"/>
    <w:rsid w:val="00D549AA"/>
    <w:rsid w:val="00D54FB9"/>
    <w:rsid w:val="00D56132"/>
    <w:rsid w:val="00D6202B"/>
    <w:rsid w:val="00D62ABC"/>
    <w:rsid w:val="00D62BA6"/>
    <w:rsid w:val="00D633BE"/>
    <w:rsid w:val="00D640CE"/>
    <w:rsid w:val="00D6669C"/>
    <w:rsid w:val="00D670EE"/>
    <w:rsid w:val="00D705C7"/>
    <w:rsid w:val="00D712DF"/>
    <w:rsid w:val="00D72C0C"/>
    <w:rsid w:val="00D743A6"/>
    <w:rsid w:val="00D75347"/>
    <w:rsid w:val="00D76AD7"/>
    <w:rsid w:val="00D77616"/>
    <w:rsid w:val="00D820D3"/>
    <w:rsid w:val="00D82765"/>
    <w:rsid w:val="00D83E2D"/>
    <w:rsid w:val="00D873EA"/>
    <w:rsid w:val="00D87E8F"/>
    <w:rsid w:val="00D929A1"/>
    <w:rsid w:val="00D92E5F"/>
    <w:rsid w:val="00D9353E"/>
    <w:rsid w:val="00D9390F"/>
    <w:rsid w:val="00D93C0C"/>
    <w:rsid w:val="00D93E7B"/>
    <w:rsid w:val="00D9608C"/>
    <w:rsid w:val="00DA0893"/>
    <w:rsid w:val="00DA0EE7"/>
    <w:rsid w:val="00DA1579"/>
    <w:rsid w:val="00DA1EE8"/>
    <w:rsid w:val="00DA2A67"/>
    <w:rsid w:val="00DA32CE"/>
    <w:rsid w:val="00DA360B"/>
    <w:rsid w:val="00DA4667"/>
    <w:rsid w:val="00DB024C"/>
    <w:rsid w:val="00DB125B"/>
    <w:rsid w:val="00DB13B2"/>
    <w:rsid w:val="00DB1FAB"/>
    <w:rsid w:val="00DB2700"/>
    <w:rsid w:val="00DB2BAF"/>
    <w:rsid w:val="00DB4A5E"/>
    <w:rsid w:val="00DB65C6"/>
    <w:rsid w:val="00DB6E4F"/>
    <w:rsid w:val="00DC11E3"/>
    <w:rsid w:val="00DC5139"/>
    <w:rsid w:val="00DC5735"/>
    <w:rsid w:val="00DC687B"/>
    <w:rsid w:val="00DC6C2D"/>
    <w:rsid w:val="00DD0F6F"/>
    <w:rsid w:val="00DD1A4B"/>
    <w:rsid w:val="00DD223D"/>
    <w:rsid w:val="00DD2BF2"/>
    <w:rsid w:val="00DD2EB2"/>
    <w:rsid w:val="00DD5DDD"/>
    <w:rsid w:val="00DD65EE"/>
    <w:rsid w:val="00DD6871"/>
    <w:rsid w:val="00DD72A9"/>
    <w:rsid w:val="00DD7432"/>
    <w:rsid w:val="00DE03FC"/>
    <w:rsid w:val="00DE2EF3"/>
    <w:rsid w:val="00DE2F1D"/>
    <w:rsid w:val="00DE31C0"/>
    <w:rsid w:val="00DE4E97"/>
    <w:rsid w:val="00DE60EF"/>
    <w:rsid w:val="00DE6525"/>
    <w:rsid w:val="00DF02B0"/>
    <w:rsid w:val="00DF0C2D"/>
    <w:rsid w:val="00DF0C7D"/>
    <w:rsid w:val="00DF1C80"/>
    <w:rsid w:val="00DF2EE5"/>
    <w:rsid w:val="00DF3663"/>
    <w:rsid w:val="00DF4927"/>
    <w:rsid w:val="00DF6A45"/>
    <w:rsid w:val="00DF6A64"/>
    <w:rsid w:val="00E009C3"/>
    <w:rsid w:val="00E01F92"/>
    <w:rsid w:val="00E02986"/>
    <w:rsid w:val="00E03665"/>
    <w:rsid w:val="00E03D45"/>
    <w:rsid w:val="00E03D9F"/>
    <w:rsid w:val="00E05EC0"/>
    <w:rsid w:val="00E05F03"/>
    <w:rsid w:val="00E05F3A"/>
    <w:rsid w:val="00E0686B"/>
    <w:rsid w:val="00E1337D"/>
    <w:rsid w:val="00E1385D"/>
    <w:rsid w:val="00E14418"/>
    <w:rsid w:val="00E14FF7"/>
    <w:rsid w:val="00E15015"/>
    <w:rsid w:val="00E15F1E"/>
    <w:rsid w:val="00E17CF3"/>
    <w:rsid w:val="00E17EA6"/>
    <w:rsid w:val="00E2022C"/>
    <w:rsid w:val="00E20966"/>
    <w:rsid w:val="00E2271E"/>
    <w:rsid w:val="00E23097"/>
    <w:rsid w:val="00E256F9"/>
    <w:rsid w:val="00E27731"/>
    <w:rsid w:val="00E30ACC"/>
    <w:rsid w:val="00E30C75"/>
    <w:rsid w:val="00E32531"/>
    <w:rsid w:val="00E32883"/>
    <w:rsid w:val="00E337F5"/>
    <w:rsid w:val="00E33C70"/>
    <w:rsid w:val="00E348B3"/>
    <w:rsid w:val="00E361E4"/>
    <w:rsid w:val="00E36548"/>
    <w:rsid w:val="00E403E0"/>
    <w:rsid w:val="00E4164C"/>
    <w:rsid w:val="00E4169B"/>
    <w:rsid w:val="00E41FE4"/>
    <w:rsid w:val="00E44F7C"/>
    <w:rsid w:val="00E45012"/>
    <w:rsid w:val="00E4550A"/>
    <w:rsid w:val="00E457A5"/>
    <w:rsid w:val="00E4675B"/>
    <w:rsid w:val="00E46C13"/>
    <w:rsid w:val="00E47160"/>
    <w:rsid w:val="00E5020E"/>
    <w:rsid w:val="00E50CFE"/>
    <w:rsid w:val="00E50E6E"/>
    <w:rsid w:val="00E51A16"/>
    <w:rsid w:val="00E536F5"/>
    <w:rsid w:val="00E53D05"/>
    <w:rsid w:val="00E53D8A"/>
    <w:rsid w:val="00E57533"/>
    <w:rsid w:val="00E61953"/>
    <w:rsid w:val="00E633B9"/>
    <w:rsid w:val="00E6373E"/>
    <w:rsid w:val="00E64237"/>
    <w:rsid w:val="00E6489A"/>
    <w:rsid w:val="00E65F4E"/>
    <w:rsid w:val="00E67229"/>
    <w:rsid w:val="00E71B1A"/>
    <w:rsid w:val="00E7277B"/>
    <w:rsid w:val="00E72FB5"/>
    <w:rsid w:val="00E75240"/>
    <w:rsid w:val="00E757DA"/>
    <w:rsid w:val="00E817D9"/>
    <w:rsid w:val="00E82DD3"/>
    <w:rsid w:val="00E83D26"/>
    <w:rsid w:val="00E848F0"/>
    <w:rsid w:val="00E866D6"/>
    <w:rsid w:val="00E87A4F"/>
    <w:rsid w:val="00E87EA9"/>
    <w:rsid w:val="00E90691"/>
    <w:rsid w:val="00E9143D"/>
    <w:rsid w:val="00E915C6"/>
    <w:rsid w:val="00E93151"/>
    <w:rsid w:val="00E931A1"/>
    <w:rsid w:val="00E942FD"/>
    <w:rsid w:val="00E9706C"/>
    <w:rsid w:val="00E975FD"/>
    <w:rsid w:val="00E97689"/>
    <w:rsid w:val="00E97E4D"/>
    <w:rsid w:val="00EA086C"/>
    <w:rsid w:val="00EA090F"/>
    <w:rsid w:val="00EA149B"/>
    <w:rsid w:val="00EA3400"/>
    <w:rsid w:val="00EA6A06"/>
    <w:rsid w:val="00EA7814"/>
    <w:rsid w:val="00EA7E9C"/>
    <w:rsid w:val="00EB0718"/>
    <w:rsid w:val="00EB0ADB"/>
    <w:rsid w:val="00EB11B7"/>
    <w:rsid w:val="00EB1543"/>
    <w:rsid w:val="00EB2712"/>
    <w:rsid w:val="00EB2746"/>
    <w:rsid w:val="00EB4107"/>
    <w:rsid w:val="00EB4B2B"/>
    <w:rsid w:val="00EB57EE"/>
    <w:rsid w:val="00EB68A5"/>
    <w:rsid w:val="00EB736E"/>
    <w:rsid w:val="00EC271F"/>
    <w:rsid w:val="00EC2CA4"/>
    <w:rsid w:val="00EC638C"/>
    <w:rsid w:val="00EC6694"/>
    <w:rsid w:val="00EC678C"/>
    <w:rsid w:val="00EC71C5"/>
    <w:rsid w:val="00ED0CBA"/>
    <w:rsid w:val="00ED3D6C"/>
    <w:rsid w:val="00ED44A8"/>
    <w:rsid w:val="00ED4715"/>
    <w:rsid w:val="00ED49E8"/>
    <w:rsid w:val="00ED783C"/>
    <w:rsid w:val="00ED7BF6"/>
    <w:rsid w:val="00EE109D"/>
    <w:rsid w:val="00EE1E0B"/>
    <w:rsid w:val="00EE2614"/>
    <w:rsid w:val="00EE2684"/>
    <w:rsid w:val="00EE40A0"/>
    <w:rsid w:val="00EE6CD4"/>
    <w:rsid w:val="00EE6DC5"/>
    <w:rsid w:val="00EE7F42"/>
    <w:rsid w:val="00EF2204"/>
    <w:rsid w:val="00EF6F6E"/>
    <w:rsid w:val="00EF75B0"/>
    <w:rsid w:val="00F005B4"/>
    <w:rsid w:val="00F07297"/>
    <w:rsid w:val="00F07A67"/>
    <w:rsid w:val="00F10040"/>
    <w:rsid w:val="00F109E1"/>
    <w:rsid w:val="00F11417"/>
    <w:rsid w:val="00F148CE"/>
    <w:rsid w:val="00F152D3"/>
    <w:rsid w:val="00F1538B"/>
    <w:rsid w:val="00F158EB"/>
    <w:rsid w:val="00F1622E"/>
    <w:rsid w:val="00F1700C"/>
    <w:rsid w:val="00F205C3"/>
    <w:rsid w:val="00F21EE1"/>
    <w:rsid w:val="00F23046"/>
    <w:rsid w:val="00F24071"/>
    <w:rsid w:val="00F242FC"/>
    <w:rsid w:val="00F24614"/>
    <w:rsid w:val="00F24EB5"/>
    <w:rsid w:val="00F26D6D"/>
    <w:rsid w:val="00F30CA3"/>
    <w:rsid w:val="00F33E70"/>
    <w:rsid w:val="00F35F44"/>
    <w:rsid w:val="00F368B5"/>
    <w:rsid w:val="00F371B3"/>
    <w:rsid w:val="00F37A74"/>
    <w:rsid w:val="00F37DE8"/>
    <w:rsid w:val="00F41119"/>
    <w:rsid w:val="00F415C7"/>
    <w:rsid w:val="00F41A21"/>
    <w:rsid w:val="00F41DF5"/>
    <w:rsid w:val="00F423FA"/>
    <w:rsid w:val="00F42E1F"/>
    <w:rsid w:val="00F43A71"/>
    <w:rsid w:val="00F4407D"/>
    <w:rsid w:val="00F457A7"/>
    <w:rsid w:val="00F47BFC"/>
    <w:rsid w:val="00F50D0A"/>
    <w:rsid w:val="00F524BD"/>
    <w:rsid w:val="00F525CA"/>
    <w:rsid w:val="00F52CBD"/>
    <w:rsid w:val="00F573D8"/>
    <w:rsid w:val="00F6060F"/>
    <w:rsid w:val="00F60D4F"/>
    <w:rsid w:val="00F60DA7"/>
    <w:rsid w:val="00F610B7"/>
    <w:rsid w:val="00F61A10"/>
    <w:rsid w:val="00F62DB8"/>
    <w:rsid w:val="00F64037"/>
    <w:rsid w:val="00F66A19"/>
    <w:rsid w:val="00F71A88"/>
    <w:rsid w:val="00F73196"/>
    <w:rsid w:val="00F7387B"/>
    <w:rsid w:val="00F745C2"/>
    <w:rsid w:val="00F76019"/>
    <w:rsid w:val="00F77E5B"/>
    <w:rsid w:val="00F80923"/>
    <w:rsid w:val="00F82263"/>
    <w:rsid w:val="00F82A8D"/>
    <w:rsid w:val="00F850FF"/>
    <w:rsid w:val="00F85B7D"/>
    <w:rsid w:val="00F85BB2"/>
    <w:rsid w:val="00F86B7A"/>
    <w:rsid w:val="00F90402"/>
    <w:rsid w:val="00F914D6"/>
    <w:rsid w:val="00F9267D"/>
    <w:rsid w:val="00F92D57"/>
    <w:rsid w:val="00F92F1A"/>
    <w:rsid w:val="00F94BDA"/>
    <w:rsid w:val="00F950F6"/>
    <w:rsid w:val="00F966BE"/>
    <w:rsid w:val="00F97A6E"/>
    <w:rsid w:val="00F97C41"/>
    <w:rsid w:val="00FA03E7"/>
    <w:rsid w:val="00FA06DD"/>
    <w:rsid w:val="00FA0A70"/>
    <w:rsid w:val="00FA0DA6"/>
    <w:rsid w:val="00FA1669"/>
    <w:rsid w:val="00FA1FF9"/>
    <w:rsid w:val="00FA22B4"/>
    <w:rsid w:val="00FA2B14"/>
    <w:rsid w:val="00FA35DE"/>
    <w:rsid w:val="00FA3789"/>
    <w:rsid w:val="00FA46BA"/>
    <w:rsid w:val="00FA4CDD"/>
    <w:rsid w:val="00FA6962"/>
    <w:rsid w:val="00FA7283"/>
    <w:rsid w:val="00FA76BE"/>
    <w:rsid w:val="00FB0168"/>
    <w:rsid w:val="00FB03E0"/>
    <w:rsid w:val="00FB0FA2"/>
    <w:rsid w:val="00FB168F"/>
    <w:rsid w:val="00FB26A9"/>
    <w:rsid w:val="00FB2720"/>
    <w:rsid w:val="00FB3E29"/>
    <w:rsid w:val="00FB429E"/>
    <w:rsid w:val="00FB5021"/>
    <w:rsid w:val="00FB65FD"/>
    <w:rsid w:val="00FB6863"/>
    <w:rsid w:val="00FC039B"/>
    <w:rsid w:val="00FC1693"/>
    <w:rsid w:val="00FC1B9E"/>
    <w:rsid w:val="00FC2696"/>
    <w:rsid w:val="00FC2B8A"/>
    <w:rsid w:val="00FC3085"/>
    <w:rsid w:val="00FC3100"/>
    <w:rsid w:val="00FC6E92"/>
    <w:rsid w:val="00FC7765"/>
    <w:rsid w:val="00FC7AD5"/>
    <w:rsid w:val="00FD0021"/>
    <w:rsid w:val="00FD09E7"/>
    <w:rsid w:val="00FD0DEB"/>
    <w:rsid w:val="00FD1EC4"/>
    <w:rsid w:val="00FD25A2"/>
    <w:rsid w:val="00FD26C8"/>
    <w:rsid w:val="00FD28E4"/>
    <w:rsid w:val="00FD2EF8"/>
    <w:rsid w:val="00FD40D7"/>
    <w:rsid w:val="00FD42A0"/>
    <w:rsid w:val="00FD5C09"/>
    <w:rsid w:val="00FD7D0F"/>
    <w:rsid w:val="00FD7F96"/>
    <w:rsid w:val="00FE037B"/>
    <w:rsid w:val="00FE0536"/>
    <w:rsid w:val="00FE0D21"/>
    <w:rsid w:val="00FE12EE"/>
    <w:rsid w:val="00FE1B6B"/>
    <w:rsid w:val="00FE1C26"/>
    <w:rsid w:val="00FE3AAE"/>
    <w:rsid w:val="00FE5D8C"/>
    <w:rsid w:val="00FF2022"/>
    <w:rsid w:val="00FF3084"/>
    <w:rsid w:val="00FF344D"/>
    <w:rsid w:val="00FF3DB1"/>
    <w:rsid w:val="00FF4A66"/>
    <w:rsid w:val="00FF5396"/>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15:chartTrackingRefBased/>
  <w15:docId w15:val="{DC0C38E2-4C23-446B-A1CF-6CEFFA3DE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4C145A"/>
    <w:pPr>
      <w:suppressAutoHyphens/>
      <w:spacing w:after="120"/>
      <w:jc w:val="both"/>
    </w:pPr>
    <w:rPr>
      <w:rFonts w:ascii="Tahoma" w:hAnsi="Tahoma" w:cs="Tahoma"/>
      <w:sz w:val="22"/>
      <w:szCs w:val="22"/>
      <w:lang w:val="en-GB" w:eastAsia="zh-CN"/>
    </w:rPr>
  </w:style>
  <w:style w:type="paragraph" w:styleId="1">
    <w:name w:val="heading 1"/>
    <w:basedOn w:val="a0"/>
    <w:next w:val="a0"/>
    <w:link w:val="1Char"/>
    <w:qFormat/>
    <w:rsid w:val="00623457"/>
    <w:pPr>
      <w:keepNext/>
      <w:pageBreakBefore/>
      <w:numPr>
        <w:numId w:val="8"/>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0"/>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0"/>
    <w:next w:val="a0"/>
    <w:qFormat/>
    <w:rsid w:val="00623457"/>
    <w:pPr>
      <w:keepNext/>
      <w:numPr>
        <w:ilvl w:val="2"/>
        <w:numId w:val="8"/>
      </w:numPr>
      <w:spacing w:before="240" w:after="60"/>
      <w:outlineLvl w:val="2"/>
    </w:pPr>
    <w:rPr>
      <w:rFonts w:cs="Times New Roman"/>
      <w:b/>
      <w:bCs/>
      <w:szCs w:val="26"/>
    </w:rPr>
  </w:style>
  <w:style w:type="paragraph" w:styleId="4">
    <w:name w:val="heading 4"/>
    <w:basedOn w:val="a0"/>
    <w:next w:val="a0"/>
    <w:qFormat/>
    <w:rsid w:val="007E0C1B"/>
    <w:pPr>
      <w:keepNext/>
      <w:numPr>
        <w:ilvl w:val="3"/>
        <w:numId w:val="8"/>
      </w:numPr>
      <w:spacing w:before="240" w:after="60"/>
      <w:outlineLvl w:val="3"/>
    </w:pPr>
    <w:rPr>
      <w:rFonts w:cs="Times New Roman"/>
      <w:b/>
      <w:bCs/>
      <w:szCs w:val="28"/>
    </w:rPr>
  </w:style>
  <w:style w:type="paragraph" w:styleId="5">
    <w:name w:val="heading 5"/>
    <w:basedOn w:val="a0"/>
    <w:next w:val="4"/>
    <w:qFormat/>
    <w:rsid w:val="00B42BA2"/>
    <w:pPr>
      <w:numPr>
        <w:ilvl w:val="4"/>
        <w:numId w:val="8"/>
      </w:numPr>
      <w:spacing w:before="200" w:after="200" w:line="280" w:lineRule="exact"/>
      <w:outlineLvl w:val="4"/>
    </w:pPr>
    <w:rPr>
      <w:rFonts w:cs="Lucida Sans"/>
      <w:b/>
      <w:szCs w:val="20"/>
      <w:lang w:val="en-US"/>
    </w:rPr>
  </w:style>
  <w:style w:type="paragraph" w:styleId="6">
    <w:name w:val="heading 6"/>
    <w:basedOn w:val="a0"/>
    <w:next w:val="a0"/>
    <w:link w:val="6Char"/>
    <w:qFormat/>
    <w:rsid w:val="006A7951"/>
    <w:pPr>
      <w:numPr>
        <w:ilvl w:val="5"/>
        <w:numId w:val="8"/>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0"/>
    <w:next w:val="a0"/>
    <w:link w:val="7Char"/>
    <w:qFormat/>
    <w:rsid w:val="005B4566"/>
    <w:pPr>
      <w:numPr>
        <w:ilvl w:val="6"/>
        <w:numId w:val="8"/>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0"/>
    <w:next w:val="a0"/>
    <w:link w:val="8Char"/>
    <w:qFormat/>
    <w:rsid w:val="005B4566"/>
    <w:pPr>
      <w:numPr>
        <w:ilvl w:val="7"/>
        <w:numId w:val="8"/>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0"/>
    <w:next w:val="a0"/>
    <w:link w:val="9Char"/>
    <w:qFormat/>
    <w:rsid w:val="005B4566"/>
    <w:pPr>
      <w:numPr>
        <w:ilvl w:val="8"/>
        <w:numId w:val="8"/>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a4">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1">
    <w:name w:val="Κείμενο κράτησης θέσης1"/>
    <w:rPr>
      <w:rFonts w:cs="Times New Roman"/>
      <w:color w:val="808080"/>
    </w:rPr>
  </w:style>
  <w:style w:type="character" w:customStyle="1" w:styleId="a5">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6">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7">
    <w:name w:val="Κουκκίδες"/>
    <w:rPr>
      <w:rFonts w:ascii="OpenSymbol" w:eastAsia="OpenSymbol" w:hAnsi="OpenSymbol" w:cs="OpenSymbol"/>
    </w:rPr>
  </w:style>
  <w:style w:type="character" w:styleId="a8">
    <w:name w:val="Strong"/>
    <w:uiPriority w:val="22"/>
    <w:qFormat/>
    <w:rPr>
      <w:b/>
      <w:bCs/>
    </w:rPr>
  </w:style>
  <w:style w:type="character" w:customStyle="1" w:styleId="12">
    <w:name w:val="Προεπιλεγμένη γραμματοσειρά1"/>
  </w:style>
  <w:style w:type="character" w:customStyle="1" w:styleId="a9">
    <w:name w:val="Σύμβολο υποσημείωσης"/>
    <w:rPr>
      <w:vertAlign w:val="superscript"/>
    </w:rPr>
  </w:style>
  <w:style w:type="character" w:styleId="aa">
    <w:name w:val="Emphasis"/>
    <w:qFormat/>
    <w:rPr>
      <w:i/>
      <w:iCs/>
    </w:rPr>
  </w:style>
  <w:style w:type="character" w:customStyle="1" w:styleId="ab">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3">
    <w:name w:val="Παραπομπή υποσημείωσης1"/>
    <w:rPr>
      <w:vertAlign w:val="superscript"/>
    </w:rPr>
  </w:style>
  <w:style w:type="character" w:customStyle="1" w:styleId="14">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5">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uiPriority w:val="99"/>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4">
    <w:name w:val="Παραπομπή υποσημείωσης2"/>
    <w:rPr>
      <w:vertAlign w:val="superscript"/>
    </w:rPr>
  </w:style>
  <w:style w:type="character" w:customStyle="1" w:styleId="25">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c">
    <w:name w:val="footnote reference"/>
    <w:aliases w:val="Footnote symbol,Footnote reference number,note TESI"/>
    <w:uiPriority w:val="99"/>
    <w:rPr>
      <w:vertAlign w:val="superscript"/>
    </w:rPr>
  </w:style>
  <w:style w:type="character" w:styleId="ad">
    <w:name w:val="endnote reference"/>
    <w:rPr>
      <w:vertAlign w:val="superscript"/>
    </w:rPr>
  </w:style>
  <w:style w:type="paragraph" w:customStyle="1" w:styleId="ae">
    <w:name w:val="Επικεφαλίδα"/>
    <w:basedOn w:val="a0"/>
    <w:next w:val="af"/>
    <w:pPr>
      <w:keepNext/>
      <w:spacing w:before="240"/>
    </w:pPr>
    <w:rPr>
      <w:rFonts w:ascii="Liberation Sans" w:eastAsia="Microsoft YaHei" w:hAnsi="Liberation Sans" w:cs="Mangal"/>
      <w:sz w:val="28"/>
      <w:szCs w:val="28"/>
    </w:rPr>
  </w:style>
  <w:style w:type="paragraph" w:styleId="af">
    <w:name w:val="Body Text"/>
    <w:basedOn w:val="a0"/>
    <w:pPr>
      <w:spacing w:after="240"/>
    </w:pPr>
  </w:style>
  <w:style w:type="paragraph" w:styleId="af0">
    <w:name w:val="List"/>
    <w:basedOn w:val="af"/>
    <w:rPr>
      <w:rFonts w:cs="Mangal"/>
    </w:rPr>
  </w:style>
  <w:style w:type="paragraph" w:styleId="af1">
    <w:name w:val="caption"/>
    <w:basedOn w:val="a0"/>
    <w:qFormat/>
    <w:pPr>
      <w:suppressLineNumbers/>
      <w:spacing w:before="120"/>
    </w:pPr>
    <w:rPr>
      <w:rFonts w:cs="Mangal"/>
      <w:i/>
      <w:iCs/>
      <w:sz w:val="24"/>
    </w:rPr>
  </w:style>
  <w:style w:type="paragraph" w:customStyle="1" w:styleId="af2">
    <w:name w:val="Ευρετήριο"/>
    <w:basedOn w:val="a0"/>
    <w:pPr>
      <w:suppressLineNumbers/>
    </w:pPr>
    <w:rPr>
      <w:rFonts w:cs="Mangal"/>
    </w:rPr>
  </w:style>
  <w:style w:type="paragraph" w:customStyle="1" w:styleId="16">
    <w:name w:val="Λεζάντα1"/>
    <w:basedOn w:val="a0"/>
    <w:pPr>
      <w:suppressLineNumbers/>
      <w:spacing w:before="120"/>
    </w:pPr>
    <w:rPr>
      <w:rFonts w:cs="Mangal"/>
      <w:i/>
      <w:iCs/>
      <w:sz w:val="24"/>
    </w:rPr>
  </w:style>
  <w:style w:type="paragraph" w:customStyle="1" w:styleId="26">
    <w:name w:val="Λεζάντα2"/>
    <w:basedOn w:val="a0"/>
    <w:pPr>
      <w:suppressLineNumbers/>
      <w:spacing w:before="120"/>
    </w:pPr>
    <w:rPr>
      <w:rFonts w:cs="Mangal"/>
      <w:i/>
      <w:iCs/>
      <w:sz w:val="24"/>
    </w:rPr>
  </w:style>
  <w:style w:type="paragraph" w:customStyle="1" w:styleId="Caption1">
    <w:name w:val="Caption1"/>
    <w:basedOn w:val="a0"/>
    <w:pPr>
      <w:suppressLineNumbers/>
      <w:spacing w:before="120"/>
    </w:pPr>
    <w:rPr>
      <w:rFonts w:cs="Mangal"/>
      <w:i/>
      <w:iCs/>
      <w:sz w:val="24"/>
    </w:rPr>
  </w:style>
  <w:style w:type="paragraph" w:customStyle="1" w:styleId="WW-Caption">
    <w:name w:val="WW-Caption"/>
    <w:basedOn w:val="a0"/>
    <w:pPr>
      <w:suppressLineNumbers/>
      <w:spacing w:before="120"/>
    </w:pPr>
    <w:rPr>
      <w:rFonts w:cs="Mangal"/>
      <w:i/>
      <w:iCs/>
      <w:sz w:val="24"/>
    </w:rPr>
  </w:style>
  <w:style w:type="paragraph" w:customStyle="1" w:styleId="WW-Caption1">
    <w:name w:val="WW-Caption1"/>
    <w:basedOn w:val="a0"/>
    <w:pPr>
      <w:suppressLineNumbers/>
      <w:spacing w:before="120"/>
    </w:pPr>
    <w:rPr>
      <w:rFonts w:cs="Mangal"/>
      <w:i/>
      <w:iCs/>
      <w:sz w:val="24"/>
    </w:rPr>
  </w:style>
  <w:style w:type="paragraph" w:customStyle="1" w:styleId="WW-Caption11">
    <w:name w:val="WW-Caption11"/>
    <w:basedOn w:val="a0"/>
    <w:pPr>
      <w:suppressLineNumbers/>
      <w:spacing w:before="120"/>
    </w:pPr>
    <w:rPr>
      <w:rFonts w:cs="Mangal"/>
      <w:i/>
      <w:iCs/>
      <w:sz w:val="24"/>
    </w:rPr>
  </w:style>
  <w:style w:type="paragraph" w:customStyle="1" w:styleId="WW-Caption111">
    <w:name w:val="WW-Caption111"/>
    <w:basedOn w:val="a0"/>
    <w:pPr>
      <w:suppressLineNumbers/>
      <w:spacing w:before="120"/>
    </w:pPr>
    <w:rPr>
      <w:rFonts w:cs="Mangal"/>
      <w:i/>
      <w:iCs/>
      <w:sz w:val="24"/>
    </w:rPr>
  </w:style>
  <w:style w:type="paragraph" w:customStyle="1" w:styleId="WW-Caption1111">
    <w:name w:val="WW-Caption1111"/>
    <w:basedOn w:val="a0"/>
    <w:pPr>
      <w:suppressLineNumbers/>
      <w:spacing w:before="120"/>
    </w:pPr>
    <w:rPr>
      <w:rFonts w:cs="Mangal"/>
      <w:i/>
      <w:iCs/>
      <w:sz w:val="24"/>
    </w:rPr>
  </w:style>
  <w:style w:type="paragraph" w:customStyle="1" w:styleId="WW-Caption11111">
    <w:name w:val="WW-Caption11111"/>
    <w:basedOn w:val="a0"/>
    <w:pPr>
      <w:suppressLineNumbers/>
      <w:spacing w:before="120"/>
    </w:pPr>
    <w:rPr>
      <w:rFonts w:cs="Mangal"/>
      <w:i/>
      <w:iCs/>
      <w:sz w:val="24"/>
    </w:rPr>
  </w:style>
  <w:style w:type="paragraph" w:customStyle="1" w:styleId="WW-Caption111111">
    <w:name w:val="WW-Caption111111"/>
    <w:basedOn w:val="a0"/>
    <w:pPr>
      <w:suppressLineNumbers/>
      <w:spacing w:before="120"/>
    </w:pPr>
    <w:rPr>
      <w:rFonts w:cs="Mangal"/>
      <w:i/>
      <w:iCs/>
      <w:sz w:val="24"/>
    </w:rPr>
  </w:style>
  <w:style w:type="paragraph" w:customStyle="1" w:styleId="WW-Caption1111111">
    <w:name w:val="WW-Caption1111111"/>
    <w:basedOn w:val="a0"/>
    <w:pPr>
      <w:suppressLineNumbers/>
      <w:spacing w:before="120"/>
    </w:pPr>
    <w:rPr>
      <w:rFonts w:cs="Mangal"/>
      <w:i/>
      <w:iCs/>
      <w:sz w:val="24"/>
    </w:rPr>
  </w:style>
  <w:style w:type="paragraph" w:customStyle="1" w:styleId="WW-Caption11111111">
    <w:name w:val="WW-Caption11111111"/>
    <w:basedOn w:val="a0"/>
    <w:pPr>
      <w:suppressLineNumbers/>
      <w:spacing w:before="120"/>
    </w:pPr>
    <w:rPr>
      <w:rFonts w:cs="Mangal"/>
      <w:i/>
      <w:iCs/>
      <w:sz w:val="24"/>
    </w:rPr>
  </w:style>
  <w:style w:type="paragraph" w:customStyle="1" w:styleId="WW-Caption111111111">
    <w:name w:val="WW-Caption111111111"/>
    <w:basedOn w:val="a0"/>
    <w:pPr>
      <w:suppressLineNumbers/>
      <w:spacing w:before="120"/>
    </w:pPr>
    <w:rPr>
      <w:rFonts w:cs="Mangal"/>
      <w:i/>
      <w:iCs/>
      <w:sz w:val="24"/>
    </w:rPr>
  </w:style>
  <w:style w:type="paragraph" w:customStyle="1" w:styleId="WW-Caption1111111111">
    <w:name w:val="WW-Caption1111111111"/>
    <w:basedOn w:val="a0"/>
    <w:pPr>
      <w:suppressLineNumbers/>
      <w:spacing w:before="120"/>
    </w:pPr>
    <w:rPr>
      <w:rFonts w:cs="Mangal"/>
      <w:i/>
      <w:iCs/>
      <w:sz w:val="24"/>
    </w:rPr>
  </w:style>
  <w:style w:type="paragraph" w:customStyle="1" w:styleId="17">
    <w:name w:val="Λεζάντα1"/>
    <w:basedOn w:val="a0"/>
    <w:pPr>
      <w:suppressLineNumbers/>
      <w:spacing w:before="120"/>
    </w:pPr>
    <w:rPr>
      <w:rFonts w:cs="Mangal"/>
      <w:i/>
      <w:iCs/>
      <w:sz w:val="24"/>
    </w:rPr>
  </w:style>
  <w:style w:type="paragraph" w:customStyle="1" w:styleId="WW-Caption11111111111">
    <w:name w:val="WW-Caption11111111111"/>
    <w:basedOn w:val="a0"/>
    <w:pPr>
      <w:suppressLineNumbers/>
      <w:spacing w:before="120"/>
    </w:pPr>
    <w:rPr>
      <w:rFonts w:cs="Mangal"/>
      <w:i/>
      <w:iCs/>
      <w:sz w:val="24"/>
    </w:rPr>
  </w:style>
  <w:style w:type="paragraph" w:customStyle="1" w:styleId="WW-Caption111111111111">
    <w:name w:val="WW-Caption111111111111"/>
    <w:basedOn w:val="a0"/>
    <w:pPr>
      <w:suppressLineNumbers/>
      <w:spacing w:before="120"/>
    </w:pPr>
    <w:rPr>
      <w:rFonts w:cs="Mangal"/>
      <w:i/>
      <w:iCs/>
      <w:sz w:val="24"/>
    </w:rPr>
  </w:style>
  <w:style w:type="paragraph" w:customStyle="1" w:styleId="WW-Caption1111111111111">
    <w:name w:val="WW-Caption1111111111111"/>
    <w:basedOn w:val="a0"/>
    <w:pPr>
      <w:suppressLineNumbers/>
      <w:spacing w:before="120"/>
    </w:pPr>
    <w:rPr>
      <w:rFonts w:cs="Mangal"/>
      <w:i/>
      <w:iCs/>
      <w:sz w:val="24"/>
    </w:rPr>
  </w:style>
  <w:style w:type="paragraph" w:customStyle="1" w:styleId="WW-Caption11111111111111">
    <w:name w:val="WW-Caption11111111111111"/>
    <w:basedOn w:val="a0"/>
    <w:pPr>
      <w:suppressLineNumbers/>
      <w:spacing w:before="120"/>
    </w:pPr>
    <w:rPr>
      <w:rFonts w:cs="Mangal"/>
      <w:i/>
      <w:iCs/>
      <w:sz w:val="24"/>
    </w:rPr>
  </w:style>
  <w:style w:type="paragraph" w:customStyle="1" w:styleId="Bullet">
    <w:name w:val="Bullet"/>
    <w:basedOn w:val="a0"/>
    <w:pPr>
      <w:numPr>
        <w:numId w:val="2"/>
      </w:numPr>
      <w:spacing w:after="100"/>
    </w:pPr>
    <w:rPr>
      <w:rFonts w:eastAsia="MS Mincho"/>
      <w:lang w:val="en-US" w:eastAsia="ja-JP"/>
    </w:rPr>
  </w:style>
  <w:style w:type="paragraph" w:customStyle="1" w:styleId="18">
    <w:name w:val="Ημερομηνία1"/>
    <w:basedOn w:val="a0"/>
    <w:next w:val="a0"/>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0"/>
    <w:pPr>
      <w:spacing w:after="100"/>
      <w:ind w:left="794"/>
    </w:pPr>
    <w:rPr>
      <w:rFonts w:eastAsia="MS Mincho"/>
      <w:lang w:val="en-US" w:eastAsia="ja-JP"/>
    </w:rPr>
  </w:style>
  <w:style w:type="paragraph" w:styleId="af3">
    <w:name w:val="footer"/>
    <w:basedOn w:val="a0"/>
    <w:pPr>
      <w:spacing w:after="100"/>
    </w:pPr>
    <w:rPr>
      <w:rFonts w:eastAsia="MS Mincho"/>
      <w:lang w:val="en-US" w:eastAsia="ja-JP"/>
    </w:rPr>
  </w:style>
  <w:style w:type="paragraph" w:styleId="af4">
    <w:name w:val="header"/>
    <w:aliases w:val="hd,ho,header odd,Header Titlos Prosforas"/>
    <w:basedOn w:val="a0"/>
  </w:style>
  <w:style w:type="paragraph" w:customStyle="1" w:styleId="19">
    <w:name w:val="Κείμενο πλαισίου1"/>
    <w:basedOn w:val="a0"/>
    <w:rPr>
      <w:sz w:val="16"/>
      <w:szCs w:val="16"/>
    </w:rPr>
  </w:style>
  <w:style w:type="paragraph" w:customStyle="1" w:styleId="CommentText1">
    <w:name w:val="Comment Text1"/>
    <w:basedOn w:val="a0"/>
    <w:rPr>
      <w:sz w:val="20"/>
      <w:szCs w:val="20"/>
    </w:rPr>
  </w:style>
  <w:style w:type="paragraph" w:customStyle="1" w:styleId="CommentSubject1">
    <w:name w:val="Comment Subject1"/>
    <w:basedOn w:val="CommentText1"/>
    <w:next w:val="CommentText1"/>
    <w:rPr>
      <w:b/>
      <w:bCs/>
    </w:rPr>
  </w:style>
  <w:style w:type="paragraph" w:customStyle="1" w:styleId="1a">
    <w:name w:val="Αναθεώρηση1"/>
    <w:pPr>
      <w:suppressAutoHyphens/>
    </w:pPr>
    <w:rPr>
      <w:sz w:val="24"/>
      <w:szCs w:val="24"/>
      <w:lang w:val="en-GB" w:eastAsia="zh-CN"/>
    </w:rPr>
  </w:style>
  <w:style w:type="paragraph" w:customStyle="1" w:styleId="western">
    <w:name w:val="western"/>
    <w:basedOn w:val="a0"/>
    <w:pPr>
      <w:spacing w:before="280" w:after="200"/>
    </w:pPr>
    <w:rPr>
      <w:rFonts w:ascii="Arial Unicode MS" w:eastAsia="Arial Unicode MS" w:hAnsi="Arial Unicode MS" w:cs="Arial Unicode MS"/>
    </w:rPr>
  </w:style>
  <w:style w:type="paragraph" w:customStyle="1" w:styleId="1b">
    <w:name w:val="Παράγραφος λίστας1"/>
    <w:basedOn w:val="a0"/>
    <w:pPr>
      <w:spacing w:after="200"/>
      <w:ind w:left="720"/>
      <w:contextualSpacing/>
    </w:pPr>
  </w:style>
  <w:style w:type="paragraph" w:styleId="af5">
    <w:name w:val="footnote text"/>
    <w:basedOn w:val="a0"/>
    <w:link w:val="Char2"/>
    <w:pPr>
      <w:spacing w:after="0"/>
      <w:ind w:left="425" w:hanging="425"/>
    </w:pPr>
    <w:rPr>
      <w:sz w:val="18"/>
      <w:szCs w:val="20"/>
      <w:lang w:val="en-IE"/>
    </w:rPr>
  </w:style>
  <w:style w:type="paragraph" w:styleId="1c">
    <w:name w:val="toc 1"/>
    <w:basedOn w:val="a0"/>
    <w:next w:val="a0"/>
    <w:uiPriority w:val="39"/>
    <w:pPr>
      <w:spacing w:before="120"/>
      <w:jc w:val="left"/>
    </w:pPr>
    <w:rPr>
      <w:b/>
      <w:bCs/>
      <w:caps/>
      <w:sz w:val="20"/>
      <w:szCs w:val="20"/>
    </w:rPr>
  </w:style>
  <w:style w:type="paragraph" w:styleId="28">
    <w:name w:val="toc 2"/>
    <w:basedOn w:val="a0"/>
    <w:next w:val="a0"/>
    <w:uiPriority w:val="39"/>
    <w:pPr>
      <w:spacing w:after="0"/>
      <w:ind w:left="220"/>
      <w:jc w:val="left"/>
    </w:pPr>
    <w:rPr>
      <w:smallCaps/>
      <w:sz w:val="20"/>
      <w:szCs w:val="20"/>
    </w:rPr>
  </w:style>
  <w:style w:type="paragraph" w:styleId="31">
    <w:name w:val="toc 3"/>
    <w:basedOn w:val="a0"/>
    <w:next w:val="a0"/>
    <w:uiPriority w:val="39"/>
    <w:pPr>
      <w:spacing w:after="0"/>
      <w:ind w:left="440"/>
      <w:jc w:val="left"/>
    </w:pPr>
    <w:rPr>
      <w:i/>
      <w:iCs/>
      <w:sz w:val="20"/>
      <w:szCs w:val="20"/>
    </w:rPr>
  </w:style>
  <w:style w:type="paragraph" w:styleId="40">
    <w:name w:val="toc 4"/>
    <w:basedOn w:val="a0"/>
    <w:next w:val="a0"/>
    <w:uiPriority w:val="39"/>
    <w:pPr>
      <w:spacing w:after="0"/>
      <w:ind w:left="660"/>
      <w:jc w:val="left"/>
    </w:pPr>
    <w:rPr>
      <w:sz w:val="18"/>
      <w:szCs w:val="18"/>
    </w:rPr>
  </w:style>
  <w:style w:type="paragraph" w:styleId="50">
    <w:name w:val="toc 5"/>
    <w:basedOn w:val="a0"/>
    <w:next w:val="a0"/>
    <w:uiPriority w:val="39"/>
    <w:pPr>
      <w:spacing w:after="0"/>
      <w:ind w:left="880"/>
      <w:jc w:val="left"/>
    </w:pPr>
    <w:rPr>
      <w:sz w:val="18"/>
      <w:szCs w:val="18"/>
    </w:rPr>
  </w:style>
  <w:style w:type="paragraph" w:styleId="60">
    <w:name w:val="toc 6"/>
    <w:basedOn w:val="a0"/>
    <w:next w:val="a0"/>
    <w:uiPriority w:val="39"/>
    <w:pPr>
      <w:spacing w:after="0"/>
      <w:ind w:left="1100"/>
      <w:jc w:val="left"/>
    </w:pPr>
    <w:rPr>
      <w:sz w:val="18"/>
      <w:szCs w:val="18"/>
    </w:rPr>
  </w:style>
  <w:style w:type="paragraph" w:styleId="70">
    <w:name w:val="toc 7"/>
    <w:basedOn w:val="a0"/>
    <w:next w:val="a0"/>
    <w:uiPriority w:val="39"/>
    <w:pPr>
      <w:spacing w:after="0"/>
      <w:ind w:left="1320"/>
      <w:jc w:val="left"/>
    </w:pPr>
    <w:rPr>
      <w:sz w:val="18"/>
      <w:szCs w:val="18"/>
    </w:rPr>
  </w:style>
  <w:style w:type="paragraph" w:styleId="80">
    <w:name w:val="toc 8"/>
    <w:basedOn w:val="a0"/>
    <w:next w:val="a0"/>
    <w:uiPriority w:val="39"/>
    <w:pPr>
      <w:spacing w:after="0"/>
      <w:ind w:left="1540"/>
      <w:jc w:val="left"/>
    </w:pPr>
    <w:rPr>
      <w:sz w:val="18"/>
      <w:szCs w:val="18"/>
    </w:rPr>
  </w:style>
  <w:style w:type="paragraph" w:styleId="90">
    <w:name w:val="toc 9"/>
    <w:basedOn w:val="a0"/>
    <w:next w:val="a0"/>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6">
    <w:name w:val="endnote text"/>
    <w:basedOn w:val="a0"/>
    <w:link w:val="Char3"/>
    <w:rPr>
      <w:sz w:val="20"/>
      <w:szCs w:val="20"/>
    </w:rPr>
  </w:style>
  <w:style w:type="paragraph" w:customStyle="1" w:styleId="Default">
    <w:name w:val="Default"/>
    <w:link w:val="DefaultChar"/>
    <w:uiPriority w:val="99"/>
    <w:pPr>
      <w:widowControl w:val="0"/>
      <w:suppressAutoHyphens/>
    </w:pPr>
    <w:rPr>
      <w:rFonts w:ascii="Cambria" w:eastAsia="SimSun" w:hAnsi="Cambria" w:cs="Mangal"/>
      <w:color w:val="000000"/>
      <w:sz w:val="24"/>
      <w:szCs w:val="24"/>
      <w:lang w:eastAsia="zh-CN" w:bidi="hi-IN"/>
    </w:rPr>
  </w:style>
  <w:style w:type="paragraph" w:customStyle="1" w:styleId="af7">
    <w:name w:val="Προμορφοποιημένο κείμενο"/>
    <w:basedOn w:val="a0"/>
  </w:style>
  <w:style w:type="paragraph" w:styleId="af8">
    <w:name w:val="Body Text Indent"/>
    <w:basedOn w:val="a0"/>
    <w:pPr>
      <w:ind w:firstLine="1134"/>
    </w:pPr>
    <w:rPr>
      <w:rFonts w:ascii="Arial" w:hAnsi="Arial" w:cs="Arial"/>
    </w:rPr>
  </w:style>
  <w:style w:type="paragraph" w:customStyle="1" w:styleId="normalwithoutspacing">
    <w:name w:val="normal_without_spacing"/>
    <w:basedOn w:val="a0"/>
    <w:pPr>
      <w:spacing w:after="60"/>
    </w:pPr>
    <w:rPr>
      <w:lang w:val="el-GR"/>
    </w:rPr>
  </w:style>
  <w:style w:type="paragraph" w:customStyle="1" w:styleId="foothanging">
    <w:name w:val="foot_hanging"/>
    <w:basedOn w:val="af5"/>
    <w:pPr>
      <w:ind w:left="426" w:hanging="426"/>
    </w:pPr>
    <w:rPr>
      <w:szCs w:val="18"/>
    </w:rPr>
  </w:style>
  <w:style w:type="paragraph" w:customStyle="1" w:styleId="-HTML1">
    <w:name w:val="Προ-διαμορφωμένο HTML1"/>
    <w:basedOn w:val="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0"/>
    <w:pPr>
      <w:suppressAutoHyphens w:val="0"/>
      <w:spacing w:line="312" w:lineRule="auto"/>
      <w:ind w:left="283"/>
    </w:pPr>
    <w:rPr>
      <w:rFonts w:cs="Times New Roman"/>
      <w:sz w:val="16"/>
      <w:szCs w:val="16"/>
    </w:rPr>
  </w:style>
  <w:style w:type="paragraph" w:customStyle="1" w:styleId="1d">
    <w:name w:val="Χωρίς διάστιχο1"/>
    <w:pPr>
      <w:suppressAutoHyphens/>
      <w:jc w:val="both"/>
    </w:pPr>
    <w:rPr>
      <w:rFonts w:ascii="Calibri" w:hAnsi="Calibri" w:cs="Calibri"/>
      <w:sz w:val="22"/>
      <w:szCs w:val="24"/>
      <w:lang w:val="en-GB" w:eastAsia="zh-CN"/>
    </w:rPr>
  </w:style>
  <w:style w:type="paragraph" w:customStyle="1" w:styleId="af9">
    <w:name w:val="Περιεχόμενα πίνακα"/>
    <w:basedOn w:val="a0"/>
    <w:pPr>
      <w:suppressLineNumbers/>
    </w:pPr>
  </w:style>
  <w:style w:type="paragraph" w:customStyle="1" w:styleId="afa">
    <w:name w:val="Επικεφαλίδα πίνακα"/>
    <w:basedOn w:val="af9"/>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0"/>
    <w:rPr>
      <w:sz w:val="16"/>
      <w:szCs w:val="16"/>
    </w:rPr>
  </w:style>
  <w:style w:type="paragraph" w:customStyle="1" w:styleId="fooot">
    <w:name w:val="fooot"/>
    <w:basedOn w:val="footers"/>
  </w:style>
  <w:style w:type="paragraph" w:styleId="afb">
    <w:name w:val="Balloon Text"/>
    <w:basedOn w:val="a0"/>
    <w:pPr>
      <w:spacing w:after="0"/>
    </w:pPr>
    <w:rPr>
      <w:sz w:val="16"/>
      <w:szCs w:val="16"/>
    </w:rPr>
  </w:style>
  <w:style w:type="paragraph" w:customStyle="1" w:styleId="1e">
    <w:name w:val="Κείμενο σχολίου1"/>
    <w:basedOn w:val="a0"/>
    <w:rPr>
      <w:sz w:val="20"/>
      <w:szCs w:val="20"/>
    </w:rPr>
  </w:style>
  <w:style w:type="paragraph" w:styleId="afc">
    <w:name w:val="annotation subject"/>
    <w:basedOn w:val="1e"/>
    <w:next w:val="1e"/>
    <w:rPr>
      <w:b/>
      <w:bCs/>
    </w:rPr>
  </w:style>
  <w:style w:type="paragraph" w:styleId="-HTML">
    <w:name w:val="HTML Preformatted"/>
    <w:basedOn w:val="a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d">
    <w:name w:val="Revision"/>
    <w:pPr>
      <w:suppressAutoHyphens/>
    </w:pPr>
    <w:rPr>
      <w:rFonts w:ascii="Calibri" w:hAnsi="Calibri" w:cs="Calibri"/>
      <w:sz w:val="22"/>
      <w:szCs w:val="24"/>
      <w:lang w:val="en-GB" w:eastAsia="zh-CN"/>
    </w:rPr>
  </w:style>
  <w:style w:type="paragraph" w:customStyle="1" w:styleId="21">
    <w:name w:val="Λίστα με κουκκίδες 21"/>
    <w:basedOn w:val="a0"/>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pPr>
      <w:tabs>
        <w:tab w:val="right" w:leader="dot" w:pos="7091"/>
      </w:tabs>
      <w:ind w:left="2547"/>
    </w:pPr>
  </w:style>
  <w:style w:type="character" w:styleId="afe">
    <w:name w:val="annotation reference"/>
    <w:basedOn w:val="a1"/>
    <w:unhideWhenUsed/>
    <w:qFormat/>
    <w:rsid w:val="00D5279B"/>
    <w:rPr>
      <w:sz w:val="16"/>
      <w:szCs w:val="16"/>
    </w:rPr>
  </w:style>
  <w:style w:type="paragraph" w:styleId="aff">
    <w:name w:val="annotation text"/>
    <w:basedOn w:val="a0"/>
    <w:link w:val="Char10"/>
    <w:unhideWhenUsed/>
    <w:qFormat/>
    <w:rsid w:val="00D5279B"/>
    <w:rPr>
      <w:sz w:val="20"/>
      <w:szCs w:val="20"/>
    </w:rPr>
  </w:style>
  <w:style w:type="character" w:customStyle="1" w:styleId="Char10">
    <w:name w:val="Κείμενο σχολίου Char1"/>
    <w:basedOn w:val="a1"/>
    <w:link w:val="aff"/>
    <w:uiPriority w:val="99"/>
    <w:qFormat/>
    <w:rsid w:val="00D5279B"/>
    <w:rPr>
      <w:rFonts w:ascii="Calibri" w:hAnsi="Calibri" w:cs="Calibri"/>
      <w:lang w:val="en-GB" w:eastAsia="zh-CN"/>
    </w:rPr>
  </w:style>
  <w:style w:type="paragraph" w:customStyle="1" w:styleId="TabletextChar">
    <w:name w:val="Table text Char"/>
    <w:basedOn w:val="a0"/>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1"/>
    <w:uiPriority w:val="99"/>
    <w:semiHidden/>
    <w:unhideWhenUsed/>
    <w:rsid w:val="00DF6A64"/>
    <w:rPr>
      <w:color w:val="2B579A"/>
      <w:shd w:val="clear" w:color="auto" w:fill="E6E6E6"/>
    </w:rPr>
  </w:style>
  <w:style w:type="paragraph" w:styleId="aff0">
    <w:name w:val="List Paragraph"/>
    <w:aliases w:val="Kommentar,Bullet List,FooterText,numbered,Paragraphe de liste1,lp1,Diligence Check,Bullet2,Bullet21,bl1,Bullet22,Bullet23,Bullet211,Bullet24,Bullet25,Bullet26,Bullet27,bl11,Bullet212,Bullet28,bl12,Bullet213,Bullet29,bl13,Bullet214,列出段落"/>
    <w:basedOn w:val="a0"/>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1">
    <w:name w:val="Table Grid"/>
    <w:basedOn w:val="a2"/>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1"/>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5"/>
      </w:numPr>
    </w:pPr>
  </w:style>
  <w:style w:type="paragraph" w:customStyle="1" w:styleId="Style18">
    <w:name w:val="Style18"/>
    <w:basedOn w:val="a0"/>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1"/>
    <w:uiPriority w:val="99"/>
    <w:rsid w:val="00DB024C"/>
    <w:rPr>
      <w:rFonts w:ascii="Microsoft Sans Serif" w:hAnsi="Microsoft Sans Serif" w:cs="Microsoft Sans Serif"/>
      <w:sz w:val="14"/>
      <w:szCs w:val="14"/>
    </w:rPr>
  </w:style>
  <w:style w:type="paragraph" w:customStyle="1" w:styleId="Style35">
    <w:name w:val="Style35"/>
    <w:basedOn w:val="a0"/>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1"/>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1"/>
    <w:link w:val="7"/>
    <w:rsid w:val="005B4566"/>
    <w:rPr>
      <w:rFonts w:ascii="Tahoma" w:hAnsi="Tahoma"/>
      <w:sz w:val="18"/>
      <w:u w:val="single"/>
      <w:lang w:eastAsia="en-US"/>
    </w:rPr>
  </w:style>
  <w:style w:type="character" w:customStyle="1" w:styleId="8Char">
    <w:name w:val="Επικεφαλίδα 8 Char"/>
    <w:basedOn w:val="a1"/>
    <w:link w:val="8"/>
    <w:rsid w:val="005B4566"/>
    <w:rPr>
      <w:rFonts w:ascii="Tahoma" w:hAnsi="Tahoma"/>
      <w:sz w:val="18"/>
      <w:u w:val="single"/>
      <w:lang w:eastAsia="en-US"/>
    </w:rPr>
  </w:style>
  <w:style w:type="character" w:customStyle="1" w:styleId="9Char">
    <w:name w:val="Επικεφαλίδα 9 Char"/>
    <w:aliases w:val="AC&amp;E_1 Char,App Heading Char"/>
    <w:basedOn w:val="a1"/>
    <w:link w:val="9"/>
    <w:rsid w:val="005B4566"/>
    <w:rPr>
      <w:rFonts w:ascii="Tahoma" w:hAnsi="Tahoma"/>
      <w:sz w:val="18"/>
      <w:u w:val="single"/>
      <w:lang w:eastAsia="en-US"/>
    </w:rPr>
  </w:style>
  <w:style w:type="paragraph" w:customStyle="1" w:styleId="Tabletext">
    <w:name w:val="Table text"/>
    <w:aliases w:val="ta"/>
    <w:basedOn w:val="a0"/>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1"/>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2"/>
      </w:numPr>
    </w:pPr>
  </w:style>
  <w:style w:type="character" w:customStyle="1" w:styleId="UnresolvedMention2">
    <w:name w:val="Unresolved Mention2"/>
    <w:basedOn w:val="a1"/>
    <w:uiPriority w:val="99"/>
    <w:semiHidden/>
    <w:unhideWhenUsed/>
    <w:rsid w:val="003A109E"/>
    <w:rPr>
      <w:color w:val="808080"/>
      <w:shd w:val="clear" w:color="auto" w:fill="E6E6E6"/>
    </w:rPr>
  </w:style>
  <w:style w:type="character" w:styleId="aff2">
    <w:name w:val="Book Title"/>
    <w:basedOn w:val="a1"/>
    <w:uiPriority w:val="33"/>
    <w:qFormat/>
    <w:rsid w:val="005B2CE7"/>
    <w:rPr>
      <w:b/>
      <w:bCs/>
      <w:i/>
      <w:iCs/>
      <w:spacing w:val="5"/>
    </w:rPr>
  </w:style>
  <w:style w:type="paragraph" w:styleId="aff3">
    <w:name w:val="Subtitle"/>
    <w:basedOn w:val="a0"/>
    <w:next w:val="a0"/>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5">
    <w:name w:val="Υπότιτλος Char"/>
    <w:basedOn w:val="a1"/>
    <w:link w:val="aff3"/>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4">
    <w:name w:val="Intense Quote"/>
    <w:basedOn w:val="a0"/>
    <w:next w:val="a0"/>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1"/>
    <w:link w:val="aff4"/>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1"/>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1"/>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0"/>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5"/>
    <w:rsid w:val="00953E50"/>
    <w:rPr>
      <w:rFonts w:ascii="Calibri" w:hAnsi="Calibri" w:cs="Calibri"/>
      <w:sz w:val="18"/>
      <w:lang w:val="en-IE" w:eastAsia="zh-CN"/>
    </w:rPr>
  </w:style>
  <w:style w:type="numbering" w:customStyle="1" w:styleId="Style4">
    <w:name w:val="Style4"/>
    <w:uiPriority w:val="99"/>
    <w:rsid w:val="00623457"/>
    <w:pPr>
      <w:numPr>
        <w:numId w:val="17"/>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38"/>
      </w:numPr>
    </w:pPr>
  </w:style>
  <w:style w:type="paragraph" w:styleId="Web">
    <w:name w:val="Normal (Web)"/>
    <w:basedOn w:val="a0"/>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1"/>
    <w:uiPriority w:val="99"/>
    <w:semiHidden/>
    <w:unhideWhenUsed/>
    <w:rsid w:val="007662F0"/>
    <w:rPr>
      <w:color w:val="605E5C"/>
      <w:shd w:val="clear" w:color="auto" w:fill="E1DFDD"/>
    </w:rPr>
  </w:style>
  <w:style w:type="character" w:customStyle="1" w:styleId="Char3">
    <w:name w:val="Κείμενο σημείωσης τέλους Char"/>
    <w:link w:val="af6"/>
    <w:rsid w:val="00F1538B"/>
    <w:rPr>
      <w:rFonts w:ascii="Tahoma" w:hAnsi="Tahoma" w:cs="Tahoma"/>
      <w:lang w:val="en-GB" w:eastAsia="zh-CN"/>
    </w:rPr>
  </w:style>
  <w:style w:type="character" w:styleId="aff5">
    <w:name w:val="Unresolved Mention"/>
    <w:basedOn w:val="a1"/>
    <w:uiPriority w:val="99"/>
    <w:semiHidden/>
    <w:unhideWhenUsed/>
    <w:rsid w:val="008277DE"/>
    <w:rPr>
      <w:color w:val="605E5C"/>
      <w:shd w:val="clear" w:color="auto" w:fill="E1DFDD"/>
    </w:rPr>
  </w:style>
  <w:style w:type="paragraph" w:styleId="aff6">
    <w:name w:val="TOC Heading"/>
    <w:basedOn w:val="1"/>
    <w:next w:val="a0"/>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TableParagraph">
    <w:name w:val="Table Paragraph"/>
    <w:basedOn w:val="a0"/>
    <w:uiPriority w:val="1"/>
    <w:qFormat/>
    <w:rsid w:val="002D4DA9"/>
    <w:pPr>
      <w:widowControl w:val="0"/>
      <w:suppressAutoHyphens w:val="0"/>
      <w:autoSpaceDE w:val="0"/>
      <w:autoSpaceDN w:val="0"/>
      <w:spacing w:after="0"/>
      <w:jc w:val="left"/>
    </w:pPr>
    <w:rPr>
      <w:rFonts w:ascii="Calibri" w:eastAsia="Calibri" w:hAnsi="Calibri" w:cs="Calibri"/>
      <w:lang w:val="el-GR" w:eastAsia="en-US"/>
    </w:rPr>
  </w:style>
  <w:style w:type="paragraph" w:customStyle="1" w:styleId="aff7">
    <w:name w:val="κανονικο"/>
    <w:basedOn w:val="af"/>
    <w:link w:val="Char7"/>
    <w:qFormat/>
    <w:rsid w:val="00764739"/>
    <w:pPr>
      <w:widowControl w:val="0"/>
      <w:suppressAutoHyphens w:val="0"/>
      <w:autoSpaceDE w:val="0"/>
      <w:autoSpaceDN w:val="0"/>
      <w:spacing w:before="120" w:after="0"/>
      <w:ind w:left="693" w:right="349"/>
    </w:pPr>
    <w:rPr>
      <w:rFonts w:ascii="Calibri" w:eastAsia="Calibri" w:hAnsi="Calibri" w:cs="Calibri"/>
      <w:lang w:eastAsia="en-US"/>
    </w:rPr>
  </w:style>
  <w:style w:type="character" w:customStyle="1" w:styleId="Char7">
    <w:name w:val="κανονικο Char"/>
    <w:basedOn w:val="BodyTextChar"/>
    <w:link w:val="aff7"/>
    <w:rsid w:val="00764739"/>
    <w:rPr>
      <w:rFonts w:ascii="Calibri" w:eastAsia="Calibri" w:hAnsi="Calibri" w:cs="Calibri"/>
      <w:sz w:val="22"/>
      <w:szCs w:val="22"/>
      <w:lang w:val="en-GB" w:eastAsia="en-US"/>
    </w:rPr>
  </w:style>
  <w:style w:type="character" w:customStyle="1" w:styleId="ui-provider">
    <w:name w:val="ui-provider"/>
    <w:basedOn w:val="a1"/>
    <w:rsid w:val="0050087F"/>
  </w:style>
  <w:style w:type="paragraph" w:customStyle="1" w:styleId="bulletcv">
    <w:name w:val="bulletcv"/>
    <w:basedOn w:val="Default"/>
    <w:link w:val="bulletcvChar"/>
    <w:qFormat/>
    <w:rsid w:val="0050087F"/>
    <w:pPr>
      <w:widowControl/>
      <w:numPr>
        <w:numId w:val="48"/>
      </w:numPr>
      <w:suppressAutoHyphens w:val="0"/>
      <w:autoSpaceDE w:val="0"/>
      <w:autoSpaceDN w:val="0"/>
      <w:adjustRightInd w:val="0"/>
      <w:ind w:left="1800" w:hanging="720"/>
      <w:jc w:val="both"/>
    </w:pPr>
    <w:rPr>
      <w:rFonts w:ascii="Calibri" w:eastAsiaTheme="minorHAnsi" w:hAnsi="Calibri" w:cs="Calibri"/>
      <w:sz w:val="22"/>
      <w:szCs w:val="22"/>
      <w:lang w:eastAsia="el-GR" w:bidi="ar-SA"/>
    </w:rPr>
  </w:style>
  <w:style w:type="character" w:customStyle="1" w:styleId="bulletcvChar">
    <w:name w:val="bulletcv Char"/>
    <w:basedOn w:val="a1"/>
    <w:link w:val="bulletcv"/>
    <w:rsid w:val="0050087F"/>
    <w:rPr>
      <w:rFonts w:ascii="Calibri" w:eastAsiaTheme="minorHAnsi" w:hAnsi="Calibri" w:cs="Calibri"/>
      <w:color w:val="000000"/>
      <w:sz w:val="22"/>
      <w:szCs w:val="22"/>
    </w:rPr>
  </w:style>
  <w:style w:type="character" w:customStyle="1" w:styleId="Char8">
    <w:name w:val="αριθμημενο Char"/>
    <w:basedOn w:val="Char4"/>
    <w:link w:val="a"/>
    <w:uiPriority w:val="99"/>
    <w:semiHidden/>
    <w:locked/>
    <w:rsid w:val="006F601E"/>
    <w:rPr>
      <w:rFonts w:ascii="Calibri" w:eastAsia="Calibri" w:hAnsi="Calibri" w:cs="Calibri"/>
      <w:sz w:val="22"/>
      <w:szCs w:val="24"/>
      <w:lang w:val="en-GB" w:eastAsia="zh-CN"/>
    </w:rPr>
  </w:style>
  <w:style w:type="paragraph" w:customStyle="1" w:styleId="a">
    <w:name w:val="αριθμημενο"/>
    <w:basedOn w:val="aff0"/>
    <w:link w:val="Char8"/>
    <w:uiPriority w:val="99"/>
    <w:semiHidden/>
    <w:qFormat/>
    <w:rsid w:val="006F601E"/>
    <w:pPr>
      <w:widowControl w:val="0"/>
      <w:numPr>
        <w:numId w:val="73"/>
      </w:numPr>
      <w:tabs>
        <w:tab w:val="left" w:pos="1054"/>
      </w:tabs>
      <w:suppressAutoHyphens w:val="0"/>
      <w:autoSpaceDE w:val="0"/>
      <w:autoSpaceDN w:val="0"/>
      <w:spacing w:before="63" w:after="0"/>
      <w:ind w:right="567"/>
      <w:contextualSpacing w:val="0"/>
    </w:pPr>
    <w:rPr>
      <w:rFonts w:ascii="Calibri" w:eastAsia="Calibri" w:hAnsi="Calibri" w:cs="Calibri"/>
      <w:sz w:val="20"/>
      <w:szCs w:val="20"/>
      <w:lang w:val="el-GR" w:eastAsia="el-GR"/>
    </w:rPr>
  </w:style>
  <w:style w:type="character" w:customStyle="1" w:styleId="DefaultChar">
    <w:name w:val="Default Char"/>
    <w:basedOn w:val="a1"/>
    <w:link w:val="Default"/>
    <w:uiPriority w:val="99"/>
    <w:rsid w:val="001722EA"/>
    <w:rPr>
      <w:rFonts w:ascii="Cambria" w:eastAsia="SimSun" w:hAnsi="Cambria" w:cs="Mangal"/>
      <w:color w:val="000000"/>
      <w:sz w:val="24"/>
      <w:szCs w:val="24"/>
      <w:lang w:eastAsia="zh-CN" w:bidi="hi-IN"/>
    </w:rPr>
  </w:style>
  <w:style w:type="paragraph" w:customStyle="1" w:styleId="paragraph">
    <w:name w:val="paragraph"/>
    <w:basedOn w:val="a0"/>
    <w:uiPriority w:val="99"/>
    <w:semiHidden/>
    <w:rsid w:val="002D5D81"/>
    <w:pPr>
      <w:suppressAutoHyphens w:val="0"/>
      <w:spacing w:before="100" w:beforeAutospacing="1" w:after="100" w:afterAutospacing="1"/>
    </w:pPr>
    <w:rPr>
      <w:rFonts w:ascii="Times New Roman" w:hAnsi="Times New Roman" w:cs="Times New Roman"/>
      <w:sz w:val="24"/>
      <w:szCs w:val="24"/>
      <w:lang w:val="el-GR" w:eastAsia="el-GR"/>
    </w:rPr>
  </w:style>
  <w:style w:type="character" w:customStyle="1" w:styleId="normaltextrun">
    <w:name w:val="normaltextrun"/>
    <w:basedOn w:val="a1"/>
    <w:rsid w:val="002D5D81"/>
  </w:style>
  <w:style w:type="character" w:customStyle="1" w:styleId="eop">
    <w:name w:val="eop"/>
    <w:basedOn w:val="a1"/>
    <w:rsid w:val="002D5D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www.ktpae.gr" TargetMode="External"/><Relationship Id="rId26" Type="http://schemas.openxmlformats.org/officeDocument/2006/relationships/hyperlink" Target="http://www.promitheus.gov.gr" TargetMode="External"/><Relationship Id="rId39" Type="http://schemas.openxmlformats.org/officeDocument/2006/relationships/theme" Target="theme/theme1.xml"/><Relationship Id="rId21" Type="http://schemas.openxmlformats.org/officeDocument/2006/relationships/hyperlink" Target="http://www.promitheus.gov.gr" TargetMode="External"/><Relationship Id="rId34"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info@ktpae.gr" TargetMode="External"/><Relationship Id="rId25" Type="http://schemas.openxmlformats.org/officeDocument/2006/relationships/hyperlink" Target="http://www.eaadhsy.gr/" TargetMode="External"/><Relationship Id="rId33" Type="http://schemas.openxmlformats.org/officeDocument/2006/relationships/image" Target="media/image2.emf"/><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www.promitheus.gov.gr/" TargetMode="External"/><Relationship Id="rId29" Type="http://schemas.openxmlformats.org/officeDocument/2006/relationships/hyperlink" Target="http://www.eaadhsy.gr/n4412/art79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ktpae.gr" TargetMode="External"/><Relationship Id="rId24" Type="http://schemas.openxmlformats.org/officeDocument/2006/relationships/hyperlink" Target="http://www.promitheus.gov.gr/" TargetMode="External"/><Relationship Id="rId32" Type="http://schemas.openxmlformats.org/officeDocument/2006/relationships/hyperlink" Target="https://www.gsis.gr/dimosia-dioikisi/G-Cloud" TargetMode="External"/><Relationship Id="rId37"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www.promitheus.gov.gr" TargetMode="External"/><Relationship Id="rId28" Type="http://schemas.openxmlformats.org/officeDocument/2006/relationships/hyperlink" Target="http://www.eaadhsy.gr/n4412/n4412fulltextlinks.html" TargetMode="External"/><Relationship Id="rId36"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www.ktpae.gr" TargetMode="External"/><Relationship Id="rId31" Type="http://schemas.openxmlformats.org/officeDocument/2006/relationships/hyperlink" Target="https://greece20.gov.gr/epikoinwnia-dimosiotit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ktpae.gr" TargetMode="External"/><Relationship Id="rId27" Type="http://schemas.openxmlformats.org/officeDocument/2006/relationships/hyperlink" Target="http://www.promitheus.gov.gr" TargetMode="External"/><Relationship Id="rId30" Type="http://schemas.openxmlformats.org/officeDocument/2006/relationships/hyperlink" Target="http://www.eaadhsy.gr/n4412/n4412fulltextlinks.html" TargetMode="External"/><Relationship Id="rId35" Type="http://schemas.openxmlformats.org/officeDocument/2006/relationships/footer" Target="footer4.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EL/TXT/HTML/?uri=CELEX:32016R0007R(01)&amp;from=EL" TargetMode="External"/><Relationship Id="rId2" Type="http://schemas.openxmlformats.org/officeDocument/2006/relationships/hyperlink" Target="http://www.promitheus.gov.gr" TargetMode="External"/><Relationship Id="rId1" Type="http://schemas.openxmlformats.org/officeDocument/2006/relationships/hyperlink" Target="https://espdint.eprocurement.gov.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6236D96D30FB54487FE84564489A530" ma:contentTypeVersion="3" ma:contentTypeDescription="Create a new document." ma:contentTypeScope="" ma:versionID="543f6d2925219e7cc3eaa8c1d28a9e0e">
  <xsd:schema xmlns:xsd="http://www.w3.org/2001/XMLSchema" xmlns:xs="http://www.w3.org/2001/XMLSchema" xmlns:p="http://schemas.microsoft.com/office/2006/metadata/properties" xmlns:ns2="74029402-58ef-4bca-aa22-42239e387012" targetNamespace="http://schemas.microsoft.com/office/2006/metadata/properties" ma:root="true" ma:fieldsID="b447bf59869c383341f761c9ef4c3909" ns2:_="">
    <xsd:import namespace="74029402-58ef-4bca-aa22-42239e387012"/>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029402-58ef-4bca-aa22-42239e3870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B0779D-CFA5-47C0-A2FA-9F6A79A0508D}">
  <ds:schemaRefs>
    <ds:schemaRef ds:uri="http://schemas.openxmlformats.org/officeDocument/2006/bibliography"/>
  </ds:schemaRefs>
</ds:datastoreItem>
</file>

<file path=customXml/itemProps2.xml><?xml version="1.0" encoding="utf-8"?>
<ds:datastoreItem xmlns:ds="http://schemas.openxmlformats.org/officeDocument/2006/customXml" ds:itemID="{A757190F-F9E5-4499-A3ED-4C6DA0F842E3}">
  <ds:schemaRefs>
    <ds:schemaRef ds:uri="74029402-58ef-4bca-aa22-42239e387012"/>
    <ds:schemaRef ds:uri="http://purl.org/dc/dcmitype/"/>
    <ds:schemaRef ds:uri="http://schemas.microsoft.com/office/2006/documentManagement/types"/>
    <ds:schemaRef ds:uri="http://purl.org/dc/term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31362244-D230-4535-A730-B5B46782FF67}">
  <ds:schemaRefs>
    <ds:schemaRef ds:uri="http://schemas.microsoft.com/sharepoint/v3/contenttype/forms"/>
  </ds:schemaRefs>
</ds:datastoreItem>
</file>

<file path=customXml/itemProps4.xml><?xml version="1.0" encoding="utf-8"?>
<ds:datastoreItem xmlns:ds="http://schemas.openxmlformats.org/officeDocument/2006/customXml" ds:itemID="{BC239C3A-93E9-4540-8595-68FB89B800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029402-58ef-4bca-aa22-42239e3870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0793d39-0939-496d-b129-198edd916feb}" enabled="0" method="" siteId="{e0793d39-0939-496d-b129-198edd916feb}" removed="1"/>
</clbl:labelList>
</file>

<file path=docProps/app.xml><?xml version="1.0" encoding="utf-8"?>
<Properties xmlns="http://schemas.openxmlformats.org/officeDocument/2006/extended-properties" xmlns:vt="http://schemas.openxmlformats.org/officeDocument/2006/docPropsVTypes">
  <Template>Normal</Template>
  <TotalTime>86</TotalTime>
  <Pages>129</Pages>
  <Words>55518</Words>
  <Characters>299802</Characters>
  <Application>Microsoft Office Word</Application>
  <DocSecurity>0</DocSecurity>
  <Lines>2498</Lines>
  <Paragraphs>709</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Κοινωνία της Πληροφορίας Μ.Α.Ε.</Company>
  <LinksUpToDate>false</LinksUpToDate>
  <CharactersWithSpaces>354611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Δρογγούδης Γιώργος</dc:creator>
  <cp:keywords/>
  <dc:description/>
  <cp:lastModifiedBy>Αθανασοπούλου Αθανασία</cp:lastModifiedBy>
  <cp:revision>30</cp:revision>
  <cp:lastPrinted>2020-05-20T14:03:00Z</cp:lastPrinted>
  <dcterms:created xsi:type="dcterms:W3CDTF">2023-10-23T11:06:00Z</dcterms:created>
  <dcterms:modified xsi:type="dcterms:W3CDTF">2023-11-06T08:29:00Z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0x010100F6236D96D30FB54487FE84564489A530</vt:lpwstr>
  </property>
</Properties>
</file>