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3A2B952" w14:textId="3964284D" w:rsidR="009863DC" w:rsidRPr="00BE3464" w:rsidRDefault="009863DC" w:rsidP="003034CF">
      <w:pPr>
        <w:suppressAutoHyphens w:val="0"/>
        <w:spacing w:after="0"/>
        <w:jc w:val="left"/>
        <w:rPr>
          <w:rFonts w:cs="Tahoma"/>
          <w:color w:val="002060"/>
          <w:sz w:val="36"/>
          <w:lang w:val="el-GR"/>
        </w:rPr>
      </w:pPr>
    </w:p>
    <w:p w14:paraId="6C11AD7F" w14:textId="77777777" w:rsidR="009863DC" w:rsidRPr="002D5CE7" w:rsidRDefault="009863DC" w:rsidP="00FF1E9D">
      <w:pPr>
        <w:spacing w:after="0"/>
        <w:jc w:val="center"/>
        <w:rPr>
          <w:rFonts w:cs="Tahoma"/>
          <w:b/>
          <w:sz w:val="28"/>
          <w:szCs w:val="28"/>
          <w:lang w:val="el-GR"/>
        </w:rPr>
      </w:pPr>
      <w:r w:rsidRPr="002D5CE7">
        <w:rPr>
          <w:rFonts w:cs="Tahoma"/>
          <w:b/>
          <w:sz w:val="28"/>
          <w:szCs w:val="28"/>
          <w:lang w:val="el-GR"/>
        </w:rPr>
        <w:t>Διακήρυξη</w:t>
      </w:r>
    </w:p>
    <w:p w14:paraId="18F55A76" w14:textId="162D19CD" w:rsidR="009863DC" w:rsidRPr="002D5CE7" w:rsidRDefault="009863DC" w:rsidP="00FF1E9D">
      <w:pPr>
        <w:spacing w:after="0"/>
        <w:jc w:val="center"/>
        <w:rPr>
          <w:rFonts w:cs="Tahoma"/>
          <w:b/>
          <w:sz w:val="28"/>
          <w:szCs w:val="28"/>
          <w:lang w:val="el-GR"/>
        </w:rPr>
      </w:pPr>
      <w:r w:rsidRPr="002D5CE7">
        <w:rPr>
          <w:rFonts w:cs="Tahoma"/>
          <w:b/>
          <w:sz w:val="28"/>
          <w:szCs w:val="28"/>
          <w:lang w:val="el-GR"/>
        </w:rPr>
        <w:t>Ηλεκτρονικού Ανοικτού</w:t>
      </w:r>
      <w:r w:rsidR="00DA4226" w:rsidRPr="002D5CE7">
        <w:rPr>
          <w:rFonts w:cs="Tahoma"/>
          <w:b/>
          <w:sz w:val="28"/>
          <w:szCs w:val="28"/>
          <w:lang w:val="el-GR"/>
        </w:rPr>
        <w:t xml:space="preserve"> (Διεθνούς) </w:t>
      </w:r>
      <w:r w:rsidRPr="002D5CE7">
        <w:rPr>
          <w:rFonts w:cs="Tahoma"/>
          <w:b/>
          <w:sz w:val="28"/>
          <w:szCs w:val="28"/>
          <w:lang w:val="el-GR"/>
        </w:rPr>
        <w:t xml:space="preserve"> Άνω των Ορίων Διαγωνισμού</w:t>
      </w:r>
    </w:p>
    <w:p w14:paraId="7D39E276" w14:textId="179C16F8" w:rsidR="009863DC" w:rsidRPr="002D5CE7" w:rsidRDefault="009863DC" w:rsidP="00FF1E9D">
      <w:pPr>
        <w:spacing w:after="0"/>
        <w:jc w:val="center"/>
        <w:rPr>
          <w:rFonts w:cs="Tahoma"/>
          <w:b/>
          <w:sz w:val="28"/>
          <w:szCs w:val="28"/>
          <w:lang w:val="el-GR"/>
        </w:rPr>
      </w:pPr>
      <w:r w:rsidRPr="002D5CE7">
        <w:rPr>
          <w:rFonts w:cs="Tahoma"/>
          <w:b/>
          <w:sz w:val="28"/>
          <w:szCs w:val="28"/>
          <w:lang w:val="el-GR"/>
        </w:rPr>
        <w:t>για Σύναψη Συμφωνίας-Πλαίσιο για το Έργο</w:t>
      </w:r>
    </w:p>
    <w:p w14:paraId="63FAD95D" w14:textId="3DD7B5D6" w:rsidR="00C106EF" w:rsidRPr="002D5CE7" w:rsidRDefault="009863DC" w:rsidP="00FF1E9D">
      <w:pPr>
        <w:spacing w:after="0"/>
        <w:jc w:val="center"/>
        <w:rPr>
          <w:rFonts w:cs="Tahoma"/>
          <w:b/>
          <w:sz w:val="28"/>
          <w:szCs w:val="28"/>
          <w:lang w:val="el-GR"/>
        </w:rPr>
      </w:pPr>
      <w:r w:rsidRPr="002D5CE7">
        <w:rPr>
          <w:rFonts w:cs="Tahoma"/>
          <w:b/>
          <w:sz w:val="28"/>
          <w:szCs w:val="28"/>
          <w:lang w:val="el-GR"/>
        </w:rPr>
        <w:t>«</w:t>
      </w:r>
      <w:r w:rsidR="00A536A7" w:rsidRPr="002D5CE7">
        <w:rPr>
          <w:rFonts w:cs="Tahoma"/>
          <w:b/>
          <w:sz w:val="28"/>
          <w:szCs w:val="28"/>
          <w:lang w:val="el-GR"/>
        </w:rPr>
        <w:t xml:space="preserve">Υποστήριξη προς δημόσιους φορείς με στόχο τη συμμόρφωση προς τον ευρωπαϊκό κανονισμό για την προστασία δεδομένων GDPR (General </w:t>
      </w:r>
      <w:proofErr w:type="spellStart"/>
      <w:r w:rsidR="00A536A7" w:rsidRPr="002D5CE7">
        <w:rPr>
          <w:rFonts w:cs="Tahoma"/>
          <w:b/>
          <w:sz w:val="28"/>
          <w:szCs w:val="28"/>
          <w:lang w:val="el-GR"/>
        </w:rPr>
        <w:t>Data</w:t>
      </w:r>
      <w:proofErr w:type="spellEnd"/>
      <w:r w:rsidR="00A536A7" w:rsidRPr="002D5CE7">
        <w:rPr>
          <w:rFonts w:cs="Tahoma"/>
          <w:b/>
          <w:sz w:val="28"/>
          <w:szCs w:val="28"/>
          <w:lang w:val="el-GR"/>
        </w:rPr>
        <w:t xml:space="preserve"> Protection </w:t>
      </w:r>
      <w:proofErr w:type="spellStart"/>
      <w:r w:rsidR="00A536A7" w:rsidRPr="002D5CE7">
        <w:rPr>
          <w:rFonts w:cs="Tahoma"/>
          <w:b/>
          <w:sz w:val="28"/>
          <w:szCs w:val="28"/>
          <w:lang w:val="el-GR"/>
        </w:rPr>
        <w:t>Regulation</w:t>
      </w:r>
      <w:proofErr w:type="spellEnd"/>
      <w:r w:rsidR="00A536A7" w:rsidRPr="002D5CE7">
        <w:rPr>
          <w:rFonts w:cs="Tahoma"/>
          <w:b/>
          <w:sz w:val="28"/>
          <w:szCs w:val="28"/>
          <w:lang w:val="el-GR"/>
        </w:rPr>
        <w:t>) όπως αυτός ενσωματώθηκε στην ελληνική νομοθεσία (N.4624/2019)</w:t>
      </w:r>
      <w:r w:rsidR="001A4663" w:rsidRPr="002D5CE7">
        <w:rPr>
          <w:rFonts w:cs="Tahoma"/>
          <w:b/>
          <w:sz w:val="28"/>
          <w:szCs w:val="28"/>
          <w:lang w:val="el-GR"/>
        </w:rPr>
        <w:t>»</w:t>
      </w:r>
    </w:p>
    <w:p w14:paraId="10DDE8F2" w14:textId="580F8026" w:rsidR="009863DC" w:rsidRPr="002D5CE7" w:rsidRDefault="009863DC" w:rsidP="003034CF">
      <w:pPr>
        <w:jc w:val="center"/>
        <w:rPr>
          <w:rFonts w:cs="Tahoma"/>
          <w:b/>
          <w:sz w:val="32"/>
          <w:szCs w:val="32"/>
          <w:lang w:val="el-GR"/>
        </w:rPr>
      </w:pPr>
    </w:p>
    <w:tbl>
      <w:tblPr>
        <w:tblpPr w:leftFromText="180" w:rightFromText="180" w:vertAnchor="text" w:horzAnchor="margin" w:tblpY="232"/>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4003"/>
        <w:gridCol w:w="2531"/>
      </w:tblGrid>
      <w:tr w:rsidR="00022E08" w:rsidRPr="002D5CE7" w14:paraId="49B23E42" w14:textId="77777777" w:rsidTr="00BB29CD">
        <w:trPr>
          <w:trHeight w:val="377"/>
        </w:trPr>
        <w:tc>
          <w:tcPr>
            <w:tcW w:w="1688" w:type="pct"/>
            <w:shd w:val="clear" w:color="auto" w:fill="auto"/>
            <w:vAlign w:val="bottom"/>
          </w:tcPr>
          <w:p w14:paraId="316D9346" w14:textId="0D31124D" w:rsidR="00022E08" w:rsidRPr="00724A50" w:rsidRDefault="00022E08" w:rsidP="00022E08">
            <w:pPr>
              <w:autoSpaceDE w:val="0"/>
              <w:autoSpaceDN w:val="0"/>
              <w:adjustRightInd w:val="0"/>
              <w:spacing w:before="120" w:after="0"/>
              <w:jc w:val="right"/>
              <w:rPr>
                <w:rFonts w:cs="Tahoma"/>
                <w:b/>
                <w:szCs w:val="22"/>
              </w:rPr>
            </w:pPr>
            <w:proofErr w:type="spellStart"/>
            <w:r w:rsidRPr="00724A50">
              <w:rPr>
                <w:rFonts w:cs="Tahoma"/>
                <w:b/>
                <w:szCs w:val="22"/>
              </w:rPr>
              <w:t>Κωδ</w:t>
            </w:r>
            <w:proofErr w:type="spellEnd"/>
            <w:r w:rsidRPr="00724A50">
              <w:rPr>
                <w:rFonts w:cs="Tahoma"/>
                <w:b/>
                <w:szCs w:val="22"/>
              </w:rPr>
              <w:t xml:space="preserve">. ΟΠΣ: </w:t>
            </w:r>
          </w:p>
        </w:tc>
        <w:tc>
          <w:tcPr>
            <w:tcW w:w="3312" w:type="pct"/>
            <w:gridSpan w:val="2"/>
            <w:shd w:val="clear" w:color="auto" w:fill="auto"/>
            <w:vAlign w:val="bottom"/>
          </w:tcPr>
          <w:p w14:paraId="53B7B547" w14:textId="0412CD2E" w:rsidR="00022E08" w:rsidRPr="00724A50" w:rsidRDefault="005E3842" w:rsidP="00BB29CD">
            <w:pPr>
              <w:autoSpaceDE w:val="0"/>
              <w:autoSpaceDN w:val="0"/>
              <w:adjustRightInd w:val="0"/>
              <w:spacing w:before="120" w:after="0"/>
              <w:rPr>
                <w:rFonts w:cs="Tahoma"/>
                <w:b/>
                <w:szCs w:val="22"/>
              </w:rPr>
            </w:pPr>
            <w:r w:rsidRPr="00724A50">
              <w:rPr>
                <w:rFonts w:cs="Tahoma"/>
                <w:b/>
                <w:szCs w:val="22"/>
              </w:rPr>
              <w:t>5093614</w:t>
            </w:r>
          </w:p>
        </w:tc>
      </w:tr>
      <w:tr w:rsidR="00022E08" w:rsidRPr="002D5CE7" w14:paraId="2E9F73C0" w14:textId="77777777" w:rsidTr="00BB29CD">
        <w:trPr>
          <w:trHeight w:val="377"/>
        </w:trPr>
        <w:tc>
          <w:tcPr>
            <w:tcW w:w="1688" w:type="pct"/>
            <w:shd w:val="clear" w:color="auto" w:fill="auto"/>
            <w:vAlign w:val="bottom"/>
          </w:tcPr>
          <w:p w14:paraId="560B3F2B" w14:textId="72D10175" w:rsidR="00022E08" w:rsidRPr="002D5CE7" w:rsidRDefault="00022E08" w:rsidP="00022E08">
            <w:pPr>
              <w:autoSpaceDE w:val="0"/>
              <w:autoSpaceDN w:val="0"/>
              <w:adjustRightInd w:val="0"/>
              <w:spacing w:before="120" w:after="0"/>
              <w:jc w:val="right"/>
              <w:rPr>
                <w:rFonts w:cs="Tahoma"/>
                <w:b/>
                <w:color w:val="000000"/>
                <w:szCs w:val="22"/>
                <w:lang w:val="el-GR"/>
              </w:rPr>
            </w:pPr>
            <w:r w:rsidRPr="002D5CE7">
              <w:rPr>
                <w:rFonts w:cs="Tahoma"/>
                <w:b/>
                <w:color w:val="000000"/>
                <w:szCs w:val="22"/>
              </w:rPr>
              <w:t>Επ</w:t>
            </w:r>
            <w:proofErr w:type="spellStart"/>
            <w:r w:rsidRPr="002D5CE7">
              <w:rPr>
                <w:rFonts w:cs="Tahoma"/>
                <w:b/>
                <w:color w:val="000000"/>
                <w:szCs w:val="22"/>
              </w:rPr>
              <w:t>ιχειρησι</w:t>
            </w:r>
            <w:proofErr w:type="spellEnd"/>
            <w:r w:rsidRPr="002D5CE7">
              <w:rPr>
                <w:rFonts w:cs="Tahoma"/>
                <w:b/>
                <w:color w:val="000000"/>
                <w:szCs w:val="22"/>
              </w:rPr>
              <w:t xml:space="preserve">ακό </w:t>
            </w:r>
            <w:proofErr w:type="spellStart"/>
            <w:r w:rsidRPr="002D5CE7">
              <w:rPr>
                <w:rFonts w:cs="Tahoma"/>
                <w:b/>
                <w:color w:val="000000"/>
                <w:szCs w:val="22"/>
              </w:rPr>
              <w:t>Πρόγρ</w:t>
            </w:r>
            <w:proofErr w:type="spellEnd"/>
            <w:r w:rsidRPr="002D5CE7">
              <w:rPr>
                <w:rFonts w:cs="Tahoma"/>
                <w:b/>
                <w:color w:val="000000"/>
                <w:szCs w:val="22"/>
              </w:rPr>
              <w:t>αμμα:</w:t>
            </w:r>
          </w:p>
        </w:tc>
        <w:tc>
          <w:tcPr>
            <w:tcW w:w="3312" w:type="pct"/>
            <w:gridSpan w:val="2"/>
            <w:shd w:val="clear" w:color="auto" w:fill="auto"/>
            <w:vAlign w:val="bottom"/>
          </w:tcPr>
          <w:p w14:paraId="0883429F" w14:textId="1780730D" w:rsidR="00022E08" w:rsidRPr="002D5CE7" w:rsidRDefault="00022E08" w:rsidP="00022E08">
            <w:pPr>
              <w:autoSpaceDE w:val="0"/>
              <w:autoSpaceDN w:val="0"/>
              <w:adjustRightInd w:val="0"/>
              <w:spacing w:before="120" w:after="0"/>
              <w:rPr>
                <w:rFonts w:cs="Tahoma"/>
                <w:szCs w:val="22"/>
                <w:lang w:val="el-GR" w:eastAsia="en-US"/>
              </w:rPr>
            </w:pPr>
            <w:proofErr w:type="spellStart"/>
            <w:r w:rsidRPr="002D5CE7">
              <w:rPr>
                <w:rFonts w:cs="Tahoma"/>
                <w:b/>
                <w:szCs w:val="22"/>
              </w:rPr>
              <w:t>Μετ</w:t>
            </w:r>
            <w:proofErr w:type="spellEnd"/>
            <w:r w:rsidRPr="002D5CE7">
              <w:rPr>
                <w:rFonts w:cs="Tahoma"/>
                <w:b/>
                <w:szCs w:val="22"/>
              </w:rPr>
              <w:t xml:space="preserve">αρρύθμιση </w:t>
            </w:r>
            <w:proofErr w:type="spellStart"/>
            <w:r w:rsidRPr="002D5CE7">
              <w:rPr>
                <w:rFonts w:cs="Tahoma"/>
                <w:b/>
                <w:szCs w:val="22"/>
              </w:rPr>
              <w:t>Δημόσιου</w:t>
            </w:r>
            <w:proofErr w:type="spellEnd"/>
            <w:r w:rsidRPr="002D5CE7">
              <w:rPr>
                <w:rFonts w:cs="Tahoma"/>
                <w:b/>
                <w:szCs w:val="22"/>
              </w:rPr>
              <w:t xml:space="preserve"> </w:t>
            </w:r>
            <w:proofErr w:type="spellStart"/>
            <w:r w:rsidRPr="002D5CE7">
              <w:rPr>
                <w:rFonts w:cs="Tahoma"/>
                <w:b/>
                <w:szCs w:val="22"/>
              </w:rPr>
              <w:t>Τομέ</w:t>
            </w:r>
            <w:proofErr w:type="spellEnd"/>
            <w:r w:rsidRPr="002D5CE7">
              <w:rPr>
                <w:rFonts w:cs="Tahoma"/>
                <w:b/>
                <w:szCs w:val="22"/>
              </w:rPr>
              <w:t>α</w:t>
            </w:r>
          </w:p>
        </w:tc>
      </w:tr>
      <w:tr w:rsidR="005D3A8A" w:rsidRPr="00FE63AB" w14:paraId="3294EE15" w14:textId="77777777" w:rsidTr="00BB29CD">
        <w:trPr>
          <w:trHeight w:val="1367"/>
        </w:trPr>
        <w:tc>
          <w:tcPr>
            <w:tcW w:w="1688" w:type="pct"/>
            <w:shd w:val="clear" w:color="auto" w:fill="auto"/>
            <w:vAlign w:val="bottom"/>
          </w:tcPr>
          <w:p w14:paraId="36286A1D" w14:textId="77777777" w:rsidR="005D3A8A" w:rsidRPr="002D5CE7" w:rsidRDefault="005D3A8A" w:rsidP="005D3A8A">
            <w:pPr>
              <w:autoSpaceDE w:val="0"/>
              <w:autoSpaceDN w:val="0"/>
              <w:adjustRightInd w:val="0"/>
              <w:spacing w:before="120" w:after="0"/>
              <w:jc w:val="right"/>
              <w:rPr>
                <w:rFonts w:cs="Tahoma"/>
                <w:b/>
                <w:color w:val="000000"/>
                <w:szCs w:val="22"/>
              </w:rPr>
            </w:pPr>
            <w:proofErr w:type="spellStart"/>
            <w:r w:rsidRPr="002D5CE7">
              <w:rPr>
                <w:rFonts w:cs="Tahoma"/>
                <w:b/>
                <w:color w:val="000000"/>
                <w:szCs w:val="22"/>
              </w:rPr>
              <w:t>Προϋ</w:t>
            </w:r>
            <w:proofErr w:type="spellEnd"/>
            <w:r w:rsidRPr="002D5CE7">
              <w:rPr>
                <w:rFonts w:cs="Tahoma"/>
                <w:b/>
                <w:color w:val="000000"/>
                <w:szCs w:val="22"/>
              </w:rPr>
              <w:t>πολογισμός</w:t>
            </w:r>
            <w:r w:rsidRPr="002D5CE7">
              <w:rPr>
                <w:rFonts w:cs="Tahoma"/>
                <w:b/>
                <w:color w:val="000000"/>
                <w:szCs w:val="22"/>
                <w:lang w:val="el-GR"/>
              </w:rPr>
              <w:t>-Εκτιμώμενη αξία σύμβασης</w:t>
            </w:r>
            <w:r w:rsidRPr="002D5CE7">
              <w:rPr>
                <w:rFonts w:cs="Tahoma"/>
                <w:b/>
                <w:color w:val="000000"/>
                <w:szCs w:val="22"/>
              </w:rPr>
              <w:t>:</w:t>
            </w:r>
          </w:p>
          <w:p w14:paraId="477B9A73" w14:textId="77777777" w:rsidR="005D3A8A" w:rsidRPr="002D5CE7" w:rsidRDefault="005D3A8A" w:rsidP="005D3A8A">
            <w:pPr>
              <w:autoSpaceDE w:val="0"/>
              <w:autoSpaceDN w:val="0"/>
              <w:adjustRightInd w:val="0"/>
              <w:spacing w:before="120" w:after="0"/>
              <w:jc w:val="right"/>
              <w:rPr>
                <w:rFonts w:cs="Tahoma"/>
                <w:b/>
                <w:color w:val="000000"/>
                <w:szCs w:val="22"/>
              </w:rPr>
            </w:pPr>
          </w:p>
        </w:tc>
        <w:tc>
          <w:tcPr>
            <w:tcW w:w="3312" w:type="pct"/>
            <w:gridSpan w:val="2"/>
            <w:shd w:val="clear" w:color="auto" w:fill="auto"/>
            <w:vAlign w:val="center"/>
          </w:tcPr>
          <w:p w14:paraId="195212C3" w14:textId="538EBBAB" w:rsidR="005D3A8A" w:rsidRDefault="005D3A8A" w:rsidP="005D3A8A">
            <w:pPr>
              <w:pStyle w:val="TabletextChar"/>
              <w:spacing w:before="120" w:after="0" w:line="240" w:lineRule="auto"/>
              <w:jc w:val="both"/>
              <w:rPr>
                <w:rFonts w:cs="Tahoma"/>
                <w:color w:val="000000"/>
                <w:sz w:val="22"/>
                <w:szCs w:val="22"/>
                <w:lang w:eastAsia="el-GR"/>
              </w:rPr>
            </w:pPr>
            <w:r w:rsidRPr="002D5CE7">
              <w:rPr>
                <w:rFonts w:cs="Tahoma"/>
                <w:color w:val="000000"/>
                <w:sz w:val="22"/>
                <w:szCs w:val="22"/>
                <w:lang w:eastAsia="el-GR"/>
              </w:rPr>
              <w:t xml:space="preserve">Ο Προϋπολογισμός του Έργου – Εκτιμώμενη Αξία της </w:t>
            </w:r>
            <w:r w:rsidR="00CD2904">
              <w:rPr>
                <w:rFonts w:cs="Tahoma"/>
                <w:color w:val="000000"/>
                <w:sz w:val="22"/>
                <w:szCs w:val="22"/>
                <w:lang w:eastAsia="el-GR"/>
              </w:rPr>
              <w:t>Συμφωνίας - Πλαίσιο</w:t>
            </w:r>
            <w:r w:rsidR="00CD2904" w:rsidRPr="002D5CE7">
              <w:rPr>
                <w:rFonts w:cs="Tahoma"/>
                <w:color w:val="000000"/>
                <w:sz w:val="22"/>
                <w:szCs w:val="22"/>
                <w:lang w:eastAsia="el-GR"/>
              </w:rPr>
              <w:t xml:space="preserve"> </w:t>
            </w:r>
            <w:r w:rsidRPr="002D5CE7">
              <w:rPr>
                <w:rFonts w:cs="Tahoma"/>
                <w:color w:val="000000"/>
                <w:sz w:val="22"/>
                <w:szCs w:val="22"/>
                <w:lang w:eastAsia="el-GR"/>
              </w:rPr>
              <w:t xml:space="preserve">ανέρχεται σε € </w:t>
            </w:r>
            <w:r w:rsidRPr="002D5CE7">
              <w:rPr>
                <w:rFonts w:cs="Tahoma"/>
                <w:color w:val="000000"/>
                <w:sz w:val="22"/>
                <w:szCs w:val="22"/>
              </w:rPr>
              <w:t>11.</w:t>
            </w:r>
            <w:r>
              <w:rPr>
                <w:rFonts w:cs="Tahoma"/>
                <w:color w:val="000000"/>
                <w:sz w:val="22"/>
                <w:szCs w:val="22"/>
              </w:rPr>
              <w:t xml:space="preserve">500.000,00 </w:t>
            </w:r>
            <w:r w:rsidRPr="002D5CE7">
              <w:rPr>
                <w:rFonts w:cs="Tahoma"/>
                <w:bCs/>
                <w:color w:val="000000"/>
                <w:sz w:val="22"/>
                <w:szCs w:val="22"/>
                <w:lang w:eastAsia="el-GR"/>
              </w:rPr>
              <w:t>μ</w:t>
            </w:r>
            <w:r w:rsidRPr="002D5CE7">
              <w:rPr>
                <w:rFonts w:cs="Tahoma"/>
                <w:sz w:val="22"/>
                <w:szCs w:val="22"/>
              </w:rPr>
              <w:t xml:space="preserve">η περιλαμβανομένου ΦΠΑ </w:t>
            </w:r>
            <w:r w:rsidRPr="002D5CE7">
              <w:rPr>
                <w:rFonts w:cs="Tahoma"/>
                <w:bCs/>
                <w:color w:val="000000"/>
                <w:sz w:val="22"/>
                <w:szCs w:val="22"/>
                <w:lang w:eastAsia="el-GR"/>
              </w:rPr>
              <w:t>24%</w:t>
            </w:r>
            <w:r w:rsidRPr="002D5CE7">
              <w:rPr>
                <w:rFonts w:cs="Tahoma"/>
                <w:sz w:val="22"/>
                <w:szCs w:val="22"/>
              </w:rPr>
              <w:t>, προϋπολογισμός με ΦΠΑ: €14</w:t>
            </w:r>
            <w:r w:rsidRPr="002D5CE7">
              <w:rPr>
                <w:rFonts w:cs="Tahoma"/>
                <w:color w:val="000000"/>
                <w:sz w:val="22"/>
                <w:szCs w:val="22"/>
                <w:lang w:eastAsia="el-GR"/>
              </w:rPr>
              <w:t>.</w:t>
            </w:r>
            <w:r>
              <w:rPr>
                <w:rFonts w:cs="Tahoma"/>
                <w:color w:val="000000"/>
                <w:sz w:val="22"/>
                <w:szCs w:val="22"/>
                <w:lang w:eastAsia="el-GR"/>
              </w:rPr>
              <w:t>260</w:t>
            </w:r>
            <w:r w:rsidRPr="002D5CE7">
              <w:rPr>
                <w:rFonts w:cs="Tahoma"/>
                <w:color w:val="000000"/>
                <w:sz w:val="22"/>
                <w:szCs w:val="22"/>
                <w:lang w:eastAsia="el-GR"/>
              </w:rPr>
              <w:t>.000,00, ΦΠΑ € 2.</w:t>
            </w:r>
            <w:r>
              <w:rPr>
                <w:rFonts w:cs="Tahoma"/>
                <w:color w:val="000000"/>
                <w:sz w:val="22"/>
                <w:szCs w:val="22"/>
                <w:lang w:eastAsia="el-GR"/>
              </w:rPr>
              <w:t>760.000,00</w:t>
            </w:r>
          </w:p>
          <w:p w14:paraId="6BE1054B" w14:textId="264B363E" w:rsidR="005D3A8A" w:rsidRPr="0045481F" w:rsidRDefault="005D3A8A" w:rsidP="005D3A8A">
            <w:pPr>
              <w:pStyle w:val="TabletextChar"/>
              <w:spacing w:before="120" w:after="0" w:line="240" w:lineRule="auto"/>
              <w:jc w:val="both"/>
              <w:rPr>
                <w:rFonts w:cs="Tahoma"/>
                <w:b/>
                <w:bCs/>
                <w:color w:val="000000"/>
                <w:sz w:val="22"/>
                <w:szCs w:val="22"/>
                <w:lang w:eastAsia="el-GR"/>
              </w:rPr>
            </w:pPr>
          </w:p>
        </w:tc>
      </w:tr>
      <w:tr w:rsidR="005D3A8A" w:rsidRPr="00FE63AB" w14:paraId="70A86E24" w14:textId="77777777" w:rsidTr="00BB29CD">
        <w:trPr>
          <w:trHeight w:val="377"/>
        </w:trPr>
        <w:tc>
          <w:tcPr>
            <w:tcW w:w="1688" w:type="pct"/>
            <w:shd w:val="clear" w:color="auto" w:fill="auto"/>
            <w:vAlign w:val="bottom"/>
          </w:tcPr>
          <w:p w14:paraId="167E5B65" w14:textId="77777777" w:rsidR="005D3A8A" w:rsidRPr="002D5CE7" w:rsidRDefault="005D3A8A" w:rsidP="005D3A8A">
            <w:pPr>
              <w:autoSpaceDE w:val="0"/>
              <w:autoSpaceDN w:val="0"/>
              <w:adjustRightInd w:val="0"/>
              <w:spacing w:before="120" w:after="0"/>
              <w:jc w:val="right"/>
              <w:rPr>
                <w:rFonts w:cs="Tahoma"/>
                <w:b/>
                <w:color w:val="000000"/>
                <w:szCs w:val="22"/>
                <w:highlight w:val="cyan"/>
              </w:rPr>
            </w:pPr>
            <w:r w:rsidRPr="002D5CE7">
              <w:rPr>
                <w:rFonts w:cs="Tahoma"/>
                <w:b/>
                <w:color w:val="000000"/>
                <w:szCs w:val="22"/>
                <w:lang w:val="en-US"/>
              </w:rPr>
              <w:t>CPV</w:t>
            </w:r>
            <w:r w:rsidRPr="002D5CE7">
              <w:rPr>
                <w:rFonts w:cs="Tahoma"/>
                <w:b/>
                <w:color w:val="000000"/>
                <w:szCs w:val="22"/>
              </w:rPr>
              <w:t>:</w:t>
            </w:r>
          </w:p>
        </w:tc>
        <w:tc>
          <w:tcPr>
            <w:tcW w:w="3312" w:type="pct"/>
            <w:gridSpan w:val="2"/>
            <w:shd w:val="clear" w:color="auto" w:fill="auto"/>
            <w:vAlign w:val="bottom"/>
          </w:tcPr>
          <w:p w14:paraId="0884FB46" w14:textId="43084601" w:rsidR="005D3A8A" w:rsidRPr="004F3DB4" w:rsidRDefault="004F3DB4" w:rsidP="005D3A8A">
            <w:pPr>
              <w:autoSpaceDE w:val="0"/>
              <w:autoSpaceDN w:val="0"/>
              <w:adjustRightInd w:val="0"/>
              <w:spacing w:before="120" w:after="0"/>
              <w:rPr>
                <w:rFonts w:cs="Tahoma"/>
                <w:color w:val="000000"/>
                <w:szCs w:val="22"/>
                <w:lang w:val="el-GR"/>
              </w:rPr>
            </w:pPr>
            <w:r w:rsidRPr="004F3DB4">
              <w:rPr>
                <w:b/>
                <w:bCs/>
                <w:lang w:val="el-GR"/>
              </w:rPr>
              <w:t xml:space="preserve">72000000-5: </w:t>
            </w:r>
            <w:r w:rsidRPr="004F3DB4">
              <w:rPr>
                <w:bCs/>
                <w:color w:val="000000"/>
                <w:lang w:val="el-GR"/>
              </w:rPr>
              <w:t>Υπηρεσίες τεχνολογίας των πληροφοριών: παροχή συμβουλών, ανάπτυξη λογισμικού, Διαδίκτυο και υποστήριξη</w:t>
            </w:r>
          </w:p>
        </w:tc>
      </w:tr>
      <w:tr w:rsidR="005D3A8A" w:rsidRPr="00FE63AB" w14:paraId="733FE1A7" w14:textId="77777777" w:rsidTr="00BB29CD">
        <w:trPr>
          <w:trHeight w:val="624"/>
        </w:trPr>
        <w:tc>
          <w:tcPr>
            <w:tcW w:w="1688" w:type="pct"/>
            <w:shd w:val="clear" w:color="auto" w:fill="auto"/>
            <w:vAlign w:val="bottom"/>
          </w:tcPr>
          <w:p w14:paraId="08964063" w14:textId="77777777" w:rsidR="005D3A8A" w:rsidRPr="002D5CE7" w:rsidRDefault="005D3A8A" w:rsidP="005D3A8A">
            <w:pPr>
              <w:autoSpaceDE w:val="0"/>
              <w:autoSpaceDN w:val="0"/>
              <w:adjustRightInd w:val="0"/>
              <w:spacing w:before="120" w:after="0"/>
              <w:jc w:val="right"/>
              <w:rPr>
                <w:rFonts w:cs="Tahoma"/>
                <w:b/>
                <w:color w:val="000000"/>
                <w:szCs w:val="22"/>
              </w:rPr>
            </w:pPr>
            <w:proofErr w:type="spellStart"/>
            <w:r w:rsidRPr="002D5CE7">
              <w:rPr>
                <w:rFonts w:cs="Tahoma"/>
                <w:b/>
                <w:color w:val="000000"/>
                <w:szCs w:val="22"/>
              </w:rPr>
              <w:t>Κριτήριο</w:t>
            </w:r>
            <w:proofErr w:type="spellEnd"/>
            <w:r w:rsidRPr="002D5CE7">
              <w:rPr>
                <w:rFonts w:cs="Tahoma"/>
                <w:b/>
                <w:color w:val="000000"/>
                <w:szCs w:val="22"/>
              </w:rPr>
              <w:t xml:space="preserve"> </w:t>
            </w:r>
            <w:proofErr w:type="spellStart"/>
            <w:r w:rsidRPr="002D5CE7">
              <w:rPr>
                <w:rFonts w:cs="Tahoma"/>
                <w:b/>
                <w:color w:val="000000"/>
                <w:szCs w:val="22"/>
              </w:rPr>
              <w:t>Ανάθεσης</w:t>
            </w:r>
            <w:proofErr w:type="spellEnd"/>
            <w:r w:rsidRPr="002D5CE7">
              <w:rPr>
                <w:rFonts w:cs="Tahoma"/>
                <w:b/>
                <w:color w:val="000000"/>
                <w:szCs w:val="22"/>
              </w:rPr>
              <w:t>:</w:t>
            </w:r>
          </w:p>
        </w:tc>
        <w:tc>
          <w:tcPr>
            <w:tcW w:w="3312" w:type="pct"/>
            <w:gridSpan w:val="2"/>
            <w:shd w:val="clear" w:color="auto" w:fill="auto"/>
            <w:vAlign w:val="bottom"/>
          </w:tcPr>
          <w:p w14:paraId="0730B943" w14:textId="7EA8476C" w:rsidR="005D3A8A" w:rsidRPr="002D5CE7" w:rsidRDefault="005D3A8A" w:rsidP="005D3A8A">
            <w:pPr>
              <w:pStyle w:val="TabletextChar"/>
              <w:spacing w:before="120" w:after="0" w:line="240" w:lineRule="auto"/>
              <w:jc w:val="both"/>
              <w:rPr>
                <w:rFonts w:cs="Tahoma"/>
                <w:color w:val="000000"/>
                <w:sz w:val="22"/>
                <w:szCs w:val="22"/>
                <w:lang w:eastAsia="el-GR"/>
              </w:rPr>
            </w:pPr>
            <w:r w:rsidRPr="002D5CE7">
              <w:rPr>
                <w:rFonts w:cs="Tahoma"/>
                <w:color w:val="000000"/>
                <w:sz w:val="22"/>
                <w:szCs w:val="22"/>
                <w:lang w:eastAsia="el-GR"/>
              </w:rPr>
              <w:t xml:space="preserve">Η </w:t>
            </w:r>
            <w:bookmarkStart w:id="0" w:name="_Hlk85446102"/>
            <w:r w:rsidR="00117024">
              <w:t xml:space="preserve"> </w:t>
            </w:r>
            <w:r w:rsidR="00117024" w:rsidRPr="00117024">
              <w:rPr>
                <w:rFonts w:cs="Tahoma"/>
                <w:color w:val="000000"/>
                <w:sz w:val="22"/>
                <w:szCs w:val="22"/>
                <w:lang w:eastAsia="el-GR"/>
              </w:rPr>
              <w:t>πλέον συμφέρουσας από οικονομική άποψη προσφορά, βάσει της βέλτιστης σχέσης ποιότητας - τιμής</w:t>
            </w:r>
            <w:bookmarkEnd w:id="0"/>
          </w:p>
        </w:tc>
      </w:tr>
      <w:tr w:rsidR="005D3A8A" w:rsidRPr="002D5CE7" w:rsidDel="005977E7" w14:paraId="07226333" w14:textId="77777777" w:rsidTr="00BB29CD">
        <w:trPr>
          <w:trHeight w:val="363"/>
        </w:trPr>
        <w:tc>
          <w:tcPr>
            <w:tcW w:w="1688" w:type="pct"/>
            <w:shd w:val="clear" w:color="auto" w:fill="auto"/>
            <w:vAlign w:val="bottom"/>
          </w:tcPr>
          <w:p w14:paraId="74C0CB36" w14:textId="77777777" w:rsidR="005D3A8A" w:rsidRPr="002D5CE7" w:rsidRDefault="005D3A8A" w:rsidP="005D3A8A">
            <w:pPr>
              <w:autoSpaceDE w:val="0"/>
              <w:autoSpaceDN w:val="0"/>
              <w:adjustRightInd w:val="0"/>
              <w:spacing w:before="120" w:after="0"/>
              <w:jc w:val="right"/>
              <w:rPr>
                <w:rFonts w:cs="Tahoma"/>
                <w:b/>
                <w:color w:val="000000"/>
                <w:szCs w:val="22"/>
              </w:rPr>
            </w:pPr>
            <w:proofErr w:type="spellStart"/>
            <w:r w:rsidRPr="002D5CE7">
              <w:rPr>
                <w:rFonts w:cs="Tahoma"/>
                <w:b/>
                <w:color w:val="000000"/>
                <w:szCs w:val="22"/>
              </w:rPr>
              <w:t>Ημερομηνί</w:t>
            </w:r>
            <w:proofErr w:type="spellEnd"/>
            <w:r w:rsidRPr="002D5CE7">
              <w:rPr>
                <w:rFonts w:cs="Tahoma"/>
                <w:b/>
                <w:color w:val="000000"/>
                <w:szCs w:val="22"/>
              </w:rPr>
              <w:t xml:space="preserve">α </w:t>
            </w:r>
            <w:proofErr w:type="spellStart"/>
            <w:r w:rsidRPr="002D5CE7">
              <w:rPr>
                <w:rFonts w:cs="Tahoma"/>
                <w:b/>
                <w:color w:val="000000"/>
                <w:szCs w:val="22"/>
              </w:rPr>
              <w:t>Διενέργει</w:t>
            </w:r>
            <w:proofErr w:type="spellEnd"/>
            <w:r w:rsidRPr="002D5CE7">
              <w:rPr>
                <w:rFonts w:cs="Tahoma"/>
                <w:b/>
                <w:color w:val="000000"/>
                <w:szCs w:val="22"/>
              </w:rPr>
              <w:t>ας:</w:t>
            </w:r>
          </w:p>
        </w:tc>
        <w:tc>
          <w:tcPr>
            <w:tcW w:w="3312" w:type="pct"/>
            <w:gridSpan w:val="2"/>
            <w:shd w:val="clear" w:color="auto" w:fill="auto"/>
            <w:vAlign w:val="bottom"/>
          </w:tcPr>
          <w:p w14:paraId="2340C716" w14:textId="49F2652F" w:rsidR="005D3A8A" w:rsidRPr="00FE63AB" w:rsidDel="005977E7" w:rsidRDefault="00750207" w:rsidP="005D3A8A">
            <w:pPr>
              <w:autoSpaceDE w:val="0"/>
              <w:autoSpaceDN w:val="0"/>
              <w:adjustRightInd w:val="0"/>
              <w:spacing w:before="120" w:after="0"/>
              <w:rPr>
                <w:rFonts w:cs="Tahoma"/>
                <w:b/>
                <w:bCs/>
                <w:color w:val="000000"/>
                <w:szCs w:val="22"/>
                <w:lang w:val="en-US"/>
              </w:rPr>
            </w:pPr>
            <w:r w:rsidRPr="00FE63AB">
              <w:rPr>
                <w:rFonts w:cs="Tahoma"/>
                <w:b/>
                <w:bCs/>
                <w:color w:val="000000"/>
                <w:szCs w:val="22"/>
                <w:lang w:val="el-GR" w:eastAsia="el-GR"/>
              </w:rPr>
              <w:t>15</w:t>
            </w:r>
            <w:r w:rsidR="005D3A8A" w:rsidRPr="00FE63AB">
              <w:rPr>
                <w:rFonts w:cs="Tahoma"/>
                <w:b/>
                <w:bCs/>
                <w:color w:val="000000"/>
                <w:szCs w:val="22"/>
                <w:lang w:val="el-GR" w:eastAsia="el-GR"/>
              </w:rPr>
              <w:t>/</w:t>
            </w:r>
            <w:r w:rsidRPr="00FE63AB">
              <w:rPr>
                <w:rFonts w:cs="Tahoma"/>
                <w:b/>
                <w:bCs/>
                <w:color w:val="000000"/>
                <w:szCs w:val="22"/>
                <w:lang w:val="el-GR" w:eastAsia="el-GR"/>
              </w:rPr>
              <w:t>06</w:t>
            </w:r>
            <w:r w:rsidR="005D3A8A" w:rsidRPr="00FE63AB">
              <w:rPr>
                <w:rFonts w:cs="Tahoma"/>
                <w:b/>
                <w:bCs/>
                <w:color w:val="000000"/>
                <w:szCs w:val="22"/>
                <w:lang w:val="el-GR" w:eastAsia="el-GR"/>
              </w:rPr>
              <w:t>/202</w:t>
            </w:r>
            <w:r w:rsidRPr="00FE63AB">
              <w:rPr>
                <w:rFonts w:cs="Tahoma"/>
                <w:b/>
                <w:bCs/>
                <w:color w:val="000000"/>
                <w:szCs w:val="22"/>
                <w:lang w:val="el-GR" w:eastAsia="el-GR"/>
              </w:rPr>
              <w:t>2</w:t>
            </w:r>
          </w:p>
        </w:tc>
      </w:tr>
      <w:tr w:rsidR="005D3A8A" w:rsidRPr="002D5CE7" w:rsidDel="005977E7" w14:paraId="054DD2DC" w14:textId="77777777" w:rsidTr="00BB29CD">
        <w:trPr>
          <w:trHeight w:val="363"/>
        </w:trPr>
        <w:tc>
          <w:tcPr>
            <w:tcW w:w="3717" w:type="pct"/>
            <w:gridSpan w:val="2"/>
            <w:shd w:val="clear" w:color="auto" w:fill="auto"/>
            <w:vAlign w:val="bottom"/>
          </w:tcPr>
          <w:p w14:paraId="4D444496" w14:textId="77777777" w:rsidR="005D3A8A" w:rsidRPr="002D5CE7" w:rsidRDefault="005D3A8A" w:rsidP="005D3A8A">
            <w:pPr>
              <w:autoSpaceDE w:val="0"/>
              <w:autoSpaceDN w:val="0"/>
              <w:adjustRightInd w:val="0"/>
              <w:spacing w:before="120" w:after="0"/>
              <w:jc w:val="right"/>
              <w:rPr>
                <w:rFonts w:cs="Tahoma"/>
                <w:b/>
                <w:color w:val="000000"/>
                <w:szCs w:val="22"/>
                <w:highlight w:val="yellow"/>
              </w:rPr>
            </w:pPr>
            <w:proofErr w:type="spellStart"/>
            <w:r w:rsidRPr="002D5CE7">
              <w:rPr>
                <w:rFonts w:cs="Tahoma"/>
                <w:b/>
                <w:color w:val="000000"/>
                <w:szCs w:val="22"/>
              </w:rPr>
              <w:t>Ημερομηνί</w:t>
            </w:r>
            <w:proofErr w:type="spellEnd"/>
            <w:r w:rsidRPr="002D5CE7">
              <w:rPr>
                <w:rFonts w:cs="Tahoma"/>
                <w:b/>
                <w:color w:val="000000"/>
                <w:szCs w:val="22"/>
              </w:rPr>
              <w:t xml:space="preserve">α </w:t>
            </w:r>
            <w:proofErr w:type="spellStart"/>
            <w:r w:rsidRPr="002D5CE7">
              <w:rPr>
                <w:rFonts w:cs="Tahoma"/>
                <w:b/>
                <w:color w:val="000000"/>
                <w:szCs w:val="22"/>
              </w:rPr>
              <w:t>Ανάρτησης</w:t>
            </w:r>
            <w:proofErr w:type="spellEnd"/>
            <w:r w:rsidRPr="002D5CE7">
              <w:rPr>
                <w:rFonts w:cs="Tahoma"/>
                <w:b/>
                <w:color w:val="000000"/>
                <w:szCs w:val="22"/>
              </w:rPr>
              <w:t xml:space="preserve"> </w:t>
            </w:r>
            <w:proofErr w:type="spellStart"/>
            <w:r w:rsidRPr="002D5CE7">
              <w:rPr>
                <w:rFonts w:cs="Tahoma"/>
                <w:b/>
                <w:color w:val="000000"/>
                <w:szCs w:val="22"/>
              </w:rPr>
              <w:t>στο</w:t>
            </w:r>
            <w:proofErr w:type="spellEnd"/>
            <w:r w:rsidRPr="002D5CE7">
              <w:rPr>
                <w:rFonts w:cs="Tahoma"/>
                <w:b/>
                <w:color w:val="000000"/>
                <w:szCs w:val="22"/>
              </w:rPr>
              <w:t xml:space="preserve"> ΚΗΜΔΗΣ</w:t>
            </w:r>
          </w:p>
        </w:tc>
        <w:tc>
          <w:tcPr>
            <w:tcW w:w="1283" w:type="pct"/>
            <w:shd w:val="clear" w:color="auto" w:fill="auto"/>
            <w:vAlign w:val="bottom"/>
          </w:tcPr>
          <w:p w14:paraId="4F081D03" w14:textId="39C12250" w:rsidR="005D3A8A" w:rsidRPr="002D5CE7" w:rsidDel="005977E7" w:rsidRDefault="00750207" w:rsidP="005D3A8A">
            <w:pPr>
              <w:autoSpaceDE w:val="0"/>
              <w:autoSpaceDN w:val="0"/>
              <w:adjustRightInd w:val="0"/>
              <w:spacing w:before="120" w:after="0"/>
              <w:rPr>
                <w:rFonts w:cs="Tahoma"/>
                <w:b/>
                <w:color w:val="000000"/>
                <w:szCs w:val="22"/>
                <w:highlight w:val="yellow"/>
                <w:lang w:val="en-US"/>
              </w:rPr>
            </w:pPr>
            <w:r w:rsidRPr="00FE63AB">
              <w:rPr>
                <w:rFonts w:cs="Tahoma"/>
                <w:b/>
                <w:bCs/>
                <w:color w:val="000000"/>
                <w:szCs w:val="22"/>
                <w:lang w:val="el-GR" w:eastAsia="el-GR"/>
              </w:rPr>
              <w:t>09</w:t>
            </w:r>
            <w:r w:rsidR="005D3A8A" w:rsidRPr="00FE63AB">
              <w:rPr>
                <w:rFonts w:cs="Tahoma"/>
                <w:b/>
                <w:bCs/>
                <w:color w:val="000000"/>
                <w:szCs w:val="22"/>
                <w:lang w:val="el-GR" w:eastAsia="el-GR"/>
              </w:rPr>
              <w:t>/</w:t>
            </w:r>
            <w:r w:rsidRPr="00FE63AB">
              <w:rPr>
                <w:rFonts w:cs="Tahoma"/>
                <w:b/>
                <w:bCs/>
                <w:color w:val="000000"/>
                <w:szCs w:val="22"/>
                <w:lang w:val="el-GR" w:eastAsia="el-GR"/>
              </w:rPr>
              <w:t>05</w:t>
            </w:r>
            <w:r w:rsidR="005D3A8A" w:rsidRPr="00FE63AB">
              <w:rPr>
                <w:rFonts w:cs="Tahoma"/>
                <w:b/>
                <w:bCs/>
                <w:color w:val="000000"/>
                <w:szCs w:val="22"/>
                <w:lang w:val="el-GR" w:eastAsia="el-GR"/>
              </w:rPr>
              <w:t>/202</w:t>
            </w:r>
            <w:r w:rsidRPr="00FE63AB">
              <w:rPr>
                <w:rFonts w:cs="Tahoma"/>
                <w:b/>
                <w:bCs/>
                <w:color w:val="000000"/>
                <w:szCs w:val="22"/>
                <w:lang w:val="el-GR" w:eastAsia="el-GR"/>
              </w:rPr>
              <w:t>2</w:t>
            </w:r>
          </w:p>
        </w:tc>
      </w:tr>
      <w:tr w:rsidR="005D3A8A" w:rsidRPr="002D5CE7" w:rsidDel="005977E7" w14:paraId="33C580F0" w14:textId="77777777" w:rsidTr="00BB29CD">
        <w:trPr>
          <w:trHeight w:val="377"/>
        </w:trPr>
        <w:tc>
          <w:tcPr>
            <w:tcW w:w="3717" w:type="pct"/>
            <w:gridSpan w:val="2"/>
            <w:shd w:val="clear" w:color="auto" w:fill="auto"/>
            <w:vAlign w:val="bottom"/>
          </w:tcPr>
          <w:p w14:paraId="159F0270" w14:textId="77777777" w:rsidR="005D3A8A" w:rsidRPr="002D5CE7" w:rsidRDefault="005D3A8A" w:rsidP="005D3A8A">
            <w:pPr>
              <w:autoSpaceDE w:val="0"/>
              <w:autoSpaceDN w:val="0"/>
              <w:adjustRightInd w:val="0"/>
              <w:spacing w:before="120" w:after="0"/>
              <w:jc w:val="right"/>
              <w:rPr>
                <w:rFonts w:cs="Tahoma"/>
                <w:b/>
                <w:color w:val="000000"/>
                <w:szCs w:val="22"/>
                <w:highlight w:val="yellow"/>
              </w:rPr>
            </w:pPr>
            <w:proofErr w:type="spellStart"/>
            <w:r w:rsidRPr="002D5CE7">
              <w:rPr>
                <w:rFonts w:cs="Tahoma"/>
                <w:b/>
                <w:color w:val="000000"/>
                <w:szCs w:val="22"/>
              </w:rPr>
              <w:t>Ημερομηνί</w:t>
            </w:r>
            <w:proofErr w:type="spellEnd"/>
            <w:r w:rsidRPr="002D5CE7">
              <w:rPr>
                <w:rFonts w:cs="Tahoma"/>
                <w:b/>
                <w:color w:val="000000"/>
                <w:szCs w:val="22"/>
              </w:rPr>
              <w:t xml:space="preserve">α </w:t>
            </w:r>
            <w:proofErr w:type="spellStart"/>
            <w:r w:rsidRPr="002D5CE7">
              <w:rPr>
                <w:rFonts w:cs="Tahoma"/>
                <w:b/>
                <w:color w:val="000000"/>
                <w:szCs w:val="22"/>
              </w:rPr>
              <w:t>Ανάρτησης</w:t>
            </w:r>
            <w:proofErr w:type="spellEnd"/>
            <w:r w:rsidRPr="002D5CE7">
              <w:rPr>
                <w:rFonts w:cs="Tahoma"/>
                <w:b/>
                <w:color w:val="000000"/>
                <w:szCs w:val="22"/>
              </w:rPr>
              <w:t xml:space="preserve"> </w:t>
            </w:r>
            <w:proofErr w:type="spellStart"/>
            <w:r w:rsidRPr="002D5CE7">
              <w:rPr>
                <w:rFonts w:cs="Tahoma"/>
                <w:b/>
                <w:color w:val="000000"/>
                <w:szCs w:val="22"/>
              </w:rPr>
              <w:t>στο</w:t>
            </w:r>
            <w:proofErr w:type="spellEnd"/>
            <w:r w:rsidRPr="002D5CE7">
              <w:rPr>
                <w:rFonts w:cs="Tahoma"/>
                <w:b/>
                <w:color w:val="000000"/>
                <w:szCs w:val="22"/>
              </w:rPr>
              <w:t xml:space="preserve"> ΕΣΗΔΗΣ</w:t>
            </w:r>
          </w:p>
        </w:tc>
        <w:tc>
          <w:tcPr>
            <w:tcW w:w="1283" w:type="pct"/>
            <w:shd w:val="clear" w:color="auto" w:fill="auto"/>
            <w:vAlign w:val="bottom"/>
          </w:tcPr>
          <w:p w14:paraId="102D453A" w14:textId="347DBED3" w:rsidR="005D3A8A" w:rsidRPr="002D5CE7" w:rsidDel="005977E7" w:rsidRDefault="00750207" w:rsidP="005D3A8A">
            <w:pPr>
              <w:autoSpaceDE w:val="0"/>
              <w:autoSpaceDN w:val="0"/>
              <w:adjustRightInd w:val="0"/>
              <w:spacing w:before="120" w:after="0"/>
              <w:rPr>
                <w:rFonts w:cs="Tahoma"/>
                <w:b/>
                <w:color w:val="000000"/>
                <w:szCs w:val="22"/>
                <w:highlight w:val="yellow"/>
              </w:rPr>
            </w:pPr>
            <w:r w:rsidRPr="00FE63AB">
              <w:rPr>
                <w:rFonts w:cs="Tahoma"/>
                <w:b/>
                <w:bCs/>
                <w:color w:val="000000"/>
                <w:szCs w:val="22"/>
                <w:lang w:val="el-GR" w:eastAsia="el-GR"/>
              </w:rPr>
              <w:t>09/05/2022</w:t>
            </w:r>
          </w:p>
        </w:tc>
      </w:tr>
      <w:tr w:rsidR="005D3A8A" w:rsidRPr="002D5CE7" w:rsidDel="005977E7" w14:paraId="04918629" w14:textId="77777777" w:rsidTr="00BB29CD">
        <w:trPr>
          <w:trHeight w:val="624"/>
        </w:trPr>
        <w:tc>
          <w:tcPr>
            <w:tcW w:w="3717" w:type="pct"/>
            <w:gridSpan w:val="2"/>
            <w:shd w:val="clear" w:color="auto" w:fill="auto"/>
            <w:vAlign w:val="bottom"/>
          </w:tcPr>
          <w:p w14:paraId="3AF039E0" w14:textId="77777777" w:rsidR="005D3A8A" w:rsidRPr="002D5CE7" w:rsidRDefault="005D3A8A" w:rsidP="005D3A8A">
            <w:pPr>
              <w:autoSpaceDE w:val="0"/>
              <w:autoSpaceDN w:val="0"/>
              <w:adjustRightInd w:val="0"/>
              <w:spacing w:before="120" w:after="0"/>
              <w:jc w:val="right"/>
              <w:rPr>
                <w:rFonts w:cs="Tahoma"/>
                <w:b/>
                <w:color w:val="000000"/>
                <w:szCs w:val="22"/>
              </w:rPr>
            </w:pPr>
            <w:r w:rsidRPr="002D5CE7">
              <w:rPr>
                <w:rFonts w:cs="Tahoma"/>
                <w:b/>
                <w:color w:val="000000"/>
                <w:szCs w:val="22"/>
                <w:lang w:val="el-GR"/>
              </w:rPr>
              <w:t>Ημερομηνία</w:t>
            </w:r>
            <w:r w:rsidRPr="002D5CE7">
              <w:rPr>
                <w:rFonts w:cs="Tahoma"/>
                <w:b/>
                <w:szCs w:val="22"/>
                <w:lang w:val="el-GR"/>
              </w:rPr>
              <w:t xml:space="preserve"> Αποστολής Διακήρυξης σε Ε.Ε. (Υπ. </w:t>
            </w:r>
            <w:r w:rsidRPr="002D5CE7">
              <w:rPr>
                <w:rFonts w:cs="Tahoma"/>
                <w:b/>
                <w:szCs w:val="22"/>
              </w:rPr>
              <w:t>Επ</w:t>
            </w:r>
            <w:proofErr w:type="spellStart"/>
            <w:r w:rsidRPr="002D5CE7">
              <w:rPr>
                <w:rFonts w:cs="Tahoma"/>
                <w:b/>
                <w:szCs w:val="22"/>
              </w:rPr>
              <w:t>ίσημων</w:t>
            </w:r>
            <w:proofErr w:type="spellEnd"/>
            <w:r w:rsidRPr="002D5CE7">
              <w:rPr>
                <w:rFonts w:cs="Tahoma"/>
                <w:b/>
                <w:szCs w:val="22"/>
              </w:rPr>
              <w:t xml:space="preserve"> </w:t>
            </w:r>
            <w:proofErr w:type="spellStart"/>
            <w:r w:rsidRPr="002D5CE7">
              <w:rPr>
                <w:rFonts w:cs="Tahoma"/>
                <w:b/>
                <w:szCs w:val="22"/>
              </w:rPr>
              <w:t>Εκδόσεων</w:t>
            </w:r>
            <w:proofErr w:type="spellEnd"/>
            <w:r w:rsidRPr="002D5CE7">
              <w:rPr>
                <w:rFonts w:cs="Tahoma"/>
                <w:b/>
                <w:szCs w:val="22"/>
              </w:rPr>
              <w:t xml:space="preserve">) </w:t>
            </w:r>
          </w:p>
        </w:tc>
        <w:tc>
          <w:tcPr>
            <w:tcW w:w="1283" w:type="pct"/>
            <w:shd w:val="clear" w:color="auto" w:fill="auto"/>
            <w:vAlign w:val="bottom"/>
          </w:tcPr>
          <w:p w14:paraId="2CE9132E" w14:textId="2B794039" w:rsidR="005D3A8A" w:rsidRPr="002D5CE7" w:rsidRDefault="00750207" w:rsidP="006B08CF">
            <w:pPr>
              <w:autoSpaceDE w:val="0"/>
              <w:autoSpaceDN w:val="0"/>
              <w:adjustRightInd w:val="0"/>
              <w:spacing w:before="120" w:after="0"/>
              <w:rPr>
                <w:rFonts w:cs="Tahoma"/>
                <w:b/>
                <w:color w:val="000000"/>
                <w:szCs w:val="22"/>
                <w:lang w:val="en-US"/>
              </w:rPr>
            </w:pPr>
            <w:r w:rsidRPr="006B08CF">
              <w:rPr>
                <w:rFonts w:cs="Tahoma"/>
                <w:b/>
                <w:bCs/>
                <w:color w:val="000000"/>
                <w:szCs w:val="22"/>
                <w:lang w:val="el-GR" w:eastAsia="el-GR"/>
              </w:rPr>
              <w:t>04</w:t>
            </w:r>
            <w:r w:rsidR="005D3A8A" w:rsidRPr="006B08CF">
              <w:rPr>
                <w:rFonts w:cs="Tahoma"/>
                <w:b/>
                <w:bCs/>
                <w:color w:val="000000"/>
                <w:szCs w:val="22"/>
                <w:lang w:val="el-GR" w:eastAsia="el-GR"/>
              </w:rPr>
              <w:t>/</w:t>
            </w:r>
            <w:r w:rsidRPr="006B08CF">
              <w:rPr>
                <w:rFonts w:cs="Tahoma"/>
                <w:b/>
                <w:bCs/>
                <w:color w:val="000000"/>
                <w:szCs w:val="22"/>
                <w:lang w:val="el-GR" w:eastAsia="el-GR"/>
              </w:rPr>
              <w:t>05</w:t>
            </w:r>
            <w:r w:rsidR="005D3A8A" w:rsidRPr="006B08CF">
              <w:rPr>
                <w:rFonts w:cs="Tahoma"/>
                <w:b/>
                <w:bCs/>
                <w:color w:val="000000"/>
                <w:szCs w:val="22"/>
                <w:lang w:val="el-GR" w:eastAsia="el-GR"/>
              </w:rPr>
              <w:t>/202</w:t>
            </w:r>
            <w:r w:rsidRPr="006B08CF">
              <w:rPr>
                <w:rFonts w:cs="Tahoma"/>
                <w:b/>
                <w:bCs/>
                <w:color w:val="000000"/>
                <w:szCs w:val="22"/>
                <w:lang w:val="el-GR" w:eastAsia="el-GR"/>
              </w:rPr>
              <w:t>2</w:t>
            </w:r>
          </w:p>
        </w:tc>
      </w:tr>
      <w:tr w:rsidR="00BE6FAE" w:rsidRPr="00BE6FAE" w:rsidDel="005977E7" w14:paraId="568DCBF9" w14:textId="77777777" w:rsidTr="00BB29CD">
        <w:trPr>
          <w:trHeight w:val="624"/>
        </w:trPr>
        <w:tc>
          <w:tcPr>
            <w:tcW w:w="3717" w:type="pct"/>
            <w:gridSpan w:val="2"/>
            <w:shd w:val="clear" w:color="auto" w:fill="auto"/>
            <w:vAlign w:val="bottom"/>
          </w:tcPr>
          <w:p w14:paraId="776EFA38" w14:textId="40DCFAAF" w:rsidR="00BE6FAE" w:rsidRPr="002D5CE7" w:rsidRDefault="00BE6FAE" w:rsidP="005D3A8A">
            <w:pPr>
              <w:autoSpaceDE w:val="0"/>
              <w:autoSpaceDN w:val="0"/>
              <w:adjustRightInd w:val="0"/>
              <w:spacing w:before="120" w:after="0"/>
              <w:jc w:val="right"/>
              <w:rPr>
                <w:rFonts w:cs="Tahoma"/>
                <w:b/>
                <w:color w:val="000000"/>
                <w:szCs w:val="22"/>
                <w:lang w:val="el-GR"/>
              </w:rPr>
            </w:pPr>
            <w:r w:rsidRPr="002D5CE7">
              <w:rPr>
                <w:rFonts w:cs="Tahoma"/>
                <w:b/>
                <w:color w:val="000000"/>
                <w:szCs w:val="22"/>
                <w:lang w:val="el-GR"/>
              </w:rPr>
              <w:t>Ημερομηνία</w:t>
            </w:r>
            <w:r w:rsidRPr="002D5CE7">
              <w:rPr>
                <w:rFonts w:cs="Tahoma"/>
                <w:b/>
                <w:szCs w:val="22"/>
                <w:lang w:val="el-GR"/>
              </w:rPr>
              <w:t xml:space="preserve"> </w:t>
            </w:r>
            <w:r>
              <w:rPr>
                <w:rFonts w:cs="Tahoma"/>
                <w:b/>
                <w:szCs w:val="22"/>
                <w:lang w:val="el-GR"/>
              </w:rPr>
              <w:t xml:space="preserve">Δημοσίευσης </w:t>
            </w:r>
            <w:r w:rsidRPr="002D5CE7">
              <w:rPr>
                <w:rFonts w:cs="Tahoma"/>
                <w:b/>
                <w:szCs w:val="22"/>
                <w:lang w:val="el-GR"/>
              </w:rPr>
              <w:t xml:space="preserve">Διακήρυξης σε Ε.Ε. (Υπ. </w:t>
            </w:r>
            <w:r w:rsidRPr="00BE6FAE">
              <w:rPr>
                <w:rFonts w:cs="Tahoma"/>
                <w:b/>
                <w:szCs w:val="22"/>
                <w:lang w:val="el-GR"/>
              </w:rPr>
              <w:t>Επίσημων Εκδόσεων)</w:t>
            </w:r>
          </w:p>
        </w:tc>
        <w:tc>
          <w:tcPr>
            <w:tcW w:w="1283" w:type="pct"/>
            <w:shd w:val="clear" w:color="auto" w:fill="auto"/>
            <w:vAlign w:val="bottom"/>
          </w:tcPr>
          <w:p w14:paraId="77822336" w14:textId="7342EAE0" w:rsidR="00BE6FAE" w:rsidRPr="002D5CE7" w:rsidRDefault="00750207" w:rsidP="006B08CF">
            <w:pPr>
              <w:autoSpaceDE w:val="0"/>
              <w:autoSpaceDN w:val="0"/>
              <w:adjustRightInd w:val="0"/>
              <w:spacing w:before="120" w:after="0"/>
              <w:rPr>
                <w:rFonts w:cs="Tahoma"/>
                <w:b/>
                <w:color w:val="000000"/>
                <w:szCs w:val="22"/>
                <w:shd w:val="clear" w:color="auto" w:fill="FFC000"/>
                <w:lang w:val="el-GR"/>
              </w:rPr>
            </w:pPr>
            <w:r w:rsidRPr="006B08CF">
              <w:rPr>
                <w:rFonts w:cs="Tahoma"/>
                <w:b/>
                <w:bCs/>
                <w:color w:val="000000"/>
                <w:szCs w:val="22"/>
                <w:lang w:val="el-GR" w:eastAsia="el-GR"/>
              </w:rPr>
              <w:t>06</w:t>
            </w:r>
            <w:r w:rsidR="00BE6FAE" w:rsidRPr="006B08CF">
              <w:rPr>
                <w:rFonts w:cs="Tahoma"/>
                <w:b/>
                <w:bCs/>
                <w:color w:val="000000"/>
                <w:szCs w:val="22"/>
                <w:lang w:val="el-GR" w:eastAsia="el-GR"/>
              </w:rPr>
              <w:t>/</w:t>
            </w:r>
            <w:r w:rsidRPr="006B08CF">
              <w:rPr>
                <w:rFonts w:cs="Tahoma"/>
                <w:b/>
                <w:bCs/>
                <w:color w:val="000000"/>
                <w:szCs w:val="22"/>
                <w:lang w:val="el-GR" w:eastAsia="el-GR"/>
              </w:rPr>
              <w:t>05</w:t>
            </w:r>
            <w:r w:rsidR="00BE6FAE" w:rsidRPr="006B08CF">
              <w:rPr>
                <w:rFonts w:cs="Tahoma"/>
                <w:b/>
                <w:bCs/>
                <w:color w:val="000000"/>
                <w:szCs w:val="22"/>
                <w:lang w:val="el-GR" w:eastAsia="el-GR"/>
              </w:rPr>
              <w:t>/202</w:t>
            </w:r>
            <w:r w:rsidRPr="006B08CF">
              <w:rPr>
                <w:rFonts w:cs="Tahoma"/>
                <w:b/>
                <w:bCs/>
                <w:color w:val="000000"/>
                <w:szCs w:val="22"/>
                <w:lang w:val="el-GR" w:eastAsia="el-GR"/>
              </w:rPr>
              <w:t>2</w:t>
            </w:r>
          </w:p>
        </w:tc>
      </w:tr>
      <w:tr w:rsidR="005D3A8A" w:rsidRPr="002D5CE7" w:rsidDel="005977E7" w14:paraId="5FD9424C" w14:textId="77777777" w:rsidTr="00FF1E9D">
        <w:trPr>
          <w:trHeight w:val="624"/>
        </w:trPr>
        <w:tc>
          <w:tcPr>
            <w:tcW w:w="3717" w:type="pct"/>
            <w:gridSpan w:val="2"/>
            <w:shd w:val="clear" w:color="auto" w:fill="auto"/>
            <w:vAlign w:val="bottom"/>
          </w:tcPr>
          <w:p w14:paraId="4BB7B234" w14:textId="77777777" w:rsidR="005D3A8A" w:rsidRPr="002D5CE7" w:rsidRDefault="005D3A8A" w:rsidP="005D3A8A">
            <w:pPr>
              <w:autoSpaceDE w:val="0"/>
              <w:autoSpaceDN w:val="0"/>
              <w:adjustRightInd w:val="0"/>
              <w:spacing w:before="120" w:after="0"/>
              <w:jc w:val="right"/>
              <w:rPr>
                <w:rFonts w:cs="Tahoma"/>
                <w:b/>
                <w:color w:val="000000"/>
                <w:szCs w:val="22"/>
                <w:lang w:val="el-GR"/>
              </w:rPr>
            </w:pPr>
            <w:r w:rsidRPr="002D5CE7">
              <w:rPr>
                <w:rFonts w:cs="Tahoma"/>
                <w:b/>
                <w:color w:val="000000"/>
                <w:szCs w:val="22"/>
                <w:lang w:val="el-GR"/>
              </w:rPr>
              <w:t xml:space="preserve">Ημερομηνία Ανάρτησης στον Διαδικτυακό τόπο της Αναθέτουσας Αρχής </w:t>
            </w:r>
            <w:r w:rsidRPr="002D5CE7">
              <w:rPr>
                <w:rFonts w:cs="Tahoma"/>
                <w:b/>
                <w:color w:val="000000"/>
                <w:szCs w:val="22"/>
              </w:rPr>
              <w:t>www</w:t>
            </w:r>
            <w:r w:rsidRPr="002D5CE7">
              <w:rPr>
                <w:rFonts w:cs="Tahoma"/>
                <w:b/>
                <w:color w:val="000000"/>
                <w:szCs w:val="22"/>
                <w:lang w:val="el-GR"/>
              </w:rPr>
              <w:t>.</w:t>
            </w:r>
            <w:proofErr w:type="spellStart"/>
            <w:r w:rsidRPr="002D5CE7">
              <w:rPr>
                <w:rFonts w:cs="Tahoma"/>
                <w:b/>
                <w:color w:val="000000"/>
                <w:szCs w:val="22"/>
              </w:rPr>
              <w:t>ktpae</w:t>
            </w:r>
            <w:proofErr w:type="spellEnd"/>
            <w:r w:rsidRPr="002D5CE7">
              <w:rPr>
                <w:rFonts w:cs="Tahoma"/>
                <w:b/>
                <w:color w:val="000000"/>
                <w:szCs w:val="22"/>
                <w:lang w:val="el-GR"/>
              </w:rPr>
              <w:t>.</w:t>
            </w:r>
            <w:r w:rsidRPr="002D5CE7">
              <w:rPr>
                <w:rFonts w:cs="Tahoma"/>
                <w:b/>
                <w:color w:val="000000"/>
                <w:szCs w:val="22"/>
              </w:rPr>
              <w:t>gr</w:t>
            </w:r>
          </w:p>
        </w:tc>
        <w:tc>
          <w:tcPr>
            <w:tcW w:w="1283" w:type="pct"/>
            <w:shd w:val="clear" w:color="auto" w:fill="auto"/>
            <w:vAlign w:val="bottom"/>
          </w:tcPr>
          <w:p w14:paraId="613C42BD" w14:textId="5814D55E" w:rsidR="005D3A8A" w:rsidRPr="002D5CE7" w:rsidRDefault="00750207" w:rsidP="005D3A8A">
            <w:pPr>
              <w:autoSpaceDE w:val="0"/>
              <w:autoSpaceDN w:val="0"/>
              <w:adjustRightInd w:val="0"/>
              <w:spacing w:before="120" w:after="0"/>
              <w:rPr>
                <w:rFonts w:cs="Tahoma"/>
                <w:b/>
                <w:szCs w:val="22"/>
                <w:highlight w:val="magenta"/>
                <w:lang w:val="el-GR"/>
              </w:rPr>
            </w:pPr>
            <w:r w:rsidRPr="006B08CF">
              <w:rPr>
                <w:rFonts w:cs="Tahoma"/>
                <w:b/>
                <w:bCs/>
                <w:color w:val="000000"/>
                <w:szCs w:val="22"/>
                <w:lang w:val="el-GR" w:eastAsia="el-GR"/>
              </w:rPr>
              <w:t>09</w:t>
            </w:r>
            <w:r w:rsidR="005D3A8A" w:rsidRPr="006B08CF">
              <w:rPr>
                <w:rFonts w:cs="Tahoma"/>
                <w:b/>
                <w:bCs/>
                <w:color w:val="000000"/>
                <w:szCs w:val="22"/>
                <w:lang w:val="el-GR" w:eastAsia="el-GR"/>
              </w:rPr>
              <w:t>/</w:t>
            </w:r>
            <w:r w:rsidRPr="006B08CF">
              <w:rPr>
                <w:rFonts w:cs="Tahoma"/>
                <w:b/>
                <w:bCs/>
                <w:color w:val="000000"/>
                <w:szCs w:val="22"/>
                <w:lang w:val="el-GR" w:eastAsia="el-GR"/>
              </w:rPr>
              <w:t>05</w:t>
            </w:r>
            <w:r w:rsidR="005D3A8A" w:rsidRPr="006B08CF">
              <w:rPr>
                <w:rFonts w:cs="Tahoma"/>
                <w:b/>
                <w:bCs/>
                <w:color w:val="000000"/>
                <w:szCs w:val="22"/>
                <w:lang w:val="el-GR" w:eastAsia="el-GR"/>
              </w:rPr>
              <w:t>/202</w:t>
            </w:r>
            <w:r w:rsidRPr="006B08CF">
              <w:rPr>
                <w:rFonts w:cs="Tahoma"/>
                <w:b/>
                <w:bCs/>
                <w:color w:val="000000"/>
                <w:szCs w:val="22"/>
                <w:lang w:val="el-GR" w:eastAsia="el-GR"/>
              </w:rPr>
              <w:t>2</w:t>
            </w:r>
          </w:p>
        </w:tc>
      </w:tr>
    </w:tbl>
    <w:p w14:paraId="65B409EB" w14:textId="37B551AB" w:rsidR="003034CF" w:rsidRDefault="003034CF" w:rsidP="009863DC">
      <w:pPr>
        <w:jc w:val="center"/>
        <w:rPr>
          <w:rFonts w:cs="Tahoma"/>
          <w:b/>
          <w:sz w:val="32"/>
          <w:szCs w:val="32"/>
          <w:lang w:val="el-GR"/>
        </w:rPr>
      </w:pPr>
    </w:p>
    <w:p w14:paraId="420AD221" w14:textId="342C20FE" w:rsidR="00E026CC" w:rsidRDefault="00E026CC" w:rsidP="009863DC">
      <w:pPr>
        <w:jc w:val="center"/>
        <w:rPr>
          <w:rFonts w:cs="Tahoma"/>
          <w:b/>
          <w:sz w:val="32"/>
          <w:szCs w:val="32"/>
          <w:lang w:val="el-GR"/>
        </w:rPr>
      </w:pPr>
    </w:p>
    <w:p w14:paraId="1BFA846C" w14:textId="74B6D608" w:rsidR="00E026CC" w:rsidRDefault="00E026CC" w:rsidP="009863DC">
      <w:pPr>
        <w:jc w:val="center"/>
        <w:rPr>
          <w:rFonts w:cs="Tahoma"/>
          <w:b/>
          <w:sz w:val="32"/>
          <w:szCs w:val="32"/>
          <w:lang w:val="el-GR"/>
        </w:rPr>
      </w:pPr>
    </w:p>
    <w:p w14:paraId="253DF6F4" w14:textId="77777777" w:rsidR="00E026CC" w:rsidRPr="002D5CE7" w:rsidRDefault="00E026CC" w:rsidP="009863DC">
      <w:pPr>
        <w:jc w:val="center"/>
        <w:rPr>
          <w:rFonts w:cs="Tahoma"/>
          <w:b/>
          <w:sz w:val="32"/>
          <w:szCs w:val="32"/>
          <w:lang w:val="el-GR"/>
        </w:rPr>
      </w:pPr>
    </w:p>
    <w:p w14:paraId="4D0FF8F7" w14:textId="736BFDC8" w:rsidR="00022E08" w:rsidRPr="002D5CE7" w:rsidRDefault="00E026CC" w:rsidP="009863DC">
      <w:pPr>
        <w:jc w:val="center"/>
        <w:rPr>
          <w:rFonts w:cs="Tahoma"/>
          <w:b/>
          <w:sz w:val="32"/>
          <w:szCs w:val="32"/>
          <w:lang w:val="el-GR"/>
        </w:rPr>
      </w:pPr>
      <w:bookmarkStart w:id="1" w:name="_Hlk46136280"/>
      <w:bookmarkStart w:id="2" w:name="_Hlk46136262"/>
      <w:bookmarkEnd w:id="1"/>
      <w:bookmarkEnd w:id="2"/>
      <w:r>
        <w:rPr>
          <w:rFonts w:cs="Tahoma"/>
          <w:b/>
          <w:noProof/>
          <w:lang w:val="el-GR"/>
        </w:rPr>
        <w:lastRenderedPageBreak/>
        <w:drawing>
          <wp:inline distT="0" distB="0" distL="0" distR="0" wp14:anchorId="10F3D44D" wp14:editId="5D295FD3">
            <wp:extent cx="5914410" cy="657225"/>
            <wp:effectExtent l="0" t="0" r="0" b="0"/>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Εικόνα 2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9267" cy="661098"/>
                    </a:xfrm>
                    <a:prstGeom prst="rect">
                      <a:avLst/>
                    </a:prstGeom>
                  </pic:spPr>
                </pic:pic>
              </a:graphicData>
            </a:graphic>
          </wp:inline>
        </w:drawing>
      </w:r>
    </w:p>
    <w:p w14:paraId="5B92A0DF" w14:textId="6EE4EA40" w:rsidR="00E026CC" w:rsidRDefault="00E026CC">
      <w:pPr>
        <w:suppressAutoHyphens w:val="0"/>
        <w:spacing w:after="0"/>
        <w:jc w:val="left"/>
        <w:rPr>
          <w:rFonts w:cs="Tahoma"/>
          <w:b/>
          <w:sz w:val="32"/>
          <w:szCs w:val="32"/>
          <w:lang w:val="el-GR"/>
        </w:rPr>
      </w:pPr>
      <w:r>
        <w:rPr>
          <w:rFonts w:cs="Tahoma"/>
          <w:b/>
          <w:sz w:val="32"/>
          <w:szCs w:val="32"/>
          <w:lang w:val="el-GR"/>
        </w:rPr>
        <w:br w:type="page"/>
      </w:r>
    </w:p>
    <w:p w14:paraId="520D2D24" w14:textId="77777777" w:rsidR="00180C9E" w:rsidRPr="002D5CE7" w:rsidRDefault="00180C9E" w:rsidP="00273452">
      <w:pPr>
        <w:pStyle w:val="10"/>
        <w:numPr>
          <w:ilvl w:val="0"/>
          <w:numId w:val="0"/>
        </w:numPr>
        <w:ind w:left="432" w:hanging="432"/>
      </w:pPr>
      <w:bookmarkStart w:id="3" w:name="_Toc63944868"/>
      <w:bookmarkStart w:id="4" w:name="_Toc91502632"/>
      <w:r w:rsidRPr="002D5CE7">
        <w:lastRenderedPageBreak/>
        <w:t>Περιεχόμενα</w:t>
      </w:r>
      <w:bookmarkEnd w:id="3"/>
      <w:bookmarkEnd w:id="4"/>
    </w:p>
    <w:p w14:paraId="539BCB9E" w14:textId="77777777" w:rsidR="00771E01" w:rsidRDefault="00E87FD8">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r w:rsidRPr="002D5CE7">
        <w:rPr>
          <w:rFonts w:cs="Tahoma"/>
          <w:b w:val="0"/>
          <w:bCs w:val="0"/>
          <w:caps w:val="0"/>
          <w:smallCaps/>
        </w:rPr>
        <w:fldChar w:fldCharType="begin"/>
      </w:r>
      <w:r w:rsidRPr="002D5CE7">
        <w:rPr>
          <w:rFonts w:cs="Tahoma"/>
          <w:b w:val="0"/>
          <w:bCs w:val="0"/>
          <w:caps w:val="0"/>
          <w:smallCaps/>
        </w:rPr>
        <w:instrText xml:space="preserve"> TOC \o "1-3" \h \z \u </w:instrText>
      </w:r>
      <w:r w:rsidRPr="002D5CE7">
        <w:rPr>
          <w:rFonts w:cs="Tahoma"/>
          <w:b w:val="0"/>
          <w:bCs w:val="0"/>
          <w:caps w:val="0"/>
          <w:smallCaps/>
        </w:rPr>
        <w:fldChar w:fldCharType="separate"/>
      </w:r>
      <w:hyperlink w:anchor="_Toc91502632" w:history="1">
        <w:r w:rsidR="00771E01" w:rsidRPr="00003F2B">
          <w:rPr>
            <w:rStyle w:val="-"/>
            <w:noProof/>
          </w:rPr>
          <w:t>0</w:t>
        </w:r>
        <w:r w:rsidR="00771E01">
          <w:rPr>
            <w:rFonts w:asciiTheme="minorHAnsi" w:eastAsiaTheme="minorEastAsia" w:hAnsiTheme="minorHAnsi" w:cstheme="minorBidi"/>
            <w:b w:val="0"/>
            <w:bCs w:val="0"/>
            <w:caps w:val="0"/>
            <w:noProof/>
            <w:sz w:val="22"/>
            <w:szCs w:val="22"/>
            <w:lang w:val="el-GR" w:eastAsia="el-GR"/>
          </w:rPr>
          <w:tab/>
        </w:r>
        <w:r w:rsidR="00771E01" w:rsidRPr="00003F2B">
          <w:rPr>
            <w:rStyle w:val="-"/>
            <w:noProof/>
          </w:rPr>
          <w:t>Περιεχόμενα</w:t>
        </w:r>
        <w:r w:rsidR="00771E01">
          <w:rPr>
            <w:noProof/>
            <w:webHidden/>
          </w:rPr>
          <w:tab/>
        </w:r>
        <w:r w:rsidR="00771E01">
          <w:rPr>
            <w:noProof/>
            <w:webHidden/>
          </w:rPr>
          <w:fldChar w:fldCharType="begin"/>
        </w:r>
        <w:r w:rsidR="00771E01">
          <w:rPr>
            <w:noProof/>
            <w:webHidden/>
          </w:rPr>
          <w:instrText xml:space="preserve"> PAGEREF _Toc91502632 \h </w:instrText>
        </w:r>
        <w:r w:rsidR="00771E01">
          <w:rPr>
            <w:noProof/>
            <w:webHidden/>
          </w:rPr>
        </w:r>
        <w:r w:rsidR="00771E01">
          <w:rPr>
            <w:noProof/>
            <w:webHidden/>
          </w:rPr>
          <w:fldChar w:fldCharType="separate"/>
        </w:r>
        <w:r w:rsidR="00771E01">
          <w:rPr>
            <w:noProof/>
            <w:webHidden/>
          </w:rPr>
          <w:t>2</w:t>
        </w:r>
        <w:r w:rsidR="00771E01">
          <w:rPr>
            <w:noProof/>
            <w:webHidden/>
          </w:rPr>
          <w:fldChar w:fldCharType="end"/>
        </w:r>
      </w:hyperlink>
    </w:p>
    <w:p w14:paraId="1ADF45DE"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33" w:history="1">
        <w:r w:rsidR="00771E01" w:rsidRPr="00003F2B">
          <w:rPr>
            <w:rStyle w:val="-"/>
            <w:rFonts w:cs="Tahoma"/>
            <w:noProof/>
          </w:rPr>
          <w:t>0.1</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ΓΕΝΙΚΕΣ ΠΛΗΡΟΦΟΡΙΕΣ</w:t>
        </w:r>
        <w:r w:rsidR="00771E01">
          <w:rPr>
            <w:noProof/>
            <w:webHidden/>
          </w:rPr>
          <w:tab/>
        </w:r>
        <w:r w:rsidR="00771E01">
          <w:rPr>
            <w:noProof/>
            <w:webHidden/>
          </w:rPr>
          <w:fldChar w:fldCharType="begin"/>
        </w:r>
        <w:r w:rsidR="00771E01">
          <w:rPr>
            <w:noProof/>
            <w:webHidden/>
          </w:rPr>
          <w:instrText xml:space="preserve"> PAGEREF _Toc91502633 \h </w:instrText>
        </w:r>
        <w:r w:rsidR="00771E01">
          <w:rPr>
            <w:noProof/>
            <w:webHidden/>
          </w:rPr>
        </w:r>
        <w:r w:rsidR="00771E01">
          <w:rPr>
            <w:noProof/>
            <w:webHidden/>
          </w:rPr>
          <w:fldChar w:fldCharType="separate"/>
        </w:r>
        <w:r w:rsidR="00771E01">
          <w:rPr>
            <w:noProof/>
            <w:webHidden/>
          </w:rPr>
          <w:t>4</w:t>
        </w:r>
        <w:r w:rsidR="00771E01">
          <w:rPr>
            <w:noProof/>
            <w:webHidden/>
          </w:rPr>
          <w:fldChar w:fldCharType="end"/>
        </w:r>
      </w:hyperlink>
    </w:p>
    <w:p w14:paraId="0288047C"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34" w:history="1">
        <w:r w:rsidR="00771E01" w:rsidRPr="00003F2B">
          <w:rPr>
            <w:rStyle w:val="-"/>
            <w:rFonts w:cs="Tahoma"/>
            <w:noProof/>
            <w:lang w:val="el-GR"/>
          </w:rPr>
          <w:t>0.1.1</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rPr>
          <w:t>Συνοπτικά στοιχεία Έργου</w:t>
        </w:r>
        <w:r w:rsidR="00771E01">
          <w:rPr>
            <w:noProof/>
            <w:webHidden/>
          </w:rPr>
          <w:tab/>
        </w:r>
        <w:r w:rsidR="00771E01">
          <w:rPr>
            <w:noProof/>
            <w:webHidden/>
          </w:rPr>
          <w:fldChar w:fldCharType="begin"/>
        </w:r>
        <w:r w:rsidR="00771E01">
          <w:rPr>
            <w:noProof/>
            <w:webHidden/>
          </w:rPr>
          <w:instrText xml:space="preserve"> PAGEREF _Toc91502634 \h </w:instrText>
        </w:r>
        <w:r w:rsidR="00771E01">
          <w:rPr>
            <w:noProof/>
            <w:webHidden/>
          </w:rPr>
        </w:r>
        <w:r w:rsidR="00771E01">
          <w:rPr>
            <w:noProof/>
            <w:webHidden/>
          </w:rPr>
          <w:fldChar w:fldCharType="separate"/>
        </w:r>
        <w:r w:rsidR="00771E01">
          <w:rPr>
            <w:noProof/>
            <w:webHidden/>
          </w:rPr>
          <w:t>4</w:t>
        </w:r>
        <w:r w:rsidR="00771E01">
          <w:rPr>
            <w:noProof/>
            <w:webHidden/>
          </w:rPr>
          <w:fldChar w:fldCharType="end"/>
        </w:r>
      </w:hyperlink>
    </w:p>
    <w:p w14:paraId="3720AA51" w14:textId="77777777" w:rsidR="00771E01" w:rsidRDefault="001E5E86">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1502635" w:history="1">
        <w:r w:rsidR="00771E01" w:rsidRPr="00003F2B">
          <w:rPr>
            <w:rStyle w:val="-"/>
            <w:rFonts w:cs="Tahoma"/>
            <w:noProof/>
          </w:rPr>
          <w:t>1</w:t>
        </w:r>
        <w:r w:rsidR="00771E01">
          <w:rPr>
            <w:rFonts w:asciiTheme="minorHAnsi" w:eastAsiaTheme="minorEastAsia" w:hAnsiTheme="minorHAnsi" w:cstheme="minorBidi"/>
            <w:b w:val="0"/>
            <w:bCs w:val="0"/>
            <w:caps w:val="0"/>
            <w:noProof/>
            <w:sz w:val="22"/>
            <w:szCs w:val="22"/>
            <w:lang w:val="el-GR" w:eastAsia="el-GR"/>
          </w:rPr>
          <w:tab/>
        </w:r>
        <w:r w:rsidR="00771E01" w:rsidRPr="00003F2B">
          <w:rPr>
            <w:rStyle w:val="-"/>
            <w:rFonts w:cs="Tahoma"/>
            <w:noProof/>
          </w:rPr>
          <w:t>ΑΝΑΘΕΤΟΥΣΑ ΑΡΧΗ ΚΑΙ ΑΝΤΙΚΕΙΜΕΝΟ ΣΥΜΒΑΣΗΣ</w:t>
        </w:r>
        <w:r w:rsidR="00771E01">
          <w:rPr>
            <w:noProof/>
            <w:webHidden/>
          </w:rPr>
          <w:tab/>
        </w:r>
        <w:r w:rsidR="00771E01">
          <w:rPr>
            <w:noProof/>
            <w:webHidden/>
          </w:rPr>
          <w:fldChar w:fldCharType="begin"/>
        </w:r>
        <w:r w:rsidR="00771E01">
          <w:rPr>
            <w:noProof/>
            <w:webHidden/>
          </w:rPr>
          <w:instrText xml:space="preserve"> PAGEREF _Toc91502635 \h </w:instrText>
        </w:r>
        <w:r w:rsidR="00771E01">
          <w:rPr>
            <w:noProof/>
            <w:webHidden/>
          </w:rPr>
        </w:r>
        <w:r w:rsidR="00771E01">
          <w:rPr>
            <w:noProof/>
            <w:webHidden/>
          </w:rPr>
          <w:fldChar w:fldCharType="separate"/>
        </w:r>
        <w:r w:rsidR="00771E01">
          <w:rPr>
            <w:noProof/>
            <w:webHidden/>
          </w:rPr>
          <w:t>6</w:t>
        </w:r>
        <w:r w:rsidR="00771E01">
          <w:rPr>
            <w:noProof/>
            <w:webHidden/>
          </w:rPr>
          <w:fldChar w:fldCharType="end"/>
        </w:r>
      </w:hyperlink>
    </w:p>
    <w:p w14:paraId="7B32B1C7"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36" w:history="1">
        <w:r w:rsidR="00771E01" w:rsidRPr="00003F2B">
          <w:rPr>
            <w:rStyle w:val="-"/>
            <w:rFonts w:cs="Tahoma"/>
            <w:noProof/>
          </w:rPr>
          <w:t>1.1</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Στοιχεία Αναθέτουσας Αρχής</w:t>
        </w:r>
        <w:r w:rsidR="00771E01">
          <w:rPr>
            <w:noProof/>
            <w:webHidden/>
          </w:rPr>
          <w:tab/>
        </w:r>
        <w:r w:rsidR="00771E01">
          <w:rPr>
            <w:noProof/>
            <w:webHidden/>
          </w:rPr>
          <w:fldChar w:fldCharType="begin"/>
        </w:r>
        <w:r w:rsidR="00771E01">
          <w:rPr>
            <w:noProof/>
            <w:webHidden/>
          </w:rPr>
          <w:instrText xml:space="preserve"> PAGEREF _Toc91502636 \h </w:instrText>
        </w:r>
        <w:r w:rsidR="00771E01">
          <w:rPr>
            <w:noProof/>
            <w:webHidden/>
          </w:rPr>
        </w:r>
        <w:r w:rsidR="00771E01">
          <w:rPr>
            <w:noProof/>
            <w:webHidden/>
          </w:rPr>
          <w:fldChar w:fldCharType="separate"/>
        </w:r>
        <w:r w:rsidR="00771E01">
          <w:rPr>
            <w:noProof/>
            <w:webHidden/>
          </w:rPr>
          <w:t>6</w:t>
        </w:r>
        <w:r w:rsidR="00771E01">
          <w:rPr>
            <w:noProof/>
            <w:webHidden/>
          </w:rPr>
          <w:fldChar w:fldCharType="end"/>
        </w:r>
      </w:hyperlink>
    </w:p>
    <w:p w14:paraId="62DB13A8"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37" w:history="1">
        <w:r w:rsidR="00771E01" w:rsidRPr="00003F2B">
          <w:rPr>
            <w:rStyle w:val="-"/>
            <w:rFonts w:cs="Tahoma"/>
            <w:noProof/>
          </w:rPr>
          <w:t>1.2</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Στοιχεία Διαδικασίας - Χρηματοδότηση</w:t>
        </w:r>
        <w:r w:rsidR="00771E01">
          <w:rPr>
            <w:noProof/>
            <w:webHidden/>
          </w:rPr>
          <w:tab/>
        </w:r>
        <w:r w:rsidR="00771E01">
          <w:rPr>
            <w:noProof/>
            <w:webHidden/>
          </w:rPr>
          <w:fldChar w:fldCharType="begin"/>
        </w:r>
        <w:r w:rsidR="00771E01">
          <w:rPr>
            <w:noProof/>
            <w:webHidden/>
          </w:rPr>
          <w:instrText xml:space="preserve"> PAGEREF _Toc91502637 \h </w:instrText>
        </w:r>
        <w:r w:rsidR="00771E01">
          <w:rPr>
            <w:noProof/>
            <w:webHidden/>
          </w:rPr>
        </w:r>
        <w:r w:rsidR="00771E01">
          <w:rPr>
            <w:noProof/>
            <w:webHidden/>
          </w:rPr>
          <w:fldChar w:fldCharType="separate"/>
        </w:r>
        <w:r w:rsidR="00771E01">
          <w:rPr>
            <w:noProof/>
            <w:webHidden/>
          </w:rPr>
          <w:t>6</w:t>
        </w:r>
        <w:r w:rsidR="00771E01">
          <w:rPr>
            <w:noProof/>
            <w:webHidden/>
          </w:rPr>
          <w:fldChar w:fldCharType="end"/>
        </w:r>
      </w:hyperlink>
    </w:p>
    <w:p w14:paraId="098DF152"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38" w:history="1">
        <w:r w:rsidR="00771E01" w:rsidRPr="00003F2B">
          <w:rPr>
            <w:rStyle w:val="-"/>
            <w:rFonts w:cs="Tahoma"/>
            <w:noProof/>
          </w:rPr>
          <w:t>1.3</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Συνοπτική περιγραφή φυσικού και οικονομικού αντικειμένου της συμφωνίας - πλαίσιο</w:t>
        </w:r>
        <w:r w:rsidR="00771E01">
          <w:rPr>
            <w:noProof/>
            <w:webHidden/>
          </w:rPr>
          <w:tab/>
        </w:r>
        <w:r w:rsidR="00771E01">
          <w:rPr>
            <w:noProof/>
            <w:webHidden/>
          </w:rPr>
          <w:fldChar w:fldCharType="begin"/>
        </w:r>
        <w:r w:rsidR="00771E01">
          <w:rPr>
            <w:noProof/>
            <w:webHidden/>
          </w:rPr>
          <w:instrText xml:space="preserve"> PAGEREF _Toc91502638 \h </w:instrText>
        </w:r>
        <w:r w:rsidR="00771E01">
          <w:rPr>
            <w:noProof/>
            <w:webHidden/>
          </w:rPr>
        </w:r>
        <w:r w:rsidR="00771E01">
          <w:rPr>
            <w:noProof/>
            <w:webHidden/>
          </w:rPr>
          <w:fldChar w:fldCharType="separate"/>
        </w:r>
        <w:r w:rsidR="00771E01">
          <w:rPr>
            <w:noProof/>
            <w:webHidden/>
          </w:rPr>
          <w:t>7</w:t>
        </w:r>
        <w:r w:rsidR="00771E01">
          <w:rPr>
            <w:noProof/>
            <w:webHidden/>
          </w:rPr>
          <w:fldChar w:fldCharType="end"/>
        </w:r>
      </w:hyperlink>
    </w:p>
    <w:p w14:paraId="256F8FBD"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39" w:history="1">
        <w:r w:rsidR="00771E01" w:rsidRPr="00003F2B">
          <w:rPr>
            <w:rStyle w:val="-"/>
            <w:noProof/>
            <w:lang w:val="el-GR"/>
          </w:rPr>
          <w:t>1.3.1</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Αντικείμενο της Συμφωνίας - Πλαίσιο</w:t>
        </w:r>
        <w:r w:rsidR="00771E01">
          <w:rPr>
            <w:noProof/>
            <w:webHidden/>
          </w:rPr>
          <w:tab/>
        </w:r>
        <w:r w:rsidR="00771E01">
          <w:rPr>
            <w:noProof/>
            <w:webHidden/>
          </w:rPr>
          <w:fldChar w:fldCharType="begin"/>
        </w:r>
        <w:r w:rsidR="00771E01">
          <w:rPr>
            <w:noProof/>
            <w:webHidden/>
          </w:rPr>
          <w:instrText xml:space="preserve"> PAGEREF _Toc91502639 \h </w:instrText>
        </w:r>
        <w:r w:rsidR="00771E01">
          <w:rPr>
            <w:noProof/>
            <w:webHidden/>
          </w:rPr>
        </w:r>
        <w:r w:rsidR="00771E01">
          <w:rPr>
            <w:noProof/>
            <w:webHidden/>
          </w:rPr>
          <w:fldChar w:fldCharType="separate"/>
        </w:r>
        <w:r w:rsidR="00771E01">
          <w:rPr>
            <w:noProof/>
            <w:webHidden/>
          </w:rPr>
          <w:t>7</w:t>
        </w:r>
        <w:r w:rsidR="00771E01">
          <w:rPr>
            <w:noProof/>
            <w:webHidden/>
          </w:rPr>
          <w:fldChar w:fldCharType="end"/>
        </w:r>
      </w:hyperlink>
    </w:p>
    <w:p w14:paraId="43E9FAEF"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40" w:history="1">
        <w:r w:rsidR="00771E01" w:rsidRPr="00003F2B">
          <w:rPr>
            <w:rStyle w:val="-"/>
            <w:noProof/>
            <w:lang w:val="el-GR"/>
          </w:rPr>
          <w:t>1.3.2</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Αριθμός συμβαλλομένων οικονομικών φορέων</w:t>
        </w:r>
        <w:r w:rsidR="00771E01">
          <w:rPr>
            <w:noProof/>
            <w:webHidden/>
          </w:rPr>
          <w:tab/>
        </w:r>
        <w:r w:rsidR="00771E01">
          <w:rPr>
            <w:noProof/>
            <w:webHidden/>
          </w:rPr>
          <w:fldChar w:fldCharType="begin"/>
        </w:r>
        <w:r w:rsidR="00771E01">
          <w:rPr>
            <w:noProof/>
            <w:webHidden/>
          </w:rPr>
          <w:instrText xml:space="preserve"> PAGEREF _Toc91502640 \h </w:instrText>
        </w:r>
        <w:r w:rsidR="00771E01">
          <w:rPr>
            <w:noProof/>
            <w:webHidden/>
          </w:rPr>
        </w:r>
        <w:r w:rsidR="00771E01">
          <w:rPr>
            <w:noProof/>
            <w:webHidden/>
          </w:rPr>
          <w:fldChar w:fldCharType="separate"/>
        </w:r>
        <w:r w:rsidR="00771E01">
          <w:rPr>
            <w:noProof/>
            <w:webHidden/>
          </w:rPr>
          <w:t>8</w:t>
        </w:r>
        <w:r w:rsidR="00771E01">
          <w:rPr>
            <w:noProof/>
            <w:webHidden/>
          </w:rPr>
          <w:fldChar w:fldCharType="end"/>
        </w:r>
      </w:hyperlink>
    </w:p>
    <w:p w14:paraId="024C8249"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41" w:history="1">
        <w:r w:rsidR="00771E01" w:rsidRPr="00003F2B">
          <w:rPr>
            <w:rStyle w:val="-"/>
            <w:noProof/>
            <w:lang w:val="el-GR"/>
          </w:rPr>
          <w:t>1.3.3</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Υποδιαίρεση συμφωνίας-πλαίσιο σε τμήματα</w:t>
        </w:r>
        <w:r w:rsidR="00771E01">
          <w:rPr>
            <w:noProof/>
            <w:webHidden/>
          </w:rPr>
          <w:tab/>
        </w:r>
        <w:r w:rsidR="00771E01">
          <w:rPr>
            <w:noProof/>
            <w:webHidden/>
          </w:rPr>
          <w:fldChar w:fldCharType="begin"/>
        </w:r>
        <w:r w:rsidR="00771E01">
          <w:rPr>
            <w:noProof/>
            <w:webHidden/>
          </w:rPr>
          <w:instrText xml:space="preserve"> PAGEREF _Toc91502641 \h </w:instrText>
        </w:r>
        <w:r w:rsidR="00771E01">
          <w:rPr>
            <w:noProof/>
            <w:webHidden/>
          </w:rPr>
        </w:r>
        <w:r w:rsidR="00771E01">
          <w:rPr>
            <w:noProof/>
            <w:webHidden/>
          </w:rPr>
          <w:fldChar w:fldCharType="separate"/>
        </w:r>
        <w:r w:rsidR="00771E01">
          <w:rPr>
            <w:noProof/>
            <w:webHidden/>
          </w:rPr>
          <w:t>8</w:t>
        </w:r>
        <w:r w:rsidR="00771E01">
          <w:rPr>
            <w:noProof/>
            <w:webHidden/>
          </w:rPr>
          <w:fldChar w:fldCharType="end"/>
        </w:r>
      </w:hyperlink>
    </w:p>
    <w:p w14:paraId="4C2EEDBB"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42" w:history="1">
        <w:r w:rsidR="00771E01" w:rsidRPr="00003F2B">
          <w:rPr>
            <w:rStyle w:val="-"/>
            <w:noProof/>
            <w:lang w:val="el-GR"/>
          </w:rPr>
          <w:t>1.3.4</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Εκτιμώμενη αξία της συμφωνίας-πλαίσιο</w:t>
        </w:r>
        <w:r w:rsidR="00771E01">
          <w:rPr>
            <w:noProof/>
            <w:webHidden/>
          </w:rPr>
          <w:tab/>
        </w:r>
        <w:r w:rsidR="00771E01">
          <w:rPr>
            <w:noProof/>
            <w:webHidden/>
          </w:rPr>
          <w:fldChar w:fldCharType="begin"/>
        </w:r>
        <w:r w:rsidR="00771E01">
          <w:rPr>
            <w:noProof/>
            <w:webHidden/>
          </w:rPr>
          <w:instrText xml:space="preserve"> PAGEREF _Toc91502642 \h </w:instrText>
        </w:r>
        <w:r w:rsidR="00771E01">
          <w:rPr>
            <w:noProof/>
            <w:webHidden/>
          </w:rPr>
        </w:r>
        <w:r w:rsidR="00771E01">
          <w:rPr>
            <w:noProof/>
            <w:webHidden/>
          </w:rPr>
          <w:fldChar w:fldCharType="separate"/>
        </w:r>
        <w:r w:rsidR="00771E01">
          <w:rPr>
            <w:noProof/>
            <w:webHidden/>
          </w:rPr>
          <w:t>8</w:t>
        </w:r>
        <w:r w:rsidR="00771E01">
          <w:rPr>
            <w:noProof/>
            <w:webHidden/>
          </w:rPr>
          <w:fldChar w:fldCharType="end"/>
        </w:r>
      </w:hyperlink>
    </w:p>
    <w:p w14:paraId="3F62F627"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43" w:history="1">
        <w:r w:rsidR="00771E01" w:rsidRPr="00003F2B">
          <w:rPr>
            <w:rStyle w:val="-"/>
            <w:noProof/>
            <w:lang w:val="el-GR"/>
          </w:rPr>
          <w:t>1.3.5</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Διάρκεια συμφωνίας-πλαίσιο</w:t>
        </w:r>
        <w:r w:rsidR="00771E01">
          <w:rPr>
            <w:noProof/>
            <w:webHidden/>
          </w:rPr>
          <w:tab/>
        </w:r>
        <w:r w:rsidR="00771E01">
          <w:rPr>
            <w:noProof/>
            <w:webHidden/>
          </w:rPr>
          <w:fldChar w:fldCharType="begin"/>
        </w:r>
        <w:r w:rsidR="00771E01">
          <w:rPr>
            <w:noProof/>
            <w:webHidden/>
          </w:rPr>
          <w:instrText xml:space="preserve"> PAGEREF _Toc91502643 \h </w:instrText>
        </w:r>
        <w:r w:rsidR="00771E01">
          <w:rPr>
            <w:noProof/>
            <w:webHidden/>
          </w:rPr>
        </w:r>
        <w:r w:rsidR="00771E01">
          <w:rPr>
            <w:noProof/>
            <w:webHidden/>
          </w:rPr>
          <w:fldChar w:fldCharType="separate"/>
        </w:r>
        <w:r w:rsidR="00771E01">
          <w:rPr>
            <w:noProof/>
            <w:webHidden/>
          </w:rPr>
          <w:t>9</w:t>
        </w:r>
        <w:r w:rsidR="00771E01">
          <w:rPr>
            <w:noProof/>
            <w:webHidden/>
          </w:rPr>
          <w:fldChar w:fldCharType="end"/>
        </w:r>
      </w:hyperlink>
    </w:p>
    <w:p w14:paraId="528A1121"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44" w:history="1">
        <w:r w:rsidR="00771E01" w:rsidRPr="00003F2B">
          <w:rPr>
            <w:rStyle w:val="-"/>
            <w:noProof/>
            <w:lang w:val="el-GR"/>
          </w:rPr>
          <w:t>1.3.6</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Κριτήριο Ανάθεσης</w:t>
        </w:r>
        <w:r w:rsidR="00771E01">
          <w:rPr>
            <w:noProof/>
            <w:webHidden/>
          </w:rPr>
          <w:tab/>
        </w:r>
        <w:r w:rsidR="00771E01">
          <w:rPr>
            <w:noProof/>
            <w:webHidden/>
          </w:rPr>
          <w:fldChar w:fldCharType="begin"/>
        </w:r>
        <w:r w:rsidR="00771E01">
          <w:rPr>
            <w:noProof/>
            <w:webHidden/>
          </w:rPr>
          <w:instrText xml:space="preserve"> PAGEREF _Toc91502644 \h </w:instrText>
        </w:r>
        <w:r w:rsidR="00771E01">
          <w:rPr>
            <w:noProof/>
            <w:webHidden/>
          </w:rPr>
        </w:r>
        <w:r w:rsidR="00771E01">
          <w:rPr>
            <w:noProof/>
            <w:webHidden/>
          </w:rPr>
          <w:fldChar w:fldCharType="separate"/>
        </w:r>
        <w:r w:rsidR="00771E01">
          <w:rPr>
            <w:noProof/>
            <w:webHidden/>
          </w:rPr>
          <w:t>9</w:t>
        </w:r>
        <w:r w:rsidR="00771E01">
          <w:rPr>
            <w:noProof/>
            <w:webHidden/>
          </w:rPr>
          <w:fldChar w:fldCharType="end"/>
        </w:r>
      </w:hyperlink>
    </w:p>
    <w:p w14:paraId="15C00C76"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45" w:history="1">
        <w:r w:rsidR="00771E01" w:rsidRPr="00003F2B">
          <w:rPr>
            <w:rStyle w:val="-"/>
            <w:rFonts w:cs="Tahoma"/>
            <w:noProof/>
          </w:rPr>
          <w:t>1.4</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Θεσμικό πλαίσιο</w:t>
        </w:r>
        <w:r w:rsidR="00771E01">
          <w:rPr>
            <w:noProof/>
            <w:webHidden/>
          </w:rPr>
          <w:tab/>
        </w:r>
        <w:r w:rsidR="00771E01">
          <w:rPr>
            <w:noProof/>
            <w:webHidden/>
          </w:rPr>
          <w:fldChar w:fldCharType="begin"/>
        </w:r>
        <w:r w:rsidR="00771E01">
          <w:rPr>
            <w:noProof/>
            <w:webHidden/>
          </w:rPr>
          <w:instrText xml:space="preserve"> PAGEREF _Toc91502645 \h </w:instrText>
        </w:r>
        <w:r w:rsidR="00771E01">
          <w:rPr>
            <w:noProof/>
            <w:webHidden/>
          </w:rPr>
        </w:r>
        <w:r w:rsidR="00771E01">
          <w:rPr>
            <w:noProof/>
            <w:webHidden/>
          </w:rPr>
          <w:fldChar w:fldCharType="separate"/>
        </w:r>
        <w:r w:rsidR="00771E01">
          <w:rPr>
            <w:noProof/>
            <w:webHidden/>
          </w:rPr>
          <w:t>9</w:t>
        </w:r>
        <w:r w:rsidR="00771E01">
          <w:rPr>
            <w:noProof/>
            <w:webHidden/>
          </w:rPr>
          <w:fldChar w:fldCharType="end"/>
        </w:r>
      </w:hyperlink>
    </w:p>
    <w:p w14:paraId="03AACCCF"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46" w:history="1">
        <w:r w:rsidR="00771E01" w:rsidRPr="00003F2B">
          <w:rPr>
            <w:rStyle w:val="-"/>
            <w:rFonts w:cs="Tahoma"/>
            <w:noProof/>
            <w:lang w:eastAsia="el-GR"/>
          </w:rPr>
          <w:t>1.5</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Προθεσμία παραλαβής προσφορών και διενέργεια διαγωνισμού</w:t>
        </w:r>
        <w:r w:rsidR="00771E01">
          <w:rPr>
            <w:noProof/>
            <w:webHidden/>
          </w:rPr>
          <w:tab/>
        </w:r>
        <w:r w:rsidR="00771E01">
          <w:rPr>
            <w:noProof/>
            <w:webHidden/>
          </w:rPr>
          <w:fldChar w:fldCharType="begin"/>
        </w:r>
        <w:r w:rsidR="00771E01">
          <w:rPr>
            <w:noProof/>
            <w:webHidden/>
          </w:rPr>
          <w:instrText xml:space="preserve"> PAGEREF _Toc91502646 \h </w:instrText>
        </w:r>
        <w:r w:rsidR="00771E01">
          <w:rPr>
            <w:noProof/>
            <w:webHidden/>
          </w:rPr>
        </w:r>
        <w:r w:rsidR="00771E01">
          <w:rPr>
            <w:noProof/>
            <w:webHidden/>
          </w:rPr>
          <w:fldChar w:fldCharType="separate"/>
        </w:r>
        <w:r w:rsidR="00771E01">
          <w:rPr>
            <w:noProof/>
            <w:webHidden/>
          </w:rPr>
          <w:t>14</w:t>
        </w:r>
        <w:r w:rsidR="00771E01">
          <w:rPr>
            <w:noProof/>
            <w:webHidden/>
          </w:rPr>
          <w:fldChar w:fldCharType="end"/>
        </w:r>
      </w:hyperlink>
    </w:p>
    <w:p w14:paraId="4A7FCEAE"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47" w:history="1">
        <w:r w:rsidR="00771E01" w:rsidRPr="00003F2B">
          <w:rPr>
            <w:rStyle w:val="-"/>
            <w:rFonts w:cs="Tahoma"/>
            <w:noProof/>
          </w:rPr>
          <w:t>1.6</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Δημοσιότητα</w:t>
        </w:r>
        <w:r w:rsidR="00771E01">
          <w:rPr>
            <w:noProof/>
            <w:webHidden/>
          </w:rPr>
          <w:tab/>
        </w:r>
        <w:r w:rsidR="00771E01">
          <w:rPr>
            <w:noProof/>
            <w:webHidden/>
          </w:rPr>
          <w:fldChar w:fldCharType="begin"/>
        </w:r>
        <w:r w:rsidR="00771E01">
          <w:rPr>
            <w:noProof/>
            <w:webHidden/>
          </w:rPr>
          <w:instrText xml:space="preserve"> PAGEREF _Toc91502647 \h </w:instrText>
        </w:r>
        <w:r w:rsidR="00771E01">
          <w:rPr>
            <w:noProof/>
            <w:webHidden/>
          </w:rPr>
        </w:r>
        <w:r w:rsidR="00771E01">
          <w:rPr>
            <w:noProof/>
            <w:webHidden/>
          </w:rPr>
          <w:fldChar w:fldCharType="separate"/>
        </w:r>
        <w:r w:rsidR="00771E01">
          <w:rPr>
            <w:noProof/>
            <w:webHidden/>
          </w:rPr>
          <w:t>14</w:t>
        </w:r>
        <w:r w:rsidR="00771E01">
          <w:rPr>
            <w:noProof/>
            <w:webHidden/>
          </w:rPr>
          <w:fldChar w:fldCharType="end"/>
        </w:r>
      </w:hyperlink>
    </w:p>
    <w:p w14:paraId="2428CCDE"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48" w:history="1">
        <w:r w:rsidR="00771E01" w:rsidRPr="00003F2B">
          <w:rPr>
            <w:rStyle w:val="-"/>
            <w:rFonts w:cs="Tahoma"/>
            <w:noProof/>
          </w:rPr>
          <w:t>1.7</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Αρχές εφαρμοζόμενες στη διαδικασία σύναψης</w:t>
        </w:r>
        <w:r w:rsidR="00771E01">
          <w:rPr>
            <w:noProof/>
            <w:webHidden/>
          </w:rPr>
          <w:tab/>
        </w:r>
        <w:r w:rsidR="00771E01">
          <w:rPr>
            <w:noProof/>
            <w:webHidden/>
          </w:rPr>
          <w:fldChar w:fldCharType="begin"/>
        </w:r>
        <w:r w:rsidR="00771E01">
          <w:rPr>
            <w:noProof/>
            <w:webHidden/>
          </w:rPr>
          <w:instrText xml:space="preserve"> PAGEREF _Toc91502648 \h </w:instrText>
        </w:r>
        <w:r w:rsidR="00771E01">
          <w:rPr>
            <w:noProof/>
            <w:webHidden/>
          </w:rPr>
        </w:r>
        <w:r w:rsidR="00771E01">
          <w:rPr>
            <w:noProof/>
            <w:webHidden/>
          </w:rPr>
          <w:fldChar w:fldCharType="separate"/>
        </w:r>
        <w:r w:rsidR="00771E01">
          <w:rPr>
            <w:noProof/>
            <w:webHidden/>
          </w:rPr>
          <w:t>14</w:t>
        </w:r>
        <w:r w:rsidR="00771E01">
          <w:rPr>
            <w:noProof/>
            <w:webHidden/>
          </w:rPr>
          <w:fldChar w:fldCharType="end"/>
        </w:r>
      </w:hyperlink>
    </w:p>
    <w:p w14:paraId="4C482A74" w14:textId="77777777" w:rsidR="00771E01" w:rsidRDefault="001E5E86">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1502649" w:history="1">
        <w:r w:rsidR="00771E01" w:rsidRPr="00003F2B">
          <w:rPr>
            <w:rStyle w:val="-"/>
            <w:rFonts w:cs="Tahoma"/>
            <w:noProof/>
          </w:rPr>
          <w:t>2</w:t>
        </w:r>
        <w:r w:rsidR="00771E01">
          <w:rPr>
            <w:rFonts w:asciiTheme="minorHAnsi" w:eastAsiaTheme="minorEastAsia" w:hAnsiTheme="minorHAnsi" w:cstheme="minorBidi"/>
            <w:b w:val="0"/>
            <w:bCs w:val="0"/>
            <w:caps w:val="0"/>
            <w:noProof/>
            <w:sz w:val="22"/>
            <w:szCs w:val="22"/>
            <w:lang w:val="el-GR" w:eastAsia="el-GR"/>
          </w:rPr>
          <w:tab/>
        </w:r>
        <w:r w:rsidR="00771E01" w:rsidRPr="00003F2B">
          <w:rPr>
            <w:rStyle w:val="-"/>
            <w:rFonts w:cs="Tahoma"/>
            <w:noProof/>
          </w:rPr>
          <w:t>ΓΕΝΙΚΟΙ ΚΑΙ ΕΙΔΙΚΟΙ ΟΡΟΙ ΣΥΜΜΕΤΟΧΗΣ</w:t>
        </w:r>
        <w:r w:rsidR="00771E01">
          <w:rPr>
            <w:noProof/>
            <w:webHidden/>
          </w:rPr>
          <w:tab/>
        </w:r>
        <w:r w:rsidR="00771E01">
          <w:rPr>
            <w:noProof/>
            <w:webHidden/>
          </w:rPr>
          <w:fldChar w:fldCharType="begin"/>
        </w:r>
        <w:r w:rsidR="00771E01">
          <w:rPr>
            <w:noProof/>
            <w:webHidden/>
          </w:rPr>
          <w:instrText xml:space="preserve"> PAGEREF _Toc91502649 \h </w:instrText>
        </w:r>
        <w:r w:rsidR="00771E01">
          <w:rPr>
            <w:noProof/>
            <w:webHidden/>
          </w:rPr>
        </w:r>
        <w:r w:rsidR="00771E01">
          <w:rPr>
            <w:noProof/>
            <w:webHidden/>
          </w:rPr>
          <w:fldChar w:fldCharType="separate"/>
        </w:r>
        <w:r w:rsidR="00771E01">
          <w:rPr>
            <w:noProof/>
            <w:webHidden/>
          </w:rPr>
          <w:t>16</w:t>
        </w:r>
        <w:r w:rsidR="00771E01">
          <w:rPr>
            <w:noProof/>
            <w:webHidden/>
          </w:rPr>
          <w:fldChar w:fldCharType="end"/>
        </w:r>
      </w:hyperlink>
    </w:p>
    <w:p w14:paraId="07917AC3"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50" w:history="1">
        <w:r w:rsidR="00771E01" w:rsidRPr="00003F2B">
          <w:rPr>
            <w:rStyle w:val="-"/>
            <w:rFonts w:cs="Tahoma"/>
            <w:noProof/>
          </w:rPr>
          <w:t>2.1</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Γενικές Πληροφορίες</w:t>
        </w:r>
        <w:r w:rsidR="00771E01">
          <w:rPr>
            <w:noProof/>
            <w:webHidden/>
          </w:rPr>
          <w:tab/>
        </w:r>
        <w:r w:rsidR="00771E01">
          <w:rPr>
            <w:noProof/>
            <w:webHidden/>
          </w:rPr>
          <w:fldChar w:fldCharType="begin"/>
        </w:r>
        <w:r w:rsidR="00771E01">
          <w:rPr>
            <w:noProof/>
            <w:webHidden/>
          </w:rPr>
          <w:instrText xml:space="preserve"> PAGEREF _Toc91502650 \h </w:instrText>
        </w:r>
        <w:r w:rsidR="00771E01">
          <w:rPr>
            <w:noProof/>
            <w:webHidden/>
          </w:rPr>
        </w:r>
        <w:r w:rsidR="00771E01">
          <w:rPr>
            <w:noProof/>
            <w:webHidden/>
          </w:rPr>
          <w:fldChar w:fldCharType="separate"/>
        </w:r>
        <w:r w:rsidR="00771E01">
          <w:rPr>
            <w:noProof/>
            <w:webHidden/>
          </w:rPr>
          <w:t>16</w:t>
        </w:r>
        <w:r w:rsidR="00771E01">
          <w:rPr>
            <w:noProof/>
            <w:webHidden/>
          </w:rPr>
          <w:fldChar w:fldCharType="end"/>
        </w:r>
      </w:hyperlink>
    </w:p>
    <w:p w14:paraId="731F3D6A"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51" w:history="1">
        <w:r w:rsidR="00771E01" w:rsidRPr="00003F2B">
          <w:rPr>
            <w:rStyle w:val="-"/>
            <w:noProof/>
          </w:rPr>
          <w:t>2.1.1</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rPr>
          <w:t>Έγγραφα της σύμβασης</w:t>
        </w:r>
        <w:r w:rsidR="00771E01">
          <w:rPr>
            <w:noProof/>
            <w:webHidden/>
          </w:rPr>
          <w:tab/>
        </w:r>
        <w:r w:rsidR="00771E01">
          <w:rPr>
            <w:noProof/>
            <w:webHidden/>
          </w:rPr>
          <w:fldChar w:fldCharType="begin"/>
        </w:r>
        <w:r w:rsidR="00771E01">
          <w:rPr>
            <w:noProof/>
            <w:webHidden/>
          </w:rPr>
          <w:instrText xml:space="preserve"> PAGEREF _Toc91502651 \h </w:instrText>
        </w:r>
        <w:r w:rsidR="00771E01">
          <w:rPr>
            <w:noProof/>
            <w:webHidden/>
          </w:rPr>
        </w:r>
        <w:r w:rsidR="00771E01">
          <w:rPr>
            <w:noProof/>
            <w:webHidden/>
          </w:rPr>
          <w:fldChar w:fldCharType="separate"/>
        </w:r>
        <w:r w:rsidR="00771E01">
          <w:rPr>
            <w:noProof/>
            <w:webHidden/>
          </w:rPr>
          <w:t>16</w:t>
        </w:r>
        <w:r w:rsidR="00771E01">
          <w:rPr>
            <w:noProof/>
            <w:webHidden/>
          </w:rPr>
          <w:fldChar w:fldCharType="end"/>
        </w:r>
      </w:hyperlink>
    </w:p>
    <w:p w14:paraId="1083FCA7"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52" w:history="1">
        <w:r w:rsidR="00771E01" w:rsidRPr="00003F2B">
          <w:rPr>
            <w:rStyle w:val="-"/>
            <w:noProof/>
            <w:lang w:val="el-GR"/>
          </w:rPr>
          <w:t>2.1.2</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Επικοινωνία - Πρόσβαση στα έγγραφα της Σύμβασης</w:t>
        </w:r>
        <w:r w:rsidR="00771E01">
          <w:rPr>
            <w:noProof/>
            <w:webHidden/>
          </w:rPr>
          <w:tab/>
        </w:r>
        <w:r w:rsidR="00771E01">
          <w:rPr>
            <w:noProof/>
            <w:webHidden/>
          </w:rPr>
          <w:fldChar w:fldCharType="begin"/>
        </w:r>
        <w:r w:rsidR="00771E01">
          <w:rPr>
            <w:noProof/>
            <w:webHidden/>
          </w:rPr>
          <w:instrText xml:space="preserve"> PAGEREF _Toc91502652 \h </w:instrText>
        </w:r>
        <w:r w:rsidR="00771E01">
          <w:rPr>
            <w:noProof/>
            <w:webHidden/>
          </w:rPr>
        </w:r>
        <w:r w:rsidR="00771E01">
          <w:rPr>
            <w:noProof/>
            <w:webHidden/>
          </w:rPr>
          <w:fldChar w:fldCharType="separate"/>
        </w:r>
        <w:r w:rsidR="00771E01">
          <w:rPr>
            <w:noProof/>
            <w:webHidden/>
          </w:rPr>
          <w:t>16</w:t>
        </w:r>
        <w:r w:rsidR="00771E01">
          <w:rPr>
            <w:noProof/>
            <w:webHidden/>
          </w:rPr>
          <w:fldChar w:fldCharType="end"/>
        </w:r>
      </w:hyperlink>
    </w:p>
    <w:p w14:paraId="328050EF"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53" w:history="1">
        <w:r w:rsidR="00771E01" w:rsidRPr="00003F2B">
          <w:rPr>
            <w:rStyle w:val="-"/>
            <w:noProof/>
            <w:lang w:val="el-GR"/>
          </w:rPr>
          <w:t>2.1.3</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Παροχή Διευκρινίσεων</w:t>
        </w:r>
        <w:r w:rsidR="00771E01">
          <w:rPr>
            <w:noProof/>
            <w:webHidden/>
          </w:rPr>
          <w:tab/>
        </w:r>
        <w:r w:rsidR="00771E01">
          <w:rPr>
            <w:noProof/>
            <w:webHidden/>
          </w:rPr>
          <w:fldChar w:fldCharType="begin"/>
        </w:r>
        <w:r w:rsidR="00771E01">
          <w:rPr>
            <w:noProof/>
            <w:webHidden/>
          </w:rPr>
          <w:instrText xml:space="preserve"> PAGEREF _Toc91502653 \h </w:instrText>
        </w:r>
        <w:r w:rsidR="00771E01">
          <w:rPr>
            <w:noProof/>
            <w:webHidden/>
          </w:rPr>
        </w:r>
        <w:r w:rsidR="00771E01">
          <w:rPr>
            <w:noProof/>
            <w:webHidden/>
          </w:rPr>
          <w:fldChar w:fldCharType="separate"/>
        </w:r>
        <w:r w:rsidR="00771E01">
          <w:rPr>
            <w:noProof/>
            <w:webHidden/>
          </w:rPr>
          <w:t>16</w:t>
        </w:r>
        <w:r w:rsidR="00771E01">
          <w:rPr>
            <w:noProof/>
            <w:webHidden/>
          </w:rPr>
          <w:fldChar w:fldCharType="end"/>
        </w:r>
      </w:hyperlink>
    </w:p>
    <w:p w14:paraId="7FADB87D"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54" w:history="1">
        <w:r w:rsidR="00771E01" w:rsidRPr="00003F2B">
          <w:rPr>
            <w:rStyle w:val="-"/>
            <w:noProof/>
            <w:lang w:val="el-GR"/>
          </w:rPr>
          <w:t>2.1.4</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Γλώσσα</w:t>
        </w:r>
        <w:r w:rsidR="00771E01">
          <w:rPr>
            <w:noProof/>
            <w:webHidden/>
          </w:rPr>
          <w:tab/>
        </w:r>
        <w:r w:rsidR="00771E01">
          <w:rPr>
            <w:noProof/>
            <w:webHidden/>
          </w:rPr>
          <w:fldChar w:fldCharType="begin"/>
        </w:r>
        <w:r w:rsidR="00771E01">
          <w:rPr>
            <w:noProof/>
            <w:webHidden/>
          </w:rPr>
          <w:instrText xml:space="preserve"> PAGEREF _Toc91502654 \h </w:instrText>
        </w:r>
        <w:r w:rsidR="00771E01">
          <w:rPr>
            <w:noProof/>
            <w:webHidden/>
          </w:rPr>
        </w:r>
        <w:r w:rsidR="00771E01">
          <w:rPr>
            <w:noProof/>
            <w:webHidden/>
          </w:rPr>
          <w:fldChar w:fldCharType="separate"/>
        </w:r>
        <w:r w:rsidR="00771E01">
          <w:rPr>
            <w:noProof/>
            <w:webHidden/>
          </w:rPr>
          <w:t>17</w:t>
        </w:r>
        <w:r w:rsidR="00771E01">
          <w:rPr>
            <w:noProof/>
            <w:webHidden/>
          </w:rPr>
          <w:fldChar w:fldCharType="end"/>
        </w:r>
      </w:hyperlink>
    </w:p>
    <w:p w14:paraId="468B812E"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55" w:history="1">
        <w:r w:rsidR="00771E01" w:rsidRPr="00003F2B">
          <w:rPr>
            <w:rStyle w:val="-"/>
            <w:noProof/>
            <w:lang w:val="el-GR"/>
          </w:rPr>
          <w:t>2.1.5</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Εγγυήσεις</w:t>
        </w:r>
        <w:r w:rsidR="00771E01">
          <w:rPr>
            <w:noProof/>
            <w:webHidden/>
          </w:rPr>
          <w:tab/>
        </w:r>
        <w:r w:rsidR="00771E01">
          <w:rPr>
            <w:noProof/>
            <w:webHidden/>
          </w:rPr>
          <w:fldChar w:fldCharType="begin"/>
        </w:r>
        <w:r w:rsidR="00771E01">
          <w:rPr>
            <w:noProof/>
            <w:webHidden/>
          </w:rPr>
          <w:instrText xml:space="preserve"> PAGEREF _Toc91502655 \h </w:instrText>
        </w:r>
        <w:r w:rsidR="00771E01">
          <w:rPr>
            <w:noProof/>
            <w:webHidden/>
          </w:rPr>
        </w:r>
        <w:r w:rsidR="00771E01">
          <w:rPr>
            <w:noProof/>
            <w:webHidden/>
          </w:rPr>
          <w:fldChar w:fldCharType="separate"/>
        </w:r>
        <w:r w:rsidR="00771E01">
          <w:rPr>
            <w:noProof/>
            <w:webHidden/>
          </w:rPr>
          <w:t>17</w:t>
        </w:r>
        <w:r w:rsidR="00771E01">
          <w:rPr>
            <w:noProof/>
            <w:webHidden/>
          </w:rPr>
          <w:fldChar w:fldCharType="end"/>
        </w:r>
      </w:hyperlink>
    </w:p>
    <w:p w14:paraId="70E79F98"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56" w:history="1">
        <w:r w:rsidR="00771E01" w:rsidRPr="00003F2B">
          <w:rPr>
            <w:rStyle w:val="-"/>
            <w:noProof/>
            <w:lang w:val="el-GR"/>
          </w:rPr>
          <w:t>2.1.6</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Προστασία Προσωπικών Δεδομένων</w:t>
        </w:r>
        <w:r w:rsidR="00771E01">
          <w:rPr>
            <w:noProof/>
            <w:webHidden/>
          </w:rPr>
          <w:tab/>
        </w:r>
        <w:r w:rsidR="00771E01">
          <w:rPr>
            <w:noProof/>
            <w:webHidden/>
          </w:rPr>
          <w:fldChar w:fldCharType="begin"/>
        </w:r>
        <w:r w:rsidR="00771E01">
          <w:rPr>
            <w:noProof/>
            <w:webHidden/>
          </w:rPr>
          <w:instrText xml:space="preserve"> PAGEREF _Toc91502656 \h </w:instrText>
        </w:r>
        <w:r w:rsidR="00771E01">
          <w:rPr>
            <w:noProof/>
            <w:webHidden/>
          </w:rPr>
        </w:r>
        <w:r w:rsidR="00771E01">
          <w:rPr>
            <w:noProof/>
            <w:webHidden/>
          </w:rPr>
          <w:fldChar w:fldCharType="separate"/>
        </w:r>
        <w:r w:rsidR="00771E01">
          <w:rPr>
            <w:noProof/>
            <w:webHidden/>
          </w:rPr>
          <w:t>18</w:t>
        </w:r>
        <w:r w:rsidR="00771E01">
          <w:rPr>
            <w:noProof/>
            <w:webHidden/>
          </w:rPr>
          <w:fldChar w:fldCharType="end"/>
        </w:r>
      </w:hyperlink>
    </w:p>
    <w:p w14:paraId="00E27AEA"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57" w:history="1">
        <w:r w:rsidR="00771E01" w:rsidRPr="00003F2B">
          <w:rPr>
            <w:rStyle w:val="-"/>
            <w:rFonts w:cs="Tahoma"/>
            <w:noProof/>
          </w:rPr>
          <w:t>2.2</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Δικαίωμα Συμμετοχής - Κριτήρια Ποιοτικής Επιλογής</w:t>
        </w:r>
        <w:r w:rsidR="00771E01">
          <w:rPr>
            <w:noProof/>
            <w:webHidden/>
          </w:rPr>
          <w:tab/>
        </w:r>
        <w:r w:rsidR="00771E01">
          <w:rPr>
            <w:noProof/>
            <w:webHidden/>
          </w:rPr>
          <w:fldChar w:fldCharType="begin"/>
        </w:r>
        <w:r w:rsidR="00771E01">
          <w:rPr>
            <w:noProof/>
            <w:webHidden/>
          </w:rPr>
          <w:instrText xml:space="preserve"> PAGEREF _Toc91502657 \h </w:instrText>
        </w:r>
        <w:r w:rsidR="00771E01">
          <w:rPr>
            <w:noProof/>
            <w:webHidden/>
          </w:rPr>
        </w:r>
        <w:r w:rsidR="00771E01">
          <w:rPr>
            <w:noProof/>
            <w:webHidden/>
          </w:rPr>
          <w:fldChar w:fldCharType="separate"/>
        </w:r>
        <w:r w:rsidR="00771E01">
          <w:rPr>
            <w:noProof/>
            <w:webHidden/>
          </w:rPr>
          <w:t>18</w:t>
        </w:r>
        <w:r w:rsidR="00771E01">
          <w:rPr>
            <w:noProof/>
            <w:webHidden/>
          </w:rPr>
          <w:fldChar w:fldCharType="end"/>
        </w:r>
      </w:hyperlink>
    </w:p>
    <w:p w14:paraId="0B921DAE"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58" w:history="1">
        <w:r w:rsidR="00771E01" w:rsidRPr="00003F2B">
          <w:rPr>
            <w:rStyle w:val="-"/>
            <w:noProof/>
            <w:lang w:val="el-GR"/>
          </w:rPr>
          <w:t>2.2.1</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Δικαιούμενοι συμμετοχής</w:t>
        </w:r>
        <w:r w:rsidR="00771E01">
          <w:rPr>
            <w:noProof/>
            <w:webHidden/>
          </w:rPr>
          <w:tab/>
        </w:r>
        <w:r w:rsidR="00771E01">
          <w:rPr>
            <w:noProof/>
            <w:webHidden/>
          </w:rPr>
          <w:fldChar w:fldCharType="begin"/>
        </w:r>
        <w:r w:rsidR="00771E01">
          <w:rPr>
            <w:noProof/>
            <w:webHidden/>
          </w:rPr>
          <w:instrText xml:space="preserve"> PAGEREF _Toc91502658 \h </w:instrText>
        </w:r>
        <w:r w:rsidR="00771E01">
          <w:rPr>
            <w:noProof/>
            <w:webHidden/>
          </w:rPr>
        </w:r>
        <w:r w:rsidR="00771E01">
          <w:rPr>
            <w:noProof/>
            <w:webHidden/>
          </w:rPr>
          <w:fldChar w:fldCharType="separate"/>
        </w:r>
        <w:r w:rsidR="00771E01">
          <w:rPr>
            <w:noProof/>
            <w:webHidden/>
          </w:rPr>
          <w:t>18</w:t>
        </w:r>
        <w:r w:rsidR="00771E01">
          <w:rPr>
            <w:noProof/>
            <w:webHidden/>
          </w:rPr>
          <w:fldChar w:fldCharType="end"/>
        </w:r>
      </w:hyperlink>
    </w:p>
    <w:p w14:paraId="7F89584D"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59" w:history="1">
        <w:r w:rsidR="00771E01" w:rsidRPr="00003F2B">
          <w:rPr>
            <w:rStyle w:val="-"/>
            <w:noProof/>
            <w:lang w:val="el-GR"/>
          </w:rPr>
          <w:t>2.2.2</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Εγγύηση συμμετοχής</w:t>
        </w:r>
        <w:r w:rsidR="00771E01">
          <w:rPr>
            <w:noProof/>
            <w:webHidden/>
          </w:rPr>
          <w:tab/>
        </w:r>
        <w:r w:rsidR="00771E01">
          <w:rPr>
            <w:noProof/>
            <w:webHidden/>
          </w:rPr>
          <w:fldChar w:fldCharType="begin"/>
        </w:r>
        <w:r w:rsidR="00771E01">
          <w:rPr>
            <w:noProof/>
            <w:webHidden/>
          </w:rPr>
          <w:instrText xml:space="preserve"> PAGEREF _Toc91502659 \h </w:instrText>
        </w:r>
        <w:r w:rsidR="00771E01">
          <w:rPr>
            <w:noProof/>
            <w:webHidden/>
          </w:rPr>
        </w:r>
        <w:r w:rsidR="00771E01">
          <w:rPr>
            <w:noProof/>
            <w:webHidden/>
          </w:rPr>
          <w:fldChar w:fldCharType="separate"/>
        </w:r>
        <w:r w:rsidR="00771E01">
          <w:rPr>
            <w:noProof/>
            <w:webHidden/>
          </w:rPr>
          <w:t>19</w:t>
        </w:r>
        <w:r w:rsidR="00771E01">
          <w:rPr>
            <w:noProof/>
            <w:webHidden/>
          </w:rPr>
          <w:fldChar w:fldCharType="end"/>
        </w:r>
      </w:hyperlink>
    </w:p>
    <w:p w14:paraId="530D813D"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60" w:history="1">
        <w:r w:rsidR="00771E01" w:rsidRPr="00003F2B">
          <w:rPr>
            <w:rStyle w:val="-"/>
            <w:noProof/>
            <w:lang w:val="el-GR"/>
          </w:rPr>
          <w:t>2.2.3</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Λόγοι αποκλεισμού</w:t>
        </w:r>
        <w:r w:rsidR="00771E01">
          <w:rPr>
            <w:noProof/>
            <w:webHidden/>
          </w:rPr>
          <w:tab/>
        </w:r>
        <w:r w:rsidR="00771E01">
          <w:rPr>
            <w:noProof/>
            <w:webHidden/>
          </w:rPr>
          <w:fldChar w:fldCharType="begin"/>
        </w:r>
        <w:r w:rsidR="00771E01">
          <w:rPr>
            <w:noProof/>
            <w:webHidden/>
          </w:rPr>
          <w:instrText xml:space="preserve"> PAGEREF _Toc91502660 \h </w:instrText>
        </w:r>
        <w:r w:rsidR="00771E01">
          <w:rPr>
            <w:noProof/>
            <w:webHidden/>
          </w:rPr>
        </w:r>
        <w:r w:rsidR="00771E01">
          <w:rPr>
            <w:noProof/>
            <w:webHidden/>
          </w:rPr>
          <w:fldChar w:fldCharType="separate"/>
        </w:r>
        <w:r w:rsidR="00771E01">
          <w:rPr>
            <w:noProof/>
            <w:webHidden/>
          </w:rPr>
          <w:t>19</w:t>
        </w:r>
        <w:r w:rsidR="00771E01">
          <w:rPr>
            <w:noProof/>
            <w:webHidden/>
          </w:rPr>
          <w:fldChar w:fldCharType="end"/>
        </w:r>
      </w:hyperlink>
    </w:p>
    <w:p w14:paraId="4823DBC0"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61" w:history="1">
        <w:r w:rsidR="00771E01" w:rsidRPr="00003F2B">
          <w:rPr>
            <w:rStyle w:val="-"/>
            <w:noProof/>
            <w:lang w:val="el-GR"/>
          </w:rPr>
          <w:t>2.2.4</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Καταλληλότητα άσκησης επαγγελματικής δραστηριότητας</w:t>
        </w:r>
        <w:r w:rsidR="00771E01">
          <w:rPr>
            <w:noProof/>
            <w:webHidden/>
          </w:rPr>
          <w:tab/>
        </w:r>
        <w:r w:rsidR="00771E01">
          <w:rPr>
            <w:noProof/>
            <w:webHidden/>
          </w:rPr>
          <w:fldChar w:fldCharType="begin"/>
        </w:r>
        <w:r w:rsidR="00771E01">
          <w:rPr>
            <w:noProof/>
            <w:webHidden/>
          </w:rPr>
          <w:instrText xml:space="preserve"> PAGEREF _Toc91502661 \h </w:instrText>
        </w:r>
        <w:r w:rsidR="00771E01">
          <w:rPr>
            <w:noProof/>
            <w:webHidden/>
          </w:rPr>
        </w:r>
        <w:r w:rsidR="00771E01">
          <w:rPr>
            <w:noProof/>
            <w:webHidden/>
          </w:rPr>
          <w:fldChar w:fldCharType="separate"/>
        </w:r>
        <w:r w:rsidR="00771E01">
          <w:rPr>
            <w:noProof/>
            <w:webHidden/>
          </w:rPr>
          <w:t>23</w:t>
        </w:r>
        <w:r w:rsidR="00771E01">
          <w:rPr>
            <w:noProof/>
            <w:webHidden/>
          </w:rPr>
          <w:fldChar w:fldCharType="end"/>
        </w:r>
      </w:hyperlink>
    </w:p>
    <w:p w14:paraId="22B21F61"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62" w:history="1">
        <w:r w:rsidR="00771E01" w:rsidRPr="00003F2B">
          <w:rPr>
            <w:rStyle w:val="-"/>
            <w:noProof/>
            <w:lang w:val="el-GR"/>
          </w:rPr>
          <w:t>2.2.5</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Οικονομική και χρηματοοικονομική επάρκεια</w:t>
        </w:r>
        <w:r w:rsidR="00771E01">
          <w:rPr>
            <w:noProof/>
            <w:webHidden/>
          </w:rPr>
          <w:tab/>
        </w:r>
        <w:r w:rsidR="00771E01">
          <w:rPr>
            <w:noProof/>
            <w:webHidden/>
          </w:rPr>
          <w:fldChar w:fldCharType="begin"/>
        </w:r>
        <w:r w:rsidR="00771E01">
          <w:rPr>
            <w:noProof/>
            <w:webHidden/>
          </w:rPr>
          <w:instrText xml:space="preserve"> PAGEREF _Toc91502662 \h </w:instrText>
        </w:r>
        <w:r w:rsidR="00771E01">
          <w:rPr>
            <w:noProof/>
            <w:webHidden/>
          </w:rPr>
        </w:r>
        <w:r w:rsidR="00771E01">
          <w:rPr>
            <w:noProof/>
            <w:webHidden/>
          </w:rPr>
          <w:fldChar w:fldCharType="separate"/>
        </w:r>
        <w:r w:rsidR="00771E01">
          <w:rPr>
            <w:noProof/>
            <w:webHidden/>
          </w:rPr>
          <w:t>24</w:t>
        </w:r>
        <w:r w:rsidR="00771E01">
          <w:rPr>
            <w:noProof/>
            <w:webHidden/>
          </w:rPr>
          <w:fldChar w:fldCharType="end"/>
        </w:r>
      </w:hyperlink>
    </w:p>
    <w:p w14:paraId="266AA2C8"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63" w:history="1">
        <w:r w:rsidR="00771E01" w:rsidRPr="00003F2B">
          <w:rPr>
            <w:rStyle w:val="-"/>
            <w:noProof/>
            <w:lang w:val="el-GR"/>
          </w:rPr>
          <w:t>2.2.6</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Τεχνική και επαγγελματική ικανότητα</w:t>
        </w:r>
        <w:r w:rsidR="00771E01">
          <w:rPr>
            <w:noProof/>
            <w:webHidden/>
          </w:rPr>
          <w:tab/>
        </w:r>
        <w:r w:rsidR="00771E01">
          <w:rPr>
            <w:noProof/>
            <w:webHidden/>
          </w:rPr>
          <w:fldChar w:fldCharType="begin"/>
        </w:r>
        <w:r w:rsidR="00771E01">
          <w:rPr>
            <w:noProof/>
            <w:webHidden/>
          </w:rPr>
          <w:instrText xml:space="preserve"> PAGEREF _Toc91502663 \h </w:instrText>
        </w:r>
        <w:r w:rsidR="00771E01">
          <w:rPr>
            <w:noProof/>
            <w:webHidden/>
          </w:rPr>
        </w:r>
        <w:r w:rsidR="00771E01">
          <w:rPr>
            <w:noProof/>
            <w:webHidden/>
          </w:rPr>
          <w:fldChar w:fldCharType="separate"/>
        </w:r>
        <w:r w:rsidR="00771E01">
          <w:rPr>
            <w:noProof/>
            <w:webHidden/>
          </w:rPr>
          <w:t>24</w:t>
        </w:r>
        <w:r w:rsidR="00771E01">
          <w:rPr>
            <w:noProof/>
            <w:webHidden/>
          </w:rPr>
          <w:fldChar w:fldCharType="end"/>
        </w:r>
      </w:hyperlink>
    </w:p>
    <w:p w14:paraId="63F3A4A0"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64" w:history="1">
        <w:r w:rsidR="00771E01" w:rsidRPr="00003F2B">
          <w:rPr>
            <w:rStyle w:val="-"/>
            <w:noProof/>
            <w:lang w:val="el-GR"/>
          </w:rPr>
          <w:t>2.2.7</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Πρότυπα διασφάλισης ποιότητας</w:t>
        </w:r>
        <w:r w:rsidR="00771E01">
          <w:rPr>
            <w:noProof/>
            <w:webHidden/>
          </w:rPr>
          <w:tab/>
        </w:r>
        <w:r w:rsidR="00771E01">
          <w:rPr>
            <w:noProof/>
            <w:webHidden/>
          </w:rPr>
          <w:fldChar w:fldCharType="begin"/>
        </w:r>
        <w:r w:rsidR="00771E01">
          <w:rPr>
            <w:noProof/>
            <w:webHidden/>
          </w:rPr>
          <w:instrText xml:space="preserve"> PAGEREF _Toc91502664 \h </w:instrText>
        </w:r>
        <w:r w:rsidR="00771E01">
          <w:rPr>
            <w:noProof/>
            <w:webHidden/>
          </w:rPr>
        </w:r>
        <w:r w:rsidR="00771E01">
          <w:rPr>
            <w:noProof/>
            <w:webHidden/>
          </w:rPr>
          <w:fldChar w:fldCharType="separate"/>
        </w:r>
        <w:r w:rsidR="00771E01">
          <w:rPr>
            <w:noProof/>
            <w:webHidden/>
          </w:rPr>
          <w:t>26</w:t>
        </w:r>
        <w:r w:rsidR="00771E01">
          <w:rPr>
            <w:noProof/>
            <w:webHidden/>
          </w:rPr>
          <w:fldChar w:fldCharType="end"/>
        </w:r>
      </w:hyperlink>
    </w:p>
    <w:p w14:paraId="14FF8364"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65" w:history="1">
        <w:r w:rsidR="00771E01" w:rsidRPr="00003F2B">
          <w:rPr>
            <w:rStyle w:val="-"/>
            <w:noProof/>
            <w:lang w:val="el-GR"/>
          </w:rPr>
          <w:t>2.2.8</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Στήριξη στην ικανότητα τρίτων - Υπεργολαβία</w:t>
        </w:r>
        <w:r w:rsidR="00771E01">
          <w:rPr>
            <w:noProof/>
            <w:webHidden/>
          </w:rPr>
          <w:tab/>
        </w:r>
        <w:r w:rsidR="00771E01">
          <w:rPr>
            <w:noProof/>
            <w:webHidden/>
          </w:rPr>
          <w:fldChar w:fldCharType="begin"/>
        </w:r>
        <w:r w:rsidR="00771E01">
          <w:rPr>
            <w:noProof/>
            <w:webHidden/>
          </w:rPr>
          <w:instrText xml:space="preserve"> PAGEREF _Toc91502665 \h </w:instrText>
        </w:r>
        <w:r w:rsidR="00771E01">
          <w:rPr>
            <w:noProof/>
            <w:webHidden/>
          </w:rPr>
        </w:r>
        <w:r w:rsidR="00771E01">
          <w:rPr>
            <w:noProof/>
            <w:webHidden/>
          </w:rPr>
          <w:fldChar w:fldCharType="separate"/>
        </w:r>
        <w:r w:rsidR="00771E01">
          <w:rPr>
            <w:noProof/>
            <w:webHidden/>
          </w:rPr>
          <w:t>26</w:t>
        </w:r>
        <w:r w:rsidR="00771E01">
          <w:rPr>
            <w:noProof/>
            <w:webHidden/>
          </w:rPr>
          <w:fldChar w:fldCharType="end"/>
        </w:r>
      </w:hyperlink>
    </w:p>
    <w:p w14:paraId="29605112"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66" w:history="1">
        <w:r w:rsidR="00771E01" w:rsidRPr="00003F2B">
          <w:rPr>
            <w:rStyle w:val="-"/>
            <w:noProof/>
            <w:lang w:val="el-GR"/>
          </w:rPr>
          <w:t>2.2.9</w:t>
        </w:r>
        <w:r w:rsidR="00771E01">
          <w:rPr>
            <w:rFonts w:asciiTheme="minorHAnsi" w:eastAsiaTheme="minorEastAsia" w:hAnsiTheme="minorHAnsi" w:cstheme="minorBidi"/>
            <w:i w:val="0"/>
            <w:iCs w:val="0"/>
            <w:noProof/>
            <w:sz w:val="22"/>
            <w:szCs w:val="22"/>
            <w:lang w:val="el-GR" w:eastAsia="el-GR"/>
          </w:rPr>
          <w:tab/>
        </w:r>
        <w:r w:rsidR="00771E01" w:rsidRPr="00003F2B">
          <w:rPr>
            <w:rStyle w:val="-"/>
            <w:noProof/>
            <w:lang w:val="el-GR"/>
          </w:rPr>
          <w:t>Κανόνες απόδειξης ποιοτικής επιλογής</w:t>
        </w:r>
        <w:r w:rsidR="00771E01">
          <w:rPr>
            <w:noProof/>
            <w:webHidden/>
          </w:rPr>
          <w:tab/>
        </w:r>
        <w:r w:rsidR="00771E01">
          <w:rPr>
            <w:noProof/>
            <w:webHidden/>
          </w:rPr>
          <w:fldChar w:fldCharType="begin"/>
        </w:r>
        <w:r w:rsidR="00771E01">
          <w:rPr>
            <w:noProof/>
            <w:webHidden/>
          </w:rPr>
          <w:instrText xml:space="preserve"> PAGEREF _Toc91502666 \h </w:instrText>
        </w:r>
        <w:r w:rsidR="00771E01">
          <w:rPr>
            <w:noProof/>
            <w:webHidden/>
          </w:rPr>
        </w:r>
        <w:r w:rsidR="00771E01">
          <w:rPr>
            <w:noProof/>
            <w:webHidden/>
          </w:rPr>
          <w:fldChar w:fldCharType="separate"/>
        </w:r>
        <w:r w:rsidR="00771E01">
          <w:rPr>
            <w:noProof/>
            <w:webHidden/>
          </w:rPr>
          <w:t>27</w:t>
        </w:r>
        <w:r w:rsidR="00771E01">
          <w:rPr>
            <w:noProof/>
            <w:webHidden/>
          </w:rPr>
          <w:fldChar w:fldCharType="end"/>
        </w:r>
      </w:hyperlink>
    </w:p>
    <w:p w14:paraId="6F12ECCA"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67" w:history="1">
        <w:r w:rsidR="00771E01" w:rsidRPr="00003F2B">
          <w:rPr>
            <w:rStyle w:val="-"/>
            <w:rFonts w:cs="Tahoma"/>
            <w:noProof/>
          </w:rPr>
          <w:t>2.3</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Κριτήρια Ανάθεσης</w:t>
        </w:r>
        <w:r w:rsidR="00771E01">
          <w:rPr>
            <w:noProof/>
            <w:webHidden/>
          </w:rPr>
          <w:tab/>
        </w:r>
        <w:r w:rsidR="00771E01">
          <w:rPr>
            <w:noProof/>
            <w:webHidden/>
          </w:rPr>
          <w:fldChar w:fldCharType="begin"/>
        </w:r>
        <w:r w:rsidR="00771E01">
          <w:rPr>
            <w:noProof/>
            <w:webHidden/>
          </w:rPr>
          <w:instrText xml:space="preserve"> PAGEREF _Toc91502667 \h </w:instrText>
        </w:r>
        <w:r w:rsidR="00771E01">
          <w:rPr>
            <w:noProof/>
            <w:webHidden/>
          </w:rPr>
        </w:r>
        <w:r w:rsidR="00771E01">
          <w:rPr>
            <w:noProof/>
            <w:webHidden/>
          </w:rPr>
          <w:fldChar w:fldCharType="separate"/>
        </w:r>
        <w:r w:rsidR="00771E01">
          <w:rPr>
            <w:noProof/>
            <w:webHidden/>
          </w:rPr>
          <w:t>39</w:t>
        </w:r>
        <w:r w:rsidR="00771E01">
          <w:rPr>
            <w:noProof/>
            <w:webHidden/>
          </w:rPr>
          <w:fldChar w:fldCharType="end"/>
        </w:r>
      </w:hyperlink>
    </w:p>
    <w:p w14:paraId="4412E5A3"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68" w:history="1">
        <w:r w:rsidR="00771E01" w:rsidRPr="00003F2B">
          <w:rPr>
            <w:rStyle w:val="-"/>
            <w:rFonts w:cs="Tahoma"/>
            <w:noProof/>
            <w:lang w:val="el-GR"/>
          </w:rPr>
          <w:t>2.3.1</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rPr>
          <w:t>Κριτήριο ανάθεσης</w:t>
        </w:r>
        <w:r w:rsidR="00771E01">
          <w:rPr>
            <w:noProof/>
            <w:webHidden/>
          </w:rPr>
          <w:tab/>
        </w:r>
        <w:r w:rsidR="00771E01">
          <w:rPr>
            <w:noProof/>
            <w:webHidden/>
          </w:rPr>
          <w:fldChar w:fldCharType="begin"/>
        </w:r>
        <w:r w:rsidR="00771E01">
          <w:rPr>
            <w:noProof/>
            <w:webHidden/>
          </w:rPr>
          <w:instrText xml:space="preserve"> PAGEREF _Toc91502668 \h </w:instrText>
        </w:r>
        <w:r w:rsidR="00771E01">
          <w:rPr>
            <w:noProof/>
            <w:webHidden/>
          </w:rPr>
        </w:r>
        <w:r w:rsidR="00771E01">
          <w:rPr>
            <w:noProof/>
            <w:webHidden/>
          </w:rPr>
          <w:fldChar w:fldCharType="separate"/>
        </w:r>
        <w:r w:rsidR="00771E01">
          <w:rPr>
            <w:noProof/>
            <w:webHidden/>
          </w:rPr>
          <w:t>39</w:t>
        </w:r>
        <w:r w:rsidR="00771E01">
          <w:rPr>
            <w:noProof/>
            <w:webHidden/>
          </w:rPr>
          <w:fldChar w:fldCharType="end"/>
        </w:r>
      </w:hyperlink>
    </w:p>
    <w:p w14:paraId="2400798E"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69" w:history="1">
        <w:r w:rsidR="00771E01" w:rsidRPr="00003F2B">
          <w:rPr>
            <w:rStyle w:val="-"/>
            <w:rFonts w:cs="Tahoma"/>
            <w:noProof/>
          </w:rPr>
          <w:t>2.3.2</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rPr>
          <w:t>Βαθμολόγηση και κατάταξη προσφορών</w:t>
        </w:r>
        <w:r w:rsidR="00771E01">
          <w:rPr>
            <w:noProof/>
            <w:webHidden/>
          </w:rPr>
          <w:tab/>
        </w:r>
        <w:r w:rsidR="00771E01">
          <w:rPr>
            <w:noProof/>
            <w:webHidden/>
          </w:rPr>
          <w:fldChar w:fldCharType="begin"/>
        </w:r>
        <w:r w:rsidR="00771E01">
          <w:rPr>
            <w:noProof/>
            <w:webHidden/>
          </w:rPr>
          <w:instrText xml:space="preserve"> PAGEREF _Toc91502669 \h </w:instrText>
        </w:r>
        <w:r w:rsidR="00771E01">
          <w:rPr>
            <w:noProof/>
            <w:webHidden/>
          </w:rPr>
        </w:r>
        <w:r w:rsidR="00771E01">
          <w:rPr>
            <w:noProof/>
            <w:webHidden/>
          </w:rPr>
          <w:fldChar w:fldCharType="separate"/>
        </w:r>
        <w:r w:rsidR="00771E01">
          <w:rPr>
            <w:noProof/>
            <w:webHidden/>
          </w:rPr>
          <w:t>39</w:t>
        </w:r>
        <w:r w:rsidR="00771E01">
          <w:rPr>
            <w:noProof/>
            <w:webHidden/>
          </w:rPr>
          <w:fldChar w:fldCharType="end"/>
        </w:r>
      </w:hyperlink>
    </w:p>
    <w:p w14:paraId="4144002C"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70" w:history="1">
        <w:r w:rsidR="00771E01" w:rsidRPr="00003F2B">
          <w:rPr>
            <w:rStyle w:val="-"/>
            <w:rFonts w:cs="Tahoma"/>
            <w:noProof/>
          </w:rPr>
          <w:t>2.4</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Κατάρτιση - Περιεχόμενο Προσφορών</w:t>
        </w:r>
        <w:r w:rsidR="00771E01">
          <w:rPr>
            <w:noProof/>
            <w:webHidden/>
          </w:rPr>
          <w:tab/>
        </w:r>
        <w:r w:rsidR="00771E01">
          <w:rPr>
            <w:noProof/>
            <w:webHidden/>
          </w:rPr>
          <w:fldChar w:fldCharType="begin"/>
        </w:r>
        <w:r w:rsidR="00771E01">
          <w:rPr>
            <w:noProof/>
            <w:webHidden/>
          </w:rPr>
          <w:instrText xml:space="preserve"> PAGEREF _Toc91502670 \h </w:instrText>
        </w:r>
        <w:r w:rsidR="00771E01">
          <w:rPr>
            <w:noProof/>
            <w:webHidden/>
          </w:rPr>
        </w:r>
        <w:r w:rsidR="00771E01">
          <w:rPr>
            <w:noProof/>
            <w:webHidden/>
          </w:rPr>
          <w:fldChar w:fldCharType="separate"/>
        </w:r>
        <w:r w:rsidR="00771E01">
          <w:rPr>
            <w:noProof/>
            <w:webHidden/>
          </w:rPr>
          <w:t>43</w:t>
        </w:r>
        <w:r w:rsidR="00771E01">
          <w:rPr>
            <w:noProof/>
            <w:webHidden/>
          </w:rPr>
          <w:fldChar w:fldCharType="end"/>
        </w:r>
      </w:hyperlink>
    </w:p>
    <w:p w14:paraId="68C76BAD"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71" w:history="1">
        <w:r w:rsidR="00771E01" w:rsidRPr="00003F2B">
          <w:rPr>
            <w:rStyle w:val="-"/>
            <w:rFonts w:cs="Tahoma"/>
            <w:noProof/>
          </w:rPr>
          <w:t>2.4.1</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rPr>
          <w:t>Γενικοί όροι υποβολής προσφορών</w:t>
        </w:r>
        <w:r w:rsidR="00771E01">
          <w:rPr>
            <w:noProof/>
            <w:webHidden/>
          </w:rPr>
          <w:tab/>
        </w:r>
        <w:r w:rsidR="00771E01">
          <w:rPr>
            <w:noProof/>
            <w:webHidden/>
          </w:rPr>
          <w:fldChar w:fldCharType="begin"/>
        </w:r>
        <w:r w:rsidR="00771E01">
          <w:rPr>
            <w:noProof/>
            <w:webHidden/>
          </w:rPr>
          <w:instrText xml:space="preserve"> PAGEREF _Toc91502671 \h </w:instrText>
        </w:r>
        <w:r w:rsidR="00771E01">
          <w:rPr>
            <w:noProof/>
            <w:webHidden/>
          </w:rPr>
        </w:r>
        <w:r w:rsidR="00771E01">
          <w:rPr>
            <w:noProof/>
            <w:webHidden/>
          </w:rPr>
          <w:fldChar w:fldCharType="separate"/>
        </w:r>
        <w:r w:rsidR="00771E01">
          <w:rPr>
            <w:noProof/>
            <w:webHidden/>
          </w:rPr>
          <w:t>43</w:t>
        </w:r>
        <w:r w:rsidR="00771E01">
          <w:rPr>
            <w:noProof/>
            <w:webHidden/>
          </w:rPr>
          <w:fldChar w:fldCharType="end"/>
        </w:r>
      </w:hyperlink>
    </w:p>
    <w:p w14:paraId="457AC7EE"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72" w:history="1">
        <w:r w:rsidR="00771E01" w:rsidRPr="00003F2B">
          <w:rPr>
            <w:rStyle w:val="-"/>
            <w:rFonts w:cs="Tahoma"/>
            <w:noProof/>
            <w:lang w:val="el-GR"/>
          </w:rPr>
          <w:t>2.4.2</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lang w:val="el-GR"/>
          </w:rPr>
          <w:t>Χρόνος και Τρόπος υποβολής προσφορών</w:t>
        </w:r>
        <w:r w:rsidR="00771E01">
          <w:rPr>
            <w:noProof/>
            <w:webHidden/>
          </w:rPr>
          <w:tab/>
        </w:r>
        <w:r w:rsidR="00771E01">
          <w:rPr>
            <w:noProof/>
            <w:webHidden/>
          </w:rPr>
          <w:fldChar w:fldCharType="begin"/>
        </w:r>
        <w:r w:rsidR="00771E01">
          <w:rPr>
            <w:noProof/>
            <w:webHidden/>
          </w:rPr>
          <w:instrText xml:space="preserve"> PAGEREF _Toc91502672 \h </w:instrText>
        </w:r>
        <w:r w:rsidR="00771E01">
          <w:rPr>
            <w:noProof/>
            <w:webHidden/>
          </w:rPr>
        </w:r>
        <w:r w:rsidR="00771E01">
          <w:rPr>
            <w:noProof/>
            <w:webHidden/>
          </w:rPr>
          <w:fldChar w:fldCharType="separate"/>
        </w:r>
        <w:r w:rsidR="00771E01">
          <w:rPr>
            <w:noProof/>
            <w:webHidden/>
          </w:rPr>
          <w:t>44</w:t>
        </w:r>
        <w:r w:rsidR="00771E01">
          <w:rPr>
            <w:noProof/>
            <w:webHidden/>
          </w:rPr>
          <w:fldChar w:fldCharType="end"/>
        </w:r>
      </w:hyperlink>
    </w:p>
    <w:p w14:paraId="1254C783"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73" w:history="1">
        <w:r w:rsidR="00771E01" w:rsidRPr="00003F2B">
          <w:rPr>
            <w:rStyle w:val="-"/>
            <w:rFonts w:cs="Tahoma"/>
            <w:noProof/>
            <w:lang w:val="el-GR"/>
          </w:rPr>
          <w:t>2.4.3</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lang w:val="el-GR"/>
          </w:rPr>
          <w:t>Περιεχόμενα Φακέλου «Δικαιολογητικά Συμμετοχής - Τεχνική Προσφορά»</w:t>
        </w:r>
        <w:r w:rsidR="00771E01">
          <w:rPr>
            <w:noProof/>
            <w:webHidden/>
          </w:rPr>
          <w:tab/>
        </w:r>
        <w:r w:rsidR="00771E01">
          <w:rPr>
            <w:noProof/>
            <w:webHidden/>
          </w:rPr>
          <w:fldChar w:fldCharType="begin"/>
        </w:r>
        <w:r w:rsidR="00771E01">
          <w:rPr>
            <w:noProof/>
            <w:webHidden/>
          </w:rPr>
          <w:instrText xml:space="preserve"> PAGEREF _Toc91502673 \h </w:instrText>
        </w:r>
        <w:r w:rsidR="00771E01">
          <w:rPr>
            <w:noProof/>
            <w:webHidden/>
          </w:rPr>
        </w:r>
        <w:r w:rsidR="00771E01">
          <w:rPr>
            <w:noProof/>
            <w:webHidden/>
          </w:rPr>
          <w:fldChar w:fldCharType="separate"/>
        </w:r>
        <w:r w:rsidR="00771E01">
          <w:rPr>
            <w:noProof/>
            <w:webHidden/>
          </w:rPr>
          <w:t>47</w:t>
        </w:r>
        <w:r w:rsidR="00771E01">
          <w:rPr>
            <w:noProof/>
            <w:webHidden/>
          </w:rPr>
          <w:fldChar w:fldCharType="end"/>
        </w:r>
      </w:hyperlink>
    </w:p>
    <w:p w14:paraId="59769C18"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74" w:history="1">
        <w:r w:rsidR="00771E01" w:rsidRPr="00003F2B">
          <w:rPr>
            <w:rStyle w:val="-"/>
            <w:rFonts w:cs="Tahoma"/>
            <w:noProof/>
            <w:lang w:val="el-GR"/>
          </w:rPr>
          <w:t>2.4.4</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lang w:val="el-GR"/>
          </w:rPr>
          <w:t>Περιεχόμενα Φακέλου «Οικονομική Προσφορά» / Τρόπος σύνταξης και υποβολής οικονομικών προσφορών</w:t>
        </w:r>
        <w:r w:rsidR="00771E01">
          <w:rPr>
            <w:noProof/>
            <w:webHidden/>
          </w:rPr>
          <w:tab/>
        </w:r>
        <w:r w:rsidR="00771E01">
          <w:rPr>
            <w:noProof/>
            <w:webHidden/>
          </w:rPr>
          <w:fldChar w:fldCharType="begin"/>
        </w:r>
        <w:r w:rsidR="00771E01">
          <w:rPr>
            <w:noProof/>
            <w:webHidden/>
          </w:rPr>
          <w:instrText xml:space="preserve"> PAGEREF _Toc91502674 \h </w:instrText>
        </w:r>
        <w:r w:rsidR="00771E01">
          <w:rPr>
            <w:noProof/>
            <w:webHidden/>
          </w:rPr>
        </w:r>
        <w:r w:rsidR="00771E01">
          <w:rPr>
            <w:noProof/>
            <w:webHidden/>
          </w:rPr>
          <w:fldChar w:fldCharType="separate"/>
        </w:r>
        <w:r w:rsidR="00771E01">
          <w:rPr>
            <w:noProof/>
            <w:webHidden/>
          </w:rPr>
          <w:t>49</w:t>
        </w:r>
        <w:r w:rsidR="00771E01">
          <w:rPr>
            <w:noProof/>
            <w:webHidden/>
          </w:rPr>
          <w:fldChar w:fldCharType="end"/>
        </w:r>
      </w:hyperlink>
    </w:p>
    <w:p w14:paraId="364F24B4"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75" w:history="1">
        <w:r w:rsidR="00771E01" w:rsidRPr="00003F2B">
          <w:rPr>
            <w:rStyle w:val="-"/>
            <w:rFonts w:cs="Tahoma"/>
            <w:noProof/>
          </w:rPr>
          <w:t>2.4.5</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rPr>
          <w:t>Χρόνος ισχύος των προσφορών</w:t>
        </w:r>
        <w:r w:rsidR="00771E01">
          <w:rPr>
            <w:noProof/>
            <w:webHidden/>
          </w:rPr>
          <w:tab/>
        </w:r>
        <w:r w:rsidR="00771E01">
          <w:rPr>
            <w:noProof/>
            <w:webHidden/>
          </w:rPr>
          <w:fldChar w:fldCharType="begin"/>
        </w:r>
        <w:r w:rsidR="00771E01">
          <w:rPr>
            <w:noProof/>
            <w:webHidden/>
          </w:rPr>
          <w:instrText xml:space="preserve"> PAGEREF _Toc91502675 \h </w:instrText>
        </w:r>
        <w:r w:rsidR="00771E01">
          <w:rPr>
            <w:noProof/>
            <w:webHidden/>
          </w:rPr>
        </w:r>
        <w:r w:rsidR="00771E01">
          <w:rPr>
            <w:noProof/>
            <w:webHidden/>
          </w:rPr>
          <w:fldChar w:fldCharType="separate"/>
        </w:r>
        <w:r w:rsidR="00771E01">
          <w:rPr>
            <w:noProof/>
            <w:webHidden/>
          </w:rPr>
          <w:t>50</w:t>
        </w:r>
        <w:r w:rsidR="00771E01">
          <w:rPr>
            <w:noProof/>
            <w:webHidden/>
          </w:rPr>
          <w:fldChar w:fldCharType="end"/>
        </w:r>
      </w:hyperlink>
    </w:p>
    <w:p w14:paraId="153FDB05"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76" w:history="1">
        <w:r w:rsidR="00771E01" w:rsidRPr="00003F2B">
          <w:rPr>
            <w:rStyle w:val="-"/>
            <w:rFonts w:cs="Tahoma"/>
            <w:noProof/>
          </w:rPr>
          <w:t>2.4.6</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rPr>
          <w:t>Λόγοι απόρριψης προσφορών</w:t>
        </w:r>
        <w:r w:rsidR="00771E01">
          <w:rPr>
            <w:noProof/>
            <w:webHidden/>
          </w:rPr>
          <w:tab/>
        </w:r>
        <w:r w:rsidR="00771E01">
          <w:rPr>
            <w:noProof/>
            <w:webHidden/>
          </w:rPr>
          <w:fldChar w:fldCharType="begin"/>
        </w:r>
        <w:r w:rsidR="00771E01">
          <w:rPr>
            <w:noProof/>
            <w:webHidden/>
          </w:rPr>
          <w:instrText xml:space="preserve"> PAGEREF _Toc91502676 \h </w:instrText>
        </w:r>
        <w:r w:rsidR="00771E01">
          <w:rPr>
            <w:noProof/>
            <w:webHidden/>
          </w:rPr>
        </w:r>
        <w:r w:rsidR="00771E01">
          <w:rPr>
            <w:noProof/>
            <w:webHidden/>
          </w:rPr>
          <w:fldChar w:fldCharType="separate"/>
        </w:r>
        <w:r w:rsidR="00771E01">
          <w:rPr>
            <w:noProof/>
            <w:webHidden/>
          </w:rPr>
          <w:t>50</w:t>
        </w:r>
        <w:r w:rsidR="00771E01">
          <w:rPr>
            <w:noProof/>
            <w:webHidden/>
          </w:rPr>
          <w:fldChar w:fldCharType="end"/>
        </w:r>
      </w:hyperlink>
    </w:p>
    <w:p w14:paraId="4DC2092F" w14:textId="77777777" w:rsidR="00771E01" w:rsidRDefault="001E5E86">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1502677" w:history="1">
        <w:r w:rsidR="00771E01" w:rsidRPr="00003F2B">
          <w:rPr>
            <w:rStyle w:val="-"/>
            <w:rFonts w:cs="Tahoma"/>
            <w:noProof/>
          </w:rPr>
          <w:t>3</w:t>
        </w:r>
        <w:r w:rsidR="00771E01">
          <w:rPr>
            <w:rFonts w:asciiTheme="minorHAnsi" w:eastAsiaTheme="minorEastAsia" w:hAnsiTheme="minorHAnsi" w:cstheme="minorBidi"/>
            <w:b w:val="0"/>
            <w:bCs w:val="0"/>
            <w:caps w:val="0"/>
            <w:noProof/>
            <w:sz w:val="22"/>
            <w:szCs w:val="22"/>
            <w:lang w:val="el-GR" w:eastAsia="el-GR"/>
          </w:rPr>
          <w:tab/>
        </w:r>
        <w:r w:rsidR="00771E01" w:rsidRPr="00003F2B">
          <w:rPr>
            <w:rStyle w:val="-"/>
            <w:rFonts w:cs="Tahoma"/>
            <w:noProof/>
          </w:rPr>
          <w:t>ΔΙΕΝΕΡΓΕΙΑ ΔΙΑΔΙΚΑΣΙΑΣ - ΑΞΙΟΛΟΓΗΣΗ ΠΡΟΣΦΟΡΩΝ</w:t>
        </w:r>
        <w:r w:rsidR="00771E01">
          <w:rPr>
            <w:noProof/>
            <w:webHidden/>
          </w:rPr>
          <w:tab/>
        </w:r>
        <w:r w:rsidR="00771E01">
          <w:rPr>
            <w:noProof/>
            <w:webHidden/>
          </w:rPr>
          <w:fldChar w:fldCharType="begin"/>
        </w:r>
        <w:r w:rsidR="00771E01">
          <w:rPr>
            <w:noProof/>
            <w:webHidden/>
          </w:rPr>
          <w:instrText xml:space="preserve"> PAGEREF _Toc91502677 \h </w:instrText>
        </w:r>
        <w:r w:rsidR="00771E01">
          <w:rPr>
            <w:noProof/>
            <w:webHidden/>
          </w:rPr>
        </w:r>
        <w:r w:rsidR="00771E01">
          <w:rPr>
            <w:noProof/>
            <w:webHidden/>
          </w:rPr>
          <w:fldChar w:fldCharType="separate"/>
        </w:r>
        <w:r w:rsidR="00771E01">
          <w:rPr>
            <w:noProof/>
            <w:webHidden/>
          </w:rPr>
          <w:t>51</w:t>
        </w:r>
        <w:r w:rsidR="00771E01">
          <w:rPr>
            <w:noProof/>
            <w:webHidden/>
          </w:rPr>
          <w:fldChar w:fldCharType="end"/>
        </w:r>
      </w:hyperlink>
    </w:p>
    <w:p w14:paraId="27E73D06"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78" w:history="1">
        <w:r w:rsidR="00771E01" w:rsidRPr="00003F2B">
          <w:rPr>
            <w:rStyle w:val="-"/>
            <w:rFonts w:cs="Tahoma"/>
            <w:noProof/>
          </w:rPr>
          <w:t>3.1</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Αποσφράγιση και αξιολόγηση προσφορών</w:t>
        </w:r>
        <w:r w:rsidR="00771E01">
          <w:rPr>
            <w:noProof/>
            <w:webHidden/>
          </w:rPr>
          <w:tab/>
        </w:r>
        <w:r w:rsidR="00771E01">
          <w:rPr>
            <w:noProof/>
            <w:webHidden/>
          </w:rPr>
          <w:fldChar w:fldCharType="begin"/>
        </w:r>
        <w:r w:rsidR="00771E01">
          <w:rPr>
            <w:noProof/>
            <w:webHidden/>
          </w:rPr>
          <w:instrText xml:space="preserve"> PAGEREF _Toc91502678 \h </w:instrText>
        </w:r>
        <w:r w:rsidR="00771E01">
          <w:rPr>
            <w:noProof/>
            <w:webHidden/>
          </w:rPr>
        </w:r>
        <w:r w:rsidR="00771E01">
          <w:rPr>
            <w:noProof/>
            <w:webHidden/>
          </w:rPr>
          <w:fldChar w:fldCharType="separate"/>
        </w:r>
        <w:r w:rsidR="00771E01">
          <w:rPr>
            <w:noProof/>
            <w:webHidden/>
          </w:rPr>
          <w:t>51</w:t>
        </w:r>
        <w:r w:rsidR="00771E01">
          <w:rPr>
            <w:noProof/>
            <w:webHidden/>
          </w:rPr>
          <w:fldChar w:fldCharType="end"/>
        </w:r>
      </w:hyperlink>
    </w:p>
    <w:p w14:paraId="6D1CC6B3"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79" w:history="1">
        <w:r w:rsidR="00771E01" w:rsidRPr="00003F2B">
          <w:rPr>
            <w:rStyle w:val="-"/>
            <w:rFonts w:cs="Tahoma"/>
            <w:noProof/>
          </w:rPr>
          <w:t>3.1.1</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rPr>
          <w:t>Ηλεκτρονική αποσφράγιση προσφορών</w:t>
        </w:r>
        <w:r w:rsidR="00771E01">
          <w:rPr>
            <w:noProof/>
            <w:webHidden/>
          </w:rPr>
          <w:tab/>
        </w:r>
        <w:r w:rsidR="00771E01">
          <w:rPr>
            <w:noProof/>
            <w:webHidden/>
          </w:rPr>
          <w:fldChar w:fldCharType="begin"/>
        </w:r>
        <w:r w:rsidR="00771E01">
          <w:rPr>
            <w:noProof/>
            <w:webHidden/>
          </w:rPr>
          <w:instrText xml:space="preserve"> PAGEREF _Toc91502679 \h </w:instrText>
        </w:r>
        <w:r w:rsidR="00771E01">
          <w:rPr>
            <w:noProof/>
            <w:webHidden/>
          </w:rPr>
        </w:r>
        <w:r w:rsidR="00771E01">
          <w:rPr>
            <w:noProof/>
            <w:webHidden/>
          </w:rPr>
          <w:fldChar w:fldCharType="separate"/>
        </w:r>
        <w:r w:rsidR="00771E01">
          <w:rPr>
            <w:noProof/>
            <w:webHidden/>
          </w:rPr>
          <w:t>51</w:t>
        </w:r>
        <w:r w:rsidR="00771E01">
          <w:rPr>
            <w:noProof/>
            <w:webHidden/>
          </w:rPr>
          <w:fldChar w:fldCharType="end"/>
        </w:r>
      </w:hyperlink>
    </w:p>
    <w:p w14:paraId="03FFB1B9"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80" w:history="1">
        <w:r w:rsidR="00771E01" w:rsidRPr="00003F2B">
          <w:rPr>
            <w:rStyle w:val="-"/>
            <w:rFonts w:cs="Tahoma"/>
            <w:noProof/>
          </w:rPr>
          <w:t>3.1.2</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rPr>
          <w:t>Αξιολόγηση προσφορών</w:t>
        </w:r>
        <w:r w:rsidR="00771E01">
          <w:rPr>
            <w:noProof/>
            <w:webHidden/>
          </w:rPr>
          <w:tab/>
        </w:r>
        <w:r w:rsidR="00771E01">
          <w:rPr>
            <w:noProof/>
            <w:webHidden/>
          </w:rPr>
          <w:fldChar w:fldCharType="begin"/>
        </w:r>
        <w:r w:rsidR="00771E01">
          <w:rPr>
            <w:noProof/>
            <w:webHidden/>
          </w:rPr>
          <w:instrText xml:space="preserve"> PAGEREF _Toc91502680 \h </w:instrText>
        </w:r>
        <w:r w:rsidR="00771E01">
          <w:rPr>
            <w:noProof/>
            <w:webHidden/>
          </w:rPr>
        </w:r>
        <w:r w:rsidR="00771E01">
          <w:rPr>
            <w:noProof/>
            <w:webHidden/>
          </w:rPr>
          <w:fldChar w:fldCharType="separate"/>
        </w:r>
        <w:r w:rsidR="00771E01">
          <w:rPr>
            <w:noProof/>
            <w:webHidden/>
          </w:rPr>
          <w:t>52</w:t>
        </w:r>
        <w:r w:rsidR="00771E01">
          <w:rPr>
            <w:noProof/>
            <w:webHidden/>
          </w:rPr>
          <w:fldChar w:fldCharType="end"/>
        </w:r>
      </w:hyperlink>
    </w:p>
    <w:p w14:paraId="0351C0E1"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81" w:history="1">
        <w:r w:rsidR="00771E01" w:rsidRPr="00003F2B">
          <w:rPr>
            <w:rStyle w:val="-"/>
            <w:rFonts w:cs="Tahoma"/>
            <w:noProof/>
          </w:rPr>
          <w:t>3.2</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Πρόσκληση υποβολής δικαιολογητικών κατακύρωσης - Δικαιολογητικά κατακύρωσης</w:t>
        </w:r>
        <w:r w:rsidR="00771E01">
          <w:rPr>
            <w:noProof/>
            <w:webHidden/>
          </w:rPr>
          <w:tab/>
        </w:r>
        <w:r w:rsidR="00771E01">
          <w:rPr>
            <w:noProof/>
            <w:webHidden/>
          </w:rPr>
          <w:fldChar w:fldCharType="begin"/>
        </w:r>
        <w:r w:rsidR="00771E01">
          <w:rPr>
            <w:noProof/>
            <w:webHidden/>
          </w:rPr>
          <w:instrText xml:space="preserve"> PAGEREF _Toc91502681 \h </w:instrText>
        </w:r>
        <w:r w:rsidR="00771E01">
          <w:rPr>
            <w:noProof/>
            <w:webHidden/>
          </w:rPr>
        </w:r>
        <w:r w:rsidR="00771E01">
          <w:rPr>
            <w:noProof/>
            <w:webHidden/>
          </w:rPr>
          <w:fldChar w:fldCharType="separate"/>
        </w:r>
        <w:r w:rsidR="00771E01">
          <w:rPr>
            <w:noProof/>
            <w:webHidden/>
          </w:rPr>
          <w:t>53</w:t>
        </w:r>
        <w:r w:rsidR="00771E01">
          <w:rPr>
            <w:noProof/>
            <w:webHidden/>
          </w:rPr>
          <w:fldChar w:fldCharType="end"/>
        </w:r>
      </w:hyperlink>
    </w:p>
    <w:p w14:paraId="726133D4"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82" w:history="1">
        <w:r w:rsidR="00771E01" w:rsidRPr="00003F2B">
          <w:rPr>
            <w:rStyle w:val="-"/>
            <w:rFonts w:cs="Tahoma"/>
            <w:noProof/>
          </w:rPr>
          <w:t>3.3</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Κατακύρωση - σύναψη συμφωνίας - πλαίσιο</w:t>
        </w:r>
        <w:r w:rsidR="00771E01">
          <w:rPr>
            <w:noProof/>
            <w:webHidden/>
          </w:rPr>
          <w:tab/>
        </w:r>
        <w:r w:rsidR="00771E01">
          <w:rPr>
            <w:noProof/>
            <w:webHidden/>
          </w:rPr>
          <w:fldChar w:fldCharType="begin"/>
        </w:r>
        <w:r w:rsidR="00771E01">
          <w:rPr>
            <w:noProof/>
            <w:webHidden/>
          </w:rPr>
          <w:instrText xml:space="preserve"> PAGEREF _Toc91502682 \h </w:instrText>
        </w:r>
        <w:r w:rsidR="00771E01">
          <w:rPr>
            <w:noProof/>
            <w:webHidden/>
          </w:rPr>
        </w:r>
        <w:r w:rsidR="00771E01">
          <w:rPr>
            <w:noProof/>
            <w:webHidden/>
          </w:rPr>
          <w:fldChar w:fldCharType="separate"/>
        </w:r>
        <w:r w:rsidR="00771E01">
          <w:rPr>
            <w:noProof/>
            <w:webHidden/>
          </w:rPr>
          <w:t>55</w:t>
        </w:r>
        <w:r w:rsidR="00771E01">
          <w:rPr>
            <w:noProof/>
            <w:webHidden/>
          </w:rPr>
          <w:fldChar w:fldCharType="end"/>
        </w:r>
      </w:hyperlink>
    </w:p>
    <w:p w14:paraId="160E3FC9"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83" w:history="1">
        <w:r w:rsidR="00771E01" w:rsidRPr="00003F2B">
          <w:rPr>
            <w:rStyle w:val="-"/>
            <w:rFonts w:cs="Tahoma"/>
            <w:noProof/>
          </w:rPr>
          <w:t>3.4</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Προδικαστικές Προσφυγές - Προσωρινή και Οριστική Δικαστική Προστασία</w:t>
        </w:r>
        <w:r w:rsidR="00771E01">
          <w:rPr>
            <w:noProof/>
            <w:webHidden/>
          </w:rPr>
          <w:tab/>
        </w:r>
        <w:r w:rsidR="00771E01">
          <w:rPr>
            <w:noProof/>
            <w:webHidden/>
          </w:rPr>
          <w:fldChar w:fldCharType="begin"/>
        </w:r>
        <w:r w:rsidR="00771E01">
          <w:rPr>
            <w:noProof/>
            <w:webHidden/>
          </w:rPr>
          <w:instrText xml:space="preserve"> PAGEREF _Toc91502683 \h </w:instrText>
        </w:r>
        <w:r w:rsidR="00771E01">
          <w:rPr>
            <w:noProof/>
            <w:webHidden/>
          </w:rPr>
        </w:r>
        <w:r w:rsidR="00771E01">
          <w:rPr>
            <w:noProof/>
            <w:webHidden/>
          </w:rPr>
          <w:fldChar w:fldCharType="separate"/>
        </w:r>
        <w:r w:rsidR="00771E01">
          <w:rPr>
            <w:noProof/>
            <w:webHidden/>
          </w:rPr>
          <w:t>57</w:t>
        </w:r>
        <w:r w:rsidR="00771E01">
          <w:rPr>
            <w:noProof/>
            <w:webHidden/>
          </w:rPr>
          <w:fldChar w:fldCharType="end"/>
        </w:r>
      </w:hyperlink>
    </w:p>
    <w:p w14:paraId="3BB1BE7D"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84" w:history="1">
        <w:r w:rsidR="00771E01" w:rsidRPr="00003F2B">
          <w:rPr>
            <w:rStyle w:val="-"/>
            <w:rFonts w:cs="Tahoma"/>
            <w:noProof/>
          </w:rPr>
          <w:t>3.5</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Ματαίωση Διαδικασίας</w:t>
        </w:r>
        <w:r w:rsidR="00771E01">
          <w:rPr>
            <w:noProof/>
            <w:webHidden/>
          </w:rPr>
          <w:tab/>
        </w:r>
        <w:r w:rsidR="00771E01">
          <w:rPr>
            <w:noProof/>
            <w:webHidden/>
          </w:rPr>
          <w:fldChar w:fldCharType="begin"/>
        </w:r>
        <w:r w:rsidR="00771E01">
          <w:rPr>
            <w:noProof/>
            <w:webHidden/>
          </w:rPr>
          <w:instrText xml:space="preserve"> PAGEREF _Toc91502684 \h </w:instrText>
        </w:r>
        <w:r w:rsidR="00771E01">
          <w:rPr>
            <w:noProof/>
            <w:webHidden/>
          </w:rPr>
        </w:r>
        <w:r w:rsidR="00771E01">
          <w:rPr>
            <w:noProof/>
            <w:webHidden/>
          </w:rPr>
          <w:fldChar w:fldCharType="separate"/>
        </w:r>
        <w:r w:rsidR="00771E01">
          <w:rPr>
            <w:noProof/>
            <w:webHidden/>
          </w:rPr>
          <w:t>59</w:t>
        </w:r>
        <w:r w:rsidR="00771E01">
          <w:rPr>
            <w:noProof/>
            <w:webHidden/>
          </w:rPr>
          <w:fldChar w:fldCharType="end"/>
        </w:r>
      </w:hyperlink>
    </w:p>
    <w:p w14:paraId="2CE58B4A" w14:textId="77777777" w:rsidR="00771E01" w:rsidRDefault="001E5E86">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1502685" w:history="1">
        <w:r w:rsidR="00771E01" w:rsidRPr="00003F2B">
          <w:rPr>
            <w:rStyle w:val="-"/>
            <w:rFonts w:cs="Tahoma"/>
            <w:noProof/>
          </w:rPr>
          <w:t>4</w:t>
        </w:r>
        <w:r w:rsidR="00771E01">
          <w:rPr>
            <w:rFonts w:asciiTheme="minorHAnsi" w:eastAsiaTheme="minorEastAsia" w:hAnsiTheme="minorHAnsi" w:cstheme="minorBidi"/>
            <w:b w:val="0"/>
            <w:bCs w:val="0"/>
            <w:caps w:val="0"/>
            <w:noProof/>
            <w:sz w:val="22"/>
            <w:szCs w:val="22"/>
            <w:lang w:val="el-GR" w:eastAsia="el-GR"/>
          </w:rPr>
          <w:tab/>
        </w:r>
        <w:r w:rsidR="00771E01" w:rsidRPr="00003F2B">
          <w:rPr>
            <w:rStyle w:val="-"/>
            <w:rFonts w:cs="Tahoma"/>
            <w:noProof/>
          </w:rPr>
          <w:t>ΟΡΟΙ ΕΚΤΕΛΕΣΗΣ ΤΗΣ ΣΥΜΦΩΝΙΑΣ-ΠΛΑΙΣΙΟ</w:t>
        </w:r>
        <w:r w:rsidR="00771E01">
          <w:rPr>
            <w:noProof/>
            <w:webHidden/>
          </w:rPr>
          <w:tab/>
        </w:r>
        <w:r w:rsidR="00771E01">
          <w:rPr>
            <w:noProof/>
            <w:webHidden/>
          </w:rPr>
          <w:fldChar w:fldCharType="begin"/>
        </w:r>
        <w:r w:rsidR="00771E01">
          <w:rPr>
            <w:noProof/>
            <w:webHidden/>
          </w:rPr>
          <w:instrText xml:space="preserve"> PAGEREF _Toc91502685 \h </w:instrText>
        </w:r>
        <w:r w:rsidR="00771E01">
          <w:rPr>
            <w:noProof/>
            <w:webHidden/>
          </w:rPr>
        </w:r>
        <w:r w:rsidR="00771E01">
          <w:rPr>
            <w:noProof/>
            <w:webHidden/>
          </w:rPr>
          <w:fldChar w:fldCharType="separate"/>
        </w:r>
        <w:r w:rsidR="00771E01">
          <w:rPr>
            <w:noProof/>
            <w:webHidden/>
          </w:rPr>
          <w:t>61</w:t>
        </w:r>
        <w:r w:rsidR="00771E01">
          <w:rPr>
            <w:noProof/>
            <w:webHidden/>
          </w:rPr>
          <w:fldChar w:fldCharType="end"/>
        </w:r>
      </w:hyperlink>
    </w:p>
    <w:p w14:paraId="7D1D7377"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86" w:history="1">
        <w:r w:rsidR="00771E01" w:rsidRPr="00003F2B">
          <w:rPr>
            <w:rStyle w:val="-"/>
            <w:rFonts w:cs="Tahoma"/>
            <w:noProof/>
          </w:rPr>
          <w:t>4.1</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Εγγυήσεις (καλής εκτέλεσης, προκαταβολής)</w:t>
        </w:r>
        <w:r w:rsidR="00771E01">
          <w:rPr>
            <w:noProof/>
            <w:webHidden/>
          </w:rPr>
          <w:tab/>
        </w:r>
        <w:r w:rsidR="00771E01">
          <w:rPr>
            <w:noProof/>
            <w:webHidden/>
          </w:rPr>
          <w:fldChar w:fldCharType="begin"/>
        </w:r>
        <w:r w:rsidR="00771E01">
          <w:rPr>
            <w:noProof/>
            <w:webHidden/>
          </w:rPr>
          <w:instrText xml:space="preserve"> PAGEREF _Toc91502686 \h </w:instrText>
        </w:r>
        <w:r w:rsidR="00771E01">
          <w:rPr>
            <w:noProof/>
            <w:webHidden/>
          </w:rPr>
        </w:r>
        <w:r w:rsidR="00771E01">
          <w:rPr>
            <w:noProof/>
            <w:webHidden/>
          </w:rPr>
          <w:fldChar w:fldCharType="separate"/>
        </w:r>
        <w:r w:rsidR="00771E01">
          <w:rPr>
            <w:noProof/>
            <w:webHidden/>
          </w:rPr>
          <w:t>61</w:t>
        </w:r>
        <w:r w:rsidR="00771E01">
          <w:rPr>
            <w:noProof/>
            <w:webHidden/>
          </w:rPr>
          <w:fldChar w:fldCharType="end"/>
        </w:r>
      </w:hyperlink>
    </w:p>
    <w:p w14:paraId="6DE39769"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87" w:history="1">
        <w:r w:rsidR="00771E01" w:rsidRPr="00003F2B">
          <w:rPr>
            <w:rStyle w:val="-"/>
            <w:rFonts w:cs="Tahoma"/>
            <w:noProof/>
            <w:lang w:val="el-GR"/>
          </w:rPr>
          <w:t>4.1.1</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lang w:val="el-GR"/>
          </w:rPr>
          <w:t>Εγγύηση καλής εκτέλεσης συμφωνίας-πλαίσιο</w:t>
        </w:r>
        <w:r w:rsidR="00771E01">
          <w:rPr>
            <w:noProof/>
            <w:webHidden/>
          </w:rPr>
          <w:tab/>
        </w:r>
        <w:r w:rsidR="00771E01">
          <w:rPr>
            <w:noProof/>
            <w:webHidden/>
          </w:rPr>
          <w:fldChar w:fldCharType="begin"/>
        </w:r>
        <w:r w:rsidR="00771E01">
          <w:rPr>
            <w:noProof/>
            <w:webHidden/>
          </w:rPr>
          <w:instrText xml:space="preserve"> PAGEREF _Toc91502687 \h </w:instrText>
        </w:r>
        <w:r w:rsidR="00771E01">
          <w:rPr>
            <w:noProof/>
            <w:webHidden/>
          </w:rPr>
        </w:r>
        <w:r w:rsidR="00771E01">
          <w:rPr>
            <w:noProof/>
            <w:webHidden/>
          </w:rPr>
          <w:fldChar w:fldCharType="separate"/>
        </w:r>
        <w:r w:rsidR="00771E01">
          <w:rPr>
            <w:noProof/>
            <w:webHidden/>
          </w:rPr>
          <w:t>61</w:t>
        </w:r>
        <w:r w:rsidR="00771E01">
          <w:rPr>
            <w:noProof/>
            <w:webHidden/>
          </w:rPr>
          <w:fldChar w:fldCharType="end"/>
        </w:r>
      </w:hyperlink>
    </w:p>
    <w:p w14:paraId="4F3488A9" w14:textId="77777777" w:rsidR="00771E01" w:rsidRDefault="001E5E86">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91502688" w:history="1">
        <w:r w:rsidR="00771E01" w:rsidRPr="00003F2B">
          <w:rPr>
            <w:rStyle w:val="-"/>
            <w:rFonts w:cs="Tahoma"/>
            <w:noProof/>
            <w:lang w:val="el-GR"/>
          </w:rPr>
          <w:t>4.1.2</w:t>
        </w:r>
        <w:r w:rsidR="00771E01">
          <w:rPr>
            <w:rFonts w:asciiTheme="minorHAnsi" w:eastAsiaTheme="minorEastAsia" w:hAnsiTheme="minorHAnsi" w:cstheme="minorBidi"/>
            <w:i w:val="0"/>
            <w:iCs w:val="0"/>
            <w:noProof/>
            <w:sz w:val="22"/>
            <w:szCs w:val="22"/>
            <w:lang w:val="el-GR" w:eastAsia="el-GR"/>
          </w:rPr>
          <w:tab/>
        </w:r>
        <w:r w:rsidR="00771E01" w:rsidRPr="00003F2B">
          <w:rPr>
            <w:rStyle w:val="-"/>
            <w:rFonts w:cs="Tahoma"/>
            <w:noProof/>
            <w:lang w:val="el-GR"/>
          </w:rPr>
          <w:t>Εγγύηση καλής εκτέλεσης εκτελεστικών συμβάσεων και εγγύηση προκαταβολής</w:t>
        </w:r>
        <w:r w:rsidR="00771E01">
          <w:rPr>
            <w:noProof/>
            <w:webHidden/>
          </w:rPr>
          <w:tab/>
        </w:r>
        <w:r w:rsidR="00771E01">
          <w:rPr>
            <w:noProof/>
            <w:webHidden/>
          </w:rPr>
          <w:fldChar w:fldCharType="begin"/>
        </w:r>
        <w:r w:rsidR="00771E01">
          <w:rPr>
            <w:noProof/>
            <w:webHidden/>
          </w:rPr>
          <w:instrText xml:space="preserve"> PAGEREF _Toc91502688 \h </w:instrText>
        </w:r>
        <w:r w:rsidR="00771E01">
          <w:rPr>
            <w:noProof/>
            <w:webHidden/>
          </w:rPr>
        </w:r>
        <w:r w:rsidR="00771E01">
          <w:rPr>
            <w:noProof/>
            <w:webHidden/>
          </w:rPr>
          <w:fldChar w:fldCharType="separate"/>
        </w:r>
        <w:r w:rsidR="00771E01">
          <w:rPr>
            <w:noProof/>
            <w:webHidden/>
          </w:rPr>
          <w:t>61</w:t>
        </w:r>
        <w:r w:rsidR="00771E01">
          <w:rPr>
            <w:noProof/>
            <w:webHidden/>
          </w:rPr>
          <w:fldChar w:fldCharType="end"/>
        </w:r>
      </w:hyperlink>
    </w:p>
    <w:p w14:paraId="2D6B9C6E"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89" w:history="1">
        <w:r w:rsidR="00771E01" w:rsidRPr="00003F2B">
          <w:rPr>
            <w:rStyle w:val="-"/>
            <w:rFonts w:cs="Tahoma"/>
            <w:noProof/>
          </w:rPr>
          <w:t>4.2</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Συμβατικό πλαίσιο – Εφαρμοστέα νομοθεσία</w:t>
        </w:r>
        <w:r w:rsidR="00771E01">
          <w:rPr>
            <w:noProof/>
            <w:webHidden/>
          </w:rPr>
          <w:tab/>
        </w:r>
        <w:r w:rsidR="00771E01">
          <w:rPr>
            <w:noProof/>
            <w:webHidden/>
          </w:rPr>
          <w:fldChar w:fldCharType="begin"/>
        </w:r>
        <w:r w:rsidR="00771E01">
          <w:rPr>
            <w:noProof/>
            <w:webHidden/>
          </w:rPr>
          <w:instrText xml:space="preserve"> PAGEREF _Toc91502689 \h </w:instrText>
        </w:r>
        <w:r w:rsidR="00771E01">
          <w:rPr>
            <w:noProof/>
            <w:webHidden/>
          </w:rPr>
        </w:r>
        <w:r w:rsidR="00771E01">
          <w:rPr>
            <w:noProof/>
            <w:webHidden/>
          </w:rPr>
          <w:fldChar w:fldCharType="separate"/>
        </w:r>
        <w:r w:rsidR="00771E01">
          <w:rPr>
            <w:noProof/>
            <w:webHidden/>
          </w:rPr>
          <w:t>62</w:t>
        </w:r>
        <w:r w:rsidR="00771E01">
          <w:rPr>
            <w:noProof/>
            <w:webHidden/>
          </w:rPr>
          <w:fldChar w:fldCharType="end"/>
        </w:r>
      </w:hyperlink>
    </w:p>
    <w:p w14:paraId="145CE40E"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90" w:history="1">
        <w:r w:rsidR="00771E01" w:rsidRPr="00003F2B">
          <w:rPr>
            <w:rStyle w:val="-"/>
            <w:rFonts w:cs="Tahoma"/>
            <w:noProof/>
          </w:rPr>
          <w:t>4.3</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Όροι εκτέλεσης της Συμφωνίας - Πλαίσιο</w:t>
        </w:r>
        <w:r w:rsidR="00771E01">
          <w:rPr>
            <w:noProof/>
            <w:webHidden/>
          </w:rPr>
          <w:tab/>
        </w:r>
        <w:r w:rsidR="00771E01">
          <w:rPr>
            <w:noProof/>
            <w:webHidden/>
          </w:rPr>
          <w:fldChar w:fldCharType="begin"/>
        </w:r>
        <w:r w:rsidR="00771E01">
          <w:rPr>
            <w:noProof/>
            <w:webHidden/>
          </w:rPr>
          <w:instrText xml:space="preserve"> PAGEREF _Toc91502690 \h </w:instrText>
        </w:r>
        <w:r w:rsidR="00771E01">
          <w:rPr>
            <w:noProof/>
            <w:webHidden/>
          </w:rPr>
        </w:r>
        <w:r w:rsidR="00771E01">
          <w:rPr>
            <w:noProof/>
            <w:webHidden/>
          </w:rPr>
          <w:fldChar w:fldCharType="separate"/>
        </w:r>
        <w:r w:rsidR="00771E01">
          <w:rPr>
            <w:noProof/>
            <w:webHidden/>
          </w:rPr>
          <w:t>62</w:t>
        </w:r>
        <w:r w:rsidR="00771E01">
          <w:rPr>
            <w:noProof/>
            <w:webHidden/>
          </w:rPr>
          <w:fldChar w:fldCharType="end"/>
        </w:r>
      </w:hyperlink>
    </w:p>
    <w:p w14:paraId="4AA5BA7D"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91" w:history="1">
        <w:r w:rsidR="00771E01" w:rsidRPr="00003F2B">
          <w:rPr>
            <w:rStyle w:val="-"/>
            <w:rFonts w:cs="Tahoma"/>
            <w:noProof/>
          </w:rPr>
          <w:t>4.4</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Υπεργολαβία</w:t>
        </w:r>
        <w:r w:rsidR="00771E01">
          <w:rPr>
            <w:noProof/>
            <w:webHidden/>
          </w:rPr>
          <w:tab/>
        </w:r>
        <w:r w:rsidR="00771E01">
          <w:rPr>
            <w:noProof/>
            <w:webHidden/>
          </w:rPr>
          <w:fldChar w:fldCharType="begin"/>
        </w:r>
        <w:r w:rsidR="00771E01">
          <w:rPr>
            <w:noProof/>
            <w:webHidden/>
          </w:rPr>
          <w:instrText xml:space="preserve"> PAGEREF _Toc91502691 \h </w:instrText>
        </w:r>
        <w:r w:rsidR="00771E01">
          <w:rPr>
            <w:noProof/>
            <w:webHidden/>
          </w:rPr>
        </w:r>
        <w:r w:rsidR="00771E01">
          <w:rPr>
            <w:noProof/>
            <w:webHidden/>
          </w:rPr>
          <w:fldChar w:fldCharType="separate"/>
        </w:r>
        <w:r w:rsidR="00771E01">
          <w:rPr>
            <w:noProof/>
            <w:webHidden/>
          </w:rPr>
          <w:t>65</w:t>
        </w:r>
        <w:r w:rsidR="00771E01">
          <w:rPr>
            <w:noProof/>
            <w:webHidden/>
          </w:rPr>
          <w:fldChar w:fldCharType="end"/>
        </w:r>
      </w:hyperlink>
    </w:p>
    <w:p w14:paraId="52F0193D"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92" w:history="1">
        <w:r w:rsidR="00771E01" w:rsidRPr="00003F2B">
          <w:rPr>
            <w:rStyle w:val="-"/>
            <w:rFonts w:cs="Tahoma"/>
            <w:noProof/>
          </w:rPr>
          <w:t>4.5</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Τροποποίηση συμφωνίας - πλαίσιο και εκτελεστικών συμβάσεων κατά τη διάρκειά τους</w:t>
        </w:r>
        <w:r w:rsidR="00771E01">
          <w:rPr>
            <w:noProof/>
            <w:webHidden/>
          </w:rPr>
          <w:tab/>
        </w:r>
        <w:r w:rsidR="00771E01">
          <w:rPr>
            <w:noProof/>
            <w:webHidden/>
          </w:rPr>
          <w:fldChar w:fldCharType="begin"/>
        </w:r>
        <w:r w:rsidR="00771E01">
          <w:rPr>
            <w:noProof/>
            <w:webHidden/>
          </w:rPr>
          <w:instrText xml:space="preserve"> PAGEREF _Toc91502692 \h </w:instrText>
        </w:r>
        <w:r w:rsidR="00771E01">
          <w:rPr>
            <w:noProof/>
            <w:webHidden/>
          </w:rPr>
        </w:r>
        <w:r w:rsidR="00771E01">
          <w:rPr>
            <w:noProof/>
            <w:webHidden/>
          </w:rPr>
          <w:fldChar w:fldCharType="separate"/>
        </w:r>
        <w:r w:rsidR="00771E01">
          <w:rPr>
            <w:noProof/>
            <w:webHidden/>
          </w:rPr>
          <w:t>66</w:t>
        </w:r>
        <w:r w:rsidR="00771E01">
          <w:rPr>
            <w:noProof/>
            <w:webHidden/>
          </w:rPr>
          <w:fldChar w:fldCharType="end"/>
        </w:r>
      </w:hyperlink>
    </w:p>
    <w:p w14:paraId="60050C1B"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93" w:history="1">
        <w:r w:rsidR="00771E01" w:rsidRPr="00003F2B">
          <w:rPr>
            <w:rStyle w:val="-"/>
            <w:rFonts w:cs="Tahoma"/>
            <w:noProof/>
          </w:rPr>
          <w:t>4.6</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Δικαίωμα μονομερούς λύσης της συμφωνίας - πλαίσιο</w:t>
        </w:r>
        <w:r w:rsidR="00771E01">
          <w:rPr>
            <w:noProof/>
            <w:webHidden/>
          </w:rPr>
          <w:tab/>
        </w:r>
        <w:r w:rsidR="00771E01">
          <w:rPr>
            <w:noProof/>
            <w:webHidden/>
          </w:rPr>
          <w:fldChar w:fldCharType="begin"/>
        </w:r>
        <w:r w:rsidR="00771E01">
          <w:rPr>
            <w:noProof/>
            <w:webHidden/>
          </w:rPr>
          <w:instrText xml:space="preserve"> PAGEREF _Toc91502693 \h </w:instrText>
        </w:r>
        <w:r w:rsidR="00771E01">
          <w:rPr>
            <w:noProof/>
            <w:webHidden/>
          </w:rPr>
        </w:r>
        <w:r w:rsidR="00771E01">
          <w:rPr>
            <w:noProof/>
            <w:webHidden/>
          </w:rPr>
          <w:fldChar w:fldCharType="separate"/>
        </w:r>
        <w:r w:rsidR="00771E01">
          <w:rPr>
            <w:noProof/>
            <w:webHidden/>
          </w:rPr>
          <w:t>66</w:t>
        </w:r>
        <w:r w:rsidR="00771E01">
          <w:rPr>
            <w:noProof/>
            <w:webHidden/>
          </w:rPr>
          <w:fldChar w:fldCharType="end"/>
        </w:r>
      </w:hyperlink>
    </w:p>
    <w:p w14:paraId="3CAE4492" w14:textId="77777777" w:rsidR="00771E01" w:rsidRDefault="001E5E86">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1502694" w:history="1">
        <w:r w:rsidR="00771E01" w:rsidRPr="00003F2B">
          <w:rPr>
            <w:rStyle w:val="-"/>
            <w:rFonts w:cs="Tahoma"/>
            <w:noProof/>
          </w:rPr>
          <w:t>5</w:t>
        </w:r>
        <w:r w:rsidR="00771E01">
          <w:rPr>
            <w:rFonts w:asciiTheme="minorHAnsi" w:eastAsiaTheme="minorEastAsia" w:hAnsiTheme="minorHAnsi" w:cstheme="minorBidi"/>
            <w:b w:val="0"/>
            <w:bCs w:val="0"/>
            <w:caps w:val="0"/>
            <w:noProof/>
            <w:sz w:val="22"/>
            <w:szCs w:val="22"/>
            <w:lang w:val="el-GR" w:eastAsia="el-GR"/>
          </w:rPr>
          <w:tab/>
        </w:r>
        <w:r w:rsidR="00771E01" w:rsidRPr="00003F2B">
          <w:rPr>
            <w:rStyle w:val="-"/>
            <w:rFonts w:cs="Tahoma"/>
            <w:noProof/>
          </w:rPr>
          <w:t>ΕΙΔΙΚΟΙ ΟΡΟΙ ΕΚΤΕΛΕΣΗΣ ΕΚΤΕΛΕΣΤΙΚΩΝ ΣΥΜΒΑΣΕΩΝ</w:t>
        </w:r>
        <w:r w:rsidR="00771E01">
          <w:rPr>
            <w:noProof/>
            <w:webHidden/>
          </w:rPr>
          <w:tab/>
        </w:r>
        <w:r w:rsidR="00771E01">
          <w:rPr>
            <w:noProof/>
            <w:webHidden/>
          </w:rPr>
          <w:fldChar w:fldCharType="begin"/>
        </w:r>
        <w:r w:rsidR="00771E01">
          <w:rPr>
            <w:noProof/>
            <w:webHidden/>
          </w:rPr>
          <w:instrText xml:space="preserve"> PAGEREF _Toc91502694 \h </w:instrText>
        </w:r>
        <w:r w:rsidR="00771E01">
          <w:rPr>
            <w:noProof/>
            <w:webHidden/>
          </w:rPr>
        </w:r>
        <w:r w:rsidR="00771E01">
          <w:rPr>
            <w:noProof/>
            <w:webHidden/>
          </w:rPr>
          <w:fldChar w:fldCharType="separate"/>
        </w:r>
        <w:r w:rsidR="00771E01">
          <w:rPr>
            <w:noProof/>
            <w:webHidden/>
          </w:rPr>
          <w:t>67</w:t>
        </w:r>
        <w:r w:rsidR="00771E01">
          <w:rPr>
            <w:noProof/>
            <w:webHidden/>
          </w:rPr>
          <w:fldChar w:fldCharType="end"/>
        </w:r>
      </w:hyperlink>
    </w:p>
    <w:p w14:paraId="048969F0"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95" w:history="1">
        <w:r w:rsidR="00771E01" w:rsidRPr="00003F2B">
          <w:rPr>
            <w:rStyle w:val="-"/>
            <w:rFonts w:cs="Tahoma"/>
            <w:noProof/>
          </w:rPr>
          <w:t>5.1</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Τρόπος πληρωμής</w:t>
        </w:r>
        <w:r w:rsidR="00771E01">
          <w:rPr>
            <w:noProof/>
            <w:webHidden/>
          </w:rPr>
          <w:tab/>
        </w:r>
        <w:r w:rsidR="00771E01">
          <w:rPr>
            <w:noProof/>
            <w:webHidden/>
          </w:rPr>
          <w:fldChar w:fldCharType="begin"/>
        </w:r>
        <w:r w:rsidR="00771E01">
          <w:rPr>
            <w:noProof/>
            <w:webHidden/>
          </w:rPr>
          <w:instrText xml:space="preserve"> PAGEREF _Toc91502695 \h </w:instrText>
        </w:r>
        <w:r w:rsidR="00771E01">
          <w:rPr>
            <w:noProof/>
            <w:webHidden/>
          </w:rPr>
        </w:r>
        <w:r w:rsidR="00771E01">
          <w:rPr>
            <w:noProof/>
            <w:webHidden/>
          </w:rPr>
          <w:fldChar w:fldCharType="separate"/>
        </w:r>
        <w:r w:rsidR="00771E01">
          <w:rPr>
            <w:noProof/>
            <w:webHidden/>
          </w:rPr>
          <w:t>67</w:t>
        </w:r>
        <w:r w:rsidR="00771E01">
          <w:rPr>
            <w:noProof/>
            <w:webHidden/>
          </w:rPr>
          <w:fldChar w:fldCharType="end"/>
        </w:r>
      </w:hyperlink>
    </w:p>
    <w:p w14:paraId="26B1C7F3"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96" w:history="1">
        <w:r w:rsidR="00771E01" w:rsidRPr="00003F2B">
          <w:rPr>
            <w:rStyle w:val="-"/>
            <w:rFonts w:cs="Tahoma"/>
            <w:noProof/>
          </w:rPr>
          <w:t>5.2</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Διάρκεια εκτελεστικών συμβάσεων</w:t>
        </w:r>
        <w:r w:rsidR="00771E01">
          <w:rPr>
            <w:noProof/>
            <w:webHidden/>
          </w:rPr>
          <w:tab/>
        </w:r>
        <w:r w:rsidR="00771E01">
          <w:rPr>
            <w:noProof/>
            <w:webHidden/>
          </w:rPr>
          <w:fldChar w:fldCharType="begin"/>
        </w:r>
        <w:r w:rsidR="00771E01">
          <w:rPr>
            <w:noProof/>
            <w:webHidden/>
          </w:rPr>
          <w:instrText xml:space="preserve"> PAGEREF _Toc91502696 \h </w:instrText>
        </w:r>
        <w:r w:rsidR="00771E01">
          <w:rPr>
            <w:noProof/>
            <w:webHidden/>
          </w:rPr>
        </w:r>
        <w:r w:rsidR="00771E01">
          <w:rPr>
            <w:noProof/>
            <w:webHidden/>
          </w:rPr>
          <w:fldChar w:fldCharType="separate"/>
        </w:r>
        <w:r w:rsidR="00771E01">
          <w:rPr>
            <w:noProof/>
            <w:webHidden/>
          </w:rPr>
          <w:t>68</w:t>
        </w:r>
        <w:r w:rsidR="00771E01">
          <w:rPr>
            <w:noProof/>
            <w:webHidden/>
          </w:rPr>
          <w:fldChar w:fldCharType="end"/>
        </w:r>
      </w:hyperlink>
    </w:p>
    <w:p w14:paraId="0D506BC1"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97" w:history="1">
        <w:r w:rsidR="00771E01" w:rsidRPr="00003F2B">
          <w:rPr>
            <w:rStyle w:val="-"/>
            <w:rFonts w:cs="Tahoma"/>
            <w:noProof/>
          </w:rPr>
          <w:t>5.3</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Παρακολούθηση εκτελεστικών συμβάσεων</w:t>
        </w:r>
        <w:r w:rsidR="00771E01">
          <w:rPr>
            <w:noProof/>
            <w:webHidden/>
          </w:rPr>
          <w:tab/>
        </w:r>
        <w:r w:rsidR="00771E01">
          <w:rPr>
            <w:noProof/>
            <w:webHidden/>
          </w:rPr>
          <w:fldChar w:fldCharType="begin"/>
        </w:r>
        <w:r w:rsidR="00771E01">
          <w:rPr>
            <w:noProof/>
            <w:webHidden/>
          </w:rPr>
          <w:instrText xml:space="preserve"> PAGEREF _Toc91502697 \h </w:instrText>
        </w:r>
        <w:r w:rsidR="00771E01">
          <w:rPr>
            <w:noProof/>
            <w:webHidden/>
          </w:rPr>
        </w:r>
        <w:r w:rsidR="00771E01">
          <w:rPr>
            <w:noProof/>
            <w:webHidden/>
          </w:rPr>
          <w:fldChar w:fldCharType="separate"/>
        </w:r>
        <w:r w:rsidR="00771E01">
          <w:rPr>
            <w:noProof/>
            <w:webHidden/>
          </w:rPr>
          <w:t>69</w:t>
        </w:r>
        <w:r w:rsidR="00771E01">
          <w:rPr>
            <w:noProof/>
            <w:webHidden/>
          </w:rPr>
          <w:fldChar w:fldCharType="end"/>
        </w:r>
      </w:hyperlink>
    </w:p>
    <w:p w14:paraId="6142809C"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98" w:history="1">
        <w:r w:rsidR="00771E01" w:rsidRPr="00003F2B">
          <w:rPr>
            <w:rStyle w:val="-"/>
            <w:rFonts w:cs="Tahoma"/>
            <w:noProof/>
          </w:rPr>
          <w:t>5.4</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Παραλαβή του αντικειμένου της εκτελεστικής σύμβασης</w:t>
        </w:r>
        <w:r w:rsidR="00771E01">
          <w:rPr>
            <w:noProof/>
            <w:webHidden/>
          </w:rPr>
          <w:tab/>
        </w:r>
        <w:r w:rsidR="00771E01">
          <w:rPr>
            <w:noProof/>
            <w:webHidden/>
          </w:rPr>
          <w:fldChar w:fldCharType="begin"/>
        </w:r>
        <w:r w:rsidR="00771E01">
          <w:rPr>
            <w:noProof/>
            <w:webHidden/>
          </w:rPr>
          <w:instrText xml:space="preserve"> PAGEREF _Toc91502698 \h </w:instrText>
        </w:r>
        <w:r w:rsidR="00771E01">
          <w:rPr>
            <w:noProof/>
            <w:webHidden/>
          </w:rPr>
        </w:r>
        <w:r w:rsidR="00771E01">
          <w:rPr>
            <w:noProof/>
            <w:webHidden/>
          </w:rPr>
          <w:fldChar w:fldCharType="separate"/>
        </w:r>
        <w:r w:rsidR="00771E01">
          <w:rPr>
            <w:noProof/>
            <w:webHidden/>
          </w:rPr>
          <w:t>69</w:t>
        </w:r>
        <w:r w:rsidR="00771E01">
          <w:rPr>
            <w:noProof/>
            <w:webHidden/>
          </w:rPr>
          <w:fldChar w:fldCharType="end"/>
        </w:r>
      </w:hyperlink>
    </w:p>
    <w:p w14:paraId="4F4CD509"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699" w:history="1">
        <w:r w:rsidR="00771E01" w:rsidRPr="00003F2B">
          <w:rPr>
            <w:rStyle w:val="-"/>
            <w:rFonts w:cs="Tahoma"/>
            <w:noProof/>
          </w:rPr>
          <w:t>5.5</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Απόρριψη παραδοτέων – Αντικατάσταση</w:t>
        </w:r>
        <w:r w:rsidR="00771E01">
          <w:rPr>
            <w:noProof/>
            <w:webHidden/>
          </w:rPr>
          <w:tab/>
        </w:r>
        <w:r w:rsidR="00771E01">
          <w:rPr>
            <w:noProof/>
            <w:webHidden/>
          </w:rPr>
          <w:fldChar w:fldCharType="begin"/>
        </w:r>
        <w:r w:rsidR="00771E01">
          <w:rPr>
            <w:noProof/>
            <w:webHidden/>
          </w:rPr>
          <w:instrText xml:space="preserve"> PAGEREF _Toc91502699 \h </w:instrText>
        </w:r>
        <w:r w:rsidR="00771E01">
          <w:rPr>
            <w:noProof/>
            <w:webHidden/>
          </w:rPr>
        </w:r>
        <w:r w:rsidR="00771E01">
          <w:rPr>
            <w:noProof/>
            <w:webHidden/>
          </w:rPr>
          <w:fldChar w:fldCharType="separate"/>
        </w:r>
        <w:r w:rsidR="00771E01">
          <w:rPr>
            <w:noProof/>
            <w:webHidden/>
          </w:rPr>
          <w:t>71</w:t>
        </w:r>
        <w:r w:rsidR="00771E01">
          <w:rPr>
            <w:noProof/>
            <w:webHidden/>
          </w:rPr>
          <w:fldChar w:fldCharType="end"/>
        </w:r>
      </w:hyperlink>
    </w:p>
    <w:p w14:paraId="5195977B"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00" w:history="1">
        <w:r w:rsidR="00771E01" w:rsidRPr="00003F2B">
          <w:rPr>
            <w:rStyle w:val="-"/>
            <w:rFonts w:cs="Tahoma"/>
            <w:noProof/>
          </w:rPr>
          <w:t>5.6</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Εγγυημένη λειτουργία</w:t>
        </w:r>
        <w:r w:rsidR="00771E01">
          <w:rPr>
            <w:noProof/>
            <w:webHidden/>
          </w:rPr>
          <w:tab/>
        </w:r>
        <w:r w:rsidR="00771E01">
          <w:rPr>
            <w:noProof/>
            <w:webHidden/>
          </w:rPr>
          <w:fldChar w:fldCharType="begin"/>
        </w:r>
        <w:r w:rsidR="00771E01">
          <w:rPr>
            <w:noProof/>
            <w:webHidden/>
          </w:rPr>
          <w:instrText xml:space="preserve"> PAGEREF _Toc91502700 \h </w:instrText>
        </w:r>
        <w:r w:rsidR="00771E01">
          <w:rPr>
            <w:noProof/>
            <w:webHidden/>
          </w:rPr>
        </w:r>
        <w:r w:rsidR="00771E01">
          <w:rPr>
            <w:noProof/>
            <w:webHidden/>
          </w:rPr>
          <w:fldChar w:fldCharType="separate"/>
        </w:r>
        <w:r w:rsidR="00771E01">
          <w:rPr>
            <w:noProof/>
            <w:webHidden/>
          </w:rPr>
          <w:t>71</w:t>
        </w:r>
        <w:r w:rsidR="00771E01">
          <w:rPr>
            <w:noProof/>
            <w:webHidden/>
          </w:rPr>
          <w:fldChar w:fldCharType="end"/>
        </w:r>
      </w:hyperlink>
    </w:p>
    <w:p w14:paraId="72E12205"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01" w:history="1">
        <w:r w:rsidR="00771E01" w:rsidRPr="00003F2B">
          <w:rPr>
            <w:rStyle w:val="-"/>
            <w:rFonts w:cs="Tahoma"/>
            <w:noProof/>
          </w:rPr>
          <w:t>5.7</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Αναπροσαρμογή τιμής</w:t>
        </w:r>
        <w:r w:rsidR="00771E01">
          <w:rPr>
            <w:noProof/>
            <w:webHidden/>
          </w:rPr>
          <w:tab/>
        </w:r>
        <w:r w:rsidR="00771E01">
          <w:rPr>
            <w:noProof/>
            <w:webHidden/>
          </w:rPr>
          <w:fldChar w:fldCharType="begin"/>
        </w:r>
        <w:r w:rsidR="00771E01">
          <w:rPr>
            <w:noProof/>
            <w:webHidden/>
          </w:rPr>
          <w:instrText xml:space="preserve"> PAGEREF _Toc91502701 \h </w:instrText>
        </w:r>
        <w:r w:rsidR="00771E01">
          <w:rPr>
            <w:noProof/>
            <w:webHidden/>
          </w:rPr>
        </w:r>
        <w:r w:rsidR="00771E01">
          <w:rPr>
            <w:noProof/>
            <w:webHidden/>
          </w:rPr>
          <w:fldChar w:fldCharType="separate"/>
        </w:r>
        <w:r w:rsidR="00771E01">
          <w:rPr>
            <w:noProof/>
            <w:webHidden/>
          </w:rPr>
          <w:t>71</w:t>
        </w:r>
        <w:r w:rsidR="00771E01">
          <w:rPr>
            <w:noProof/>
            <w:webHidden/>
          </w:rPr>
          <w:fldChar w:fldCharType="end"/>
        </w:r>
      </w:hyperlink>
    </w:p>
    <w:p w14:paraId="41E31FF0"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02" w:history="1">
        <w:r w:rsidR="00771E01" w:rsidRPr="00003F2B">
          <w:rPr>
            <w:rStyle w:val="-"/>
            <w:rFonts w:cs="Tahoma"/>
            <w:noProof/>
          </w:rPr>
          <w:t>5.8</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Κήρυξη οικονομικού φορέα εκπτώτου - Κυρώσεις</w:t>
        </w:r>
        <w:r w:rsidR="00771E01">
          <w:rPr>
            <w:noProof/>
            <w:webHidden/>
          </w:rPr>
          <w:tab/>
        </w:r>
        <w:r w:rsidR="00771E01">
          <w:rPr>
            <w:noProof/>
            <w:webHidden/>
          </w:rPr>
          <w:fldChar w:fldCharType="begin"/>
        </w:r>
        <w:r w:rsidR="00771E01">
          <w:rPr>
            <w:noProof/>
            <w:webHidden/>
          </w:rPr>
          <w:instrText xml:space="preserve"> PAGEREF _Toc91502702 \h </w:instrText>
        </w:r>
        <w:r w:rsidR="00771E01">
          <w:rPr>
            <w:noProof/>
            <w:webHidden/>
          </w:rPr>
        </w:r>
        <w:r w:rsidR="00771E01">
          <w:rPr>
            <w:noProof/>
            <w:webHidden/>
          </w:rPr>
          <w:fldChar w:fldCharType="separate"/>
        </w:r>
        <w:r w:rsidR="00771E01">
          <w:rPr>
            <w:noProof/>
            <w:webHidden/>
          </w:rPr>
          <w:t>71</w:t>
        </w:r>
        <w:r w:rsidR="00771E01">
          <w:rPr>
            <w:noProof/>
            <w:webHidden/>
          </w:rPr>
          <w:fldChar w:fldCharType="end"/>
        </w:r>
      </w:hyperlink>
    </w:p>
    <w:p w14:paraId="414D196C"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03" w:history="1">
        <w:r w:rsidR="00771E01" w:rsidRPr="00003F2B">
          <w:rPr>
            <w:rStyle w:val="-"/>
            <w:rFonts w:cs="Tahoma"/>
            <w:noProof/>
          </w:rPr>
          <w:t>5.9</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Διοικητικές προσφυγές κατά τη διαδικασία εκτέλεσης των εκτελεστικών συμβάσεων</w:t>
        </w:r>
        <w:r w:rsidR="00771E01">
          <w:rPr>
            <w:noProof/>
            <w:webHidden/>
          </w:rPr>
          <w:tab/>
        </w:r>
        <w:r w:rsidR="00771E01">
          <w:rPr>
            <w:noProof/>
            <w:webHidden/>
          </w:rPr>
          <w:fldChar w:fldCharType="begin"/>
        </w:r>
        <w:r w:rsidR="00771E01">
          <w:rPr>
            <w:noProof/>
            <w:webHidden/>
          </w:rPr>
          <w:instrText xml:space="preserve"> PAGEREF _Toc91502703 \h </w:instrText>
        </w:r>
        <w:r w:rsidR="00771E01">
          <w:rPr>
            <w:noProof/>
            <w:webHidden/>
          </w:rPr>
        </w:r>
        <w:r w:rsidR="00771E01">
          <w:rPr>
            <w:noProof/>
            <w:webHidden/>
          </w:rPr>
          <w:fldChar w:fldCharType="separate"/>
        </w:r>
        <w:r w:rsidR="00771E01">
          <w:rPr>
            <w:noProof/>
            <w:webHidden/>
          </w:rPr>
          <w:t>73</w:t>
        </w:r>
        <w:r w:rsidR="00771E01">
          <w:rPr>
            <w:noProof/>
            <w:webHidden/>
          </w:rPr>
          <w:fldChar w:fldCharType="end"/>
        </w:r>
      </w:hyperlink>
    </w:p>
    <w:p w14:paraId="45D518E7"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04" w:history="1">
        <w:r w:rsidR="00771E01" w:rsidRPr="00003F2B">
          <w:rPr>
            <w:rStyle w:val="-"/>
            <w:rFonts w:cs="Tahoma"/>
            <w:noProof/>
          </w:rPr>
          <w:t>5.10</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Δικαστική επίλυση διαφορών</w:t>
        </w:r>
        <w:r w:rsidR="00771E01">
          <w:rPr>
            <w:noProof/>
            <w:webHidden/>
          </w:rPr>
          <w:tab/>
        </w:r>
        <w:r w:rsidR="00771E01">
          <w:rPr>
            <w:noProof/>
            <w:webHidden/>
          </w:rPr>
          <w:fldChar w:fldCharType="begin"/>
        </w:r>
        <w:r w:rsidR="00771E01">
          <w:rPr>
            <w:noProof/>
            <w:webHidden/>
          </w:rPr>
          <w:instrText xml:space="preserve"> PAGEREF _Toc91502704 \h </w:instrText>
        </w:r>
        <w:r w:rsidR="00771E01">
          <w:rPr>
            <w:noProof/>
            <w:webHidden/>
          </w:rPr>
        </w:r>
        <w:r w:rsidR="00771E01">
          <w:rPr>
            <w:noProof/>
            <w:webHidden/>
          </w:rPr>
          <w:fldChar w:fldCharType="separate"/>
        </w:r>
        <w:r w:rsidR="00771E01">
          <w:rPr>
            <w:noProof/>
            <w:webHidden/>
          </w:rPr>
          <w:t>73</w:t>
        </w:r>
        <w:r w:rsidR="00771E01">
          <w:rPr>
            <w:noProof/>
            <w:webHidden/>
          </w:rPr>
          <w:fldChar w:fldCharType="end"/>
        </w:r>
      </w:hyperlink>
    </w:p>
    <w:p w14:paraId="1B293980" w14:textId="77777777" w:rsidR="00771E01" w:rsidRDefault="001E5E86">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1502705" w:history="1">
        <w:r w:rsidR="00771E01" w:rsidRPr="00003F2B">
          <w:rPr>
            <w:rStyle w:val="-"/>
            <w:rFonts w:cs="Tahoma"/>
            <w:noProof/>
          </w:rPr>
          <w:t>6</w:t>
        </w:r>
        <w:r w:rsidR="00771E01">
          <w:rPr>
            <w:rFonts w:asciiTheme="minorHAnsi" w:eastAsiaTheme="minorEastAsia" w:hAnsiTheme="minorHAnsi" w:cstheme="minorBidi"/>
            <w:b w:val="0"/>
            <w:bCs w:val="0"/>
            <w:caps w:val="0"/>
            <w:noProof/>
            <w:sz w:val="22"/>
            <w:szCs w:val="22"/>
            <w:lang w:val="el-GR" w:eastAsia="el-GR"/>
          </w:rPr>
          <w:tab/>
        </w:r>
        <w:r w:rsidR="00771E01" w:rsidRPr="00003F2B">
          <w:rPr>
            <w:rStyle w:val="-"/>
            <w:rFonts w:cs="Tahoma"/>
            <w:noProof/>
          </w:rPr>
          <w:t>ΕΚΤΕΛΕΣΤΙΚΕΣ ΣΥΜΒΑΣΕΙΣ</w:t>
        </w:r>
        <w:r w:rsidR="00771E01">
          <w:rPr>
            <w:noProof/>
            <w:webHidden/>
          </w:rPr>
          <w:tab/>
        </w:r>
        <w:r w:rsidR="00771E01">
          <w:rPr>
            <w:noProof/>
            <w:webHidden/>
          </w:rPr>
          <w:fldChar w:fldCharType="begin"/>
        </w:r>
        <w:r w:rsidR="00771E01">
          <w:rPr>
            <w:noProof/>
            <w:webHidden/>
          </w:rPr>
          <w:instrText xml:space="preserve"> PAGEREF _Toc91502705 \h </w:instrText>
        </w:r>
        <w:r w:rsidR="00771E01">
          <w:rPr>
            <w:noProof/>
            <w:webHidden/>
          </w:rPr>
        </w:r>
        <w:r w:rsidR="00771E01">
          <w:rPr>
            <w:noProof/>
            <w:webHidden/>
          </w:rPr>
          <w:fldChar w:fldCharType="separate"/>
        </w:r>
        <w:r w:rsidR="00771E01">
          <w:rPr>
            <w:noProof/>
            <w:webHidden/>
          </w:rPr>
          <w:t>74</w:t>
        </w:r>
        <w:r w:rsidR="00771E01">
          <w:rPr>
            <w:noProof/>
            <w:webHidden/>
          </w:rPr>
          <w:fldChar w:fldCharType="end"/>
        </w:r>
      </w:hyperlink>
    </w:p>
    <w:p w14:paraId="178FA657"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06" w:history="1">
        <w:r w:rsidR="00771E01" w:rsidRPr="00003F2B">
          <w:rPr>
            <w:rStyle w:val="-"/>
            <w:rFonts w:cs="Tahoma"/>
            <w:noProof/>
          </w:rPr>
          <w:t>6.1</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Όροι Ανάθεσης Εκτελεστικών Συμβάσεων</w:t>
        </w:r>
        <w:r w:rsidR="00771E01">
          <w:rPr>
            <w:noProof/>
            <w:webHidden/>
          </w:rPr>
          <w:tab/>
        </w:r>
        <w:r w:rsidR="00771E01">
          <w:rPr>
            <w:noProof/>
            <w:webHidden/>
          </w:rPr>
          <w:fldChar w:fldCharType="begin"/>
        </w:r>
        <w:r w:rsidR="00771E01">
          <w:rPr>
            <w:noProof/>
            <w:webHidden/>
          </w:rPr>
          <w:instrText xml:space="preserve"> PAGEREF _Toc91502706 \h </w:instrText>
        </w:r>
        <w:r w:rsidR="00771E01">
          <w:rPr>
            <w:noProof/>
            <w:webHidden/>
          </w:rPr>
        </w:r>
        <w:r w:rsidR="00771E01">
          <w:rPr>
            <w:noProof/>
            <w:webHidden/>
          </w:rPr>
          <w:fldChar w:fldCharType="separate"/>
        </w:r>
        <w:r w:rsidR="00771E01">
          <w:rPr>
            <w:noProof/>
            <w:webHidden/>
          </w:rPr>
          <w:t>74</w:t>
        </w:r>
        <w:r w:rsidR="00771E01">
          <w:rPr>
            <w:noProof/>
            <w:webHidden/>
          </w:rPr>
          <w:fldChar w:fldCharType="end"/>
        </w:r>
      </w:hyperlink>
    </w:p>
    <w:p w14:paraId="7CED0BFA"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07" w:history="1">
        <w:r w:rsidR="00771E01" w:rsidRPr="00003F2B">
          <w:rPr>
            <w:rStyle w:val="-"/>
            <w:rFonts w:cs="Tahoma"/>
            <w:noProof/>
          </w:rPr>
          <w:t>6.2</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Δικαιολογητικά προσωρινού αναδόχου εκτελεστικής σύμβασης</w:t>
        </w:r>
        <w:r w:rsidR="00771E01">
          <w:rPr>
            <w:noProof/>
            <w:webHidden/>
          </w:rPr>
          <w:tab/>
        </w:r>
        <w:r w:rsidR="00771E01">
          <w:rPr>
            <w:noProof/>
            <w:webHidden/>
          </w:rPr>
          <w:fldChar w:fldCharType="begin"/>
        </w:r>
        <w:r w:rsidR="00771E01">
          <w:rPr>
            <w:noProof/>
            <w:webHidden/>
          </w:rPr>
          <w:instrText xml:space="preserve"> PAGEREF _Toc91502707 \h </w:instrText>
        </w:r>
        <w:r w:rsidR="00771E01">
          <w:rPr>
            <w:noProof/>
            <w:webHidden/>
          </w:rPr>
        </w:r>
        <w:r w:rsidR="00771E01">
          <w:rPr>
            <w:noProof/>
            <w:webHidden/>
          </w:rPr>
          <w:fldChar w:fldCharType="separate"/>
        </w:r>
        <w:r w:rsidR="00771E01">
          <w:rPr>
            <w:noProof/>
            <w:webHidden/>
          </w:rPr>
          <w:t>77</w:t>
        </w:r>
        <w:r w:rsidR="00771E01">
          <w:rPr>
            <w:noProof/>
            <w:webHidden/>
          </w:rPr>
          <w:fldChar w:fldCharType="end"/>
        </w:r>
      </w:hyperlink>
    </w:p>
    <w:p w14:paraId="2CF174C0"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08" w:history="1">
        <w:r w:rsidR="00771E01" w:rsidRPr="00003F2B">
          <w:rPr>
            <w:rStyle w:val="-"/>
            <w:rFonts w:cs="Tahoma"/>
            <w:noProof/>
          </w:rPr>
          <w:t>6.3</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Αξιολόγηση δικαιολογητικών προσωρινού αναδόχου εκτελεστικής σύμβασης</w:t>
        </w:r>
        <w:r w:rsidR="00771E01">
          <w:rPr>
            <w:noProof/>
            <w:webHidden/>
          </w:rPr>
          <w:tab/>
        </w:r>
        <w:r w:rsidR="00771E01">
          <w:rPr>
            <w:noProof/>
            <w:webHidden/>
          </w:rPr>
          <w:fldChar w:fldCharType="begin"/>
        </w:r>
        <w:r w:rsidR="00771E01">
          <w:rPr>
            <w:noProof/>
            <w:webHidden/>
          </w:rPr>
          <w:instrText xml:space="preserve"> PAGEREF _Toc91502708 \h </w:instrText>
        </w:r>
        <w:r w:rsidR="00771E01">
          <w:rPr>
            <w:noProof/>
            <w:webHidden/>
          </w:rPr>
        </w:r>
        <w:r w:rsidR="00771E01">
          <w:rPr>
            <w:noProof/>
            <w:webHidden/>
          </w:rPr>
          <w:fldChar w:fldCharType="separate"/>
        </w:r>
        <w:r w:rsidR="00771E01">
          <w:rPr>
            <w:noProof/>
            <w:webHidden/>
          </w:rPr>
          <w:t>77</w:t>
        </w:r>
        <w:r w:rsidR="00771E01">
          <w:rPr>
            <w:noProof/>
            <w:webHidden/>
          </w:rPr>
          <w:fldChar w:fldCharType="end"/>
        </w:r>
      </w:hyperlink>
    </w:p>
    <w:p w14:paraId="4618B833"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09" w:history="1">
        <w:r w:rsidR="00771E01" w:rsidRPr="00003F2B">
          <w:rPr>
            <w:rStyle w:val="-"/>
            <w:rFonts w:cs="Tahoma"/>
            <w:noProof/>
          </w:rPr>
          <w:t>6.4</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Κατακύρωση – σύναψη εκτελεστικής σύμβασης</w:t>
        </w:r>
        <w:r w:rsidR="00771E01">
          <w:rPr>
            <w:noProof/>
            <w:webHidden/>
          </w:rPr>
          <w:tab/>
        </w:r>
        <w:r w:rsidR="00771E01">
          <w:rPr>
            <w:noProof/>
            <w:webHidden/>
          </w:rPr>
          <w:fldChar w:fldCharType="begin"/>
        </w:r>
        <w:r w:rsidR="00771E01">
          <w:rPr>
            <w:noProof/>
            <w:webHidden/>
          </w:rPr>
          <w:instrText xml:space="preserve"> PAGEREF _Toc91502709 \h </w:instrText>
        </w:r>
        <w:r w:rsidR="00771E01">
          <w:rPr>
            <w:noProof/>
            <w:webHidden/>
          </w:rPr>
        </w:r>
        <w:r w:rsidR="00771E01">
          <w:rPr>
            <w:noProof/>
            <w:webHidden/>
          </w:rPr>
          <w:fldChar w:fldCharType="separate"/>
        </w:r>
        <w:r w:rsidR="00771E01">
          <w:rPr>
            <w:noProof/>
            <w:webHidden/>
          </w:rPr>
          <w:t>77</w:t>
        </w:r>
        <w:r w:rsidR="00771E01">
          <w:rPr>
            <w:noProof/>
            <w:webHidden/>
          </w:rPr>
          <w:fldChar w:fldCharType="end"/>
        </w:r>
      </w:hyperlink>
    </w:p>
    <w:p w14:paraId="3D5F5D2F" w14:textId="77777777" w:rsidR="00771E01" w:rsidRDefault="001E5E86">
      <w:pPr>
        <w:pStyle w:val="24"/>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91502710" w:history="1">
        <w:r w:rsidR="00771E01" w:rsidRPr="00003F2B">
          <w:rPr>
            <w:rStyle w:val="-"/>
            <w:rFonts w:cs="Tahoma"/>
            <w:noProof/>
          </w:rPr>
          <w:t>6.5</w:t>
        </w:r>
        <w:r w:rsidR="00771E01">
          <w:rPr>
            <w:rFonts w:asciiTheme="minorHAnsi" w:eastAsiaTheme="minorEastAsia" w:hAnsiTheme="minorHAnsi" w:cstheme="minorBidi"/>
            <w:smallCaps w:val="0"/>
            <w:noProof/>
            <w:sz w:val="22"/>
            <w:szCs w:val="22"/>
            <w:lang w:val="el-GR" w:eastAsia="el-GR"/>
          </w:rPr>
          <w:tab/>
        </w:r>
        <w:r w:rsidR="00771E01" w:rsidRPr="00003F2B">
          <w:rPr>
            <w:rStyle w:val="-"/>
            <w:rFonts w:cs="Tahoma"/>
            <w:noProof/>
          </w:rPr>
          <w:t>Εκτέλεση εκτελεστικής σύμβασης</w:t>
        </w:r>
        <w:r w:rsidR="00771E01">
          <w:rPr>
            <w:noProof/>
            <w:webHidden/>
          </w:rPr>
          <w:tab/>
        </w:r>
        <w:r w:rsidR="00771E01">
          <w:rPr>
            <w:noProof/>
            <w:webHidden/>
          </w:rPr>
          <w:fldChar w:fldCharType="begin"/>
        </w:r>
        <w:r w:rsidR="00771E01">
          <w:rPr>
            <w:noProof/>
            <w:webHidden/>
          </w:rPr>
          <w:instrText xml:space="preserve"> PAGEREF _Toc91502710 \h </w:instrText>
        </w:r>
        <w:r w:rsidR="00771E01">
          <w:rPr>
            <w:noProof/>
            <w:webHidden/>
          </w:rPr>
        </w:r>
        <w:r w:rsidR="00771E01">
          <w:rPr>
            <w:noProof/>
            <w:webHidden/>
          </w:rPr>
          <w:fldChar w:fldCharType="separate"/>
        </w:r>
        <w:r w:rsidR="00771E01">
          <w:rPr>
            <w:noProof/>
            <w:webHidden/>
          </w:rPr>
          <w:t>78</w:t>
        </w:r>
        <w:r w:rsidR="00771E01">
          <w:rPr>
            <w:noProof/>
            <w:webHidden/>
          </w:rPr>
          <w:fldChar w:fldCharType="end"/>
        </w:r>
      </w:hyperlink>
    </w:p>
    <w:p w14:paraId="0E86BA0E" w14:textId="77777777" w:rsidR="00771E01" w:rsidRDefault="001E5E86">
      <w:pPr>
        <w:pStyle w:val="17"/>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91502711" w:history="1">
        <w:r w:rsidR="00771E01" w:rsidRPr="00003F2B">
          <w:rPr>
            <w:rStyle w:val="-"/>
            <w:rFonts w:cs="Tahoma"/>
            <w:noProof/>
          </w:rPr>
          <w:t>7</w:t>
        </w:r>
        <w:r w:rsidR="00771E01">
          <w:rPr>
            <w:rFonts w:asciiTheme="minorHAnsi" w:eastAsiaTheme="minorEastAsia" w:hAnsiTheme="minorHAnsi" w:cstheme="minorBidi"/>
            <w:b w:val="0"/>
            <w:bCs w:val="0"/>
            <w:caps w:val="0"/>
            <w:noProof/>
            <w:sz w:val="22"/>
            <w:szCs w:val="22"/>
            <w:lang w:val="el-GR" w:eastAsia="el-GR"/>
          </w:rPr>
          <w:tab/>
        </w:r>
        <w:r w:rsidR="00771E01" w:rsidRPr="00003F2B">
          <w:rPr>
            <w:rStyle w:val="-"/>
            <w:rFonts w:cs="Tahoma"/>
            <w:noProof/>
          </w:rPr>
          <w:t>ΠΑΡΑΡΤΗΜΑΤΑ</w:t>
        </w:r>
        <w:r w:rsidR="00771E01">
          <w:rPr>
            <w:noProof/>
            <w:webHidden/>
          </w:rPr>
          <w:tab/>
        </w:r>
        <w:r w:rsidR="00771E01">
          <w:rPr>
            <w:noProof/>
            <w:webHidden/>
          </w:rPr>
          <w:fldChar w:fldCharType="begin"/>
        </w:r>
        <w:r w:rsidR="00771E01">
          <w:rPr>
            <w:noProof/>
            <w:webHidden/>
          </w:rPr>
          <w:instrText xml:space="preserve"> PAGEREF _Toc91502711 \h </w:instrText>
        </w:r>
        <w:r w:rsidR="00771E01">
          <w:rPr>
            <w:noProof/>
            <w:webHidden/>
          </w:rPr>
        </w:r>
        <w:r w:rsidR="00771E01">
          <w:rPr>
            <w:noProof/>
            <w:webHidden/>
          </w:rPr>
          <w:fldChar w:fldCharType="separate"/>
        </w:r>
        <w:r w:rsidR="00771E01">
          <w:rPr>
            <w:noProof/>
            <w:webHidden/>
          </w:rPr>
          <w:t>79</w:t>
        </w:r>
        <w:r w:rsidR="00771E01">
          <w:rPr>
            <w:noProof/>
            <w:webHidden/>
          </w:rPr>
          <w:fldChar w:fldCharType="end"/>
        </w:r>
      </w:hyperlink>
    </w:p>
    <w:p w14:paraId="619C66BA" w14:textId="77777777" w:rsidR="00771E01" w:rsidRDefault="001E5E86">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91502712" w:history="1">
        <w:r w:rsidR="00771E01" w:rsidRPr="00003F2B">
          <w:rPr>
            <w:rStyle w:val="-"/>
            <w:rFonts w:cs="Tahoma"/>
            <w:noProof/>
          </w:rPr>
          <w:t>ΠΑΡΑΡΤΗΜΑ Ι – ΑΝΑΛΥΤΙΚΗ ΠΕΡΙΓΡΑΦΗ ΦΥΣΙΚΟΥ ΚΑΙ ΟΙΚΟΝΟΜΙΚΟΥ ΑΝΤΙΚΕΙΜΕΝΟΥ ΤΗΣ ΣΥΜΦΩΝΙΑΣ – ΠΛΑΙΣΙΟ</w:t>
        </w:r>
        <w:r w:rsidR="00771E01">
          <w:rPr>
            <w:noProof/>
            <w:webHidden/>
          </w:rPr>
          <w:tab/>
        </w:r>
        <w:r w:rsidR="00771E01">
          <w:rPr>
            <w:noProof/>
            <w:webHidden/>
          </w:rPr>
          <w:fldChar w:fldCharType="begin"/>
        </w:r>
        <w:r w:rsidR="00771E01">
          <w:rPr>
            <w:noProof/>
            <w:webHidden/>
          </w:rPr>
          <w:instrText xml:space="preserve"> PAGEREF _Toc91502712 \h </w:instrText>
        </w:r>
        <w:r w:rsidR="00771E01">
          <w:rPr>
            <w:noProof/>
            <w:webHidden/>
          </w:rPr>
        </w:r>
        <w:r w:rsidR="00771E01">
          <w:rPr>
            <w:noProof/>
            <w:webHidden/>
          </w:rPr>
          <w:fldChar w:fldCharType="separate"/>
        </w:r>
        <w:r w:rsidR="00771E01">
          <w:rPr>
            <w:noProof/>
            <w:webHidden/>
          </w:rPr>
          <w:t>79</w:t>
        </w:r>
        <w:r w:rsidR="00771E01">
          <w:rPr>
            <w:noProof/>
            <w:webHidden/>
          </w:rPr>
          <w:fldChar w:fldCharType="end"/>
        </w:r>
      </w:hyperlink>
    </w:p>
    <w:p w14:paraId="481DDDE3" w14:textId="77777777" w:rsidR="00771E01" w:rsidRDefault="001E5E8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91502713" w:history="1">
        <w:r w:rsidR="00771E01" w:rsidRPr="00003F2B">
          <w:rPr>
            <w:rStyle w:val="-"/>
            <w:rFonts w:cs="Tahoma"/>
            <w:noProof/>
            <w:lang w:val="el-GR"/>
          </w:rPr>
          <w:t>Α.1 ΠΕΡΙΒΑΛΛΟΝ ΤΗΣ ΣΥΜΦΩΝΙΑΣ - ΠΛΑΙΣΙΟ</w:t>
        </w:r>
        <w:r w:rsidR="00771E01">
          <w:rPr>
            <w:noProof/>
            <w:webHidden/>
          </w:rPr>
          <w:tab/>
        </w:r>
        <w:r w:rsidR="00771E01">
          <w:rPr>
            <w:noProof/>
            <w:webHidden/>
          </w:rPr>
          <w:fldChar w:fldCharType="begin"/>
        </w:r>
        <w:r w:rsidR="00771E01">
          <w:rPr>
            <w:noProof/>
            <w:webHidden/>
          </w:rPr>
          <w:instrText xml:space="preserve"> PAGEREF _Toc91502713 \h </w:instrText>
        </w:r>
        <w:r w:rsidR="00771E01">
          <w:rPr>
            <w:noProof/>
            <w:webHidden/>
          </w:rPr>
        </w:r>
        <w:r w:rsidR="00771E01">
          <w:rPr>
            <w:noProof/>
            <w:webHidden/>
          </w:rPr>
          <w:fldChar w:fldCharType="separate"/>
        </w:r>
        <w:r w:rsidR="00771E01">
          <w:rPr>
            <w:noProof/>
            <w:webHidden/>
          </w:rPr>
          <w:t>79</w:t>
        </w:r>
        <w:r w:rsidR="00771E01">
          <w:rPr>
            <w:noProof/>
            <w:webHidden/>
          </w:rPr>
          <w:fldChar w:fldCharType="end"/>
        </w:r>
      </w:hyperlink>
    </w:p>
    <w:p w14:paraId="3CD63205" w14:textId="77777777" w:rsidR="00771E01" w:rsidRDefault="001E5E8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91502714" w:history="1">
        <w:r w:rsidR="00771E01" w:rsidRPr="00003F2B">
          <w:rPr>
            <w:rStyle w:val="-"/>
            <w:rFonts w:cs="Tahoma"/>
            <w:noProof/>
            <w:lang w:val="el-GR"/>
          </w:rPr>
          <w:t>Α.2 Σκοπός και στόχοι της Συμφωνίας Πλαίσιο</w:t>
        </w:r>
        <w:r w:rsidR="00771E01">
          <w:rPr>
            <w:noProof/>
            <w:webHidden/>
          </w:rPr>
          <w:tab/>
        </w:r>
        <w:r w:rsidR="00771E01">
          <w:rPr>
            <w:noProof/>
            <w:webHidden/>
          </w:rPr>
          <w:fldChar w:fldCharType="begin"/>
        </w:r>
        <w:r w:rsidR="00771E01">
          <w:rPr>
            <w:noProof/>
            <w:webHidden/>
          </w:rPr>
          <w:instrText xml:space="preserve"> PAGEREF _Toc91502714 \h </w:instrText>
        </w:r>
        <w:r w:rsidR="00771E01">
          <w:rPr>
            <w:noProof/>
            <w:webHidden/>
          </w:rPr>
        </w:r>
        <w:r w:rsidR="00771E01">
          <w:rPr>
            <w:noProof/>
            <w:webHidden/>
          </w:rPr>
          <w:fldChar w:fldCharType="separate"/>
        </w:r>
        <w:r w:rsidR="00771E01">
          <w:rPr>
            <w:noProof/>
            <w:webHidden/>
          </w:rPr>
          <w:t>89</w:t>
        </w:r>
        <w:r w:rsidR="00771E01">
          <w:rPr>
            <w:noProof/>
            <w:webHidden/>
          </w:rPr>
          <w:fldChar w:fldCharType="end"/>
        </w:r>
      </w:hyperlink>
    </w:p>
    <w:p w14:paraId="0049BA85" w14:textId="77777777" w:rsidR="00771E01" w:rsidRDefault="001E5E86">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91502715" w:history="1">
        <w:r w:rsidR="00771E01" w:rsidRPr="00003F2B">
          <w:rPr>
            <w:rStyle w:val="-"/>
            <w:rFonts w:cs="Tahoma"/>
            <w:noProof/>
            <w:lang w:val="el-GR"/>
          </w:rPr>
          <w:t>Α.3 Αντικείμενο της Συμφωνίας Πλαίσιο</w:t>
        </w:r>
        <w:r w:rsidR="00771E01">
          <w:rPr>
            <w:noProof/>
            <w:webHidden/>
          </w:rPr>
          <w:tab/>
        </w:r>
        <w:r w:rsidR="00771E01">
          <w:rPr>
            <w:noProof/>
            <w:webHidden/>
          </w:rPr>
          <w:fldChar w:fldCharType="begin"/>
        </w:r>
        <w:r w:rsidR="00771E01">
          <w:rPr>
            <w:noProof/>
            <w:webHidden/>
          </w:rPr>
          <w:instrText xml:space="preserve"> PAGEREF _Toc91502715 \h </w:instrText>
        </w:r>
        <w:r w:rsidR="00771E01">
          <w:rPr>
            <w:noProof/>
            <w:webHidden/>
          </w:rPr>
        </w:r>
        <w:r w:rsidR="00771E01">
          <w:rPr>
            <w:noProof/>
            <w:webHidden/>
          </w:rPr>
          <w:fldChar w:fldCharType="separate"/>
        </w:r>
        <w:r w:rsidR="00771E01">
          <w:rPr>
            <w:noProof/>
            <w:webHidden/>
          </w:rPr>
          <w:t>90</w:t>
        </w:r>
        <w:r w:rsidR="00771E01">
          <w:rPr>
            <w:noProof/>
            <w:webHidden/>
          </w:rPr>
          <w:fldChar w:fldCharType="end"/>
        </w:r>
      </w:hyperlink>
    </w:p>
    <w:p w14:paraId="2785257C" w14:textId="77777777" w:rsidR="00771E01" w:rsidRDefault="001E5E86">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91502716" w:history="1">
        <w:r w:rsidR="00771E01" w:rsidRPr="00003F2B">
          <w:rPr>
            <w:rStyle w:val="-"/>
            <w:rFonts w:cs="Tahoma"/>
            <w:noProof/>
          </w:rPr>
          <w:t>ΠΑΡΑΡΤΗΜΑ ΙΙ - ΠΙΝΑΚΕΣ ΣΥΜΜΟΡΦΩΣΗΣ</w:t>
        </w:r>
        <w:r w:rsidR="00771E01">
          <w:rPr>
            <w:noProof/>
            <w:webHidden/>
          </w:rPr>
          <w:tab/>
        </w:r>
        <w:r w:rsidR="00771E01">
          <w:rPr>
            <w:noProof/>
            <w:webHidden/>
          </w:rPr>
          <w:fldChar w:fldCharType="begin"/>
        </w:r>
        <w:r w:rsidR="00771E01">
          <w:rPr>
            <w:noProof/>
            <w:webHidden/>
          </w:rPr>
          <w:instrText xml:space="preserve"> PAGEREF _Toc91502716 \h </w:instrText>
        </w:r>
        <w:r w:rsidR="00771E01">
          <w:rPr>
            <w:noProof/>
            <w:webHidden/>
          </w:rPr>
        </w:r>
        <w:r w:rsidR="00771E01">
          <w:rPr>
            <w:noProof/>
            <w:webHidden/>
          </w:rPr>
          <w:fldChar w:fldCharType="separate"/>
        </w:r>
        <w:r w:rsidR="00771E01">
          <w:rPr>
            <w:noProof/>
            <w:webHidden/>
          </w:rPr>
          <w:t>103</w:t>
        </w:r>
        <w:r w:rsidR="00771E01">
          <w:rPr>
            <w:noProof/>
            <w:webHidden/>
          </w:rPr>
          <w:fldChar w:fldCharType="end"/>
        </w:r>
      </w:hyperlink>
    </w:p>
    <w:p w14:paraId="39FBBD1F" w14:textId="77777777" w:rsidR="00771E01" w:rsidRDefault="001E5E86">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91502717" w:history="1">
        <w:r w:rsidR="00771E01" w:rsidRPr="00003F2B">
          <w:rPr>
            <w:rStyle w:val="-"/>
            <w:rFonts w:cs="Tahoma"/>
            <w:noProof/>
          </w:rPr>
          <w:t>ΠΑΡΑΡΤΗΜΑ ΙΙI – ΕΥΡΩΠΑΪΚΟ ΕΝΙΑΙΟ ΕΓΓΡΑΦΟ ΣΥΜΒΑΣΗΣ (ΕΕΕΣ)</w:t>
        </w:r>
        <w:r w:rsidR="00771E01">
          <w:rPr>
            <w:noProof/>
            <w:webHidden/>
          </w:rPr>
          <w:tab/>
        </w:r>
        <w:r w:rsidR="00771E01">
          <w:rPr>
            <w:noProof/>
            <w:webHidden/>
          </w:rPr>
          <w:fldChar w:fldCharType="begin"/>
        </w:r>
        <w:r w:rsidR="00771E01">
          <w:rPr>
            <w:noProof/>
            <w:webHidden/>
          </w:rPr>
          <w:instrText xml:space="preserve"> PAGEREF _Toc91502717 \h </w:instrText>
        </w:r>
        <w:r w:rsidR="00771E01">
          <w:rPr>
            <w:noProof/>
            <w:webHidden/>
          </w:rPr>
        </w:r>
        <w:r w:rsidR="00771E01">
          <w:rPr>
            <w:noProof/>
            <w:webHidden/>
          </w:rPr>
          <w:fldChar w:fldCharType="separate"/>
        </w:r>
        <w:r w:rsidR="00771E01">
          <w:rPr>
            <w:noProof/>
            <w:webHidden/>
          </w:rPr>
          <w:t>123</w:t>
        </w:r>
        <w:r w:rsidR="00771E01">
          <w:rPr>
            <w:noProof/>
            <w:webHidden/>
          </w:rPr>
          <w:fldChar w:fldCharType="end"/>
        </w:r>
      </w:hyperlink>
    </w:p>
    <w:p w14:paraId="09932389" w14:textId="77777777" w:rsidR="00771E01" w:rsidRDefault="001E5E86">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91502718" w:history="1">
        <w:r w:rsidR="00771E01" w:rsidRPr="00003F2B">
          <w:rPr>
            <w:rStyle w:val="-"/>
            <w:rFonts w:cs="Tahoma"/>
            <w:noProof/>
          </w:rPr>
          <w:t>ΠΑΡΑΡΤΗΜΑ I</w:t>
        </w:r>
        <w:r w:rsidR="00771E01" w:rsidRPr="00003F2B">
          <w:rPr>
            <w:rStyle w:val="-"/>
            <w:rFonts w:cs="Tahoma"/>
            <w:noProof/>
            <w:lang w:val="en-US"/>
          </w:rPr>
          <w:t>V</w:t>
        </w:r>
        <w:r w:rsidR="00771E01" w:rsidRPr="00003F2B">
          <w:rPr>
            <w:rStyle w:val="-"/>
            <w:rFonts w:cs="Tahoma"/>
            <w:noProof/>
          </w:rPr>
          <w:t xml:space="preserve"> – ΥΠΟΔΕΙΓΜΑ ΤΕΧΝΙΚΗΣ ΠΡΟΣΦΟΡΑΣ</w:t>
        </w:r>
        <w:r w:rsidR="00771E01">
          <w:rPr>
            <w:noProof/>
            <w:webHidden/>
          </w:rPr>
          <w:tab/>
        </w:r>
        <w:r w:rsidR="00771E01">
          <w:rPr>
            <w:noProof/>
            <w:webHidden/>
          </w:rPr>
          <w:fldChar w:fldCharType="begin"/>
        </w:r>
        <w:r w:rsidR="00771E01">
          <w:rPr>
            <w:noProof/>
            <w:webHidden/>
          </w:rPr>
          <w:instrText xml:space="preserve"> PAGEREF _Toc91502718 \h </w:instrText>
        </w:r>
        <w:r w:rsidR="00771E01">
          <w:rPr>
            <w:noProof/>
            <w:webHidden/>
          </w:rPr>
        </w:r>
        <w:r w:rsidR="00771E01">
          <w:rPr>
            <w:noProof/>
            <w:webHidden/>
          </w:rPr>
          <w:fldChar w:fldCharType="separate"/>
        </w:r>
        <w:r w:rsidR="00771E01">
          <w:rPr>
            <w:noProof/>
            <w:webHidden/>
          </w:rPr>
          <w:t>124</w:t>
        </w:r>
        <w:r w:rsidR="00771E01">
          <w:rPr>
            <w:noProof/>
            <w:webHidden/>
          </w:rPr>
          <w:fldChar w:fldCharType="end"/>
        </w:r>
      </w:hyperlink>
    </w:p>
    <w:p w14:paraId="6CC6E701" w14:textId="77777777" w:rsidR="00771E01" w:rsidRDefault="001E5E86">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91502719" w:history="1">
        <w:r w:rsidR="00771E01" w:rsidRPr="00003F2B">
          <w:rPr>
            <w:rStyle w:val="-"/>
            <w:rFonts w:cs="Tahoma"/>
            <w:noProof/>
          </w:rPr>
          <w:t>ΠΑΡΑΡΤΗΜΑ V – ΥΠΟΔΕΙΓΜΑ ΟΙΚΟΝΟΜΙΚΗΣ ΠΡΟΣΦΟΡΑΣ</w:t>
        </w:r>
        <w:r w:rsidR="00771E01">
          <w:rPr>
            <w:noProof/>
            <w:webHidden/>
          </w:rPr>
          <w:tab/>
        </w:r>
        <w:r w:rsidR="00771E01">
          <w:rPr>
            <w:noProof/>
            <w:webHidden/>
          </w:rPr>
          <w:fldChar w:fldCharType="begin"/>
        </w:r>
        <w:r w:rsidR="00771E01">
          <w:rPr>
            <w:noProof/>
            <w:webHidden/>
          </w:rPr>
          <w:instrText xml:space="preserve"> PAGEREF _Toc91502719 \h </w:instrText>
        </w:r>
        <w:r w:rsidR="00771E01">
          <w:rPr>
            <w:noProof/>
            <w:webHidden/>
          </w:rPr>
        </w:r>
        <w:r w:rsidR="00771E01">
          <w:rPr>
            <w:noProof/>
            <w:webHidden/>
          </w:rPr>
          <w:fldChar w:fldCharType="separate"/>
        </w:r>
        <w:r w:rsidR="00771E01">
          <w:rPr>
            <w:noProof/>
            <w:webHidden/>
          </w:rPr>
          <w:t>128</w:t>
        </w:r>
        <w:r w:rsidR="00771E01">
          <w:rPr>
            <w:noProof/>
            <w:webHidden/>
          </w:rPr>
          <w:fldChar w:fldCharType="end"/>
        </w:r>
      </w:hyperlink>
    </w:p>
    <w:p w14:paraId="2598FFF6" w14:textId="77777777" w:rsidR="00771E01" w:rsidRDefault="001E5E86">
      <w:pPr>
        <w:pStyle w:val="24"/>
        <w:tabs>
          <w:tab w:val="right" w:leader="dot" w:pos="9628"/>
        </w:tabs>
        <w:rPr>
          <w:rFonts w:asciiTheme="minorHAnsi" w:eastAsiaTheme="minorEastAsia" w:hAnsiTheme="minorHAnsi" w:cstheme="minorBidi"/>
          <w:smallCaps w:val="0"/>
          <w:noProof/>
          <w:sz w:val="22"/>
          <w:szCs w:val="22"/>
          <w:lang w:val="el-GR" w:eastAsia="el-GR"/>
        </w:rPr>
      </w:pPr>
      <w:hyperlink w:anchor="_Toc91502720" w:history="1">
        <w:r w:rsidR="00771E01" w:rsidRPr="00003F2B">
          <w:rPr>
            <w:rStyle w:val="-"/>
            <w:rFonts w:cs="Tahoma"/>
            <w:noProof/>
          </w:rPr>
          <w:t xml:space="preserve">ΠΑΡΑΡΤΗΜΑ </w:t>
        </w:r>
        <w:r w:rsidR="00771E01" w:rsidRPr="00003F2B">
          <w:rPr>
            <w:rStyle w:val="-"/>
            <w:rFonts w:cs="Tahoma"/>
            <w:noProof/>
            <w:lang w:val="en-US"/>
          </w:rPr>
          <w:t>VI</w:t>
        </w:r>
        <w:r w:rsidR="00771E01" w:rsidRPr="00003F2B">
          <w:rPr>
            <w:rStyle w:val="-"/>
            <w:rFonts w:cs="Tahoma"/>
            <w:noProof/>
          </w:rPr>
          <w:t xml:space="preserve"> – ΥΠΟΔΕΙΓΜΑΤΑ ΕΓΓΥΗΤΙΚΩΝ ΕΠΙΣΤΟΛΩΝ</w:t>
        </w:r>
        <w:r w:rsidR="00771E01">
          <w:rPr>
            <w:noProof/>
            <w:webHidden/>
          </w:rPr>
          <w:tab/>
        </w:r>
        <w:r w:rsidR="00771E01">
          <w:rPr>
            <w:noProof/>
            <w:webHidden/>
          </w:rPr>
          <w:fldChar w:fldCharType="begin"/>
        </w:r>
        <w:r w:rsidR="00771E01">
          <w:rPr>
            <w:noProof/>
            <w:webHidden/>
          </w:rPr>
          <w:instrText xml:space="preserve"> PAGEREF _Toc91502720 \h </w:instrText>
        </w:r>
        <w:r w:rsidR="00771E01">
          <w:rPr>
            <w:noProof/>
            <w:webHidden/>
          </w:rPr>
        </w:r>
        <w:r w:rsidR="00771E01">
          <w:rPr>
            <w:noProof/>
            <w:webHidden/>
          </w:rPr>
          <w:fldChar w:fldCharType="separate"/>
        </w:r>
        <w:r w:rsidR="00771E01">
          <w:rPr>
            <w:noProof/>
            <w:webHidden/>
          </w:rPr>
          <w:t>129</w:t>
        </w:r>
        <w:r w:rsidR="00771E01">
          <w:rPr>
            <w:noProof/>
            <w:webHidden/>
          </w:rPr>
          <w:fldChar w:fldCharType="end"/>
        </w:r>
      </w:hyperlink>
    </w:p>
    <w:p w14:paraId="143FBA02" w14:textId="61A18EEB" w:rsidR="00180C9E" w:rsidRPr="002D5CE7" w:rsidRDefault="00E87FD8" w:rsidP="00CE2828">
      <w:pPr>
        <w:pStyle w:val="24"/>
        <w:tabs>
          <w:tab w:val="right" w:leader="dot" w:pos="9628"/>
        </w:tabs>
        <w:rPr>
          <w:rFonts w:cs="Tahoma"/>
        </w:rPr>
      </w:pPr>
      <w:r w:rsidRPr="002D5CE7">
        <w:rPr>
          <w:rFonts w:cs="Tahoma"/>
          <w:b/>
          <w:bCs/>
          <w:caps/>
          <w:smallCaps w:val="0"/>
        </w:rPr>
        <w:fldChar w:fldCharType="end"/>
      </w:r>
    </w:p>
    <w:p w14:paraId="1D89A14E" w14:textId="77777777" w:rsidR="00390740" w:rsidRPr="002D5CE7" w:rsidRDefault="00390740">
      <w:pPr>
        <w:rPr>
          <w:rFonts w:cs="Tahoma"/>
        </w:rPr>
        <w:sectPr w:rsidR="00390740" w:rsidRPr="002D5CE7" w:rsidSect="00BB29CD">
          <w:headerReference w:type="default" r:id="rId12"/>
          <w:footerReference w:type="default" r:id="rId13"/>
          <w:headerReference w:type="first" r:id="rId14"/>
          <w:footerReference w:type="first" r:id="rId15"/>
          <w:pgSz w:w="11906" w:h="16838"/>
          <w:pgMar w:top="1134" w:right="1134" w:bottom="1134" w:left="1134" w:header="720" w:footer="709" w:gutter="0"/>
          <w:cols w:space="720"/>
          <w:titlePg/>
          <w:docGrid w:linePitch="360"/>
        </w:sectPr>
      </w:pPr>
    </w:p>
    <w:p w14:paraId="38ADB1BE" w14:textId="77777777" w:rsidR="00390740" w:rsidRPr="002D5CE7" w:rsidRDefault="00390740" w:rsidP="001C41F7">
      <w:pPr>
        <w:pStyle w:val="20"/>
        <w:tabs>
          <w:tab w:val="clear" w:pos="567"/>
          <w:tab w:val="left" w:pos="0"/>
        </w:tabs>
        <w:rPr>
          <w:rFonts w:ascii="Tahoma" w:hAnsi="Tahoma" w:cs="Tahoma"/>
          <w:sz w:val="22"/>
        </w:rPr>
      </w:pPr>
      <w:bookmarkStart w:id="5" w:name="_Toc37167172"/>
      <w:bookmarkStart w:id="6" w:name="_Toc63944869"/>
      <w:bookmarkStart w:id="7" w:name="_Toc91502633"/>
      <w:r w:rsidRPr="002D5CE7">
        <w:rPr>
          <w:rFonts w:ascii="Tahoma" w:hAnsi="Tahoma" w:cs="Tahoma"/>
          <w:sz w:val="22"/>
        </w:rPr>
        <w:lastRenderedPageBreak/>
        <w:t>ΓΕΝΙΚΕΣ ΠΛΗΡΟΦΟΡΙΕΣ</w:t>
      </w:r>
      <w:bookmarkEnd w:id="5"/>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6032"/>
      </w:tblGrid>
      <w:tr w:rsidR="00390740" w:rsidRPr="002D5CE7" w14:paraId="62D4BC36" w14:textId="77777777" w:rsidTr="00BF4414">
        <w:trPr>
          <w:tblHeader/>
        </w:trPr>
        <w:tc>
          <w:tcPr>
            <w:tcW w:w="9855" w:type="dxa"/>
            <w:gridSpan w:val="2"/>
            <w:shd w:val="clear" w:color="auto" w:fill="E0E0E0"/>
            <w:vAlign w:val="center"/>
          </w:tcPr>
          <w:p w14:paraId="7A8887F5" w14:textId="77777777" w:rsidR="00390740" w:rsidRPr="002D5CE7" w:rsidRDefault="00390740" w:rsidP="001C41F7">
            <w:pPr>
              <w:pStyle w:val="3"/>
              <w:rPr>
                <w:rFonts w:ascii="Tahoma" w:hAnsi="Tahoma" w:cs="Tahoma"/>
                <w:szCs w:val="22"/>
              </w:rPr>
            </w:pPr>
            <w:bookmarkStart w:id="8" w:name="_Toc375058497"/>
            <w:bookmarkStart w:id="9" w:name="_Toc418166315"/>
            <w:bookmarkStart w:id="10" w:name="_Toc37167173"/>
            <w:bookmarkStart w:id="11" w:name="_Toc63944870"/>
            <w:bookmarkStart w:id="12" w:name="_Toc91502634"/>
            <w:proofErr w:type="spellStart"/>
            <w:r w:rsidRPr="002D5CE7">
              <w:rPr>
                <w:rFonts w:ascii="Tahoma" w:hAnsi="Tahoma" w:cs="Tahoma"/>
                <w:szCs w:val="22"/>
              </w:rPr>
              <w:t>Συνο</w:t>
            </w:r>
            <w:proofErr w:type="spellEnd"/>
            <w:r w:rsidRPr="002D5CE7">
              <w:rPr>
                <w:rFonts w:ascii="Tahoma" w:hAnsi="Tahoma" w:cs="Tahoma"/>
                <w:szCs w:val="22"/>
              </w:rPr>
              <w:t xml:space="preserve">πτικά </w:t>
            </w:r>
            <w:proofErr w:type="spellStart"/>
            <w:r w:rsidRPr="002D5CE7">
              <w:rPr>
                <w:rFonts w:ascii="Tahoma" w:hAnsi="Tahoma" w:cs="Tahoma"/>
                <w:szCs w:val="22"/>
              </w:rPr>
              <w:t>στοιχεί</w:t>
            </w:r>
            <w:proofErr w:type="spellEnd"/>
            <w:r w:rsidRPr="002D5CE7">
              <w:rPr>
                <w:rFonts w:ascii="Tahoma" w:hAnsi="Tahoma" w:cs="Tahoma"/>
                <w:szCs w:val="22"/>
              </w:rPr>
              <w:t xml:space="preserve">α </w:t>
            </w:r>
            <w:proofErr w:type="spellStart"/>
            <w:r w:rsidRPr="002D5CE7">
              <w:rPr>
                <w:rFonts w:ascii="Tahoma" w:hAnsi="Tahoma" w:cs="Tahoma"/>
                <w:szCs w:val="22"/>
              </w:rPr>
              <w:t>Έργου</w:t>
            </w:r>
            <w:bookmarkEnd w:id="8"/>
            <w:bookmarkEnd w:id="9"/>
            <w:bookmarkEnd w:id="10"/>
            <w:bookmarkEnd w:id="11"/>
            <w:bookmarkEnd w:id="12"/>
            <w:proofErr w:type="spellEnd"/>
          </w:p>
        </w:tc>
      </w:tr>
      <w:tr w:rsidR="00390740" w:rsidRPr="00FE63AB" w14:paraId="702AC84D" w14:textId="77777777" w:rsidTr="00E35B9D">
        <w:tc>
          <w:tcPr>
            <w:tcW w:w="3823" w:type="dxa"/>
            <w:vAlign w:val="center"/>
          </w:tcPr>
          <w:p w14:paraId="1645475A" w14:textId="77777777" w:rsidR="00390740" w:rsidRPr="002D5CE7" w:rsidRDefault="00390740" w:rsidP="00BF4414">
            <w:pPr>
              <w:pStyle w:val="TabletextChar"/>
              <w:rPr>
                <w:rFonts w:cs="Tahoma"/>
                <w:b/>
                <w:sz w:val="22"/>
                <w:szCs w:val="22"/>
              </w:rPr>
            </w:pPr>
            <w:r w:rsidRPr="002D5CE7">
              <w:rPr>
                <w:rFonts w:cs="Tahoma"/>
                <w:b/>
                <w:sz w:val="22"/>
                <w:szCs w:val="22"/>
              </w:rPr>
              <w:t>ΤΙΤΛΟΣ ΕΡΓΟΥ</w:t>
            </w:r>
          </w:p>
        </w:tc>
        <w:tc>
          <w:tcPr>
            <w:tcW w:w="6032" w:type="dxa"/>
            <w:vAlign w:val="center"/>
          </w:tcPr>
          <w:p w14:paraId="7ACEF21A" w14:textId="331EC712" w:rsidR="00390740" w:rsidRPr="002D5CE7" w:rsidRDefault="00D827AC" w:rsidP="00FF1E9D">
            <w:pPr>
              <w:pStyle w:val="TabletextChar"/>
              <w:jc w:val="both"/>
              <w:rPr>
                <w:rFonts w:cs="Tahoma"/>
                <w:sz w:val="22"/>
                <w:szCs w:val="24"/>
              </w:rPr>
            </w:pPr>
            <w:r w:rsidRPr="002D5CE7">
              <w:rPr>
                <w:rFonts w:cs="Tahoma"/>
                <w:sz w:val="22"/>
                <w:szCs w:val="24"/>
              </w:rPr>
              <w:t xml:space="preserve">«Υποστήριξη προς δημόσιους φορείς με στόχο τη συμμόρφωση προς τον ευρωπαϊκό κανονισμό για την προστασία δεδομένων GDPR (General </w:t>
            </w:r>
            <w:proofErr w:type="spellStart"/>
            <w:r w:rsidRPr="002D5CE7">
              <w:rPr>
                <w:rFonts w:cs="Tahoma"/>
                <w:sz w:val="22"/>
                <w:szCs w:val="24"/>
              </w:rPr>
              <w:t>Data</w:t>
            </w:r>
            <w:proofErr w:type="spellEnd"/>
            <w:r w:rsidRPr="002D5CE7">
              <w:rPr>
                <w:rFonts w:cs="Tahoma"/>
                <w:sz w:val="22"/>
                <w:szCs w:val="24"/>
              </w:rPr>
              <w:t xml:space="preserve"> Protection </w:t>
            </w:r>
            <w:proofErr w:type="spellStart"/>
            <w:r w:rsidRPr="002D5CE7">
              <w:rPr>
                <w:rFonts w:cs="Tahoma"/>
                <w:sz w:val="22"/>
                <w:szCs w:val="24"/>
              </w:rPr>
              <w:t>Regulation</w:t>
            </w:r>
            <w:proofErr w:type="spellEnd"/>
            <w:r w:rsidRPr="002D5CE7">
              <w:rPr>
                <w:rFonts w:cs="Tahoma"/>
                <w:sz w:val="22"/>
                <w:szCs w:val="24"/>
              </w:rPr>
              <w:t>) όπως αυτός ενσωματώθηκε στην ελληνική νομοθεσία (N.4624/2019)»</w:t>
            </w:r>
          </w:p>
        </w:tc>
      </w:tr>
      <w:tr w:rsidR="00390740" w:rsidRPr="00FE63AB" w14:paraId="12218FBC" w14:textId="77777777" w:rsidTr="00E35B9D">
        <w:tc>
          <w:tcPr>
            <w:tcW w:w="3823" w:type="dxa"/>
            <w:vAlign w:val="center"/>
          </w:tcPr>
          <w:p w14:paraId="345331BA" w14:textId="77777777" w:rsidR="00390740" w:rsidRPr="002D5CE7" w:rsidRDefault="00390740" w:rsidP="00BF4414">
            <w:pPr>
              <w:pStyle w:val="TabletextChar"/>
              <w:rPr>
                <w:rFonts w:cs="Tahoma"/>
                <w:b/>
                <w:sz w:val="22"/>
                <w:szCs w:val="22"/>
              </w:rPr>
            </w:pPr>
            <w:r w:rsidRPr="002D5CE7">
              <w:rPr>
                <w:rFonts w:cs="Tahoma"/>
                <w:b/>
                <w:sz w:val="22"/>
                <w:szCs w:val="22"/>
              </w:rPr>
              <w:t>ΑΝΑΘΕΤΟΥΣΑ ΑΡΧΗ</w:t>
            </w:r>
          </w:p>
        </w:tc>
        <w:tc>
          <w:tcPr>
            <w:tcW w:w="6032" w:type="dxa"/>
            <w:vAlign w:val="center"/>
          </w:tcPr>
          <w:p w14:paraId="76A77ADE" w14:textId="07442803" w:rsidR="00390740" w:rsidRPr="002D5CE7" w:rsidRDefault="00390740" w:rsidP="00BF4414">
            <w:pPr>
              <w:pStyle w:val="TabletextChar"/>
              <w:rPr>
                <w:rFonts w:cs="Tahoma"/>
                <w:sz w:val="22"/>
                <w:szCs w:val="22"/>
              </w:rPr>
            </w:pPr>
            <w:r w:rsidRPr="002D5CE7">
              <w:rPr>
                <w:rFonts w:cs="Tahoma"/>
                <w:b/>
                <w:sz w:val="22"/>
                <w:szCs w:val="22"/>
              </w:rPr>
              <w:t xml:space="preserve">«Κοινωνία της Πληροφορίας </w:t>
            </w:r>
            <w:r w:rsidR="00E551CE">
              <w:rPr>
                <w:rFonts w:cs="Tahoma"/>
                <w:b/>
                <w:sz w:val="22"/>
                <w:szCs w:val="22"/>
              </w:rPr>
              <w:t>Μ.</w:t>
            </w:r>
            <w:r w:rsidRPr="002D5CE7">
              <w:rPr>
                <w:rFonts w:cs="Tahoma"/>
                <w:b/>
                <w:sz w:val="22"/>
                <w:szCs w:val="22"/>
              </w:rPr>
              <w:t xml:space="preserve">Α.Ε. - </w:t>
            </w:r>
            <w:proofErr w:type="spellStart"/>
            <w:r w:rsidRPr="002D5CE7">
              <w:rPr>
                <w:rFonts w:cs="Tahoma"/>
                <w:b/>
                <w:sz w:val="22"/>
                <w:szCs w:val="22"/>
              </w:rPr>
              <w:t>ΚτΠ</w:t>
            </w:r>
            <w:proofErr w:type="spellEnd"/>
            <w:r w:rsidRPr="002D5CE7">
              <w:rPr>
                <w:rFonts w:cs="Tahoma"/>
                <w:b/>
                <w:sz w:val="22"/>
                <w:szCs w:val="22"/>
              </w:rPr>
              <w:t xml:space="preserve"> </w:t>
            </w:r>
            <w:r w:rsidR="00E551CE">
              <w:rPr>
                <w:rFonts w:cs="Tahoma"/>
                <w:b/>
                <w:sz w:val="22"/>
                <w:szCs w:val="22"/>
              </w:rPr>
              <w:t>Μ.</w:t>
            </w:r>
            <w:r w:rsidRPr="002D5CE7">
              <w:rPr>
                <w:rFonts w:cs="Tahoma"/>
                <w:b/>
                <w:sz w:val="22"/>
                <w:szCs w:val="22"/>
              </w:rPr>
              <w:t>Α.Ε.»</w:t>
            </w:r>
          </w:p>
        </w:tc>
      </w:tr>
      <w:tr w:rsidR="00390740" w:rsidRPr="002D5CE7" w14:paraId="263A94DD" w14:textId="77777777" w:rsidTr="00E35B9D">
        <w:tc>
          <w:tcPr>
            <w:tcW w:w="3823" w:type="dxa"/>
            <w:vAlign w:val="center"/>
          </w:tcPr>
          <w:p w14:paraId="3402409F" w14:textId="77777777" w:rsidR="00390740" w:rsidRPr="002D5CE7" w:rsidRDefault="00390740" w:rsidP="00BF4414">
            <w:pPr>
              <w:pStyle w:val="TabletextChar"/>
              <w:rPr>
                <w:rFonts w:cs="Tahoma"/>
                <w:b/>
                <w:sz w:val="22"/>
                <w:szCs w:val="22"/>
              </w:rPr>
            </w:pPr>
            <w:r w:rsidRPr="002D5CE7">
              <w:rPr>
                <w:rFonts w:cs="Tahoma"/>
                <w:b/>
                <w:sz w:val="22"/>
                <w:szCs w:val="22"/>
              </w:rPr>
              <w:t>ΚΥΡΙΟΣ ΤΟΥ ΕΡΓΟΥ</w:t>
            </w:r>
          </w:p>
        </w:tc>
        <w:tc>
          <w:tcPr>
            <w:tcW w:w="6032" w:type="dxa"/>
            <w:vAlign w:val="center"/>
          </w:tcPr>
          <w:p w14:paraId="5575E0B6" w14:textId="585EB12D" w:rsidR="00390740" w:rsidRPr="002D5CE7" w:rsidRDefault="00390740" w:rsidP="00BF4414">
            <w:pPr>
              <w:pStyle w:val="TabletextChar"/>
              <w:rPr>
                <w:rFonts w:cs="Tahoma"/>
                <w:sz w:val="22"/>
                <w:szCs w:val="22"/>
              </w:rPr>
            </w:pPr>
            <w:r w:rsidRPr="002D5CE7">
              <w:rPr>
                <w:rFonts w:cs="Tahoma"/>
                <w:b/>
                <w:sz w:val="22"/>
                <w:szCs w:val="22"/>
              </w:rPr>
              <w:t>«</w:t>
            </w:r>
            <w:r w:rsidR="00C106EF" w:rsidRPr="002D5CE7">
              <w:rPr>
                <w:rFonts w:cs="Tahoma"/>
                <w:b/>
                <w:sz w:val="22"/>
                <w:szCs w:val="22"/>
              </w:rPr>
              <w:t>Υπουργείο Ψηφιακής Διακυβέρνησης</w:t>
            </w:r>
            <w:r w:rsidRPr="002D5CE7">
              <w:rPr>
                <w:rFonts w:cs="Tahoma"/>
                <w:b/>
                <w:sz w:val="22"/>
                <w:szCs w:val="22"/>
              </w:rPr>
              <w:t>»</w:t>
            </w:r>
          </w:p>
        </w:tc>
      </w:tr>
      <w:tr w:rsidR="00390740" w:rsidRPr="002D5CE7" w14:paraId="54638BF5" w14:textId="77777777" w:rsidTr="00E35B9D">
        <w:tc>
          <w:tcPr>
            <w:tcW w:w="3823" w:type="dxa"/>
            <w:vAlign w:val="center"/>
          </w:tcPr>
          <w:p w14:paraId="306DA798" w14:textId="77777777" w:rsidR="00390740" w:rsidRPr="002D5CE7" w:rsidRDefault="00390740" w:rsidP="00BF4414">
            <w:pPr>
              <w:pStyle w:val="TabletextChar"/>
              <w:rPr>
                <w:rFonts w:cs="Tahoma"/>
                <w:b/>
                <w:sz w:val="22"/>
                <w:szCs w:val="22"/>
              </w:rPr>
            </w:pPr>
            <w:r w:rsidRPr="002D5CE7">
              <w:rPr>
                <w:rFonts w:cs="Tahoma"/>
                <w:b/>
                <w:sz w:val="22"/>
                <w:szCs w:val="22"/>
              </w:rPr>
              <w:t>ΦΟΡΕΑΣ ΧΡΗΜΑΤΟΔΟΤΗΣΗΣ</w:t>
            </w:r>
          </w:p>
        </w:tc>
        <w:tc>
          <w:tcPr>
            <w:tcW w:w="6032" w:type="dxa"/>
            <w:vAlign w:val="center"/>
          </w:tcPr>
          <w:p w14:paraId="79C34CBB" w14:textId="77777777" w:rsidR="00390740" w:rsidRPr="002D5CE7" w:rsidRDefault="00390740" w:rsidP="00BF4414">
            <w:pPr>
              <w:pStyle w:val="TabletextChar"/>
              <w:rPr>
                <w:rFonts w:cs="Tahoma"/>
                <w:b/>
                <w:sz w:val="22"/>
                <w:szCs w:val="22"/>
              </w:rPr>
            </w:pPr>
            <w:r w:rsidRPr="002D5CE7">
              <w:rPr>
                <w:rFonts w:cs="Tahoma"/>
                <w:b/>
                <w:sz w:val="22"/>
                <w:szCs w:val="22"/>
              </w:rPr>
              <w:t>«Υπουργείο Ψηφιακής Διακυβέρνησης»</w:t>
            </w:r>
          </w:p>
        </w:tc>
      </w:tr>
      <w:tr w:rsidR="00390740" w:rsidRPr="00FE63AB" w14:paraId="131B0D41" w14:textId="77777777" w:rsidTr="00E35B9D">
        <w:tc>
          <w:tcPr>
            <w:tcW w:w="3823" w:type="dxa"/>
            <w:vAlign w:val="center"/>
          </w:tcPr>
          <w:p w14:paraId="09FD10BF" w14:textId="77777777" w:rsidR="00390740" w:rsidRPr="002D5CE7" w:rsidRDefault="00390740" w:rsidP="00BF4414">
            <w:pPr>
              <w:pStyle w:val="TabletextChar"/>
              <w:rPr>
                <w:rFonts w:cs="Tahoma"/>
                <w:b/>
                <w:sz w:val="22"/>
                <w:szCs w:val="22"/>
              </w:rPr>
            </w:pPr>
            <w:r w:rsidRPr="002D5CE7">
              <w:rPr>
                <w:rFonts w:cs="Tahoma"/>
                <w:b/>
                <w:sz w:val="22"/>
                <w:szCs w:val="22"/>
              </w:rPr>
              <w:t>ΤΟΠΟΣ ΠΑΡΑΔΟΣΗΣ – ΤΟΠΟΣ ΠΑΡΟΧΗΣ ΥΠΗΡΕΣΙΩΝ</w:t>
            </w:r>
          </w:p>
        </w:tc>
        <w:tc>
          <w:tcPr>
            <w:tcW w:w="6032" w:type="dxa"/>
            <w:vAlign w:val="center"/>
          </w:tcPr>
          <w:p w14:paraId="37AD6C28" w14:textId="0AA8A204" w:rsidR="00390740" w:rsidRPr="002D5CE7" w:rsidRDefault="00390740" w:rsidP="00247191">
            <w:pPr>
              <w:pStyle w:val="TabletextChar"/>
              <w:jc w:val="both"/>
              <w:rPr>
                <w:rFonts w:cs="Tahoma"/>
                <w:sz w:val="22"/>
                <w:szCs w:val="22"/>
              </w:rPr>
            </w:pPr>
            <w:r w:rsidRPr="002D5CE7">
              <w:rPr>
                <w:rFonts w:cs="Tahoma"/>
                <w:sz w:val="22"/>
                <w:szCs w:val="22"/>
              </w:rPr>
              <w:t xml:space="preserve">Τόπος παράδοσης: </w:t>
            </w:r>
            <w:r w:rsidR="00C106EF" w:rsidRPr="002D5CE7">
              <w:rPr>
                <w:rFonts w:cs="Tahoma"/>
                <w:sz w:val="22"/>
                <w:szCs w:val="22"/>
              </w:rPr>
              <w:t xml:space="preserve">Η </w:t>
            </w:r>
            <w:r w:rsidRPr="002D5CE7">
              <w:rPr>
                <w:rFonts w:cs="Tahoma"/>
                <w:sz w:val="22"/>
                <w:szCs w:val="22"/>
              </w:rPr>
              <w:t>Αναθέτουσα Αρχή</w:t>
            </w:r>
            <w:r w:rsidR="00C106EF" w:rsidRPr="002D5CE7">
              <w:rPr>
                <w:rFonts w:cs="Tahoma"/>
                <w:sz w:val="22"/>
                <w:szCs w:val="22"/>
              </w:rPr>
              <w:t xml:space="preserve"> &amp; Υπουργείο Ψηφιακής Διακυβέρνησης</w:t>
            </w:r>
          </w:p>
        </w:tc>
      </w:tr>
      <w:tr w:rsidR="00390740" w:rsidRPr="00FE63AB" w14:paraId="629A1631" w14:textId="77777777" w:rsidTr="00E35B9D">
        <w:tc>
          <w:tcPr>
            <w:tcW w:w="3823" w:type="dxa"/>
            <w:vAlign w:val="center"/>
          </w:tcPr>
          <w:p w14:paraId="0FD83E79" w14:textId="77777777" w:rsidR="00390740" w:rsidRPr="002D5CE7" w:rsidRDefault="00390740" w:rsidP="00BF4414">
            <w:pPr>
              <w:pStyle w:val="TabletextChar"/>
              <w:rPr>
                <w:rFonts w:cs="Tahoma"/>
                <w:b/>
                <w:sz w:val="22"/>
                <w:szCs w:val="22"/>
              </w:rPr>
            </w:pPr>
            <w:r w:rsidRPr="002D5CE7">
              <w:rPr>
                <w:rFonts w:cs="Tahoma"/>
                <w:b/>
                <w:sz w:val="22"/>
                <w:szCs w:val="22"/>
              </w:rPr>
              <w:t>ΕΙΔΟΣ ΣΥΜΒΑΣΗΣ</w:t>
            </w:r>
          </w:p>
        </w:tc>
        <w:tc>
          <w:tcPr>
            <w:tcW w:w="6032" w:type="dxa"/>
            <w:vAlign w:val="center"/>
          </w:tcPr>
          <w:p w14:paraId="75E162D9" w14:textId="506FE216" w:rsidR="00390740" w:rsidRPr="00FE63AB" w:rsidRDefault="00390740" w:rsidP="004963FB">
            <w:pPr>
              <w:rPr>
                <w:rFonts w:cs="Tahoma"/>
                <w:b/>
                <w:szCs w:val="22"/>
                <w:lang w:val="el-GR"/>
              </w:rPr>
            </w:pPr>
            <w:r w:rsidRPr="002D5CE7">
              <w:rPr>
                <w:rFonts w:cs="Tahoma"/>
                <w:b/>
                <w:szCs w:val="22"/>
                <w:lang w:val="en-US"/>
              </w:rPr>
              <w:t>CPV</w:t>
            </w:r>
            <w:r w:rsidRPr="004F3DB4">
              <w:rPr>
                <w:rFonts w:cs="Tahoma"/>
                <w:b/>
                <w:szCs w:val="22"/>
                <w:lang w:val="el-GR"/>
              </w:rPr>
              <w:t>:</w:t>
            </w:r>
            <w:r w:rsidR="00141522" w:rsidRPr="004F3DB4">
              <w:rPr>
                <w:rFonts w:cs="Tahoma"/>
                <w:b/>
                <w:szCs w:val="22"/>
                <w:lang w:val="el-GR"/>
              </w:rPr>
              <w:t xml:space="preserve"> </w:t>
            </w:r>
            <w:r w:rsidR="004F3DB4" w:rsidRPr="004F3DB4">
              <w:rPr>
                <w:b/>
                <w:bCs/>
                <w:lang w:val="el-GR"/>
              </w:rPr>
              <w:t xml:space="preserve">72000000-5: </w:t>
            </w:r>
            <w:r w:rsidR="004F3DB4" w:rsidRPr="004F3DB4">
              <w:rPr>
                <w:bCs/>
                <w:color w:val="000000"/>
                <w:lang w:val="el-GR"/>
              </w:rPr>
              <w:t>Υπηρεσίες τεχνολογίας των πληροφοριών: παροχή συμβουλών, ανάπτυξη λογισμικού, Διαδίκτυο και υποστήριξη</w:t>
            </w:r>
          </w:p>
        </w:tc>
      </w:tr>
      <w:tr w:rsidR="00390740" w:rsidRPr="00FE63AB" w14:paraId="556D4EB5" w14:textId="77777777" w:rsidTr="00E35B9D">
        <w:tc>
          <w:tcPr>
            <w:tcW w:w="3823" w:type="dxa"/>
            <w:vAlign w:val="center"/>
          </w:tcPr>
          <w:p w14:paraId="4C523D47" w14:textId="77777777" w:rsidR="00390740" w:rsidRPr="002D5CE7" w:rsidRDefault="00390740" w:rsidP="00BF4414">
            <w:pPr>
              <w:pStyle w:val="TabletextChar"/>
              <w:rPr>
                <w:rFonts w:cs="Tahoma"/>
                <w:b/>
                <w:sz w:val="22"/>
                <w:szCs w:val="22"/>
              </w:rPr>
            </w:pPr>
            <w:r w:rsidRPr="002D5CE7">
              <w:rPr>
                <w:rFonts w:cs="Tahoma"/>
                <w:b/>
                <w:sz w:val="22"/>
                <w:szCs w:val="22"/>
              </w:rPr>
              <w:t>ΕΙΔΟΣ ΔΙΑΔΙΚΑΣΙΑΣ</w:t>
            </w:r>
          </w:p>
        </w:tc>
        <w:tc>
          <w:tcPr>
            <w:tcW w:w="6032" w:type="dxa"/>
            <w:vAlign w:val="center"/>
          </w:tcPr>
          <w:p w14:paraId="14F350BE" w14:textId="19C12B13" w:rsidR="00676A96" w:rsidRPr="002D5CE7" w:rsidRDefault="00390740" w:rsidP="00676A96">
            <w:pPr>
              <w:pStyle w:val="TabletextChar"/>
              <w:jc w:val="both"/>
              <w:rPr>
                <w:rFonts w:cs="Tahoma"/>
                <w:sz w:val="22"/>
                <w:szCs w:val="22"/>
              </w:rPr>
            </w:pPr>
            <w:r w:rsidRPr="002D5CE7">
              <w:rPr>
                <w:rFonts w:cs="Tahoma"/>
                <w:sz w:val="22"/>
                <w:szCs w:val="22"/>
              </w:rPr>
              <w:t>Ηλεκτρονικός Ανοικτός Άνω(Διεθνής) των Ορίων</w:t>
            </w:r>
            <w:r w:rsidR="00C106EF" w:rsidRPr="002D5CE7">
              <w:rPr>
                <w:rFonts w:cs="Tahoma"/>
                <w:sz w:val="22"/>
                <w:szCs w:val="22"/>
              </w:rPr>
              <w:t xml:space="preserve"> </w:t>
            </w:r>
            <w:r w:rsidRPr="002D5CE7">
              <w:rPr>
                <w:rFonts w:cs="Tahoma"/>
                <w:sz w:val="22"/>
                <w:szCs w:val="22"/>
              </w:rPr>
              <w:t>Διαγωνισμός</w:t>
            </w:r>
            <w:r w:rsidR="00C106EF" w:rsidRPr="002D5CE7">
              <w:rPr>
                <w:rFonts w:cs="Tahoma"/>
                <w:sz w:val="22"/>
                <w:szCs w:val="22"/>
              </w:rPr>
              <w:t xml:space="preserve"> για τη σύναψη Συμφωνίας Πλαίσιο,</w:t>
            </w:r>
            <w:r w:rsidRPr="002D5CE7">
              <w:rPr>
                <w:rFonts w:cs="Tahoma"/>
                <w:sz w:val="22"/>
                <w:szCs w:val="22"/>
              </w:rPr>
              <w:t xml:space="preserve"> με κριτήριο ανάθεσης</w:t>
            </w:r>
            <w:r w:rsidR="00117024">
              <w:rPr>
                <w:rFonts w:cs="Tahoma"/>
                <w:sz w:val="22"/>
                <w:szCs w:val="22"/>
              </w:rPr>
              <w:t xml:space="preserve"> την</w:t>
            </w:r>
            <w:r w:rsidRPr="002D5CE7">
              <w:rPr>
                <w:rFonts w:cs="Tahoma"/>
                <w:sz w:val="22"/>
                <w:szCs w:val="22"/>
              </w:rPr>
              <w:t xml:space="preserve"> </w:t>
            </w:r>
            <w:r w:rsidR="00676A96" w:rsidRPr="002D5CE7">
              <w:rPr>
                <w:rFonts w:cs="Tahoma"/>
                <w:sz w:val="22"/>
                <w:szCs w:val="22"/>
              </w:rPr>
              <w:t xml:space="preserve"> </w:t>
            </w:r>
            <w:r w:rsidR="00117024" w:rsidRPr="00117024">
              <w:rPr>
                <w:rFonts w:cs="Tahoma"/>
                <w:sz w:val="22"/>
                <w:szCs w:val="22"/>
              </w:rPr>
              <w:t xml:space="preserve">πλέον συμφέρουσας από οικονομική άποψη προσφορά, βάσει της βέλτιστης σχέσης ποιότητας </w:t>
            </w:r>
            <w:r w:rsidR="00117024">
              <w:rPr>
                <w:rFonts w:cs="Tahoma"/>
                <w:sz w:val="22"/>
                <w:szCs w:val="22"/>
              </w:rPr>
              <w:t>–</w:t>
            </w:r>
            <w:r w:rsidR="00117024" w:rsidRPr="00117024">
              <w:rPr>
                <w:rFonts w:cs="Tahoma"/>
                <w:sz w:val="22"/>
                <w:szCs w:val="22"/>
              </w:rPr>
              <w:t xml:space="preserve"> τιμής</w:t>
            </w:r>
            <w:r w:rsidR="00117024">
              <w:rPr>
                <w:rFonts w:cs="Tahoma"/>
                <w:sz w:val="22"/>
                <w:szCs w:val="22"/>
              </w:rPr>
              <w:t>.</w:t>
            </w:r>
          </w:p>
        </w:tc>
      </w:tr>
      <w:tr w:rsidR="00390740" w:rsidRPr="00FE63AB" w14:paraId="07D8565B" w14:textId="77777777" w:rsidTr="00E35B9D">
        <w:tc>
          <w:tcPr>
            <w:tcW w:w="3823" w:type="dxa"/>
            <w:vAlign w:val="center"/>
          </w:tcPr>
          <w:p w14:paraId="5D714CBF" w14:textId="5FFAD881" w:rsidR="00390740" w:rsidRPr="002D5CE7" w:rsidRDefault="00390740" w:rsidP="00BF4414">
            <w:pPr>
              <w:pStyle w:val="TabletextChar"/>
              <w:rPr>
                <w:rFonts w:cs="Tahoma"/>
                <w:b/>
                <w:sz w:val="22"/>
                <w:szCs w:val="22"/>
              </w:rPr>
            </w:pPr>
            <w:r w:rsidRPr="002D5CE7">
              <w:rPr>
                <w:rFonts w:cs="Tahoma"/>
                <w:b/>
                <w:sz w:val="22"/>
                <w:szCs w:val="22"/>
              </w:rPr>
              <w:t>ΠΡΟΥΠΟΛΟΓΙΣΜΟΣ – ΕΚΤΙΜΩΜΕΝΗ ΑΞΙΑ Σ</w:t>
            </w:r>
            <w:r w:rsidR="00BF4414" w:rsidRPr="002D5CE7">
              <w:rPr>
                <w:rFonts w:cs="Tahoma"/>
                <w:b/>
                <w:sz w:val="22"/>
                <w:szCs w:val="22"/>
              </w:rPr>
              <w:t xml:space="preserve">ΥΜΦΩΝΙΑΣ ΠΛΑΙΣΙΟ </w:t>
            </w:r>
          </w:p>
        </w:tc>
        <w:tc>
          <w:tcPr>
            <w:tcW w:w="6032" w:type="dxa"/>
            <w:vAlign w:val="center"/>
          </w:tcPr>
          <w:p w14:paraId="0AB02BC3" w14:textId="564A21EA" w:rsidR="005D3A8A" w:rsidRDefault="005D3A8A" w:rsidP="005D3A8A">
            <w:pPr>
              <w:pStyle w:val="TabletextChar"/>
              <w:spacing w:before="120" w:after="0" w:line="240" w:lineRule="auto"/>
              <w:jc w:val="both"/>
              <w:rPr>
                <w:rFonts w:cs="Tahoma"/>
                <w:color w:val="000000"/>
                <w:sz w:val="22"/>
                <w:szCs w:val="22"/>
                <w:lang w:eastAsia="el-GR"/>
              </w:rPr>
            </w:pPr>
            <w:r w:rsidRPr="002D5CE7">
              <w:rPr>
                <w:rFonts w:cs="Tahoma"/>
                <w:color w:val="000000"/>
                <w:sz w:val="22"/>
                <w:szCs w:val="22"/>
                <w:lang w:eastAsia="el-GR"/>
              </w:rPr>
              <w:t xml:space="preserve">Ο Προϋπολογισμός του Έργου – Εκτιμώμενη Αξία της </w:t>
            </w:r>
            <w:r w:rsidR="00BC011C">
              <w:rPr>
                <w:rFonts w:cs="Tahoma"/>
                <w:color w:val="000000"/>
                <w:sz w:val="22"/>
                <w:szCs w:val="22"/>
                <w:lang w:eastAsia="el-GR"/>
              </w:rPr>
              <w:t>Συμφωνίας - Πλαίσιο</w:t>
            </w:r>
            <w:r w:rsidR="00BC011C" w:rsidRPr="002D5CE7">
              <w:rPr>
                <w:rFonts w:cs="Tahoma"/>
                <w:color w:val="000000"/>
                <w:sz w:val="22"/>
                <w:szCs w:val="22"/>
                <w:lang w:eastAsia="el-GR"/>
              </w:rPr>
              <w:t xml:space="preserve"> </w:t>
            </w:r>
            <w:r w:rsidRPr="002D5CE7">
              <w:rPr>
                <w:rFonts w:cs="Tahoma"/>
                <w:color w:val="000000"/>
                <w:sz w:val="22"/>
                <w:szCs w:val="22"/>
                <w:lang w:eastAsia="el-GR"/>
              </w:rPr>
              <w:t xml:space="preserve">ανέρχεται σε € </w:t>
            </w:r>
            <w:r w:rsidRPr="002D5CE7">
              <w:rPr>
                <w:rFonts w:cs="Tahoma"/>
                <w:color w:val="000000"/>
                <w:sz w:val="22"/>
                <w:szCs w:val="22"/>
              </w:rPr>
              <w:t>11.</w:t>
            </w:r>
            <w:r>
              <w:rPr>
                <w:rFonts w:cs="Tahoma"/>
                <w:color w:val="000000"/>
                <w:sz w:val="22"/>
                <w:szCs w:val="22"/>
              </w:rPr>
              <w:t xml:space="preserve">500.000,00 </w:t>
            </w:r>
            <w:r w:rsidRPr="002D5CE7">
              <w:rPr>
                <w:rFonts w:cs="Tahoma"/>
                <w:bCs/>
                <w:color w:val="000000"/>
                <w:sz w:val="22"/>
                <w:szCs w:val="22"/>
                <w:lang w:eastAsia="el-GR"/>
              </w:rPr>
              <w:t>μ</w:t>
            </w:r>
            <w:r w:rsidRPr="002D5CE7">
              <w:rPr>
                <w:rFonts w:cs="Tahoma"/>
                <w:sz w:val="22"/>
                <w:szCs w:val="22"/>
              </w:rPr>
              <w:t xml:space="preserve">η περιλαμβανομένου ΦΠΑ </w:t>
            </w:r>
            <w:r w:rsidRPr="002D5CE7">
              <w:rPr>
                <w:rFonts w:cs="Tahoma"/>
                <w:bCs/>
                <w:color w:val="000000"/>
                <w:sz w:val="22"/>
                <w:szCs w:val="22"/>
                <w:lang w:eastAsia="el-GR"/>
              </w:rPr>
              <w:t>24%</w:t>
            </w:r>
            <w:r w:rsidRPr="002D5CE7">
              <w:rPr>
                <w:rFonts w:cs="Tahoma"/>
                <w:sz w:val="22"/>
                <w:szCs w:val="22"/>
              </w:rPr>
              <w:t>, προϋπολογισμός με ΦΠΑ: €14</w:t>
            </w:r>
            <w:r w:rsidRPr="002D5CE7">
              <w:rPr>
                <w:rFonts w:cs="Tahoma"/>
                <w:color w:val="000000"/>
                <w:sz w:val="22"/>
                <w:szCs w:val="22"/>
                <w:lang w:eastAsia="el-GR"/>
              </w:rPr>
              <w:t>.</w:t>
            </w:r>
            <w:r>
              <w:rPr>
                <w:rFonts w:cs="Tahoma"/>
                <w:color w:val="000000"/>
                <w:sz w:val="22"/>
                <w:szCs w:val="22"/>
                <w:lang w:eastAsia="el-GR"/>
              </w:rPr>
              <w:t>260</w:t>
            </w:r>
            <w:r w:rsidRPr="002D5CE7">
              <w:rPr>
                <w:rFonts w:cs="Tahoma"/>
                <w:color w:val="000000"/>
                <w:sz w:val="22"/>
                <w:szCs w:val="22"/>
                <w:lang w:eastAsia="el-GR"/>
              </w:rPr>
              <w:t>.000,00, ΦΠΑ € 2.</w:t>
            </w:r>
            <w:r>
              <w:rPr>
                <w:rFonts w:cs="Tahoma"/>
                <w:color w:val="000000"/>
                <w:sz w:val="22"/>
                <w:szCs w:val="22"/>
                <w:lang w:eastAsia="el-GR"/>
              </w:rPr>
              <w:t>760.000,00</w:t>
            </w:r>
          </w:p>
          <w:p w14:paraId="03FC79C6" w14:textId="7DDF4824" w:rsidR="00390740" w:rsidRPr="002D5CE7" w:rsidRDefault="00390740" w:rsidP="004C3189">
            <w:pPr>
              <w:pStyle w:val="TabletextChar"/>
              <w:spacing w:before="120" w:after="0"/>
              <w:rPr>
                <w:rFonts w:cs="Tahoma"/>
                <w:color w:val="000000"/>
                <w:sz w:val="22"/>
                <w:szCs w:val="22"/>
                <w:lang w:eastAsia="el-GR"/>
              </w:rPr>
            </w:pPr>
          </w:p>
        </w:tc>
      </w:tr>
      <w:tr w:rsidR="00390740" w:rsidRPr="00FE63AB" w14:paraId="46D046E7" w14:textId="77777777" w:rsidTr="00E35B9D">
        <w:tc>
          <w:tcPr>
            <w:tcW w:w="3823" w:type="dxa"/>
            <w:vAlign w:val="center"/>
          </w:tcPr>
          <w:p w14:paraId="1175A818" w14:textId="77777777" w:rsidR="00390740" w:rsidRPr="002D5CE7" w:rsidRDefault="00390740" w:rsidP="00BF4414">
            <w:pPr>
              <w:pStyle w:val="TabletextChar"/>
              <w:rPr>
                <w:rFonts w:cs="Tahoma"/>
                <w:b/>
                <w:sz w:val="22"/>
                <w:szCs w:val="22"/>
              </w:rPr>
            </w:pPr>
            <w:r w:rsidRPr="002D5CE7">
              <w:rPr>
                <w:rFonts w:cs="Tahoma"/>
                <w:b/>
                <w:sz w:val="22"/>
                <w:szCs w:val="22"/>
              </w:rPr>
              <w:t>ΧΡΗΜΑΤΟΔΟΤΗΣΗ ΕΡΓΟΥ</w:t>
            </w:r>
          </w:p>
        </w:tc>
        <w:tc>
          <w:tcPr>
            <w:tcW w:w="6032" w:type="dxa"/>
            <w:vAlign w:val="center"/>
          </w:tcPr>
          <w:p w14:paraId="69BE5BAF" w14:textId="50CAB5FE" w:rsidR="00390740" w:rsidRPr="002D5CE7" w:rsidRDefault="004C3189" w:rsidP="00BF4414">
            <w:pPr>
              <w:pStyle w:val="TabletextChar"/>
              <w:jc w:val="both"/>
              <w:rPr>
                <w:rFonts w:cs="Tahoma"/>
                <w:sz w:val="22"/>
                <w:szCs w:val="22"/>
              </w:rPr>
            </w:pPr>
            <w:r w:rsidRPr="002D5CE7">
              <w:rPr>
                <w:rFonts w:cs="Tahoma"/>
                <w:sz w:val="22"/>
                <w:szCs w:val="22"/>
              </w:rPr>
              <w:t xml:space="preserve">Το Έργο χρηματοδοτείται από το Επιχειρησιακό Πρόγραμμα «Μεταρρύθμιση Δημόσιου Τομέα», στο πλαίσιο του ΕΣΠΑ, από το ΕΚΤ και από Εθνικούς Πόρους. Οι δαπάνες του Έργου θα βαρύνουν το Πρόγραμμα Δημοσίων Επενδύσεων (ΠΔΕ), και συγκεκριμένα από την ΣΑΕ </w:t>
            </w:r>
            <w:r w:rsidR="00724A50" w:rsidRPr="00724A50">
              <w:rPr>
                <w:rFonts w:cs="Tahoma"/>
                <w:sz w:val="22"/>
                <w:szCs w:val="22"/>
              </w:rPr>
              <w:t>4631</w:t>
            </w:r>
            <w:r w:rsidRPr="002D5CE7">
              <w:rPr>
                <w:rFonts w:cs="Tahoma"/>
                <w:sz w:val="22"/>
                <w:szCs w:val="22"/>
              </w:rPr>
              <w:t xml:space="preserve"> με ενάριθμο κωδικό </w:t>
            </w:r>
            <w:r w:rsidR="00724A50" w:rsidRPr="00724A50">
              <w:rPr>
                <w:rFonts w:cs="Tahoma"/>
                <w:sz w:val="22"/>
                <w:szCs w:val="22"/>
              </w:rPr>
              <w:t>2022ΣΕ46310003</w:t>
            </w:r>
          </w:p>
        </w:tc>
      </w:tr>
      <w:tr w:rsidR="00390740" w:rsidRPr="002D5CE7" w14:paraId="6EAB4A6A" w14:textId="77777777" w:rsidTr="00E35B9D">
        <w:tc>
          <w:tcPr>
            <w:tcW w:w="3823" w:type="dxa"/>
            <w:vAlign w:val="center"/>
          </w:tcPr>
          <w:p w14:paraId="3F3CEF33" w14:textId="77777777" w:rsidR="00390740" w:rsidRPr="002D5CE7" w:rsidDel="00CD2F0B" w:rsidRDefault="00390740" w:rsidP="00BF4414">
            <w:pPr>
              <w:pStyle w:val="TabletextChar"/>
              <w:rPr>
                <w:rFonts w:cs="Tahoma"/>
                <w:b/>
                <w:sz w:val="22"/>
                <w:szCs w:val="22"/>
              </w:rPr>
            </w:pPr>
            <w:r w:rsidRPr="002D5CE7">
              <w:rPr>
                <w:rFonts w:cs="Tahoma"/>
                <w:b/>
                <w:sz w:val="22"/>
                <w:szCs w:val="22"/>
              </w:rPr>
              <w:t xml:space="preserve">ΔΙΑΡΚΕΙΑ ΣΥΜΒΑΣΗΣ </w:t>
            </w:r>
          </w:p>
        </w:tc>
        <w:tc>
          <w:tcPr>
            <w:tcW w:w="6032" w:type="dxa"/>
            <w:vAlign w:val="center"/>
          </w:tcPr>
          <w:p w14:paraId="1FB144DB" w14:textId="6BF999A5" w:rsidR="00390740" w:rsidRPr="002D5CE7" w:rsidRDefault="00390740" w:rsidP="00BF4414">
            <w:pPr>
              <w:rPr>
                <w:rFonts w:cs="Tahoma"/>
                <w:szCs w:val="22"/>
                <w:lang w:val="el-GR"/>
              </w:rPr>
            </w:pPr>
            <w:r w:rsidRPr="002D5CE7">
              <w:rPr>
                <w:rFonts w:cs="Tahoma"/>
                <w:szCs w:val="22"/>
                <w:lang w:val="el-GR"/>
              </w:rPr>
              <w:t>Τ</w:t>
            </w:r>
            <w:r w:rsidR="008839BE" w:rsidRPr="002D5CE7">
              <w:rPr>
                <w:rFonts w:cs="Tahoma"/>
                <w:szCs w:val="22"/>
                <w:lang w:val="el-GR"/>
              </w:rPr>
              <w:t>έσσερα (4) έτη</w:t>
            </w:r>
          </w:p>
        </w:tc>
      </w:tr>
      <w:tr w:rsidR="00022E08" w:rsidRPr="002D5CE7" w14:paraId="2FADCF8F" w14:textId="77777777" w:rsidTr="00E35B9D">
        <w:tc>
          <w:tcPr>
            <w:tcW w:w="3823" w:type="dxa"/>
            <w:vAlign w:val="center"/>
          </w:tcPr>
          <w:p w14:paraId="3C52C1F0" w14:textId="77777777" w:rsidR="00022E08" w:rsidRPr="002D5CE7" w:rsidRDefault="00022E08" w:rsidP="00022E08">
            <w:pPr>
              <w:pStyle w:val="TabletextChar"/>
              <w:rPr>
                <w:rFonts w:cs="Tahoma"/>
                <w:b/>
                <w:sz w:val="22"/>
                <w:szCs w:val="22"/>
              </w:rPr>
            </w:pPr>
            <w:r w:rsidRPr="002D5CE7">
              <w:rPr>
                <w:rFonts w:cs="Tahoma"/>
                <w:b/>
                <w:sz w:val="22"/>
                <w:szCs w:val="22"/>
              </w:rPr>
              <w:t>ΗΜΕΡΟΜΗΝΙΑ ΔΙΑΚΗΡΥΞΗΣ</w:t>
            </w:r>
          </w:p>
        </w:tc>
        <w:tc>
          <w:tcPr>
            <w:tcW w:w="6032" w:type="dxa"/>
            <w:vAlign w:val="bottom"/>
          </w:tcPr>
          <w:p w14:paraId="4DE6F0B9" w14:textId="4E76F848" w:rsidR="00022E08" w:rsidRPr="00E35B9D" w:rsidRDefault="004963FB" w:rsidP="00E35B9D">
            <w:pPr>
              <w:autoSpaceDE w:val="0"/>
              <w:autoSpaceDN w:val="0"/>
              <w:adjustRightInd w:val="0"/>
              <w:spacing w:before="120" w:after="0"/>
              <w:rPr>
                <w:rFonts w:cs="Tahoma"/>
                <w:b/>
                <w:bCs/>
                <w:color w:val="000000"/>
                <w:szCs w:val="22"/>
                <w:lang w:val="el-GR" w:eastAsia="el-GR"/>
              </w:rPr>
            </w:pPr>
            <w:r w:rsidRPr="00E35B9D">
              <w:rPr>
                <w:rFonts w:cs="Tahoma"/>
                <w:b/>
                <w:bCs/>
                <w:color w:val="000000"/>
                <w:szCs w:val="22"/>
                <w:lang w:val="el-GR" w:eastAsia="el-GR"/>
              </w:rPr>
              <w:t>04</w:t>
            </w:r>
            <w:r w:rsidR="00022E08" w:rsidRPr="00E35B9D">
              <w:rPr>
                <w:rFonts w:cs="Tahoma"/>
                <w:b/>
                <w:bCs/>
                <w:color w:val="000000"/>
                <w:szCs w:val="22"/>
                <w:lang w:val="el-GR" w:eastAsia="el-GR"/>
              </w:rPr>
              <w:t>/</w:t>
            </w:r>
            <w:r w:rsidRPr="00E35B9D">
              <w:rPr>
                <w:rFonts w:cs="Tahoma"/>
                <w:b/>
                <w:bCs/>
                <w:color w:val="000000"/>
                <w:szCs w:val="22"/>
                <w:lang w:val="el-GR" w:eastAsia="el-GR"/>
              </w:rPr>
              <w:t>05</w:t>
            </w:r>
            <w:r w:rsidR="00022E08" w:rsidRPr="00E35B9D">
              <w:rPr>
                <w:rFonts w:cs="Tahoma"/>
                <w:b/>
                <w:bCs/>
                <w:color w:val="000000"/>
                <w:szCs w:val="22"/>
                <w:lang w:val="el-GR" w:eastAsia="el-GR"/>
              </w:rPr>
              <w:t>/</w:t>
            </w:r>
            <w:r w:rsidR="00C22DED" w:rsidRPr="00E35B9D">
              <w:rPr>
                <w:rFonts w:cs="Tahoma"/>
                <w:b/>
                <w:bCs/>
                <w:color w:val="000000"/>
                <w:szCs w:val="22"/>
                <w:lang w:val="el-GR" w:eastAsia="el-GR"/>
              </w:rPr>
              <w:t>2022</w:t>
            </w:r>
          </w:p>
        </w:tc>
      </w:tr>
      <w:tr w:rsidR="00022E08" w:rsidRPr="002D5CE7" w14:paraId="7E9FBCB1" w14:textId="77777777" w:rsidTr="00E35B9D">
        <w:trPr>
          <w:trHeight w:val="418"/>
        </w:trPr>
        <w:tc>
          <w:tcPr>
            <w:tcW w:w="3823" w:type="dxa"/>
            <w:vAlign w:val="center"/>
          </w:tcPr>
          <w:p w14:paraId="3A007F6F" w14:textId="77777777" w:rsidR="00022E08" w:rsidRPr="002D5CE7" w:rsidRDefault="00022E08" w:rsidP="00022E08">
            <w:pPr>
              <w:pStyle w:val="TabletextChar"/>
              <w:rPr>
                <w:rFonts w:cs="Tahoma"/>
                <w:b/>
                <w:sz w:val="22"/>
                <w:szCs w:val="22"/>
                <w:highlight w:val="yellow"/>
              </w:rPr>
            </w:pPr>
            <w:r w:rsidRPr="002D5CE7">
              <w:rPr>
                <w:rFonts w:cs="Tahoma"/>
                <w:b/>
                <w:sz w:val="22"/>
                <w:szCs w:val="22"/>
              </w:rPr>
              <w:t>ΠΡΟΘΕΣΜΙΑ ΓΙΑ ΥΠΟΒΟΛΗ ΔΙΕΥΚΡΙΝΙΣΕΩΝ ΕΠΙ ΤΩΝ ΟΡΩΝ ΤΗΣ ΔΙΑΚΗΡΥΞΗΣ</w:t>
            </w:r>
          </w:p>
        </w:tc>
        <w:tc>
          <w:tcPr>
            <w:tcW w:w="6032" w:type="dxa"/>
            <w:vAlign w:val="bottom"/>
          </w:tcPr>
          <w:p w14:paraId="3F6265CE" w14:textId="77777777" w:rsidR="004963FB" w:rsidRPr="00E35B9D" w:rsidRDefault="004963FB" w:rsidP="00E35B9D">
            <w:pPr>
              <w:autoSpaceDE w:val="0"/>
              <w:autoSpaceDN w:val="0"/>
              <w:adjustRightInd w:val="0"/>
              <w:spacing w:before="120" w:after="0"/>
              <w:rPr>
                <w:rFonts w:cs="Tahoma"/>
                <w:b/>
                <w:bCs/>
                <w:color w:val="000000"/>
                <w:szCs w:val="22"/>
                <w:lang w:val="el-GR" w:eastAsia="el-GR"/>
              </w:rPr>
            </w:pPr>
          </w:p>
          <w:p w14:paraId="51E941FF" w14:textId="6714F0DF" w:rsidR="00022E08" w:rsidRPr="00E35B9D" w:rsidRDefault="004963FB" w:rsidP="00E35B9D">
            <w:pPr>
              <w:autoSpaceDE w:val="0"/>
              <w:autoSpaceDN w:val="0"/>
              <w:adjustRightInd w:val="0"/>
              <w:spacing w:before="120" w:after="0"/>
              <w:rPr>
                <w:rFonts w:cs="Tahoma"/>
                <w:b/>
                <w:bCs/>
                <w:color w:val="000000"/>
                <w:szCs w:val="22"/>
                <w:lang w:val="el-GR" w:eastAsia="el-GR"/>
              </w:rPr>
            </w:pPr>
            <w:r w:rsidRPr="00E35B9D">
              <w:rPr>
                <w:rFonts w:cs="Tahoma"/>
                <w:b/>
                <w:bCs/>
                <w:color w:val="000000"/>
                <w:szCs w:val="22"/>
                <w:lang w:val="el-GR" w:eastAsia="el-GR"/>
              </w:rPr>
              <w:t>0</w:t>
            </w:r>
            <w:r w:rsidR="00E35B9D" w:rsidRPr="00E35B9D">
              <w:rPr>
                <w:rFonts w:cs="Tahoma"/>
                <w:b/>
                <w:bCs/>
                <w:color w:val="000000"/>
                <w:szCs w:val="22"/>
                <w:lang w:val="el-GR" w:eastAsia="el-GR"/>
              </w:rPr>
              <w:t>1</w:t>
            </w:r>
            <w:r w:rsidR="00022E08" w:rsidRPr="00E35B9D">
              <w:rPr>
                <w:rFonts w:cs="Tahoma"/>
                <w:b/>
                <w:bCs/>
                <w:color w:val="000000"/>
                <w:szCs w:val="22"/>
                <w:lang w:val="el-GR" w:eastAsia="el-GR"/>
              </w:rPr>
              <w:t>/</w:t>
            </w:r>
            <w:r w:rsidRPr="00E35B9D">
              <w:rPr>
                <w:rFonts w:cs="Tahoma"/>
                <w:b/>
                <w:bCs/>
                <w:color w:val="000000"/>
                <w:szCs w:val="22"/>
                <w:lang w:val="el-GR" w:eastAsia="el-GR"/>
              </w:rPr>
              <w:t>06</w:t>
            </w:r>
            <w:r w:rsidR="00022E08" w:rsidRPr="00E35B9D">
              <w:rPr>
                <w:rFonts w:cs="Tahoma"/>
                <w:b/>
                <w:bCs/>
                <w:color w:val="000000"/>
                <w:szCs w:val="22"/>
                <w:lang w:val="el-GR" w:eastAsia="el-GR"/>
              </w:rPr>
              <w:t>/</w:t>
            </w:r>
            <w:r w:rsidR="00C22DED" w:rsidRPr="00E35B9D">
              <w:rPr>
                <w:rFonts w:cs="Tahoma"/>
                <w:b/>
                <w:bCs/>
                <w:color w:val="000000"/>
                <w:szCs w:val="22"/>
                <w:lang w:val="el-GR" w:eastAsia="el-GR"/>
              </w:rPr>
              <w:t>2022</w:t>
            </w:r>
          </w:p>
          <w:p w14:paraId="174F1A6C" w14:textId="77777777" w:rsidR="004963FB" w:rsidRPr="00E35B9D" w:rsidRDefault="004963FB" w:rsidP="00E35B9D">
            <w:pPr>
              <w:autoSpaceDE w:val="0"/>
              <w:autoSpaceDN w:val="0"/>
              <w:adjustRightInd w:val="0"/>
              <w:spacing w:before="120" w:after="0"/>
              <w:rPr>
                <w:rFonts w:cs="Tahoma"/>
                <w:b/>
                <w:bCs/>
                <w:color w:val="000000"/>
                <w:szCs w:val="22"/>
                <w:lang w:val="el-GR" w:eastAsia="el-GR"/>
              </w:rPr>
            </w:pPr>
          </w:p>
          <w:p w14:paraId="5AD27582" w14:textId="77777777" w:rsidR="004963FB" w:rsidRPr="00E35B9D" w:rsidRDefault="004963FB" w:rsidP="00E35B9D">
            <w:pPr>
              <w:autoSpaceDE w:val="0"/>
              <w:autoSpaceDN w:val="0"/>
              <w:adjustRightInd w:val="0"/>
              <w:spacing w:before="120" w:after="0"/>
              <w:rPr>
                <w:rFonts w:cs="Tahoma"/>
                <w:b/>
                <w:bCs/>
                <w:color w:val="000000"/>
                <w:szCs w:val="22"/>
                <w:lang w:val="el-GR" w:eastAsia="el-GR"/>
              </w:rPr>
            </w:pPr>
          </w:p>
          <w:p w14:paraId="3E24CF2D" w14:textId="77777777" w:rsidR="004963FB" w:rsidRPr="00E35B9D" w:rsidRDefault="004963FB" w:rsidP="00E35B9D">
            <w:pPr>
              <w:autoSpaceDE w:val="0"/>
              <w:autoSpaceDN w:val="0"/>
              <w:adjustRightInd w:val="0"/>
              <w:spacing w:before="120" w:after="0"/>
              <w:rPr>
                <w:rFonts w:cs="Tahoma"/>
                <w:b/>
                <w:bCs/>
                <w:color w:val="000000"/>
                <w:szCs w:val="22"/>
                <w:lang w:val="el-GR" w:eastAsia="el-GR"/>
              </w:rPr>
            </w:pPr>
          </w:p>
          <w:p w14:paraId="4025A109" w14:textId="56F2DD68" w:rsidR="004963FB" w:rsidRPr="00E35B9D" w:rsidRDefault="004963FB" w:rsidP="00E35B9D">
            <w:pPr>
              <w:autoSpaceDE w:val="0"/>
              <w:autoSpaceDN w:val="0"/>
              <w:adjustRightInd w:val="0"/>
              <w:spacing w:before="120" w:after="0"/>
              <w:rPr>
                <w:rFonts w:cs="Tahoma"/>
                <w:b/>
                <w:bCs/>
                <w:color w:val="000000"/>
                <w:szCs w:val="22"/>
                <w:lang w:val="el-GR" w:eastAsia="el-GR"/>
              </w:rPr>
            </w:pPr>
          </w:p>
        </w:tc>
      </w:tr>
      <w:tr w:rsidR="00022E08" w:rsidRPr="002D5CE7" w14:paraId="320FEDF4" w14:textId="77777777" w:rsidTr="00E35B9D">
        <w:tc>
          <w:tcPr>
            <w:tcW w:w="3823" w:type="dxa"/>
            <w:vAlign w:val="center"/>
          </w:tcPr>
          <w:p w14:paraId="40F0E459" w14:textId="77777777" w:rsidR="00B256D2" w:rsidRDefault="00B256D2" w:rsidP="00022E08">
            <w:pPr>
              <w:pStyle w:val="TabletextChar"/>
              <w:rPr>
                <w:rFonts w:cs="Tahoma"/>
                <w:b/>
                <w:sz w:val="22"/>
                <w:szCs w:val="22"/>
              </w:rPr>
            </w:pPr>
          </w:p>
          <w:p w14:paraId="5116DE1E" w14:textId="748F8511" w:rsidR="00022E08" w:rsidRPr="002D5CE7" w:rsidRDefault="00022E08" w:rsidP="00022E08">
            <w:pPr>
              <w:pStyle w:val="TabletextChar"/>
              <w:rPr>
                <w:rFonts w:cs="Tahoma"/>
                <w:b/>
                <w:sz w:val="22"/>
                <w:szCs w:val="22"/>
              </w:rPr>
            </w:pPr>
            <w:r w:rsidRPr="002D5CE7">
              <w:rPr>
                <w:rFonts w:cs="Tahoma"/>
                <w:b/>
                <w:sz w:val="22"/>
                <w:szCs w:val="22"/>
              </w:rPr>
              <w:t>ΗΜΕΡΟΜΗΝΙΑ ΈΝΑΡΞΗΣ ΗΛΕΚΤΡΟΝΙΚΗΣ ΥΠΟΒΟΛΗΣ ΠΡΟΣΦΟΡΩΝ</w:t>
            </w:r>
          </w:p>
        </w:tc>
        <w:tc>
          <w:tcPr>
            <w:tcW w:w="6032" w:type="dxa"/>
            <w:vAlign w:val="bottom"/>
          </w:tcPr>
          <w:p w14:paraId="465672DE" w14:textId="77777777" w:rsidR="00B256D2" w:rsidRDefault="00B256D2" w:rsidP="00C22DED">
            <w:pPr>
              <w:pStyle w:val="TabletextChar"/>
              <w:rPr>
                <w:rFonts w:cs="Tahoma"/>
                <w:b/>
                <w:color w:val="000000"/>
                <w:szCs w:val="22"/>
                <w:shd w:val="clear" w:color="auto" w:fill="FFC000"/>
              </w:rPr>
            </w:pPr>
          </w:p>
          <w:p w14:paraId="7553FCA3" w14:textId="3ADCAB53" w:rsidR="00022E08" w:rsidRPr="002D5CE7" w:rsidRDefault="004963FB" w:rsidP="00E35B9D">
            <w:pPr>
              <w:autoSpaceDE w:val="0"/>
              <w:autoSpaceDN w:val="0"/>
              <w:adjustRightInd w:val="0"/>
              <w:spacing w:before="120" w:after="0"/>
              <w:rPr>
                <w:rFonts w:cs="Tahoma"/>
                <w:b/>
                <w:color w:val="000000"/>
                <w:szCs w:val="22"/>
              </w:rPr>
            </w:pPr>
            <w:r w:rsidRPr="00E35B9D">
              <w:rPr>
                <w:rFonts w:cs="Tahoma"/>
                <w:b/>
                <w:bCs/>
                <w:color w:val="000000"/>
                <w:szCs w:val="22"/>
                <w:lang w:val="el-GR" w:eastAsia="el-GR"/>
              </w:rPr>
              <w:t>09</w:t>
            </w:r>
            <w:r w:rsidR="00022E08" w:rsidRPr="00E35B9D">
              <w:rPr>
                <w:rFonts w:cs="Tahoma"/>
                <w:b/>
                <w:bCs/>
                <w:color w:val="000000"/>
                <w:szCs w:val="22"/>
                <w:lang w:val="el-GR" w:eastAsia="el-GR"/>
              </w:rPr>
              <w:t>/</w:t>
            </w:r>
            <w:r w:rsidRPr="00E35B9D">
              <w:rPr>
                <w:rFonts w:cs="Tahoma"/>
                <w:b/>
                <w:bCs/>
                <w:color w:val="000000"/>
                <w:szCs w:val="22"/>
                <w:lang w:val="el-GR" w:eastAsia="el-GR"/>
              </w:rPr>
              <w:t>05</w:t>
            </w:r>
            <w:r w:rsidR="00022E08" w:rsidRPr="00E35B9D">
              <w:rPr>
                <w:rFonts w:cs="Tahoma"/>
                <w:b/>
                <w:bCs/>
                <w:color w:val="000000"/>
                <w:szCs w:val="22"/>
                <w:lang w:val="el-GR" w:eastAsia="el-GR"/>
              </w:rPr>
              <w:t>/</w:t>
            </w:r>
            <w:r w:rsidR="00C22DED" w:rsidRPr="00E35B9D">
              <w:rPr>
                <w:rFonts w:cs="Tahoma"/>
                <w:b/>
                <w:bCs/>
                <w:color w:val="000000"/>
                <w:szCs w:val="22"/>
                <w:lang w:val="el-GR" w:eastAsia="el-GR"/>
              </w:rPr>
              <w:t>2022</w:t>
            </w:r>
          </w:p>
        </w:tc>
      </w:tr>
      <w:tr w:rsidR="00390740" w:rsidRPr="00750207" w14:paraId="6810E500" w14:textId="77777777" w:rsidTr="00E35B9D">
        <w:tc>
          <w:tcPr>
            <w:tcW w:w="3823" w:type="dxa"/>
            <w:vAlign w:val="center"/>
          </w:tcPr>
          <w:p w14:paraId="2828837B" w14:textId="77777777" w:rsidR="00390740" w:rsidRPr="002D5CE7" w:rsidRDefault="00390740" w:rsidP="00BF4414">
            <w:pPr>
              <w:pStyle w:val="TabletextChar"/>
              <w:rPr>
                <w:rFonts w:cs="Tahoma"/>
                <w:b/>
                <w:sz w:val="22"/>
                <w:szCs w:val="22"/>
              </w:rPr>
            </w:pPr>
            <w:r w:rsidRPr="002D5CE7">
              <w:rPr>
                <w:rFonts w:cs="Tahoma"/>
                <w:b/>
                <w:sz w:val="22"/>
                <w:szCs w:val="22"/>
              </w:rPr>
              <w:t>ΚΑΤΑΛΗΚΤΙΚΗ ΗΜΕΡΟΜΗΝΙΑ ΚΑΙ ΩΡΑ ΥΠΟΒΟΛΗΣ ΠΡΟΣΦΟΡΩΝ</w:t>
            </w:r>
          </w:p>
        </w:tc>
        <w:tc>
          <w:tcPr>
            <w:tcW w:w="6032" w:type="dxa"/>
            <w:vAlign w:val="center"/>
          </w:tcPr>
          <w:p w14:paraId="467A9773" w14:textId="38D01106" w:rsidR="00390740" w:rsidRPr="002D5CE7" w:rsidRDefault="00390740" w:rsidP="00C22DED">
            <w:pPr>
              <w:autoSpaceDE w:val="0"/>
              <w:autoSpaceDN w:val="0"/>
              <w:adjustRightInd w:val="0"/>
              <w:spacing w:after="0" w:line="276" w:lineRule="auto"/>
              <w:jc w:val="left"/>
              <w:rPr>
                <w:rFonts w:cs="Tahoma"/>
                <w:szCs w:val="22"/>
                <w:lang w:val="el-GR"/>
              </w:rPr>
            </w:pPr>
            <w:r w:rsidRPr="002D5CE7">
              <w:rPr>
                <w:rFonts w:cs="Tahoma"/>
                <w:color w:val="000000"/>
                <w:szCs w:val="22"/>
                <w:lang w:val="el-GR"/>
              </w:rPr>
              <w:t xml:space="preserve">Ηλεκτρονική Υποβολή: </w:t>
            </w:r>
            <w:r w:rsidR="004963FB" w:rsidRPr="00E35B9D">
              <w:rPr>
                <w:rFonts w:cs="Tahoma"/>
                <w:b/>
                <w:bCs/>
                <w:color w:val="000000"/>
                <w:szCs w:val="22"/>
                <w:lang w:val="el-GR" w:eastAsia="el-GR"/>
              </w:rPr>
              <w:t>15</w:t>
            </w:r>
            <w:r w:rsidR="00022E08" w:rsidRPr="00E35B9D">
              <w:rPr>
                <w:rFonts w:cs="Tahoma"/>
                <w:b/>
                <w:bCs/>
                <w:color w:val="000000"/>
                <w:szCs w:val="22"/>
                <w:lang w:val="el-GR" w:eastAsia="el-GR"/>
              </w:rPr>
              <w:t>/</w:t>
            </w:r>
            <w:r w:rsidR="004963FB" w:rsidRPr="00E35B9D">
              <w:rPr>
                <w:rFonts w:cs="Tahoma"/>
                <w:b/>
                <w:bCs/>
                <w:color w:val="000000"/>
                <w:szCs w:val="22"/>
                <w:lang w:val="el-GR" w:eastAsia="el-GR"/>
              </w:rPr>
              <w:t>06</w:t>
            </w:r>
            <w:r w:rsidR="00022E08" w:rsidRPr="00E35B9D">
              <w:rPr>
                <w:rFonts w:cs="Tahoma"/>
                <w:b/>
                <w:bCs/>
                <w:color w:val="000000"/>
                <w:szCs w:val="22"/>
                <w:lang w:val="el-GR" w:eastAsia="el-GR"/>
              </w:rPr>
              <w:t>/</w:t>
            </w:r>
            <w:r w:rsidR="00C22DED" w:rsidRPr="00E35B9D">
              <w:rPr>
                <w:rFonts w:cs="Tahoma"/>
                <w:b/>
                <w:bCs/>
                <w:color w:val="000000"/>
                <w:szCs w:val="22"/>
                <w:lang w:val="el-GR" w:eastAsia="el-GR"/>
              </w:rPr>
              <w:t>2022</w:t>
            </w:r>
            <w:r w:rsidR="001E1B25" w:rsidRPr="00E35B9D">
              <w:rPr>
                <w:rFonts w:cs="Tahoma"/>
                <w:b/>
                <w:bCs/>
                <w:color w:val="000000"/>
                <w:szCs w:val="22"/>
                <w:lang w:val="el-GR" w:eastAsia="el-GR"/>
              </w:rPr>
              <w:t xml:space="preserve">, </w:t>
            </w:r>
            <w:r w:rsidRPr="00E35B9D">
              <w:rPr>
                <w:rFonts w:cs="Tahoma"/>
                <w:color w:val="000000"/>
                <w:szCs w:val="22"/>
                <w:lang w:val="el-GR" w:eastAsia="el-GR"/>
              </w:rPr>
              <w:t>ώρα</w:t>
            </w:r>
            <w:r w:rsidRPr="00E35B9D">
              <w:rPr>
                <w:rFonts w:cs="Tahoma"/>
                <w:b/>
                <w:bCs/>
                <w:color w:val="000000"/>
                <w:szCs w:val="22"/>
                <w:lang w:val="el-GR" w:eastAsia="el-GR"/>
              </w:rPr>
              <w:t xml:space="preserve"> </w:t>
            </w:r>
            <w:r w:rsidR="009035B9" w:rsidRPr="00E35B9D">
              <w:rPr>
                <w:rFonts w:cs="Tahoma"/>
                <w:b/>
                <w:bCs/>
                <w:color w:val="000000"/>
                <w:szCs w:val="22"/>
                <w:lang w:val="el-GR" w:eastAsia="el-GR"/>
              </w:rPr>
              <w:t>14</w:t>
            </w:r>
            <w:r w:rsidR="001E1B25" w:rsidRPr="00E35B9D">
              <w:rPr>
                <w:rFonts w:cs="Tahoma"/>
                <w:b/>
                <w:bCs/>
                <w:color w:val="000000"/>
                <w:szCs w:val="22"/>
                <w:lang w:val="el-GR" w:eastAsia="el-GR"/>
              </w:rPr>
              <w:t>:00</w:t>
            </w:r>
          </w:p>
        </w:tc>
      </w:tr>
      <w:tr w:rsidR="00390740" w:rsidRPr="00FE63AB" w14:paraId="4532CAF1" w14:textId="77777777" w:rsidTr="00E35B9D">
        <w:tc>
          <w:tcPr>
            <w:tcW w:w="3823" w:type="dxa"/>
            <w:vAlign w:val="center"/>
          </w:tcPr>
          <w:p w14:paraId="6B2E231D" w14:textId="77777777" w:rsidR="00390740" w:rsidRPr="002D5CE7" w:rsidRDefault="00390740" w:rsidP="00BF4414">
            <w:pPr>
              <w:pStyle w:val="TabletextChar"/>
              <w:rPr>
                <w:rFonts w:cs="Tahoma"/>
                <w:b/>
                <w:sz w:val="22"/>
                <w:szCs w:val="22"/>
              </w:rPr>
            </w:pPr>
            <w:r w:rsidRPr="002D5CE7">
              <w:rPr>
                <w:rFonts w:cs="Tahoma"/>
                <w:b/>
                <w:sz w:val="22"/>
                <w:szCs w:val="22"/>
              </w:rPr>
              <w:t>ΤΟΠΟΣ&amp; ΤΡΟΠΟΣ ΚΑΤΑΘΕΣΗΣ ΠΡΟΣΦΟΡΩΝ</w:t>
            </w:r>
          </w:p>
        </w:tc>
        <w:tc>
          <w:tcPr>
            <w:tcW w:w="6032" w:type="dxa"/>
            <w:vAlign w:val="center"/>
          </w:tcPr>
          <w:p w14:paraId="640601E0" w14:textId="77777777" w:rsidR="00390740" w:rsidRPr="002D5CE7" w:rsidRDefault="00390740" w:rsidP="00BF4414">
            <w:pPr>
              <w:autoSpaceDE w:val="0"/>
              <w:autoSpaceDN w:val="0"/>
              <w:adjustRightInd w:val="0"/>
              <w:spacing w:after="0" w:line="276" w:lineRule="auto"/>
              <w:jc w:val="left"/>
              <w:rPr>
                <w:rFonts w:cs="Tahoma"/>
                <w:color w:val="000000"/>
                <w:szCs w:val="22"/>
                <w:lang w:val="el-GR"/>
              </w:rPr>
            </w:pPr>
            <w:r w:rsidRPr="002D5CE7">
              <w:rPr>
                <w:rFonts w:cs="Tahoma"/>
                <w:color w:val="000000"/>
                <w:szCs w:val="22"/>
                <w:lang w:val="el-GR"/>
              </w:rPr>
              <w:t>Ηλεκτρονική Υποβολή:</w:t>
            </w:r>
          </w:p>
          <w:p w14:paraId="5582CF68" w14:textId="25D5F334" w:rsidR="00390740" w:rsidRPr="002D5CE7" w:rsidRDefault="00390740" w:rsidP="00BF4414">
            <w:pPr>
              <w:autoSpaceDE w:val="0"/>
              <w:autoSpaceDN w:val="0"/>
              <w:adjustRightInd w:val="0"/>
              <w:spacing w:after="0" w:line="276" w:lineRule="auto"/>
              <w:jc w:val="left"/>
              <w:rPr>
                <w:rFonts w:cs="Tahoma"/>
                <w:color w:val="000000"/>
                <w:szCs w:val="22"/>
                <w:lang w:val="el-GR"/>
              </w:rPr>
            </w:pPr>
            <w:r w:rsidRPr="002D5CE7">
              <w:rPr>
                <w:rFonts w:cs="Tahoma"/>
                <w:color w:val="000000"/>
                <w:szCs w:val="22"/>
                <w:lang w:val="el-GR"/>
              </w:rPr>
              <w:t xml:space="preserve">Στη διαδικτυακή πύλη </w:t>
            </w:r>
            <w:r w:rsidR="001E1B25" w:rsidRPr="002D5CE7">
              <w:rPr>
                <w:rStyle w:val="-"/>
                <w:rFonts w:cs="Tahoma"/>
                <w:szCs w:val="22"/>
                <w:lang w:val="en-US"/>
              </w:rPr>
              <w:t>www</w:t>
            </w:r>
            <w:r w:rsidR="001E1B25" w:rsidRPr="002D5CE7">
              <w:rPr>
                <w:rStyle w:val="-"/>
                <w:rFonts w:cs="Tahoma"/>
                <w:szCs w:val="22"/>
                <w:lang w:val="el-GR"/>
              </w:rPr>
              <w:t>.</w:t>
            </w:r>
            <w:proofErr w:type="spellStart"/>
            <w:r w:rsidR="001E1B25" w:rsidRPr="002D5CE7">
              <w:rPr>
                <w:rStyle w:val="-"/>
                <w:rFonts w:cs="Tahoma"/>
                <w:szCs w:val="22"/>
                <w:lang w:val="en-US"/>
              </w:rPr>
              <w:t>promitheus</w:t>
            </w:r>
            <w:proofErr w:type="spellEnd"/>
            <w:r w:rsidR="001E1B25" w:rsidRPr="002D5CE7">
              <w:rPr>
                <w:rStyle w:val="-"/>
                <w:rFonts w:cs="Tahoma"/>
                <w:szCs w:val="22"/>
                <w:lang w:val="el-GR"/>
              </w:rPr>
              <w:t>.</w:t>
            </w:r>
            <w:r w:rsidR="001E1B25" w:rsidRPr="002D5CE7">
              <w:rPr>
                <w:rStyle w:val="-"/>
                <w:rFonts w:cs="Tahoma"/>
                <w:szCs w:val="22"/>
                <w:lang w:val="en-US"/>
              </w:rPr>
              <w:t>gov</w:t>
            </w:r>
            <w:r w:rsidR="001E1B25" w:rsidRPr="002D5CE7">
              <w:rPr>
                <w:rStyle w:val="-"/>
                <w:rFonts w:cs="Tahoma"/>
                <w:szCs w:val="22"/>
                <w:lang w:val="el-GR"/>
              </w:rPr>
              <w:t>.</w:t>
            </w:r>
            <w:r w:rsidR="001E1B25" w:rsidRPr="002D5CE7">
              <w:rPr>
                <w:rStyle w:val="-"/>
                <w:rFonts w:cs="Tahoma"/>
                <w:szCs w:val="22"/>
                <w:lang w:val="en-US"/>
              </w:rPr>
              <w:t>gr</w:t>
            </w:r>
            <w:r w:rsidR="001E1B25" w:rsidRPr="002D5CE7">
              <w:rPr>
                <w:rFonts w:cs="Tahoma"/>
                <w:szCs w:val="22"/>
                <w:lang w:val="el-GR"/>
              </w:rPr>
              <w:t xml:space="preserve"> </w:t>
            </w:r>
            <w:r w:rsidRPr="002D5CE7">
              <w:rPr>
                <w:rFonts w:cs="Tahoma"/>
                <w:color w:val="000000"/>
                <w:szCs w:val="22"/>
                <w:lang w:val="el-GR"/>
              </w:rPr>
              <w:t>του</w:t>
            </w:r>
          </w:p>
          <w:p w14:paraId="165BAB3D" w14:textId="77777777" w:rsidR="00390740" w:rsidRPr="002D5CE7" w:rsidRDefault="00390740" w:rsidP="00BF4414">
            <w:pPr>
              <w:autoSpaceDE w:val="0"/>
              <w:autoSpaceDN w:val="0"/>
              <w:adjustRightInd w:val="0"/>
              <w:spacing w:after="0" w:line="276" w:lineRule="auto"/>
              <w:jc w:val="left"/>
              <w:rPr>
                <w:rFonts w:cs="Tahoma"/>
                <w:color w:val="000000"/>
                <w:szCs w:val="22"/>
                <w:lang w:val="el-GR"/>
              </w:rPr>
            </w:pPr>
            <w:r w:rsidRPr="002D5CE7">
              <w:rPr>
                <w:rFonts w:cs="Tahoma"/>
                <w:color w:val="000000"/>
                <w:szCs w:val="22"/>
                <w:lang w:val="el-GR"/>
              </w:rPr>
              <w:t>Εθνικού Συστήματος Ηλεκτρονικών Δημοσίων Συμβάσεων</w:t>
            </w:r>
          </w:p>
          <w:p w14:paraId="55C5108F" w14:textId="77777777" w:rsidR="00390740" w:rsidRPr="002D5CE7" w:rsidRDefault="00390740" w:rsidP="00BF4414">
            <w:pPr>
              <w:autoSpaceDE w:val="0"/>
              <w:autoSpaceDN w:val="0"/>
              <w:adjustRightInd w:val="0"/>
              <w:spacing w:after="0" w:line="276" w:lineRule="auto"/>
              <w:jc w:val="left"/>
              <w:rPr>
                <w:rFonts w:cs="Tahoma"/>
                <w:color w:val="000000"/>
                <w:szCs w:val="22"/>
                <w:lang w:val="el-GR"/>
              </w:rPr>
            </w:pPr>
            <w:r w:rsidRPr="002D5CE7">
              <w:rPr>
                <w:rFonts w:cs="Tahoma"/>
                <w:color w:val="000000"/>
                <w:szCs w:val="22"/>
                <w:lang w:val="el-GR"/>
              </w:rPr>
              <w:t>(ΕΣΗΔΗΣ) (ηλεκτρονική μορφή)</w:t>
            </w:r>
          </w:p>
          <w:p w14:paraId="04193025" w14:textId="77777777" w:rsidR="00390740" w:rsidRPr="002D5CE7" w:rsidRDefault="00390740" w:rsidP="00BF4414">
            <w:pPr>
              <w:autoSpaceDE w:val="0"/>
              <w:autoSpaceDN w:val="0"/>
              <w:adjustRightInd w:val="0"/>
              <w:spacing w:after="0" w:line="276" w:lineRule="auto"/>
              <w:jc w:val="left"/>
              <w:rPr>
                <w:rFonts w:cs="Tahoma"/>
                <w:szCs w:val="22"/>
                <w:lang w:val="el-GR"/>
              </w:rPr>
            </w:pPr>
            <w:r w:rsidRPr="002D5CE7">
              <w:rPr>
                <w:rFonts w:cs="Tahoma"/>
                <w:szCs w:val="22"/>
                <w:lang w:val="el-GR"/>
              </w:rPr>
              <w:t xml:space="preserve">Έντυπη </w:t>
            </w:r>
            <w:r w:rsidRPr="002D5CE7">
              <w:rPr>
                <w:rFonts w:cs="Tahoma"/>
                <w:szCs w:val="22"/>
                <w:lang w:val="en-US"/>
              </w:rPr>
              <w:t>Y</w:t>
            </w:r>
            <w:proofErr w:type="spellStart"/>
            <w:r w:rsidRPr="002D5CE7">
              <w:rPr>
                <w:rFonts w:cs="Tahoma"/>
                <w:szCs w:val="22"/>
                <w:lang w:val="el-GR"/>
              </w:rPr>
              <w:t>ποβολή</w:t>
            </w:r>
            <w:proofErr w:type="spellEnd"/>
            <w:r w:rsidRPr="002D5CE7">
              <w:rPr>
                <w:rFonts w:cs="Tahoma"/>
                <w:szCs w:val="22"/>
                <w:lang w:val="el-GR"/>
              </w:rPr>
              <w:t xml:space="preserve">: </w:t>
            </w:r>
          </w:p>
          <w:p w14:paraId="5558A806" w14:textId="3F59B0B4" w:rsidR="00390740" w:rsidRPr="002D5CE7" w:rsidRDefault="00390740" w:rsidP="00BF4414">
            <w:pPr>
              <w:autoSpaceDE w:val="0"/>
              <w:autoSpaceDN w:val="0"/>
              <w:adjustRightInd w:val="0"/>
              <w:spacing w:after="0" w:line="276" w:lineRule="auto"/>
              <w:jc w:val="left"/>
              <w:rPr>
                <w:rFonts w:cs="Tahoma"/>
                <w:szCs w:val="22"/>
                <w:lang w:val="el-GR"/>
              </w:rPr>
            </w:pPr>
            <w:r w:rsidRPr="002D5CE7">
              <w:rPr>
                <w:rFonts w:cs="Tahoma"/>
                <w:szCs w:val="22"/>
                <w:lang w:val="el-GR"/>
              </w:rPr>
              <w:t xml:space="preserve">Στην  έδρα της </w:t>
            </w:r>
            <w:proofErr w:type="spellStart"/>
            <w:r w:rsidRPr="002D5CE7">
              <w:rPr>
                <w:rFonts w:cs="Tahoma"/>
                <w:szCs w:val="22"/>
                <w:lang w:val="el-GR"/>
              </w:rPr>
              <w:t>ΚτΠ</w:t>
            </w:r>
            <w:proofErr w:type="spellEnd"/>
            <w:r w:rsidRPr="002D5CE7">
              <w:rPr>
                <w:rFonts w:cs="Tahoma"/>
                <w:szCs w:val="22"/>
                <w:lang w:val="el-GR"/>
              </w:rPr>
              <w:t xml:space="preserve"> </w:t>
            </w:r>
            <w:r w:rsidR="00E551CE">
              <w:rPr>
                <w:rFonts w:cs="Tahoma"/>
                <w:szCs w:val="22"/>
                <w:lang w:val="el-GR"/>
              </w:rPr>
              <w:t>Μ.</w:t>
            </w:r>
            <w:r w:rsidRPr="002D5CE7">
              <w:rPr>
                <w:rFonts w:cs="Tahoma"/>
                <w:szCs w:val="22"/>
                <w:lang w:val="el-GR"/>
              </w:rPr>
              <w:t xml:space="preserve">Α.Ε. Τα στοιχεία και δικαιολογητικά </w:t>
            </w:r>
            <w:r w:rsidR="006A54E1" w:rsidRPr="002D5CE7">
              <w:rPr>
                <w:rFonts w:cs="Tahoma"/>
                <w:szCs w:val="22"/>
                <w:lang w:val="el-GR"/>
              </w:rPr>
              <w:t>της π</w:t>
            </w:r>
            <w:r w:rsidRPr="002D5CE7">
              <w:rPr>
                <w:rFonts w:cs="Tahoma"/>
                <w:szCs w:val="22"/>
                <w:lang w:val="el-GR"/>
              </w:rPr>
              <w:t>ροσφοράς που υποβάλλονται ηλεκτρονικά</w:t>
            </w:r>
            <w:r w:rsidR="006A54E1" w:rsidRPr="002D5CE7">
              <w:rPr>
                <w:rFonts w:cs="Tahoma"/>
                <w:szCs w:val="22"/>
                <w:lang w:val="el-GR"/>
              </w:rPr>
              <w:t xml:space="preserve"> </w:t>
            </w:r>
            <w:r w:rsidRPr="002D5CE7">
              <w:rPr>
                <w:rFonts w:cs="Tahoma"/>
                <w:szCs w:val="22"/>
                <w:lang w:val="el-GR"/>
              </w:rPr>
              <w:t>προσκομίζονται, κατά περίπτωση, σε έντυπη μορφή εντός</w:t>
            </w:r>
            <w:r w:rsidR="006A54E1" w:rsidRPr="002D5CE7">
              <w:rPr>
                <w:rFonts w:cs="Tahoma"/>
                <w:szCs w:val="22"/>
                <w:lang w:val="el-GR"/>
              </w:rPr>
              <w:t xml:space="preserve"> </w:t>
            </w:r>
            <w:r w:rsidRPr="002D5CE7">
              <w:rPr>
                <w:rFonts w:cs="Tahoma"/>
                <w:szCs w:val="22"/>
                <w:lang w:val="el-GR"/>
              </w:rPr>
              <w:t>τριών εργάσιμων ημερών από την ηλεκτρονική υποβολή τους.</w:t>
            </w:r>
          </w:p>
        </w:tc>
      </w:tr>
      <w:tr w:rsidR="00022E08" w:rsidRPr="002D5CE7" w14:paraId="752E439A" w14:textId="77777777" w:rsidTr="00E35B9D">
        <w:tc>
          <w:tcPr>
            <w:tcW w:w="3823" w:type="dxa"/>
          </w:tcPr>
          <w:p w14:paraId="48A05472" w14:textId="77777777" w:rsidR="00022E08" w:rsidRPr="002D5CE7" w:rsidRDefault="00022E08" w:rsidP="00022E08">
            <w:pPr>
              <w:pStyle w:val="TabletextChar"/>
              <w:rPr>
                <w:rFonts w:cs="Tahoma"/>
                <w:b/>
                <w:sz w:val="22"/>
                <w:szCs w:val="22"/>
              </w:rPr>
            </w:pPr>
            <w:r w:rsidRPr="002D5CE7">
              <w:rPr>
                <w:rFonts w:cs="Tahoma"/>
                <w:b/>
                <w:sz w:val="22"/>
                <w:szCs w:val="22"/>
              </w:rPr>
              <w:t>ΗΜΕΡΟΜΗΝΙΑ ΑΝΑΡΤΗΣΗΣ ΣΤΗ ΔΙΑΔΙΚΤΥΑΚΗ ΠΥΛΗ ΤΟΥ ΕΣΗΔΗΣ</w:t>
            </w:r>
          </w:p>
        </w:tc>
        <w:tc>
          <w:tcPr>
            <w:tcW w:w="6032" w:type="dxa"/>
            <w:vAlign w:val="bottom"/>
          </w:tcPr>
          <w:p w14:paraId="49D46B89" w14:textId="40E04C90" w:rsidR="00022E08" w:rsidRPr="00E35B9D" w:rsidRDefault="004963FB" w:rsidP="00E35B9D">
            <w:pPr>
              <w:autoSpaceDE w:val="0"/>
              <w:autoSpaceDN w:val="0"/>
              <w:adjustRightInd w:val="0"/>
              <w:spacing w:after="0" w:line="276" w:lineRule="auto"/>
              <w:jc w:val="left"/>
              <w:rPr>
                <w:rFonts w:cs="Tahoma"/>
                <w:b/>
                <w:bCs/>
                <w:color w:val="000000"/>
                <w:sz w:val="20"/>
                <w:szCs w:val="22"/>
                <w:shd w:val="clear" w:color="auto" w:fill="FFC000"/>
              </w:rPr>
            </w:pPr>
            <w:r w:rsidRPr="00E35B9D">
              <w:rPr>
                <w:rFonts w:cs="Tahoma"/>
                <w:b/>
                <w:bCs/>
                <w:color w:val="000000"/>
                <w:szCs w:val="22"/>
                <w:lang w:val="el-GR"/>
              </w:rPr>
              <w:t>09</w:t>
            </w:r>
            <w:r w:rsidR="00022E08" w:rsidRPr="00E35B9D">
              <w:rPr>
                <w:rFonts w:cs="Tahoma"/>
                <w:b/>
                <w:bCs/>
                <w:color w:val="000000"/>
                <w:szCs w:val="22"/>
                <w:lang w:val="el-GR"/>
              </w:rPr>
              <w:t>/</w:t>
            </w:r>
            <w:r w:rsidRPr="00E35B9D">
              <w:rPr>
                <w:rFonts w:cs="Tahoma"/>
                <w:b/>
                <w:bCs/>
                <w:color w:val="000000"/>
                <w:szCs w:val="22"/>
                <w:lang w:val="el-GR"/>
              </w:rPr>
              <w:t>05</w:t>
            </w:r>
            <w:r w:rsidR="00022E08" w:rsidRPr="00E35B9D">
              <w:rPr>
                <w:rFonts w:cs="Tahoma"/>
                <w:b/>
                <w:bCs/>
                <w:color w:val="000000"/>
                <w:szCs w:val="22"/>
                <w:lang w:val="el-GR"/>
              </w:rPr>
              <w:t>/</w:t>
            </w:r>
            <w:r w:rsidR="00C22DED" w:rsidRPr="00E35B9D">
              <w:rPr>
                <w:rFonts w:cs="Tahoma"/>
                <w:b/>
                <w:bCs/>
                <w:color w:val="000000"/>
                <w:szCs w:val="22"/>
                <w:lang w:val="el-GR"/>
              </w:rPr>
              <w:t>2022</w:t>
            </w:r>
          </w:p>
        </w:tc>
      </w:tr>
      <w:tr w:rsidR="00390740" w:rsidRPr="002D5CE7" w14:paraId="5714A67F" w14:textId="77777777" w:rsidTr="00E35B9D">
        <w:tc>
          <w:tcPr>
            <w:tcW w:w="3823" w:type="dxa"/>
            <w:vAlign w:val="center"/>
          </w:tcPr>
          <w:p w14:paraId="0AE46D2D" w14:textId="77777777" w:rsidR="00390740" w:rsidRPr="00E35B9D" w:rsidRDefault="00390740" w:rsidP="00BF4414">
            <w:pPr>
              <w:pStyle w:val="TabletextChar"/>
              <w:rPr>
                <w:rFonts w:cs="Tahoma"/>
                <w:b/>
                <w:bCs/>
                <w:color w:val="000000"/>
                <w:sz w:val="22"/>
                <w:szCs w:val="22"/>
                <w:lang w:eastAsia="zh-CN"/>
              </w:rPr>
            </w:pPr>
            <w:r w:rsidRPr="00E35B9D">
              <w:rPr>
                <w:rFonts w:cs="Tahoma"/>
                <w:b/>
                <w:bCs/>
                <w:color w:val="000000"/>
                <w:sz w:val="22"/>
                <w:szCs w:val="22"/>
                <w:lang w:eastAsia="zh-CN"/>
              </w:rPr>
              <w:t>ΗΜΕΡΟΜΗΝΙΑ ΚΑΙ ΩΡΑ ΑΠΟΣΦΡΑΓΙΣΗΣ ΠΡΟΣΦΟΡΩΝ</w:t>
            </w:r>
          </w:p>
        </w:tc>
        <w:tc>
          <w:tcPr>
            <w:tcW w:w="6032" w:type="dxa"/>
            <w:vAlign w:val="center"/>
          </w:tcPr>
          <w:p w14:paraId="783CFF22" w14:textId="25143D84" w:rsidR="00390740" w:rsidRPr="00E35B9D" w:rsidRDefault="004963FB" w:rsidP="00C22DED">
            <w:pPr>
              <w:pStyle w:val="TabletextChar"/>
              <w:rPr>
                <w:rFonts w:cs="Tahoma"/>
                <w:b/>
                <w:bCs/>
                <w:color w:val="000000"/>
                <w:sz w:val="22"/>
                <w:szCs w:val="22"/>
                <w:lang w:eastAsia="zh-CN"/>
              </w:rPr>
            </w:pPr>
            <w:r w:rsidRPr="00E35B9D">
              <w:rPr>
                <w:rFonts w:cs="Tahoma"/>
                <w:b/>
                <w:bCs/>
                <w:color w:val="000000"/>
                <w:sz w:val="22"/>
                <w:szCs w:val="22"/>
                <w:lang w:eastAsia="zh-CN"/>
              </w:rPr>
              <w:t>21</w:t>
            </w:r>
            <w:r w:rsidR="00022E08" w:rsidRPr="00E35B9D">
              <w:rPr>
                <w:rFonts w:cs="Tahoma"/>
                <w:b/>
                <w:bCs/>
                <w:color w:val="000000"/>
                <w:sz w:val="22"/>
                <w:szCs w:val="22"/>
                <w:lang w:eastAsia="zh-CN"/>
              </w:rPr>
              <w:t>/</w:t>
            </w:r>
            <w:r w:rsidRPr="00E35B9D">
              <w:rPr>
                <w:rFonts w:cs="Tahoma"/>
                <w:b/>
                <w:bCs/>
                <w:color w:val="000000"/>
                <w:sz w:val="22"/>
                <w:szCs w:val="22"/>
                <w:lang w:eastAsia="zh-CN"/>
              </w:rPr>
              <w:t>06</w:t>
            </w:r>
            <w:r w:rsidR="00022E08" w:rsidRPr="00E35B9D">
              <w:rPr>
                <w:rFonts w:cs="Tahoma"/>
                <w:b/>
                <w:bCs/>
                <w:color w:val="000000"/>
                <w:sz w:val="22"/>
                <w:szCs w:val="22"/>
                <w:lang w:eastAsia="zh-CN"/>
              </w:rPr>
              <w:t>/</w:t>
            </w:r>
            <w:r w:rsidR="00C22DED" w:rsidRPr="00E35B9D">
              <w:rPr>
                <w:rFonts w:cs="Tahoma"/>
                <w:b/>
                <w:bCs/>
                <w:color w:val="000000"/>
                <w:sz w:val="22"/>
                <w:szCs w:val="22"/>
                <w:lang w:eastAsia="zh-CN"/>
              </w:rPr>
              <w:t>2022</w:t>
            </w:r>
            <w:r w:rsidR="00022E08" w:rsidRPr="00E35B9D">
              <w:rPr>
                <w:rFonts w:cs="Tahoma"/>
                <w:color w:val="000000"/>
                <w:sz w:val="22"/>
                <w:szCs w:val="22"/>
                <w:lang w:eastAsia="zh-CN"/>
              </w:rPr>
              <w:t>, ώρα</w:t>
            </w:r>
            <w:r w:rsidR="00022E08" w:rsidRPr="00E35B9D">
              <w:rPr>
                <w:rFonts w:cs="Tahoma"/>
                <w:b/>
                <w:bCs/>
                <w:color w:val="000000"/>
                <w:sz w:val="22"/>
                <w:szCs w:val="22"/>
                <w:lang w:eastAsia="zh-CN"/>
              </w:rPr>
              <w:t xml:space="preserve"> 14:00</w:t>
            </w:r>
          </w:p>
        </w:tc>
      </w:tr>
      <w:tr w:rsidR="00390740" w:rsidRPr="002D5CE7" w14:paraId="37EEA02E" w14:textId="77777777" w:rsidTr="00E35B9D">
        <w:tc>
          <w:tcPr>
            <w:tcW w:w="3823" w:type="dxa"/>
            <w:vAlign w:val="center"/>
          </w:tcPr>
          <w:p w14:paraId="4E444CBF" w14:textId="77777777" w:rsidR="00390740" w:rsidRPr="002D5CE7" w:rsidRDefault="00390740" w:rsidP="00BF4414">
            <w:pPr>
              <w:pStyle w:val="TabletextChar"/>
              <w:rPr>
                <w:rFonts w:cs="Tahoma"/>
                <w:b/>
                <w:sz w:val="22"/>
                <w:szCs w:val="22"/>
              </w:rPr>
            </w:pPr>
          </w:p>
        </w:tc>
        <w:tc>
          <w:tcPr>
            <w:tcW w:w="6032" w:type="dxa"/>
            <w:vAlign w:val="center"/>
          </w:tcPr>
          <w:p w14:paraId="2D4129D5" w14:textId="77777777" w:rsidR="00390740" w:rsidRPr="002D5CE7" w:rsidRDefault="00390740" w:rsidP="00BF4414">
            <w:pPr>
              <w:pStyle w:val="TabletextChar"/>
              <w:rPr>
                <w:rFonts w:cs="Tahoma"/>
                <w:b/>
                <w:color w:val="000000"/>
                <w:sz w:val="22"/>
                <w:szCs w:val="22"/>
                <w:highlight w:val="magenta"/>
              </w:rPr>
            </w:pPr>
          </w:p>
        </w:tc>
      </w:tr>
    </w:tbl>
    <w:p w14:paraId="6BCF87DC" w14:textId="71E9485A" w:rsidR="00F27DFB" w:rsidRPr="002D5CE7" w:rsidRDefault="00F27DFB">
      <w:pPr>
        <w:rPr>
          <w:rFonts w:cs="Tahoma"/>
          <w:lang w:val="el-GR"/>
        </w:rPr>
      </w:pPr>
    </w:p>
    <w:p w14:paraId="7E0DD893" w14:textId="77777777" w:rsidR="00390740" w:rsidRPr="002D5CE7" w:rsidRDefault="00390740">
      <w:pPr>
        <w:suppressAutoHyphens w:val="0"/>
        <w:spacing w:after="0"/>
        <w:jc w:val="left"/>
        <w:rPr>
          <w:rFonts w:cs="Tahoma"/>
          <w:lang w:val="el-GR"/>
        </w:rPr>
        <w:sectPr w:rsidR="00390740" w:rsidRPr="002D5CE7">
          <w:pgSz w:w="11906" w:h="16838"/>
          <w:pgMar w:top="1134" w:right="1134" w:bottom="1134" w:left="1134" w:header="720" w:footer="709" w:gutter="0"/>
          <w:cols w:space="720"/>
          <w:titlePg/>
          <w:docGrid w:linePitch="360"/>
        </w:sectPr>
      </w:pPr>
    </w:p>
    <w:p w14:paraId="452C7AA2" w14:textId="77777777" w:rsidR="00180C9E" w:rsidRPr="002D5CE7" w:rsidRDefault="00180C9E" w:rsidP="00F5644F">
      <w:pPr>
        <w:pStyle w:val="10"/>
        <w:numPr>
          <w:ilvl w:val="0"/>
          <w:numId w:val="6"/>
        </w:numPr>
        <w:rPr>
          <w:rFonts w:ascii="Tahoma" w:hAnsi="Tahoma" w:cs="Tahoma"/>
        </w:rPr>
      </w:pPr>
      <w:bookmarkStart w:id="13" w:name="_Ref479081431"/>
      <w:bookmarkStart w:id="14" w:name="_Toc63944871"/>
      <w:bookmarkStart w:id="15" w:name="_Toc91502635"/>
      <w:r w:rsidRPr="002D5CE7">
        <w:rPr>
          <w:rFonts w:ascii="Tahoma" w:hAnsi="Tahoma" w:cs="Tahoma"/>
        </w:rPr>
        <w:lastRenderedPageBreak/>
        <w:t>ΑΝΑΘΕΤΟΥΣΑ ΑΡΧΗ ΚΑΙ ΑΝΤΙΚΕΙΜΕΝΟ ΣΥΜΒΑΣΗΣ</w:t>
      </w:r>
      <w:bookmarkEnd w:id="13"/>
      <w:bookmarkEnd w:id="14"/>
      <w:bookmarkEnd w:id="15"/>
    </w:p>
    <w:p w14:paraId="56697E3A" w14:textId="77777777" w:rsidR="00180C9E" w:rsidRPr="002D5CE7" w:rsidRDefault="00180C9E" w:rsidP="00F5644F">
      <w:pPr>
        <w:pStyle w:val="20"/>
        <w:numPr>
          <w:ilvl w:val="1"/>
          <w:numId w:val="6"/>
        </w:numPr>
        <w:rPr>
          <w:rFonts w:ascii="Tahoma" w:hAnsi="Tahoma" w:cs="Tahoma"/>
        </w:rPr>
      </w:pPr>
      <w:r w:rsidRPr="002D5CE7">
        <w:rPr>
          <w:rFonts w:ascii="Tahoma" w:hAnsi="Tahoma" w:cs="Tahoma"/>
        </w:rPr>
        <w:tab/>
      </w:r>
      <w:bookmarkStart w:id="16" w:name="_Toc63944872"/>
      <w:bookmarkStart w:id="17" w:name="_Toc91502636"/>
      <w:r w:rsidRPr="002D5CE7">
        <w:rPr>
          <w:rFonts w:ascii="Tahoma" w:hAnsi="Tahoma" w:cs="Tahoma"/>
        </w:rPr>
        <w:t>Στοιχεία Αναθέτουσας Αρχής</w:t>
      </w:r>
      <w:bookmarkEnd w:id="16"/>
      <w:bookmarkEnd w:id="17"/>
      <w:r w:rsidRPr="002D5CE7">
        <w:rPr>
          <w:rFonts w:ascii="Tahoma" w:hAnsi="Tahoma" w:cs="Tahoma"/>
        </w:rPr>
        <w:t xml:space="preserve"> </w:t>
      </w:r>
    </w:p>
    <w:p w14:paraId="281C6E0F" w14:textId="77777777" w:rsidR="00180C9E" w:rsidRPr="002D5CE7" w:rsidRDefault="00180C9E">
      <w:pPr>
        <w:pStyle w:val="normalwithoutspacing"/>
        <w:rPr>
          <w:rFonts w:cs="Tahoma"/>
        </w:rPr>
      </w:pPr>
    </w:p>
    <w:tbl>
      <w:tblPr>
        <w:tblW w:w="0" w:type="auto"/>
        <w:tblInd w:w="108" w:type="dxa"/>
        <w:tblLayout w:type="fixed"/>
        <w:tblLook w:val="0000" w:firstRow="0" w:lastRow="0" w:firstColumn="0" w:lastColumn="0" w:noHBand="0" w:noVBand="0"/>
      </w:tblPr>
      <w:tblGrid>
        <w:gridCol w:w="3998"/>
        <w:gridCol w:w="5376"/>
      </w:tblGrid>
      <w:tr w:rsidR="004F5F11" w:rsidRPr="00FE63AB"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26F4730B" w:rsidR="004F5F11" w:rsidRPr="00211E26" w:rsidRDefault="004F5F11" w:rsidP="004F5F11">
            <w:pPr>
              <w:pStyle w:val="normalwithoutspacing"/>
              <w:rPr>
                <w:rFonts w:cs="Tahoma"/>
                <w:szCs w:val="22"/>
              </w:rPr>
            </w:pPr>
            <w:r w:rsidRPr="00745D48">
              <w:rPr>
                <w:rFonts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723190A3" w:rsidR="004F5F11" w:rsidRPr="00211E26" w:rsidRDefault="004F5F11" w:rsidP="004F5F11">
            <w:pPr>
              <w:pStyle w:val="normalwithoutspacing"/>
              <w:snapToGrid w:val="0"/>
              <w:rPr>
                <w:rFonts w:cs="Tahoma"/>
                <w:szCs w:val="22"/>
                <w:highlight w:val="cyan"/>
              </w:rPr>
            </w:pPr>
            <w:r w:rsidRPr="00745D48">
              <w:rPr>
                <w:rFonts w:cs="Tahoma"/>
              </w:rPr>
              <w:t>ΚΟΙΝΩΝΙΑ ΤΗΣ ΠΛΗΡΟΦΟΡΙΑΣ Μ.Α.Ε.</w:t>
            </w:r>
          </w:p>
        </w:tc>
      </w:tr>
      <w:tr w:rsidR="004F5F11" w:rsidRPr="002D5CE7" w14:paraId="4F4B0CDB" w14:textId="77777777" w:rsidTr="002E06EB">
        <w:tc>
          <w:tcPr>
            <w:tcW w:w="3998" w:type="dxa"/>
            <w:tcBorders>
              <w:top w:val="single" w:sz="4" w:space="0" w:color="000000"/>
              <w:left w:val="single" w:sz="4" w:space="0" w:color="000000"/>
              <w:bottom w:val="single" w:sz="4" w:space="0" w:color="000000"/>
            </w:tcBorders>
            <w:shd w:val="clear" w:color="auto" w:fill="auto"/>
          </w:tcPr>
          <w:p w14:paraId="7E279FF6" w14:textId="3257AF13" w:rsidR="004F5F11" w:rsidRPr="00211E26" w:rsidRDefault="004F5F11" w:rsidP="004F5F11">
            <w:pPr>
              <w:pStyle w:val="normalwithoutspacing"/>
              <w:rPr>
                <w:rFonts w:cs="Tahoma"/>
                <w:szCs w:val="22"/>
              </w:rPr>
            </w:pPr>
            <w:r w:rsidRPr="00745D48">
              <w:rPr>
                <w:rFonts w:cs="Tahoma"/>
              </w:rPr>
              <w:t>ΑΦΜ</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1309182" w14:textId="141B8C53" w:rsidR="004F5F11" w:rsidRPr="00211E26" w:rsidRDefault="004F5F11" w:rsidP="004F5F11">
            <w:pPr>
              <w:pStyle w:val="normalwithoutspacing"/>
              <w:snapToGrid w:val="0"/>
              <w:rPr>
                <w:rFonts w:cs="Tahoma"/>
                <w:szCs w:val="22"/>
              </w:rPr>
            </w:pPr>
            <w:r w:rsidRPr="00745D48">
              <w:rPr>
                <w:rFonts w:cs="Tahoma"/>
              </w:rPr>
              <w:t>999983307</w:t>
            </w:r>
          </w:p>
        </w:tc>
      </w:tr>
      <w:tr w:rsidR="004F5F11" w:rsidRPr="002D5CE7" w14:paraId="5731AB21" w14:textId="77777777" w:rsidTr="002E06EB">
        <w:tc>
          <w:tcPr>
            <w:tcW w:w="3998" w:type="dxa"/>
            <w:tcBorders>
              <w:top w:val="single" w:sz="4" w:space="0" w:color="000000"/>
              <w:left w:val="single" w:sz="4" w:space="0" w:color="000000"/>
              <w:bottom w:val="single" w:sz="4" w:space="0" w:color="000000"/>
            </w:tcBorders>
            <w:shd w:val="clear" w:color="auto" w:fill="auto"/>
          </w:tcPr>
          <w:p w14:paraId="0D39053A" w14:textId="44A33C12" w:rsidR="004F5F11" w:rsidRPr="00211E26" w:rsidRDefault="004F5F11" w:rsidP="004F5F11">
            <w:pPr>
              <w:pStyle w:val="normalwithoutspacing"/>
              <w:rPr>
                <w:rFonts w:cs="Tahoma"/>
                <w:szCs w:val="22"/>
              </w:rPr>
            </w:pPr>
            <w:r w:rsidRPr="00745D48">
              <w:rPr>
                <w:rFonts w:cs="Tahoma"/>
              </w:rPr>
              <w:t>Κωδικός Ηλεκτρονικής Τιμολόγησης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F8A497A" w14:textId="6AD9C914" w:rsidR="004F5F11" w:rsidRPr="00211E26" w:rsidRDefault="004F5F11" w:rsidP="004F5F11">
            <w:pPr>
              <w:pStyle w:val="normalwithoutspacing"/>
              <w:snapToGrid w:val="0"/>
              <w:rPr>
                <w:rFonts w:cs="Tahoma"/>
                <w:szCs w:val="22"/>
              </w:rPr>
            </w:pPr>
            <w:r w:rsidRPr="00745D48">
              <w:rPr>
                <w:rFonts w:cs="Tahoma"/>
              </w:rPr>
              <w:t>1053.E00553.00005</w:t>
            </w:r>
          </w:p>
        </w:tc>
      </w:tr>
      <w:tr w:rsidR="004F5F11" w:rsidRPr="002D5CE7"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4298CFA" w:rsidR="004F5F11" w:rsidRPr="002D5CE7" w:rsidRDefault="004F5F11" w:rsidP="004F5F11">
            <w:pPr>
              <w:pStyle w:val="normalwithoutspacing"/>
              <w:rPr>
                <w:rFonts w:cs="Tahoma"/>
              </w:rPr>
            </w:pPr>
            <w:r w:rsidRPr="00745D48">
              <w:rPr>
                <w:rFonts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4E194996" w:rsidR="004F5F11" w:rsidRPr="002D5CE7" w:rsidRDefault="004F5F11" w:rsidP="004F5F11">
            <w:pPr>
              <w:pStyle w:val="normalwithoutspacing"/>
              <w:snapToGrid w:val="0"/>
              <w:rPr>
                <w:rFonts w:cs="Tahoma"/>
                <w:highlight w:val="cyan"/>
              </w:rPr>
            </w:pPr>
            <w:proofErr w:type="spellStart"/>
            <w:r w:rsidRPr="00745D48">
              <w:rPr>
                <w:rFonts w:cs="Tahoma"/>
              </w:rPr>
              <w:t>Λεωφ</w:t>
            </w:r>
            <w:proofErr w:type="spellEnd"/>
            <w:r w:rsidRPr="00745D48">
              <w:rPr>
                <w:rFonts w:cs="Tahoma"/>
              </w:rPr>
              <w:t>. Συγγρού 194</w:t>
            </w:r>
          </w:p>
        </w:tc>
      </w:tr>
      <w:tr w:rsidR="004F5F11" w:rsidRPr="002D5CE7"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289C69C3" w:rsidR="004F5F11" w:rsidRPr="002D5CE7" w:rsidRDefault="004F5F11" w:rsidP="004F5F11">
            <w:pPr>
              <w:pStyle w:val="normalwithoutspacing"/>
              <w:rPr>
                <w:rFonts w:cs="Tahoma"/>
              </w:rPr>
            </w:pPr>
            <w:r w:rsidRPr="00745D48">
              <w:rPr>
                <w:rFonts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6683D887" w:rsidR="004F5F11" w:rsidRPr="002D5CE7" w:rsidRDefault="004F5F11" w:rsidP="004F5F11">
            <w:pPr>
              <w:pStyle w:val="normalwithoutspacing"/>
              <w:snapToGrid w:val="0"/>
              <w:rPr>
                <w:rFonts w:cs="Tahoma"/>
                <w:highlight w:val="cyan"/>
              </w:rPr>
            </w:pPr>
            <w:r w:rsidRPr="00745D48">
              <w:rPr>
                <w:rFonts w:cs="Tahoma"/>
              </w:rPr>
              <w:t>Καλλιθέα</w:t>
            </w:r>
          </w:p>
        </w:tc>
      </w:tr>
      <w:tr w:rsidR="004F5F11" w:rsidRPr="002D5CE7"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5B610930" w:rsidR="004F5F11" w:rsidRPr="002D5CE7" w:rsidRDefault="004F5F11" w:rsidP="004F5F11">
            <w:pPr>
              <w:pStyle w:val="normalwithoutspacing"/>
              <w:rPr>
                <w:rFonts w:cs="Tahoma"/>
              </w:rPr>
            </w:pPr>
            <w:r w:rsidRPr="00745D48">
              <w:rPr>
                <w:rFonts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03F08FD1" w:rsidR="004F5F11" w:rsidRPr="002D5CE7" w:rsidRDefault="004F5F11" w:rsidP="004F5F11">
            <w:pPr>
              <w:pStyle w:val="normalwithoutspacing"/>
              <w:snapToGrid w:val="0"/>
              <w:rPr>
                <w:rFonts w:cs="Tahoma"/>
                <w:highlight w:val="cyan"/>
              </w:rPr>
            </w:pPr>
            <w:r w:rsidRPr="00745D48">
              <w:rPr>
                <w:rFonts w:cs="Tahoma"/>
              </w:rPr>
              <w:t>176 71</w:t>
            </w:r>
          </w:p>
        </w:tc>
      </w:tr>
      <w:tr w:rsidR="004F5F11" w:rsidRPr="002D5CE7"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62E434C4" w:rsidR="004F5F11" w:rsidRPr="002D5CE7" w:rsidRDefault="004F5F11" w:rsidP="004F5F11">
            <w:pPr>
              <w:pStyle w:val="normalwithoutspacing"/>
              <w:rPr>
                <w:rFonts w:cs="Tahoma"/>
              </w:rPr>
            </w:pPr>
            <w:r w:rsidRPr="00745D48">
              <w:rPr>
                <w:rFonts w:cs="Tahoma"/>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29498239" w:rsidR="004F5F11" w:rsidRPr="002D5CE7" w:rsidRDefault="004F5F11" w:rsidP="004F5F11">
            <w:pPr>
              <w:pStyle w:val="normalwithoutspacing"/>
              <w:snapToGrid w:val="0"/>
              <w:rPr>
                <w:rFonts w:cs="Tahoma"/>
                <w:szCs w:val="22"/>
              </w:rPr>
            </w:pPr>
            <w:r w:rsidRPr="00745D48">
              <w:rPr>
                <w:rFonts w:cs="Tahoma"/>
              </w:rPr>
              <w:t>ΕΛΛΑΔΑ</w:t>
            </w:r>
          </w:p>
        </w:tc>
      </w:tr>
      <w:tr w:rsidR="004F5F11" w:rsidRPr="002D5CE7"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4848A262" w:rsidR="004F5F11" w:rsidRPr="002D5CE7" w:rsidRDefault="004F5F11" w:rsidP="004F5F11">
            <w:pPr>
              <w:pStyle w:val="normalwithoutspacing"/>
              <w:rPr>
                <w:rFonts w:cs="Tahoma"/>
                <w:szCs w:val="22"/>
              </w:rPr>
            </w:pPr>
            <w:r w:rsidRPr="00745D48">
              <w:rPr>
                <w:rFonts w:cs="Tahoma"/>
              </w:rPr>
              <w:t>Κωδικός ΝUTS</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478EC950" w:rsidR="004F5F11" w:rsidRPr="002D5CE7" w:rsidRDefault="004F5F11" w:rsidP="004F5F11">
            <w:pPr>
              <w:pStyle w:val="normalwithoutspacing"/>
              <w:snapToGrid w:val="0"/>
              <w:rPr>
                <w:rFonts w:cs="Tahoma"/>
                <w:szCs w:val="22"/>
                <w:lang w:val="de-DE"/>
              </w:rPr>
            </w:pPr>
            <w:r w:rsidRPr="00745D48">
              <w:rPr>
                <w:rFonts w:cs="Tahoma"/>
              </w:rPr>
              <w:t>GR 300</w:t>
            </w:r>
          </w:p>
        </w:tc>
      </w:tr>
      <w:tr w:rsidR="004F5F11" w:rsidRPr="002D5CE7"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3129D93B" w:rsidR="004F5F11" w:rsidRPr="002D5CE7" w:rsidRDefault="004F5F11" w:rsidP="004F5F11">
            <w:pPr>
              <w:pStyle w:val="normalwithoutspacing"/>
              <w:rPr>
                <w:rFonts w:cs="Tahoma"/>
              </w:rPr>
            </w:pPr>
            <w:r w:rsidRPr="00745D48">
              <w:rPr>
                <w:rFonts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10FB7558" w:rsidR="004F5F11" w:rsidRPr="002D5CE7" w:rsidRDefault="004F5F11" w:rsidP="004F5F11">
            <w:pPr>
              <w:pStyle w:val="normalwithoutspacing"/>
              <w:snapToGrid w:val="0"/>
              <w:rPr>
                <w:rFonts w:cs="Tahoma"/>
                <w:highlight w:val="cyan"/>
              </w:rPr>
            </w:pPr>
            <w:r w:rsidRPr="00745D48">
              <w:rPr>
                <w:rFonts w:cs="Tahoma"/>
                <w:lang w:val="en-US"/>
              </w:rPr>
              <w:t>213 1300700</w:t>
            </w:r>
          </w:p>
        </w:tc>
      </w:tr>
      <w:tr w:rsidR="004F5F11" w:rsidRPr="002D5CE7" w14:paraId="1B1B44E9" w14:textId="77777777" w:rsidTr="002E06EB">
        <w:tc>
          <w:tcPr>
            <w:tcW w:w="3998" w:type="dxa"/>
            <w:tcBorders>
              <w:top w:val="single" w:sz="4" w:space="0" w:color="000000"/>
              <w:left w:val="single" w:sz="4" w:space="0" w:color="000000"/>
              <w:bottom w:val="single" w:sz="4" w:space="0" w:color="000000"/>
            </w:tcBorders>
            <w:shd w:val="clear" w:color="auto" w:fill="auto"/>
          </w:tcPr>
          <w:p w14:paraId="3862D5B7" w14:textId="14265723" w:rsidR="004F5F11" w:rsidRPr="002D5CE7" w:rsidRDefault="004F5F11" w:rsidP="004F5F11">
            <w:pPr>
              <w:pStyle w:val="normalwithoutspacing"/>
              <w:rPr>
                <w:rFonts w:cs="Tahoma"/>
              </w:rPr>
            </w:pPr>
            <w:r w:rsidRPr="00745D48">
              <w:rPr>
                <w:rFonts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2ADA838" w14:textId="24925A33" w:rsidR="004F5F11" w:rsidRPr="002D5CE7" w:rsidRDefault="004F5F11" w:rsidP="004F5F11">
            <w:pPr>
              <w:pStyle w:val="normalwithoutspacing"/>
              <w:snapToGrid w:val="0"/>
              <w:rPr>
                <w:rFonts w:cs="Tahoma"/>
                <w:highlight w:val="cyan"/>
              </w:rPr>
            </w:pPr>
            <w:r w:rsidRPr="00745D48">
              <w:rPr>
                <w:rFonts w:cs="Tahoma"/>
                <w:lang w:val="en-US"/>
              </w:rPr>
              <w:t>213 1300801</w:t>
            </w:r>
          </w:p>
        </w:tc>
      </w:tr>
      <w:tr w:rsidR="004F5F11" w:rsidRPr="002D5CE7"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60825288" w:rsidR="004F5F11" w:rsidRPr="002D5CE7" w:rsidRDefault="004F5F11" w:rsidP="004F5F11">
            <w:pPr>
              <w:pStyle w:val="normalwithoutspacing"/>
              <w:rPr>
                <w:rFonts w:cs="Tahoma"/>
              </w:rPr>
            </w:pPr>
            <w:r w:rsidRPr="00745D48">
              <w:rPr>
                <w:rFonts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14226162" w:rsidR="004F5F11" w:rsidRPr="002D5CE7" w:rsidRDefault="001E5E86" w:rsidP="004F5F11">
            <w:pPr>
              <w:pStyle w:val="normalwithoutspacing"/>
              <w:snapToGrid w:val="0"/>
              <w:rPr>
                <w:rFonts w:cs="Tahoma"/>
                <w:highlight w:val="cyan"/>
              </w:rPr>
            </w:pPr>
            <w:hyperlink r:id="rId16" w:history="1">
              <w:r w:rsidR="004F5F11" w:rsidRPr="00745D48">
                <w:rPr>
                  <w:rStyle w:val="-"/>
                  <w:rFonts w:cs="Tahoma"/>
                </w:rPr>
                <w:t>info@ktpae.gr</w:t>
              </w:r>
            </w:hyperlink>
          </w:p>
        </w:tc>
      </w:tr>
      <w:tr w:rsidR="004F5F11" w:rsidRPr="002D5CE7"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16163383" w:rsidR="004F5F11" w:rsidRPr="002D5CE7" w:rsidRDefault="004F5F11" w:rsidP="004F5F11">
            <w:pPr>
              <w:pStyle w:val="normalwithoutspacing"/>
              <w:rPr>
                <w:rFonts w:cs="Tahoma"/>
              </w:rPr>
            </w:pPr>
            <w:r w:rsidRPr="00745D48">
              <w:rPr>
                <w:rFonts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40AD67C5" w:rsidR="004F5F11" w:rsidRPr="00041CB9" w:rsidRDefault="00041CB9" w:rsidP="004F5F11">
            <w:pPr>
              <w:pStyle w:val="normalwithoutspacing"/>
              <w:snapToGrid w:val="0"/>
              <w:rPr>
                <w:rFonts w:cs="Tahoma"/>
                <w:highlight w:val="cyan"/>
              </w:rPr>
            </w:pPr>
            <w:r w:rsidRPr="00041CB9">
              <w:rPr>
                <w:rFonts w:cs="Tahoma"/>
                <w:lang w:val="en-US"/>
              </w:rPr>
              <w:t>ΑΛΜΠΑΝΗΣ Παντελής</w:t>
            </w:r>
            <w:r>
              <w:rPr>
                <w:rFonts w:cs="Tahoma"/>
                <w:highlight w:val="magenta"/>
              </w:rPr>
              <w:t xml:space="preserve"> </w:t>
            </w:r>
          </w:p>
        </w:tc>
      </w:tr>
      <w:tr w:rsidR="004F5F11" w:rsidRPr="002D5CE7"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6B3F48E3" w:rsidR="004F5F11" w:rsidRPr="002D5CE7" w:rsidRDefault="004F5F11" w:rsidP="004F5F11">
            <w:pPr>
              <w:pStyle w:val="normalwithoutspacing"/>
              <w:rPr>
                <w:rFonts w:cs="Tahoma"/>
              </w:rPr>
            </w:pPr>
            <w:r w:rsidRPr="00745D48">
              <w:rPr>
                <w:rFonts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1A14F498" w:rsidR="004F5F11" w:rsidRPr="002D5CE7" w:rsidRDefault="001E5E86" w:rsidP="004F5F11">
            <w:pPr>
              <w:pStyle w:val="normalwithoutspacing"/>
              <w:snapToGrid w:val="0"/>
              <w:rPr>
                <w:rFonts w:cs="Tahoma"/>
                <w:highlight w:val="cyan"/>
                <w:lang w:val="en-US"/>
              </w:rPr>
            </w:pPr>
            <w:hyperlink r:id="rId17" w:history="1">
              <w:r w:rsidR="004F5F11" w:rsidRPr="00745D48">
                <w:rPr>
                  <w:rStyle w:val="-"/>
                  <w:rFonts w:cs="Tahoma"/>
                </w:rPr>
                <w:t>http://www.ktpae.gr</w:t>
              </w:r>
            </w:hyperlink>
          </w:p>
        </w:tc>
      </w:tr>
      <w:tr w:rsidR="004F5F11" w:rsidRPr="00745D48" w14:paraId="40A5E8AF" w14:textId="77777777" w:rsidTr="004F5F11">
        <w:tc>
          <w:tcPr>
            <w:tcW w:w="3998" w:type="dxa"/>
            <w:tcBorders>
              <w:top w:val="single" w:sz="4" w:space="0" w:color="000000"/>
              <w:left w:val="single" w:sz="4" w:space="0" w:color="000000"/>
              <w:bottom w:val="single" w:sz="4" w:space="0" w:color="000000"/>
            </w:tcBorders>
            <w:shd w:val="clear" w:color="auto" w:fill="auto"/>
          </w:tcPr>
          <w:p w14:paraId="1C2B0EE2" w14:textId="77777777" w:rsidR="004F5F11" w:rsidRPr="00745D48" w:rsidRDefault="004F5F11" w:rsidP="001B3A44">
            <w:pPr>
              <w:pStyle w:val="normalwithoutspacing"/>
              <w:rPr>
                <w:rFonts w:cs="Tahoma"/>
              </w:rPr>
            </w:pPr>
            <w:r w:rsidRPr="00745D48">
              <w:rPr>
                <w:rFonts w:cs="Tahoma"/>
              </w:rPr>
              <w:t>Διεύθυνση του προφίλ αγοραστή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AE6BB22" w14:textId="77777777" w:rsidR="004F5F11" w:rsidRPr="004F5F11" w:rsidRDefault="004F5F11" w:rsidP="001B3A44">
            <w:pPr>
              <w:pStyle w:val="normalwithoutspacing"/>
              <w:snapToGrid w:val="0"/>
              <w:rPr>
                <w:rFonts w:cs="Tahoma"/>
                <w:color w:val="0000FF"/>
                <w:u w:val="single"/>
              </w:rPr>
            </w:pPr>
            <w:r w:rsidRPr="004F5F11">
              <w:rPr>
                <w:rFonts w:cs="Tahoma"/>
                <w:color w:val="0000FF"/>
                <w:u w:val="single"/>
              </w:rPr>
              <w:t>https://www.ktpae.gr/</w:t>
            </w:r>
          </w:p>
        </w:tc>
      </w:tr>
    </w:tbl>
    <w:p w14:paraId="0A2ED2D2" w14:textId="77777777" w:rsidR="00180C9E" w:rsidRPr="002D5CE7" w:rsidRDefault="00180C9E">
      <w:pPr>
        <w:pStyle w:val="normalwithoutspacing"/>
        <w:rPr>
          <w:rFonts w:cs="Tahoma"/>
        </w:rPr>
      </w:pPr>
    </w:p>
    <w:p w14:paraId="415A6D39" w14:textId="77777777" w:rsidR="00180C9E" w:rsidRPr="002D5CE7" w:rsidRDefault="00180C9E">
      <w:pPr>
        <w:pStyle w:val="normalwithoutspacing"/>
        <w:rPr>
          <w:rFonts w:cs="Tahoma"/>
        </w:rPr>
      </w:pPr>
      <w:r w:rsidRPr="002D5CE7">
        <w:rPr>
          <w:rFonts w:cs="Tahoma"/>
          <w:b/>
        </w:rPr>
        <w:t xml:space="preserve">Είδος Αναθέτουσας Αρχής </w:t>
      </w:r>
    </w:p>
    <w:p w14:paraId="451D009E" w14:textId="266B356C" w:rsidR="00180C9E" w:rsidRPr="002D5CE7" w:rsidRDefault="00AA49D9">
      <w:pPr>
        <w:pStyle w:val="normalwithoutspacing"/>
        <w:rPr>
          <w:rFonts w:eastAsia="Calibri" w:cs="Tahoma"/>
        </w:rPr>
      </w:pPr>
      <w:r w:rsidRPr="002D5CE7">
        <w:rPr>
          <w:rFonts w:cs="Tahoma"/>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2D5CE7">
        <w:rPr>
          <w:rFonts w:cs="Tahoma"/>
        </w:rPr>
        <w:t>Υποτομέας</w:t>
      </w:r>
      <w:proofErr w:type="spellEnd"/>
      <w:r w:rsidRPr="002D5CE7">
        <w:rPr>
          <w:rFonts w:cs="Tahoma"/>
        </w:rPr>
        <w:t xml:space="preserve"> Νομικά Πρόσωπα Κεντρικής Κυβέρνησης και Δημόσιες Επιχειρήσεις</w:t>
      </w:r>
      <w:r w:rsidR="00F92C17" w:rsidRPr="002D5CE7">
        <w:rPr>
          <w:rFonts w:cs="Tahoma"/>
        </w:rPr>
        <w:t>.</w:t>
      </w:r>
    </w:p>
    <w:p w14:paraId="04AD903C" w14:textId="77777777" w:rsidR="00180C9E" w:rsidRPr="002D5CE7" w:rsidRDefault="00180C9E">
      <w:pPr>
        <w:pStyle w:val="normalwithoutspacing"/>
        <w:rPr>
          <w:rFonts w:eastAsia="Calibri" w:cs="Tahoma"/>
        </w:rPr>
      </w:pPr>
    </w:p>
    <w:p w14:paraId="1182F151" w14:textId="2533BE26" w:rsidR="00180C9E" w:rsidRPr="002D5CE7" w:rsidRDefault="00180C9E">
      <w:pPr>
        <w:pStyle w:val="normalwithoutspacing"/>
        <w:rPr>
          <w:rFonts w:cs="Tahoma"/>
        </w:rPr>
      </w:pPr>
      <w:r w:rsidRPr="002D5CE7">
        <w:rPr>
          <w:rFonts w:cs="Tahoma"/>
          <w:b/>
        </w:rPr>
        <w:t>Κύρια δραστηριότητα Α.Α.</w:t>
      </w:r>
    </w:p>
    <w:p w14:paraId="5114E864" w14:textId="77777777" w:rsidR="00AA49D9" w:rsidRPr="002D5CE7" w:rsidRDefault="00AA49D9" w:rsidP="00AA49D9">
      <w:pPr>
        <w:pStyle w:val="normalwithoutspacing"/>
        <w:ind w:left="567" w:hanging="567"/>
        <w:rPr>
          <w:rFonts w:cs="Tahoma"/>
        </w:rPr>
      </w:pPr>
      <w:r w:rsidRPr="002D5CE7">
        <w:rPr>
          <w:rFonts w:cs="Tahoma"/>
        </w:rPr>
        <w:t>Η κύρια δραστηριότητα της Αναθέτουσας Αρχής είναι «Γενικές Δημόσιες Υπηρεσίες».</w:t>
      </w:r>
    </w:p>
    <w:p w14:paraId="2A24291C" w14:textId="1635839A" w:rsidR="00AA49D9" w:rsidRPr="002D5CE7" w:rsidRDefault="00AA49D9" w:rsidP="00AA49D9">
      <w:pPr>
        <w:pStyle w:val="normalwithoutspacing"/>
        <w:ind w:left="567" w:hanging="567"/>
        <w:rPr>
          <w:rFonts w:cs="Tahoma"/>
        </w:rPr>
      </w:pPr>
      <w:r w:rsidRPr="002D5CE7">
        <w:rPr>
          <w:rFonts w:cs="Tahoma"/>
        </w:rPr>
        <w:t>Εφαρμοστέο εθνικό δίκαιο είναι το Ελληνικό</w:t>
      </w:r>
      <w:r w:rsidR="002B27AF" w:rsidRPr="002D5CE7">
        <w:rPr>
          <w:rFonts w:cs="Tahoma"/>
        </w:rPr>
        <w:t>.</w:t>
      </w:r>
      <w:r w:rsidRPr="002D5CE7">
        <w:rPr>
          <w:rFonts w:cs="Tahoma"/>
        </w:rPr>
        <w:t xml:space="preserve"> </w:t>
      </w:r>
    </w:p>
    <w:p w14:paraId="4849D669" w14:textId="77777777" w:rsidR="00AA49D9" w:rsidRPr="002D5CE7" w:rsidRDefault="00AA49D9" w:rsidP="00AA49D9">
      <w:pPr>
        <w:pStyle w:val="normalwithoutspacing"/>
        <w:ind w:left="567" w:hanging="567"/>
        <w:rPr>
          <w:rFonts w:cs="Tahoma"/>
        </w:rPr>
      </w:pPr>
      <w:r w:rsidRPr="002D5CE7">
        <w:rPr>
          <w:rFonts w:cs="Tahoma"/>
          <w:b/>
        </w:rPr>
        <w:t xml:space="preserve">Στοιχεία Επικοινωνίας </w:t>
      </w:r>
    </w:p>
    <w:p w14:paraId="53B35FAC" w14:textId="1D9B431D" w:rsidR="00AA49D9" w:rsidRPr="002D5CE7" w:rsidRDefault="00AA49D9" w:rsidP="00AA49D9">
      <w:pPr>
        <w:pStyle w:val="normalwithoutspacing"/>
        <w:rPr>
          <w:rFonts w:cs="Tahoma"/>
        </w:rPr>
      </w:pPr>
      <w:r w:rsidRPr="002D5CE7">
        <w:rPr>
          <w:rFonts w:cs="Tahoma"/>
        </w:rPr>
        <w:t>α)</w:t>
      </w:r>
      <w:r w:rsidRPr="002D5CE7">
        <w:rPr>
          <w:rFonts w:cs="Tahoma"/>
        </w:rPr>
        <w:tab/>
        <w:t xml:space="preserve">Τα έγγραφα της </w:t>
      </w:r>
      <w:r w:rsidR="00DB3D1E">
        <w:rPr>
          <w:rFonts w:cs="Tahoma"/>
        </w:rPr>
        <w:t xml:space="preserve">συμφωνίας – πλαίσιο </w:t>
      </w:r>
      <w:r w:rsidR="00DB3D1E" w:rsidRPr="002D5CE7">
        <w:rPr>
          <w:rFonts w:cs="Tahoma"/>
        </w:rPr>
        <w:t xml:space="preserve"> </w:t>
      </w:r>
      <w:r w:rsidRPr="002D5CE7">
        <w:rPr>
          <w:rFonts w:cs="Tahoma"/>
        </w:rPr>
        <w:t>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0D23E65D" w14:textId="7EA525C1" w:rsidR="0057585A" w:rsidRDefault="00AA49D9" w:rsidP="00AA49D9">
      <w:pPr>
        <w:pStyle w:val="normalwithoutspacing"/>
        <w:ind w:left="567" w:hanging="567"/>
        <w:rPr>
          <w:rStyle w:val="-"/>
          <w:rFonts w:cs="Tahoma"/>
        </w:rPr>
      </w:pPr>
      <w:r w:rsidRPr="002D5CE7">
        <w:rPr>
          <w:rFonts w:cs="Tahoma"/>
        </w:rPr>
        <w:t>β)</w:t>
      </w:r>
      <w:r w:rsidRPr="002D5CE7">
        <w:rPr>
          <w:rFonts w:cs="Tahoma"/>
        </w:rPr>
        <w:tab/>
        <w:t xml:space="preserve">Οι προσφορές πρέπει να υποβάλλονται ηλεκτρονικά στην διεύθυνση : </w:t>
      </w:r>
      <w:r w:rsidR="005A3EEA" w:rsidRPr="002D5CE7">
        <w:rPr>
          <w:rFonts w:cs="Tahoma"/>
        </w:rPr>
        <w:t xml:space="preserve"> </w:t>
      </w:r>
      <w:hyperlink r:id="rId18" w:history="1">
        <w:r w:rsidR="00B256D2" w:rsidRPr="00542780">
          <w:rPr>
            <w:rStyle w:val="-"/>
            <w:rFonts w:cs="Tahoma"/>
            <w:lang w:val="en-GB"/>
          </w:rPr>
          <w:t>http</w:t>
        </w:r>
        <w:r w:rsidR="00B256D2" w:rsidRPr="00542780">
          <w:rPr>
            <w:rStyle w:val="-"/>
            <w:rFonts w:cs="Tahoma"/>
          </w:rPr>
          <w:t>://</w:t>
        </w:r>
        <w:r w:rsidR="00B256D2" w:rsidRPr="00542780">
          <w:rPr>
            <w:rStyle w:val="-"/>
            <w:rFonts w:cs="Tahoma"/>
            <w:lang w:val="en-GB"/>
          </w:rPr>
          <w:t>www</w:t>
        </w:r>
        <w:r w:rsidR="00B256D2" w:rsidRPr="00542780">
          <w:rPr>
            <w:rStyle w:val="-"/>
            <w:rFonts w:cs="Tahoma"/>
          </w:rPr>
          <w:t>.</w:t>
        </w:r>
        <w:proofErr w:type="spellStart"/>
        <w:r w:rsidR="00B256D2" w:rsidRPr="00542780">
          <w:rPr>
            <w:rStyle w:val="-"/>
            <w:rFonts w:cs="Tahoma"/>
            <w:lang w:val="en-GB"/>
          </w:rPr>
          <w:t>promitheus</w:t>
        </w:r>
        <w:proofErr w:type="spellEnd"/>
        <w:r w:rsidR="00B256D2" w:rsidRPr="00542780">
          <w:rPr>
            <w:rStyle w:val="-"/>
            <w:rFonts w:cs="Tahoma"/>
          </w:rPr>
          <w:t>.</w:t>
        </w:r>
        <w:r w:rsidR="00B256D2" w:rsidRPr="00542780">
          <w:rPr>
            <w:rStyle w:val="-"/>
            <w:rFonts w:cs="Tahoma"/>
            <w:lang w:val="en-GB"/>
          </w:rPr>
          <w:t>gov</w:t>
        </w:r>
        <w:r w:rsidR="00B256D2" w:rsidRPr="00542780">
          <w:rPr>
            <w:rStyle w:val="-"/>
            <w:rFonts w:cs="Tahoma"/>
          </w:rPr>
          <w:t>.</w:t>
        </w:r>
        <w:r w:rsidR="00B256D2" w:rsidRPr="00542780">
          <w:rPr>
            <w:rStyle w:val="-"/>
            <w:rFonts w:cs="Tahoma"/>
            <w:lang w:val="en-GB"/>
          </w:rPr>
          <w:t>gr</w:t>
        </w:r>
        <w:r w:rsidR="00B256D2" w:rsidRPr="00542780">
          <w:rPr>
            <w:rStyle w:val="-"/>
            <w:rFonts w:cs="Tahoma"/>
          </w:rPr>
          <w:t>/</w:t>
        </w:r>
      </w:hyperlink>
    </w:p>
    <w:p w14:paraId="6B1F0EF2" w14:textId="02053F05" w:rsidR="00B256D2" w:rsidRDefault="00B256D2" w:rsidP="00AA49D9">
      <w:pPr>
        <w:pStyle w:val="normalwithoutspacing"/>
        <w:ind w:left="567" w:hanging="567"/>
        <w:rPr>
          <w:rStyle w:val="-"/>
          <w:rFonts w:cs="Tahoma"/>
        </w:rPr>
      </w:pPr>
    </w:p>
    <w:p w14:paraId="1E4F5C24" w14:textId="77777777" w:rsidR="00B256D2" w:rsidRPr="002D5CE7" w:rsidRDefault="00B256D2" w:rsidP="00AA49D9">
      <w:pPr>
        <w:pStyle w:val="normalwithoutspacing"/>
        <w:ind w:left="567" w:hanging="567"/>
        <w:rPr>
          <w:rFonts w:cs="Tahoma"/>
        </w:rPr>
      </w:pPr>
    </w:p>
    <w:p w14:paraId="3DB4C0BB" w14:textId="77777777" w:rsidR="00AA49D9" w:rsidRPr="002D5CE7" w:rsidRDefault="00AA49D9">
      <w:pPr>
        <w:pStyle w:val="normalwithoutspacing"/>
        <w:ind w:left="567" w:hanging="567"/>
        <w:rPr>
          <w:rFonts w:cs="Tahoma"/>
        </w:rPr>
      </w:pPr>
    </w:p>
    <w:p w14:paraId="0ED2D867" w14:textId="77777777" w:rsidR="00180C9E" w:rsidRPr="002D5CE7" w:rsidRDefault="00180C9E" w:rsidP="00F5644F">
      <w:pPr>
        <w:pStyle w:val="20"/>
        <w:numPr>
          <w:ilvl w:val="1"/>
          <w:numId w:val="6"/>
        </w:numPr>
        <w:rPr>
          <w:rFonts w:ascii="Tahoma" w:hAnsi="Tahoma" w:cs="Tahoma"/>
        </w:rPr>
      </w:pPr>
      <w:bookmarkStart w:id="18" w:name="_Toc63944873"/>
      <w:bookmarkStart w:id="19" w:name="_Toc91502637"/>
      <w:r w:rsidRPr="002D5CE7">
        <w:rPr>
          <w:rFonts w:ascii="Tahoma" w:hAnsi="Tahoma" w:cs="Tahoma"/>
        </w:rPr>
        <w:lastRenderedPageBreak/>
        <w:t>Στοιχεία Διαδικασίας - Χρηματοδότηση</w:t>
      </w:r>
      <w:bookmarkEnd w:id="18"/>
      <w:bookmarkEnd w:id="19"/>
    </w:p>
    <w:p w14:paraId="49C4B2CC" w14:textId="77777777" w:rsidR="00180C9E" w:rsidRPr="002D5CE7" w:rsidRDefault="00180C9E">
      <w:pPr>
        <w:rPr>
          <w:rFonts w:cs="Tahoma"/>
          <w:lang w:val="el-GR"/>
        </w:rPr>
      </w:pPr>
      <w:r w:rsidRPr="002D5CE7">
        <w:rPr>
          <w:rFonts w:cs="Tahoma"/>
          <w:b/>
          <w:lang w:val="el-GR"/>
        </w:rPr>
        <w:t xml:space="preserve">Είδος διαδικασίας </w:t>
      </w:r>
    </w:p>
    <w:p w14:paraId="1A0C0B9C" w14:textId="77777777" w:rsidR="00180C9E" w:rsidRPr="002D5CE7" w:rsidRDefault="00180C9E">
      <w:pPr>
        <w:pStyle w:val="normalwithoutspacing"/>
        <w:rPr>
          <w:rFonts w:cs="Tahoma"/>
          <w:lang w:eastAsia="el-GR"/>
        </w:rPr>
      </w:pPr>
      <w:r w:rsidRPr="002D5CE7">
        <w:rPr>
          <w:rFonts w:cs="Tahoma"/>
        </w:rPr>
        <w:t xml:space="preserve">Ο διαγωνισμός θα διεξαχθεί με την ανοικτή διαδικασία του άρθρου 27 του ν. 4412/16. </w:t>
      </w:r>
    </w:p>
    <w:p w14:paraId="5B262ECB" w14:textId="77777777" w:rsidR="00180C9E" w:rsidRPr="002D5CE7" w:rsidRDefault="00180C9E">
      <w:pPr>
        <w:pStyle w:val="normalwithoutspacing"/>
        <w:rPr>
          <w:rFonts w:cs="Tahoma"/>
        </w:rPr>
      </w:pPr>
    </w:p>
    <w:p w14:paraId="62DE1AC1" w14:textId="677ACB4E" w:rsidR="00180C9E" w:rsidRPr="002D5CE7" w:rsidRDefault="00180C9E">
      <w:pPr>
        <w:pStyle w:val="normalwithoutspacing"/>
        <w:rPr>
          <w:rFonts w:cs="Tahoma"/>
        </w:rPr>
      </w:pPr>
      <w:r w:rsidRPr="002D5CE7">
        <w:rPr>
          <w:rFonts w:cs="Tahoma"/>
          <w:b/>
        </w:rPr>
        <w:t xml:space="preserve">Χρηματοδότηση της </w:t>
      </w:r>
      <w:r w:rsidR="00ED2D42" w:rsidRPr="002D5CE7">
        <w:rPr>
          <w:rFonts w:cs="Tahoma"/>
          <w:b/>
        </w:rPr>
        <w:t>συμφωνίας - πλαίσιο</w:t>
      </w:r>
    </w:p>
    <w:p w14:paraId="400036B6" w14:textId="77777777" w:rsidR="00AC10EF" w:rsidRPr="00057A9B" w:rsidRDefault="00AC10EF" w:rsidP="009925B8">
      <w:pPr>
        <w:pStyle w:val="normalwithoutspacing"/>
        <w:spacing w:after="120"/>
        <w:rPr>
          <w:rFonts w:cs="Tahoma"/>
          <w:b/>
        </w:rPr>
      </w:pPr>
      <w:r w:rsidRPr="00057A9B">
        <w:rPr>
          <w:rFonts w:cs="Tahoma"/>
        </w:rPr>
        <w:t>Το έργο συγχρηματοδοτείται από την Ελλάδα και την Ευρωπαϊκή Ένωση (Ευρωπαϊκό Κοινωνικό Ταμείο)</w:t>
      </w:r>
      <w:r w:rsidRPr="00057A9B">
        <w:rPr>
          <w:rFonts w:cs="Tahoma"/>
          <w:b/>
        </w:rPr>
        <w:t xml:space="preserve"> </w:t>
      </w:r>
      <w:r w:rsidRPr="00057A9B">
        <w:rPr>
          <w:rFonts w:cs="Tahoma"/>
        </w:rPr>
        <w:t>μέσω του Επιχειρησιακού Προγράμματος «Μεταρρύθμιση Δημόσιου Τομέα».</w:t>
      </w:r>
    </w:p>
    <w:p w14:paraId="633FAB86" w14:textId="57783AAC" w:rsidR="00AC10EF" w:rsidRPr="00057A9B" w:rsidRDefault="00AC10EF" w:rsidP="009925B8">
      <w:pPr>
        <w:pStyle w:val="normalwithoutspacing"/>
        <w:spacing w:after="120"/>
        <w:rPr>
          <w:rFonts w:cs="Tahoma"/>
        </w:rPr>
      </w:pPr>
      <w:r w:rsidRPr="00057A9B">
        <w:rPr>
          <w:rFonts w:cs="Tahoma"/>
        </w:rPr>
        <w:t xml:space="preserve">Φορέας χρηματοδότησης της παρούσας </w:t>
      </w:r>
      <w:r w:rsidR="00BE43E3" w:rsidRPr="00057A9B">
        <w:rPr>
          <w:rFonts w:cs="Tahoma"/>
        </w:rPr>
        <w:t xml:space="preserve">συμφωνίας – πλαίσιο </w:t>
      </w:r>
      <w:r w:rsidRPr="00057A9B">
        <w:rPr>
          <w:rFonts w:cs="Tahoma"/>
        </w:rPr>
        <w:t>είναι το Υπουργείο Ψηφιακής Διακυβέρνησης.</w:t>
      </w:r>
    </w:p>
    <w:p w14:paraId="1CA4117E" w14:textId="76697F00" w:rsidR="00AC10EF" w:rsidRPr="00057A9B" w:rsidRDefault="00AC10EF" w:rsidP="009925B8">
      <w:pPr>
        <w:pStyle w:val="normalwithoutspacing"/>
        <w:spacing w:after="120"/>
        <w:rPr>
          <w:rFonts w:cs="Tahoma"/>
        </w:rPr>
      </w:pPr>
      <w:r w:rsidRPr="00057A9B">
        <w:rPr>
          <w:rFonts w:cs="Tahoma"/>
        </w:rPr>
        <w:t xml:space="preserve">Η </w:t>
      </w:r>
      <w:r w:rsidR="00556A57" w:rsidRPr="00057A9B">
        <w:rPr>
          <w:rFonts w:cs="Tahoma"/>
        </w:rPr>
        <w:t xml:space="preserve">συμφωνία – πλαίσιο </w:t>
      </w:r>
      <w:r w:rsidRPr="00057A9B">
        <w:rPr>
          <w:rFonts w:cs="Tahoma"/>
        </w:rPr>
        <w:t xml:space="preserve">αφορά το </w:t>
      </w:r>
      <w:r w:rsidRPr="00057A9B">
        <w:rPr>
          <w:rFonts w:cs="Tahoma"/>
          <w:lang w:val="en-US"/>
        </w:rPr>
        <w:t> </w:t>
      </w:r>
      <w:r w:rsidRPr="00057A9B">
        <w:rPr>
          <w:rFonts w:cs="Tahoma"/>
        </w:rPr>
        <w:t xml:space="preserve">πρώτο </w:t>
      </w:r>
      <w:proofErr w:type="spellStart"/>
      <w:r w:rsidRPr="00057A9B">
        <w:rPr>
          <w:rFonts w:cs="Tahoma"/>
        </w:rPr>
        <w:t>Υποέργο</w:t>
      </w:r>
      <w:proofErr w:type="spellEnd"/>
      <w:r w:rsidRPr="00057A9B">
        <w:rPr>
          <w:rFonts w:cs="Tahoma"/>
        </w:rPr>
        <w:t xml:space="preserve"> της Πράξης: </w:t>
      </w:r>
      <w:r w:rsidR="00D6442F">
        <w:rPr>
          <w:rFonts w:cs="Tahoma"/>
        </w:rPr>
        <w:t>«</w:t>
      </w:r>
      <w:r w:rsidRPr="00057A9B">
        <w:rPr>
          <w:rFonts w:cs="Tahoma"/>
        </w:rPr>
        <w:t xml:space="preserve">Δράσεις αναβάθμισης της ικανότητας συμμόρφωσης των δημοσίων φορέων προς τον Ευρωπαϊκό Κανονισμό για την Προστασία Δεδομένων (GDPR)», η οποία αφορά στην υποστήριξη προς δημόσιους φορείς με στόχο τη συμμόρφωση προς τον ευρωπαϊκό κανονισμό για την προστασία δεδομένων GDPR (General </w:t>
      </w:r>
      <w:proofErr w:type="spellStart"/>
      <w:r w:rsidRPr="00057A9B">
        <w:rPr>
          <w:rFonts w:cs="Tahoma"/>
        </w:rPr>
        <w:t>Data</w:t>
      </w:r>
      <w:proofErr w:type="spellEnd"/>
      <w:r w:rsidRPr="00057A9B">
        <w:rPr>
          <w:rFonts w:cs="Tahoma"/>
        </w:rPr>
        <w:t xml:space="preserve"> Protection </w:t>
      </w:r>
      <w:proofErr w:type="spellStart"/>
      <w:r w:rsidRPr="00057A9B">
        <w:rPr>
          <w:rFonts w:cs="Tahoma"/>
        </w:rPr>
        <w:t>Regulation</w:t>
      </w:r>
      <w:proofErr w:type="spellEnd"/>
      <w:r w:rsidRPr="00057A9B">
        <w:rPr>
          <w:rFonts w:cs="Tahoma"/>
        </w:rPr>
        <w:t>) όπως αυτός ενσωματώθηκε στην ελληνική νομοθεσία (N.4624/2019</w:t>
      </w:r>
      <w:r w:rsidR="00E43CEA" w:rsidRPr="00057A9B">
        <w:rPr>
          <w:rFonts w:cs="Tahoma"/>
        </w:rPr>
        <w:t xml:space="preserve">). </w:t>
      </w:r>
      <w:r w:rsidR="00E43CEA" w:rsidRPr="00057A9B">
        <w:rPr>
          <w:rFonts w:cs="Tahoma"/>
          <w:lang w:val="en-US"/>
        </w:rPr>
        <w:t>H</w:t>
      </w:r>
      <w:r w:rsidR="00E43CEA" w:rsidRPr="00057A9B">
        <w:rPr>
          <w:rFonts w:cs="Tahoma"/>
        </w:rPr>
        <w:t xml:space="preserve"> Πράξη </w:t>
      </w:r>
      <w:r w:rsidRPr="00057A9B">
        <w:rPr>
          <w:rFonts w:cs="Tahoma"/>
        </w:rPr>
        <w:t>έχει ενταχθεί στο Επιχειρησιακό Πρόγραμμα «Μεταρρύθμιση Δημόσιου Τομέα 2014-2020»</w:t>
      </w:r>
      <w:r w:rsidR="00112D86" w:rsidRPr="00112D86">
        <w:rPr>
          <w:rFonts w:cs="Tahoma"/>
        </w:rPr>
        <w:t xml:space="preserve">, </w:t>
      </w:r>
      <w:r w:rsidR="00112D86">
        <w:rPr>
          <w:rFonts w:cs="Tahoma"/>
        </w:rPr>
        <w:t xml:space="preserve">βάσει της </w:t>
      </w:r>
      <w:r w:rsidRPr="00057A9B">
        <w:rPr>
          <w:rFonts w:cs="Tahoma"/>
        </w:rPr>
        <w:t>Απόφαση</w:t>
      </w:r>
      <w:r w:rsidR="00112D86">
        <w:rPr>
          <w:rFonts w:cs="Tahoma"/>
        </w:rPr>
        <w:t>ς</w:t>
      </w:r>
      <w:r w:rsidRPr="00057A9B">
        <w:rPr>
          <w:rFonts w:cs="Tahoma"/>
        </w:rPr>
        <w:t xml:space="preserve"> Ένταξης με </w:t>
      </w:r>
      <w:proofErr w:type="spellStart"/>
      <w:r w:rsidRPr="00057A9B">
        <w:rPr>
          <w:rFonts w:cs="Tahoma"/>
        </w:rPr>
        <w:t>αρ</w:t>
      </w:r>
      <w:proofErr w:type="spellEnd"/>
      <w:r w:rsidRPr="00057A9B">
        <w:rPr>
          <w:rFonts w:cs="Tahoma"/>
        </w:rPr>
        <w:t xml:space="preserve">. </w:t>
      </w:r>
      <w:proofErr w:type="spellStart"/>
      <w:r w:rsidRPr="00057A9B">
        <w:rPr>
          <w:rFonts w:cs="Tahoma"/>
        </w:rPr>
        <w:t>πρωτ</w:t>
      </w:r>
      <w:proofErr w:type="spellEnd"/>
      <w:r w:rsidRPr="00057A9B">
        <w:rPr>
          <w:rFonts w:cs="Tahoma"/>
        </w:rPr>
        <w:t xml:space="preserve">. </w:t>
      </w:r>
      <w:r w:rsidR="00F777B5" w:rsidRPr="00057A9B">
        <w:t xml:space="preserve">521/07-04-2022 (ΑΔΑ: 9Τ1246ΜΠΥΓ-Λ3Λ) </w:t>
      </w:r>
      <w:r w:rsidRPr="00057A9B">
        <w:rPr>
          <w:rFonts w:cs="Tahoma"/>
        </w:rPr>
        <w:t>της ΕΥΔ</w:t>
      </w:r>
      <w:r w:rsidR="00D6442F">
        <w:rPr>
          <w:rFonts w:cs="Tahoma"/>
        </w:rPr>
        <w:t xml:space="preserve"> </w:t>
      </w:r>
      <w:r w:rsidR="00022E08" w:rsidRPr="00057A9B">
        <w:rPr>
          <w:rFonts w:cs="Tahoma"/>
        </w:rPr>
        <w:t>-</w:t>
      </w:r>
      <w:r w:rsidR="00D6442F">
        <w:rPr>
          <w:rFonts w:cs="Tahoma"/>
        </w:rPr>
        <w:t xml:space="preserve"> </w:t>
      </w:r>
      <w:proofErr w:type="spellStart"/>
      <w:r w:rsidR="00D6442F">
        <w:rPr>
          <w:rFonts w:cs="Tahoma"/>
        </w:rPr>
        <w:t>ΠΨηΜετ</w:t>
      </w:r>
      <w:proofErr w:type="spellEnd"/>
      <w:r w:rsidRPr="00057A9B">
        <w:rPr>
          <w:rFonts w:cs="Tahoma"/>
        </w:rPr>
        <w:t xml:space="preserve"> όπως τροποποιήθηκε και ισχύει</w:t>
      </w:r>
      <w:r w:rsidR="00112D86">
        <w:rPr>
          <w:rFonts w:cs="Tahoma"/>
        </w:rPr>
        <w:t>,</w:t>
      </w:r>
      <w:r w:rsidRPr="00057A9B">
        <w:rPr>
          <w:rFonts w:cs="Tahoma"/>
        </w:rPr>
        <w:t xml:space="preserve"> και έχει λάβει κωδικό MIS</w:t>
      </w:r>
      <w:r w:rsidR="001A2567" w:rsidRPr="00057A9B">
        <w:rPr>
          <w:rFonts w:cs="Tahoma"/>
        </w:rPr>
        <w:t xml:space="preserve"> </w:t>
      </w:r>
      <w:r w:rsidR="001A2567" w:rsidRPr="00057A9B">
        <w:t>5093614</w:t>
      </w:r>
      <w:r w:rsidR="00E43CEA" w:rsidRPr="00057A9B">
        <w:rPr>
          <w:rFonts w:cs="Tahoma"/>
        </w:rPr>
        <w:t xml:space="preserve">, με προϋπολογισμό ένταξης </w:t>
      </w:r>
      <w:r w:rsidR="00F777B5" w:rsidRPr="00057A9B">
        <w:rPr>
          <w:rFonts w:cs="Tahoma"/>
        </w:rPr>
        <w:t>3.747.500,00 € και συνολική επιλέξιμη δημόσια δαπάνη 3.187.500,00 €</w:t>
      </w:r>
      <w:r w:rsidR="00E43CEA" w:rsidRPr="00057A9B">
        <w:rPr>
          <w:rFonts w:cs="Tahoma"/>
        </w:rPr>
        <w:t xml:space="preserve">. Ο υπόλοιπος προϋπολογισμός της συμφωνίας – πλαίσιο </w:t>
      </w:r>
      <w:r w:rsidR="0028416F" w:rsidRPr="00057A9B">
        <w:rPr>
          <w:rFonts w:cs="Tahoma"/>
        </w:rPr>
        <w:t>θα</w:t>
      </w:r>
      <w:r w:rsidR="00E43CEA" w:rsidRPr="00057A9B">
        <w:rPr>
          <w:rFonts w:cs="Tahoma"/>
        </w:rPr>
        <w:t xml:space="preserve"> </w:t>
      </w:r>
      <w:r w:rsidR="002D0FF7" w:rsidRPr="00057A9B">
        <w:rPr>
          <w:rFonts w:cs="Tahoma"/>
        </w:rPr>
        <w:t>χρηματοδοτηθεί από το Τομεακό Πρόγραμμα Ανάπτυξης του Υπουργείου Ψηφιακής Διακυβέρνησης</w:t>
      </w:r>
      <w:r w:rsidR="0028416F" w:rsidRPr="00057A9B">
        <w:rPr>
          <w:rFonts w:cs="Tahoma"/>
        </w:rPr>
        <w:t xml:space="preserve"> ή άλλο συγχρηματοδοτούμενο πρόγραμμα</w:t>
      </w:r>
      <w:r w:rsidR="002D0FF7" w:rsidRPr="00057A9B">
        <w:rPr>
          <w:rFonts w:cs="Tahoma"/>
        </w:rPr>
        <w:t>.</w:t>
      </w:r>
    </w:p>
    <w:p w14:paraId="5D3FD222" w14:textId="1E405E89" w:rsidR="00AC10EF" w:rsidRPr="002D5CE7" w:rsidRDefault="00AC10EF" w:rsidP="009925B8">
      <w:pPr>
        <w:pStyle w:val="normalwithoutspacing"/>
        <w:spacing w:after="120"/>
        <w:rPr>
          <w:rFonts w:cs="Tahoma"/>
        </w:rPr>
      </w:pPr>
      <w:r w:rsidRPr="00057A9B">
        <w:rPr>
          <w:rFonts w:cs="Tahoma"/>
        </w:rPr>
        <w:t xml:space="preserve">Η παρούσα </w:t>
      </w:r>
      <w:r w:rsidR="004779BE" w:rsidRPr="00057A9B">
        <w:rPr>
          <w:rFonts w:cs="Tahoma"/>
        </w:rPr>
        <w:t xml:space="preserve">συμφωνία– πλαίσιο </w:t>
      </w:r>
      <w:r w:rsidRPr="00057A9B">
        <w:rPr>
          <w:rFonts w:cs="Tahoma"/>
        </w:rPr>
        <w:t xml:space="preserve">συγχρηματοδοτείται από την Ελλάδα και την Ευρωπαϊκή Ένωση (Ευρωπαϊκό Κοινωνικό Ταμείο - ΕΚΤ) στο πλαίσιο του Επιχειρησιακού Προγράμματος «Μεταρρύθμιση Δημόσιου Τομέα» (ΕΠ ΜΔΤ) ΕΣΠΑ 2014-2020, σύμφωνα με το κανονιστικό πλαίσιο του Ν. 4314/2014 </w:t>
      </w:r>
      <w:r w:rsidR="006A665E" w:rsidRPr="00057A9B">
        <w:rPr>
          <w:rFonts w:cs="Tahoma"/>
        </w:rPr>
        <w:t xml:space="preserve">και </w:t>
      </w:r>
      <w:r w:rsidRPr="00057A9B">
        <w:rPr>
          <w:rFonts w:cs="Tahoma"/>
        </w:rPr>
        <w:t xml:space="preserve">από Πιστώσεις του Προγράμματος Δημοσίων Επενδύσεων (αριθ. </w:t>
      </w:r>
      <w:proofErr w:type="spellStart"/>
      <w:r w:rsidRPr="00057A9B">
        <w:rPr>
          <w:rFonts w:cs="Tahoma"/>
        </w:rPr>
        <w:t>ενάριθ</w:t>
      </w:r>
      <w:proofErr w:type="spellEnd"/>
      <w:r w:rsidRPr="00057A9B">
        <w:rPr>
          <w:rFonts w:cs="Tahoma"/>
        </w:rPr>
        <w:t xml:space="preserve">. έργου </w:t>
      </w:r>
      <w:r w:rsidR="00F777B5" w:rsidRPr="00057A9B">
        <w:rPr>
          <w:rFonts w:cs="Tahoma"/>
        </w:rPr>
        <w:t>2022ΣΕ46310003</w:t>
      </w:r>
      <w:r w:rsidRPr="00057A9B">
        <w:rPr>
          <w:rFonts w:cs="Tahoma"/>
        </w:rPr>
        <w:t xml:space="preserve">, </w:t>
      </w:r>
      <w:proofErr w:type="spellStart"/>
      <w:r w:rsidRPr="00057A9B">
        <w:rPr>
          <w:rFonts w:cs="Tahoma"/>
        </w:rPr>
        <w:t>κωδ</w:t>
      </w:r>
      <w:proofErr w:type="spellEnd"/>
      <w:r w:rsidRPr="00057A9B">
        <w:rPr>
          <w:rFonts w:cs="Tahoma"/>
        </w:rPr>
        <w:t>. ΣΑΕ</w:t>
      </w:r>
      <w:r w:rsidR="00F777B5" w:rsidRPr="00057A9B">
        <w:rPr>
          <w:rFonts w:cs="Tahoma"/>
        </w:rPr>
        <w:t>4631</w:t>
      </w:r>
      <w:r w:rsidRPr="00057A9B">
        <w:rPr>
          <w:rFonts w:cs="Tahoma"/>
        </w:rPr>
        <w:t>).</w:t>
      </w:r>
    </w:p>
    <w:p w14:paraId="140729D8" w14:textId="77777777" w:rsidR="00E22F14" w:rsidRPr="002D5CE7" w:rsidRDefault="00E22F14" w:rsidP="009925B8">
      <w:pPr>
        <w:pStyle w:val="normalwithoutspacing"/>
        <w:spacing w:after="120"/>
        <w:rPr>
          <w:rFonts w:cs="Tahoma"/>
        </w:rPr>
      </w:pPr>
    </w:p>
    <w:p w14:paraId="62B44175" w14:textId="11AA9201" w:rsidR="00CB706A" w:rsidRPr="00CB706A" w:rsidRDefault="00180C9E" w:rsidP="00CB706A">
      <w:pPr>
        <w:pStyle w:val="20"/>
        <w:numPr>
          <w:ilvl w:val="1"/>
          <w:numId w:val="6"/>
        </w:numPr>
        <w:rPr>
          <w:rFonts w:ascii="Tahoma" w:hAnsi="Tahoma" w:cs="Tahoma"/>
        </w:rPr>
      </w:pPr>
      <w:bookmarkStart w:id="20" w:name="_Toc63944874"/>
      <w:bookmarkStart w:id="21" w:name="_Toc91502638"/>
      <w:r w:rsidRPr="002D5CE7">
        <w:rPr>
          <w:rFonts w:ascii="Tahoma" w:hAnsi="Tahoma" w:cs="Tahoma"/>
        </w:rPr>
        <w:t xml:space="preserve">Συνοπτική </w:t>
      </w:r>
      <w:r w:rsidR="0057585A" w:rsidRPr="002D5CE7">
        <w:rPr>
          <w:rFonts w:ascii="Tahoma" w:hAnsi="Tahoma" w:cs="Tahoma"/>
        </w:rPr>
        <w:t>π</w:t>
      </w:r>
      <w:r w:rsidRPr="002D5CE7">
        <w:rPr>
          <w:rFonts w:ascii="Tahoma" w:hAnsi="Tahoma" w:cs="Tahoma"/>
        </w:rPr>
        <w:t xml:space="preserve">εριγραφή φυσικού και οικονομικού αντικειμένου της </w:t>
      </w:r>
      <w:r w:rsidR="00ED2D42" w:rsidRPr="002D5CE7">
        <w:rPr>
          <w:rFonts w:ascii="Tahoma" w:hAnsi="Tahoma" w:cs="Tahoma"/>
        </w:rPr>
        <w:t>συμφωνίας - πλαίσιο</w:t>
      </w:r>
      <w:bookmarkEnd w:id="20"/>
      <w:bookmarkEnd w:id="21"/>
      <w:r w:rsidRPr="002D5CE7">
        <w:rPr>
          <w:rFonts w:ascii="Tahoma" w:hAnsi="Tahoma" w:cs="Tahoma"/>
        </w:rPr>
        <w:t xml:space="preserve"> </w:t>
      </w:r>
      <w:bookmarkStart w:id="22" w:name="_Toc64990713"/>
      <w:bookmarkStart w:id="23" w:name="_Toc64990818"/>
      <w:bookmarkStart w:id="24" w:name="_Toc65007589"/>
      <w:bookmarkStart w:id="25" w:name="_Toc65008803"/>
      <w:bookmarkStart w:id="26" w:name="_Toc64990717"/>
      <w:bookmarkStart w:id="27" w:name="_Toc64990822"/>
      <w:bookmarkStart w:id="28" w:name="_Toc65007593"/>
      <w:bookmarkStart w:id="29" w:name="_Toc65008807"/>
      <w:bookmarkStart w:id="30" w:name="_Toc72758826"/>
      <w:bookmarkStart w:id="31" w:name="_Toc73971982"/>
      <w:bookmarkStart w:id="32" w:name="_Toc74902375"/>
      <w:bookmarkStart w:id="33" w:name="_Toc74902378"/>
      <w:bookmarkStart w:id="34" w:name="_Toc491951207"/>
      <w:bookmarkStart w:id="35" w:name="_Toc63944875"/>
      <w:bookmarkEnd w:id="22"/>
      <w:bookmarkEnd w:id="23"/>
      <w:bookmarkEnd w:id="24"/>
      <w:bookmarkEnd w:id="25"/>
      <w:bookmarkEnd w:id="26"/>
      <w:bookmarkEnd w:id="27"/>
      <w:bookmarkEnd w:id="28"/>
      <w:bookmarkEnd w:id="29"/>
      <w:bookmarkEnd w:id="30"/>
      <w:bookmarkEnd w:id="31"/>
      <w:bookmarkEnd w:id="32"/>
      <w:bookmarkEnd w:id="33"/>
    </w:p>
    <w:bookmarkEnd w:id="34"/>
    <w:bookmarkEnd w:id="35"/>
    <w:p w14:paraId="5458538E" w14:textId="77777777" w:rsidR="00CB706A" w:rsidRDefault="00CB706A" w:rsidP="00CB706A">
      <w:pPr>
        <w:rPr>
          <w:lang w:val="el-GR"/>
        </w:rPr>
      </w:pPr>
    </w:p>
    <w:p w14:paraId="564728DC" w14:textId="4D7B5A06" w:rsidR="00CB706A" w:rsidRPr="00CB706A" w:rsidRDefault="00CB706A" w:rsidP="007C006A">
      <w:pPr>
        <w:pStyle w:val="30"/>
        <w:rPr>
          <w:lang w:val="el-GR"/>
        </w:rPr>
      </w:pPr>
      <w:bookmarkStart w:id="36" w:name="_Toc91502639"/>
      <w:r w:rsidRPr="00CB706A">
        <w:rPr>
          <w:lang w:val="el-GR"/>
        </w:rPr>
        <w:t>Αντικείμενο της Συμφωνίας - Πλαίσιο</w:t>
      </w:r>
      <w:bookmarkEnd w:id="36"/>
    </w:p>
    <w:p w14:paraId="7375F5B3" w14:textId="77777777" w:rsidR="00AC10EF" w:rsidRPr="002D5CE7" w:rsidRDefault="00AC10EF" w:rsidP="009925B8">
      <w:pPr>
        <w:rPr>
          <w:rFonts w:cs="Tahoma"/>
          <w:i/>
          <w:color w:val="5B9BD5"/>
          <w:lang w:val="el-GR"/>
        </w:rPr>
      </w:pPr>
      <w:bookmarkStart w:id="37" w:name="_Hlk25850595"/>
      <w:r w:rsidRPr="002D5CE7">
        <w:rPr>
          <w:rFonts w:cs="Tahoma"/>
          <w:lang w:val="el-GR"/>
        </w:rPr>
        <w:t xml:space="preserve">Αντικείμενο της συμφωνίας-πλαίσιο είναι η παροχή εξειδικευμένων συμβουλευτικών υπηρεσιών για την υποστήριξη φορέων του δημοσίου στη συμμόρφωση τους με τον Ευρωπαϊκό Γενικό Κανονισμό για την Προστασία των Προσωπικών Δεδομένων </w:t>
      </w:r>
      <w:r w:rsidRPr="002D5CE7">
        <w:rPr>
          <w:rFonts w:cs="Tahoma"/>
          <w:lang w:val="en-US"/>
        </w:rPr>
        <w:t>GDPR</w:t>
      </w:r>
      <w:r w:rsidRPr="002D5CE7">
        <w:rPr>
          <w:rFonts w:cs="Tahoma"/>
          <w:lang w:val="el-GR"/>
        </w:rPr>
        <w:t xml:space="preserve"> (</w:t>
      </w:r>
      <w:r w:rsidRPr="002D5CE7">
        <w:rPr>
          <w:rFonts w:cs="Tahoma"/>
          <w:lang w:val="en-US"/>
        </w:rPr>
        <w:t>General</w:t>
      </w:r>
      <w:r w:rsidRPr="002D5CE7">
        <w:rPr>
          <w:rFonts w:cs="Tahoma"/>
          <w:lang w:val="el-GR"/>
        </w:rPr>
        <w:t xml:space="preserve"> </w:t>
      </w:r>
      <w:r w:rsidRPr="002D5CE7">
        <w:rPr>
          <w:rFonts w:cs="Tahoma"/>
          <w:lang w:val="en-US"/>
        </w:rPr>
        <w:t>Data</w:t>
      </w:r>
      <w:r w:rsidRPr="002D5CE7">
        <w:rPr>
          <w:rFonts w:cs="Tahoma"/>
          <w:lang w:val="el-GR"/>
        </w:rPr>
        <w:t xml:space="preserve"> </w:t>
      </w:r>
      <w:r w:rsidRPr="002D5CE7">
        <w:rPr>
          <w:rFonts w:cs="Tahoma"/>
          <w:lang w:val="en-US"/>
        </w:rPr>
        <w:t>Protection</w:t>
      </w:r>
      <w:r w:rsidRPr="002D5CE7">
        <w:rPr>
          <w:rFonts w:cs="Tahoma"/>
          <w:lang w:val="el-GR"/>
        </w:rPr>
        <w:t xml:space="preserve"> </w:t>
      </w:r>
      <w:r w:rsidRPr="002D5CE7">
        <w:rPr>
          <w:rFonts w:cs="Tahoma"/>
          <w:lang w:val="en-US"/>
        </w:rPr>
        <w:t>Regulation</w:t>
      </w:r>
      <w:r w:rsidRPr="002D5CE7">
        <w:rPr>
          <w:rFonts w:cs="Tahoma"/>
          <w:lang w:val="el-GR"/>
        </w:rPr>
        <w:t>).</w:t>
      </w:r>
    </w:p>
    <w:p w14:paraId="0F5FD774" w14:textId="290FB89E" w:rsidR="00AC10EF" w:rsidRDefault="00AC10EF" w:rsidP="009925B8">
      <w:pPr>
        <w:suppressAutoHyphens w:val="0"/>
        <w:autoSpaceDE w:val="0"/>
        <w:rPr>
          <w:rFonts w:eastAsia="SimSun" w:cs="Tahoma"/>
          <w:szCs w:val="22"/>
          <w:lang w:val="el-GR"/>
        </w:rPr>
      </w:pPr>
      <w:r w:rsidRPr="002D5CE7">
        <w:rPr>
          <w:rFonts w:cs="Tahoma"/>
          <w:lang w:val="el-GR"/>
        </w:rPr>
        <w:t>Οι υπηρεσίες παρέχονται σε δικαιούχους φορείς</w:t>
      </w:r>
      <w:r w:rsidR="005340CB" w:rsidRPr="002D5CE7">
        <w:rPr>
          <w:rFonts w:cs="Tahoma"/>
          <w:lang w:val="el-GR"/>
        </w:rPr>
        <w:t xml:space="preserve"> (ενδεικτικά αναφέρονται</w:t>
      </w:r>
      <w:r w:rsidR="000071BB" w:rsidRPr="002D5CE7">
        <w:rPr>
          <w:rFonts w:cs="Tahoma"/>
          <w:lang w:val="el-GR"/>
        </w:rPr>
        <w:t>:</w:t>
      </w:r>
      <w:r w:rsidR="005340CB" w:rsidRPr="002D5CE7">
        <w:rPr>
          <w:rFonts w:cs="Tahoma"/>
          <w:lang w:val="el-GR"/>
        </w:rPr>
        <w:t xml:space="preserve"> </w:t>
      </w:r>
      <w:r w:rsidR="000071BB" w:rsidRPr="002D5CE7">
        <w:rPr>
          <w:rFonts w:cs="Tahoma"/>
          <w:lang w:val="el-GR"/>
        </w:rPr>
        <w:t xml:space="preserve">Κεντρική Κυβέρνηση - Νομικά Πρόσωπα Κεντρικής Κυβέρνησης και Δημόσιες </w:t>
      </w:r>
      <w:proofErr w:type="spellStart"/>
      <w:r w:rsidR="000071BB" w:rsidRPr="002D5CE7">
        <w:rPr>
          <w:rFonts w:cs="Tahoma"/>
          <w:lang w:val="el-GR"/>
        </w:rPr>
        <w:t>Eπιχειρήσεις</w:t>
      </w:r>
      <w:proofErr w:type="spellEnd"/>
      <w:r w:rsidR="000071BB" w:rsidRPr="002D5CE7">
        <w:rPr>
          <w:rFonts w:cs="Tahoma"/>
          <w:lang w:val="el-GR"/>
        </w:rPr>
        <w:t>, Ν.Π.Δ.Δ., Ν.Π.Ι.Δ., Α.Ε, Ο.Τ.Α. Α’ και Β’ βαθμού και εποπτευόμενοι φορείς αυτών, Οργανισμοί Κοινωνικής Ασφάλισης, Δημόσια Νοσοκομεία / Υγειονομικοί Φορείς, Εκπαιδευτικά Ιδρύματα, Βιβλιοθήκες)</w:t>
      </w:r>
      <w:r w:rsidRPr="002D5CE7">
        <w:rPr>
          <w:rFonts w:cs="Tahoma"/>
          <w:lang w:val="el-GR"/>
        </w:rPr>
        <w:t xml:space="preserve">, ανάλογα με το μέγεθός τους και το βαθμό προετοιμασίας τους για τη συμμόρφωσή τους με τον Ευρωπαϊκό Γενικό Κανονισμό για την Προστασία των Προσωπικών Δεδομένων GDPR (General </w:t>
      </w:r>
      <w:proofErr w:type="spellStart"/>
      <w:r w:rsidRPr="002D5CE7">
        <w:rPr>
          <w:rFonts w:cs="Tahoma"/>
          <w:lang w:val="el-GR"/>
        </w:rPr>
        <w:t>Data</w:t>
      </w:r>
      <w:proofErr w:type="spellEnd"/>
      <w:r w:rsidRPr="002D5CE7">
        <w:rPr>
          <w:rFonts w:cs="Tahoma"/>
          <w:lang w:val="el-GR"/>
        </w:rPr>
        <w:t xml:space="preserve"> Protection </w:t>
      </w:r>
      <w:proofErr w:type="spellStart"/>
      <w:r w:rsidRPr="002D5CE7">
        <w:rPr>
          <w:rFonts w:cs="Tahoma"/>
          <w:lang w:val="el-GR"/>
        </w:rPr>
        <w:t>Regulation</w:t>
      </w:r>
      <w:proofErr w:type="spellEnd"/>
      <w:r w:rsidRPr="002D5CE7">
        <w:rPr>
          <w:rFonts w:cs="Tahoma"/>
          <w:lang w:val="el-GR"/>
        </w:rPr>
        <w:t>)</w:t>
      </w:r>
      <w:r w:rsidR="00700EE1">
        <w:rPr>
          <w:rFonts w:cs="Tahoma"/>
          <w:lang w:val="el-GR"/>
        </w:rPr>
        <w:t xml:space="preserve">. Ο προϋπολογισμός της μελέτης </w:t>
      </w:r>
      <w:r w:rsidR="00700EE1" w:rsidRPr="002D5CE7">
        <w:rPr>
          <w:rFonts w:cs="Tahoma"/>
          <w:lang w:val="el-GR"/>
        </w:rPr>
        <w:t>συμμόρφωσή</w:t>
      </w:r>
      <w:r w:rsidR="00700EE1">
        <w:rPr>
          <w:rFonts w:cs="Tahoma"/>
          <w:lang w:val="el-GR"/>
        </w:rPr>
        <w:t xml:space="preserve">ς με </w:t>
      </w:r>
      <w:r w:rsidR="00700EE1" w:rsidRPr="002D5CE7">
        <w:rPr>
          <w:rFonts w:cs="Tahoma"/>
          <w:lang w:val="el-GR"/>
        </w:rPr>
        <w:t>τον Ευρωπαϊκό Γενικό Κανονισμό για την Προστασία των Προσωπικών Δεδομένων GDPR</w:t>
      </w:r>
      <w:r w:rsidR="00700EE1">
        <w:rPr>
          <w:rFonts w:cs="Tahoma"/>
          <w:lang w:val="el-GR"/>
        </w:rPr>
        <w:t xml:space="preserve"> ανά κατηγορία δικαιούχου φορέα και ανάλογα με το βαθμό προετοιμασίας τους, φαίνεται στον πίνακα που ακολουθεί</w:t>
      </w:r>
    </w:p>
    <w:tbl>
      <w:tblPr>
        <w:tblW w:w="9874" w:type="dxa"/>
        <w:tblInd w:w="-10" w:type="dxa"/>
        <w:tblLook w:val="04A0" w:firstRow="1" w:lastRow="0" w:firstColumn="1" w:lastColumn="0" w:noHBand="0" w:noVBand="1"/>
      </w:tblPr>
      <w:tblGrid>
        <w:gridCol w:w="1539"/>
        <w:gridCol w:w="2116"/>
        <w:gridCol w:w="1257"/>
        <w:gridCol w:w="2230"/>
        <w:gridCol w:w="2497"/>
        <w:gridCol w:w="235"/>
      </w:tblGrid>
      <w:tr w:rsidR="00CE04AC" w:rsidRPr="002D5CE7" w14:paraId="5316455B" w14:textId="77777777" w:rsidTr="00FA2F3F">
        <w:trPr>
          <w:gridAfter w:val="1"/>
          <w:wAfter w:w="235" w:type="dxa"/>
          <w:trHeight w:val="320"/>
          <w:tblHeader/>
        </w:trPr>
        <w:tc>
          <w:tcPr>
            <w:tcW w:w="1539"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631386EA" w14:textId="77777777" w:rsidR="00CE04AC" w:rsidRPr="002D5CE7" w:rsidRDefault="00CE04AC" w:rsidP="00FA2F3F">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lastRenderedPageBreak/>
              <w:t>Βαθμός Προετοιμασίας</w:t>
            </w:r>
          </w:p>
        </w:tc>
        <w:tc>
          <w:tcPr>
            <w:tcW w:w="211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F2BAA25" w14:textId="77777777" w:rsidR="00CE04AC" w:rsidRPr="002D5CE7" w:rsidRDefault="00CE04AC" w:rsidP="00FA2F3F">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Μέγεθος Φορέα</w:t>
            </w:r>
          </w:p>
        </w:tc>
        <w:tc>
          <w:tcPr>
            <w:tcW w:w="125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92B5729" w14:textId="77777777" w:rsidR="00CE04AC" w:rsidRPr="002D5CE7" w:rsidRDefault="00CE04AC" w:rsidP="00FA2F3F">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Ενδεικτικός Αριθμός Φορέων</w:t>
            </w:r>
          </w:p>
        </w:tc>
        <w:tc>
          <w:tcPr>
            <w:tcW w:w="2230" w:type="dxa"/>
            <w:tcBorders>
              <w:top w:val="single" w:sz="8" w:space="0" w:color="auto"/>
              <w:left w:val="nil"/>
              <w:bottom w:val="nil"/>
              <w:right w:val="single" w:sz="8" w:space="0" w:color="auto"/>
            </w:tcBorders>
            <w:shd w:val="clear" w:color="000000" w:fill="D9D9D9"/>
            <w:vAlign w:val="center"/>
            <w:hideMark/>
          </w:tcPr>
          <w:p w14:paraId="1EBB9457" w14:textId="77777777" w:rsidR="00CE04AC" w:rsidRPr="002D5CE7" w:rsidRDefault="00CE04AC" w:rsidP="00FA2F3F">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 xml:space="preserve">Αξία Μελέτης </w:t>
            </w:r>
          </w:p>
        </w:tc>
        <w:tc>
          <w:tcPr>
            <w:tcW w:w="249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D369C48" w14:textId="77777777" w:rsidR="00CE04AC" w:rsidRPr="002D5CE7" w:rsidRDefault="00CE04AC" w:rsidP="00FA2F3F">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Σύνολο</w:t>
            </w:r>
          </w:p>
        </w:tc>
      </w:tr>
      <w:tr w:rsidR="00CE04AC" w:rsidRPr="00FE63AB" w14:paraId="67FB5215" w14:textId="77777777" w:rsidTr="00FA2F3F">
        <w:trPr>
          <w:gridAfter w:val="1"/>
          <w:wAfter w:w="235" w:type="dxa"/>
          <w:trHeight w:val="501"/>
          <w:tblHeader/>
        </w:trPr>
        <w:tc>
          <w:tcPr>
            <w:tcW w:w="1539" w:type="dxa"/>
            <w:vMerge/>
            <w:tcBorders>
              <w:top w:val="single" w:sz="8" w:space="0" w:color="auto"/>
              <w:left w:val="single" w:sz="8" w:space="0" w:color="auto"/>
              <w:bottom w:val="single" w:sz="8" w:space="0" w:color="000000"/>
              <w:right w:val="single" w:sz="8" w:space="0" w:color="auto"/>
            </w:tcBorders>
            <w:vAlign w:val="center"/>
            <w:hideMark/>
          </w:tcPr>
          <w:p w14:paraId="186F8DAD" w14:textId="77777777" w:rsidR="00CE04AC" w:rsidRPr="002D5CE7" w:rsidRDefault="00CE04AC" w:rsidP="00FA2F3F">
            <w:pPr>
              <w:suppressAutoHyphens w:val="0"/>
              <w:spacing w:after="0"/>
              <w:jc w:val="left"/>
              <w:rPr>
                <w:rFonts w:cs="Tahoma"/>
                <w:b/>
                <w:bCs/>
                <w:color w:val="000000"/>
                <w:sz w:val="18"/>
                <w:szCs w:val="18"/>
                <w:lang w:val="el-GR" w:eastAsia="en-GB"/>
              </w:rPr>
            </w:pPr>
          </w:p>
        </w:tc>
        <w:tc>
          <w:tcPr>
            <w:tcW w:w="2116" w:type="dxa"/>
            <w:vMerge/>
            <w:tcBorders>
              <w:top w:val="single" w:sz="8" w:space="0" w:color="auto"/>
              <w:left w:val="single" w:sz="8" w:space="0" w:color="auto"/>
              <w:bottom w:val="single" w:sz="8" w:space="0" w:color="000000"/>
              <w:right w:val="single" w:sz="8" w:space="0" w:color="auto"/>
            </w:tcBorders>
            <w:vAlign w:val="center"/>
            <w:hideMark/>
          </w:tcPr>
          <w:p w14:paraId="0A9AE29E" w14:textId="77777777" w:rsidR="00CE04AC" w:rsidRPr="002D5CE7" w:rsidRDefault="00CE04AC" w:rsidP="00FA2F3F">
            <w:pPr>
              <w:suppressAutoHyphens w:val="0"/>
              <w:spacing w:after="0"/>
              <w:jc w:val="left"/>
              <w:rPr>
                <w:rFonts w:cs="Tahoma"/>
                <w:b/>
                <w:bCs/>
                <w:color w:val="000000"/>
                <w:sz w:val="18"/>
                <w:szCs w:val="18"/>
                <w:lang w:val="el-GR" w:eastAsia="en-GB"/>
              </w:rPr>
            </w:pPr>
          </w:p>
        </w:tc>
        <w:tc>
          <w:tcPr>
            <w:tcW w:w="1257" w:type="dxa"/>
            <w:vMerge/>
            <w:tcBorders>
              <w:top w:val="single" w:sz="8" w:space="0" w:color="auto"/>
              <w:left w:val="single" w:sz="8" w:space="0" w:color="auto"/>
              <w:bottom w:val="single" w:sz="8" w:space="0" w:color="000000"/>
              <w:right w:val="single" w:sz="8" w:space="0" w:color="auto"/>
            </w:tcBorders>
            <w:vAlign w:val="center"/>
            <w:hideMark/>
          </w:tcPr>
          <w:p w14:paraId="72F486C9" w14:textId="77777777" w:rsidR="00CE04AC" w:rsidRPr="002D5CE7" w:rsidRDefault="00CE04AC" w:rsidP="00FA2F3F">
            <w:pPr>
              <w:suppressAutoHyphens w:val="0"/>
              <w:spacing w:after="0"/>
              <w:jc w:val="left"/>
              <w:rPr>
                <w:rFonts w:cs="Tahoma"/>
                <w:b/>
                <w:bCs/>
                <w:color w:val="000000"/>
                <w:sz w:val="18"/>
                <w:szCs w:val="18"/>
                <w:lang w:val="el-GR" w:eastAsia="en-GB"/>
              </w:rPr>
            </w:pPr>
          </w:p>
        </w:tc>
        <w:tc>
          <w:tcPr>
            <w:tcW w:w="2230" w:type="dxa"/>
            <w:tcBorders>
              <w:top w:val="nil"/>
              <w:left w:val="nil"/>
              <w:bottom w:val="single" w:sz="8" w:space="0" w:color="auto"/>
              <w:right w:val="single" w:sz="8" w:space="0" w:color="auto"/>
            </w:tcBorders>
            <w:shd w:val="clear" w:color="000000" w:fill="D9D9D9"/>
            <w:vAlign w:val="center"/>
            <w:hideMark/>
          </w:tcPr>
          <w:p w14:paraId="29E3C07C" w14:textId="77777777" w:rsidR="00CE04AC" w:rsidRPr="002D5CE7" w:rsidRDefault="00CE04AC" w:rsidP="00FA2F3F">
            <w:pPr>
              <w:suppressAutoHyphens w:val="0"/>
              <w:spacing w:after="0"/>
              <w:jc w:val="center"/>
              <w:rPr>
                <w:rFonts w:cs="Tahoma"/>
                <w:b/>
                <w:bCs/>
                <w:color w:val="000000"/>
                <w:sz w:val="16"/>
                <w:szCs w:val="16"/>
                <w:lang w:val="el-GR" w:eastAsia="en-GB"/>
              </w:rPr>
            </w:pPr>
            <w:r w:rsidRPr="002D5CE7">
              <w:rPr>
                <w:rFonts w:cs="Tahoma"/>
                <w:b/>
                <w:bCs/>
                <w:color w:val="000000"/>
                <w:sz w:val="16"/>
                <w:szCs w:val="16"/>
                <w:lang w:val="el-GR" w:eastAsia="en-GB"/>
              </w:rPr>
              <w:t>(σε ΕΥΡΩ περιλαμβανομένου του ΦΠΑ)</w:t>
            </w:r>
          </w:p>
        </w:tc>
        <w:tc>
          <w:tcPr>
            <w:tcW w:w="2497" w:type="dxa"/>
            <w:vMerge/>
            <w:tcBorders>
              <w:top w:val="single" w:sz="8" w:space="0" w:color="auto"/>
              <w:left w:val="single" w:sz="8" w:space="0" w:color="auto"/>
              <w:bottom w:val="single" w:sz="8" w:space="0" w:color="000000"/>
              <w:right w:val="single" w:sz="8" w:space="0" w:color="auto"/>
            </w:tcBorders>
            <w:vAlign w:val="center"/>
            <w:hideMark/>
          </w:tcPr>
          <w:p w14:paraId="215C2B71" w14:textId="77777777" w:rsidR="00CE04AC" w:rsidRPr="002D5CE7" w:rsidRDefault="00CE04AC" w:rsidP="00FA2F3F">
            <w:pPr>
              <w:suppressAutoHyphens w:val="0"/>
              <w:spacing w:after="0"/>
              <w:jc w:val="left"/>
              <w:rPr>
                <w:rFonts w:cs="Tahoma"/>
                <w:b/>
                <w:bCs/>
                <w:color w:val="000000"/>
                <w:sz w:val="18"/>
                <w:szCs w:val="18"/>
                <w:lang w:val="el-GR" w:eastAsia="en-GB"/>
              </w:rPr>
            </w:pPr>
          </w:p>
        </w:tc>
      </w:tr>
      <w:tr w:rsidR="00CE04AC" w:rsidRPr="00401D0E" w14:paraId="58A700A3" w14:textId="77777777" w:rsidTr="00FA2F3F">
        <w:trPr>
          <w:gridAfter w:val="1"/>
          <w:wAfter w:w="235" w:type="dxa"/>
          <w:trHeight w:val="320"/>
        </w:trPr>
        <w:tc>
          <w:tcPr>
            <w:tcW w:w="153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88ED23"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Υπό εκτίμηση</w:t>
            </w:r>
          </w:p>
        </w:tc>
        <w:tc>
          <w:tcPr>
            <w:tcW w:w="21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2FE14B5"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Εμβληματικός Φορέας</w:t>
            </w:r>
          </w:p>
        </w:tc>
        <w:tc>
          <w:tcPr>
            <w:tcW w:w="125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86D380C" w14:textId="77777777" w:rsidR="00CE04AC" w:rsidRPr="002D5CE7" w:rsidRDefault="00CE04AC" w:rsidP="00FA2F3F">
            <w:pPr>
              <w:suppressAutoHyphens w:val="0"/>
              <w:spacing w:after="0"/>
              <w:jc w:val="center"/>
              <w:rPr>
                <w:rFonts w:cs="Tahoma"/>
                <w:color w:val="000000"/>
                <w:lang w:val="el-GR"/>
              </w:rPr>
            </w:pPr>
            <w:r w:rsidRPr="002D5CE7">
              <w:rPr>
                <w:rFonts w:cs="Tahoma"/>
                <w:color w:val="000000"/>
                <w:lang w:val="el-GR"/>
              </w:rPr>
              <w:t>8</w:t>
            </w:r>
          </w:p>
        </w:tc>
        <w:tc>
          <w:tcPr>
            <w:tcW w:w="2230" w:type="dxa"/>
            <w:vMerge w:val="restart"/>
            <w:tcBorders>
              <w:top w:val="nil"/>
              <w:left w:val="single" w:sz="8" w:space="0" w:color="auto"/>
              <w:bottom w:val="single" w:sz="8" w:space="0" w:color="000000"/>
              <w:right w:val="single" w:sz="8" w:space="0" w:color="auto"/>
            </w:tcBorders>
            <w:shd w:val="clear" w:color="auto" w:fill="auto"/>
            <w:vAlign w:val="center"/>
            <w:hideMark/>
          </w:tcPr>
          <w:p w14:paraId="710C0B75" w14:textId="77777777" w:rsidR="00CE04AC" w:rsidRPr="002D5CE7" w:rsidRDefault="00CE04AC" w:rsidP="00FA2F3F">
            <w:pPr>
              <w:suppressAutoHyphens w:val="0"/>
              <w:spacing w:after="0"/>
              <w:jc w:val="right"/>
              <w:rPr>
                <w:rFonts w:cs="Tahoma"/>
                <w:color w:val="000000"/>
                <w:szCs w:val="22"/>
                <w:lang w:val="el-GR" w:eastAsia="en-GB"/>
              </w:rPr>
            </w:pPr>
            <w:r>
              <w:rPr>
                <w:rFonts w:cs="Tahoma"/>
                <w:color w:val="000000"/>
                <w:szCs w:val="22"/>
                <w:lang w:val="el-GR" w:eastAsia="en-GB"/>
              </w:rPr>
              <w:t>€ 292.500,00</w:t>
            </w:r>
          </w:p>
        </w:tc>
        <w:tc>
          <w:tcPr>
            <w:tcW w:w="249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620854E"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2.340.000</w:t>
            </w:r>
            <w:r w:rsidRPr="002D5CE7">
              <w:rPr>
                <w:rFonts w:cs="Tahoma"/>
                <w:color w:val="000000"/>
                <w:szCs w:val="22"/>
                <w:lang w:val="el-GR" w:eastAsia="en-GB"/>
              </w:rPr>
              <w:t xml:space="preserve">,00 </w:t>
            </w:r>
          </w:p>
        </w:tc>
      </w:tr>
      <w:tr w:rsidR="00CE04AC" w:rsidRPr="00401D0E" w14:paraId="7E7588CD" w14:textId="77777777" w:rsidTr="00FA2F3F">
        <w:trPr>
          <w:trHeight w:val="341"/>
        </w:trPr>
        <w:tc>
          <w:tcPr>
            <w:tcW w:w="1539" w:type="dxa"/>
            <w:vMerge/>
            <w:tcBorders>
              <w:top w:val="nil"/>
              <w:left w:val="single" w:sz="8" w:space="0" w:color="auto"/>
              <w:bottom w:val="single" w:sz="8" w:space="0" w:color="000000"/>
              <w:right w:val="single" w:sz="8" w:space="0" w:color="auto"/>
            </w:tcBorders>
            <w:vAlign w:val="center"/>
            <w:hideMark/>
          </w:tcPr>
          <w:p w14:paraId="19D05E6F" w14:textId="77777777" w:rsidR="00CE04AC" w:rsidRPr="002D5CE7" w:rsidRDefault="00CE04AC" w:rsidP="00FA2F3F">
            <w:pPr>
              <w:suppressAutoHyphens w:val="0"/>
              <w:spacing w:after="0"/>
              <w:jc w:val="left"/>
              <w:rPr>
                <w:rFonts w:cs="Tahoma"/>
                <w:color w:val="000000"/>
                <w:szCs w:val="22"/>
                <w:lang w:val="el-GR" w:eastAsia="en-GB"/>
              </w:rPr>
            </w:pPr>
          </w:p>
        </w:tc>
        <w:tc>
          <w:tcPr>
            <w:tcW w:w="2116" w:type="dxa"/>
            <w:vMerge/>
            <w:tcBorders>
              <w:top w:val="nil"/>
              <w:left w:val="single" w:sz="8" w:space="0" w:color="auto"/>
              <w:bottom w:val="single" w:sz="8" w:space="0" w:color="000000"/>
              <w:right w:val="single" w:sz="8" w:space="0" w:color="auto"/>
            </w:tcBorders>
            <w:vAlign w:val="center"/>
            <w:hideMark/>
          </w:tcPr>
          <w:p w14:paraId="69C38D68" w14:textId="77777777" w:rsidR="00CE04AC" w:rsidRPr="002D5CE7" w:rsidRDefault="00CE04AC" w:rsidP="00FA2F3F">
            <w:pPr>
              <w:suppressAutoHyphens w:val="0"/>
              <w:spacing w:after="0"/>
              <w:jc w:val="left"/>
              <w:rPr>
                <w:rFonts w:cs="Tahoma"/>
                <w:color w:val="000000"/>
                <w:szCs w:val="22"/>
                <w:lang w:val="el-GR" w:eastAsia="en-GB"/>
              </w:rPr>
            </w:pPr>
          </w:p>
        </w:tc>
        <w:tc>
          <w:tcPr>
            <w:tcW w:w="1257" w:type="dxa"/>
            <w:vMerge/>
            <w:tcBorders>
              <w:top w:val="nil"/>
              <w:left w:val="single" w:sz="8" w:space="0" w:color="auto"/>
              <w:bottom w:val="single" w:sz="8" w:space="0" w:color="000000"/>
              <w:right w:val="single" w:sz="8" w:space="0" w:color="auto"/>
            </w:tcBorders>
            <w:vAlign w:val="center"/>
            <w:hideMark/>
          </w:tcPr>
          <w:p w14:paraId="0E14BAC2" w14:textId="77777777" w:rsidR="00CE04AC" w:rsidRPr="002D5CE7" w:rsidRDefault="00CE04AC" w:rsidP="00FA2F3F">
            <w:pPr>
              <w:suppressAutoHyphens w:val="0"/>
              <w:spacing w:after="0"/>
              <w:jc w:val="left"/>
              <w:rPr>
                <w:rFonts w:cs="Tahoma"/>
                <w:color w:val="000000"/>
                <w:szCs w:val="22"/>
                <w:lang w:val="el-GR" w:eastAsia="en-GB"/>
              </w:rPr>
            </w:pPr>
          </w:p>
        </w:tc>
        <w:tc>
          <w:tcPr>
            <w:tcW w:w="2230" w:type="dxa"/>
            <w:vMerge/>
            <w:tcBorders>
              <w:top w:val="nil"/>
              <w:left w:val="single" w:sz="8" w:space="0" w:color="auto"/>
              <w:bottom w:val="single" w:sz="8" w:space="0" w:color="000000"/>
              <w:right w:val="single" w:sz="8" w:space="0" w:color="auto"/>
            </w:tcBorders>
            <w:vAlign w:val="center"/>
            <w:hideMark/>
          </w:tcPr>
          <w:p w14:paraId="4C4D4E23" w14:textId="77777777" w:rsidR="00CE04AC" w:rsidRPr="002D5CE7" w:rsidRDefault="00CE04AC" w:rsidP="00FA2F3F">
            <w:pPr>
              <w:suppressAutoHyphens w:val="0"/>
              <w:spacing w:after="0"/>
              <w:jc w:val="right"/>
              <w:rPr>
                <w:rFonts w:cs="Tahoma"/>
                <w:color w:val="000000"/>
                <w:szCs w:val="22"/>
                <w:lang w:val="el-GR" w:eastAsia="en-GB"/>
              </w:rPr>
            </w:pPr>
          </w:p>
        </w:tc>
        <w:tc>
          <w:tcPr>
            <w:tcW w:w="2497" w:type="dxa"/>
            <w:vMerge/>
            <w:tcBorders>
              <w:top w:val="nil"/>
              <w:left w:val="single" w:sz="8" w:space="0" w:color="auto"/>
              <w:bottom w:val="single" w:sz="8" w:space="0" w:color="000000"/>
              <w:right w:val="single" w:sz="8" w:space="0" w:color="auto"/>
            </w:tcBorders>
            <w:vAlign w:val="center"/>
            <w:hideMark/>
          </w:tcPr>
          <w:p w14:paraId="4CBB6E41" w14:textId="77777777" w:rsidR="00CE04AC" w:rsidRPr="002D5CE7" w:rsidRDefault="00CE04AC" w:rsidP="00FA2F3F">
            <w:pPr>
              <w:suppressAutoHyphens w:val="0"/>
              <w:spacing w:after="0"/>
              <w:jc w:val="right"/>
              <w:rPr>
                <w:rFonts w:cs="Tahoma"/>
                <w:color w:val="000000"/>
                <w:szCs w:val="22"/>
                <w:lang w:val="el-GR" w:eastAsia="en-GB"/>
              </w:rPr>
            </w:pPr>
          </w:p>
        </w:tc>
        <w:tc>
          <w:tcPr>
            <w:tcW w:w="235" w:type="dxa"/>
            <w:tcBorders>
              <w:top w:val="nil"/>
              <w:left w:val="nil"/>
              <w:bottom w:val="nil"/>
              <w:right w:val="nil"/>
            </w:tcBorders>
            <w:shd w:val="clear" w:color="auto" w:fill="auto"/>
            <w:noWrap/>
            <w:vAlign w:val="bottom"/>
            <w:hideMark/>
          </w:tcPr>
          <w:p w14:paraId="4D818FC6" w14:textId="77777777" w:rsidR="00CE04AC" w:rsidRPr="002D5CE7" w:rsidRDefault="00CE04AC" w:rsidP="00FA2F3F">
            <w:pPr>
              <w:suppressAutoHyphens w:val="0"/>
              <w:spacing w:after="0"/>
              <w:jc w:val="right"/>
              <w:rPr>
                <w:rFonts w:cs="Tahoma"/>
                <w:color w:val="000000"/>
                <w:szCs w:val="22"/>
                <w:lang w:val="el-GR" w:eastAsia="en-GB"/>
              </w:rPr>
            </w:pPr>
          </w:p>
        </w:tc>
      </w:tr>
      <w:tr w:rsidR="00CE04AC" w:rsidRPr="00401D0E" w14:paraId="325F95AF" w14:textId="77777777" w:rsidTr="00FA2F3F">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7E0E138F"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Υψηλός</w:t>
            </w:r>
          </w:p>
        </w:tc>
        <w:tc>
          <w:tcPr>
            <w:tcW w:w="2116" w:type="dxa"/>
            <w:tcBorders>
              <w:top w:val="nil"/>
              <w:left w:val="nil"/>
              <w:bottom w:val="single" w:sz="8" w:space="0" w:color="auto"/>
              <w:right w:val="single" w:sz="8" w:space="0" w:color="auto"/>
            </w:tcBorders>
            <w:shd w:val="clear" w:color="auto" w:fill="auto"/>
            <w:noWrap/>
            <w:vAlign w:val="center"/>
            <w:hideMark/>
          </w:tcPr>
          <w:p w14:paraId="7D115526"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Μεγάλος</w:t>
            </w:r>
          </w:p>
        </w:tc>
        <w:tc>
          <w:tcPr>
            <w:tcW w:w="1257" w:type="dxa"/>
            <w:tcBorders>
              <w:top w:val="nil"/>
              <w:left w:val="nil"/>
              <w:bottom w:val="single" w:sz="8" w:space="0" w:color="auto"/>
              <w:right w:val="single" w:sz="8" w:space="0" w:color="auto"/>
            </w:tcBorders>
            <w:shd w:val="clear" w:color="auto" w:fill="auto"/>
            <w:noWrap/>
            <w:vAlign w:val="center"/>
            <w:hideMark/>
          </w:tcPr>
          <w:p w14:paraId="1CFC8AEB" w14:textId="77777777" w:rsidR="00CE04AC" w:rsidRPr="002D5CE7" w:rsidRDefault="00CE04AC" w:rsidP="00FA2F3F">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center"/>
            <w:hideMark/>
          </w:tcPr>
          <w:p w14:paraId="1F6A1371"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24.0000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4378A720"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€ 1.</w:t>
            </w:r>
            <w:r>
              <w:rPr>
                <w:rFonts w:cs="Tahoma"/>
                <w:color w:val="000000"/>
                <w:szCs w:val="22"/>
                <w:lang w:val="el-GR" w:eastAsia="en-GB"/>
              </w:rPr>
              <w:t>920</w:t>
            </w:r>
            <w:r w:rsidRPr="002D5CE7">
              <w:rPr>
                <w:rFonts w:cs="Tahoma"/>
                <w:color w:val="000000"/>
                <w:szCs w:val="22"/>
                <w:lang w:val="el-GR" w:eastAsia="en-GB"/>
              </w:rPr>
              <w:t xml:space="preserve">.000,00 </w:t>
            </w:r>
          </w:p>
        </w:tc>
        <w:tc>
          <w:tcPr>
            <w:tcW w:w="235" w:type="dxa"/>
            <w:vAlign w:val="center"/>
            <w:hideMark/>
          </w:tcPr>
          <w:p w14:paraId="06B03EA3" w14:textId="77777777" w:rsidR="00CE04AC" w:rsidRPr="002D5CE7" w:rsidRDefault="00CE04AC" w:rsidP="00FA2F3F">
            <w:pPr>
              <w:suppressAutoHyphens w:val="0"/>
              <w:spacing w:after="0"/>
              <w:jc w:val="left"/>
              <w:rPr>
                <w:rFonts w:cs="Tahoma"/>
                <w:sz w:val="20"/>
                <w:szCs w:val="20"/>
                <w:lang w:val="el-GR" w:eastAsia="en-GB"/>
              </w:rPr>
            </w:pPr>
          </w:p>
        </w:tc>
      </w:tr>
      <w:tr w:rsidR="00CE04AC" w:rsidRPr="00401D0E" w14:paraId="22D32362" w14:textId="77777777" w:rsidTr="00FA2F3F">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17FE2355"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Υψηλός</w:t>
            </w:r>
          </w:p>
        </w:tc>
        <w:tc>
          <w:tcPr>
            <w:tcW w:w="2116" w:type="dxa"/>
            <w:tcBorders>
              <w:top w:val="nil"/>
              <w:left w:val="nil"/>
              <w:bottom w:val="single" w:sz="8" w:space="0" w:color="auto"/>
              <w:right w:val="single" w:sz="8" w:space="0" w:color="auto"/>
            </w:tcBorders>
            <w:shd w:val="clear" w:color="auto" w:fill="auto"/>
            <w:noWrap/>
            <w:vAlign w:val="center"/>
            <w:hideMark/>
          </w:tcPr>
          <w:p w14:paraId="0B9E35AB"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Μεσαίος</w:t>
            </w:r>
          </w:p>
        </w:tc>
        <w:tc>
          <w:tcPr>
            <w:tcW w:w="1257" w:type="dxa"/>
            <w:tcBorders>
              <w:top w:val="nil"/>
              <w:left w:val="nil"/>
              <w:bottom w:val="single" w:sz="8" w:space="0" w:color="auto"/>
              <w:right w:val="single" w:sz="8" w:space="0" w:color="auto"/>
            </w:tcBorders>
            <w:shd w:val="clear" w:color="auto" w:fill="auto"/>
            <w:noWrap/>
            <w:vAlign w:val="center"/>
            <w:hideMark/>
          </w:tcPr>
          <w:p w14:paraId="4F7DA707" w14:textId="77777777" w:rsidR="00CE04AC" w:rsidRPr="002D5CE7" w:rsidRDefault="00CE04AC" w:rsidP="00FA2F3F">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center"/>
            <w:hideMark/>
          </w:tcPr>
          <w:p w14:paraId="227DA371"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22.000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48F3EF1B"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1.760.000</w:t>
            </w:r>
            <w:r w:rsidRPr="002D5CE7">
              <w:rPr>
                <w:rFonts w:cs="Tahoma"/>
                <w:color w:val="000000"/>
                <w:szCs w:val="22"/>
                <w:lang w:val="el-GR" w:eastAsia="en-GB"/>
              </w:rPr>
              <w:t xml:space="preserve">,00 </w:t>
            </w:r>
          </w:p>
        </w:tc>
        <w:tc>
          <w:tcPr>
            <w:tcW w:w="235" w:type="dxa"/>
            <w:vAlign w:val="center"/>
            <w:hideMark/>
          </w:tcPr>
          <w:p w14:paraId="5128BC78" w14:textId="77777777" w:rsidR="00CE04AC" w:rsidRPr="002D5CE7" w:rsidRDefault="00CE04AC" w:rsidP="00FA2F3F">
            <w:pPr>
              <w:suppressAutoHyphens w:val="0"/>
              <w:spacing w:after="0"/>
              <w:jc w:val="left"/>
              <w:rPr>
                <w:rFonts w:cs="Tahoma"/>
                <w:sz w:val="20"/>
                <w:szCs w:val="20"/>
                <w:lang w:val="el-GR" w:eastAsia="en-GB"/>
              </w:rPr>
            </w:pPr>
          </w:p>
        </w:tc>
      </w:tr>
      <w:tr w:rsidR="00CE04AC" w:rsidRPr="00401D0E" w14:paraId="7AAABC82" w14:textId="77777777" w:rsidTr="00FA2F3F">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19012DA3"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Υψηλός</w:t>
            </w:r>
          </w:p>
        </w:tc>
        <w:tc>
          <w:tcPr>
            <w:tcW w:w="2116" w:type="dxa"/>
            <w:tcBorders>
              <w:top w:val="nil"/>
              <w:left w:val="nil"/>
              <w:bottom w:val="single" w:sz="8" w:space="0" w:color="auto"/>
              <w:right w:val="single" w:sz="8" w:space="0" w:color="auto"/>
            </w:tcBorders>
            <w:shd w:val="clear" w:color="auto" w:fill="auto"/>
            <w:noWrap/>
            <w:vAlign w:val="center"/>
            <w:hideMark/>
          </w:tcPr>
          <w:p w14:paraId="5D40812F"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Μικρός</w:t>
            </w:r>
          </w:p>
        </w:tc>
        <w:tc>
          <w:tcPr>
            <w:tcW w:w="1257" w:type="dxa"/>
            <w:tcBorders>
              <w:top w:val="nil"/>
              <w:left w:val="nil"/>
              <w:bottom w:val="single" w:sz="8" w:space="0" w:color="auto"/>
              <w:right w:val="single" w:sz="8" w:space="0" w:color="auto"/>
            </w:tcBorders>
            <w:shd w:val="clear" w:color="auto" w:fill="auto"/>
            <w:noWrap/>
            <w:vAlign w:val="center"/>
            <w:hideMark/>
          </w:tcPr>
          <w:p w14:paraId="0EA8C00B" w14:textId="77777777" w:rsidR="00CE04AC" w:rsidRPr="002D5CE7" w:rsidRDefault="00CE04AC" w:rsidP="00FA2F3F">
            <w:pPr>
              <w:suppressAutoHyphens w:val="0"/>
              <w:spacing w:after="0"/>
              <w:jc w:val="center"/>
              <w:rPr>
                <w:rFonts w:cs="Tahoma"/>
                <w:color w:val="000000"/>
                <w:szCs w:val="22"/>
                <w:lang w:val="el-GR" w:eastAsia="en-GB"/>
              </w:rPr>
            </w:pPr>
            <w:r w:rsidRPr="002D5CE7">
              <w:rPr>
                <w:rFonts w:cs="Tahoma"/>
                <w:color w:val="000000"/>
                <w:szCs w:val="22"/>
                <w:lang w:val="el-GR" w:eastAsia="en-GB"/>
              </w:rPr>
              <w:t>90</w:t>
            </w:r>
          </w:p>
        </w:tc>
        <w:tc>
          <w:tcPr>
            <w:tcW w:w="2230" w:type="dxa"/>
            <w:tcBorders>
              <w:top w:val="nil"/>
              <w:left w:val="nil"/>
              <w:bottom w:val="single" w:sz="8" w:space="0" w:color="auto"/>
              <w:right w:val="single" w:sz="8" w:space="0" w:color="auto"/>
            </w:tcBorders>
            <w:shd w:val="clear" w:color="auto" w:fill="auto"/>
            <w:noWrap/>
            <w:vAlign w:val="center"/>
            <w:hideMark/>
          </w:tcPr>
          <w:p w14:paraId="7ADC22E9"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9.000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6A343855"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810.000</w:t>
            </w:r>
            <w:r w:rsidRPr="002D5CE7">
              <w:rPr>
                <w:rFonts w:cs="Tahoma"/>
                <w:color w:val="000000"/>
                <w:szCs w:val="22"/>
                <w:lang w:val="el-GR" w:eastAsia="en-GB"/>
              </w:rPr>
              <w:t xml:space="preserve">,00 </w:t>
            </w:r>
          </w:p>
        </w:tc>
        <w:tc>
          <w:tcPr>
            <w:tcW w:w="235" w:type="dxa"/>
            <w:vAlign w:val="center"/>
            <w:hideMark/>
          </w:tcPr>
          <w:p w14:paraId="70620019" w14:textId="77777777" w:rsidR="00CE04AC" w:rsidRPr="002D5CE7" w:rsidRDefault="00CE04AC" w:rsidP="00FA2F3F">
            <w:pPr>
              <w:suppressAutoHyphens w:val="0"/>
              <w:spacing w:after="0"/>
              <w:jc w:val="left"/>
              <w:rPr>
                <w:rFonts w:cs="Tahoma"/>
                <w:sz w:val="20"/>
                <w:szCs w:val="20"/>
                <w:lang w:val="el-GR" w:eastAsia="en-GB"/>
              </w:rPr>
            </w:pPr>
          </w:p>
        </w:tc>
      </w:tr>
      <w:tr w:rsidR="00CE04AC" w:rsidRPr="00401D0E" w14:paraId="4A4958DA" w14:textId="77777777" w:rsidTr="00FA2F3F">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030ECA21"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Χαμηλός</w:t>
            </w:r>
          </w:p>
        </w:tc>
        <w:tc>
          <w:tcPr>
            <w:tcW w:w="2116" w:type="dxa"/>
            <w:tcBorders>
              <w:top w:val="nil"/>
              <w:left w:val="nil"/>
              <w:bottom w:val="single" w:sz="8" w:space="0" w:color="auto"/>
              <w:right w:val="single" w:sz="8" w:space="0" w:color="auto"/>
            </w:tcBorders>
            <w:shd w:val="clear" w:color="auto" w:fill="auto"/>
            <w:noWrap/>
            <w:vAlign w:val="center"/>
            <w:hideMark/>
          </w:tcPr>
          <w:p w14:paraId="696D140D"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Μεγάλος</w:t>
            </w:r>
          </w:p>
        </w:tc>
        <w:tc>
          <w:tcPr>
            <w:tcW w:w="1257" w:type="dxa"/>
            <w:tcBorders>
              <w:top w:val="nil"/>
              <w:left w:val="nil"/>
              <w:bottom w:val="single" w:sz="8" w:space="0" w:color="auto"/>
              <w:right w:val="single" w:sz="8" w:space="0" w:color="auto"/>
            </w:tcBorders>
            <w:shd w:val="clear" w:color="auto" w:fill="auto"/>
            <w:noWrap/>
            <w:vAlign w:val="center"/>
            <w:hideMark/>
          </w:tcPr>
          <w:p w14:paraId="18A71C2E" w14:textId="77777777" w:rsidR="00CE04AC" w:rsidRPr="002D5CE7" w:rsidRDefault="00CE04AC" w:rsidP="00FA2F3F">
            <w:pPr>
              <w:suppressAutoHyphens w:val="0"/>
              <w:spacing w:after="0"/>
              <w:jc w:val="center"/>
              <w:rPr>
                <w:rFonts w:cs="Tahoma"/>
                <w:color w:val="000000"/>
                <w:szCs w:val="22"/>
                <w:lang w:val="el-GR" w:eastAsia="en-GB"/>
              </w:rPr>
            </w:pPr>
            <w:r w:rsidRPr="002D5CE7">
              <w:rPr>
                <w:rFonts w:cs="Tahoma"/>
                <w:color w:val="000000"/>
                <w:szCs w:val="22"/>
                <w:lang w:val="el-GR" w:eastAsia="en-GB"/>
              </w:rPr>
              <w:t>100</w:t>
            </w:r>
          </w:p>
        </w:tc>
        <w:tc>
          <w:tcPr>
            <w:tcW w:w="2230" w:type="dxa"/>
            <w:tcBorders>
              <w:top w:val="nil"/>
              <w:left w:val="nil"/>
              <w:bottom w:val="single" w:sz="8" w:space="0" w:color="auto"/>
              <w:right w:val="single" w:sz="8" w:space="0" w:color="auto"/>
            </w:tcBorders>
            <w:shd w:val="clear" w:color="auto" w:fill="auto"/>
            <w:noWrap/>
            <w:vAlign w:val="center"/>
            <w:hideMark/>
          </w:tcPr>
          <w:p w14:paraId="5DF0D8F1"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41.500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7BBF7348"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4.150</w:t>
            </w:r>
            <w:r w:rsidRPr="002D5CE7">
              <w:rPr>
                <w:rFonts w:cs="Tahoma"/>
                <w:color w:val="000000"/>
                <w:szCs w:val="22"/>
                <w:lang w:val="el-GR" w:eastAsia="en-GB"/>
              </w:rPr>
              <w:t xml:space="preserve">.000,00 </w:t>
            </w:r>
          </w:p>
        </w:tc>
        <w:tc>
          <w:tcPr>
            <w:tcW w:w="235" w:type="dxa"/>
            <w:vAlign w:val="center"/>
            <w:hideMark/>
          </w:tcPr>
          <w:p w14:paraId="7AB69A46" w14:textId="77777777" w:rsidR="00CE04AC" w:rsidRPr="002D5CE7" w:rsidRDefault="00CE04AC" w:rsidP="00FA2F3F">
            <w:pPr>
              <w:suppressAutoHyphens w:val="0"/>
              <w:spacing w:after="0"/>
              <w:jc w:val="left"/>
              <w:rPr>
                <w:rFonts w:cs="Tahoma"/>
                <w:sz w:val="20"/>
                <w:szCs w:val="20"/>
                <w:lang w:val="el-GR" w:eastAsia="en-GB"/>
              </w:rPr>
            </w:pPr>
          </w:p>
        </w:tc>
      </w:tr>
      <w:tr w:rsidR="00CE04AC" w:rsidRPr="00401D0E" w14:paraId="442549E9" w14:textId="77777777" w:rsidTr="00FA2F3F">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7AE292E9"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Χαμηλός</w:t>
            </w:r>
          </w:p>
        </w:tc>
        <w:tc>
          <w:tcPr>
            <w:tcW w:w="2116" w:type="dxa"/>
            <w:tcBorders>
              <w:top w:val="nil"/>
              <w:left w:val="nil"/>
              <w:bottom w:val="single" w:sz="8" w:space="0" w:color="auto"/>
              <w:right w:val="single" w:sz="8" w:space="0" w:color="auto"/>
            </w:tcBorders>
            <w:shd w:val="clear" w:color="auto" w:fill="auto"/>
            <w:noWrap/>
            <w:vAlign w:val="center"/>
            <w:hideMark/>
          </w:tcPr>
          <w:p w14:paraId="612AEE2D"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Μεσαίος</w:t>
            </w:r>
          </w:p>
        </w:tc>
        <w:tc>
          <w:tcPr>
            <w:tcW w:w="1257" w:type="dxa"/>
            <w:tcBorders>
              <w:top w:val="nil"/>
              <w:left w:val="nil"/>
              <w:bottom w:val="single" w:sz="8" w:space="0" w:color="auto"/>
              <w:right w:val="single" w:sz="8" w:space="0" w:color="auto"/>
            </w:tcBorders>
            <w:shd w:val="clear" w:color="auto" w:fill="auto"/>
            <w:noWrap/>
            <w:vAlign w:val="center"/>
            <w:hideMark/>
          </w:tcPr>
          <w:p w14:paraId="4700262A" w14:textId="77777777" w:rsidR="00CE04AC" w:rsidRPr="002D5CE7" w:rsidRDefault="00CE04AC" w:rsidP="00FA2F3F">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center"/>
            <w:hideMark/>
          </w:tcPr>
          <w:p w14:paraId="6BC4EFB9"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24.000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7D2D7D92"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1.920</w:t>
            </w:r>
            <w:r w:rsidRPr="002D5CE7">
              <w:rPr>
                <w:rFonts w:cs="Tahoma"/>
                <w:color w:val="000000"/>
                <w:szCs w:val="22"/>
                <w:lang w:val="el-GR" w:eastAsia="en-GB"/>
              </w:rPr>
              <w:t xml:space="preserve">.000,00 </w:t>
            </w:r>
          </w:p>
        </w:tc>
        <w:tc>
          <w:tcPr>
            <w:tcW w:w="235" w:type="dxa"/>
            <w:vAlign w:val="center"/>
            <w:hideMark/>
          </w:tcPr>
          <w:p w14:paraId="5537437F" w14:textId="77777777" w:rsidR="00CE04AC" w:rsidRPr="002D5CE7" w:rsidRDefault="00CE04AC" w:rsidP="00FA2F3F">
            <w:pPr>
              <w:suppressAutoHyphens w:val="0"/>
              <w:spacing w:after="0"/>
              <w:jc w:val="left"/>
              <w:rPr>
                <w:rFonts w:cs="Tahoma"/>
                <w:sz w:val="20"/>
                <w:szCs w:val="20"/>
                <w:lang w:val="el-GR" w:eastAsia="en-GB"/>
              </w:rPr>
            </w:pPr>
          </w:p>
        </w:tc>
      </w:tr>
      <w:tr w:rsidR="00CE04AC" w:rsidRPr="00401D0E" w14:paraId="3869A889" w14:textId="77777777" w:rsidTr="00FA2F3F">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65914343"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Χαμηλός</w:t>
            </w:r>
          </w:p>
        </w:tc>
        <w:tc>
          <w:tcPr>
            <w:tcW w:w="2116" w:type="dxa"/>
            <w:tcBorders>
              <w:top w:val="nil"/>
              <w:left w:val="nil"/>
              <w:bottom w:val="single" w:sz="8" w:space="0" w:color="auto"/>
              <w:right w:val="single" w:sz="8" w:space="0" w:color="auto"/>
            </w:tcBorders>
            <w:shd w:val="clear" w:color="auto" w:fill="auto"/>
            <w:noWrap/>
            <w:vAlign w:val="center"/>
            <w:hideMark/>
          </w:tcPr>
          <w:p w14:paraId="10CE5675"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Μικρός</w:t>
            </w:r>
          </w:p>
        </w:tc>
        <w:tc>
          <w:tcPr>
            <w:tcW w:w="1257" w:type="dxa"/>
            <w:tcBorders>
              <w:top w:val="nil"/>
              <w:left w:val="nil"/>
              <w:bottom w:val="single" w:sz="8" w:space="0" w:color="auto"/>
              <w:right w:val="single" w:sz="8" w:space="0" w:color="auto"/>
            </w:tcBorders>
            <w:shd w:val="clear" w:color="auto" w:fill="auto"/>
            <w:noWrap/>
            <w:vAlign w:val="center"/>
            <w:hideMark/>
          </w:tcPr>
          <w:p w14:paraId="56D7764F" w14:textId="77777777" w:rsidR="00CE04AC" w:rsidRPr="002D5CE7" w:rsidRDefault="00CE04AC" w:rsidP="00FA2F3F">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center"/>
            <w:hideMark/>
          </w:tcPr>
          <w:p w14:paraId="22E28A32"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17.000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67DC5D4E"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Pr>
                <w:rFonts w:cs="Tahoma"/>
                <w:color w:val="000000"/>
                <w:szCs w:val="22"/>
                <w:lang w:val="el-GR" w:eastAsia="en-GB"/>
              </w:rPr>
              <w:t>1.360.000</w:t>
            </w:r>
            <w:r w:rsidRPr="002D5CE7">
              <w:rPr>
                <w:rFonts w:cs="Tahoma"/>
                <w:color w:val="000000"/>
                <w:szCs w:val="22"/>
                <w:lang w:val="el-GR" w:eastAsia="en-GB"/>
              </w:rPr>
              <w:t xml:space="preserve">,00 </w:t>
            </w:r>
          </w:p>
        </w:tc>
        <w:tc>
          <w:tcPr>
            <w:tcW w:w="235" w:type="dxa"/>
            <w:vAlign w:val="center"/>
            <w:hideMark/>
          </w:tcPr>
          <w:p w14:paraId="0BF45B92" w14:textId="77777777" w:rsidR="00CE04AC" w:rsidRPr="002D5CE7" w:rsidRDefault="00CE04AC" w:rsidP="00FA2F3F">
            <w:pPr>
              <w:suppressAutoHyphens w:val="0"/>
              <w:spacing w:after="0"/>
              <w:jc w:val="left"/>
              <w:rPr>
                <w:rFonts w:cs="Tahoma"/>
                <w:sz w:val="20"/>
                <w:szCs w:val="20"/>
                <w:lang w:val="el-GR" w:eastAsia="en-GB"/>
              </w:rPr>
            </w:pPr>
          </w:p>
        </w:tc>
      </w:tr>
      <w:tr w:rsidR="00CE04AC" w:rsidRPr="00401D0E" w14:paraId="1F2D74F4" w14:textId="77777777" w:rsidTr="00FA2F3F">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487367F6"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2116" w:type="dxa"/>
            <w:tcBorders>
              <w:top w:val="nil"/>
              <w:left w:val="nil"/>
              <w:bottom w:val="single" w:sz="8" w:space="0" w:color="auto"/>
              <w:right w:val="single" w:sz="8" w:space="0" w:color="auto"/>
            </w:tcBorders>
            <w:shd w:val="clear" w:color="auto" w:fill="auto"/>
            <w:noWrap/>
            <w:vAlign w:val="center"/>
            <w:hideMark/>
          </w:tcPr>
          <w:p w14:paraId="0E681A31"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1257" w:type="dxa"/>
            <w:tcBorders>
              <w:top w:val="nil"/>
              <w:left w:val="nil"/>
              <w:bottom w:val="single" w:sz="8" w:space="0" w:color="auto"/>
              <w:right w:val="single" w:sz="8" w:space="0" w:color="auto"/>
            </w:tcBorders>
            <w:shd w:val="clear" w:color="auto" w:fill="auto"/>
            <w:noWrap/>
            <w:vAlign w:val="center"/>
            <w:hideMark/>
          </w:tcPr>
          <w:p w14:paraId="4AC18AC3"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2230" w:type="dxa"/>
            <w:tcBorders>
              <w:top w:val="nil"/>
              <w:left w:val="nil"/>
              <w:bottom w:val="single" w:sz="8" w:space="0" w:color="auto"/>
              <w:right w:val="single" w:sz="8" w:space="0" w:color="auto"/>
            </w:tcBorders>
            <w:shd w:val="clear" w:color="auto" w:fill="auto"/>
            <w:noWrap/>
            <w:vAlign w:val="center"/>
            <w:hideMark/>
          </w:tcPr>
          <w:p w14:paraId="7DF5472F"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2497" w:type="dxa"/>
            <w:tcBorders>
              <w:top w:val="nil"/>
              <w:left w:val="nil"/>
              <w:bottom w:val="single" w:sz="8" w:space="0" w:color="auto"/>
              <w:right w:val="single" w:sz="8" w:space="0" w:color="auto"/>
            </w:tcBorders>
            <w:shd w:val="clear" w:color="auto" w:fill="auto"/>
            <w:noWrap/>
            <w:vAlign w:val="center"/>
            <w:hideMark/>
          </w:tcPr>
          <w:p w14:paraId="45B8C8F0" w14:textId="77777777" w:rsidR="00CE04AC" w:rsidRPr="002D5CE7" w:rsidRDefault="00CE04AC" w:rsidP="00FA2F3F">
            <w:pPr>
              <w:suppressAutoHyphens w:val="0"/>
              <w:spacing w:after="0"/>
              <w:jc w:val="right"/>
              <w:rPr>
                <w:rFonts w:cs="Tahoma"/>
                <w:color w:val="000000"/>
                <w:szCs w:val="22"/>
                <w:lang w:val="el-GR" w:eastAsia="en-GB"/>
              </w:rPr>
            </w:pPr>
            <w:r w:rsidRPr="002D5CE7">
              <w:rPr>
                <w:rFonts w:cs="Tahoma"/>
                <w:color w:val="000000"/>
                <w:szCs w:val="22"/>
                <w:lang w:val="el-GR" w:eastAsia="en-GB"/>
              </w:rPr>
              <w:t> </w:t>
            </w:r>
          </w:p>
        </w:tc>
        <w:tc>
          <w:tcPr>
            <w:tcW w:w="235" w:type="dxa"/>
            <w:vAlign w:val="center"/>
            <w:hideMark/>
          </w:tcPr>
          <w:p w14:paraId="5D018A8F" w14:textId="77777777" w:rsidR="00CE04AC" w:rsidRPr="002D5CE7" w:rsidRDefault="00CE04AC" w:rsidP="00FA2F3F">
            <w:pPr>
              <w:suppressAutoHyphens w:val="0"/>
              <w:spacing w:after="0"/>
              <w:jc w:val="left"/>
              <w:rPr>
                <w:rFonts w:cs="Tahoma"/>
                <w:sz w:val="20"/>
                <w:szCs w:val="20"/>
                <w:lang w:val="el-GR" w:eastAsia="en-GB"/>
              </w:rPr>
            </w:pPr>
          </w:p>
        </w:tc>
      </w:tr>
      <w:tr w:rsidR="00CE04AC" w:rsidRPr="00401D0E" w14:paraId="5D26A2BB" w14:textId="77777777" w:rsidTr="00FA2F3F">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2DEC88C9" w14:textId="77777777" w:rsidR="00CE04AC" w:rsidRPr="002D5CE7" w:rsidRDefault="00CE04AC" w:rsidP="00FA2F3F">
            <w:pPr>
              <w:suppressAutoHyphens w:val="0"/>
              <w:spacing w:after="0"/>
              <w:jc w:val="left"/>
              <w:rPr>
                <w:rFonts w:cs="Tahoma"/>
                <w:b/>
                <w:bCs/>
                <w:color w:val="000000"/>
                <w:szCs w:val="22"/>
                <w:lang w:val="el-GR" w:eastAsia="en-GB"/>
              </w:rPr>
            </w:pPr>
            <w:r w:rsidRPr="002D5CE7">
              <w:rPr>
                <w:rFonts w:cs="Tahoma"/>
                <w:b/>
                <w:bCs/>
                <w:color w:val="000000"/>
                <w:szCs w:val="22"/>
                <w:lang w:val="el-GR" w:eastAsia="en-GB"/>
              </w:rPr>
              <w:t>Σύνολο</w:t>
            </w:r>
          </w:p>
        </w:tc>
        <w:tc>
          <w:tcPr>
            <w:tcW w:w="2116" w:type="dxa"/>
            <w:tcBorders>
              <w:top w:val="nil"/>
              <w:left w:val="nil"/>
              <w:bottom w:val="single" w:sz="8" w:space="0" w:color="auto"/>
              <w:right w:val="single" w:sz="8" w:space="0" w:color="auto"/>
            </w:tcBorders>
            <w:shd w:val="clear" w:color="auto" w:fill="auto"/>
            <w:noWrap/>
            <w:vAlign w:val="center"/>
            <w:hideMark/>
          </w:tcPr>
          <w:p w14:paraId="6648602F" w14:textId="77777777" w:rsidR="00CE04AC" w:rsidRPr="002D5CE7" w:rsidRDefault="00CE04AC" w:rsidP="00FA2F3F">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1257" w:type="dxa"/>
            <w:tcBorders>
              <w:top w:val="nil"/>
              <w:left w:val="nil"/>
              <w:bottom w:val="single" w:sz="8" w:space="0" w:color="auto"/>
              <w:right w:val="single" w:sz="8" w:space="0" w:color="auto"/>
            </w:tcBorders>
            <w:shd w:val="clear" w:color="auto" w:fill="auto"/>
            <w:noWrap/>
            <w:vAlign w:val="center"/>
            <w:hideMark/>
          </w:tcPr>
          <w:p w14:paraId="019ECAC3" w14:textId="77777777" w:rsidR="00CE04AC" w:rsidRPr="002D5CE7" w:rsidRDefault="00CE04AC" w:rsidP="00FA2F3F">
            <w:pPr>
              <w:suppressAutoHyphens w:val="0"/>
              <w:spacing w:after="0"/>
              <w:jc w:val="center"/>
              <w:rPr>
                <w:rFonts w:cs="Tahoma"/>
                <w:b/>
                <w:color w:val="000000"/>
                <w:szCs w:val="22"/>
                <w:lang w:val="el-GR" w:eastAsia="en-GB"/>
              </w:rPr>
            </w:pPr>
            <w:r w:rsidRPr="002D5CE7">
              <w:rPr>
                <w:rFonts w:cs="Tahoma"/>
                <w:b/>
                <w:color w:val="000000"/>
                <w:szCs w:val="22"/>
                <w:lang w:val="el-GR" w:eastAsia="en-GB"/>
              </w:rPr>
              <w:t xml:space="preserve"> 518</w:t>
            </w:r>
          </w:p>
        </w:tc>
        <w:tc>
          <w:tcPr>
            <w:tcW w:w="2230" w:type="dxa"/>
            <w:tcBorders>
              <w:top w:val="nil"/>
              <w:left w:val="nil"/>
              <w:bottom w:val="single" w:sz="8" w:space="0" w:color="auto"/>
              <w:right w:val="single" w:sz="8" w:space="0" w:color="auto"/>
            </w:tcBorders>
            <w:shd w:val="clear" w:color="auto" w:fill="auto"/>
            <w:noWrap/>
            <w:vAlign w:val="center"/>
            <w:hideMark/>
          </w:tcPr>
          <w:p w14:paraId="43D54C98" w14:textId="77777777" w:rsidR="00CE04AC" w:rsidRPr="002D5CE7" w:rsidRDefault="00CE04AC" w:rsidP="00FA2F3F">
            <w:pPr>
              <w:suppressAutoHyphens w:val="0"/>
              <w:spacing w:after="0"/>
              <w:jc w:val="left"/>
              <w:rPr>
                <w:rFonts w:cs="Tahoma"/>
                <w:b/>
                <w:color w:val="000000"/>
                <w:szCs w:val="22"/>
                <w:lang w:val="el-GR" w:eastAsia="en-GB"/>
              </w:rPr>
            </w:pPr>
            <w:r w:rsidRPr="002D5CE7">
              <w:rPr>
                <w:rFonts w:cs="Tahoma"/>
                <w:b/>
                <w:color w:val="000000"/>
                <w:szCs w:val="22"/>
                <w:lang w:val="el-GR" w:eastAsia="en-GB"/>
              </w:rPr>
              <w:t> </w:t>
            </w:r>
          </w:p>
        </w:tc>
        <w:tc>
          <w:tcPr>
            <w:tcW w:w="2497" w:type="dxa"/>
            <w:tcBorders>
              <w:top w:val="nil"/>
              <w:left w:val="nil"/>
              <w:bottom w:val="single" w:sz="8" w:space="0" w:color="auto"/>
              <w:right w:val="single" w:sz="8" w:space="0" w:color="auto"/>
            </w:tcBorders>
            <w:shd w:val="clear" w:color="auto" w:fill="auto"/>
            <w:noWrap/>
            <w:vAlign w:val="center"/>
            <w:hideMark/>
          </w:tcPr>
          <w:p w14:paraId="68E82E12" w14:textId="77777777" w:rsidR="00CE04AC" w:rsidRPr="002D5CE7" w:rsidRDefault="00CE04AC" w:rsidP="00FA2F3F">
            <w:pPr>
              <w:suppressAutoHyphens w:val="0"/>
              <w:spacing w:after="0"/>
              <w:jc w:val="right"/>
              <w:rPr>
                <w:rFonts w:cs="Tahoma"/>
                <w:b/>
                <w:color w:val="000000"/>
                <w:szCs w:val="22"/>
                <w:lang w:val="el-GR" w:eastAsia="en-GB"/>
              </w:rPr>
            </w:pPr>
            <w:r>
              <w:rPr>
                <w:rFonts w:cs="Tahoma"/>
                <w:b/>
                <w:color w:val="000000"/>
                <w:szCs w:val="22"/>
                <w:lang w:val="el-GR" w:eastAsia="en-GB"/>
              </w:rPr>
              <w:t xml:space="preserve"> € 14.26</w:t>
            </w:r>
            <w:r w:rsidRPr="002D5CE7">
              <w:rPr>
                <w:rFonts w:cs="Tahoma"/>
                <w:b/>
                <w:color w:val="000000"/>
                <w:szCs w:val="22"/>
                <w:lang w:val="el-GR" w:eastAsia="en-GB"/>
              </w:rPr>
              <w:t xml:space="preserve">0.000,00 </w:t>
            </w:r>
          </w:p>
        </w:tc>
        <w:tc>
          <w:tcPr>
            <w:tcW w:w="235" w:type="dxa"/>
            <w:vAlign w:val="center"/>
            <w:hideMark/>
          </w:tcPr>
          <w:p w14:paraId="2E3C5F74" w14:textId="77777777" w:rsidR="00CE04AC" w:rsidRPr="002D5CE7" w:rsidRDefault="00CE04AC" w:rsidP="00FA2F3F">
            <w:pPr>
              <w:suppressAutoHyphens w:val="0"/>
              <w:spacing w:after="0"/>
              <w:jc w:val="left"/>
              <w:rPr>
                <w:rFonts w:cs="Tahoma"/>
                <w:sz w:val="20"/>
                <w:szCs w:val="20"/>
                <w:lang w:val="el-GR" w:eastAsia="en-GB"/>
              </w:rPr>
            </w:pPr>
          </w:p>
        </w:tc>
      </w:tr>
    </w:tbl>
    <w:p w14:paraId="1C92D31E" w14:textId="77777777" w:rsidR="007C006A" w:rsidRPr="002D5CE7" w:rsidRDefault="007C006A" w:rsidP="009925B8">
      <w:pPr>
        <w:suppressAutoHyphens w:val="0"/>
        <w:autoSpaceDE w:val="0"/>
        <w:rPr>
          <w:rFonts w:eastAsia="SimSun" w:cs="Tahoma"/>
          <w:szCs w:val="22"/>
          <w:lang w:val="el-GR"/>
        </w:rPr>
      </w:pPr>
    </w:p>
    <w:p w14:paraId="447FAB60" w14:textId="77777777" w:rsidR="00AC10EF" w:rsidRPr="002D5CE7" w:rsidRDefault="00AC10EF" w:rsidP="00AC10EF">
      <w:pPr>
        <w:pStyle w:val="af0"/>
        <w:spacing w:after="120"/>
        <w:rPr>
          <w:rFonts w:cs="Tahoma"/>
          <w:lang w:val="el-GR"/>
        </w:rPr>
      </w:pPr>
      <w:r w:rsidRPr="002D5CE7">
        <w:rPr>
          <w:rFonts w:cs="Tahoma"/>
          <w:lang w:val="el-GR"/>
        </w:rPr>
        <w:t xml:space="preserve">Ειδικότερα το περιεχόμενο των μελετών, τα παραδοτέα και η εκτίμηση της </w:t>
      </w:r>
      <w:proofErr w:type="spellStart"/>
      <w:r w:rsidRPr="002D5CE7">
        <w:rPr>
          <w:rFonts w:cs="Tahoma"/>
          <w:lang w:val="el-GR"/>
        </w:rPr>
        <w:t>μοναδιαίας</w:t>
      </w:r>
      <w:proofErr w:type="spellEnd"/>
      <w:r w:rsidRPr="002D5CE7">
        <w:rPr>
          <w:rFonts w:cs="Tahoma"/>
          <w:lang w:val="el-GR"/>
        </w:rPr>
        <w:t xml:space="preserve"> αξίας των μελετών συμμόρφωσης περιγράφονται στο Παράρτημα Ι της παρούσας διακήρυξης.</w:t>
      </w:r>
    </w:p>
    <w:p w14:paraId="53DCE79E" w14:textId="54F74779" w:rsidR="00803841" w:rsidRPr="002D5CE7" w:rsidRDefault="00803841" w:rsidP="00A0433B">
      <w:pPr>
        <w:pStyle w:val="Normal2"/>
        <w:rPr>
          <w:rFonts w:cs="Tahoma"/>
        </w:rPr>
      </w:pPr>
      <w:r w:rsidRPr="002D5CE7">
        <w:rPr>
          <w:rFonts w:cs="Tahoma"/>
        </w:rPr>
        <w:t xml:space="preserve">Οι παρεχόμενες υπηρεσίες κατατάσσονται </w:t>
      </w:r>
      <w:r w:rsidR="004F3DB4" w:rsidRPr="002D5CE7">
        <w:rPr>
          <w:rFonts w:cs="Tahoma"/>
        </w:rPr>
        <w:t>στ</w:t>
      </w:r>
      <w:r w:rsidR="004F3DB4">
        <w:rPr>
          <w:rFonts w:cs="Tahoma"/>
        </w:rPr>
        <w:t>ον</w:t>
      </w:r>
      <w:r w:rsidR="004F3DB4" w:rsidRPr="002D5CE7">
        <w:rPr>
          <w:rFonts w:cs="Tahoma"/>
        </w:rPr>
        <w:t xml:space="preserve"> ακόλουθ</w:t>
      </w:r>
      <w:r w:rsidR="004F3DB4">
        <w:rPr>
          <w:rFonts w:cs="Tahoma"/>
        </w:rPr>
        <w:t xml:space="preserve">ο </w:t>
      </w:r>
      <w:r w:rsidR="004F3DB4" w:rsidRPr="002D5CE7">
        <w:rPr>
          <w:rFonts w:cs="Tahoma"/>
        </w:rPr>
        <w:t>κωδικ</w:t>
      </w:r>
      <w:r w:rsidR="004F3DB4">
        <w:rPr>
          <w:rFonts w:cs="Tahoma"/>
        </w:rPr>
        <w:t>ό</w:t>
      </w:r>
      <w:r w:rsidR="004F3DB4" w:rsidRPr="002D5CE7">
        <w:rPr>
          <w:rFonts w:cs="Tahoma"/>
        </w:rPr>
        <w:t xml:space="preserve"> </w:t>
      </w:r>
      <w:r w:rsidRPr="002D5CE7">
        <w:rPr>
          <w:rFonts w:cs="Tahoma"/>
        </w:rPr>
        <w:t xml:space="preserve">του Κοινού Λεξιλογίου δημοσίων συμβάσεων (CPV) : </w:t>
      </w:r>
    </w:p>
    <w:p w14:paraId="0EC7AEAF" w14:textId="77777777" w:rsidR="004F3DB4" w:rsidRDefault="004F3DB4" w:rsidP="00094C14">
      <w:pPr>
        <w:rPr>
          <w:rFonts w:cs="Tahoma"/>
          <w:szCs w:val="22"/>
          <w:lang w:val="el-GR"/>
        </w:rPr>
      </w:pPr>
      <w:r w:rsidRPr="004F3DB4">
        <w:rPr>
          <w:b/>
          <w:bCs/>
          <w:lang w:val="el-GR"/>
        </w:rPr>
        <w:t xml:space="preserve">72000000-5: </w:t>
      </w:r>
      <w:r w:rsidRPr="004F3DB4">
        <w:rPr>
          <w:bCs/>
          <w:color w:val="000000"/>
          <w:lang w:val="el-GR"/>
        </w:rPr>
        <w:t>Υπηρεσίες τεχνολογίας των πληροφοριών: παροχή συμβουλών, ανάπτυξη λογισμικού, Διαδίκτυο και υποστήριξη</w:t>
      </w:r>
      <w:r w:rsidRPr="002D5CE7" w:rsidDel="004F3DB4">
        <w:rPr>
          <w:rFonts w:cs="Tahoma"/>
          <w:szCs w:val="22"/>
          <w:lang w:val="el-GR"/>
        </w:rPr>
        <w:t xml:space="preserve"> </w:t>
      </w:r>
    </w:p>
    <w:p w14:paraId="28D6AE46" w14:textId="0F321083" w:rsidR="00094C14" w:rsidRPr="002D5CE7" w:rsidRDefault="00094C14" w:rsidP="00094C14">
      <w:pPr>
        <w:rPr>
          <w:rFonts w:cs="Tahoma"/>
          <w:lang w:val="el-GR"/>
        </w:rPr>
      </w:pPr>
      <w:r w:rsidRPr="002D5CE7">
        <w:rPr>
          <w:rFonts w:cs="Tahoma"/>
          <w:lang w:val="el-GR"/>
        </w:rPr>
        <w:t xml:space="preserve">Οι παραπάνω υπηρεσίες περιγράφονται αναλυτικά στο </w:t>
      </w:r>
      <w:r w:rsidR="00763DA1" w:rsidRPr="00763DA1">
        <w:rPr>
          <w:rFonts w:cs="Tahoma"/>
          <w:color w:val="0000FF"/>
          <w:lang w:val="el-GR"/>
        </w:rPr>
        <w:fldChar w:fldCharType="begin"/>
      </w:r>
      <w:r w:rsidR="00763DA1" w:rsidRPr="00763DA1">
        <w:rPr>
          <w:rFonts w:cs="Tahoma"/>
          <w:color w:val="0000FF"/>
          <w:lang w:val="el-GR"/>
        </w:rPr>
        <w:instrText xml:space="preserve"> REF _Ref479335837 \h </w:instrText>
      </w:r>
      <w:r w:rsidR="00763DA1">
        <w:rPr>
          <w:rFonts w:cs="Tahoma"/>
          <w:color w:val="0000FF"/>
          <w:lang w:val="el-GR"/>
        </w:rPr>
        <w:instrText xml:space="preserve"> \* MERGEFORMAT </w:instrText>
      </w:r>
      <w:r w:rsidR="00763DA1" w:rsidRPr="00763DA1">
        <w:rPr>
          <w:rFonts w:cs="Tahoma"/>
          <w:color w:val="0000FF"/>
          <w:lang w:val="el-GR"/>
        </w:rPr>
      </w:r>
      <w:r w:rsidR="00763DA1" w:rsidRPr="00763DA1">
        <w:rPr>
          <w:rFonts w:cs="Tahoma"/>
          <w:color w:val="0000FF"/>
          <w:lang w:val="el-GR"/>
        </w:rPr>
        <w:fldChar w:fldCharType="separate"/>
      </w:r>
      <w:r w:rsidR="00763DA1" w:rsidRPr="00763DA1">
        <w:rPr>
          <w:rFonts w:cs="Tahoma"/>
          <w:color w:val="0000FF"/>
          <w:lang w:val="el-GR"/>
        </w:rPr>
        <w:t>ΠΑΡΑΡΤΗΜΑ Ι – ΑΝΑΛΥΤΙΚΗ ΠΕΡΙΓΡΑΦΗ ΦΥΣΙΚΟΥ ΚΑΙ ΟΙΚΟΝΟΜΙΚΟΥ ΑΝΤΙΚΕΙΜΕΝΟΥ ΤΗΣ ΣΥΜΦΩΝΙΑΣ – ΠΛΑΙΣΙΟ</w:t>
      </w:r>
      <w:r w:rsidR="00763DA1" w:rsidRPr="00763DA1">
        <w:rPr>
          <w:rFonts w:cs="Tahoma"/>
          <w:color w:val="0000FF"/>
          <w:lang w:val="el-GR"/>
        </w:rPr>
        <w:fldChar w:fldCharType="end"/>
      </w:r>
      <w:r w:rsidRPr="00763DA1">
        <w:rPr>
          <w:rFonts w:cs="Tahoma"/>
          <w:color w:val="0000FF"/>
          <w:lang w:val="el-GR"/>
        </w:rPr>
        <w:t>.</w:t>
      </w:r>
    </w:p>
    <w:p w14:paraId="2EE7E133" w14:textId="3501E494" w:rsidR="008908E8" w:rsidRPr="00010A97" w:rsidRDefault="008908E8" w:rsidP="00010A97">
      <w:pPr>
        <w:pStyle w:val="30"/>
        <w:rPr>
          <w:lang w:val="el-GR"/>
        </w:rPr>
      </w:pPr>
      <w:bookmarkStart w:id="38" w:name="_Toc491951209"/>
      <w:bookmarkStart w:id="39" w:name="_Toc63944876"/>
      <w:bookmarkStart w:id="40" w:name="_Toc91502640"/>
      <w:bookmarkEnd w:id="37"/>
      <w:r w:rsidRPr="00010A97">
        <w:rPr>
          <w:lang w:val="el-GR"/>
        </w:rPr>
        <w:t>Αριθμός συμβαλλομένων οικονομικών φορέων</w:t>
      </w:r>
      <w:bookmarkEnd w:id="38"/>
      <w:bookmarkEnd w:id="39"/>
      <w:bookmarkEnd w:id="40"/>
    </w:p>
    <w:p w14:paraId="5F71665F" w14:textId="064163FB" w:rsidR="008908E8" w:rsidRPr="002D5CE7" w:rsidRDefault="008908E8">
      <w:pPr>
        <w:pStyle w:val="normalwithoutspacing"/>
        <w:rPr>
          <w:rFonts w:cs="Tahoma"/>
          <w:highlight w:val="yellow"/>
        </w:rPr>
      </w:pPr>
      <w:r w:rsidRPr="002D5CE7">
        <w:rPr>
          <w:rFonts w:cs="Tahoma"/>
        </w:rPr>
        <w:t xml:space="preserve">Η ολοκλήρωση αυτής της διαγωνιστικής διαδικασίας θα οδηγήσει στη σύναψη συμφωνίας – πλαίσιο με </w:t>
      </w:r>
      <w:r w:rsidR="000E6729" w:rsidRPr="002D5CE7">
        <w:rPr>
          <w:rFonts w:cs="Tahoma"/>
        </w:rPr>
        <w:t xml:space="preserve">έως </w:t>
      </w:r>
      <w:r w:rsidR="0089027D">
        <w:rPr>
          <w:rFonts w:cs="Tahoma"/>
          <w:b/>
          <w:bCs/>
        </w:rPr>
        <w:t>οκτώ</w:t>
      </w:r>
      <w:r w:rsidR="0089027D" w:rsidRPr="002D5CE7">
        <w:rPr>
          <w:rFonts w:cs="Tahoma"/>
        </w:rPr>
        <w:t xml:space="preserve"> </w:t>
      </w:r>
      <w:r w:rsidR="00937D1C" w:rsidRPr="002D5CE7">
        <w:rPr>
          <w:rFonts w:cs="Tahoma"/>
          <w:b/>
          <w:bCs/>
        </w:rPr>
        <w:t>(</w:t>
      </w:r>
      <w:r w:rsidR="0089027D">
        <w:rPr>
          <w:rFonts w:cs="Tahoma"/>
          <w:b/>
          <w:bCs/>
        </w:rPr>
        <w:t>8</w:t>
      </w:r>
      <w:r w:rsidR="00937D1C" w:rsidRPr="002D5CE7">
        <w:rPr>
          <w:rFonts w:cs="Tahoma"/>
          <w:b/>
          <w:bCs/>
        </w:rPr>
        <w:t>)</w:t>
      </w:r>
      <w:r w:rsidR="00AA49D9" w:rsidRPr="002D5CE7">
        <w:rPr>
          <w:rFonts w:cs="Tahoma"/>
        </w:rPr>
        <w:t xml:space="preserve"> </w:t>
      </w:r>
      <w:r w:rsidRPr="002D5CE7">
        <w:rPr>
          <w:rFonts w:cs="Tahoma"/>
        </w:rPr>
        <w:t>οικονομικ</w:t>
      </w:r>
      <w:r w:rsidR="00AA49D9" w:rsidRPr="002D5CE7">
        <w:rPr>
          <w:rFonts w:cs="Tahoma"/>
        </w:rPr>
        <w:t xml:space="preserve">ούς </w:t>
      </w:r>
      <w:r w:rsidRPr="002D5CE7">
        <w:rPr>
          <w:rFonts w:cs="Tahoma"/>
        </w:rPr>
        <w:t>φορ</w:t>
      </w:r>
      <w:r w:rsidR="00AA49D9" w:rsidRPr="002D5CE7">
        <w:rPr>
          <w:rFonts w:cs="Tahoma"/>
        </w:rPr>
        <w:t>είς, εφόσον υπάρχει επαρκής αριθμός οικονομικών φορέων που πληρούν τα κριτήρια ποιοτικής επιλογής και υποβάλλουν αποδεκτές προσφορές, για το σύνολο της προμήθειας. Σε περίπτωση ανάδειξης μικρότερου αριθμού οικονομικών φορέων</w:t>
      </w:r>
      <w:r w:rsidR="009B7985" w:rsidRPr="002D5CE7">
        <w:rPr>
          <w:rFonts w:cs="Tahoma"/>
        </w:rPr>
        <w:t xml:space="preserve"> με αποδεκτές προσφορές</w:t>
      </w:r>
      <w:r w:rsidR="00AA49D9" w:rsidRPr="002D5CE7">
        <w:rPr>
          <w:rFonts w:cs="Tahoma"/>
        </w:rPr>
        <w:t>, μπορεί να συναφθεί συμφωνία-πλαίσιο με λιγότερους οικονομικούς φορείς</w:t>
      </w:r>
      <w:r w:rsidR="000E6729" w:rsidRPr="002D5CE7">
        <w:rPr>
          <w:rFonts w:cs="Tahoma"/>
        </w:rPr>
        <w:t xml:space="preserve">. </w:t>
      </w:r>
    </w:p>
    <w:p w14:paraId="7CF978EE" w14:textId="5D886D21" w:rsidR="00841085" w:rsidRPr="00010A97" w:rsidRDefault="00841085" w:rsidP="00010A97">
      <w:pPr>
        <w:pStyle w:val="30"/>
        <w:rPr>
          <w:lang w:val="el-GR"/>
        </w:rPr>
      </w:pPr>
      <w:bookmarkStart w:id="41" w:name="_Toc63944877"/>
      <w:bookmarkStart w:id="42" w:name="_Toc91502641"/>
      <w:r w:rsidRPr="00010A97">
        <w:rPr>
          <w:lang w:val="el-GR"/>
        </w:rPr>
        <w:t>Υποδιαίρεση συμφωνίας-πλαίσιο σε τμήματα</w:t>
      </w:r>
      <w:bookmarkEnd w:id="41"/>
      <w:bookmarkEnd w:id="42"/>
    </w:p>
    <w:p w14:paraId="48FF0635" w14:textId="284D2ADB" w:rsidR="00841085" w:rsidRPr="00010A97" w:rsidRDefault="00841085" w:rsidP="00F856B8">
      <w:pPr>
        <w:pStyle w:val="normalwithoutspacing"/>
        <w:rPr>
          <w:rFonts w:cs="Tahoma"/>
        </w:rPr>
      </w:pPr>
      <w:bookmarkStart w:id="43" w:name="_Hlk41047737"/>
      <w:r w:rsidRPr="002D5CE7">
        <w:rPr>
          <w:rFonts w:cs="Tahoma"/>
        </w:rPr>
        <w:t xml:space="preserve">Η </w:t>
      </w:r>
      <w:r w:rsidR="006E3B1E" w:rsidRPr="002D5CE7">
        <w:rPr>
          <w:rFonts w:cs="Tahoma"/>
        </w:rPr>
        <w:t>Συμφωνία Πλαίσιο</w:t>
      </w:r>
      <w:r w:rsidRPr="002D5CE7">
        <w:rPr>
          <w:rFonts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bookmarkEnd w:id="43"/>
    </w:p>
    <w:p w14:paraId="28D1A3DF" w14:textId="37457271" w:rsidR="008908E8" w:rsidRPr="00010A97" w:rsidRDefault="008908E8" w:rsidP="00010A97">
      <w:pPr>
        <w:pStyle w:val="30"/>
        <w:rPr>
          <w:lang w:val="el-GR"/>
        </w:rPr>
      </w:pPr>
      <w:bookmarkStart w:id="44" w:name="_Toc491951211"/>
      <w:bookmarkStart w:id="45" w:name="_Toc63944878"/>
      <w:bookmarkStart w:id="46" w:name="_Toc91502642"/>
      <w:r w:rsidRPr="00010A97">
        <w:rPr>
          <w:lang w:val="el-GR"/>
        </w:rPr>
        <w:t>Εκτιμώμενη αξία της συμφωνίας-πλαίσιο</w:t>
      </w:r>
      <w:bookmarkEnd w:id="44"/>
      <w:bookmarkEnd w:id="45"/>
      <w:bookmarkEnd w:id="46"/>
      <w:r w:rsidRPr="00010A97">
        <w:rPr>
          <w:lang w:val="el-GR"/>
        </w:rPr>
        <w:t xml:space="preserve"> </w:t>
      </w:r>
    </w:p>
    <w:p w14:paraId="1B34509C" w14:textId="46E02AF8" w:rsidR="00A0433B" w:rsidRPr="002D5CE7" w:rsidRDefault="00A0433B" w:rsidP="009925B8">
      <w:pPr>
        <w:pStyle w:val="TabletextChar"/>
        <w:spacing w:line="240" w:lineRule="auto"/>
        <w:jc w:val="both"/>
        <w:rPr>
          <w:rFonts w:cs="Tahoma"/>
          <w:b/>
          <w:bCs/>
          <w:color w:val="000000"/>
          <w:sz w:val="22"/>
          <w:szCs w:val="22"/>
          <w:lang w:eastAsia="el-GR"/>
        </w:rPr>
      </w:pPr>
      <w:r w:rsidRPr="002D5CE7">
        <w:rPr>
          <w:rFonts w:cs="Tahoma"/>
          <w:color w:val="000000"/>
          <w:sz w:val="22"/>
          <w:szCs w:val="22"/>
          <w:lang w:eastAsia="el-GR"/>
        </w:rPr>
        <w:t xml:space="preserve">Ο Προϋπολογισμός του Έργου – Εκτιμώμενη Αξία </w:t>
      </w:r>
      <w:r w:rsidR="00983C2C">
        <w:rPr>
          <w:rFonts w:cs="Tahoma"/>
          <w:color w:val="000000"/>
          <w:sz w:val="22"/>
          <w:szCs w:val="22"/>
          <w:lang w:eastAsia="el-GR"/>
        </w:rPr>
        <w:t xml:space="preserve">της </w:t>
      </w:r>
      <w:r w:rsidR="00983C2C" w:rsidRPr="00983C2C">
        <w:rPr>
          <w:rFonts w:cs="Tahoma"/>
          <w:color w:val="000000"/>
          <w:sz w:val="22"/>
          <w:szCs w:val="22"/>
          <w:lang w:eastAsia="el-GR"/>
        </w:rPr>
        <w:t>συμφωνία – πλαίσιο</w:t>
      </w:r>
      <w:r w:rsidRPr="002D5CE7">
        <w:rPr>
          <w:rFonts w:cs="Tahoma"/>
          <w:color w:val="000000"/>
          <w:sz w:val="22"/>
          <w:szCs w:val="22"/>
          <w:lang w:eastAsia="el-GR"/>
        </w:rPr>
        <w:t xml:space="preserve"> ανέρχεται σε € </w:t>
      </w:r>
      <w:r w:rsidR="00086BB8">
        <w:rPr>
          <w:rFonts w:cs="Tahoma"/>
          <w:color w:val="000000"/>
          <w:sz w:val="22"/>
          <w:szCs w:val="22"/>
          <w:lang w:eastAsia="el-GR"/>
        </w:rPr>
        <w:t xml:space="preserve"> 11.500.000,00 </w:t>
      </w:r>
      <w:r w:rsidRPr="002D5CE7">
        <w:rPr>
          <w:rFonts w:cs="Tahoma"/>
          <w:bCs/>
          <w:color w:val="000000"/>
          <w:sz w:val="22"/>
          <w:szCs w:val="22"/>
          <w:lang w:eastAsia="el-GR"/>
        </w:rPr>
        <w:t>μ</w:t>
      </w:r>
      <w:r w:rsidRPr="002D5CE7">
        <w:rPr>
          <w:rFonts w:cs="Tahoma"/>
          <w:sz w:val="22"/>
          <w:szCs w:val="22"/>
        </w:rPr>
        <w:t xml:space="preserve">η περιλαμβανομένου ΦΠΑ </w:t>
      </w:r>
      <w:r w:rsidRPr="002D5CE7">
        <w:rPr>
          <w:rFonts w:cs="Tahoma"/>
          <w:bCs/>
          <w:color w:val="000000"/>
          <w:sz w:val="22"/>
          <w:szCs w:val="22"/>
          <w:lang w:eastAsia="el-GR"/>
        </w:rPr>
        <w:t>24%</w:t>
      </w:r>
      <w:r w:rsidRPr="002D5CE7">
        <w:rPr>
          <w:rFonts w:cs="Tahoma"/>
          <w:sz w:val="22"/>
          <w:szCs w:val="22"/>
        </w:rPr>
        <w:t xml:space="preserve">, προϋπολογισμός με ΦΠΑ: </w:t>
      </w:r>
      <w:r w:rsidRPr="002D5CE7">
        <w:rPr>
          <w:rFonts w:cs="Tahoma"/>
          <w:color w:val="000000"/>
          <w:sz w:val="22"/>
          <w:szCs w:val="22"/>
          <w:lang w:eastAsia="el-GR"/>
        </w:rPr>
        <w:t xml:space="preserve">€ </w:t>
      </w:r>
      <w:r w:rsidR="00086BB8">
        <w:rPr>
          <w:rFonts w:cs="Tahoma"/>
          <w:color w:val="000000"/>
          <w:sz w:val="22"/>
          <w:szCs w:val="22"/>
          <w:lang w:eastAsia="el-GR"/>
        </w:rPr>
        <w:t>14.260.000,00</w:t>
      </w:r>
      <w:r w:rsidR="008454D5" w:rsidRPr="002D5CE7">
        <w:rPr>
          <w:rFonts w:cs="Tahoma"/>
          <w:color w:val="000000"/>
          <w:sz w:val="22"/>
          <w:szCs w:val="22"/>
          <w:lang w:eastAsia="el-GR"/>
        </w:rPr>
        <w:t xml:space="preserve">, ΦΠΑ € </w:t>
      </w:r>
      <w:r w:rsidR="00086BB8">
        <w:rPr>
          <w:rFonts w:cs="Tahoma"/>
          <w:color w:val="000000"/>
          <w:sz w:val="22"/>
          <w:szCs w:val="22"/>
          <w:lang w:eastAsia="el-GR"/>
        </w:rPr>
        <w:t>2.760.000,00</w:t>
      </w:r>
      <w:r w:rsidR="009925B8" w:rsidRPr="002D5CE7">
        <w:rPr>
          <w:rFonts w:cs="Tahoma"/>
          <w:color w:val="000000"/>
          <w:sz w:val="22"/>
          <w:szCs w:val="22"/>
          <w:lang w:eastAsia="el-GR"/>
        </w:rPr>
        <w:t>.</w:t>
      </w:r>
    </w:p>
    <w:p w14:paraId="47BABD7D" w14:textId="2F3A2622" w:rsidR="00180C9E" w:rsidRPr="002D5CE7" w:rsidRDefault="00E22F14" w:rsidP="009925B8">
      <w:pPr>
        <w:pStyle w:val="normalwithoutspacing"/>
        <w:spacing w:after="120"/>
        <w:rPr>
          <w:rFonts w:cs="Tahoma"/>
        </w:rPr>
      </w:pPr>
      <w:r w:rsidRPr="002D5CE7">
        <w:rPr>
          <w:rFonts w:cs="Tahoma"/>
        </w:rPr>
        <w:t>Ο προϋπολογισμός αφορά το σύνολο των υπηρεσιών που</w:t>
      </w:r>
      <w:r w:rsidR="00ED1AF4" w:rsidRPr="002D5CE7">
        <w:rPr>
          <w:rFonts w:cs="Tahoma"/>
        </w:rPr>
        <w:t xml:space="preserve"> μπορούν να ανατεθούν μέσω της </w:t>
      </w:r>
      <w:r w:rsidR="00ED2D42" w:rsidRPr="002D5CE7">
        <w:rPr>
          <w:rFonts w:cs="Tahoma"/>
        </w:rPr>
        <w:t>σ</w:t>
      </w:r>
      <w:r w:rsidR="00ED1AF4" w:rsidRPr="002D5CE7">
        <w:rPr>
          <w:rFonts w:cs="Tahoma"/>
        </w:rPr>
        <w:t>υμφωνίας –</w:t>
      </w:r>
      <w:r w:rsidR="00ED2D42" w:rsidRPr="002D5CE7">
        <w:rPr>
          <w:rFonts w:cs="Tahoma"/>
        </w:rPr>
        <w:t>π</w:t>
      </w:r>
      <w:r w:rsidR="00ED1AF4" w:rsidRPr="002D5CE7">
        <w:rPr>
          <w:rFonts w:cs="Tahoma"/>
        </w:rPr>
        <w:t>λαίσιο.</w:t>
      </w:r>
    </w:p>
    <w:p w14:paraId="1DA145CD" w14:textId="5ECDB509" w:rsidR="0043695D" w:rsidRPr="002D5CE7" w:rsidRDefault="0043695D" w:rsidP="009925B8">
      <w:pPr>
        <w:pStyle w:val="normalwithoutspacing"/>
        <w:spacing w:after="120"/>
        <w:rPr>
          <w:rFonts w:cs="Tahoma"/>
        </w:rPr>
      </w:pPr>
      <w:r w:rsidRPr="002D5CE7">
        <w:rPr>
          <w:rFonts w:cs="Tahoma"/>
        </w:rPr>
        <w:t xml:space="preserve">Οι εκτελεστικές συμβάσεις ανατίθενται, σύμφωνα με τους όρους της </w:t>
      </w:r>
      <w:r w:rsidR="00CA4FD2" w:rsidRPr="002D5CE7">
        <w:rPr>
          <w:rFonts w:cs="Tahoma"/>
        </w:rPr>
        <w:t xml:space="preserve">παρούσας </w:t>
      </w:r>
      <w:r w:rsidRPr="002D5CE7">
        <w:rPr>
          <w:rFonts w:cs="Tahoma"/>
        </w:rPr>
        <w:t xml:space="preserve">συμφωνίας-πλαίσιο. </w:t>
      </w:r>
    </w:p>
    <w:p w14:paraId="48142522" w14:textId="77777777" w:rsidR="00104B62" w:rsidRDefault="00B83337" w:rsidP="009925B8">
      <w:pPr>
        <w:pStyle w:val="normalwithoutspacing"/>
        <w:spacing w:after="120"/>
        <w:rPr>
          <w:rFonts w:cs="Tahoma"/>
        </w:rPr>
      </w:pPr>
      <w:r w:rsidRPr="002D5CE7">
        <w:rPr>
          <w:rFonts w:cs="Tahoma"/>
        </w:rPr>
        <w:lastRenderedPageBreak/>
        <w:t>Η αξία των επιμέρους συμβάσεων που θα κληθεί/</w:t>
      </w:r>
      <w:proofErr w:type="spellStart"/>
      <w:r w:rsidRPr="002D5CE7">
        <w:rPr>
          <w:rFonts w:cs="Tahoma"/>
        </w:rPr>
        <w:t>ούν</w:t>
      </w:r>
      <w:proofErr w:type="spellEnd"/>
      <w:r w:rsidRPr="002D5CE7">
        <w:rPr>
          <w:rFonts w:cs="Tahoma"/>
        </w:rPr>
        <w:t xml:space="preserve">  να υπογράψει/</w:t>
      </w:r>
      <w:proofErr w:type="spellStart"/>
      <w:r w:rsidRPr="002D5CE7">
        <w:rPr>
          <w:rFonts w:cs="Tahoma"/>
        </w:rPr>
        <w:t>ουν</w:t>
      </w:r>
      <w:proofErr w:type="spellEnd"/>
      <w:r w:rsidRPr="002D5CE7">
        <w:rPr>
          <w:rFonts w:cs="Tahoma"/>
        </w:rPr>
        <w:t xml:space="preserve"> ο/οι οικονομικός/</w:t>
      </w:r>
      <w:proofErr w:type="spellStart"/>
      <w:r w:rsidRPr="002D5CE7">
        <w:rPr>
          <w:rFonts w:cs="Tahoma"/>
        </w:rPr>
        <w:t>οί</w:t>
      </w:r>
      <w:proofErr w:type="spellEnd"/>
      <w:r w:rsidRPr="002D5CE7">
        <w:rPr>
          <w:rFonts w:cs="Tahoma"/>
        </w:rPr>
        <w:t xml:space="preserve"> φορέας/</w:t>
      </w:r>
      <w:proofErr w:type="spellStart"/>
      <w:r w:rsidRPr="002D5CE7">
        <w:rPr>
          <w:rFonts w:cs="Tahoma"/>
        </w:rPr>
        <w:t>είς</w:t>
      </w:r>
      <w:proofErr w:type="spellEnd"/>
      <w:r w:rsidRPr="002D5CE7">
        <w:rPr>
          <w:rFonts w:cs="Tahoma"/>
        </w:rPr>
        <w:t xml:space="preserve"> στο πλαίσιο της συμφωνίας-πλαίσιο με την αναθέτουσα αρχή («εκτελεστικές συμβάσεις») θα ορίζεται ρητώς, στην πρόσκληση </w:t>
      </w:r>
      <w:r w:rsidR="00FC1FFE" w:rsidRPr="002D5CE7">
        <w:rPr>
          <w:rFonts w:cs="Tahoma"/>
        </w:rPr>
        <w:t>για την υπογραφή της εκτελεστικής σύμβασης</w:t>
      </w:r>
      <w:r w:rsidR="00CA4FD2" w:rsidRPr="002D5CE7">
        <w:rPr>
          <w:rFonts w:cs="Tahoma"/>
        </w:rPr>
        <w:t xml:space="preserve"> που θα απευθύνεται σ</w:t>
      </w:r>
      <w:r w:rsidRPr="002D5CE7">
        <w:rPr>
          <w:rFonts w:cs="Tahoma"/>
        </w:rPr>
        <w:t xml:space="preserve">τους οικονομικούς φορείς που </w:t>
      </w:r>
      <w:r w:rsidR="00CA4FD2" w:rsidRPr="002D5CE7">
        <w:rPr>
          <w:rFonts w:cs="Tahoma"/>
        </w:rPr>
        <w:t>θα συμβληθούν στην παρούσα σ</w:t>
      </w:r>
      <w:r w:rsidRPr="002D5CE7">
        <w:rPr>
          <w:rFonts w:cs="Tahoma"/>
        </w:rPr>
        <w:t xml:space="preserve">υμφωνία-πλαίσιο. </w:t>
      </w:r>
    </w:p>
    <w:p w14:paraId="64C52301" w14:textId="2C2D9EB8" w:rsidR="00B83337" w:rsidRPr="0017173A" w:rsidRDefault="00B83337" w:rsidP="0017173A">
      <w:pPr>
        <w:rPr>
          <w:rFonts w:cs="Tahoma"/>
          <w:lang w:val="el-GR"/>
        </w:rPr>
      </w:pPr>
    </w:p>
    <w:p w14:paraId="70C92BFF" w14:textId="172F9667" w:rsidR="001A5B2F" w:rsidRPr="00010A97" w:rsidRDefault="001A5B2F" w:rsidP="00010A97">
      <w:pPr>
        <w:pStyle w:val="30"/>
        <w:rPr>
          <w:lang w:val="el-GR"/>
        </w:rPr>
      </w:pPr>
      <w:bookmarkStart w:id="47" w:name="_Toc491951212"/>
      <w:bookmarkStart w:id="48" w:name="_Toc63944879"/>
      <w:bookmarkStart w:id="49" w:name="_Toc91502643"/>
      <w:r w:rsidRPr="00010A97">
        <w:rPr>
          <w:lang w:val="el-GR"/>
        </w:rPr>
        <w:t>Διάρκεια συμφωνίας-πλαίσιο</w:t>
      </w:r>
      <w:bookmarkEnd w:id="47"/>
      <w:bookmarkEnd w:id="48"/>
      <w:bookmarkEnd w:id="49"/>
      <w:r w:rsidRPr="00010A97">
        <w:rPr>
          <w:lang w:val="el-GR"/>
        </w:rPr>
        <w:t xml:space="preserve"> </w:t>
      </w:r>
    </w:p>
    <w:p w14:paraId="66DE58E2" w14:textId="28E0E612" w:rsidR="001A5B2F" w:rsidRPr="002D5CE7" w:rsidRDefault="00180C9E">
      <w:pPr>
        <w:rPr>
          <w:rFonts w:cs="Tahoma"/>
          <w:lang w:val="el-GR"/>
        </w:rPr>
      </w:pPr>
      <w:r w:rsidRPr="002D5CE7">
        <w:rPr>
          <w:rFonts w:cs="Tahoma"/>
          <w:lang w:val="el-GR"/>
        </w:rPr>
        <w:t xml:space="preserve">Η </w:t>
      </w:r>
      <w:r w:rsidR="00E22F14" w:rsidRPr="002D5CE7">
        <w:rPr>
          <w:rFonts w:cs="Tahoma"/>
          <w:b/>
          <w:lang w:val="el-GR"/>
        </w:rPr>
        <w:t xml:space="preserve">διάρκεια της </w:t>
      </w:r>
      <w:r w:rsidR="00F87DA0" w:rsidRPr="002D5CE7">
        <w:rPr>
          <w:rFonts w:cs="Tahoma"/>
          <w:b/>
          <w:lang w:val="el-GR"/>
        </w:rPr>
        <w:t>συμφωνίας - πλαίσιο</w:t>
      </w:r>
      <w:r w:rsidR="00E22F14" w:rsidRPr="002D5CE7">
        <w:rPr>
          <w:rFonts w:cs="Tahoma"/>
          <w:lang w:val="el-GR"/>
        </w:rPr>
        <w:t xml:space="preserve"> ορίζεται </w:t>
      </w:r>
      <w:r w:rsidRPr="002D5CE7">
        <w:rPr>
          <w:rFonts w:cs="Tahoma"/>
          <w:lang w:val="el-GR"/>
        </w:rPr>
        <w:t xml:space="preserve">σε </w:t>
      </w:r>
      <w:r w:rsidR="00D957C1" w:rsidRPr="002D5CE7">
        <w:rPr>
          <w:rFonts w:cs="Tahoma"/>
          <w:lang w:val="el-GR"/>
        </w:rPr>
        <w:t>τέσσερα</w:t>
      </w:r>
      <w:r w:rsidR="00B83337" w:rsidRPr="002D5CE7">
        <w:rPr>
          <w:rFonts w:cs="Tahoma"/>
          <w:lang w:val="el-GR"/>
        </w:rPr>
        <w:t xml:space="preserve"> (</w:t>
      </w:r>
      <w:r w:rsidR="00D957C1" w:rsidRPr="002D5CE7">
        <w:rPr>
          <w:rFonts w:cs="Tahoma"/>
          <w:lang w:val="el-GR"/>
        </w:rPr>
        <w:t>4</w:t>
      </w:r>
      <w:r w:rsidR="00B83337" w:rsidRPr="002D5CE7">
        <w:rPr>
          <w:rFonts w:cs="Tahoma"/>
          <w:lang w:val="el-GR"/>
        </w:rPr>
        <w:t>)</w:t>
      </w:r>
      <w:r w:rsidR="00ED1AF4" w:rsidRPr="002D5CE7">
        <w:rPr>
          <w:rFonts w:cs="Tahoma"/>
          <w:lang w:val="el-GR"/>
        </w:rPr>
        <w:t xml:space="preserve"> έτη από την ημερομηνία υπογραφής </w:t>
      </w:r>
      <w:r w:rsidR="001A5B2F" w:rsidRPr="002D5CE7">
        <w:rPr>
          <w:rFonts w:cs="Tahoma"/>
          <w:lang w:val="el-GR"/>
        </w:rPr>
        <w:t>της</w:t>
      </w:r>
      <w:r w:rsidR="00ED1AF4" w:rsidRPr="002D5CE7">
        <w:rPr>
          <w:rFonts w:cs="Tahoma"/>
          <w:lang w:val="el-GR"/>
        </w:rPr>
        <w:t xml:space="preserve">. </w:t>
      </w:r>
    </w:p>
    <w:p w14:paraId="7C7F1053" w14:textId="25E5A5D3" w:rsidR="0025282F" w:rsidRPr="002D5CE7" w:rsidRDefault="000B7E13">
      <w:pPr>
        <w:rPr>
          <w:rFonts w:cs="Tahoma"/>
          <w:lang w:val="el-GR"/>
        </w:rPr>
      </w:pPr>
      <w:r w:rsidRPr="002D5CE7">
        <w:rPr>
          <w:rFonts w:cs="Tahoma"/>
          <w:lang w:val="el-GR"/>
        </w:rPr>
        <w:t xml:space="preserve">Οι </w:t>
      </w:r>
      <w:r w:rsidR="00CA1E85" w:rsidRPr="002D5CE7">
        <w:rPr>
          <w:rFonts w:cs="Tahoma"/>
          <w:lang w:val="el-GR"/>
        </w:rPr>
        <w:t>εκτελεστικές συμβάσεις</w:t>
      </w:r>
      <w:r w:rsidRPr="002D5CE7">
        <w:rPr>
          <w:rFonts w:cs="Tahoma"/>
          <w:lang w:val="el-GR"/>
        </w:rPr>
        <w:t xml:space="preserve"> μπορούν να συνάπτονται έως και τη συμπλήρωση του χρόνου διάρκειας της συμφωνίας-πλαίσιο. Η διάρκεια των </w:t>
      </w:r>
      <w:r w:rsidR="00CA1E85" w:rsidRPr="002D5CE7">
        <w:rPr>
          <w:rFonts w:cs="Tahoma"/>
          <w:lang w:val="el-GR"/>
        </w:rPr>
        <w:t>εκτελεστικών συμβάσεων</w:t>
      </w:r>
      <w:r w:rsidRPr="002D5CE7">
        <w:rPr>
          <w:rFonts w:cs="Tahoma"/>
          <w:lang w:val="el-GR"/>
        </w:rPr>
        <w:t xml:space="preserve"> μπορεί να υπερβαίνει το χρόνο λήξης της συμφωνίας-πλαίσιο.</w:t>
      </w:r>
    </w:p>
    <w:p w14:paraId="16F2E7C7" w14:textId="5A0D7962" w:rsidR="000B7E13" w:rsidRPr="00010A97" w:rsidRDefault="000B7E13" w:rsidP="00010A97">
      <w:pPr>
        <w:pStyle w:val="30"/>
        <w:rPr>
          <w:lang w:val="el-GR"/>
        </w:rPr>
      </w:pPr>
      <w:bookmarkStart w:id="50" w:name="_Toc491951213"/>
      <w:bookmarkStart w:id="51" w:name="_Toc63944880"/>
      <w:bookmarkStart w:id="52" w:name="_Toc91502644"/>
      <w:r w:rsidRPr="00010A97">
        <w:rPr>
          <w:lang w:val="el-GR"/>
        </w:rPr>
        <w:t>Κριτήριο Ανάθεσης</w:t>
      </w:r>
      <w:bookmarkEnd w:id="50"/>
      <w:bookmarkEnd w:id="51"/>
      <w:bookmarkEnd w:id="52"/>
    </w:p>
    <w:p w14:paraId="4FE51F9B" w14:textId="0A80ABB3" w:rsidR="00180C9E" w:rsidRPr="002D5CE7" w:rsidRDefault="0025282F">
      <w:pPr>
        <w:pStyle w:val="normalwithoutspacing"/>
        <w:rPr>
          <w:rFonts w:cs="Tahoma"/>
        </w:rPr>
      </w:pPr>
      <w:r w:rsidRPr="002D5CE7">
        <w:rPr>
          <w:rFonts w:cs="Tahoma"/>
          <w:b/>
        </w:rPr>
        <w:t>Κριτήριο ανάθεσης:</w:t>
      </w:r>
      <w:r w:rsidRPr="002D5CE7">
        <w:rPr>
          <w:rFonts w:cs="Tahoma"/>
        </w:rPr>
        <w:t xml:space="preserve"> </w:t>
      </w:r>
      <w:r w:rsidR="00180C9E" w:rsidRPr="002D5CE7">
        <w:rPr>
          <w:rFonts w:cs="Tahoma"/>
        </w:rPr>
        <w:t xml:space="preserve">Η </w:t>
      </w:r>
      <w:r w:rsidR="0057585A" w:rsidRPr="002D5CE7">
        <w:rPr>
          <w:rFonts w:cs="Tahoma"/>
        </w:rPr>
        <w:t>συμφωνία - πλαίσιο</w:t>
      </w:r>
      <w:r w:rsidR="00180C9E" w:rsidRPr="002D5CE7">
        <w:rPr>
          <w:rFonts w:cs="Tahoma"/>
        </w:rPr>
        <w:t xml:space="preserve"> θα ανατεθεί με κριτήριο τη</w:t>
      </w:r>
      <w:r w:rsidR="00CA4FD2" w:rsidRPr="002D5CE7">
        <w:rPr>
          <w:rFonts w:cs="Tahoma"/>
        </w:rPr>
        <w:t>ν</w:t>
      </w:r>
      <w:r w:rsidR="00180C9E" w:rsidRPr="002D5CE7">
        <w:rPr>
          <w:rFonts w:cs="Tahoma"/>
        </w:rPr>
        <w:t xml:space="preserve"> </w:t>
      </w:r>
      <w:r w:rsidR="00597787" w:rsidRPr="00597787">
        <w:rPr>
          <w:rFonts w:cs="Tahoma"/>
        </w:rPr>
        <w:t>πλέον συμφέρουσας από οικονομική άποψη προσφορά, βάσει της βέλτιστης σχέσης ποιότητας - τιμής</w:t>
      </w:r>
      <w:r w:rsidR="000B7E13" w:rsidRPr="002D5CE7">
        <w:rPr>
          <w:rFonts w:cs="Tahoma"/>
        </w:rPr>
        <w:t xml:space="preserve">, όπως αναλυτικά αναφέρεται στο άρθρο </w:t>
      </w:r>
      <w:r w:rsidR="00F7306B" w:rsidRPr="00F7306B">
        <w:rPr>
          <w:rFonts w:cs="Tahoma"/>
          <w:color w:val="0000FF"/>
        </w:rPr>
        <w:fldChar w:fldCharType="begin"/>
      </w:r>
      <w:r w:rsidR="00F7306B" w:rsidRPr="00F7306B">
        <w:rPr>
          <w:rFonts w:cs="Tahoma"/>
          <w:color w:val="0000FF"/>
        </w:rPr>
        <w:instrText xml:space="preserve"> REF _Ref89180272 \r \h </w:instrText>
      </w:r>
      <w:r w:rsidR="00F7306B">
        <w:rPr>
          <w:rFonts w:cs="Tahoma"/>
          <w:color w:val="0000FF"/>
        </w:rPr>
        <w:instrText xml:space="preserve"> \* MERGEFORMAT </w:instrText>
      </w:r>
      <w:r w:rsidR="00F7306B" w:rsidRPr="00F7306B">
        <w:rPr>
          <w:rFonts w:cs="Tahoma"/>
          <w:color w:val="0000FF"/>
        </w:rPr>
      </w:r>
      <w:r w:rsidR="00F7306B" w:rsidRPr="00F7306B">
        <w:rPr>
          <w:rFonts w:cs="Tahoma"/>
          <w:color w:val="0000FF"/>
        </w:rPr>
        <w:fldChar w:fldCharType="separate"/>
      </w:r>
      <w:r w:rsidR="00F7306B" w:rsidRPr="00F7306B">
        <w:rPr>
          <w:rFonts w:cs="Tahoma"/>
          <w:color w:val="0000FF"/>
        </w:rPr>
        <w:t>2.3</w:t>
      </w:r>
      <w:r w:rsidR="00F7306B" w:rsidRPr="00F7306B">
        <w:rPr>
          <w:rFonts w:cs="Tahoma"/>
          <w:color w:val="0000FF"/>
        </w:rPr>
        <w:fldChar w:fldCharType="end"/>
      </w:r>
      <w:r w:rsidR="007B2197" w:rsidRPr="002D5CE7">
        <w:rPr>
          <w:rFonts w:cs="Tahoma"/>
        </w:rPr>
        <w:t xml:space="preserve"> </w:t>
      </w:r>
      <w:r w:rsidR="000B7E13" w:rsidRPr="002D5CE7">
        <w:rPr>
          <w:rFonts w:cs="Tahoma"/>
        </w:rPr>
        <w:t>της παρούσας.</w:t>
      </w:r>
    </w:p>
    <w:p w14:paraId="23FA4FE2" w14:textId="77777777" w:rsidR="00812AC0" w:rsidRPr="002D5CE7" w:rsidRDefault="00812AC0">
      <w:pPr>
        <w:pStyle w:val="normalwithoutspacing"/>
        <w:rPr>
          <w:rFonts w:cs="Tahoma"/>
        </w:rPr>
      </w:pPr>
    </w:p>
    <w:p w14:paraId="54D74B05" w14:textId="77777777" w:rsidR="00180C9E" w:rsidRPr="002D5CE7" w:rsidRDefault="00180C9E" w:rsidP="00F5644F">
      <w:pPr>
        <w:pStyle w:val="20"/>
        <w:numPr>
          <w:ilvl w:val="1"/>
          <w:numId w:val="6"/>
        </w:numPr>
        <w:rPr>
          <w:rFonts w:ascii="Tahoma" w:hAnsi="Tahoma" w:cs="Tahoma"/>
        </w:rPr>
      </w:pPr>
      <w:bookmarkStart w:id="53" w:name="_Toc63944881"/>
      <w:bookmarkStart w:id="54" w:name="_Toc91502645"/>
      <w:r w:rsidRPr="002D5CE7">
        <w:rPr>
          <w:rFonts w:ascii="Tahoma" w:hAnsi="Tahoma" w:cs="Tahoma"/>
        </w:rPr>
        <w:t>Θεσμικό πλαίσιο</w:t>
      </w:r>
      <w:bookmarkEnd w:id="53"/>
      <w:bookmarkEnd w:id="54"/>
      <w:r w:rsidRPr="002D5CE7">
        <w:rPr>
          <w:rFonts w:ascii="Tahoma" w:hAnsi="Tahoma" w:cs="Tahoma"/>
        </w:rPr>
        <w:t xml:space="preserve"> </w:t>
      </w:r>
    </w:p>
    <w:p w14:paraId="6265E850" w14:textId="2CEA3A9D" w:rsidR="00180C9E" w:rsidRDefault="00180C9E">
      <w:pPr>
        <w:rPr>
          <w:rFonts w:cs="Tahoma"/>
          <w:lang w:val="el-GR"/>
        </w:rPr>
      </w:pPr>
      <w:r w:rsidRPr="002D5CE7">
        <w:rPr>
          <w:rFonts w:cs="Tahoma"/>
          <w:lang w:val="el-GR"/>
        </w:rPr>
        <w:t xml:space="preserve">Η ανάθεση και εκτέλεση της </w:t>
      </w:r>
      <w:r w:rsidR="00ED2D42" w:rsidRPr="002D5CE7">
        <w:rPr>
          <w:rFonts w:cs="Tahoma"/>
          <w:lang w:val="el-GR"/>
        </w:rPr>
        <w:t>συμφωνίας - πλαίσιο</w:t>
      </w:r>
      <w:r w:rsidRPr="002D5CE7">
        <w:rPr>
          <w:rFonts w:cs="Tahoma"/>
          <w:lang w:val="el-GR"/>
        </w:rPr>
        <w:t xml:space="preserve"> </w:t>
      </w:r>
      <w:r w:rsidR="000B7E13" w:rsidRPr="002D5CE7">
        <w:rPr>
          <w:rFonts w:cs="Tahoma"/>
          <w:lang w:val="el-GR"/>
        </w:rPr>
        <w:t>και των συμβάσεων που βασίζονται σε αυτήν (“</w:t>
      </w:r>
      <w:r w:rsidR="00CA1E85" w:rsidRPr="002D5CE7">
        <w:rPr>
          <w:rFonts w:cs="Tahoma"/>
          <w:lang w:val="el-GR"/>
        </w:rPr>
        <w:t>εκτελεστικές συμβάσεις</w:t>
      </w:r>
      <w:r w:rsidR="000B7E13" w:rsidRPr="002D5CE7">
        <w:rPr>
          <w:rFonts w:cs="Tahoma"/>
          <w:lang w:val="el-GR"/>
        </w:rPr>
        <w:t xml:space="preserve">”) </w:t>
      </w:r>
      <w:proofErr w:type="spellStart"/>
      <w:r w:rsidRPr="002D5CE7">
        <w:rPr>
          <w:rFonts w:cs="Tahoma"/>
          <w:lang w:val="el-GR"/>
        </w:rPr>
        <w:t>διέπεται</w:t>
      </w:r>
      <w:proofErr w:type="spellEnd"/>
      <w:r w:rsidRPr="002D5CE7">
        <w:rPr>
          <w:rFonts w:cs="Tahoma"/>
          <w:lang w:val="el-GR"/>
        </w:rPr>
        <w:t xml:space="preserve"> από</w:t>
      </w:r>
      <w:r w:rsidR="003E492A" w:rsidRPr="002D5CE7">
        <w:rPr>
          <w:rFonts w:cs="Tahoma"/>
          <w:lang w:val="el-GR"/>
        </w:rPr>
        <w:t xml:space="preserve"> την κείμενη νομοθεσία και τις </w:t>
      </w:r>
      <w:proofErr w:type="spellStart"/>
      <w:r w:rsidRPr="002D5CE7">
        <w:rPr>
          <w:rFonts w:cs="Tahoma"/>
          <w:lang w:val="el-GR"/>
        </w:rPr>
        <w:t>κατ</w:t>
      </w:r>
      <w:proofErr w:type="spellEnd"/>
      <w:r w:rsidRPr="002D5CE7">
        <w:rPr>
          <w:rFonts w:cs="Tahoma"/>
          <w:lang w:val="el-GR"/>
        </w:rPr>
        <w:t xml:space="preserve">΄ εξουσιοδότηση αυτής </w:t>
      </w:r>
      <w:proofErr w:type="spellStart"/>
      <w:r w:rsidRPr="002D5CE7">
        <w:rPr>
          <w:rFonts w:cs="Tahoma"/>
          <w:lang w:val="el-GR"/>
        </w:rPr>
        <w:t>εκδοθείσες</w:t>
      </w:r>
      <w:proofErr w:type="spellEnd"/>
      <w:r w:rsidRPr="002D5CE7">
        <w:rPr>
          <w:rFonts w:cs="Tahoma"/>
          <w:lang w:val="el-GR"/>
        </w:rPr>
        <w:t xml:space="preserve"> κανονιστικές πράξεις, όπως ισχύουν και ιδίως:</w:t>
      </w:r>
    </w:p>
    <w:p w14:paraId="5110246F"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bCs/>
          <w:szCs w:val="22"/>
          <w:lang w:val="el-GR"/>
        </w:rPr>
        <w:t xml:space="preserve">Τον Κανονισμό (ΕΕ, </w:t>
      </w:r>
      <w:proofErr w:type="spellStart"/>
      <w:r w:rsidRPr="00EA1C80">
        <w:rPr>
          <w:rFonts w:cs="Tahoma"/>
          <w:bCs/>
          <w:szCs w:val="22"/>
          <w:lang w:val="el-GR"/>
        </w:rPr>
        <w:t>Ευρατόμ</w:t>
      </w:r>
      <w:proofErr w:type="spellEnd"/>
      <w:r w:rsidRPr="00EA1C80">
        <w:rPr>
          <w:rFonts w:cs="Tahoma"/>
          <w:bCs/>
          <w:szCs w:val="22"/>
          <w:lang w:val="el-GR"/>
        </w:rPr>
        <w:t xml:space="preserve">)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w:t>
      </w:r>
      <w:r w:rsidRPr="009402C0">
        <w:rPr>
          <w:rFonts w:cs="Tahoma"/>
          <w:bCs/>
          <w:szCs w:val="22"/>
          <w:lang w:val="el-GR"/>
        </w:rPr>
        <w:t xml:space="preserve">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9402C0">
        <w:rPr>
          <w:rFonts w:cs="Tahoma"/>
          <w:bCs/>
          <w:szCs w:val="22"/>
          <w:lang w:val="el-GR"/>
        </w:rPr>
        <w:t>Ευρατόμ</w:t>
      </w:r>
      <w:proofErr w:type="spellEnd"/>
      <w:r w:rsidRPr="009402C0">
        <w:rPr>
          <w:rFonts w:cs="Tahoma"/>
          <w:bCs/>
          <w:szCs w:val="22"/>
          <w:lang w:val="el-GR"/>
        </w:rPr>
        <w:t xml:space="preserve">) αριθ. </w:t>
      </w:r>
      <w:r w:rsidRPr="00EA1C80">
        <w:rPr>
          <w:rFonts w:cs="Tahoma"/>
          <w:bCs/>
          <w:szCs w:val="22"/>
        </w:rPr>
        <w:t>966/2012.</w:t>
      </w:r>
    </w:p>
    <w:p w14:paraId="73528705"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bCs/>
          <w:szCs w:val="22"/>
          <w:lang w:val="el-GR"/>
        </w:rPr>
        <w:t xml:space="preserve">Τον Κανονισμό (ΕΕ) 2017/2393 του Ευρωπαϊκού Κοινοβουλίου και του Συμβουλίου της 13ης Δεκεμβρίου 2017 για την τροποποίηση των κανονισμών (ΕΕ) αριθ. </w:t>
      </w:r>
      <w:r w:rsidRPr="009402C0">
        <w:rPr>
          <w:rFonts w:cs="Tahoma"/>
          <w:bCs/>
          <w:szCs w:val="22"/>
          <w:lang w:val="el-GR"/>
        </w:rPr>
        <w:t xml:space="preserve">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w:t>
      </w:r>
      <w:r w:rsidRPr="00EA1C80">
        <w:rPr>
          <w:rFonts w:cs="Tahoma"/>
          <w:bCs/>
          <w:szCs w:val="22"/>
          <w:lang w:val="el-GR"/>
        </w:rPr>
        <w:t>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4012BCB5"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bCs/>
          <w:szCs w:val="22"/>
          <w:lang w:val="el-GR"/>
        </w:rPr>
        <w:t xml:space="preserve">Τον Κανονισμό (ΕΕ) αριθ. 508/2014 του Ευρωπαϊκού Κοινοβουλίου και του Συμβουλίου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EA1C80">
        <w:rPr>
          <w:rFonts w:cs="Tahoma"/>
          <w:bCs/>
          <w:szCs w:val="22"/>
        </w:rPr>
        <w:t xml:space="preserve">1255/2011 </w:t>
      </w:r>
      <w:proofErr w:type="spellStart"/>
      <w:r w:rsidRPr="00EA1C80">
        <w:rPr>
          <w:rFonts w:cs="Tahoma"/>
          <w:bCs/>
          <w:szCs w:val="22"/>
        </w:rPr>
        <w:t>του</w:t>
      </w:r>
      <w:proofErr w:type="spellEnd"/>
      <w:r w:rsidRPr="00EA1C80">
        <w:rPr>
          <w:rFonts w:cs="Tahoma"/>
          <w:bCs/>
          <w:szCs w:val="22"/>
        </w:rPr>
        <w:t xml:space="preserve"> </w:t>
      </w:r>
      <w:proofErr w:type="spellStart"/>
      <w:r w:rsidRPr="00EA1C80">
        <w:rPr>
          <w:rFonts w:cs="Tahoma"/>
          <w:bCs/>
          <w:szCs w:val="22"/>
        </w:rPr>
        <w:t>Ευρω</w:t>
      </w:r>
      <w:proofErr w:type="spellEnd"/>
      <w:r w:rsidRPr="00EA1C80">
        <w:rPr>
          <w:rFonts w:cs="Tahoma"/>
          <w:bCs/>
          <w:szCs w:val="22"/>
        </w:rPr>
        <w:t xml:space="preserve">παϊκού </w:t>
      </w:r>
      <w:proofErr w:type="spellStart"/>
      <w:r w:rsidRPr="00EA1C80">
        <w:rPr>
          <w:rFonts w:cs="Tahoma"/>
          <w:bCs/>
          <w:szCs w:val="22"/>
        </w:rPr>
        <w:t>Κοινο</w:t>
      </w:r>
      <w:proofErr w:type="spellEnd"/>
      <w:r w:rsidRPr="00EA1C80">
        <w:rPr>
          <w:rFonts w:cs="Tahoma"/>
          <w:bCs/>
          <w:szCs w:val="22"/>
        </w:rPr>
        <w:t xml:space="preserve">βουλίου και </w:t>
      </w:r>
      <w:proofErr w:type="spellStart"/>
      <w:r w:rsidRPr="00EA1C80">
        <w:rPr>
          <w:rFonts w:cs="Tahoma"/>
          <w:bCs/>
          <w:szCs w:val="22"/>
        </w:rPr>
        <w:t>του</w:t>
      </w:r>
      <w:proofErr w:type="spellEnd"/>
      <w:r w:rsidRPr="00EA1C80">
        <w:rPr>
          <w:rFonts w:cs="Tahoma"/>
          <w:bCs/>
          <w:szCs w:val="22"/>
        </w:rPr>
        <w:t xml:space="preserve"> </w:t>
      </w:r>
      <w:proofErr w:type="spellStart"/>
      <w:r w:rsidRPr="00EA1C80">
        <w:rPr>
          <w:rFonts w:cs="Tahoma"/>
          <w:bCs/>
          <w:szCs w:val="22"/>
        </w:rPr>
        <w:t>Συμ</w:t>
      </w:r>
      <w:proofErr w:type="spellEnd"/>
      <w:r w:rsidRPr="00EA1C80">
        <w:rPr>
          <w:rFonts w:cs="Tahoma"/>
          <w:bCs/>
          <w:szCs w:val="22"/>
        </w:rPr>
        <w:t>βουλίου.</w:t>
      </w:r>
    </w:p>
    <w:p w14:paraId="29DE4931"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bCs/>
          <w:szCs w:val="22"/>
          <w:lang w:val="el-GR"/>
        </w:rPr>
        <w:t xml:space="preserve">Τον Κανονισμό (ΕΕ) αριθ. 1305/2013 του Ευρωπαϊκού Κοινοβουλίου και του Συμβουλίου της 17ης Δεκεμβρίου 2013 για τη στήριξη της αγροτικής ανάπτυξης από το Ευρωπαϊκό Γεωργικό </w:t>
      </w:r>
      <w:r w:rsidRPr="009402C0">
        <w:rPr>
          <w:rFonts w:cs="Tahoma"/>
          <w:bCs/>
          <w:szCs w:val="22"/>
          <w:lang w:val="el-GR"/>
        </w:rPr>
        <w:lastRenderedPageBreak/>
        <w:t xml:space="preserve">Ταμείο Αγροτικής Ανάπτυξης (ΕΓΤΑΑ) και την κατάργηση του κανονισμού (ΕΚ) αριθ. </w:t>
      </w:r>
      <w:r w:rsidRPr="00EA1C80">
        <w:rPr>
          <w:rFonts w:cs="Tahoma"/>
          <w:bCs/>
          <w:szCs w:val="22"/>
        </w:rPr>
        <w:t xml:space="preserve">1698/2005 </w:t>
      </w:r>
      <w:proofErr w:type="spellStart"/>
      <w:r w:rsidRPr="00EA1C80">
        <w:rPr>
          <w:rFonts w:cs="Tahoma"/>
          <w:bCs/>
          <w:szCs w:val="22"/>
        </w:rPr>
        <w:t>του</w:t>
      </w:r>
      <w:proofErr w:type="spellEnd"/>
      <w:r w:rsidRPr="00EA1C80">
        <w:rPr>
          <w:rFonts w:cs="Tahoma"/>
          <w:bCs/>
          <w:szCs w:val="22"/>
        </w:rPr>
        <w:t xml:space="preserve"> </w:t>
      </w:r>
      <w:proofErr w:type="spellStart"/>
      <w:r w:rsidRPr="00EA1C80">
        <w:rPr>
          <w:rFonts w:cs="Tahoma"/>
          <w:bCs/>
          <w:szCs w:val="22"/>
        </w:rPr>
        <w:t>Συμ</w:t>
      </w:r>
      <w:proofErr w:type="spellEnd"/>
      <w:r w:rsidRPr="00EA1C80">
        <w:rPr>
          <w:rFonts w:cs="Tahoma"/>
          <w:bCs/>
          <w:szCs w:val="22"/>
        </w:rPr>
        <w:t>βουλίου.</w:t>
      </w:r>
    </w:p>
    <w:p w14:paraId="4FAAA3AF"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bCs/>
          <w:szCs w:val="22"/>
          <w:lang w:val="el-GR"/>
        </w:rPr>
        <w:t xml:space="preserve">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w:t>
      </w:r>
      <w:r w:rsidRPr="00EA1C80">
        <w:rPr>
          <w:rFonts w:cs="Tahoma"/>
          <w:bCs/>
          <w:szCs w:val="22"/>
        </w:rPr>
        <w:t xml:space="preserve">1081/2006 </w:t>
      </w:r>
      <w:proofErr w:type="spellStart"/>
      <w:r w:rsidRPr="00EA1C80">
        <w:rPr>
          <w:rFonts w:cs="Tahoma"/>
          <w:bCs/>
          <w:szCs w:val="22"/>
        </w:rPr>
        <w:t>του</w:t>
      </w:r>
      <w:proofErr w:type="spellEnd"/>
      <w:r w:rsidRPr="00EA1C80">
        <w:rPr>
          <w:rFonts w:cs="Tahoma"/>
          <w:bCs/>
          <w:szCs w:val="22"/>
        </w:rPr>
        <w:t xml:space="preserve"> </w:t>
      </w:r>
      <w:proofErr w:type="spellStart"/>
      <w:r w:rsidRPr="00EA1C80">
        <w:rPr>
          <w:rFonts w:cs="Tahoma"/>
          <w:bCs/>
          <w:szCs w:val="22"/>
        </w:rPr>
        <w:t>Συμ</w:t>
      </w:r>
      <w:proofErr w:type="spellEnd"/>
      <w:r w:rsidRPr="00EA1C80">
        <w:rPr>
          <w:rFonts w:cs="Tahoma"/>
          <w:bCs/>
          <w:szCs w:val="22"/>
        </w:rPr>
        <w:t>βουλίου.</w:t>
      </w:r>
    </w:p>
    <w:p w14:paraId="605643F8"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 xml:space="preserve">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w:t>
      </w:r>
      <w:r w:rsidRPr="00EA1C80">
        <w:rPr>
          <w:rFonts w:cs="Tahoma"/>
          <w:szCs w:val="22"/>
        </w:rPr>
        <w:t>1083/2006.</w:t>
      </w:r>
    </w:p>
    <w:p w14:paraId="687A614D"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 xml:space="preserve">Τον Κανονισμό (ΕΕ)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EA1C80">
        <w:rPr>
          <w:rFonts w:cs="Tahoma"/>
          <w:szCs w:val="22"/>
        </w:rPr>
        <w:t>1080/2006.</w:t>
      </w:r>
    </w:p>
    <w:p w14:paraId="39F3A981"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 xml:space="preserve">Τον Κανονισμό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w:t>
      </w:r>
      <w:r w:rsidRPr="00EA1C80">
        <w:rPr>
          <w:rFonts w:cs="Tahoma"/>
          <w:szCs w:val="22"/>
        </w:rPr>
        <w:t>1084/2006.</w:t>
      </w:r>
    </w:p>
    <w:p w14:paraId="53BA8E3B"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Την υπ’ αριθ. </w:t>
      </w:r>
      <w:proofErr w:type="gramStart"/>
      <w:r w:rsidRPr="00EA1C80">
        <w:rPr>
          <w:rFonts w:cs="Tahoma"/>
          <w:szCs w:val="22"/>
        </w:rPr>
        <w:t>C</w:t>
      </w:r>
      <w:r w:rsidRPr="00EA1C80">
        <w:rPr>
          <w:rFonts w:cs="Tahoma"/>
          <w:szCs w:val="22"/>
          <w:lang w:val="el-GR"/>
        </w:rPr>
        <w:t>(</w:t>
      </w:r>
      <w:proofErr w:type="gramEnd"/>
      <w:r w:rsidRPr="00EA1C80">
        <w:rPr>
          <w:rFonts w:cs="Tahoma"/>
          <w:szCs w:val="22"/>
          <w:lang w:val="el-GR"/>
        </w:rPr>
        <w:t>2014) 10138 Εκτελεστική Απόφαση της Επιτροπής της 17</w:t>
      </w:r>
      <w:r w:rsidRPr="00EA1C80">
        <w:rPr>
          <w:rFonts w:cs="Tahoma"/>
          <w:szCs w:val="22"/>
          <w:vertAlign w:val="superscript"/>
          <w:lang w:val="el-GR"/>
        </w:rPr>
        <w:t>ης</w:t>
      </w:r>
      <w:r w:rsidRPr="00EA1C80">
        <w:rPr>
          <w:rFonts w:cs="Tahoma"/>
          <w:szCs w:val="22"/>
          <w:lang w:val="el-GR"/>
        </w:rPr>
        <w:t xml:space="preserve"> Δεκεμβρίου 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36EF5B81"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Την υπ’ αριθ. </w:t>
      </w:r>
      <w:proofErr w:type="gramStart"/>
      <w:r w:rsidRPr="00EA1C80">
        <w:rPr>
          <w:rFonts w:cs="Tahoma"/>
          <w:szCs w:val="22"/>
        </w:rPr>
        <w:t>C</w:t>
      </w:r>
      <w:r w:rsidRPr="00EA1C80">
        <w:rPr>
          <w:rFonts w:cs="Tahoma"/>
          <w:szCs w:val="22"/>
          <w:lang w:val="el-GR"/>
        </w:rPr>
        <w:t>(</w:t>
      </w:r>
      <w:proofErr w:type="gramEnd"/>
      <w:r w:rsidRPr="00EA1C80">
        <w:rPr>
          <w:rFonts w:cs="Tahoma"/>
          <w:szCs w:val="22"/>
          <w:lang w:val="el-GR"/>
        </w:rPr>
        <w:t>2014) 7801 Εκτελεστική Απόφαση της Επιτροπής της 29-10-2014 για την έγκριση ορισμένων στοιχείων της αναθεωρημένης «Συμφωνίας Εταιρικής Σχέσης με την Ελλάδα».</w:t>
      </w:r>
    </w:p>
    <w:p w14:paraId="17963730"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Την Αριθ.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EA1C80">
        <w:rPr>
          <w:rFonts w:cs="Tahoma"/>
          <w:szCs w:val="22"/>
          <w:lang w:val="el-GR"/>
        </w:rPr>
        <w:t>αχρεωστήτως</w:t>
      </w:r>
      <w:proofErr w:type="spellEnd"/>
      <w:r w:rsidRPr="00EA1C80">
        <w:rPr>
          <w:rFonts w:cs="Tahoma"/>
          <w:szCs w:val="22"/>
          <w:lang w:val="el-GR"/>
        </w:rPr>
        <w:t xml:space="preserve"> ή παρανόμως καταβληθέντων ποσών από πόρους του κρατικού προϋπολογισμού ΕΣΠΑ 2014 - 2020” (ΦΕΚ 2784/Β/21-12-2015).</w:t>
      </w:r>
    </w:p>
    <w:p w14:paraId="78CFDF50"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Την Αριθ.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proofErr w:type="spellStart"/>
      <w:r w:rsidRPr="00EA1C80">
        <w:rPr>
          <w:rFonts w:cs="Tahoma"/>
          <w:szCs w:val="22"/>
          <w:lang w:val="el-GR"/>
        </w:rPr>
        <w:t>αχρεωστήτως</w:t>
      </w:r>
      <w:proofErr w:type="spellEnd"/>
      <w:r w:rsidRPr="00EA1C80">
        <w:rPr>
          <w:rFonts w:cs="Tahoma"/>
          <w:szCs w:val="22"/>
          <w:lang w:val="el-GR"/>
        </w:rPr>
        <w:t xml:space="preserve"> ή παρανόμως καταβληθέντων ποσών από πόρους του κρατικού προϋπολογισμού ΕΣΠΑ 2014 - 2020” (ΦΕΚ 2784/Β/21-12-2015).</w:t>
      </w:r>
    </w:p>
    <w:p w14:paraId="59B6E6B7"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n-US"/>
        </w:rPr>
        <w:t>T</w:t>
      </w:r>
      <w:r w:rsidRPr="00EA1C80">
        <w:rPr>
          <w:rFonts w:cs="Tahoma"/>
          <w:szCs w:val="22"/>
          <w:lang w:val="el-GR"/>
        </w:rPr>
        <w:t>ο Εγχειρίδιο Διαδικασιών ΣΔΕ ΕΣΠΑ 2014 – 2020.</w:t>
      </w:r>
    </w:p>
    <w:p w14:paraId="58BDCEA0" w14:textId="77777777" w:rsidR="009402C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4ACA94B" w14:textId="77777777" w:rsidR="009402C0" w:rsidRPr="009402C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Τη με αριθμό 3/2018 Γνωμοδότηση του Νομικού Συμβουλίου του Κράτους.</w:t>
      </w:r>
    </w:p>
    <w:p w14:paraId="6EE75B90" w14:textId="77777777" w:rsidR="009402C0" w:rsidRPr="009402C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Το από 13-07-2018 έντυπο της ΕΑΔΔΗΣΥ με θέμα: «ΥΠΟΧΡΕΩΣΕΙΣ ΔΗΜΟΣΙΕΥΣΕΩΝ ΣΤΟΝ ΕΘΝΙΚΟ ΤΥΠΟ ΚΑΤΑ ΤΟΝ Ν.4412/2016».</w:t>
      </w:r>
    </w:p>
    <w:p w14:paraId="3CB0A1CB" w14:textId="77777777" w:rsidR="009402C0" w:rsidRPr="009402C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 xml:space="preserve">Τον Ν. 4700/2020 «Ενιαίο κείμενο Δικονομίας για το Ελεγκτικό Συνέδριο, ολοκληρωμένο νομοθετικό πλαίσιο για τον </w:t>
      </w:r>
      <w:proofErr w:type="spellStart"/>
      <w:r w:rsidRPr="009402C0">
        <w:rPr>
          <w:rFonts w:cs="Tahoma"/>
          <w:szCs w:val="22"/>
          <w:lang w:val="el-GR"/>
        </w:rPr>
        <w:t>προσυμβατικό</w:t>
      </w:r>
      <w:proofErr w:type="spellEnd"/>
      <w:r w:rsidRPr="009402C0">
        <w:rPr>
          <w:rFonts w:cs="Tahoma"/>
          <w:szCs w:val="22"/>
          <w:lang w:val="el-GR"/>
        </w:rPr>
        <w:t xml:space="preserve"> έλεγχο, τροποποιήσεις στον Κώδικα Νόμων για το </w:t>
      </w:r>
      <w:r w:rsidRPr="009402C0">
        <w:rPr>
          <w:rFonts w:cs="Tahoma"/>
          <w:szCs w:val="22"/>
          <w:lang w:val="el-GR"/>
        </w:rPr>
        <w:lastRenderedPageBreak/>
        <w:t>Ελεγκτικό Συνέδριο, διατάξεις για την αποτελεσματική απονομή της δικαιοσύνης και άλλες διατάξεις» (ΦΕΚ 127/Α/29-06-2020).</w:t>
      </w:r>
    </w:p>
    <w:p w14:paraId="5F3BB399" w14:textId="77777777" w:rsidR="009402C0" w:rsidRPr="009402C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1065E008" w14:textId="77777777" w:rsidR="009402C0" w:rsidRPr="009402C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 xml:space="preserve">Την με </w:t>
      </w:r>
      <w:proofErr w:type="spellStart"/>
      <w:r w:rsidRPr="009402C0">
        <w:rPr>
          <w:rFonts w:cs="Tahoma"/>
          <w:szCs w:val="22"/>
          <w:lang w:val="el-GR"/>
        </w:rPr>
        <w:t>Αρ</w:t>
      </w:r>
      <w:proofErr w:type="spellEnd"/>
      <w:r w:rsidRPr="009402C0">
        <w:rPr>
          <w:rFonts w:cs="Tahoma"/>
          <w:szCs w:val="22"/>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F505884" w14:textId="77777777" w:rsidR="009402C0" w:rsidRPr="009402C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 xml:space="preserve">Την με </w:t>
      </w:r>
      <w:proofErr w:type="spellStart"/>
      <w:r w:rsidRPr="009402C0">
        <w:rPr>
          <w:rFonts w:cs="Tahoma"/>
          <w:szCs w:val="22"/>
          <w:lang w:val="el-GR"/>
        </w:rPr>
        <w:t>Αρ</w:t>
      </w:r>
      <w:proofErr w:type="spellEnd"/>
      <w:r w:rsidRPr="009402C0">
        <w:rPr>
          <w:rFonts w:cs="Tahoma"/>
          <w:szCs w:val="22"/>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8608FFA"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9402C0">
        <w:rPr>
          <w:rFonts w:cs="Tahoma"/>
          <w:szCs w:val="22"/>
          <w:lang w:val="el-GR"/>
        </w:rPr>
        <w:t xml:space="preserve">Την </w:t>
      </w:r>
      <w:proofErr w:type="spellStart"/>
      <w:r w:rsidRPr="009402C0">
        <w:rPr>
          <w:rFonts w:cs="Tahoma"/>
          <w:szCs w:val="22"/>
          <w:lang w:val="el-GR"/>
        </w:rPr>
        <w:t>Αριθμ</w:t>
      </w:r>
      <w:proofErr w:type="spellEnd"/>
      <w:r w:rsidRPr="009402C0">
        <w:rPr>
          <w:rFonts w:cs="Tahoma"/>
          <w:szCs w:val="22"/>
          <w:lang w:val="el-GR"/>
        </w:rPr>
        <w:t>. 76928 Απόφαση των Υπουργών Ανάπτυξης και Επενδύσεων και Επικρατείας ”Ρύθμιση ειδικότερων θεμάτων λειτουργίας</w:t>
      </w:r>
      <w:r w:rsidRPr="00EA1C80">
        <w:rPr>
          <w:rFonts w:cs="Tahoma"/>
          <w:szCs w:val="22"/>
          <w:lang w:val="el-GR"/>
        </w:rPr>
        <w:t xml:space="preserve"> και διαχείρισης του Κεντρικού Ηλεκτρονικού Μητρώου Δημοσίων Συμβάσεων (ΚΗΜΔΗΣ)” (ΦΕΚ 3075/Β/13-07-2021).</w:t>
      </w:r>
    </w:p>
    <w:p w14:paraId="6B80435B"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EA1C80">
        <w:rPr>
          <w:rFonts w:cs="Tahoma"/>
          <w:szCs w:val="22"/>
        </w:rPr>
        <w:t>L</w:t>
      </w:r>
      <w:r w:rsidRPr="00EA1C80">
        <w:rPr>
          <w:rFonts w:cs="Tahoma"/>
          <w:szCs w:val="22"/>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32A4FC96"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Τον </w:t>
      </w:r>
      <w:r w:rsidRPr="00EA1C80">
        <w:rPr>
          <w:rFonts w:cs="Tahoma"/>
          <w:szCs w:val="22"/>
        </w:rPr>
        <w:t>N</w:t>
      </w:r>
      <w:r w:rsidRPr="00EA1C80">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EA1C80">
        <w:rPr>
          <w:rFonts w:cs="Tahoma"/>
          <w:szCs w:val="22"/>
        </w:rPr>
        <w:t>A</w:t>
      </w:r>
      <w:r w:rsidRPr="00EA1C80">
        <w:rPr>
          <w:rFonts w:cs="Tahoma"/>
          <w:szCs w:val="22"/>
          <w:lang w:val="el-GR"/>
        </w:rPr>
        <w:t>/28-06-2014), εκτός των παρ. 1 έως 5 του Α. 132 και των Α. 133 και Α. 134.</w:t>
      </w:r>
    </w:p>
    <w:p w14:paraId="7E7ACA26"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EA1C80">
        <w:rPr>
          <w:rFonts w:cs="Tahoma"/>
          <w:szCs w:val="22"/>
        </w:rPr>
        <w:t>N</w:t>
      </w:r>
      <w:r w:rsidRPr="00EA1C80">
        <w:rPr>
          <w:rFonts w:cs="Tahoma"/>
          <w:szCs w:val="22"/>
          <w:lang w:val="el-GR"/>
        </w:rPr>
        <w:t xml:space="preserve">. 3588/2007 (πτωχευτικός κώδικας) - </w:t>
      </w:r>
      <w:proofErr w:type="spellStart"/>
      <w:r w:rsidRPr="00EA1C80">
        <w:rPr>
          <w:rFonts w:cs="Tahoma"/>
          <w:szCs w:val="22"/>
          <w:lang w:val="el-GR"/>
        </w:rPr>
        <w:t>Προπτωχευτική</w:t>
      </w:r>
      <w:proofErr w:type="spellEnd"/>
      <w:r w:rsidRPr="00EA1C80">
        <w:rPr>
          <w:rFonts w:cs="Tahoma"/>
          <w:szCs w:val="22"/>
          <w:lang w:val="el-GR"/>
        </w:rPr>
        <w:t xml:space="preserve"> διαδικασία εξυγίανσης και άλλες διατάξεις.” (ΦΕΚ 204/Α/15-09-2011), εκτός της παρ. 3 του Α.2.</w:t>
      </w:r>
    </w:p>
    <w:p w14:paraId="47AA14D5"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 </w:t>
      </w:r>
      <w:r w:rsidRPr="009402C0">
        <w:rPr>
          <w:rFonts w:cs="Tahoma"/>
          <w:szCs w:val="22"/>
          <w:lang w:val="el-GR"/>
        </w:rPr>
        <w:t xml:space="preserve">1108437/2565/ΔΟΣ/2005 (ΦΕΚ 1590/Β/16-11-2005) “Καθορισμός χωρών στις οποίες λειτουργούν </w:t>
      </w:r>
      <w:proofErr w:type="spellStart"/>
      <w:r w:rsidRPr="009402C0">
        <w:rPr>
          <w:rFonts w:cs="Tahoma"/>
          <w:szCs w:val="22"/>
          <w:lang w:val="el-GR"/>
        </w:rPr>
        <w:t>εξωχώριες</w:t>
      </w:r>
      <w:proofErr w:type="spellEnd"/>
      <w:r w:rsidRPr="009402C0">
        <w:rPr>
          <w:rFonts w:cs="Tahoma"/>
          <w:szCs w:val="22"/>
          <w:lang w:val="el-GR"/>
        </w:rPr>
        <w:t xml:space="preserve"> εταιρίες”, όπως έχει τροποποιηθεί και ισχύει. </w:t>
      </w:r>
    </w:p>
    <w:p w14:paraId="62EE0120"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Τον </w:t>
      </w:r>
      <w:r w:rsidRPr="00EA1C80">
        <w:rPr>
          <w:rFonts w:cs="Tahoma"/>
          <w:szCs w:val="22"/>
        </w:rPr>
        <w:t>N</w:t>
      </w:r>
      <w:r w:rsidRPr="00EA1C80">
        <w:rPr>
          <w:rFonts w:cs="Tahoma"/>
          <w:szCs w:val="22"/>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EA1C80">
        <w:rPr>
          <w:rFonts w:cs="Tahoma"/>
          <w:szCs w:val="22"/>
        </w:rPr>
        <w:t>A</w:t>
      </w:r>
      <w:r w:rsidRPr="00EA1C80">
        <w:rPr>
          <w:rFonts w:cs="Tahoma"/>
          <w:szCs w:val="22"/>
          <w:lang w:val="el-GR"/>
        </w:rPr>
        <w:t>/31-12-2003), όπως τούτος τροποποιήθηκε και ισχύει.</w:t>
      </w:r>
    </w:p>
    <w:p w14:paraId="5FAE08FB"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329B75A7"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Το Α.88 του Ν. 1892/1990 «Για τον εκσυγχρονισμό και την ανάπτυξη και άλλες διατάξεις» (ΦΕΚ 101/Α/31-07-1990). </w:t>
      </w:r>
    </w:p>
    <w:p w14:paraId="10FD53CC"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lastRenderedPageBreak/>
        <w:t xml:space="preserve">Το Π.Δ. 80/2016 «Ανάληψη υποχρεώσεων από τους </w:t>
      </w:r>
      <w:proofErr w:type="spellStart"/>
      <w:r w:rsidRPr="00EA1C80">
        <w:rPr>
          <w:rFonts w:cs="Tahoma"/>
          <w:szCs w:val="22"/>
          <w:lang w:val="el-GR"/>
        </w:rPr>
        <w:t>Διατάκτες</w:t>
      </w:r>
      <w:proofErr w:type="spellEnd"/>
      <w:r w:rsidRPr="00EA1C80">
        <w:rPr>
          <w:rFonts w:cs="Tahoma"/>
          <w:szCs w:val="22"/>
          <w:lang w:val="el-GR"/>
        </w:rPr>
        <w:t>» (ΦΕΚ 145/Α/05-08-2016).</w:t>
      </w:r>
    </w:p>
    <w:p w14:paraId="61848190"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color w:val="000000"/>
          <w:szCs w:val="22"/>
          <w:lang w:val="el-GR"/>
        </w:rPr>
        <w:t xml:space="preserve">Την υπ’ </w:t>
      </w:r>
      <w:proofErr w:type="spellStart"/>
      <w:r w:rsidRPr="00EA1C80">
        <w:rPr>
          <w:rFonts w:cs="Tahoma"/>
          <w:color w:val="000000"/>
          <w:szCs w:val="22"/>
          <w:lang w:val="el-GR"/>
        </w:rPr>
        <w:t>αρ</w:t>
      </w:r>
      <w:proofErr w:type="spellEnd"/>
      <w:r w:rsidRPr="00EA1C80">
        <w:rPr>
          <w:rFonts w:cs="Tahoma"/>
          <w:color w:val="000000"/>
          <w:szCs w:val="22"/>
          <w:lang w:val="el-GR"/>
        </w:rPr>
        <w:t>.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τον Ν. 3414/2005» (ΦΕΚ 1673/</w:t>
      </w:r>
      <w:r w:rsidRPr="00EA1C80">
        <w:rPr>
          <w:rFonts w:cs="Tahoma"/>
          <w:color w:val="000000"/>
          <w:szCs w:val="22"/>
        </w:rPr>
        <w:t>B</w:t>
      </w:r>
      <w:r w:rsidRPr="00EA1C80">
        <w:rPr>
          <w:rFonts w:cs="Tahoma"/>
          <w:color w:val="000000"/>
          <w:szCs w:val="22"/>
          <w:lang w:val="el-GR"/>
        </w:rPr>
        <w:t>/23-08-2007).</w:t>
      </w:r>
    </w:p>
    <w:p w14:paraId="336B63F4"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Την υπ’ </w:t>
      </w:r>
      <w:proofErr w:type="spellStart"/>
      <w:r w:rsidRPr="00EA1C80">
        <w:rPr>
          <w:rFonts w:cs="Tahoma"/>
          <w:szCs w:val="22"/>
          <w:lang w:val="el-GR"/>
        </w:rPr>
        <w:t>αρ</w:t>
      </w:r>
      <w:proofErr w:type="spellEnd"/>
      <w:r w:rsidRPr="00EA1C80">
        <w:rPr>
          <w:rFonts w:cs="Tahoma"/>
          <w:szCs w:val="22"/>
          <w:lang w:val="el-GR"/>
        </w:rPr>
        <w:t xml:space="preserve">. 1108437/2565/ΔΟΣ απόφαση του Υφυπουργού Οικονομίας και Οικονομικών με θέμα: «Καθορισμός Χωρών στις οποίες λειτουργούν </w:t>
      </w:r>
      <w:proofErr w:type="spellStart"/>
      <w:r w:rsidRPr="00EA1C80">
        <w:rPr>
          <w:rFonts w:cs="Tahoma"/>
          <w:szCs w:val="22"/>
          <w:lang w:val="el-GR"/>
        </w:rPr>
        <w:t>εξωχώριες</w:t>
      </w:r>
      <w:proofErr w:type="spellEnd"/>
      <w:r w:rsidRPr="00EA1C80">
        <w:rPr>
          <w:rFonts w:cs="Tahoma"/>
          <w:szCs w:val="22"/>
          <w:lang w:val="el-GR"/>
        </w:rPr>
        <w:t xml:space="preserve"> εταιρείες» (ΦΕΚ 1590/Β/16-11-2005). </w:t>
      </w:r>
    </w:p>
    <w:p w14:paraId="39E65E09"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EA1C80">
        <w:rPr>
          <w:rFonts w:cs="Tahoma"/>
          <w:szCs w:val="22"/>
        </w:rPr>
        <w:t>L</w:t>
      </w:r>
      <w:r w:rsidRPr="00EA1C80">
        <w:rPr>
          <w:rFonts w:cs="Tahoma"/>
          <w:szCs w:val="22"/>
          <w:lang w:val="el-GR"/>
        </w:rPr>
        <w:t xml:space="preserve"> 119). </w:t>
      </w:r>
    </w:p>
    <w:p w14:paraId="55B2434E"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2CCDE7B"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Την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14:paraId="787FD1AC"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Τον </w:t>
      </w:r>
      <w:r w:rsidRPr="00EA1C80">
        <w:rPr>
          <w:rFonts w:cs="Tahoma"/>
          <w:szCs w:val="22"/>
        </w:rPr>
        <w:t>N</w:t>
      </w:r>
      <w:r w:rsidRPr="00EA1C80">
        <w:rPr>
          <w:rFonts w:cs="Tahoma"/>
          <w:szCs w:val="22"/>
          <w:lang w:val="el-GR"/>
        </w:rPr>
        <w:t xml:space="preserve">. 3429/2005 «Δημόσιες Επιχειρήσεις και Οργανισμοί (Δ.Ε.Κ.Ο.).» </w:t>
      </w:r>
      <w:r w:rsidRPr="009402C0">
        <w:rPr>
          <w:rFonts w:cs="Tahoma"/>
          <w:szCs w:val="22"/>
          <w:lang w:val="el-GR"/>
        </w:rPr>
        <w:t xml:space="preserve">ΦΕΚ (314/Α/27-12-2005), όπως τροποποιήθηκε από Α.31, Κεφ. </w:t>
      </w:r>
      <w:r w:rsidRPr="00EA1C80">
        <w:rPr>
          <w:rFonts w:cs="Tahoma"/>
          <w:szCs w:val="22"/>
          <w:lang w:val="el-GR"/>
        </w:rPr>
        <w:t xml:space="preserve">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EA1C80">
        <w:rPr>
          <w:rFonts w:cs="Tahoma"/>
          <w:szCs w:val="22"/>
        </w:rPr>
        <w:t>ΦΕΚ (967/Β/21-07-2006).</w:t>
      </w:r>
    </w:p>
    <w:p w14:paraId="5A9BAE24"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EA1C80">
        <w:rPr>
          <w:rFonts w:cs="Tahoma"/>
          <w:szCs w:val="22"/>
        </w:rPr>
        <w:t>L</w:t>
      </w:r>
      <w:r w:rsidRPr="00EA1C80">
        <w:rPr>
          <w:rFonts w:cs="Tahoma"/>
          <w:szCs w:val="22"/>
          <w:lang w:val="el-GR"/>
        </w:rPr>
        <w:t xml:space="preserve"> 156/16.6.2012) στο ελληνικό δίκαιο, τροποποίηση του ν. 3419/2005 (Α 297) και άλλες διατάξεις» (ΦΕΚ 265/Α/23-12-2014) και ισχύει.</w:t>
      </w:r>
    </w:p>
    <w:p w14:paraId="21748242"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DB5D607"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Το Α.39 του Ν. 4578/2018 «Μείωση ασφαλιστικών εισφορών και άλλες διατάξεις» (ΦΕΚ 200/Α/03-12-2018).</w:t>
      </w:r>
    </w:p>
    <w:p w14:paraId="13E078ED"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 </w:t>
      </w:r>
      <w:r w:rsidRPr="00EA1C80">
        <w:rPr>
          <w:rFonts w:cs="Tahoma"/>
          <w:szCs w:val="22"/>
          <w:lang w:val="en-US"/>
        </w:rPr>
        <w:t>T</w:t>
      </w:r>
      <w:r w:rsidRPr="00EA1C80">
        <w:rPr>
          <w:rFonts w:cs="Tahoma"/>
          <w:szCs w:val="22"/>
          <w:lang w:val="el-GR"/>
        </w:rPr>
        <w:t xml:space="preserve">ης αριθ. 2628/06-11-2019 (ΦΕΚ Β' 4201/19-11-2019 Απόφασης με θέμα: « Ορισμός της Ειδικής Υπηρεσίας Διαχείρισης και Εφαρμογής Τομέα Τεχνολογιών Πληροφορικής και Επικοινωνιών (ΕΥΔΕ-ΤΠΕ) ως Ενδιάμεσου Φορέα του Επιχειρησιακού </w:t>
      </w:r>
      <w:proofErr w:type="gramStart"/>
      <w:r w:rsidRPr="00EA1C80">
        <w:rPr>
          <w:rFonts w:cs="Tahoma"/>
          <w:szCs w:val="22"/>
          <w:lang w:val="el-GR"/>
        </w:rPr>
        <w:t>Προγράμματος  «</w:t>
      </w:r>
      <w:proofErr w:type="gramEnd"/>
      <w:r w:rsidRPr="00EA1C80">
        <w:rPr>
          <w:rFonts w:cs="Tahoma"/>
          <w:szCs w:val="22"/>
          <w:lang w:val="el-GR"/>
        </w:rPr>
        <w:t>Μεταρρύθμιση Δημοσίου Τομέα» (ΕΠ ΜΔΤ) και ανάθεση αρμοδιοτήτων διαχείρισης για πράξεις του»,</w:t>
      </w:r>
      <w:bookmarkStart w:id="55" w:name="_Hlk100214601"/>
    </w:p>
    <w:p w14:paraId="258BE049"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(ΦΕΚ 61/Α/21.03.2022)</w:t>
      </w:r>
      <w:bookmarkEnd w:id="55"/>
    </w:p>
    <w:p w14:paraId="02280F3D"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lastRenderedPageBreak/>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EA1C80">
        <w:rPr>
          <w:rFonts w:cs="Tahoma"/>
          <w:szCs w:val="22"/>
          <w:lang w:val="el-GR"/>
        </w:rPr>
        <w:t>αρ</w:t>
      </w:r>
      <w:proofErr w:type="spellEnd"/>
      <w:r w:rsidRPr="00EA1C80">
        <w:rPr>
          <w:rFonts w:cs="Tahoma"/>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5DD4BE9"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EA1C80">
        <w:rPr>
          <w:rFonts w:cs="Tahoma"/>
          <w:szCs w:val="22"/>
          <w:lang w:val="el-GR"/>
        </w:rPr>
        <w:t>αρ</w:t>
      </w:r>
      <w:proofErr w:type="spellEnd"/>
      <w:r w:rsidRPr="00EA1C80">
        <w:rPr>
          <w:rFonts w:cs="Tahoma"/>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EA1C80">
        <w:rPr>
          <w:rFonts w:cs="Tahoma"/>
          <w:szCs w:val="22"/>
          <w:lang w:val="el-GR"/>
        </w:rPr>
        <w:t>ΚτΠ</w:t>
      </w:r>
      <w:proofErr w:type="spellEnd"/>
      <w:r w:rsidRPr="00EA1C80">
        <w:rPr>
          <w:rFonts w:cs="Tahoma"/>
          <w:szCs w:val="22"/>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EA1C80">
        <w:rPr>
          <w:rFonts w:cs="Tahoma"/>
          <w:szCs w:val="22"/>
          <w:lang w:val="el-GR"/>
        </w:rPr>
        <w:t>οικ</w:t>
      </w:r>
      <w:proofErr w:type="spellEnd"/>
      <w:r w:rsidRPr="00EA1C80">
        <w:rPr>
          <w:rFonts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5B5FEB1" w14:textId="77777777" w:rsidR="009402C0" w:rsidRPr="00EA1C80" w:rsidRDefault="009402C0" w:rsidP="009402C0">
      <w:pPr>
        <w:pStyle w:val="afb"/>
        <w:numPr>
          <w:ilvl w:val="0"/>
          <w:numId w:val="23"/>
        </w:numPr>
        <w:suppressAutoHyphens w:val="0"/>
        <w:spacing w:before="120" w:after="0"/>
        <w:ind w:left="360"/>
        <w:contextualSpacing w:val="0"/>
        <w:rPr>
          <w:rFonts w:cs="Tahoma"/>
          <w:szCs w:val="22"/>
          <w:lang w:val="el-GR"/>
        </w:rPr>
      </w:pPr>
      <w:r w:rsidRPr="00EA1C80">
        <w:rPr>
          <w:rFonts w:cs="Tahoma"/>
          <w:szCs w:val="22"/>
          <w:lang w:val="el-GR"/>
        </w:rPr>
        <w:t xml:space="preserve">Την υπ’ </w:t>
      </w:r>
      <w:proofErr w:type="spellStart"/>
      <w:r w:rsidRPr="00EA1C80">
        <w:rPr>
          <w:rFonts w:cs="Tahoma"/>
          <w:szCs w:val="22"/>
          <w:lang w:val="el-GR"/>
        </w:rPr>
        <w:t>αρ</w:t>
      </w:r>
      <w:proofErr w:type="spellEnd"/>
      <w:r w:rsidRPr="00EA1C80">
        <w:rPr>
          <w:rFonts w:cs="Tahoma"/>
          <w:szCs w:val="22"/>
          <w:lang w:val="el-GR"/>
        </w:rPr>
        <w:t xml:space="preserve">. 13216 ΕΞ 2021 Απόφαση του Υπουργού Επικρατείας «Τροποποίηση της υπ’ </w:t>
      </w:r>
      <w:proofErr w:type="spellStart"/>
      <w:r w:rsidRPr="00EA1C80">
        <w:rPr>
          <w:rFonts w:cs="Tahoma"/>
          <w:szCs w:val="22"/>
          <w:lang w:val="el-GR"/>
        </w:rPr>
        <w:t>αρ</w:t>
      </w:r>
      <w:proofErr w:type="spellEnd"/>
      <w:r w:rsidRPr="00EA1C80">
        <w:rPr>
          <w:rFonts w:cs="Tahoma"/>
          <w:szCs w:val="22"/>
          <w:lang w:val="el-GR"/>
        </w:rPr>
        <w:t xml:space="preserve">.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w:t>
      </w:r>
      <w:r w:rsidRPr="00FE63AB">
        <w:rPr>
          <w:rFonts w:cs="Tahoma"/>
          <w:szCs w:val="22"/>
          <w:lang w:val="el-GR"/>
        </w:rPr>
        <w:t>(ΦΕΚ 376/ΥΟΔΔ/14-05-2021).</w:t>
      </w:r>
    </w:p>
    <w:p w14:paraId="51F89CFF"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szCs w:val="22"/>
          <w:lang w:val="el-GR"/>
        </w:rPr>
        <w:t xml:space="preserve">Τη με </w:t>
      </w:r>
      <w:proofErr w:type="spellStart"/>
      <w:r w:rsidRPr="00EA1C80">
        <w:rPr>
          <w:rFonts w:cs="Tahoma"/>
          <w:szCs w:val="22"/>
          <w:lang w:val="el-GR"/>
        </w:rPr>
        <w:t>αριθμ</w:t>
      </w:r>
      <w:proofErr w:type="spellEnd"/>
      <w:r w:rsidRPr="00EA1C80">
        <w:rPr>
          <w:rFonts w:cs="Tahoma"/>
          <w:szCs w:val="22"/>
          <w:lang w:val="el-GR"/>
        </w:rPr>
        <w:t xml:space="preserve">. </w:t>
      </w:r>
      <w:proofErr w:type="spellStart"/>
      <w:r w:rsidRPr="00EA1C80">
        <w:rPr>
          <w:rFonts w:cs="Tahoma"/>
          <w:szCs w:val="22"/>
          <w:lang w:val="el-GR"/>
        </w:rPr>
        <w:t>πρωτ</w:t>
      </w:r>
      <w:proofErr w:type="spellEnd"/>
      <w:r w:rsidRPr="00EA1C80">
        <w:rPr>
          <w:rFonts w:cs="Tahoma"/>
          <w:szCs w:val="22"/>
          <w:lang w:val="el-GR"/>
        </w:rPr>
        <w:t xml:space="preserve">.: 126 από 29-01-2021 Πρόσκληση της Ειδικής Υπηρεσίας Διαχείρισης και Εφαρμογής Τομέα Τεχνολογιών Πληροφορικής και Επικοινωνιών (ΕΥΔΕ - ΤΠΕ) για την υποβολή προτάσεων στο πλαίσιο του Αξόνων Προτεραιότητας 1,2,3 του Ε.Π. «Μεταρρύθμιση Δημόσιου Τομέα» με τίτλο «Υποστηρικτικές Υπηρεσίες προς δημόσιους φορείς με στόχο τη συμμόρφωση προς τον Ευρωπαϊκό Κανονισμό για την Προστασία Δεδομένων </w:t>
      </w:r>
      <w:r w:rsidRPr="00EA1C80">
        <w:rPr>
          <w:rFonts w:cs="Tahoma"/>
          <w:szCs w:val="22"/>
        </w:rPr>
        <w:t>GDPR</w:t>
      </w:r>
      <w:r w:rsidRPr="00EA1C80">
        <w:rPr>
          <w:rFonts w:cs="Tahoma"/>
          <w:szCs w:val="22"/>
          <w:lang w:val="el-GR"/>
        </w:rPr>
        <w:t xml:space="preserve"> (</w:t>
      </w:r>
      <w:r w:rsidRPr="00EA1C80">
        <w:rPr>
          <w:rFonts w:cs="Tahoma"/>
          <w:szCs w:val="22"/>
        </w:rPr>
        <w:t>General</w:t>
      </w:r>
      <w:r w:rsidRPr="00EA1C80">
        <w:rPr>
          <w:rFonts w:cs="Tahoma"/>
          <w:szCs w:val="22"/>
          <w:lang w:val="el-GR"/>
        </w:rPr>
        <w:t xml:space="preserve"> </w:t>
      </w:r>
      <w:r w:rsidRPr="00EA1C80">
        <w:rPr>
          <w:rFonts w:cs="Tahoma"/>
          <w:szCs w:val="22"/>
        </w:rPr>
        <w:t>Data</w:t>
      </w:r>
      <w:r w:rsidRPr="00EA1C80">
        <w:rPr>
          <w:rFonts w:cs="Tahoma"/>
          <w:szCs w:val="22"/>
          <w:lang w:val="el-GR"/>
        </w:rPr>
        <w:t xml:space="preserve"> </w:t>
      </w:r>
      <w:r w:rsidRPr="00EA1C80">
        <w:rPr>
          <w:rFonts w:cs="Tahoma"/>
          <w:szCs w:val="22"/>
        </w:rPr>
        <w:t>Protection</w:t>
      </w:r>
      <w:r w:rsidRPr="00EA1C80">
        <w:rPr>
          <w:rFonts w:cs="Tahoma"/>
          <w:szCs w:val="22"/>
          <w:lang w:val="el-GR"/>
        </w:rPr>
        <w:t xml:space="preserve"> </w:t>
      </w:r>
      <w:r w:rsidRPr="00EA1C80">
        <w:rPr>
          <w:rFonts w:cs="Tahoma"/>
          <w:szCs w:val="22"/>
        </w:rPr>
        <w:t>Regulation</w:t>
      </w:r>
      <w:r w:rsidRPr="00EA1C80">
        <w:rPr>
          <w:rFonts w:cs="Tahoma"/>
          <w:szCs w:val="22"/>
          <w:lang w:val="el-GR"/>
        </w:rPr>
        <w:t>) όπως αυτός ενσωματώθηκε στην ελληνική νομοθεσία (Ν.4624/2019)» με Α/Α ΟΠΣ 4490, όπως ισχύει</w:t>
      </w:r>
    </w:p>
    <w:p w14:paraId="49ABD487"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szCs w:val="22"/>
          <w:lang w:val="el-GR"/>
        </w:rPr>
        <w:t>Η από 23.10.2020 Προγραμματική Συμφωνία μεταξύ της Γενικής Γραμματείας Διακυβέρνησης και Απλούστευσης Διαδικασιών του Υπουργείου Ψηφιακής και της Κοινωνίας της Πληροφορίας Μ.Α.Ε. για το έργο « Δράσεις αναβάθμισης της ικανότητας συμμόρφωσης των δημοσίων φορέων προς τον Ευρωπαϊκό Κανονισμό για την Προστασία Δεδομένων (</w:t>
      </w:r>
      <w:r w:rsidRPr="00EA1C80">
        <w:rPr>
          <w:rFonts w:cs="Tahoma"/>
          <w:szCs w:val="22"/>
          <w:lang w:val="en-US"/>
        </w:rPr>
        <w:t>GDPR</w:t>
      </w:r>
      <w:r w:rsidRPr="00EA1C80">
        <w:rPr>
          <w:rFonts w:cs="Tahoma"/>
          <w:szCs w:val="22"/>
          <w:lang w:val="el-GR"/>
        </w:rPr>
        <w:t>)».</w:t>
      </w:r>
    </w:p>
    <w:p w14:paraId="60051C7A"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9402C0">
        <w:rPr>
          <w:rFonts w:cs="Tahoma"/>
          <w:szCs w:val="22"/>
          <w:lang w:val="el-GR"/>
        </w:rPr>
        <w:t xml:space="preserve">Την </w:t>
      </w:r>
      <w:proofErr w:type="spellStart"/>
      <w:r w:rsidRPr="009402C0">
        <w:rPr>
          <w:rFonts w:cs="Tahoma"/>
          <w:szCs w:val="22"/>
          <w:lang w:val="el-GR"/>
        </w:rPr>
        <w:t>υπ΄αρ</w:t>
      </w:r>
      <w:proofErr w:type="spellEnd"/>
      <w:r w:rsidRPr="009402C0">
        <w:rPr>
          <w:rFonts w:cs="Tahoma"/>
          <w:szCs w:val="22"/>
          <w:lang w:val="el-GR"/>
        </w:rPr>
        <w:t>. 521/07-04-2022 (</w:t>
      </w:r>
      <w:proofErr w:type="spellStart"/>
      <w:r w:rsidRPr="009402C0">
        <w:rPr>
          <w:rFonts w:cs="Tahoma"/>
          <w:szCs w:val="22"/>
          <w:lang w:val="el-GR"/>
        </w:rPr>
        <w:t>Αρ</w:t>
      </w:r>
      <w:proofErr w:type="spellEnd"/>
      <w:r w:rsidRPr="009402C0">
        <w:rPr>
          <w:rFonts w:cs="Tahoma"/>
          <w:szCs w:val="22"/>
          <w:lang w:val="el-GR"/>
        </w:rPr>
        <w:t xml:space="preserve">. </w:t>
      </w:r>
      <w:proofErr w:type="spellStart"/>
      <w:r w:rsidRPr="009402C0">
        <w:rPr>
          <w:rFonts w:cs="Tahoma"/>
          <w:szCs w:val="22"/>
          <w:lang w:val="el-GR"/>
        </w:rPr>
        <w:t>Πρωτ</w:t>
      </w:r>
      <w:proofErr w:type="spellEnd"/>
      <w:r w:rsidRPr="009402C0">
        <w:rPr>
          <w:rFonts w:cs="Tahoma"/>
          <w:szCs w:val="22"/>
          <w:lang w:val="el-GR"/>
        </w:rPr>
        <w:t xml:space="preserve">. </w:t>
      </w:r>
      <w:proofErr w:type="spellStart"/>
      <w:r w:rsidRPr="00EA1C80">
        <w:rPr>
          <w:rFonts w:cs="Tahoma"/>
          <w:szCs w:val="22"/>
          <w:lang w:val="el-GR"/>
        </w:rPr>
        <w:t>ΚτΠ</w:t>
      </w:r>
      <w:proofErr w:type="spellEnd"/>
      <w:r w:rsidRPr="00EA1C80">
        <w:rPr>
          <w:rFonts w:cs="Tahoma"/>
          <w:szCs w:val="22"/>
          <w:lang w:val="el-GR"/>
        </w:rPr>
        <w:t xml:space="preserve"> Α.Ε. 5872/07-04-2022) Απόφαση της Ειδικής Υπηρεσίας Διαχείρισης και Εφαρμογής Τομέα Τεχνολογιών Πληροφορικής και Επικοινωνιών (ΕΥΔΕ-ΤΠΕ) με θέμα: ‘’«Ένταξη της Πράξης «Υποστηρικτικές Υπηρεσίες προς δημόσιους φορείς με στόχο τη συμμόρφωση προς τον Ευρωπαϊκό Κανονισμό για την Προστασία Δεδομένων </w:t>
      </w:r>
      <w:r w:rsidRPr="00EA1C80">
        <w:rPr>
          <w:rFonts w:cs="Tahoma"/>
          <w:szCs w:val="22"/>
        </w:rPr>
        <w:t>GDPR</w:t>
      </w:r>
      <w:r w:rsidRPr="00EA1C80">
        <w:rPr>
          <w:rFonts w:cs="Tahoma"/>
          <w:szCs w:val="22"/>
          <w:lang w:val="el-GR"/>
        </w:rPr>
        <w:t xml:space="preserve"> (</w:t>
      </w:r>
      <w:r w:rsidRPr="00EA1C80">
        <w:rPr>
          <w:rFonts w:cs="Tahoma"/>
          <w:szCs w:val="22"/>
        </w:rPr>
        <w:t>General</w:t>
      </w:r>
      <w:r w:rsidRPr="00EA1C80">
        <w:rPr>
          <w:rFonts w:cs="Tahoma"/>
          <w:szCs w:val="22"/>
          <w:lang w:val="el-GR"/>
        </w:rPr>
        <w:t xml:space="preserve"> </w:t>
      </w:r>
      <w:r w:rsidRPr="00EA1C80">
        <w:rPr>
          <w:rFonts w:cs="Tahoma"/>
          <w:szCs w:val="22"/>
        </w:rPr>
        <w:t>Data</w:t>
      </w:r>
      <w:r w:rsidRPr="00EA1C80">
        <w:rPr>
          <w:rFonts w:cs="Tahoma"/>
          <w:szCs w:val="22"/>
          <w:lang w:val="el-GR"/>
        </w:rPr>
        <w:t xml:space="preserve"> </w:t>
      </w:r>
      <w:r w:rsidRPr="00EA1C80">
        <w:rPr>
          <w:rFonts w:cs="Tahoma"/>
          <w:szCs w:val="22"/>
        </w:rPr>
        <w:t>Protection</w:t>
      </w:r>
      <w:r w:rsidRPr="00EA1C80">
        <w:rPr>
          <w:rFonts w:cs="Tahoma"/>
          <w:szCs w:val="22"/>
          <w:lang w:val="el-GR"/>
        </w:rPr>
        <w:t xml:space="preserve"> </w:t>
      </w:r>
      <w:r w:rsidRPr="00EA1C80">
        <w:rPr>
          <w:rFonts w:cs="Tahoma"/>
          <w:szCs w:val="22"/>
        </w:rPr>
        <w:t>Regulation</w:t>
      </w:r>
      <w:r w:rsidRPr="00EA1C80">
        <w:rPr>
          <w:rFonts w:cs="Tahoma"/>
          <w:szCs w:val="22"/>
          <w:lang w:val="el-GR"/>
        </w:rPr>
        <w:t>) όπως αυτός ενσωματώθηκε στην ελληνική νομοθεσία (Ν.4624/2019)» με Κωδικό ΟΠΣ 5093614 στο Επιχειρησιακό Πρόγραμμα «Μεταρρύθμιση Δημόσιου Τομέα 2014-2020».</w:t>
      </w:r>
    </w:p>
    <w:p w14:paraId="3F226191"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szCs w:val="22"/>
          <w:lang w:val="el-GR"/>
        </w:rPr>
        <w:t xml:space="preserve">Η δημόσια διαβούλευση η οποία διενεργήθηκε από την </w:t>
      </w:r>
      <w:proofErr w:type="spellStart"/>
      <w:r w:rsidRPr="00EA1C80">
        <w:rPr>
          <w:rFonts w:cs="Tahoma"/>
          <w:szCs w:val="22"/>
          <w:lang w:val="el-GR"/>
        </w:rPr>
        <w:t>ΚτΠ</w:t>
      </w:r>
      <w:proofErr w:type="spellEnd"/>
      <w:r w:rsidRPr="00EA1C80">
        <w:rPr>
          <w:rFonts w:cs="Tahoma"/>
          <w:szCs w:val="22"/>
          <w:lang w:val="el-GR"/>
        </w:rPr>
        <w:t xml:space="preserve"> Α.Ε. ηλεκτρονικά μέσω της Πύλης ΕΣΗΔΗΣ κατά το χρονικό διάστημα 24.02.2021 έως 11.03.2021 (ΑΔΑΜ: 21</w:t>
      </w:r>
      <w:r w:rsidRPr="00EA1C80">
        <w:rPr>
          <w:rFonts w:cs="Tahoma"/>
          <w:szCs w:val="22"/>
        </w:rPr>
        <w:t>DIAB</w:t>
      </w:r>
      <w:r w:rsidRPr="00EA1C80">
        <w:rPr>
          <w:rFonts w:cs="Tahoma"/>
          <w:szCs w:val="22"/>
          <w:lang w:val="el-GR"/>
        </w:rPr>
        <w:t>000015591 2021-02-24).</w:t>
      </w:r>
      <w:bookmarkStart w:id="56" w:name="_Hlk102557078"/>
    </w:p>
    <w:p w14:paraId="2505CB13"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szCs w:val="22"/>
          <w:lang w:val="el-GR"/>
        </w:rPr>
        <w:t xml:space="preserve">Το υπ’ αριθ. 22027 ΕΞ 2021/01-07-2021 έγγραφο του Υπουργείου Ψηφιακής Διακυβέρνησης με Θέμα: “«Έγκριση σχεδίου τεύχους διακήρυξης – ολοκλήρωση εργασιών Φάσης Α (έργο </w:t>
      </w:r>
      <w:r w:rsidRPr="00EA1C80">
        <w:rPr>
          <w:rFonts w:cs="Tahoma"/>
          <w:szCs w:val="22"/>
        </w:rPr>
        <w:t>GDPR</w:t>
      </w:r>
      <w:r w:rsidRPr="00EA1C80">
        <w:rPr>
          <w:rFonts w:cs="Tahoma"/>
          <w:szCs w:val="22"/>
          <w:lang w:val="el-GR"/>
        </w:rPr>
        <w:t>)»”.</w:t>
      </w:r>
      <w:bookmarkEnd w:id="56"/>
    </w:p>
    <w:p w14:paraId="6A4C51BF"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szCs w:val="22"/>
          <w:lang w:val="el-GR"/>
        </w:rPr>
        <w:lastRenderedPageBreak/>
        <w:t xml:space="preserve">Το υπ’ αριθ. 13107 ΕΞ 2022/05-04-2022 (με Α.Π. </w:t>
      </w:r>
      <w:proofErr w:type="spellStart"/>
      <w:r w:rsidRPr="00EA1C80">
        <w:rPr>
          <w:rFonts w:cs="Tahoma"/>
          <w:szCs w:val="22"/>
          <w:lang w:val="el-GR"/>
        </w:rPr>
        <w:t>ΚτΠ</w:t>
      </w:r>
      <w:proofErr w:type="spellEnd"/>
      <w:r w:rsidRPr="00EA1C80">
        <w:rPr>
          <w:rFonts w:cs="Tahoma"/>
          <w:szCs w:val="22"/>
          <w:lang w:val="el-GR"/>
        </w:rPr>
        <w:t xml:space="preserve"> Μ.Α.Ε.: 5699/05-04-2022)  έγγραφο του Υπουργείου Ψηφιακής Διακυβέρνησης με Θέμα: “«Έγκριση </w:t>
      </w:r>
      <w:proofErr w:type="spellStart"/>
      <w:r w:rsidRPr="00EA1C80">
        <w:rPr>
          <w:rFonts w:cs="Tahoma"/>
          <w:szCs w:val="22"/>
          <w:lang w:val="el-GR"/>
        </w:rPr>
        <w:t>επικαιροποιημένου</w:t>
      </w:r>
      <w:proofErr w:type="spellEnd"/>
      <w:r w:rsidRPr="00EA1C80">
        <w:rPr>
          <w:rFonts w:cs="Tahoma"/>
          <w:szCs w:val="22"/>
          <w:lang w:val="el-GR"/>
        </w:rPr>
        <w:t xml:space="preserve"> σχεδίου τεύχους διακήρυξης για το </w:t>
      </w:r>
      <w:proofErr w:type="spellStart"/>
      <w:r w:rsidRPr="00EA1C80">
        <w:rPr>
          <w:rFonts w:cs="Tahoma"/>
          <w:szCs w:val="22"/>
          <w:lang w:val="el-GR"/>
        </w:rPr>
        <w:t>Υποέργο</w:t>
      </w:r>
      <w:proofErr w:type="spellEnd"/>
      <w:r w:rsidRPr="00EA1C80">
        <w:rPr>
          <w:rFonts w:cs="Tahoma"/>
          <w:szCs w:val="22"/>
          <w:lang w:val="el-GR"/>
        </w:rPr>
        <w:t xml:space="preserve"> 1 «Υποστήριξη προς δημόσιους φορείς με στόχο τη συμμόρφωση προς τον ευρωπαϊκό κανονισμό για την προστασία δεδομένων </w:t>
      </w:r>
      <w:r w:rsidRPr="00EA1C80">
        <w:rPr>
          <w:rFonts w:cs="Tahoma"/>
          <w:szCs w:val="22"/>
        </w:rPr>
        <w:t>GDPR</w:t>
      </w:r>
      <w:r w:rsidRPr="00EA1C80">
        <w:rPr>
          <w:rFonts w:cs="Tahoma"/>
          <w:szCs w:val="22"/>
          <w:lang w:val="el-GR"/>
        </w:rPr>
        <w:t xml:space="preserve"> (</w:t>
      </w:r>
      <w:r w:rsidRPr="00EA1C80">
        <w:rPr>
          <w:rFonts w:cs="Tahoma"/>
          <w:szCs w:val="22"/>
        </w:rPr>
        <w:t>General</w:t>
      </w:r>
      <w:r w:rsidRPr="00EA1C80">
        <w:rPr>
          <w:rFonts w:cs="Tahoma"/>
          <w:szCs w:val="22"/>
          <w:lang w:val="el-GR"/>
        </w:rPr>
        <w:t xml:space="preserve"> </w:t>
      </w:r>
      <w:r w:rsidRPr="00EA1C80">
        <w:rPr>
          <w:rFonts w:cs="Tahoma"/>
          <w:szCs w:val="22"/>
        </w:rPr>
        <w:t>Data</w:t>
      </w:r>
      <w:r w:rsidRPr="00EA1C80">
        <w:rPr>
          <w:rFonts w:cs="Tahoma"/>
          <w:szCs w:val="22"/>
          <w:lang w:val="el-GR"/>
        </w:rPr>
        <w:t xml:space="preserve"> </w:t>
      </w:r>
      <w:r w:rsidRPr="00EA1C80">
        <w:rPr>
          <w:rFonts w:cs="Tahoma"/>
          <w:szCs w:val="22"/>
        </w:rPr>
        <w:t>Protection</w:t>
      </w:r>
      <w:r w:rsidRPr="00EA1C80">
        <w:rPr>
          <w:rFonts w:cs="Tahoma"/>
          <w:szCs w:val="22"/>
          <w:lang w:val="el-GR"/>
        </w:rPr>
        <w:t xml:space="preserve"> </w:t>
      </w:r>
      <w:r w:rsidRPr="00EA1C80">
        <w:rPr>
          <w:rFonts w:cs="Tahoma"/>
          <w:szCs w:val="22"/>
        </w:rPr>
        <w:t>Regulation</w:t>
      </w:r>
      <w:r w:rsidRPr="00EA1C80">
        <w:rPr>
          <w:rFonts w:cs="Tahoma"/>
          <w:szCs w:val="22"/>
          <w:lang w:val="el-GR"/>
        </w:rPr>
        <w:t xml:space="preserve">) όπως αυτός ενσωματώθηκε στην ελληνική νομοθεσία </w:t>
      </w:r>
      <w:r w:rsidRPr="00EA1C80">
        <w:rPr>
          <w:rFonts w:cs="Tahoma"/>
          <w:szCs w:val="22"/>
        </w:rPr>
        <w:t>N</w:t>
      </w:r>
      <w:r w:rsidRPr="00EA1C80">
        <w:rPr>
          <w:rFonts w:cs="Tahoma"/>
          <w:szCs w:val="22"/>
          <w:lang w:val="el-GR"/>
        </w:rPr>
        <w:t xml:space="preserve">.4624/2019)» της Πράξης: «Υποστηρικτικές Υπηρεσίες προς δημόσιους φορείς με στόχο τη συμμόρφωση προς τον Ευρωπαϊκό Κανονισμό για την Προστασία Δεδομένων </w:t>
      </w:r>
      <w:r w:rsidRPr="00EA1C80">
        <w:rPr>
          <w:rFonts w:cs="Tahoma"/>
          <w:szCs w:val="22"/>
        </w:rPr>
        <w:t>GDPR</w:t>
      </w:r>
      <w:r w:rsidRPr="00EA1C80">
        <w:rPr>
          <w:rFonts w:cs="Tahoma"/>
          <w:szCs w:val="22"/>
          <w:lang w:val="el-GR"/>
        </w:rPr>
        <w:t xml:space="preserve"> (</w:t>
      </w:r>
      <w:r w:rsidRPr="00EA1C80">
        <w:rPr>
          <w:rFonts w:cs="Tahoma"/>
          <w:szCs w:val="22"/>
        </w:rPr>
        <w:t>General</w:t>
      </w:r>
      <w:r w:rsidRPr="00EA1C80">
        <w:rPr>
          <w:rFonts w:cs="Tahoma"/>
          <w:szCs w:val="22"/>
          <w:lang w:val="el-GR"/>
        </w:rPr>
        <w:t xml:space="preserve"> </w:t>
      </w:r>
      <w:r w:rsidRPr="00EA1C80">
        <w:rPr>
          <w:rFonts w:cs="Tahoma"/>
          <w:szCs w:val="22"/>
        </w:rPr>
        <w:t>Data</w:t>
      </w:r>
      <w:r w:rsidRPr="00EA1C80">
        <w:rPr>
          <w:rFonts w:cs="Tahoma"/>
          <w:szCs w:val="22"/>
          <w:lang w:val="el-GR"/>
        </w:rPr>
        <w:t xml:space="preserve"> </w:t>
      </w:r>
      <w:r w:rsidRPr="00EA1C80">
        <w:rPr>
          <w:rFonts w:cs="Tahoma"/>
          <w:szCs w:val="22"/>
        </w:rPr>
        <w:t>Protection</w:t>
      </w:r>
      <w:r w:rsidRPr="00EA1C80">
        <w:rPr>
          <w:rFonts w:cs="Tahoma"/>
          <w:szCs w:val="22"/>
          <w:lang w:val="el-GR"/>
        </w:rPr>
        <w:t xml:space="preserve"> </w:t>
      </w:r>
      <w:r w:rsidRPr="00EA1C80">
        <w:rPr>
          <w:rFonts w:cs="Tahoma"/>
          <w:szCs w:val="22"/>
        </w:rPr>
        <w:t>Regulation</w:t>
      </w:r>
      <w:r w:rsidRPr="00EA1C80">
        <w:rPr>
          <w:rFonts w:cs="Tahoma"/>
          <w:szCs w:val="22"/>
          <w:lang w:val="el-GR"/>
        </w:rPr>
        <w:t>) όπως αυτός ενσωματώθηκε στην ελληνική νομοθεσία  Ν.4624/2019)», με κωδικό ΟΠΣ 5093614»”.</w:t>
      </w:r>
    </w:p>
    <w:p w14:paraId="0CE8EEEC"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szCs w:val="22"/>
          <w:lang w:val="el-GR"/>
        </w:rPr>
        <w:t xml:space="preserve">Την υπ’ </w:t>
      </w:r>
      <w:proofErr w:type="spellStart"/>
      <w:r w:rsidRPr="00EA1C80">
        <w:rPr>
          <w:rFonts w:cs="Tahoma"/>
          <w:szCs w:val="22"/>
          <w:lang w:val="el-GR"/>
        </w:rPr>
        <w:t>αρ</w:t>
      </w:r>
      <w:proofErr w:type="spellEnd"/>
      <w:r w:rsidRPr="00EA1C80">
        <w:rPr>
          <w:rFonts w:cs="Tahoma"/>
          <w:szCs w:val="22"/>
          <w:lang w:val="el-GR"/>
        </w:rPr>
        <w:t xml:space="preserve">. </w:t>
      </w:r>
      <w:proofErr w:type="spellStart"/>
      <w:r w:rsidRPr="00EA1C80">
        <w:rPr>
          <w:rFonts w:cs="Tahoma"/>
          <w:szCs w:val="22"/>
          <w:lang w:val="el-GR"/>
        </w:rPr>
        <w:t>πρωτ</w:t>
      </w:r>
      <w:proofErr w:type="spellEnd"/>
      <w:r w:rsidRPr="00EA1C80">
        <w:rPr>
          <w:rFonts w:cs="Tahoma"/>
          <w:szCs w:val="22"/>
          <w:lang w:val="el-GR"/>
        </w:rPr>
        <w:t xml:space="preserve">. 220/15-02-2022 (με Α.Π. </w:t>
      </w:r>
      <w:proofErr w:type="spellStart"/>
      <w:r w:rsidRPr="00EA1C80">
        <w:rPr>
          <w:rFonts w:cs="Tahoma"/>
          <w:szCs w:val="22"/>
          <w:lang w:val="el-GR"/>
        </w:rPr>
        <w:t>ΚτΠ</w:t>
      </w:r>
      <w:proofErr w:type="spellEnd"/>
      <w:r w:rsidRPr="00EA1C80">
        <w:rPr>
          <w:rFonts w:cs="Tahoma"/>
          <w:szCs w:val="22"/>
          <w:lang w:val="el-GR"/>
        </w:rPr>
        <w:t xml:space="preserve">  Μ.Α.Ε. 2513/15-02-2022) έγγραφο της </w:t>
      </w:r>
      <w:bookmarkStart w:id="57" w:name="_Hlk102557821"/>
      <w:r w:rsidRPr="00EA1C80">
        <w:rPr>
          <w:rFonts w:cs="Tahoma"/>
          <w:szCs w:val="22"/>
          <w:lang w:val="el-GR"/>
        </w:rPr>
        <w:t>Ειδικής Υπηρεσίας Διαχείρισης και Εφαρμογής Τομέα Τεχνολογιών Πληροφορικής και Επικοινωνιών (ΕΥΔΕ-ΤΠΕ) με θέμα: ‘’«</w:t>
      </w:r>
      <w:bookmarkEnd w:id="57"/>
      <w:r w:rsidRPr="00EA1C80">
        <w:rPr>
          <w:rFonts w:cs="Tahoma"/>
          <w:szCs w:val="22"/>
          <w:lang w:val="el-GR"/>
        </w:rPr>
        <w:t xml:space="preserve">Έγκριση Διακήρυξης για το </w:t>
      </w:r>
      <w:proofErr w:type="spellStart"/>
      <w:r w:rsidRPr="00EA1C80">
        <w:rPr>
          <w:rFonts w:cs="Tahoma"/>
          <w:szCs w:val="22"/>
          <w:lang w:val="el-GR"/>
        </w:rPr>
        <w:t>Υποέργο</w:t>
      </w:r>
      <w:proofErr w:type="spellEnd"/>
      <w:r w:rsidRPr="00EA1C80">
        <w:rPr>
          <w:rFonts w:cs="Tahoma"/>
          <w:szCs w:val="22"/>
          <w:lang w:val="el-GR"/>
        </w:rPr>
        <w:t xml:space="preserve"> 1: «Υποστήριξη προς δημόσιους φορείς με στόχο τη συμμόρφωση προς τον ευρωπαϊκό κανονισμό για την προστασία δεδομένων </w:t>
      </w:r>
      <w:r w:rsidRPr="00EA1C80">
        <w:rPr>
          <w:rFonts w:cs="Tahoma"/>
          <w:szCs w:val="22"/>
        </w:rPr>
        <w:t>GDPR</w:t>
      </w:r>
      <w:r w:rsidRPr="00EA1C80">
        <w:rPr>
          <w:rFonts w:cs="Tahoma"/>
          <w:szCs w:val="22"/>
          <w:lang w:val="el-GR"/>
        </w:rPr>
        <w:t xml:space="preserve"> (</w:t>
      </w:r>
      <w:r w:rsidRPr="00EA1C80">
        <w:rPr>
          <w:rFonts w:cs="Tahoma"/>
          <w:szCs w:val="22"/>
        </w:rPr>
        <w:t>General</w:t>
      </w:r>
      <w:r w:rsidRPr="00EA1C80">
        <w:rPr>
          <w:rFonts w:cs="Tahoma"/>
          <w:szCs w:val="22"/>
          <w:lang w:val="el-GR"/>
        </w:rPr>
        <w:t xml:space="preserve"> </w:t>
      </w:r>
      <w:r w:rsidRPr="00EA1C80">
        <w:rPr>
          <w:rFonts w:cs="Tahoma"/>
          <w:szCs w:val="22"/>
        </w:rPr>
        <w:t>Data</w:t>
      </w:r>
      <w:r w:rsidRPr="00EA1C80">
        <w:rPr>
          <w:rFonts w:cs="Tahoma"/>
          <w:szCs w:val="22"/>
          <w:lang w:val="el-GR"/>
        </w:rPr>
        <w:t xml:space="preserve"> </w:t>
      </w:r>
      <w:r w:rsidRPr="00EA1C80">
        <w:rPr>
          <w:rFonts w:cs="Tahoma"/>
          <w:szCs w:val="22"/>
        </w:rPr>
        <w:t>Protection</w:t>
      </w:r>
      <w:r w:rsidRPr="00EA1C80">
        <w:rPr>
          <w:rFonts w:cs="Tahoma"/>
          <w:szCs w:val="22"/>
          <w:lang w:val="el-GR"/>
        </w:rPr>
        <w:t xml:space="preserve"> </w:t>
      </w:r>
      <w:r w:rsidRPr="00EA1C80">
        <w:rPr>
          <w:rFonts w:cs="Tahoma"/>
          <w:szCs w:val="22"/>
        </w:rPr>
        <w:t>Regulation</w:t>
      </w:r>
      <w:r w:rsidRPr="00EA1C80">
        <w:rPr>
          <w:rFonts w:cs="Tahoma"/>
          <w:szCs w:val="22"/>
          <w:lang w:val="el-GR"/>
        </w:rPr>
        <w:t>) όπως αυτός ενσωματώθηκε στην ελληνική νομοθεσία (</w:t>
      </w:r>
      <w:r w:rsidRPr="00EA1C80">
        <w:rPr>
          <w:rFonts w:cs="Tahoma"/>
          <w:szCs w:val="22"/>
        </w:rPr>
        <w:t>N</w:t>
      </w:r>
      <w:r w:rsidRPr="00EA1C80">
        <w:rPr>
          <w:rFonts w:cs="Tahoma"/>
          <w:szCs w:val="22"/>
          <w:lang w:val="el-GR"/>
        </w:rPr>
        <w:t xml:space="preserve">.4624/2019)» της Πράξης 5093614’’ </w:t>
      </w:r>
    </w:p>
    <w:p w14:paraId="5F2281BD"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bCs/>
          <w:szCs w:val="22"/>
          <w:lang w:val="el-GR"/>
        </w:rPr>
        <w:t xml:space="preserve">Την Απόφαση του ΔΣ της </w:t>
      </w:r>
      <w:proofErr w:type="spellStart"/>
      <w:r w:rsidRPr="00EA1C80">
        <w:rPr>
          <w:rFonts w:cs="Tahoma"/>
          <w:bCs/>
          <w:szCs w:val="22"/>
          <w:lang w:val="el-GR"/>
        </w:rPr>
        <w:t>ΚτΠ</w:t>
      </w:r>
      <w:proofErr w:type="spellEnd"/>
      <w:r w:rsidRPr="00EA1C80">
        <w:rPr>
          <w:rFonts w:cs="Tahoma"/>
          <w:bCs/>
          <w:szCs w:val="22"/>
          <w:lang w:val="el-GR"/>
        </w:rPr>
        <w:t xml:space="preserve"> Α.Ε. κατά την υπ’ </w:t>
      </w:r>
      <w:proofErr w:type="spellStart"/>
      <w:r w:rsidRPr="00EA1C80">
        <w:rPr>
          <w:rFonts w:cs="Tahoma"/>
          <w:bCs/>
          <w:szCs w:val="22"/>
          <w:lang w:val="el-GR"/>
        </w:rPr>
        <w:t>αρ</w:t>
      </w:r>
      <w:proofErr w:type="spellEnd"/>
      <w:r w:rsidRPr="00EA1C80">
        <w:rPr>
          <w:rFonts w:cs="Tahoma"/>
          <w:bCs/>
          <w:szCs w:val="22"/>
          <w:lang w:val="el-GR"/>
        </w:rPr>
        <w:t>. 688/30-07-2019 Συνεδρίασή του, με θέμα Εκλογή Διευθύνοντος Συμβούλου (Θέμα 1).</w:t>
      </w:r>
    </w:p>
    <w:p w14:paraId="49D81DBB"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bCs/>
          <w:szCs w:val="22"/>
          <w:lang w:val="el-GR"/>
        </w:rPr>
        <w:t xml:space="preserve">Την Απόφαση του ΔΣ της </w:t>
      </w:r>
      <w:proofErr w:type="spellStart"/>
      <w:r w:rsidRPr="00EA1C80">
        <w:rPr>
          <w:rFonts w:cs="Tahoma"/>
          <w:bCs/>
          <w:szCs w:val="22"/>
          <w:lang w:val="el-GR"/>
        </w:rPr>
        <w:t>ΚτΠ</w:t>
      </w:r>
      <w:proofErr w:type="spellEnd"/>
      <w:r w:rsidRPr="00EA1C80">
        <w:rPr>
          <w:rFonts w:cs="Tahoma"/>
          <w:bCs/>
          <w:szCs w:val="22"/>
          <w:lang w:val="el-GR"/>
        </w:rPr>
        <w:t xml:space="preserve">  Α.Ε. κατά την υπ’ </w:t>
      </w:r>
      <w:proofErr w:type="spellStart"/>
      <w:r w:rsidRPr="00EA1C80">
        <w:rPr>
          <w:rFonts w:cs="Tahoma"/>
          <w:bCs/>
          <w:szCs w:val="22"/>
          <w:lang w:val="el-GR"/>
        </w:rPr>
        <w:t>αρ</w:t>
      </w:r>
      <w:proofErr w:type="spellEnd"/>
      <w:r w:rsidRPr="00EA1C80">
        <w:rPr>
          <w:rFonts w:cs="Tahoma"/>
          <w:bCs/>
          <w:szCs w:val="22"/>
          <w:lang w:val="el-GR"/>
        </w:rPr>
        <w:t>. 689/30.07.2019 Συνεδρίασή του (Θέμα 2.1).</w:t>
      </w:r>
    </w:p>
    <w:p w14:paraId="02F96242"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bCs/>
          <w:szCs w:val="22"/>
          <w:lang w:val="el-GR"/>
        </w:rPr>
        <w:t xml:space="preserve">Την Απόφαση του Διευθύνοντος Συμβούλου της </w:t>
      </w:r>
      <w:proofErr w:type="spellStart"/>
      <w:r w:rsidRPr="00EA1C80">
        <w:rPr>
          <w:rFonts w:cs="Tahoma"/>
          <w:bCs/>
          <w:szCs w:val="22"/>
          <w:lang w:val="el-GR"/>
        </w:rPr>
        <w:t>ΚτΠ</w:t>
      </w:r>
      <w:proofErr w:type="spellEnd"/>
      <w:r w:rsidRPr="00EA1C80">
        <w:rPr>
          <w:rFonts w:cs="Tahoma"/>
          <w:bCs/>
          <w:szCs w:val="22"/>
          <w:lang w:val="el-GR"/>
        </w:rPr>
        <w:t xml:space="preserve"> Μ.Α.Ε. με </w:t>
      </w:r>
      <w:proofErr w:type="spellStart"/>
      <w:r w:rsidRPr="00EA1C80">
        <w:rPr>
          <w:rFonts w:cs="Tahoma"/>
          <w:bCs/>
          <w:szCs w:val="22"/>
          <w:lang w:val="el-GR"/>
        </w:rPr>
        <w:t>Αρ</w:t>
      </w:r>
      <w:proofErr w:type="spellEnd"/>
      <w:r w:rsidRPr="00EA1C80">
        <w:rPr>
          <w:rFonts w:cs="Tahoma"/>
          <w:bCs/>
          <w:szCs w:val="22"/>
          <w:lang w:val="el-GR"/>
        </w:rPr>
        <w:t xml:space="preserve">. </w:t>
      </w:r>
      <w:proofErr w:type="spellStart"/>
      <w:r w:rsidRPr="00EA1C80">
        <w:rPr>
          <w:rFonts w:cs="Tahoma"/>
          <w:bCs/>
          <w:szCs w:val="22"/>
          <w:lang w:val="el-GR"/>
        </w:rPr>
        <w:t>Πρωτ</w:t>
      </w:r>
      <w:proofErr w:type="spellEnd"/>
      <w:r w:rsidRPr="00EA1C80">
        <w:rPr>
          <w:rFonts w:cs="Tahoma"/>
          <w:bCs/>
          <w:szCs w:val="22"/>
          <w:lang w:val="el-GR"/>
        </w:rPr>
        <w:t>. 10770/12-11-2020 και θέμα «Εξουσιοδοτήσεις προς τους Γενικούς Διευθυντές και Διευθυντές».</w:t>
      </w:r>
    </w:p>
    <w:p w14:paraId="343B30DB" w14:textId="77777777" w:rsidR="009402C0" w:rsidRPr="00EA1C80" w:rsidRDefault="009402C0" w:rsidP="009402C0">
      <w:pPr>
        <w:pStyle w:val="afb"/>
        <w:numPr>
          <w:ilvl w:val="0"/>
          <w:numId w:val="23"/>
        </w:numPr>
        <w:suppressAutoHyphens w:val="0"/>
        <w:autoSpaceDE w:val="0"/>
        <w:autoSpaceDN w:val="0"/>
        <w:spacing w:before="120" w:after="0"/>
        <w:ind w:left="360"/>
        <w:contextualSpacing w:val="0"/>
        <w:rPr>
          <w:rFonts w:cs="Tahoma"/>
          <w:szCs w:val="22"/>
          <w:lang w:val="el-GR"/>
        </w:rPr>
      </w:pPr>
      <w:r w:rsidRPr="00EA1C80">
        <w:rPr>
          <w:rFonts w:cs="Tahoma"/>
          <w:szCs w:val="22"/>
          <w:lang w:val="el-GR"/>
        </w:rPr>
        <w:t xml:space="preserve">Την Απόφαση του ΔΣ της </w:t>
      </w:r>
      <w:proofErr w:type="spellStart"/>
      <w:r w:rsidRPr="00EA1C80">
        <w:rPr>
          <w:rFonts w:cs="Tahoma"/>
          <w:szCs w:val="22"/>
          <w:lang w:val="el-GR"/>
        </w:rPr>
        <w:t>ΚτΠ</w:t>
      </w:r>
      <w:proofErr w:type="spellEnd"/>
      <w:r w:rsidRPr="00EA1C80">
        <w:rPr>
          <w:rFonts w:cs="Tahoma"/>
          <w:szCs w:val="22"/>
          <w:lang w:val="el-GR"/>
        </w:rPr>
        <w:t xml:space="preserve"> Μ.Α.Ε. κατά την υπ’ </w:t>
      </w:r>
      <w:proofErr w:type="spellStart"/>
      <w:r w:rsidRPr="00EA1C80">
        <w:rPr>
          <w:rFonts w:cs="Tahoma"/>
          <w:szCs w:val="22"/>
          <w:lang w:val="el-GR"/>
        </w:rPr>
        <w:t>αρ</w:t>
      </w:r>
      <w:proofErr w:type="spellEnd"/>
      <w:r w:rsidRPr="00EA1C80">
        <w:rPr>
          <w:rFonts w:cs="Tahoma"/>
          <w:szCs w:val="22"/>
          <w:lang w:val="el-GR"/>
        </w:rPr>
        <w:t>.  835/13.04.2022 Συνεδρίασή του (Θέμα 7.2)</w:t>
      </w:r>
    </w:p>
    <w:p w14:paraId="273CDB7F" w14:textId="3A81DED4" w:rsidR="0091763D" w:rsidRDefault="0091763D" w:rsidP="0091763D">
      <w:pPr>
        <w:rPr>
          <w:rFonts w:cs="Tahoma"/>
          <w:lang w:val="el-GR"/>
        </w:rPr>
      </w:pPr>
    </w:p>
    <w:p w14:paraId="234E478E" w14:textId="4C587CBA" w:rsidR="0091763D" w:rsidRDefault="0091763D" w:rsidP="0091763D">
      <w:pPr>
        <w:rPr>
          <w:rFonts w:cs="Tahoma"/>
          <w:lang w:val="el-GR"/>
        </w:rPr>
      </w:pPr>
      <w:r w:rsidRPr="004605BA">
        <w:rPr>
          <w:rFonts w:cs="Tahoma"/>
          <w:lang w:val="el-GR"/>
        </w:rPr>
        <w:t xml:space="preserve">των σε εκτέλεση των ανωτέρω νόμων </w:t>
      </w:r>
      <w:proofErr w:type="spellStart"/>
      <w:r w:rsidRPr="004605BA">
        <w:rPr>
          <w:rFonts w:cs="Tahoma"/>
          <w:lang w:val="el-GR"/>
        </w:rPr>
        <w:t>εκδοθεισών</w:t>
      </w:r>
      <w:proofErr w:type="spellEnd"/>
      <w:r w:rsidRPr="004605BA">
        <w:rPr>
          <w:rFonts w:cs="Tahoma"/>
          <w:lang w:val="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r w:rsidR="0048671B" w:rsidRPr="0048671B">
        <w:rPr>
          <w:rFonts w:cs="Tahoma"/>
          <w:lang w:val="el-GR"/>
        </w:rPr>
        <w:t>.</w:t>
      </w:r>
    </w:p>
    <w:p w14:paraId="79B5CAA7" w14:textId="4E2C55C3" w:rsidR="0048671B" w:rsidRDefault="0048671B" w:rsidP="0091763D">
      <w:pPr>
        <w:rPr>
          <w:rFonts w:cs="Tahoma"/>
          <w:lang w:val="el-GR"/>
        </w:rPr>
      </w:pPr>
    </w:p>
    <w:p w14:paraId="15E305AA" w14:textId="415D0CD8" w:rsidR="0048671B" w:rsidRDefault="0048671B" w:rsidP="0091763D">
      <w:pPr>
        <w:rPr>
          <w:rFonts w:cs="Tahoma"/>
          <w:lang w:val="el-GR"/>
        </w:rPr>
      </w:pPr>
    </w:p>
    <w:p w14:paraId="29C29C40" w14:textId="29F11EAA" w:rsidR="0048671B" w:rsidRDefault="0048671B" w:rsidP="0091763D">
      <w:pPr>
        <w:rPr>
          <w:rFonts w:cs="Tahoma"/>
          <w:lang w:val="el-GR"/>
        </w:rPr>
      </w:pPr>
    </w:p>
    <w:p w14:paraId="22322A50" w14:textId="798E0EA2" w:rsidR="0048671B" w:rsidRDefault="0048671B" w:rsidP="0091763D">
      <w:pPr>
        <w:rPr>
          <w:rFonts w:cs="Tahoma"/>
          <w:lang w:val="el-GR"/>
        </w:rPr>
      </w:pPr>
    </w:p>
    <w:p w14:paraId="59D4594E" w14:textId="4272FA4D" w:rsidR="0048671B" w:rsidRDefault="0048671B" w:rsidP="0091763D">
      <w:pPr>
        <w:rPr>
          <w:rFonts w:cs="Tahoma"/>
          <w:lang w:val="el-GR"/>
        </w:rPr>
      </w:pPr>
    </w:p>
    <w:p w14:paraId="4FF92434" w14:textId="23EEBCA1" w:rsidR="0048671B" w:rsidRDefault="0048671B" w:rsidP="0091763D">
      <w:pPr>
        <w:rPr>
          <w:rFonts w:cs="Tahoma"/>
          <w:lang w:val="el-GR"/>
        </w:rPr>
      </w:pPr>
    </w:p>
    <w:p w14:paraId="18C728E2" w14:textId="2B782904" w:rsidR="0048671B" w:rsidRDefault="0048671B" w:rsidP="0091763D">
      <w:pPr>
        <w:rPr>
          <w:rFonts w:cs="Tahoma"/>
          <w:lang w:val="el-GR"/>
        </w:rPr>
      </w:pPr>
    </w:p>
    <w:p w14:paraId="3BCA39CC" w14:textId="58181B8D" w:rsidR="0048671B" w:rsidRDefault="0048671B" w:rsidP="0091763D">
      <w:pPr>
        <w:rPr>
          <w:rFonts w:cs="Tahoma"/>
          <w:lang w:val="el-GR"/>
        </w:rPr>
      </w:pPr>
    </w:p>
    <w:p w14:paraId="2FE5E543" w14:textId="77777777" w:rsidR="0048671B" w:rsidRPr="0048671B" w:rsidRDefault="0048671B" w:rsidP="0091763D">
      <w:pPr>
        <w:rPr>
          <w:rFonts w:cs="Tahoma"/>
          <w:lang w:val="el-GR"/>
        </w:rPr>
      </w:pPr>
    </w:p>
    <w:p w14:paraId="70ACD6B5" w14:textId="77777777" w:rsidR="009371D3" w:rsidRPr="002D5CE7" w:rsidRDefault="009371D3" w:rsidP="00761B93">
      <w:pPr>
        <w:pStyle w:val="afb"/>
        <w:suppressAutoHyphens w:val="0"/>
        <w:spacing w:after="0"/>
        <w:ind w:left="630"/>
        <w:contextualSpacing w:val="0"/>
        <w:rPr>
          <w:rFonts w:cs="Tahoma"/>
          <w:lang w:val="el-GR"/>
        </w:rPr>
      </w:pPr>
    </w:p>
    <w:p w14:paraId="48B88865" w14:textId="599B3E41" w:rsidR="00681398" w:rsidRPr="002D5CE7" w:rsidRDefault="00681398" w:rsidP="00E42060">
      <w:pPr>
        <w:tabs>
          <w:tab w:val="left" w:pos="284"/>
        </w:tabs>
        <w:ind w:left="284"/>
        <w:rPr>
          <w:rFonts w:cs="Tahoma"/>
          <w:szCs w:val="22"/>
          <w:lang w:val="el-GR"/>
        </w:rPr>
      </w:pPr>
    </w:p>
    <w:p w14:paraId="34234D0E" w14:textId="77777777" w:rsidR="00180C9E" w:rsidRPr="002D5CE7" w:rsidRDefault="00180C9E" w:rsidP="00F5644F">
      <w:pPr>
        <w:pStyle w:val="20"/>
        <w:numPr>
          <w:ilvl w:val="1"/>
          <w:numId w:val="6"/>
        </w:numPr>
        <w:rPr>
          <w:rFonts w:ascii="Tahoma" w:hAnsi="Tahoma" w:cs="Tahoma"/>
          <w:lang w:eastAsia="el-GR"/>
        </w:rPr>
      </w:pPr>
      <w:bookmarkStart w:id="58" w:name="_Toc63944882"/>
      <w:bookmarkStart w:id="59" w:name="_Toc91502646"/>
      <w:r w:rsidRPr="002D5CE7">
        <w:rPr>
          <w:rFonts w:ascii="Tahoma" w:hAnsi="Tahoma" w:cs="Tahoma"/>
        </w:rPr>
        <w:lastRenderedPageBreak/>
        <w:t>Προθεσμία παραλαβής προσφορών και διενέργεια διαγωνισμού</w:t>
      </w:r>
      <w:bookmarkEnd w:id="58"/>
      <w:bookmarkEnd w:id="59"/>
      <w:r w:rsidRPr="002D5CE7">
        <w:rPr>
          <w:rFonts w:ascii="Tahoma" w:hAnsi="Tahoma" w:cs="Tahoma"/>
        </w:rPr>
        <w:t xml:space="preserve"> </w:t>
      </w:r>
    </w:p>
    <w:p w14:paraId="494FF42B" w14:textId="2FDB9C82" w:rsidR="00180C9E" w:rsidRPr="00D93B02" w:rsidRDefault="00180C9E">
      <w:pPr>
        <w:rPr>
          <w:rFonts w:cs="Tahoma"/>
          <w:b/>
          <w:bCs/>
          <w:lang w:val="el-GR" w:eastAsia="el-GR"/>
        </w:rPr>
      </w:pPr>
      <w:r w:rsidRPr="002D5CE7">
        <w:rPr>
          <w:rFonts w:cs="Tahoma"/>
          <w:lang w:val="el-GR" w:eastAsia="el-GR"/>
        </w:rPr>
        <w:t xml:space="preserve">Η καταληκτική ημερομηνία παραλαβής των προσφορών είναι η </w:t>
      </w:r>
      <w:r w:rsidR="0089724F" w:rsidRPr="00D93B02">
        <w:rPr>
          <w:rFonts w:cs="Tahoma"/>
          <w:b/>
          <w:bCs/>
          <w:lang w:val="el-GR" w:eastAsia="el-GR"/>
        </w:rPr>
        <w:t>15</w:t>
      </w:r>
      <w:r w:rsidR="00BB29CD" w:rsidRPr="00D93B02">
        <w:rPr>
          <w:rFonts w:cs="Tahoma"/>
          <w:b/>
          <w:bCs/>
          <w:lang w:val="el-GR" w:eastAsia="el-GR"/>
        </w:rPr>
        <w:t>/</w:t>
      </w:r>
      <w:r w:rsidR="0089724F" w:rsidRPr="00D93B02">
        <w:rPr>
          <w:rFonts w:cs="Tahoma"/>
          <w:b/>
          <w:bCs/>
          <w:lang w:val="el-GR" w:eastAsia="el-GR"/>
        </w:rPr>
        <w:t>06</w:t>
      </w:r>
      <w:r w:rsidR="00BB29CD" w:rsidRPr="00D93B02">
        <w:rPr>
          <w:rFonts w:cs="Tahoma"/>
          <w:b/>
          <w:bCs/>
          <w:lang w:val="el-GR" w:eastAsia="el-GR"/>
        </w:rPr>
        <w:t>/</w:t>
      </w:r>
      <w:r w:rsidR="00C22DED" w:rsidRPr="00D93B02">
        <w:rPr>
          <w:rFonts w:cs="Tahoma"/>
          <w:b/>
          <w:bCs/>
          <w:lang w:val="el-GR" w:eastAsia="el-GR"/>
        </w:rPr>
        <w:t xml:space="preserve">2022 </w:t>
      </w:r>
      <w:r w:rsidR="00BB29CD" w:rsidRPr="00E62262">
        <w:rPr>
          <w:rFonts w:cs="Tahoma"/>
          <w:lang w:val="el-GR" w:eastAsia="el-GR"/>
        </w:rPr>
        <w:t>κ</w:t>
      </w:r>
      <w:r w:rsidR="00BB29CD" w:rsidRPr="00D93B02">
        <w:rPr>
          <w:rFonts w:cs="Tahoma"/>
          <w:bCs/>
          <w:color w:val="000000"/>
          <w:szCs w:val="22"/>
          <w:lang w:val="el-GR"/>
        </w:rPr>
        <w:t>αι</w:t>
      </w:r>
      <w:r w:rsidR="00BB29CD" w:rsidRPr="00D93B02">
        <w:rPr>
          <w:rFonts w:cs="Tahoma"/>
          <w:b/>
          <w:color w:val="000000"/>
          <w:szCs w:val="22"/>
          <w:lang w:val="el-GR"/>
        </w:rPr>
        <w:t xml:space="preserve"> </w:t>
      </w:r>
      <w:r w:rsidR="00BB29CD" w:rsidRPr="00D93B02">
        <w:rPr>
          <w:rFonts w:cs="Tahoma"/>
          <w:color w:val="000000"/>
          <w:szCs w:val="22"/>
          <w:lang w:val="el-GR"/>
        </w:rPr>
        <w:t xml:space="preserve">ώρα </w:t>
      </w:r>
      <w:r w:rsidR="00BB29CD" w:rsidRPr="00D93B02">
        <w:rPr>
          <w:rFonts w:cs="Tahoma"/>
          <w:b/>
          <w:bCs/>
          <w:lang w:val="el-GR" w:eastAsia="el-GR"/>
        </w:rPr>
        <w:t>14:00.</w:t>
      </w:r>
    </w:p>
    <w:p w14:paraId="6C44AA67" w14:textId="179CDB29" w:rsidR="00970F8E" w:rsidRPr="00D93B02" w:rsidRDefault="00970F8E">
      <w:pPr>
        <w:rPr>
          <w:rFonts w:cs="Tahoma"/>
          <w:b/>
          <w:bCs/>
          <w:lang w:val="el-GR" w:eastAsia="el-GR"/>
        </w:rPr>
      </w:pPr>
      <w:r w:rsidRPr="002D5CE7">
        <w:rPr>
          <w:rFonts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89724F">
        <w:rPr>
          <w:rFonts w:cs="Tahoma"/>
          <w:b/>
          <w:bCs/>
          <w:lang w:val="el-GR" w:eastAsia="el-GR"/>
        </w:rPr>
        <w:t>τέσσερις (4) εργάσιμες ημέρες</w:t>
      </w:r>
      <w:r w:rsidRPr="002D5CE7">
        <w:rPr>
          <w:rFonts w:cs="Tahoma"/>
          <w:lang w:val="el-GR" w:eastAsia="el-GR"/>
        </w:rPr>
        <w:t xml:space="preserve"> μετά την καταληκτική ημερομηνία υποβολής των προσφορών ήτοι </w:t>
      </w:r>
      <w:r w:rsidR="0089724F" w:rsidRPr="00D93B02">
        <w:rPr>
          <w:rFonts w:cs="Tahoma"/>
          <w:b/>
          <w:bCs/>
          <w:lang w:val="el-GR" w:eastAsia="el-GR"/>
        </w:rPr>
        <w:t>21</w:t>
      </w:r>
      <w:r w:rsidR="00BB29CD" w:rsidRPr="00D93B02">
        <w:rPr>
          <w:rFonts w:cs="Tahoma"/>
          <w:b/>
          <w:bCs/>
          <w:lang w:val="el-GR" w:eastAsia="el-GR"/>
        </w:rPr>
        <w:t>/</w:t>
      </w:r>
      <w:r w:rsidR="0089724F" w:rsidRPr="00D93B02">
        <w:rPr>
          <w:rFonts w:cs="Tahoma"/>
          <w:b/>
          <w:bCs/>
          <w:lang w:val="el-GR" w:eastAsia="el-GR"/>
        </w:rPr>
        <w:t>06</w:t>
      </w:r>
      <w:r w:rsidR="00BB29CD" w:rsidRPr="00D93B02">
        <w:rPr>
          <w:rFonts w:cs="Tahoma"/>
          <w:b/>
          <w:bCs/>
          <w:lang w:val="el-GR" w:eastAsia="el-GR"/>
        </w:rPr>
        <w:t>/</w:t>
      </w:r>
      <w:r w:rsidR="00C22DED" w:rsidRPr="00D93B02">
        <w:rPr>
          <w:rFonts w:cs="Tahoma"/>
          <w:b/>
          <w:bCs/>
          <w:lang w:val="el-GR" w:eastAsia="el-GR"/>
        </w:rPr>
        <w:t xml:space="preserve">2022 </w:t>
      </w:r>
      <w:r w:rsidR="00BB29CD" w:rsidRPr="002D5CE7">
        <w:rPr>
          <w:rFonts w:cs="Tahoma"/>
          <w:bCs/>
          <w:color w:val="000000"/>
          <w:szCs w:val="22"/>
          <w:lang w:val="el-GR"/>
        </w:rPr>
        <w:t>και</w:t>
      </w:r>
      <w:r w:rsidR="00BB29CD" w:rsidRPr="002D5CE7">
        <w:rPr>
          <w:rFonts w:cs="Tahoma"/>
          <w:b/>
          <w:color w:val="000000"/>
          <w:szCs w:val="22"/>
          <w:lang w:val="el-GR"/>
        </w:rPr>
        <w:t xml:space="preserve"> </w:t>
      </w:r>
      <w:r w:rsidR="00BB29CD" w:rsidRPr="002D5CE7">
        <w:rPr>
          <w:rFonts w:cs="Tahoma"/>
          <w:color w:val="000000"/>
          <w:szCs w:val="22"/>
          <w:lang w:val="el-GR"/>
        </w:rPr>
        <w:t xml:space="preserve">ώρα </w:t>
      </w:r>
      <w:r w:rsidR="00BB29CD" w:rsidRPr="00D93B02">
        <w:rPr>
          <w:rFonts w:cs="Tahoma"/>
          <w:b/>
          <w:bCs/>
          <w:lang w:val="el-GR" w:eastAsia="el-GR"/>
        </w:rPr>
        <w:t>14:00</w:t>
      </w:r>
      <w:r w:rsidRPr="00D93B02">
        <w:rPr>
          <w:rFonts w:cs="Tahoma"/>
          <w:b/>
          <w:bCs/>
          <w:lang w:val="el-GR" w:eastAsia="el-GR"/>
        </w:rPr>
        <w:t>.</w:t>
      </w:r>
    </w:p>
    <w:p w14:paraId="302F7589" w14:textId="77777777" w:rsidR="00B53C7E" w:rsidRPr="002D5CE7" w:rsidRDefault="00B53C7E" w:rsidP="00B53C7E">
      <w:pPr>
        <w:rPr>
          <w:rFonts w:cs="Tahoma"/>
          <w:lang w:val="el-GR" w:eastAsia="el-GR"/>
        </w:rPr>
      </w:pPr>
    </w:p>
    <w:p w14:paraId="27BCD0ED" w14:textId="77777777" w:rsidR="00180C9E" w:rsidRPr="002D5CE7" w:rsidRDefault="00180C9E" w:rsidP="00F5644F">
      <w:pPr>
        <w:pStyle w:val="20"/>
        <w:numPr>
          <w:ilvl w:val="1"/>
          <w:numId w:val="6"/>
        </w:numPr>
        <w:rPr>
          <w:rFonts w:ascii="Tahoma" w:hAnsi="Tahoma" w:cs="Tahoma"/>
        </w:rPr>
      </w:pPr>
      <w:bookmarkStart w:id="60" w:name="_Toc63944883"/>
      <w:bookmarkStart w:id="61" w:name="_Toc91502647"/>
      <w:r w:rsidRPr="002D5CE7">
        <w:rPr>
          <w:rFonts w:ascii="Tahoma" w:hAnsi="Tahoma" w:cs="Tahoma"/>
        </w:rPr>
        <w:t>Δημοσιότητα</w:t>
      </w:r>
      <w:bookmarkEnd w:id="60"/>
      <w:bookmarkEnd w:id="61"/>
    </w:p>
    <w:p w14:paraId="49B1EDA6" w14:textId="77777777" w:rsidR="00FE2088" w:rsidRPr="002D5CE7" w:rsidRDefault="00FE2088" w:rsidP="00FE2088">
      <w:pPr>
        <w:rPr>
          <w:rFonts w:cs="Tahoma"/>
          <w:b/>
          <w:lang w:val="el-GR"/>
        </w:rPr>
      </w:pPr>
      <w:r w:rsidRPr="002D5CE7">
        <w:rPr>
          <w:rFonts w:cs="Tahoma"/>
          <w:b/>
          <w:lang w:val="el-GR"/>
        </w:rPr>
        <w:t>Α.</w:t>
      </w:r>
      <w:r w:rsidRPr="002D5CE7">
        <w:rPr>
          <w:rFonts w:cs="Tahoma"/>
          <w:b/>
          <w:lang w:val="el-GR"/>
        </w:rPr>
        <w:tab/>
        <w:t>Δημοσίευση στην Επίσημη Εφημερίδα της Ευρωπαϊκής Ένωσης</w:t>
      </w:r>
    </w:p>
    <w:p w14:paraId="49F6C55B" w14:textId="290F5F72" w:rsidR="00FE2088" w:rsidRPr="00D93B02" w:rsidRDefault="00FE2088" w:rsidP="00FE2088">
      <w:pPr>
        <w:rPr>
          <w:rFonts w:cs="Tahoma"/>
          <w:b/>
          <w:bCs/>
          <w:lang w:val="el-GR" w:eastAsia="el-GR"/>
        </w:rPr>
      </w:pPr>
      <w:r w:rsidRPr="002D5CE7">
        <w:rPr>
          <w:rFonts w:cs="Tahoma"/>
          <w:lang w:val="el-GR"/>
        </w:rPr>
        <w:t xml:space="preserve">Προκήρυξη της παρούσας </w:t>
      </w:r>
      <w:r w:rsidR="00961003">
        <w:rPr>
          <w:rFonts w:cs="Tahoma"/>
          <w:lang w:val="el-GR"/>
        </w:rPr>
        <w:t xml:space="preserve">συμφωνίας – πλαίσιο </w:t>
      </w:r>
      <w:r w:rsidRPr="002D5CE7">
        <w:rPr>
          <w:rFonts w:cs="Tahoma"/>
          <w:lang w:val="el-GR"/>
        </w:rPr>
        <w:t xml:space="preserve">απεστάλη με ηλεκτρονικά μέσα για δημοσίευση στις </w:t>
      </w:r>
      <w:r w:rsidR="0051654E" w:rsidRPr="002D5CE7">
        <w:rPr>
          <w:rFonts w:cs="Tahoma"/>
          <w:lang w:val="el-GR"/>
        </w:rPr>
        <w:t xml:space="preserve">                     </w:t>
      </w:r>
      <w:r w:rsidR="00124947" w:rsidRPr="00D93B02">
        <w:rPr>
          <w:rFonts w:cs="Tahoma"/>
          <w:b/>
          <w:bCs/>
          <w:lang w:val="el-GR" w:eastAsia="el-GR"/>
        </w:rPr>
        <w:t>04</w:t>
      </w:r>
      <w:r w:rsidR="00BB29CD" w:rsidRPr="00D93B02">
        <w:rPr>
          <w:rFonts w:cs="Tahoma"/>
          <w:b/>
          <w:bCs/>
          <w:lang w:val="el-GR" w:eastAsia="el-GR"/>
        </w:rPr>
        <w:t>/</w:t>
      </w:r>
      <w:r w:rsidR="00124947" w:rsidRPr="00D93B02">
        <w:rPr>
          <w:rFonts w:cs="Tahoma"/>
          <w:b/>
          <w:bCs/>
          <w:lang w:val="el-GR" w:eastAsia="el-GR"/>
        </w:rPr>
        <w:t>05/</w:t>
      </w:r>
      <w:r w:rsidR="00E918C2" w:rsidRPr="00D93B02">
        <w:rPr>
          <w:rFonts w:cs="Tahoma"/>
          <w:b/>
          <w:bCs/>
          <w:lang w:val="el-GR" w:eastAsia="el-GR"/>
        </w:rPr>
        <w:t xml:space="preserve">2022 </w:t>
      </w:r>
      <w:r w:rsidRPr="002D5CE7">
        <w:rPr>
          <w:rFonts w:cs="Tahoma"/>
          <w:lang w:val="el-GR"/>
        </w:rPr>
        <w:t>στην Υπηρεσία Εκδόσεων της Ευρωπαϊκής Ένωσης</w:t>
      </w:r>
      <w:r w:rsidR="00124947">
        <w:rPr>
          <w:rFonts w:cs="Tahoma"/>
          <w:lang w:val="el-GR"/>
        </w:rPr>
        <w:t xml:space="preserve"> και δημοσιεύτηκε στις </w:t>
      </w:r>
      <w:r w:rsidR="00124947" w:rsidRPr="00D93B02">
        <w:rPr>
          <w:rFonts w:cs="Tahoma"/>
          <w:b/>
          <w:bCs/>
          <w:lang w:val="el-GR" w:eastAsia="el-GR"/>
        </w:rPr>
        <w:t>06-05-2022</w:t>
      </w:r>
      <w:r w:rsidRPr="00D93B02">
        <w:rPr>
          <w:rFonts w:cs="Tahoma"/>
          <w:b/>
          <w:bCs/>
          <w:lang w:val="el-GR" w:eastAsia="el-GR"/>
        </w:rPr>
        <w:t xml:space="preserve">. </w:t>
      </w:r>
    </w:p>
    <w:p w14:paraId="2CC62729" w14:textId="77777777" w:rsidR="00FE2088" w:rsidRPr="002D5CE7" w:rsidRDefault="00FE2088" w:rsidP="00B53BEF">
      <w:pPr>
        <w:suppressAutoHyphens w:val="0"/>
        <w:spacing w:after="0"/>
        <w:jc w:val="left"/>
        <w:rPr>
          <w:rFonts w:cs="Tahoma"/>
          <w:b/>
          <w:lang w:val="el-GR"/>
        </w:rPr>
      </w:pPr>
    </w:p>
    <w:p w14:paraId="3A2198CB" w14:textId="3A4E5DAF" w:rsidR="00180C9E" w:rsidRPr="002D5CE7" w:rsidRDefault="00FE2088">
      <w:pPr>
        <w:rPr>
          <w:rFonts w:cs="Tahoma"/>
          <w:lang w:val="el-GR"/>
        </w:rPr>
      </w:pPr>
      <w:r w:rsidRPr="002D5CE7">
        <w:rPr>
          <w:rFonts w:cs="Tahoma"/>
          <w:b/>
          <w:lang w:val="el-GR"/>
        </w:rPr>
        <w:t>Β</w:t>
      </w:r>
      <w:r w:rsidR="00180C9E" w:rsidRPr="002D5CE7">
        <w:rPr>
          <w:rFonts w:cs="Tahoma"/>
          <w:b/>
          <w:lang w:val="el-GR"/>
        </w:rPr>
        <w:t>.</w:t>
      </w:r>
      <w:r w:rsidR="00180C9E" w:rsidRPr="002D5CE7">
        <w:rPr>
          <w:rFonts w:cs="Tahoma"/>
          <w:b/>
          <w:lang w:val="el-GR"/>
        </w:rPr>
        <w:tab/>
        <w:t xml:space="preserve">Δημοσίευση σε εθνικό επίπεδο </w:t>
      </w:r>
    </w:p>
    <w:p w14:paraId="35EF88FA" w14:textId="5B157AF0" w:rsidR="00180C9E" w:rsidRPr="002D5CE7" w:rsidRDefault="00117EE4">
      <w:pPr>
        <w:rPr>
          <w:rFonts w:cs="Tahoma"/>
          <w:lang w:val="el-GR"/>
        </w:rPr>
      </w:pPr>
      <w:r w:rsidRPr="002D5CE7">
        <w:rPr>
          <w:rFonts w:cs="Tahoma"/>
          <w:lang w:val="el-GR"/>
        </w:rPr>
        <w:t xml:space="preserve">Η προκήρυξη και το πλήρες κείμενο της παρούσας Διακήρυξης καταχωρήθηκε στο </w:t>
      </w:r>
      <w:r w:rsidR="00180C9E" w:rsidRPr="002D5CE7">
        <w:rPr>
          <w:rFonts w:cs="Tahoma"/>
          <w:lang w:val="el-GR"/>
        </w:rPr>
        <w:t xml:space="preserve">Κεντρικό Ηλεκτρονικό Μητρώο Δημοσίων Συμβάσεων </w:t>
      </w:r>
      <w:r w:rsidR="00180C9E" w:rsidRPr="00816F78">
        <w:rPr>
          <w:rFonts w:cs="Tahoma"/>
          <w:b/>
          <w:bCs/>
          <w:lang w:val="el-GR"/>
        </w:rPr>
        <w:t>(ΚΗΜΔΗΣ)</w:t>
      </w:r>
      <w:r w:rsidR="008664C0" w:rsidRPr="002D5CE7">
        <w:rPr>
          <w:rFonts w:cs="Tahoma"/>
          <w:lang w:val="el-GR"/>
        </w:rPr>
        <w:t xml:space="preserve"> </w:t>
      </w:r>
      <w:r w:rsidR="008664C0" w:rsidRPr="002D5CE7">
        <w:rPr>
          <w:rFonts w:cs="Tahoma"/>
          <w:szCs w:val="22"/>
          <w:lang w:val="el-GR"/>
        </w:rPr>
        <w:t>στις</w:t>
      </w:r>
      <w:r w:rsidR="00D23C86" w:rsidRPr="002D5CE7">
        <w:rPr>
          <w:rFonts w:cs="Tahoma"/>
          <w:b/>
          <w:bCs/>
          <w:lang w:val="el-GR"/>
        </w:rPr>
        <w:t xml:space="preserve"> </w:t>
      </w:r>
      <w:bookmarkStart w:id="62" w:name="_Hlk102742924"/>
      <w:r w:rsidR="00816F78" w:rsidRPr="00D93B02">
        <w:rPr>
          <w:rFonts w:cs="Tahoma"/>
          <w:b/>
          <w:bCs/>
          <w:lang w:val="el-GR" w:eastAsia="el-GR"/>
        </w:rPr>
        <w:t>09</w:t>
      </w:r>
      <w:r w:rsidR="00BB29CD" w:rsidRPr="00D93B02">
        <w:rPr>
          <w:rFonts w:cs="Tahoma"/>
          <w:b/>
          <w:bCs/>
          <w:lang w:val="el-GR" w:eastAsia="el-GR"/>
        </w:rPr>
        <w:t>/</w:t>
      </w:r>
      <w:r w:rsidR="00816F78" w:rsidRPr="00D93B02">
        <w:rPr>
          <w:rFonts w:cs="Tahoma"/>
          <w:b/>
          <w:bCs/>
          <w:lang w:val="el-GR" w:eastAsia="el-GR"/>
        </w:rPr>
        <w:t>05</w:t>
      </w:r>
      <w:r w:rsidR="00BB29CD" w:rsidRPr="00D93B02">
        <w:rPr>
          <w:rFonts w:cs="Tahoma"/>
          <w:b/>
          <w:bCs/>
          <w:lang w:val="el-GR" w:eastAsia="el-GR"/>
        </w:rPr>
        <w:t>/</w:t>
      </w:r>
      <w:r w:rsidR="00E918C2" w:rsidRPr="00D93B02">
        <w:rPr>
          <w:rFonts w:cs="Tahoma"/>
          <w:b/>
          <w:bCs/>
          <w:lang w:val="el-GR" w:eastAsia="el-GR"/>
        </w:rPr>
        <w:t>2022</w:t>
      </w:r>
      <w:bookmarkEnd w:id="62"/>
      <w:r w:rsidR="00180C9E" w:rsidRPr="00D93B02">
        <w:rPr>
          <w:rFonts w:cs="Tahoma"/>
          <w:b/>
          <w:bCs/>
          <w:lang w:val="el-GR" w:eastAsia="el-GR"/>
        </w:rPr>
        <w:t>.</w:t>
      </w:r>
      <w:r w:rsidR="00180C9E" w:rsidRPr="002D5CE7">
        <w:rPr>
          <w:rFonts w:cs="Tahoma"/>
          <w:lang w:val="el-GR"/>
        </w:rPr>
        <w:t xml:space="preserve"> </w:t>
      </w:r>
    </w:p>
    <w:p w14:paraId="4166A182" w14:textId="30E704C5" w:rsidR="00180C9E" w:rsidRPr="00A6229F" w:rsidRDefault="00180C9E">
      <w:pPr>
        <w:rPr>
          <w:rFonts w:cs="Tahoma"/>
          <w:b/>
          <w:bCs/>
          <w:lang w:val="el-GR"/>
        </w:rPr>
      </w:pPr>
      <w:r w:rsidRPr="002D5CE7">
        <w:rPr>
          <w:rFonts w:cs="Tahoma"/>
          <w:lang w:val="el-GR"/>
        </w:rPr>
        <w:t xml:space="preserve">Το πλήρες κείμενο της παρούσας Διακήρυξης καταχωρήθηκε ακόμη και στη διαδικτυακή πύλη του </w:t>
      </w:r>
      <w:r w:rsidRPr="00816F78">
        <w:rPr>
          <w:rFonts w:cs="Tahoma"/>
          <w:b/>
          <w:bCs/>
          <w:lang w:val="el-GR"/>
        </w:rPr>
        <w:t>Ε.Σ.Η.ΔΗ.Σ.</w:t>
      </w:r>
      <w:r w:rsidRPr="002D5CE7">
        <w:rPr>
          <w:rFonts w:cs="Tahoma"/>
          <w:lang w:val="el-GR"/>
        </w:rPr>
        <w:t xml:space="preserve"> </w:t>
      </w:r>
      <w:hyperlink r:id="rId19" w:history="1">
        <w:r w:rsidR="00816F78" w:rsidRPr="00DF37E1">
          <w:rPr>
            <w:rStyle w:val="-"/>
            <w:rFonts w:cs="Tahoma"/>
            <w:szCs w:val="22"/>
          </w:rPr>
          <w:t>http</w:t>
        </w:r>
        <w:r w:rsidR="00816F78" w:rsidRPr="00DF37E1">
          <w:rPr>
            <w:rStyle w:val="-"/>
            <w:rFonts w:cs="Tahoma"/>
            <w:szCs w:val="22"/>
            <w:lang w:val="el-GR"/>
          </w:rPr>
          <w:t>://</w:t>
        </w:r>
        <w:r w:rsidR="00816F78" w:rsidRPr="00DF37E1">
          <w:rPr>
            <w:rStyle w:val="-"/>
            <w:rFonts w:cs="Tahoma"/>
            <w:szCs w:val="22"/>
          </w:rPr>
          <w:t>www</w:t>
        </w:r>
        <w:r w:rsidR="00816F78" w:rsidRPr="00DF37E1">
          <w:rPr>
            <w:rStyle w:val="-"/>
            <w:rFonts w:cs="Tahoma"/>
            <w:szCs w:val="22"/>
            <w:lang w:val="el-GR"/>
          </w:rPr>
          <w:t>.</w:t>
        </w:r>
        <w:proofErr w:type="spellStart"/>
        <w:r w:rsidR="00816F78" w:rsidRPr="00DF37E1">
          <w:rPr>
            <w:rStyle w:val="-"/>
            <w:rFonts w:cs="Tahoma"/>
            <w:szCs w:val="22"/>
          </w:rPr>
          <w:t>promitheus</w:t>
        </w:r>
        <w:proofErr w:type="spellEnd"/>
        <w:r w:rsidR="00816F78" w:rsidRPr="00DF37E1">
          <w:rPr>
            <w:rStyle w:val="-"/>
            <w:rFonts w:cs="Tahoma"/>
            <w:szCs w:val="22"/>
            <w:lang w:val="el-GR"/>
          </w:rPr>
          <w:t>.</w:t>
        </w:r>
        <w:r w:rsidR="00816F78" w:rsidRPr="00DF37E1">
          <w:rPr>
            <w:rStyle w:val="-"/>
            <w:rFonts w:cs="Tahoma"/>
            <w:szCs w:val="22"/>
          </w:rPr>
          <w:t>gov</w:t>
        </w:r>
        <w:r w:rsidR="00816F78" w:rsidRPr="00DF37E1">
          <w:rPr>
            <w:rStyle w:val="-"/>
            <w:rFonts w:cs="Tahoma"/>
            <w:szCs w:val="22"/>
            <w:lang w:val="el-GR"/>
          </w:rPr>
          <w:t>.</w:t>
        </w:r>
        <w:r w:rsidR="00816F78" w:rsidRPr="00DF37E1">
          <w:rPr>
            <w:rStyle w:val="-"/>
            <w:rFonts w:cs="Tahoma"/>
            <w:szCs w:val="22"/>
          </w:rPr>
          <w:t>gr</w:t>
        </w:r>
        <w:r w:rsidR="00816F78" w:rsidRPr="00DF37E1">
          <w:rPr>
            <w:rStyle w:val="-"/>
            <w:rFonts w:cs="Tahoma"/>
            <w:szCs w:val="22"/>
            <w:lang w:val="el-GR"/>
          </w:rPr>
          <w:t>/</w:t>
        </w:r>
      </w:hyperlink>
      <w:r w:rsidRPr="002D5CE7">
        <w:rPr>
          <w:rFonts w:cs="Tahoma"/>
          <w:lang w:val="el-GR"/>
        </w:rPr>
        <w:t>,</w:t>
      </w:r>
      <w:r w:rsidR="00816F78">
        <w:rPr>
          <w:rFonts w:cs="Tahoma"/>
          <w:lang w:val="el-GR"/>
        </w:rPr>
        <w:t xml:space="preserve"> στις</w:t>
      </w:r>
      <w:r w:rsidRPr="002D5CE7">
        <w:rPr>
          <w:rFonts w:cs="Tahoma"/>
          <w:lang w:val="el-GR"/>
        </w:rPr>
        <w:t xml:space="preserve"> </w:t>
      </w:r>
      <w:bookmarkStart w:id="63" w:name="_Hlk102743047"/>
      <w:r w:rsidR="00816F78" w:rsidRPr="00D93B02">
        <w:rPr>
          <w:rFonts w:cs="Tahoma"/>
          <w:b/>
          <w:bCs/>
          <w:lang w:val="el-GR" w:eastAsia="el-GR"/>
        </w:rPr>
        <w:t xml:space="preserve">09/05/2022 </w:t>
      </w:r>
      <w:bookmarkEnd w:id="63"/>
      <w:r w:rsidRPr="002D5CE7">
        <w:rPr>
          <w:rFonts w:cs="Tahoma"/>
          <w:lang w:val="el-GR"/>
        </w:rPr>
        <w:t xml:space="preserve">όπου έλαβε Συστημικό Αριθμό : </w:t>
      </w:r>
      <w:r w:rsidR="00816F78" w:rsidRPr="00A6229F">
        <w:rPr>
          <w:rFonts w:cs="Tahoma"/>
          <w:b/>
          <w:bCs/>
          <w:lang w:val="el-GR"/>
        </w:rPr>
        <w:t>160464</w:t>
      </w:r>
    </w:p>
    <w:p w14:paraId="6183233E" w14:textId="6530D3B5" w:rsidR="00180C9E" w:rsidRPr="002D5CE7" w:rsidRDefault="002363F1" w:rsidP="002363F1">
      <w:pPr>
        <w:rPr>
          <w:rFonts w:cs="Tahoma"/>
          <w:lang w:val="el-GR"/>
        </w:rPr>
      </w:pPr>
      <w:r w:rsidRPr="00395399">
        <w:rPr>
          <w:rFonts w:cs="Tahoma"/>
          <w:lang w:val="el-GR"/>
        </w:rPr>
        <w:t>Η προκήρυξη (περίληψη της παρούσας Διακήρυξης) όπως προβλέπεται στην περίπτωση (</w:t>
      </w:r>
      <w:proofErr w:type="spellStart"/>
      <w:r w:rsidRPr="00395399">
        <w:rPr>
          <w:rFonts w:cs="Tahoma"/>
          <w:lang w:val="el-GR"/>
        </w:rPr>
        <w:t>ιστ</w:t>
      </w:r>
      <w:proofErr w:type="spellEnd"/>
      <w:r w:rsidRPr="00395399">
        <w:rPr>
          <w:rFonts w:cs="Tahoma"/>
          <w:lang w:val="el-GR"/>
        </w:rPr>
        <w:t xml:space="preserve">) της παραγράφου 3 του άρθρου 76 του Ν.4727/23-09-2020 (ΦΕΚ/Α/184/23.09.2020), αναρτήθηκε στο διαδίκτυο, στον </w:t>
      </w:r>
      <w:proofErr w:type="spellStart"/>
      <w:r w:rsidRPr="00395399">
        <w:rPr>
          <w:rFonts w:cs="Tahoma"/>
          <w:lang w:val="el-GR"/>
        </w:rPr>
        <w:t>ιστότοπο</w:t>
      </w:r>
      <w:proofErr w:type="spellEnd"/>
      <w:r w:rsidRPr="00395399">
        <w:rPr>
          <w:rFonts w:cs="Tahoma"/>
          <w:lang w:val="el-GR"/>
        </w:rPr>
        <w:t xml:space="preserve"> </w:t>
      </w:r>
      <w:hyperlink r:id="rId20" w:history="1">
        <w:r w:rsidR="00816F78" w:rsidRPr="00DF37E1">
          <w:rPr>
            <w:rStyle w:val="-"/>
            <w:rFonts w:cs="Tahoma"/>
            <w:lang w:val="el-GR"/>
          </w:rPr>
          <w:t>http://et.diavgeia.gov.gr/</w:t>
        </w:r>
      </w:hyperlink>
      <w:r w:rsidR="00816F78">
        <w:rPr>
          <w:rFonts w:cs="Tahoma"/>
          <w:lang w:val="el-GR"/>
        </w:rPr>
        <w:t xml:space="preserve"> </w:t>
      </w:r>
      <w:r w:rsidRPr="005C20F9">
        <w:rPr>
          <w:rFonts w:cs="Tahoma"/>
          <w:lang w:val="el-GR"/>
        </w:rPr>
        <w:t xml:space="preserve"> </w:t>
      </w:r>
      <w:r w:rsidRPr="00816F78">
        <w:rPr>
          <w:rFonts w:cs="Tahoma"/>
          <w:b/>
          <w:bCs/>
          <w:lang w:val="el-GR"/>
        </w:rPr>
        <w:t xml:space="preserve">(ΠΡΟΓΡΑΜΜΑ ΔΙΑΥΓΕΙΑ) </w:t>
      </w:r>
      <w:r w:rsidRPr="001F0986">
        <w:rPr>
          <w:rFonts w:cs="Tahoma"/>
          <w:lang w:val="el-GR"/>
        </w:rPr>
        <w:t>στις</w:t>
      </w:r>
      <w:r w:rsidR="008664C0" w:rsidRPr="002D5CE7">
        <w:rPr>
          <w:rFonts w:cs="Tahoma"/>
          <w:lang w:val="el-GR" w:eastAsia="el-GR"/>
        </w:rPr>
        <w:t>,</w:t>
      </w:r>
      <w:r w:rsidR="00D23C86" w:rsidRPr="002D5CE7">
        <w:rPr>
          <w:rFonts w:cs="Tahoma"/>
          <w:b/>
          <w:bCs/>
          <w:lang w:val="el-GR"/>
        </w:rPr>
        <w:t xml:space="preserve"> </w:t>
      </w:r>
      <w:r w:rsidR="00816F78" w:rsidRPr="00D93B02">
        <w:rPr>
          <w:rFonts w:cs="Tahoma"/>
          <w:b/>
          <w:bCs/>
          <w:lang w:val="el-GR" w:eastAsia="el-GR"/>
        </w:rPr>
        <w:t>09/05/2022</w:t>
      </w:r>
      <w:r w:rsidR="00D23C86" w:rsidRPr="00D93B02">
        <w:rPr>
          <w:rFonts w:cs="Tahoma"/>
          <w:b/>
          <w:bCs/>
          <w:lang w:val="el-GR" w:eastAsia="el-GR"/>
        </w:rPr>
        <w:t>.</w:t>
      </w:r>
      <w:r w:rsidR="00180C9E" w:rsidRPr="002D5CE7">
        <w:rPr>
          <w:rFonts w:cs="Tahoma"/>
          <w:lang w:val="el-GR" w:eastAsia="el-GR"/>
        </w:rPr>
        <w:t xml:space="preserve"> </w:t>
      </w:r>
    </w:p>
    <w:p w14:paraId="205E8D6C" w14:textId="2901BC0C" w:rsidR="008664C0" w:rsidRPr="00D93B02" w:rsidRDefault="008664C0" w:rsidP="008664C0">
      <w:pPr>
        <w:rPr>
          <w:rFonts w:cs="Tahoma"/>
          <w:b/>
          <w:bCs/>
          <w:lang w:val="el-GR" w:eastAsia="el-GR"/>
        </w:rPr>
      </w:pPr>
      <w:r w:rsidRPr="002D5CE7">
        <w:rPr>
          <w:rFonts w:cs="Tahoma"/>
          <w:szCs w:val="22"/>
          <w:lang w:val="el-GR"/>
        </w:rPr>
        <w:t>Η Διακήρυξη θα αναρτηθεί στο διαδίκτυο, στην ιστοσελίδα της αναθέτουσας αρχής, στη διεύθυνση (</w:t>
      </w:r>
      <w:r w:rsidRPr="002D5CE7">
        <w:rPr>
          <w:rFonts w:cs="Tahoma"/>
          <w:szCs w:val="22"/>
        </w:rPr>
        <w:t>URL</w:t>
      </w:r>
      <w:r w:rsidRPr="002D5CE7">
        <w:rPr>
          <w:rFonts w:cs="Tahoma"/>
          <w:szCs w:val="22"/>
          <w:lang w:val="el-GR"/>
        </w:rPr>
        <w:t xml:space="preserve">):  </w:t>
      </w:r>
      <w:hyperlink r:id="rId21" w:history="1">
        <w:r w:rsidRPr="002D5CE7">
          <w:rPr>
            <w:rStyle w:val="-"/>
            <w:rFonts w:cs="Tahoma"/>
            <w:szCs w:val="22"/>
          </w:rPr>
          <w:t>http</w:t>
        </w:r>
        <w:r w:rsidRPr="002D5CE7">
          <w:rPr>
            <w:rStyle w:val="-"/>
            <w:rFonts w:cs="Tahoma"/>
            <w:szCs w:val="22"/>
            <w:lang w:val="el-GR"/>
          </w:rPr>
          <w:t>://</w:t>
        </w:r>
        <w:r w:rsidRPr="002D5CE7">
          <w:rPr>
            <w:rStyle w:val="-"/>
            <w:rFonts w:cs="Tahoma"/>
            <w:szCs w:val="22"/>
          </w:rPr>
          <w:t>www</w:t>
        </w:r>
        <w:r w:rsidRPr="002D5CE7">
          <w:rPr>
            <w:rStyle w:val="-"/>
            <w:rFonts w:cs="Tahoma"/>
            <w:szCs w:val="22"/>
            <w:lang w:val="el-GR"/>
          </w:rPr>
          <w:t>.</w:t>
        </w:r>
        <w:proofErr w:type="spellStart"/>
        <w:r w:rsidRPr="002D5CE7">
          <w:rPr>
            <w:rStyle w:val="-"/>
            <w:rFonts w:cs="Tahoma"/>
            <w:szCs w:val="22"/>
          </w:rPr>
          <w:t>ktpae</w:t>
        </w:r>
        <w:proofErr w:type="spellEnd"/>
        <w:r w:rsidRPr="002D5CE7">
          <w:rPr>
            <w:rStyle w:val="-"/>
            <w:rFonts w:cs="Tahoma"/>
            <w:szCs w:val="22"/>
            <w:lang w:val="el-GR"/>
          </w:rPr>
          <w:t>.</w:t>
        </w:r>
        <w:r w:rsidRPr="002D5CE7">
          <w:rPr>
            <w:rStyle w:val="-"/>
            <w:rFonts w:cs="Tahoma"/>
            <w:szCs w:val="22"/>
          </w:rPr>
          <w:t>gr</w:t>
        </w:r>
      </w:hyperlink>
      <w:r w:rsidRPr="002D5CE7">
        <w:rPr>
          <w:rFonts w:cs="Tahoma"/>
          <w:szCs w:val="22"/>
          <w:lang w:val="el-GR"/>
        </w:rPr>
        <w:t xml:space="preserve"> στη θέση Διαγωνισμοί στις</w:t>
      </w:r>
      <w:r w:rsidR="00D23C86" w:rsidRPr="002D5CE7">
        <w:rPr>
          <w:rFonts w:cs="Tahoma"/>
          <w:b/>
          <w:bCs/>
          <w:lang w:val="el-GR"/>
        </w:rPr>
        <w:t xml:space="preserve"> </w:t>
      </w:r>
      <w:r w:rsidR="00816F78" w:rsidRPr="00D93B02">
        <w:rPr>
          <w:rFonts w:cs="Tahoma"/>
          <w:b/>
          <w:bCs/>
          <w:lang w:val="el-GR" w:eastAsia="el-GR"/>
        </w:rPr>
        <w:t>09/05/2022</w:t>
      </w:r>
      <w:r w:rsidR="00D23C86" w:rsidRPr="00D93B02">
        <w:rPr>
          <w:rFonts w:cs="Tahoma"/>
          <w:b/>
          <w:bCs/>
          <w:lang w:val="el-GR" w:eastAsia="el-GR"/>
        </w:rPr>
        <w:t>.</w:t>
      </w:r>
    </w:p>
    <w:p w14:paraId="7EEBE669" w14:textId="2CFE0BD3" w:rsidR="00180C9E" w:rsidRPr="002D5CE7" w:rsidRDefault="00180C9E">
      <w:pPr>
        <w:rPr>
          <w:rFonts w:cs="Tahoma"/>
          <w:lang w:val="el-GR"/>
        </w:rPr>
      </w:pPr>
    </w:p>
    <w:p w14:paraId="03404E7E" w14:textId="77777777" w:rsidR="00180C9E" w:rsidRPr="002D5CE7" w:rsidRDefault="00180C9E" w:rsidP="00F5644F">
      <w:pPr>
        <w:pStyle w:val="20"/>
        <w:numPr>
          <w:ilvl w:val="1"/>
          <w:numId w:val="6"/>
        </w:numPr>
        <w:rPr>
          <w:rFonts w:ascii="Tahoma" w:hAnsi="Tahoma" w:cs="Tahoma"/>
        </w:rPr>
      </w:pPr>
      <w:bookmarkStart w:id="64" w:name="_Toc63944884"/>
      <w:bookmarkStart w:id="65" w:name="_Toc91502648"/>
      <w:r w:rsidRPr="002D5CE7">
        <w:rPr>
          <w:rFonts w:ascii="Tahoma" w:hAnsi="Tahoma" w:cs="Tahoma"/>
        </w:rPr>
        <w:t>Αρχές εφαρμοζόμενες στη διαδικασία σύναψης</w:t>
      </w:r>
      <w:bookmarkEnd w:id="64"/>
      <w:bookmarkEnd w:id="65"/>
      <w:r w:rsidRPr="002D5CE7">
        <w:rPr>
          <w:rFonts w:ascii="Tahoma" w:hAnsi="Tahoma" w:cs="Tahoma"/>
        </w:rPr>
        <w:t xml:space="preserve"> </w:t>
      </w:r>
    </w:p>
    <w:p w14:paraId="550FDC90" w14:textId="77777777" w:rsidR="00180C9E" w:rsidRPr="002D5CE7" w:rsidRDefault="00180C9E">
      <w:pPr>
        <w:rPr>
          <w:rFonts w:cs="Tahoma"/>
          <w:lang w:val="el-GR"/>
        </w:rPr>
      </w:pPr>
      <w:r w:rsidRPr="002D5CE7">
        <w:rPr>
          <w:rFonts w:cs="Tahoma"/>
          <w:lang w:val="el-GR"/>
        </w:rPr>
        <w:t>Οι οικονομικοί φορείς δεσμεύονται ότι:</w:t>
      </w:r>
    </w:p>
    <w:p w14:paraId="5C8D6145" w14:textId="7568754D" w:rsidR="00180C9E" w:rsidRPr="002D5CE7" w:rsidRDefault="00180C9E">
      <w:pPr>
        <w:rPr>
          <w:rFonts w:cs="Tahoma"/>
          <w:lang w:val="el-GR"/>
        </w:rPr>
      </w:pPr>
      <w:r w:rsidRPr="002D5CE7">
        <w:rPr>
          <w:rFonts w:cs="Tahoma"/>
          <w:lang w:val="el-GR"/>
        </w:rPr>
        <w:t xml:space="preserve">α) </w:t>
      </w:r>
      <w:r w:rsidR="00970F8E" w:rsidRPr="002D5CE7">
        <w:rPr>
          <w:rFonts w:cs="Tahoma"/>
          <w:lang w:val="el-GR"/>
        </w:rPr>
        <w:t xml:space="preserve">θα </w:t>
      </w:r>
      <w:r w:rsidRPr="002D5CE7">
        <w:rPr>
          <w:rFonts w:cs="Tahoma"/>
          <w:lang w:val="el-GR"/>
        </w:rPr>
        <w:t xml:space="preserve">τηρούν και θα εξακολουθήσουν να τηρούν κατά την εκτέλεση της </w:t>
      </w:r>
      <w:r w:rsidR="00ED2D42" w:rsidRPr="002D5CE7">
        <w:rPr>
          <w:rFonts w:cs="Tahoma"/>
          <w:lang w:val="el-GR"/>
        </w:rPr>
        <w:t>συμφωνίας - πλαίσιο</w:t>
      </w:r>
      <w:r w:rsidR="00C4606C" w:rsidRPr="002D5CE7">
        <w:rPr>
          <w:rFonts w:cs="Tahoma"/>
          <w:lang w:val="el-GR"/>
        </w:rPr>
        <w:t xml:space="preserve"> και των </w:t>
      </w:r>
      <w:r w:rsidR="00CA1E85" w:rsidRPr="002D5CE7">
        <w:rPr>
          <w:rFonts w:cs="Tahoma"/>
          <w:lang w:val="el-GR"/>
        </w:rPr>
        <w:t>εκτελεστικών συμβάσεων</w:t>
      </w:r>
      <w:r w:rsidRPr="002D5CE7">
        <w:rPr>
          <w:rFonts w:cs="Tahoma"/>
          <w:lang w:val="el-GR"/>
        </w:rPr>
        <w:t xml:space="preserve">, εφόσον επιλεγούν, τις υποχρεώσεις </w:t>
      </w:r>
      <w:r w:rsidR="00600A39" w:rsidRPr="002D5CE7">
        <w:rPr>
          <w:rFonts w:cs="Tahoma"/>
          <w:lang w:val="el-GR"/>
        </w:rPr>
        <w:t>τους,</w:t>
      </w:r>
      <w:r w:rsidRPr="002D5CE7">
        <w:rPr>
          <w:rFonts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5EA68AF2" w:rsidR="00180C9E" w:rsidRPr="002D5CE7" w:rsidRDefault="00180C9E">
      <w:pPr>
        <w:rPr>
          <w:rFonts w:cs="Tahoma"/>
          <w:lang w:val="el-GR"/>
        </w:rPr>
      </w:pPr>
      <w:r w:rsidRPr="002D5CE7">
        <w:rPr>
          <w:rFonts w:cs="Tahoma"/>
          <w:lang w:val="el-GR"/>
        </w:rPr>
        <w:t xml:space="preserve">β) δεν θα ενεργήσουν αθέμιτα, παράνομα ή καταχρηστικά </w:t>
      </w:r>
      <w:proofErr w:type="spellStart"/>
      <w:r w:rsidRPr="002D5CE7">
        <w:rPr>
          <w:rFonts w:cs="Tahoma"/>
          <w:lang w:val="el-GR"/>
        </w:rPr>
        <w:t>καθ΄όλη</w:t>
      </w:r>
      <w:proofErr w:type="spellEnd"/>
      <w:r w:rsidRPr="002D5CE7">
        <w:rPr>
          <w:rFonts w:cs="Tahoma"/>
          <w:lang w:val="el-GR"/>
        </w:rPr>
        <w:t xml:space="preserve"> τη διάρκεια της διαδικασίας ανάθεσης, αλλά και κατά το στάδιο εκτέλεσης της </w:t>
      </w:r>
      <w:r w:rsidR="00ED2D42" w:rsidRPr="002D5CE7">
        <w:rPr>
          <w:rFonts w:cs="Tahoma"/>
          <w:lang w:val="el-GR"/>
        </w:rPr>
        <w:t>συμφωνίας - πλαίσιο</w:t>
      </w:r>
      <w:r w:rsidR="00C4606C" w:rsidRPr="002D5CE7">
        <w:rPr>
          <w:rFonts w:cs="Tahoma"/>
          <w:lang w:val="el-GR"/>
        </w:rPr>
        <w:t xml:space="preserve"> και των </w:t>
      </w:r>
      <w:r w:rsidR="00CA1E85" w:rsidRPr="002D5CE7">
        <w:rPr>
          <w:rFonts w:cs="Tahoma"/>
          <w:lang w:val="el-GR"/>
        </w:rPr>
        <w:t>εκτελεστικών συμβάσεων</w:t>
      </w:r>
      <w:r w:rsidRPr="002D5CE7">
        <w:rPr>
          <w:rFonts w:cs="Tahoma"/>
          <w:lang w:val="el-GR"/>
        </w:rPr>
        <w:t>, εφόσον επιλεγούν</w:t>
      </w:r>
    </w:p>
    <w:p w14:paraId="2D46360F" w14:textId="2215A918" w:rsidR="00562768" w:rsidRPr="002D5CE7" w:rsidRDefault="00180C9E" w:rsidP="002E06EB">
      <w:pPr>
        <w:rPr>
          <w:rFonts w:cs="Tahoma"/>
          <w:lang w:val="el-GR"/>
        </w:rPr>
      </w:pPr>
      <w:r w:rsidRPr="002D5CE7">
        <w:rPr>
          <w:rFonts w:cs="Tahoma"/>
          <w:lang w:val="el-GR"/>
        </w:rPr>
        <w:t xml:space="preserve">γ) </w:t>
      </w:r>
      <w:r w:rsidR="00970F8E" w:rsidRPr="002D5CE7">
        <w:rPr>
          <w:rFonts w:cs="Tahoma"/>
          <w:lang w:val="el-GR"/>
        </w:rPr>
        <w:t xml:space="preserve">θα </w:t>
      </w:r>
      <w:r w:rsidRPr="002D5CE7">
        <w:rPr>
          <w:rFonts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2D5CE7">
        <w:rPr>
          <w:rFonts w:cs="Tahoma"/>
          <w:lang w:val="el-GR"/>
        </w:rPr>
        <w:br w:type="page"/>
      </w:r>
    </w:p>
    <w:p w14:paraId="7994B3D7" w14:textId="77777777" w:rsidR="00180C9E" w:rsidRPr="002D5CE7" w:rsidRDefault="00180C9E" w:rsidP="00F5644F">
      <w:pPr>
        <w:pStyle w:val="10"/>
        <w:numPr>
          <w:ilvl w:val="0"/>
          <w:numId w:val="6"/>
        </w:numPr>
        <w:rPr>
          <w:rFonts w:ascii="Tahoma" w:hAnsi="Tahoma" w:cs="Tahoma"/>
        </w:rPr>
      </w:pPr>
      <w:bookmarkStart w:id="66" w:name="_Toc63944885"/>
      <w:bookmarkStart w:id="67" w:name="_Toc91502649"/>
      <w:r w:rsidRPr="002D5CE7">
        <w:rPr>
          <w:rFonts w:ascii="Tahoma" w:hAnsi="Tahoma" w:cs="Tahoma"/>
        </w:rPr>
        <w:lastRenderedPageBreak/>
        <w:t>ΓΕΝΙΚΟΙ ΚΑΙ ΕΙΔΙΚΟΙ ΟΡΟΙ ΣΥΜΜΕΤΟΧΗΣ</w:t>
      </w:r>
      <w:bookmarkEnd w:id="66"/>
      <w:bookmarkEnd w:id="67"/>
    </w:p>
    <w:p w14:paraId="58C42981" w14:textId="77777777" w:rsidR="00180C9E" w:rsidRPr="002D5CE7" w:rsidRDefault="00180C9E" w:rsidP="00F5644F">
      <w:pPr>
        <w:pStyle w:val="20"/>
        <w:numPr>
          <w:ilvl w:val="1"/>
          <w:numId w:val="6"/>
        </w:numPr>
        <w:rPr>
          <w:rFonts w:ascii="Tahoma" w:hAnsi="Tahoma" w:cs="Tahoma"/>
        </w:rPr>
      </w:pPr>
      <w:bookmarkStart w:id="68" w:name="_Toc63944886"/>
      <w:bookmarkStart w:id="69" w:name="_Toc91502650"/>
      <w:r w:rsidRPr="002D5CE7">
        <w:rPr>
          <w:rFonts w:ascii="Tahoma" w:hAnsi="Tahoma" w:cs="Tahoma"/>
        </w:rPr>
        <w:t>Γενικές Πληροφορίες</w:t>
      </w:r>
      <w:bookmarkEnd w:id="68"/>
      <w:bookmarkEnd w:id="69"/>
    </w:p>
    <w:p w14:paraId="78791100" w14:textId="4DA65348" w:rsidR="00180C9E" w:rsidRPr="002D5CE7" w:rsidRDefault="00180C9E" w:rsidP="00136885">
      <w:pPr>
        <w:pStyle w:val="30"/>
        <w:numPr>
          <w:ilvl w:val="2"/>
          <w:numId w:val="6"/>
        </w:numPr>
      </w:pPr>
      <w:bookmarkStart w:id="70" w:name="_Toc64990730"/>
      <w:bookmarkStart w:id="71" w:name="_Toc64990835"/>
      <w:bookmarkStart w:id="72" w:name="_Toc65007606"/>
      <w:bookmarkStart w:id="73" w:name="_Toc65008820"/>
      <w:bookmarkStart w:id="74" w:name="_Toc72758840"/>
      <w:bookmarkStart w:id="75" w:name="_Toc73971996"/>
      <w:bookmarkStart w:id="76" w:name="_Toc74902391"/>
      <w:bookmarkStart w:id="77" w:name="_Toc72758847"/>
      <w:bookmarkStart w:id="78" w:name="_Toc73972003"/>
      <w:bookmarkStart w:id="79" w:name="_Toc74902398"/>
      <w:bookmarkStart w:id="80" w:name="_Toc63944887"/>
      <w:bookmarkStart w:id="81" w:name="_Toc91502651"/>
      <w:bookmarkEnd w:id="70"/>
      <w:bookmarkEnd w:id="71"/>
      <w:bookmarkEnd w:id="72"/>
      <w:bookmarkEnd w:id="73"/>
      <w:bookmarkEnd w:id="74"/>
      <w:bookmarkEnd w:id="75"/>
      <w:bookmarkEnd w:id="76"/>
      <w:bookmarkEnd w:id="77"/>
      <w:bookmarkEnd w:id="78"/>
      <w:bookmarkEnd w:id="79"/>
      <w:proofErr w:type="spellStart"/>
      <w:r w:rsidRPr="002D5CE7">
        <w:t>Έγγρ</w:t>
      </w:r>
      <w:proofErr w:type="spellEnd"/>
      <w:r w:rsidRPr="002D5CE7">
        <w:t xml:space="preserve">αφα </w:t>
      </w:r>
      <w:proofErr w:type="spellStart"/>
      <w:proofErr w:type="gramStart"/>
      <w:r w:rsidRPr="002D5CE7">
        <w:t>της</w:t>
      </w:r>
      <w:proofErr w:type="spellEnd"/>
      <w:r w:rsidRPr="002D5CE7">
        <w:t xml:space="preserve"> </w:t>
      </w:r>
      <w:bookmarkEnd w:id="80"/>
      <w:bookmarkEnd w:id="81"/>
      <w:r w:rsidR="00FD6024">
        <w:rPr>
          <w:lang w:val="el-GR"/>
        </w:rPr>
        <w:t xml:space="preserve"> συμφωνίας</w:t>
      </w:r>
      <w:proofErr w:type="gramEnd"/>
      <w:r w:rsidR="00FD6024">
        <w:rPr>
          <w:lang w:val="el-GR"/>
        </w:rPr>
        <w:t xml:space="preserve"> - πλαίσιο</w:t>
      </w:r>
    </w:p>
    <w:p w14:paraId="578E36B8" w14:textId="3EE50924" w:rsidR="00180C9E" w:rsidRPr="002D5CE7" w:rsidRDefault="00180C9E">
      <w:pPr>
        <w:rPr>
          <w:rFonts w:cs="Tahoma"/>
          <w:lang w:val="el-GR"/>
        </w:rPr>
      </w:pPr>
      <w:r w:rsidRPr="002D5CE7">
        <w:rPr>
          <w:rFonts w:cs="Tahoma"/>
          <w:lang w:val="el-GR"/>
        </w:rPr>
        <w:t>Τα έγγραφα της παρούσας διαδικασίας σύναψης  είναι τα ακόλουθα:</w:t>
      </w:r>
    </w:p>
    <w:p w14:paraId="6DAEB42B" w14:textId="6060C0DF" w:rsidR="00FE2088" w:rsidRPr="002D5CE7" w:rsidRDefault="009F2BE0" w:rsidP="00F5644F">
      <w:pPr>
        <w:numPr>
          <w:ilvl w:val="0"/>
          <w:numId w:val="2"/>
        </w:numPr>
        <w:tabs>
          <w:tab w:val="clear" w:pos="397"/>
          <w:tab w:val="num" w:pos="0"/>
        </w:tabs>
        <w:spacing w:after="40"/>
        <w:rPr>
          <w:rFonts w:cs="Tahoma"/>
          <w:lang w:val="el-GR"/>
        </w:rPr>
      </w:pPr>
      <w:r w:rsidRPr="002D5CE7">
        <w:rPr>
          <w:rFonts w:cs="Tahoma"/>
          <w:szCs w:val="22"/>
          <w:lang w:val="el-GR"/>
        </w:rPr>
        <w:t xml:space="preserve">η από </w:t>
      </w:r>
      <w:r w:rsidR="000C4B30" w:rsidRPr="00E62262">
        <w:rPr>
          <w:rFonts w:cs="Tahoma"/>
          <w:b/>
          <w:bCs/>
          <w:lang w:val="el-GR"/>
        </w:rPr>
        <w:t>04</w:t>
      </w:r>
      <w:r w:rsidR="005A49AA" w:rsidRPr="00E62262">
        <w:rPr>
          <w:rFonts w:cs="Tahoma"/>
          <w:b/>
          <w:bCs/>
          <w:lang w:val="el-GR"/>
        </w:rPr>
        <w:t>/</w:t>
      </w:r>
      <w:r w:rsidR="000C4B30" w:rsidRPr="00E62262">
        <w:rPr>
          <w:rFonts w:cs="Tahoma"/>
          <w:b/>
          <w:bCs/>
          <w:lang w:val="el-GR"/>
        </w:rPr>
        <w:t>05/2</w:t>
      </w:r>
      <w:r w:rsidR="00C22DED" w:rsidRPr="00E62262">
        <w:rPr>
          <w:rFonts w:cs="Tahoma"/>
          <w:b/>
          <w:bCs/>
          <w:lang w:val="el-GR"/>
        </w:rPr>
        <w:t xml:space="preserve">022 </w:t>
      </w:r>
      <w:r w:rsidR="00FE2088" w:rsidRPr="002D5CE7">
        <w:rPr>
          <w:rFonts w:cs="Tahoma"/>
          <w:lang w:val="el-GR"/>
        </w:rPr>
        <w:t xml:space="preserve">Προκήρυξη της </w:t>
      </w:r>
      <w:r w:rsidR="00CB157B">
        <w:rPr>
          <w:rFonts w:cs="Tahoma"/>
          <w:lang w:val="el-GR"/>
        </w:rPr>
        <w:t>συμφωνίας – πλαίσιο</w:t>
      </w:r>
      <w:r w:rsidR="00FE2088" w:rsidRPr="002D5CE7">
        <w:rPr>
          <w:rFonts w:cs="Tahoma"/>
          <w:lang w:val="el-GR"/>
        </w:rPr>
        <w:t>, όπως αυτή έχει δημοσιευτεί στην Επίσημη Εφημερίδα της Ευρωπαϊκής Ένωσης</w:t>
      </w:r>
      <w:r w:rsidR="00FE2088" w:rsidRPr="002D5CE7">
        <w:rPr>
          <w:rFonts w:cs="Tahoma"/>
          <w:i/>
          <w:iCs/>
          <w:lang w:val="el-GR"/>
        </w:rPr>
        <w:t xml:space="preserve">, </w:t>
      </w:r>
    </w:p>
    <w:p w14:paraId="6242BB12" w14:textId="77777777" w:rsidR="00FE2088" w:rsidRPr="002D5CE7" w:rsidRDefault="00FE2088" w:rsidP="00F5644F">
      <w:pPr>
        <w:numPr>
          <w:ilvl w:val="0"/>
          <w:numId w:val="2"/>
        </w:numPr>
        <w:tabs>
          <w:tab w:val="clear" w:pos="397"/>
          <w:tab w:val="num" w:pos="0"/>
        </w:tabs>
        <w:spacing w:after="40"/>
        <w:rPr>
          <w:rFonts w:cs="Tahoma"/>
          <w:lang w:val="el-GR"/>
        </w:rPr>
      </w:pPr>
      <w:r w:rsidRPr="002D5CE7">
        <w:rPr>
          <w:rFonts w:cs="Tahoma"/>
          <w:lang w:val="el-GR"/>
        </w:rPr>
        <w:t>το Ευρωπαϊκό Ενιαίο Έγγραφο Σύμβασης [ΕΕΕΣ].</w:t>
      </w:r>
    </w:p>
    <w:p w14:paraId="350F9FA5" w14:textId="08DAC145" w:rsidR="00FE2088" w:rsidRPr="002D5CE7" w:rsidRDefault="00FE2088" w:rsidP="00F5644F">
      <w:pPr>
        <w:numPr>
          <w:ilvl w:val="0"/>
          <w:numId w:val="2"/>
        </w:numPr>
        <w:tabs>
          <w:tab w:val="clear" w:pos="397"/>
          <w:tab w:val="num" w:pos="0"/>
        </w:tabs>
        <w:spacing w:after="40"/>
        <w:rPr>
          <w:rFonts w:cs="Tahoma"/>
          <w:lang w:val="el-GR"/>
        </w:rPr>
      </w:pPr>
      <w:r w:rsidRPr="002D5CE7">
        <w:rPr>
          <w:rFonts w:cs="Tahoma"/>
          <w:lang w:val="el-GR"/>
        </w:rPr>
        <w:t xml:space="preserve">η παρούσα διακήρυξη </w:t>
      </w:r>
      <w:r w:rsidR="00BD06E9" w:rsidRPr="00347168">
        <w:rPr>
          <w:rFonts w:cs="Tahoma"/>
          <w:lang w:val="el-GR"/>
        </w:rPr>
        <w:t>συμφωνίας – πλαίσιο</w:t>
      </w:r>
      <w:r w:rsidR="00BD06E9">
        <w:rPr>
          <w:rFonts w:cs="Tahoma"/>
          <w:lang w:val="el-GR"/>
        </w:rPr>
        <w:t xml:space="preserve"> </w:t>
      </w:r>
      <w:r w:rsidRPr="002D5CE7">
        <w:rPr>
          <w:rFonts w:cs="Tahoma"/>
          <w:lang w:val="el-GR"/>
        </w:rPr>
        <w:t xml:space="preserve"> με τα παραρτήματά της, που αποτελούν αναπόσπαστο μέρος αυτής.</w:t>
      </w:r>
    </w:p>
    <w:p w14:paraId="455A7991" w14:textId="3A328AD4" w:rsidR="00FE2088" w:rsidRDefault="00FE2088" w:rsidP="00D43968">
      <w:pPr>
        <w:numPr>
          <w:ilvl w:val="0"/>
          <w:numId w:val="2"/>
        </w:numPr>
        <w:tabs>
          <w:tab w:val="clear" w:pos="397"/>
          <w:tab w:val="num" w:pos="0"/>
        </w:tabs>
        <w:spacing w:after="40"/>
        <w:rPr>
          <w:rFonts w:cs="Tahoma"/>
          <w:lang w:val="el-GR"/>
        </w:rPr>
      </w:pPr>
      <w:r w:rsidRPr="00D43968">
        <w:rPr>
          <w:rFonts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004B311" w14:textId="77777777" w:rsidR="00D43968" w:rsidRPr="004918B7" w:rsidRDefault="00D43968" w:rsidP="009F058C">
      <w:pPr>
        <w:tabs>
          <w:tab w:val="num" w:pos="0"/>
        </w:tabs>
        <w:spacing w:after="40"/>
        <w:rPr>
          <w:rFonts w:cs="Tahoma"/>
          <w:lang w:val="el-GR"/>
        </w:rPr>
      </w:pPr>
    </w:p>
    <w:p w14:paraId="08C7C5F3" w14:textId="49EDAA37" w:rsidR="00180C9E" w:rsidRPr="004E1FDC" w:rsidRDefault="00180C9E" w:rsidP="004E1FDC">
      <w:pPr>
        <w:pStyle w:val="30"/>
        <w:numPr>
          <w:ilvl w:val="2"/>
          <w:numId w:val="6"/>
        </w:numPr>
        <w:rPr>
          <w:lang w:val="el-GR"/>
        </w:rPr>
      </w:pPr>
      <w:bookmarkStart w:id="82" w:name="_Toc63944888"/>
      <w:bookmarkStart w:id="83" w:name="_Toc91502652"/>
      <w:r w:rsidRPr="004E1FDC">
        <w:rPr>
          <w:lang w:val="el-GR"/>
        </w:rPr>
        <w:t xml:space="preserve">Επικοινωνία - Πρόσβαση στα έγγραφα </w:t>
      </w:r>
      <w:r w:rsidR="00874871">
        <w:rPr>
          <w:lang w:val="el-GR"/>
        </w:rPr>
        <w:t xml:space="preserve">της </w:t>
      </w:r>
      <w:r w:rsidR="00874871" w:rsidRPr="00347168">
        <w:rPr>
          <w:lang w:val="el-GR"/>
        </w:rPr>
        <w:t>συμφωνίας – πλαίσιο</w:t>
      </w:r>
      <w:r w:rsidRPr="004E1FDC">
        <w:rPr>
          <w:lang w:val="el-GR"/>
        </w:rPr>
        <w:t xml:space="preserve"> </w:t>
      </w:r>
      <w:bookmarkEnd w:id="82"/>
      <w:bookmarkEnd w:id="83"/>
    </w:p>
    <w:p w14:paraId="487848AA" w14:textId="4193A329" w:rsidR="00FF7EE9" w:rsidRDefault="00211E26">
      <w:pPr>
        <w:rPr>
          <w:rFonts w:cs="Tahoma"/>
          <w:lang w:val="el-GR"/>
        </w:rPr>
      </w:pPr>
      <w:r w:rsidRPr="00211E26">
        <w:rPr>
          <w:rFonts w:cs="Tahoma"/>
          <w:lang w:val="el-GR"/>
        </w:rPr>
        <w:t xml:space="preserve">Όλες οι επικοινωνίες σε σχέση με τα βασικά στοιχεία της διαδικασίας σύναψης </w:t>
      </w:r>
      <w:r w:rsidR="00A06FB4">
        <w:rPr>
          <w:rFonts w:cs="Tahoma"/>
          <w:lang w:val="el-GR"/>
        </w:rPr>
        <w:t xml:space="preserve">της </w:t>
      </w:r>
      <w:r w:rsidR="00A06FB4" w:rsidRPr="00347168">
        <w:rPr>
          <w:rFonts w:cs="Tahoma"/>
          <w:lang w:val="el-GR"/>
        </w:rPr>
        <w:t>συμφωνίας – πλαίσιο</w:t>
      </w:r>
      <w:r w:rsidRPr="00211E26">
        <w:rPr>
          <w:rFonts w:cs="Tahoma"/>
          <w:lang w:val="el-GR"/>
        </w:rPr>
        <w:t xml:space="preserve">,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211E26">
        <w:rPr>
          <w:rFonts w:cs="Tahoma"/>
          <w:lang w:val="el-GR"/>
        </w:rPr>
        <w:t>προσβάσιμη</w:t>
      </w:r>
      <w:proofErr w:type="spellEnd"/>
      <w:r w:rsidRPr="00211E26">
        <w:rPr>
          <w:rFonts w:cs="Tahoma"/>
          <w:lang w:val="el-GR"/>
        </w:rPr>
        <w:t xml:space="preserve"> μέσω της Διαδικτυακής πύλης (</w:t>
      </w:r>
      <w:hyperlink r:id="rId22" w:history="1">
        <w:r w:rsidRPr="00BD7827">
          <w:rPr>
            <w:rStyle w:val="-"/>
            <w:rFonts w:cs="Tahoma"/>
            <w:lang w:val="el-GR"/>
          </w:rPr>
          <w:t>www.promitheus.gov.gr</w:t>
        </w:r>
      </w:hyperlink>
      <w:r w:rsidRPr="00211E26">
        <w:rPr>
          <w:rFonts w:cs="Tahoma"/>
          <w:lang w:val="el-GR"/>
        </w:rPr>
        <w:t>)</w:t>
      </w:r>
      <w:r>
        <w:rPr>
          <w:rFonts w:cs="Tahoma"/>
          <w:lang w:val="el-GR"/>
        </w:rPr>
        <w:t>.</w:t>
      </w:r>
    </w:p>
    <w:p w14:paraId="2A6AF4A5" w14:textId="77777777" w:rsidR="00211E26" w:rsidRPr="002D5CE7" w:rsidRDefault="00211E26">
      <w:pPr>
        <w:rPr>
          <w:rFonts w:cs="Tahoma"/>
          <w:lang w:val="el-GR"/>
        </w:rPr>
      </w:pPr>
    </w:p>
    <w:p w14:paraId="0BF2F609" w14:textId="77777777" w:rsidR="00180C9E" w:rsidRPr="004E1FDC" w:rsidRDefault="00180C9E" w:rsidP="004E1FDC">
      <w:pPr>
        <w:pStyle w:val="30"/>
        <w:numPr>
          <w:ilvl w:val="2"/>
          <w:numId w:val="6"/>
        </w:numPr>
        <w:rPr>
          <w:lang w:val="el-GR"/>
        </w:rPr>
      </w:pPr>
      <w:bookmarkStart w:id="84" w:name="_Toc63944889"/>
      <w:bookmarkStart w:id="85" w:name="_Toc91502653"/>
      <w:r w:rsidRPr="004E1FDC">
        <w:rPr>
          <w:lang w:val="el-GR"/>
        </w:rPr>
        <w:t>Παροχή Διευκρινίσεων</w:t>
      </w:r>
      <w:bookmarkEnd w:id="84"/>
      <w:bookmarkEnd w:id="85"/>
    </w:p>
    <w:p w14:paraId="2D266C88" w14:textId="040A6414" w:rsidR="00FE2088" w:rsidRPr="002D5CE7" w:rsidRDefault="00FE2088" w:rsidP="00FE2088">
      <w:pPr>
        <w:rPr>
          <w:rFonts w:cs="Tahoma"/>
          <w:lang w:val="el-GR"/>
        </w:rPr>
      </w:pPr>
      <w:r w:rsidRPr="002D5CE7">
        <w:rPr>
          <w:rFonts w:cs="Tahoma"/>
          <w:lang w:val="el-GR"/>
        </w:rPr>
        <w:t xml:space="preserve">Τα σχετικά αιτήματα παροχής διευκρινίσεων υποβάλλονται ηλεκτρονικά, </w:t>
      </w:r>
      <w:r w:rsidR="009F2BE0" w:rsidRPr="002D5CE7">
        <w:rPr>
          <w:rFonts w:cs="Tahoma"/>
          <w:szCs w:val="22"/>
          <w:lang w:val="el-GR"/>
        </w:rPr>
        <w:t>έως την</w:t>
      </w:r>
      <w:r w:rsidR="00D23C86" w:rsidRPr="002D5CE7">
        <w:rPr>
          <w:rFonts w:cs="Tahoma"/>
          <w:b/>
          <w:bCs/>
          <w:lang w:val="el-GR"/>
        </w:rPr>
        <w:t xml:space="preserve"> </w:t>
      </w:r>
      <w:r w:rsidR="00094DA2" w:rsidRPr="007B2491">
        <w:rPr>
          <w:rFonts w:cs="Tahoma"/>
          <w:b/>
          <w:bCs/>
          <w:lang w:val="el-GR"/>
        </w:rPr>
        <w:t>0</w:t>
      </w:r>
      <w:r w:rsidR="007B2491" w:rsidRPr="007B2491">
        <w:rPr>
          <w:rFonts w:cs="Tahoma"/>
          <w:b/>
          <w:bCs/>
          <w:lang w:val="el-GR"/>
        </w:rPr>
        <w:t>1</w:t>
      </w:r>
      <w:r w:rsidR="00180CC4" w:rsidRPr="007B2491">
        <w:rPr>
          <w:rFonts w:cs="Tahoma"/>
          <w:b/>
          <w:bCs/>
          <w:lang w:val="el-GR"/>
        </w:rPr>
        <w:t>/</w:t>
      </w:r>
      <w:r w:rsidR="00094DA2" w:rsidRPr="007B2491">
        <w:rPr>
          <w:rFonts w:cs="Tahoma"/>
          <w:b/>
          <w:bCs/>
          <w:lang w:val="el-GR"/>
        </w:rPr>
        <w:t>06</w:t>
      </w:r>
      <w:r w:rsidR="00180CC4" w:rsidRPr="007B2491">
        <w:rPr>
          <w:rFonts w:cs="Tahoma"/>
          <w:b/>
          <w:bCs/>
          <w:lang w:val="el-GR"/>
        </w:rPr>
        <w:t>/</w:t>
      </w:r>
      <w:r w:rsidR="00C22DED" w:rsidRPr="007B2491">
        <w:rPr>
          <w:rFonts w:cs="Tahoma"/>
          <w:b/>
          <w:bCs/>
          <w:lang w:val="el-GR"/>
        </w:rPr>
        <w:t xml:space="preserve">2022 </w:t>
      </w:r>
      <w:r w:rsidRPr="002D5CE7">
        <w:rPr>
          <w:rFonts w:cs="Tahoma"/>
          <w:lang w:val="el-GR"/>
        </w:rPr>
        <w:t xml:space="preserve">και απαντώνται αντίστοιχα στο δικτυακό τόπο του διαγωνισμού μέσω της Διαδικτυακής πύλης </w:t>
      </w:r>
      <w:hyperlink r:id="rId23" w:history="1">
        <w:r w:rsidRPr="002D5CE7">
          <w:rPr>
            <w:rStyle w:val="-"/>
            <w:rFonts w:cs="Tahoma"/>
            <w:lang w:val="el-GR"/>
          </w:rPr>
          <w:t>www.promitheus.gov.gr</w:t>
        </w:r>
      </w:hyperlink>
      <w:r w:rsidRPr="002D5CE7">
        <w:rPr>
          <w:rFonts w:cs="Tahoma"/>
          <w:lang w:val="el-GR"/>
        </w:rPr>
        <w:t xml:space="preserve">,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2D5CE7" w:rsidRDefault="00FE2088" w:rsidP="00FE2088">
      <w:pPr>
        <w:rPr>
          <w:rFonts w:cs="Tahoma"/>
          <w:lang w:val="el-GR"/>
        </w:rPr>
      </w:pPr>
      <w:r w:rsidRPr="002D5CE7">
        <w:rPr>
          <w:rFonts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2D5CE7" w:rsidRDefault="00FE2088" w:rsidP="00FE2088">
      <w:pPr>
        <w:rPr>
          <w:rFonts w:cs="Tahoma"/>
          <w:lang w:val="el-GR"/>
        </w:rPr>
      </w:pPr>
      <w:r w:rsidRPr="002D5CE7">
        <w:rPr>
          <w:rFonts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D5CE7">
        <w:rPr>
          <w:rFonts w:cs="Tahoma"/>
          <w:b/>
          <w:bCs/>
          <w:lang w:val="el-GR"/>
        </w:rPr>
        <w:t>έξι (6) μέρες</w:t>
      </w:r>
      <w:r w:rsidRPr="002D5CE7">
        <w:rPr>
          <w:rFonts w:cs="Tahoma"/>
          <w:lang w:val="el-GR"/>
        </w:rPr>
        <w:t xml:space="preserve"> πριν από την προθεσμία που ορίζεται για την παραλαβή των προσφορών,</w:t>
      </w:r>
    </w:p>
    <w:p w14:paraId="327AFF85" w14:textId="0150EEB0" w:rsidR="00FE2088" w:rsidRPr="002D5CE7" w:rsidRDefault="00FE2088" w:rsidP="00FE2088">
      <w:pPr>
        <w:rPr>
          <w:rFonts w:cs="Tahoma"/>
          <w:lang w:val="el-GR"/>
        </w:rPr>
      </w:pPr>
      <w:r w:rsidRPr="002D5CE7">
        <w:rPr>
          <w:rFonts w:cs="Tahoma"/>
          <w:lang w:val="el-GR"/>
        </w:rPr>
        <w:t xml:space="preserve">β) όταν τα έγγραφα της </w:t>
      </w:r>
      <w:r w:rsidR="00A06FB4" w:rsidRPr="00C22DED">
        <w:rPr>
          <w:rFonts w:cs="Tahoma"/>
          <w:lang w:val="el-GR"/>
        </w:rPr>
        <w:t>συμφωνίας – πλαίσιο</w:t>
      </w:r>
      <w:r w:rsidRPr="002D5CE7">
        <w:rPr>
          <w:rFonts w:cs="Tahoma"/>
          <w:lang w:val="el-GR"/>
        </w:rPr>
        <w:t xml:space="preserve"> υφίστανται σημαντικές αλλαγές.</w:t>
      </w:r>
    </w:p>
    <w:p w14:paraId="010A4971" w14:textId="77777777" w:rsidR="00011356" w:rsidRPr="00011356" w:rsidRDefault="00011356" w:rsidP="00011356">
      <w:pPr>
        <w:rPr>
          <w:lang w:val="el-GR"/>
        </w:rPr>
      </w:pPr>
      <w:r w:rsidRPr="00011356">
        <w:rPr>
          <w:lang w:val="el-GR"/>
        </w:rPr>
        <w:t>Η διάρκεια της παράτασης θα είναι ανάλογη με τη σπουδαιότητα των πληροφοριών που ζητήθηκαν ή των αλλαγών.</w:t>
      </w:r>
    </w:p>
    <w:p w14:paraId="02B0238F" w14:textId="77777777" w:rsidR="00011356" w:rsidRPr="00011356" w:rsidRDefault="00011356" w:rsidP="00011356">
      <w:pPr>
        <w:rPr>
          <w:color w:val="0070C0"/>
          <w:lang w:val="el-GR"/>
        </w:rPr>
      </w:pPr>
      <w:r w:rsidRPr="00011356">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A50DE92" w14:textId="5FB3C3C0" w:rsidR="00011356" w:rsidRPr="00011356" w:rsidRDefault="00011356" w:rsidP="00011356">
      <w:pPr>
        <w:rPr>
          <w:lang w:val="el-GR"/>
        </w:rPr>
      </w:pPr>
      <w:r w:rsidRPr="00011356">
        <w:rPr>
          <w:lang w:val="el-GR"/>
        </w:rPr>
        <w:lastRenderedPageBreak/>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w:t>
      </w:r>
      <w:r w:rsidR="00B85763" w:rsidRPr="00C22DED">
        <w:rPr>
          <w:rFonts w:cs="Tahoma"/>
          <w:lang w:val="el-GR"/>
        </w:rPr>
        <w:t>συμφωνίας – πλαίσιο</w:t>
      </w:r>
      <w:r w:rsidRPr="00011356">
        <w:rPr>
          <w:lang w:val="el-GR"/>
        </w:rPr>
        <w:t>, σύμφωνα με την προηγούμενη παράγραφο) δημοσιεύεται στην ΕΕΕΕ (με το τυποποιημένο έντυπο «Διορθωτικό») και στο ΚΗΜΔΗΣ.</w:t>
      </w:r>
    </w:p>
    <w:p w14:paraId="5369E101" w14:textId="6687BDF6" w:rsidR="005E41AA" w:rsidRPr="002D5CE7" w:rsidRDefault="005E41AA">
      <w:pPr>
        <w:rPr>
          <w:rFonts w:cs="Tahoma"/>
          <w:lang w:val="el-GR"/>
        </w:rPr>
      </w:pPr>
    </w:p>
    <w:p w14:paraId="5611DB8F" w14:textId="77777777" w:rsidR="00180C9E" w:rsidRPr="004E1FDC" w:rsidRDefault="00180C9E" w:rsidP="004E1FDC">
      <w:pPr>
        <w:pStyle w:val="30"/>
        <w:numPr>
          <w:ilvl w:val="2"/>
          <w:numId w:val="6"/>
        </w:numPr>
        <w:rPr>
          <w:lang w:val="el-GR"/>
        </w:rPr>
      </w:pPr>
      <w:bookmarkStart w:id="86" w:name="_Toc65008825"/>
      <w:bookmarkStart w:id="87" w:name="_Toc65008826"/>
      <w:bookmarkStart w:id="88" w:name="_Toc63944890"/>
      <w:bookmarkStart w:id="89" w:name="_Ref74746225"/>
      <w:bookmarkStart w:id="90" w:name="_Toc91502654"/>
      <w:bookmarkEnd w:id="86"/>
      <w:bookmarkEnd w:id="87"/>
      <w:r w:rsidRPr="004E1FDC">
        <w:rPr>
          <w:lang w:val="el-GR"/>
        </w:rPr>
        <w:t>Γλώσσα</w:t>
      </w:r>
      <w:bookmarkEnd w:id="88"/>
      <w:bookmarkEnd w:id="89"/>
      <w:bookmarkEnd w:id="90"/>
    </w:p>
    <w:p w14:paraId="0620F271" w14:textId="50B22EA7" w:rsidR="00180C9E" w:rsidRPr="002D5CE7" w:rsidRDefault="00180C9E">
      <w:pPr>
        <w:rPr>
          <w:rFonts w:cs="Tahoma"/>
          <w:lang w:val="el-GR"/>
        </w:rPr>
      </w:pPr>
      <w:r w:rsidRPr="002D5CE7">
        <w:rPr>
          <w:rFonts w:cs="Tahoma"/>
          <w:lang w:val="el-GR"/>
        </w:rPr>
        <w:t xml:space="preserve">Τα έγγραφα της </w:t>
      </w:r>
      <w:r w:rsidR="0064212E" w:rsidRPr="00C22DED">
        <w:rPr>
          <w:rFonts w:cs="Tahoma"/>
          <w:lang w:val="el-GR"/>
        </w:rPr>
        <w:t>συμφωνίας – πλαίσιο</w:t>
      </w:r>
      <w:r w:rsidRPr="002D5CE7">
        <w:rPr>
          <w:rFonts w:cs="Tahoma"/>
          <w:lang w:val="el-GR"/>
        </w:rPr>
        <w:t xml:space="preserve"> έχουν</w:t>
      </w:r>
      <w:r w:rsidR="000C6DF4" w:rsidRPr="002D5CE7">
        <w:rPr>
          <w:rFonts w:cs="Tahoma"/>
          <w:lang w:val="el-GR"/>
        </w:rPr>
        <w:t xml:space="preserve"> συνταχθεί στην ελληνική γλώσσα.</w:t>
      </w:r>
    </w:p>
    <w:p w14:paraId="39018556" w14:textId="77777777" w:rsidR="00180C9E" w:rsidRPr="002D5CE7" w:rsidRDefault="00180C9E">
      <w:pPr>
        <w:rPr>
          <w:rFonts w:cs="Tahoma"/>
          <w:color w:val="000000"/>
          <w:lang w:val="el-GR"/>
        </w:rPr>
      </w:pPr>
      <w:r w:rsidRPr="002D5CE7">
        <w:rPr>
          <w:rFonts w:cs="Tahoma"/>
          <w:lang w:val="el-GR"/>
        </w:rPr>
        <w:t>Τυχόν ενστάσεις ή προδικαστικές προσφυγές υποβάλλονται στην ελληνική γλώσσα.</w:t>
      </w:r>
    </w:p>
    <w:p w14:paraId="74CFD137" w14:textId="77777777" w:rsidR="00E61202" w:rsidRPr="00E61202" w:rsidRDefault="00E61202" w:rsidP="00E61202">
      <w:pPr>
        <w:rPr>
          <w:rFonts w:cs="Tahoma"/>
          <w:color w:val="000000"/>
          <w:lang w:val="el-GR"/>
        </w:rPr>
      </w:pPr>
      <w:r w:rsidRPr="00E61202">
        <w:rPr>
          <w:rFonts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6B671AF7" w14:textId="128CC772" w:rsidR="00180C9E" w:rsidRPr="002D5CE7" w:rsidRDefault="00E61202" w:rsidP="00546DAB">
      <w:pPr>
        <w:rPr>
          <w:rFonts w:cs="Tahoma"/>
          <w:color w:val="000000"/>
          <w:lang w:val="el-GR"/>
        </w:rPr>
      </w:pPr>
      <w:r w:rsidRPr="00E61202">
        <w:rPr>
          <w:rFonts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w:t>
      </w:r>
      <w:r>
        <w:rPr>
          <w:rFonts w:cs="Tahoma"/>
          <w:color w:val="000000"/>
          <w:lang w:val="el-GR"/>
        </w:rPr>
        <w:t>οία έχει συνταχθεί το έγγραφο.</w:t>
      </w:r>
      <w:r w:rsidR="00506F8F">
        <w:rPr>
          <w:rFonts w:cs="Tahoma"/>
          <w:color w:val="000000"/>
          <w:lang w:val="el-GR"/>
        </w:rPr>
        <w:t xml:space="preserve"> </w:t>
      </w:r>
      <w:r w:rsidR="00546DAB" w:rsidRPr="002D5CE7">
        <w:rPr>
          <w:rFonts w:cs="Tahoma"/>
          <w:color w:val="000000"/>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6D826299" w14:textId="0B385064" w:rsidR="00180C9E" w:rsidRDefault="00180C9E">
      <w:pPr>
        <w:rPr>
          <w:rFonts w:cs="Tahoma"/>
          <w:color w:val="000000"/>
          <w:lang w:val="el-GR"/>
        </w:rPr>
      </w:pPr>
      <w:r w:rsidRPr="002D5CE7">
        <w:rPr>
          <w:rFonts w:cs="Tahoma"/>
          <w:color w:val="000000"/>
          <w:lang w:val="el-GR"/>
        </w:rPr>
        <w:t xml:space="preserve">Κάθε μορφής επικοινωνία με την </w:t>
      </w:r>
      <w:r w:rsidR="00F10377" w:rsidRPr="002D5CE7">
        <w:rPr>
          <w:rFonts w:cs="Tahoma"/>
          <w:color w:val="000000"/>
          <w:lang w:val="el-GR"/>
        </w:rPr>
        <w:t>Αναθέτουσα Αρχή</w:t>
      </w:r>
      <w:r w:rsidRPr="002D5CE7">
        <w:rPr>
          <w:rFonts w:cs="Tahoma"/>
          <w:color w:val="000000"/>
          <w:lang w:val="el-GR"/>
        </w:rPr>
        <w:t xml:space="preserve">, καθώς και μεταξύ αυτής και του </w:t>
      </w:r>
      <w:r w:rsidR="00C63968" w:rsidRPr="002D5CE7">
        <w:rPr>
          <w:rFonts w:cs="Tahoma"/>
          <w:lang w:val="el-GR"/>
        </w:rPr>
        <w:t>Αντισυμβαλλόμενου</w:t>
      </w:r>
      <w:r w:rsidRPr="002D5CE7">
        <w:rPr>
          <w:rFonts w:cs="Tahoma"/>
          <w:color w:val="000000"/>
          <w:lang w:val="el-GR"/>
        </w:rPr>
        <w:t>, θα γίνονται υποχρεωτικά στην ελληνική γλώσσα.</w:t>
      </w:r>
    </w:p>
    <w:p w14:paraId="3E0D84F0" w14:textId="77777777" w:rsidR="000C6DF4" w:rsidRPr="002D5CE7" w:rsidRDefault="000C6DF4">
      <w:pPr>
        <w:rPr>
          <w:rFonts w:cs="Tahoma"/>
          <w:lang w:val="el-GR"/>
        </w:rPr>
      </w:pPr>
    </w:p>
    <w:p w14:paraId="27B1C0AF" w14:textId="7F650B42" w:rsidR="00180C9E" w:rsidRPr="004E1FDC" w:rsidRDefault="00180C9E" w:rsidP="004E1FDC">
      <w:pPr>
        <w:pStyle w:val="30"/>
        <w:numPr>
          <w:ilvl w:val="2"/>
          <w:numId w:val="6"/>
        </w:numPr>
        <w:rPr>
          <w:lang w:val="el-GR"/>
        </w:rPr>
      </w:pPr>
      <w:bookmarkStart w:id="91" w:name="_Ref479336633"/>
      <w:bookmarkStart w:id="92" w:name="_Toc63944891"/>
      <w:bookmarkStart w:id="93" w:name="_Toc91502655"/>
      <w:r w:rsidRPr="004E1FDC">
        <w:rPr>
          <w:lang w:val="el-GR"/>
        </w:rPr>
        <w:t>Εγγυήσεις</w:t>
      </w:r>
      <w:bookmarkEnd w:id="91"/>
      <w:bookmarkEnd w:id="92"/>
      <w:bookmarkEnd w:id="93"/>
    </w:p>
    <w:p w14:paraId="34124F1A" w14:textId="58FC364E" w:rsidR="00283BEE" w:rsidRPr="002D5CE7" w:rsidRDefault="00460F0F" w:rsidP="00283BEE">
      <w:pPr>
        <w:rPr>
          <w:rFonts w:cs="Tahoma"/>
          <w:lang w:val="el-GR"/>
        </w:rPr>
      </w:pPr>
      <w:r w:rsidRPr="00460F0F">
        <w:rPr>
          <w:rFonts w:cs="Tahoma"/>
          <w:color w:val="000000"/>
          <w:lang w:val="el-GR"/>
        </w:rPr>
        <w:t xml:space="preserve">Οι εγγυήσεις (παρ. </w:t>
      </w:r>
      <w:r w:rsidR="005A1007" w:rsidRPr="005A1007">
        <w:rPr>
          <w:rFonts w:cs="Tahoma"/>
          <w:color w:val="0000FF"/>
          <w:lang w:val="el-GR"/>
        </w:rPr>
        <w:fldChar w:fldCharType="begin"/>
      </w:r>
      <w:r w:rsidR="005A1007" w:rsidRPr="005A1007">
        <w:rPr>
          <w:rFonts w:cs="Tahoma"/>
          <w:color w:val="0000FF"/>
          <w:lang w:val="el-GR"/>
        </w:rPr>
        <w:instrText xml:space="preserve"> REF _Ref479335105 \r \h </w:instrText>
      </w:r>
      <w:r w:rsidR="005A1007" w:rsidRPr="005A1007">
        <w:rPr>
          <w:rFonts w:cs="Tahoma"/>
          <w:color w:val="0000FF"/>
          <w:lang w:val="el-GR"/>
        </w:rPr>
      </w:r>
      <w:r w:rsidR="005A1007" w:rsidRPr="005A1007">
        <w:rPr>
          <w:rFonts w:cs="Tahoma"/>
          <w:color w:val="0000FF"/>
          <w:lang w:val="el-GR"/>
        </w:rPr>
        <w:fldChar w:fldCharType="separate"/>
      </w:r>
      <w:r w:rsidR="009D16FC">
        <w:rPr>
          <w:rFonts w:cs="Tahoma"/>
          <w:color w:val="0000FF"/>
          <w:lang w:val="el-GR"/>
        </w:rPr>
        <w:t>4.1</w:t>
      </w:r>
      <w:r w:rsidR="005A1007" w:rsidRPr="005A1007">
        <w:rPr>
          <w:rFonts w:cs="Tahoma"/>
          <w:color w:val="0000FF"/>
          <w:lang w:val="el-GR"/>
        </w:rPr>
        <w:fldChar w:fldCharType="end"/>
      </w:r>
      <w:r w:rsidRPr="00460F0F">
        <w:rPr>
          <w:rFonts w:cs="Tahoma"/>
          <w:color w:val="000000"/>
          <w:lang w:val="el-GR"/>
        </w:rPr>
        <w:t xml:space="preserve">) </w:t>
      </w:r>
      <w:r w:rsidR="00283BEE" w:rsidRPr="002D5CE7">
        <w:rPr>
          <w:rFonts w:cs="Tahoma"/>
          <w:color w:val="000000"/>
          <w:lang w:val="el-GR"/>
        </w:rPr>
        <w:t xml:space="preserve">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44699A0F" w14:textId="5F164BBB" w:rsidR="00283BEE" w:rsidRPr="002D5CE7" w:rsidRDefault="00283BEE" w:rsidP="00283BEE">
      <w:pPr>
        <w:rPr>
          <w:rFonts w:cs="Tahoma"/>
          <w:lang w:val="el-GR"/>
        </w:rPr>
      </w:pPr>
      <w:r w:rsidRPr="002D5CE7">
        <w:rPr>
          <w:rFonts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2D5CE7">
        <w:rPr>
          <w:rFonts w:cs="Tahoma"/>
          <w:color w:val="000000"/>
          <w:lang w:val="el-GR"/>
        </w:rPr>
        <w:t>στ</w:t>
      </w:r>
      <w:proofErr w:type="spellEnd"/>
      <w:r w:rsidRPr="002D5CE7">
        <w:rPr>
          <w:rFonts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2D5CE7">
        <w:rPr>
          <w:rFonts w:cs="Tahoma"/>
          <w:color w:val="000000"/>
          <w:lang w:val="el-GR"/>
        </w:rPr>
        <w:t>αα</w:t>
      </w:r>
      <w:proofErr w:type="spellEnd"/>
      <w:r w:rsidRPr="002D5CE7">
        <w:rPr>
          <w:rFonts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2D5CE7">
        <w:rPr>
          <w:rFonts w:cs="Tahoma"/>
          <w:color w:val="000000"/>
          <w:lang w:val="el-GR"/>
        </w:rPr>
        <w:t>διζήσεως</w:t>
      </w:r>
      <w:proofErr w:type="spellEnd"/>
      <w:r w:rsidR="00AF2524">
        <w:rPr>
          <w:rFonts w:cs="Tahoma"/>
          <w:color w:val="000000"/>
          <w:lang w:val="el-GR"/>
        </w:rPr>
        <w:t xml:space="preserve">. </w:t>
      </w:r>
      <w:r w:rsidRPr="002D5CE7">
        <w:rPr>
          <w:rFonts w:cs="Tahoma"/>
          <w:color w:val="000000"/>
          <w:lang w:val="el-GR"/>
        </w:rPr>
        <w:t xml:space="preserve">, και </w:t>
      </w:r>
      <w:proofErr w:type="spellStart"/>
      <w:r w:rsidRPr="002D5CE7">
        <w:rPr>
          <w:rFonts w:cs="Tahoma"/>
          <w:color w:val="000000"/>
          <w:lang w:val="el-GR"/>
        </w:rPr>
        <w:t>ββ</w:t>
      </w:r>
      <w:proofErr w:type="spellEnd"/>
      <w:r w:rsidRPr="002D5CE7">
        <w:rPr>
          <w:rFonts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2D5CE7">
        <w:rPr>
          <w:rFonts w:cs="Tahoma"/>
          <w:color w:val="000000"/>
          <w:lang w:val="el-GR"/>
        </w:rPr>
        <w:t>ια</w:t>
      </w:r>
      <w:proofErr w:type="spellEnd"/>
      <w:r w:rsidRPr="002D5CE7">
        <w:rPr>
          <w:rFonts w:cs="Tahoma"/>
          <w:color w:val="000000"/>
          <w:lang w:val="el-GR"/>
        </w:rPr>
        <w:t xml:space="preserve">) στην περίπτωση των εγγυήσεων καλής εκτέλεσης και προκαταβολής και καλής λειτουργίας, τον αριθμό και τον τίτλο της σχετικής σύμβασης. </w:t>
      </w:r>
    </w:p>
    <w:p w14:paraId="1E8C954B" w14:textId="77777777" w:rsidR="00AF2524" w:rsidRPr="00AF2524" w:rsidRDefault="00AF2524" w:rsidP="00AF2524">
      <w:pPr>
        <w:rPr>
          <w:rFonts w:cs="Tahoma"/>
          <w:szCs w:val="22"/>
          <w:lang w:val="el-GR"/>
        </w:rPr>
      </w:pPr>
      <w:r w:rsidRPr="00AF2524">
        <w:rPr>
          <w:rFonts w:cs="Tahoma"/>
          <w:color w:val="000000"/>
          <w:szCs w:val="22"/>
          <w:lang w:val="el-GR"/>
        </w:rPr>
        <w:lastRenderedPageBreak/>
        <w:t xml:space="preserve">Η περ. </w:t>
      </w:r>
      <w:proofErr w:type="spellStart"/>
      <w:r w:rsidRPr="00AF2524">
        <w:rPr>
          <w:rFonts w:cs="Tahoma"/>
          <w:color w:val="000000"/>
          <w:szCs w:val="22"/>
          <w:lang w:val="el-GR"/>
        </w:rPr>
        <w:t>αα</w:t>
      </w:r>
      <w:proofErr w:type="spellEnd"/>
      <w:r w:rsidRPr="00AF2524">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5AAB2F02" w14:textId="01729B14" w:rsidR="00180C9E" w:rsidRPr="002D5CE7" w:rsidRDefault="00180C9E">
      <w:pPr>
        <w:rPr>
          <w:rFonts w:cs="Tahoma"/>
          <w:color w:val="000000"/>
          <w:lang w:val="el-GR"/>
        </w:rPr>
      </w:pPr>
      <w:r w:rsidRPr="002D5CE7">
        <w:rPr>
          <w:rFonts w:cs="Tahoma"/>
          <w:color w:val="000000"/>
          <w:lang w:val="el-GR"/>
        </w:rPr>
        <w:t xml:space="preserve">Η </w:t>
      </w:r>
      <w:r w:rsidR="00F10377" w:rsidRPr="002D5CE7">
        <w:rPr>
          <w:rFonts w:cs="Tahoma"/>
          <w:color w:val="000000"/>
          <w:lang w:val="el-GR"/>
        </w:rPr>
        <w:t xml:space="preserve">Αναθέτουσα Αρχή </w:t>
      </w:r>
      <w:r w:rsidRPr="002D5CE7">
        <w:rPr>
          <w:rFonts w:cs="Tahoma"/>
          <w:color w:val="000000"/>
          <w:lang w:val="el-GR"/>
        </w:rPr>
        <w:t>επικοινωνεί με τους εκδότες των εγγυητικών επιστολών προκειμένου να διαπιστώσει την εγκυρότητά τους.</w:t>
      </w:r>
    </w:p>
    <w:p w14:paraId="322BD6A5" w14:textId="76ADDC37" w:rsidR="00283BEE" w:rsidRDefault="00283BEE" w:rsidP="00283BEE">
      <w:pPr>
        <w:rPr>
          <w:rFonts w:cs="Tahoma"/>
          <w:color w:val="0000CC"/>
          <w:lang w:val="el-GR"/>
        </w:rPr>
      </w:pPr>
      <w:r w:rsidRPr="002D5CE7">
        <w:rPr>
          <w:rFonts w:cs="Tahoma"/>
          <w:color w:val="000000"/>
          <w:lang w:val="el-GR"/>
        </w:rPr>
        <w:t xml:space="preserve">Σχετικά υποδείγματα παρουσιάζονται στο </w:t>
      </w:r>
      <w:r w:rsidR="004E54A5" w:rsidRPr="00122019">
        <w:rPr>
          <w:rFonts w:cs="Tahoma"/>
          <w:color w:val="0000FF"/>
          <w:lang w:val="el-GR"/>
        </w:rPr>
        <w:fldChar w:fldCharType="begin"/>
      </w:r>
      <w:r w:rsidR="004E54A5" w:rsidRPr="00122019">
        <w:rPr>
          <w:rFonts w:cs="Tahoma"/>
          <w:color w:val="0000FF"/>
          <w:lang w:val="el-GR"/>
        </w:rPr>
        <w:instrText xml:space="preserve"> REF _Ref53391216 \h </w:instrText>
      </w:r>
      <w:r w:rsidR="005E47D0" w:rsidRPr="00122019">
        <w:rPr>
          <w:rFonts w:cs="Tahoma"/>
          <w:color w:val="0000FF"/>
          <w:lang w:val="el-GR"/>
        </w:rPr>
        <w:instrText xml:space="preserve"> \* MERGEFORMAT </w:instrText>
      </w:r>
      <w:r w:rsidR="004E54A5" w:rsidRPr="00122019">
        <w:rPr>
          <w:rFonts w:cs="Tahoma"/>
          <w:color w:val="0000FF"/>
          <w:lang w:val="el-GR"/>
        </w:rPr>
      </w:r>
      <w:r w:rsidR="004E54A5" w:rsidRPr="00122019">
        <w:rPr>
          <w:rFonts w:cs="Tahoma"/>
          <w:color w:val="0000FF"/>
          <w:lang w:val="el-GR"/>
        </w:rPr>
        <w:fldChar w:fldCharType="separate"/>
      </w:r>
      <w:r w:rsidR="00122019" w:rsidRPr="00122019">
        <w:rPr>
          <w:rFonts w:cs="Tahoma"/>
          <w:color w:val="0000FF"/>
          <w:lang w:val="el-GR"/>
        </w:rPr>
        <w:t>ΠΑΡΑΡΤΗΜΑ VI – ΥΠΟΔΕΙΓΜΑΤΑ ΕΓΓΥΗΤΙΚΩΝ ΕΠΙΣΤΟΛΩΝ</w:t>
      </w:r>
      <w:r w:rsidR="004E54A5" w:rsidRPr="00122019">
        <w:rPr>
          <w:rFonts w:cs="Tahoma"/>
          <w:color w:val="0000FF"/>
          <w:lang w:val="el-GR"/>
        </w:rPr>
        <w:fldChar w:fldCharType="end"/>
      </w:r>
      <w:r w:rsidR="00112B3D" w:rsidRPr="002D5CE7">
        <w:rPr>
          <w:rFonts w:cs="Tahoma"/>
          <w:color w:val="0000CC"/>
          <w:lang w:val="el-GR"/>
        </w:rPr>
        <w:t>.</w:t>
      </w:r>
    </w:p>
    <w:p w14:paraId="68C198B7" w14:textId="77777777" w:rsidR="00AB6E69" w:rsidRDefault="00AB6E69" w:rsidP="00283BEE">
      <w:pPr>
        <w:rPr>
          <w:rFonts w:cs="Tahoma"/>
          <w:color w:val="0000CC"/>
          <w:lang w:val="el-GR"/>
        </w:rPr>
      </w:pPr>
    </w:p>
    <w:p w14:paraId="3E6ACBCC" w14:textId="188C5F1F" w:rsidR="00AB6E69" w:rsidRPr="004E1FDC" w:rsidRDefault="00AB6E69" w:rsidP="004E1FDC">
      <w:pPr>
        <w:pStyle w:val="30"/>
        <w:numPr>
          <w:ilvl w:val="2"/>
          <w:numId w:val="6"/>
        </w:numPr>
        <w:rPr>
          <w:lang w:val="el-GR"/>
        </w:rPr>
      </w:pPr>
      <w:bookmarkStart w:id="94" w:name="_Toc91502656"/>
      <w:r w:rsidRPr="004E1FDC">
        <w:rPr>
          <w:lang w:val="el-GR"/>
        </w:rPr>
        <w:t>Προστασία Προσωπικών Δεδομένων</w:t>
      </w:r>
      <w:bookmarkEnd w:id="94"/>
      <w:r w:rsidRPr="004E1FDC">
        <w:rPr>
          <w:lang w:val="el-GR"/>
        </w:rPr>
        <w:t xml:space="preserve"> </w:t>
      </w:r>
    </w:p>
    <w:p w14:paraId="660C9997" w14:textId="221930DF" w:rsidR="00AB6E69" w:rsidRPr="00506F8F" w:rsidRDefault="00AB6E69" w:rsidP="00AB6E69">
      <w:pPr>
        <w:rPr>
          <w:rFonts w:cs="Tahoma"/>
          <w:lang w:val="el-GR"/>
        </w:rPr>
      </w:pPr>
      <w:r w:rsidRPr="00506F8F">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IV στην παρούσα.</w:t>
      </w:r>
    </w:p>
    <w:p w14:paraId="743757FC" w14:textId="77777777" w:rsidR="000C6DF4" w:rsidRPr="002D5CE7" w:rsidRDefault="000C6DF4">
      <w:pPr>
        <w:rPr>
          <w:rFonts w:cs="Tahoma"/>
          <w:lang w:val="el-GR"/>
        </w:rPr>
      </w:pPr>
    </w:p>
    <w:p w14:paraId="2D95A10B" w14:textId="18BFAA94" w:rsidR="002E34AF" w:rsidRPr="005E55BE" w:rsidRDefault="00180C9E" w:rsidP="005E55BE">
      <w:pPr>
        <w:pStyle w:val="20"/>
        <w:numPr>
          <w:ilvl w:val="1"/>
          <w:numId w:val="6"/>
        </w:numPr>
        <w:rPr>
          <w:rFonts w:ascii="Tahoma" w:hAnsi="Tahoma" w:cs="Tahoma"/>
        </w:rPr>
      </w:pPr>
      <w:bookmarkStart w:id="95" w:name="_Toc63944892"/>
      <w:bookmarkStart w:id="96" w:name="_Toc91502657"/>
      <w:r w:rsidRPr="002D5CE7">
        <w:rPr>
          <w:rFonts w:ascii="Tahoma" w:hAnsi="Tahoma" w:cs="Tahoma"/>
        </w:rPr>
        <w:t>Δικαίωμα Συμμετοχής - Κριτήρια Ποιοτικής Επιλογής</w:t>
      </w:r>
      <w:bookmarkStart w:id="97" w:name="_Toc64990738"/>
      <w:bookmarkStart w:id="98" w:name="_Toc64990843"/>
      <w:bookmarkStart w:id="99" w:name="_Toc65007614"/>
      <w:bookmarkStart w:id="100" w:name="_Toc65008830"/>
      <w:bookmarkStart w:id="101" w:name="_Toc72758854"/>
      <w:bookmarkStart w:id="102" w:name="_Toc73972010"/>
      <w:bookmarkStart w:id="103" w:name="_Toc74902406"/>
      <w:bookmarkStart w:id="104" w:name="_Toc72758855"/>
      <w:bookmarkStart w:id="105" w:name="_Toc73972011"/>
      <w:bookmarkStart w:id="106" w:name="_Toc74902407"/>
      <w:bookmarkStart w:id="107" w:name="_Ref479335449"/>
      <w:bookmarkStart w:id="108" w:name="_Toc63944893"/>
      <w:bookmarkEnd w:id="95"/>
      <w:bookmarkEnd w:id="96"/>
      <w:bookmarkEnd w:id="97"/>
      <w:bookmarkEnd w:id="98"/>
      <w:bookmarkEnd w:id="99"/>
      <w:bookmarkEnd w:id="100"/>
      <w:bookmarkEnd w:id="101"/>
      <w:bookmarkEnd w:id="102"/>
      <w:bookmarkEnd w:id="103"/>
      <w:bookmarkEnd w:id="104"/>
      <w:bookmarkEnd w:id="105"/>
      <w:bookmarkEnd w:id="106"/>
    </w:p>
    <w:p w14:paraId="068BBC56" w14:textId="48883CE9" w:rsidR="00180C9E" w:rsidRPr="004E1FDC" w:rsidRDefault="00180C9E" w:rsidP="004E1FDC">
      <w:pPr>
        <w:pStyle w:val="30"/>
        <w:numPr>
          <w:ilvl w:val="2"/>
          <w:numId w:val="6"/>
        </w:numPr>
        <w:rPr>
          <w:lang w:val="el-GR"/>
        </w:rPr>
      </w:pPr>
      <w:bookmarkStart w:id="109" w:name="_Ref74729967"/>
      <w:bookmarkStart w:id="110" w:name="_Toc91502658"/>
      <w:r w:rsidRPr="004E1FDC">
        <w:rPr>
          <w:lang w:val="el-GR"/>
        </w:rPr>
        <w:t>Δικαιούμενοι συμμετοχής</w:t>
      </w:r>
      <w:bookmarkEnd w:id="107"/>
      <w:bookmarkEnd w:id="108"/>
      <w:bookmarkEnd w:id="109"/>
      <w:bookmarkEnd w:id="110"/>
      <w:r w:rsidRPr="004E1FDC">
        <w:rPr>
          <w:lang w:val="el-GR"/>
        </w:rPr>
        <w:t xml:space="preserve"> </w:t>
      </w:r>
    </w:p>
    <w:p w14:paraId="22ED0571" w14:textId="0F71EDBA" w:rsidR="007635AE" w:rsidRPr="007635AE" w:rsidRDefault="00B06ADF" w:rsidP="007635AE">
      <w:pPr>
        <w:rPr>
          <w:rFonts w:cs="Tahoma"/>
          <w:lang w:val="el-GR"/>
        </w:rPr>
      </w:pPr>
      <w:r w:rsidRPr="002D5CE7">
        <w:rPr>
          <w:rFonts w:cs="Tahoma"/>
          <w:b/>
          <w:bCs/>
          <w:lang w:val="el-GR"/>
        </w:rPr>
        <w:t>2.2.1.1</w:t>
      </w:r>
      <w:r w:rsidR="00180C9E" w:rsidRPr="002D5CE7">
        <w:rPr>
          <w:rFonts w:cs="Tahoma"/>
          <w:b/>
          <w:bCs/>
          <w:lang w:val="el-GR"/>
        </w:rPr>
        <w:t>.</w:t>
      </w:r>
      <w:r w:rsidR="007635AE" w:rsidRPr="007635AE">
        <w:rPr>
          <w:rFonts w:cs="Tahoma"/>
          <w:lang w:val="el-GR"/>
        </w:rPr>
        <w:t xml:space="preserve">Δικαίωμα συμμετοχής στη διαδικασία σύναψης της παρούσας </w:t>
      </w:r>
      <w:r w:rsidR="00A81550" w:rsidRPr="00C2084A">
        <w:rPr>
          <w:rFonts w:cs="Tahoma"/>
          <w:lang w:val="el-GR"/>
        </w:rPr>
        <w:t>συμφωνίας – πλαίσιο</w:t>
      </w:r>
      <w:r w:rsidR="007635AE" w:rsidRPr="007635AE">
        <w:rPr>
          <w:rFonts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79F690E5" w14:textId="77777777" w:rsidR="007635AE" w:rsidRPr="007635AE" w:rsidRDefault="007635AE" w:rsidP="007635AE">
      <w:pPr>
        <w:rPr>
          <w:rFonts w:cs="Tahoma"/>
          <w:lang w:val="el-GR"/>
        </w:rPr>
      </w:pPr>
      <w:r w:rsidRPr="007635AE">
        <w:rPr>
          <w:rFonts w:cs="Tahoma"/>
          <w:lang w:val="el-GR"/>
        </w:rPr>
        <w:t>α) κράτος-μέλος της Ένωσης,</w:t>
      </w:r>
    </w:p>
    <w:p w14:paraId="0321A106" w14:textId="77777777" w:rsidR="007635AE" w:rsidRPr="007635AE" w:rsidRDefault="007635AE" w:rsidP="007635AE">
      <w:pPr>
        <w:rPr>
          <w:rFonts w:cs="Tahoma"/>
          <w:lang w:val="el-GR"/>
        </w:rPr>
      </w:pPr>
      <w:r w:rsidRPr="007635AE">
        <w:rPr>
          <w:rFonts w:cs="Tahoma"/>
          <w:lang w:val="el-GR"/>
        </w:rPr>
        <w:t>β) κράτος-μέλος του Ευρωπαϊκού Οικονομικού Χώρου (Ε.Ο.Χ.),</w:t>
      </w:r>
    </w:p>
    <w:p w14:paraId="3C2B1229" w14:textId="73C40BBC" w:rsidR="007635AE" w:rsidRPr="007635AE" w:rsidRDefault="007635AE" w:rsidP="007635AE">
      <w:pPr>
        <w:rPr>
          <w:rFonts w:cs="Tahoma"/>
          <w:lang w:val="el-GR"/>
        </w:rPr>
      </w:pPr>
      <w:r w:rsidRPr="007635AE">
        <w:rPr>
          <w:rFonts w:cs="Tahoma"/>
          <w:lang w:val="el-GR"/>
        </w:rPr>
        <w:t xml:space="preserve">γ) τρίτες χώρες που έχουν υπογράψει και κυρώσει τη ΣΔΣ, στο βαθμό που η υπό ανάθεση δημόσια </w:t>
      </w:r>
      <w:r w:rsidR="0077611B" w:rsidRPr="00C2084A">
        <w:rPr>
          <w:rFonts w:cs="Tahoma"/>
          <w:lang w:val="el-GR"/>
        </w:rPr>
        <w:t>συμφωνίας – πλαίσιο</w:t>
      </w:r>
      <w:r w:rsidRPr="007635AE">
        <w:rPr>
          <w:rFonts w:cs="Tahoma"/>
          <w:lang w:val="el-GR"/>
        </w:rPr>
        <w:t xml:space="preserve"> καλύπτεται από τα Παραρτήματα 1, 2, 4 και, 5, 6 και 7 και τις γενικές σημειώσεις του σχετικού με την Ένωση Προσαρτήματος I της ως άνω Συμφωνίας, καθώς και </w:t>
      </w:r>
    </w:p>
    <w:p w14:paraId="5B648477" w14:textId="77777777" w:rsidR="007635AE" w:rsidRPr="007635AE" w:rsidRDefault="007635AE" w:rsidP="007635AE">
      <w:pPr>
        <w:rPr>
          <w:rFonts w:cs="Tahoma"/>
          <w:lang w:val="el-GR"/>
        </w:rPr>
      </w:pPr>
      <w:r w:rsidRPr="007635AE">
        <w:rPr>
          <w:rFonts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D5E4651" w14:textId="77777777" w:rsidR="00F8435E" w:rsidRDefault="007635AE" w:rsidP="007635AE">
      <w:pPr>
        <w:rPr>
          <w:rFonts w:cs="Tahoma"/>
          <w:lang w:val="el-GR"/>
        </w:rPr>
      </w:pPr>
      <w:r w:rsidRPr="007635AE">
        <w:rPr>
          <w:rFonts w:cs="Tahoma"/>
          <w:lang w:val="el-GR"/>
        </w:rPr>
        <w:t xml:space="preserve">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 </w:t>
      </w:r>
    </w:p>
    <w:p w14:paraId="49684CE0" w14:textId="6218945B" w:rsidR="00D22C46" w:rsidRDefault="00D22C46" w:rsidP="007635AE">
      <w:pPr>
        <w:rPr>
          <w:rFonts w:cs="Tahoma"/>
          <w:b/>
          <w:bCs/>
          <w:lang w:val="el-GR"/>
        </w:rPr>
      </w:pPr>
      <w:r>
        <w:rPr>
          <w:rFonts w:cs="Tahoma"/>
          <w:b/>
          <w:bCs/>
          <w:lang w:val="el-GR"/>
        </w:rPr>
        <w:t xml:space="preserve">2.2.1.2. </w:t>
      </w:r>
      <w:r w:rsidRPr="00D550ED">
        <w:rPr>
          <w:rFonts w:cs="Tahoma"/>
          <w:bCs/>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w:t>
      </w:r>
      <w:r w:rsidRPr="00D550ED">
        <w:rPr>
          <w:rFonts w:cs="Tahoma"/>
          <w:bCs/>
          <w:lang w:val="el-GR"/>
        </w:rPr>
        <w:lastRenderedPageBreak/>
        <w:t>να απαιτήσει από τις ενώσεις οικονομικών φορέων να περιβληθούν συγκεκριμένη νομική μορφή, εφόσον τους ανατεθεί η σύμβαση.</w:t>
      </w:r>
    </w:p>
    <w:p w14:paraId="18B1F32F" w14:textId="673458B1" w:rsidR="00B06ADF" w:rsidRPr="002D5CE7" w:rsidRDefault="00B06ADF">
      <w:pPr>
        <w:rPr>
          <w:rFonts w:cs="Tahoma"/>
          <w:lang w:val="el-GR"/>
        </w:rPr>
      </w:pPr>
      <w:r w:rsidRPr="002D5CE7">
        <w:rPr>
          <w:rFonts w:cs="Tahoma"/>
          <w:b/>
          <w:bCs/>
          <w:lang w:val="el-GR"/>
        </w:rPr>
        <w:t>2.2.1.</w:t>
      </w:r>
      <w:r w:rsidR="00D22C46">
        <w:rPr>
          <w:rFonts w:cs="Tahoma"/>
          <w:b/>
          <w:bCs/>
          <w:lang w:val="el-GR"/>
        </w:rPr>
        <w:t>3</w:t>
      </w:r>
      <w:r w:rsidR="00180C9E" w:rsidRPr="002D5CE7">
        <w:rPr>
          <w:rFonts w:cs="Tahoma"/>
          <w:b/>
          <w:bCs/>
          <w:lang w:val="el-GR"/>
        </w:rPr>
        <w:t>.</w:t>
      </w:r>
      <w:r w:rsidR="00180C9E" w:rsidRPr="002D5CE7">
        <w:rPr>
          <w:rFonts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2D5CE7">
        <w:rPr>
          <w:rFonts w:cs="Tahoma"/>
          <w:lang w:val="el-GR"/>
        </w:rPr>
        <w:t xml:space="preserve"> Ωστόσο, σε περίπτωση που το Έργο κατακυρωθεί σε ένωση προσώπων, η Αναθέτουσα Αρχή δικαιούται, εφόσον το θεωρήσει αναγκαίο για την ικανοποιητική εκτέλεση της </w:t>
      </w:r>
      <w:r w:rsidR="00411652" w:rsidRPr="002D5CE7">
        <w:rPr>
          <w:rFonts w:cs="Tahoma"/>
          <w:lang w:val="el-GR"/>
        </w:rPr>
        <w:t>σ</w:t>
      </w:r>
      <w:r w:rsidR="00080B01" w:rsidRPr="002D5CE7">
        <w:rPr>
          <w:rFonts w:cs="Tahoma"/>
          <w:lang w:val="el-GR"/>
        </w:rPr>
        <w:t>υμφωνίας – πλαίσιο, να ζητήσει από την ένωση να περιβληθεί ορισμένη νομική μορφή (κοινοπραξία φορολογικού δικαίου), και η ένωση, στην περίπτωση αυτή, υποχρεούται να το πράξει.</w:t>
      </w:r>
      <w:r w:rsidR="00180C9E" w:rsidRPr="002D5CE7">
        <w:rPr>
          <w:rFonts w:cs="Tahoma"/>
          <w:lang w:val="el-GR"/>
        </w:rPr>
        <w:t xml:space="preserve"> </w:t>
      </w:r>
    </w:p>
    <w:p w14:paraId="04D4D192" w14:textId="5B80434D" w:rsidR="00180C9E" w:rsidRPr="002D5CE7" w:rsidRDefault="00B06ADF">
      <w:pPr>
        <w:rPr>
          <w:rFonts w:cs="Tahoma"/>
          <w:lang w:val="el-GR"/>
        </w:rPr>
      </w:pPr>
      <w:r w:rsidRPr="002D5CE7">
        <w:rPr>
          <w:rFonts w:cs="Tahoma"/>
          <w:b/>
          <w:bCs/>
          <w:lang w:val="el-GR"/>
        </w:rPr>
        <w:t>2.2.1.</w:t>
      </w:r>
      <w:r w:rsidR="00D22C46">
        <w:rPr>
          <w:rFonts w:cs="Tahoma"/>
          <w:b/>
          <w:bCs/>
          <w:lang w:val="el-GR"/>
        </w:rPr>
        <w:t>4</w:t>
      </w:r>
      <w:r w:rsidR="00180C9E" w:rsidRPr="002D5CE7">
        <w:rPr>
          <w:rFonts w:cs="Tahoma"/>
          <w:b/>
          <w:bCs/>
          <w:lang w:val="el-GR"/>
        </w:rPr>
        <w:t>.</w:t>
      </w:r>
      <w:r w:rsidR="00180C9E" w:rsidRPr="002D5CE7">
        <w:rPr>
          <w:rFonts w:cs="Tahoma"/>
          <w:lang w:val="el-GR"/>
        </w:rPr>
        <w:t xml:space="preserve"> </w:t>
      </w:r>
      <w:r w:rsidR="00283BEE" w:rsidRPr="002D5CE7">
        <w:rPr>
          <w:rFonts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283BEE" w:rsidRPr="002D5CE7">
        <w:rPr>
          <w:rFonts w:cs="Tahoma"/>
          <w:lang w:val="el-GR"/>
        </w:rPr>
        <w:t>ολόκληρον</w:t>
      </w:r>
      <w:proofErr w:type="spellEnd"/>
      <w:r w:rsidR="00283BEE" w:rsidRPr="002D5CE7">
        <w:rPr>
          <w:rFonts w:cs="Tahoma"/>
          <w:lang w:val="el-GR"/>
        </w:rPr>
        <w:t xml:space="preserve"> για την εκπλήρωση όλων των απορρεουσών, από τα έγγραφα της, </w:t>
      </w:r>
      <w:r w:rsidR="005F6D5F" w:rsidRPr="00C2084A">
        <w:rPr>
          <w:rFonts w:cs="Tahoma"/>
          <w:lang w:val="el-GR"/>
        </w:rPr>
        <w:t xml:space="preserve">συμφωνίας – πλαίσιο </w:t>
      </w:r>
      <w:r w:rsidR="00283BEE" w:rsidRPr="002D5CE7">
        <w:rPr>
          <w:rFonts w:cs="Tahoma"/>
          <w:lang w:val="el-GR"/>
        </w:rPr>
        <w:t xml:space="preserve">ς,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w:t>
      </w:r>
      <w:r w:rsidR="005F6D5F" w:rsidRPr="00C2084A">
        <w:rPr>
          <w:rFonts w:cs="Tahoma"/>
          <w:lang w:val="el-GR"/>
        </w:rPr>
        <w:t>συμφωνίας – πλαίσιο</w:t>
      </w:r>
      <w:r w:rsidR="00180C9E" w:rsidRPr="002D5CE7">
        <w:rPr>
          <w:rFonts w:cs="Tahoma"/>
          <w:lang w:val="el-GR"/>
        </w:rPr>
        <w:t>.</w:t>
      </w:r>
    </w:p>
    <w:p w14:paraId="3D0C76FA" w14:textId="2AFB11D7" w:rsidR="00283BEE" w:rsidRPr="002D5CE7" w:rsidRDefault="00283BEE">
      <w:pPr>
        <w:rPr>
          <w:rFonts w:cs="Tahoma"/>
          <w:lang w:val="el-GR"/>
        </w:rPr>
      </w:pPr>
      <w:r w:rsidRPr="002D5CE7">
        <w:rPr>
          <w:rFonts w:cs="Tahoma"/>
          <w:b/>
          <w:bCs/>
          <w:lang w:val="el-GR"/>
        </w:rPr>
        <w:t>2.2.1.</w:t>
      </w:r>
      <w:r w:rsidR="00D22C46">
        <w:rPr>
          <w:rFonts w:cs="Tahoma"/>
          <w:b/>
          <w:bCs/>
          <w:lang w:val="el-GR"/>
        </w:rPr>
        <w:t>5</w:t>
      </w:r>
      <w:r w:rsidRPr="002D5CE7">
        <w:rPr>
          <w:rFonts w:cs="Tahoma"/>
          <w:b/>
          <w:bCs/>
          <w:lang w:val="el-GR"/>
        </w:rPr>
        <w:t>.</w:t>
      </w:r>
      <w:r w:rsidRPr="002D5CE7">
        <w:rPr>
          <w:rFonts w:cs="Tahoma"/>
          <w:lang w:val="el-GR"/>
        </w:rPr>
        <w:t xml:space="preserve"> </w:t>
      </w:r>
      <w:r w:rsidRPr="002D5CE7">
        <w:rPr>
          <w:rFonts w:cs="Tahoma"/>
          <w:iCs/>
          <w:lang w:val="el-GR"/>
        </w:rPr>
        <w:t>Σε περίπτωση που ο ανάδοχος είναι ένωση και κατά τη διάρκεια της εκτέλεσης της Σύμβασης, οποιαδήποτε από τα μέλη της,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Η κρίση για τη δυνατότητα εκπλήρωσης ή μη των όρων της σύμβασης εναπόκειται στη διακριτική ευχέρεια της αναθέτουσας αρχής. Σε αρνητική περίπτωση, ο αναθέτουσα αρχή δύναται να καταγγείλει τη Σύμβαση.</w:t>
      </w:r>
    </w:p>
    <w:p w14:paraId="737892AC" w14:textId="77777777" w:rsidR="00A138A0" w:rsidRPr="002D5CE7" w:rsidRDefault="00A138A0">
      <w:pPr>
        <w:rPr>
          <w:rFonts w:cs="Tahoma"/>
          <w:iCs/>
          <w:lang w:val="el-GR"/>
        </w:rPr>
      </w:pPr>
    </w:p>
    <w:p w14:paraId="739FB902" w14:textId="6EB03C43" w:rsidR="00A138A0" w:rsidRPr="005E55BE" w:rsidRDefault="00A138A0" w:rsidP="005E55BE">
      <w:pPr>
        <w:pStyle w:val="30"/>
        <w:numPr>
          <w:ilvl w:val="2"/>
          <w:numId w:val="6"/>
        </w:numPr>
        <w:rPr>
          <w:lang w:val="el-GR"/>
        </w:rPr>
      </w:pPr>
      <w:bookmarkStart w:id="111" w:name="_Ref33542395"/>
      <w:bookmarkStart w:id="112" w:name="_Toc63944894"/>
      <w:bookmarkStart w:id="113" w:name="_Toc91502659"/>
      <w:r w:rsidRPr="005E55BE">
        <w:rPr>
          <w:lang w:val="el-GR"/>
        </w:rPr>
        <w:t>Εγγύηση συμμετοχής</w:t>
      </w:r>
      <w:bookmarkEnd w:id="111"/>
      <w:bookmarkEnd w:id="112"/>
      <w:bookmarkEnd w:id="113"/>
    </w:p>
    <w:p w14:paraId="51896A8D" w14:textId="6136348A" w:rsidR="00180C9E" w:rsidRPr="002D5CE7" w:rsidRDefault="00485C94">
      <w:pPr>
        <w:pStyle w:val="afe"/>
        <w:rPr>
          <w:rFonts w:cs="Tahoma"/>
          <w:lang w:val="el-GR"/>
        </w:rPr>
      </w:pPr>
      <w:r w:rsidRPr="002D5CE7">
        <w:rPr>
          <w:rFonts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2D5CE7">
        <w:rPr>
          <w:rFonts w:cs="Tahoma"/>
          <w:lang w:val="el-GR"/>
        </w:rPr>
        <w:t>.</w:t>
      </w:r>
    </w:p>
    <w:p w14:paraId="1FC9818F" w14:textId="77777777" w:rsidR="00A138A0" w:rsidRPr="002D5CE7" w:rsidRDefault="00A138A0">
      <w:pPr>
        <w:pStyle w:val="afe"/>
        <w:rPr>
          <w:rFonts w:cs="Tahoma"/>
          <w:lang w:val="el-GR"/>
        </w:rPr>
      </w:pPr>
    </w:p>
    <w:p w14:paraId="107C18BA" w14:textId="21ED3AC4" w:rsidR="00180C9E" w:rsidRPr="005E55BE" w:rsidRDefault="00180C9E" w:rsidP="005E55BE">
      <w:pPr>
        <w:pStyle w:val="30"/>
        <w:numPr>
          <w:ilvl w:val="2"/>
          <w:numId w:val="6"/>
        </w:numPr>
        <w:rPr>
          <w:lang w:val="el-GR"/>
        </w:rPr>
      </w:pPr>
      <w:bookmarkStart w:id="114" w:name="_Ref479335541"/>
      <w:bookmarkStart w:id="115" w:name="_Ref479336430"/>
      <w:bookmarkStart w:id="116" w:name="_Ref479336477"/>
      <w:bookmarkStart w:id="117" w:name="_Ref479336774"/>
      <w:bookmarkStart w:id="118" w:name="_Toc63944895"/>
      <w:bookmarkStart w:id="119" w:name="_Toc91502660"/>
      <w:r w:rsidRPr="005E55BE">
        <w:rPr>
          <w:lang w:val="el-GR"/>
        </w:rPr>
        <w:t>Λόγοι αποκλεισμού</w:t>
      </w:r>
      <w:bookmarkEnd w:id="114"/>
      <w:bookmarkEnd w:id="115"/>
      <w:bookmarkEnd w:id="116"/>
      <w:bookmarkEnd w:id="117"/>
      <w:bookmarkEnd w:id="118"/>
      <w:bookmarkEnd w:id="119"/>
      <w:r w:rsidRPr="005E55BE">
        <w:rPr>
          <w:lang w:val="el-GR"/>
        </w:rPr>
        <w:t xml:space="preserve"> </w:t>
      </w:r>
    </w:p>
    <w:p w14:paraId="03CD5FE1" w14:textId="533B4FEE" w:rsidR="00180C9E" w:rsidRPr="002D5CE7" w:rsidRDefault="00180C9E" w:rsidP="006B5B5F">
      <w:pPr>
        <w:spacing w:before="240"/>
        <w:rPr>
          <w:rFonts w:cs="Tahoma"/>
          <w:b/>
          <w:bCs/>
          <w:lang w:val="el-GR"/>
        </w:rPr>
      </w:pPr>
      <w:r w:rsidRPr="002D5CE7">
        <w:rPr>
          <w:rFonts w:cs="Tahoma"/>
          <w:lang w:val="el-GR"/>
        </w:rPr>
        <w:t xml:space="preserve">Αποκλείεται από τη συμμετοχή στην παρούσα διαδικασία σύναψης </w:t>
      </w:r>
      <w:r w:rsidR="00ED2D42" w:rsidRPr="002D5CE7">
        <w:rPr>
          <w:rFonts w:cs="Tahoma"/>
          <w:lang w:val="el-GR"/>
        </w:rPr>
        <w:t>της συμφωνίας - πλαίσιο</w:t>
      </w:r>
      <w:r w:rsidRPr="002D5CE7">
        <w:rPr>
          <w:rFonts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E3F913" w14:textId="00BB29C7" w:rsidR="00180C9E" w:rsidRPr="002D5CE7" w:rsidRDefault="00180C9E" w:rsidP="004E1FDC">
      <w:pPr>
        <w:pStyle w:val="afb"/>
        <w:numPr>
          <w:ilvl w:val="0"/>
          <w:numId w:val="19"/>
        </w:numPr>
        <w:spacing w:before="240" w:after="120"/>
        <w:ind w:left="0" w:firstLine="0"/>
        <w:rPr>
          <w:rFonts w:cs="Tahoma"/>
          <w:lang w:val="el-GR"/>
        </w:rPr>
      </w:pPr>
      <w:bookmarkStart w:id="120" w:name="_Ref56689658"/>
      <w:r w:rsidRPr="002D5CE7">
        <w:rPr>
          <w:rFonts w:cs="Tahoma"/>
          <w:lang w:val="el-GR"/>
        </w:rPr>
        <w:t xml:space="preserve">Όταν υπάρχει σε βάρος του </w:t>
      </w:r>
      <w:r w:rsidR="00A50BC3">
        <w:rPr>
          <w:rFonts w:cs="Tahoma"/>
          <w:lang w:val="el-GR"/>
        </w:rPr>
        <w:t>αμετάκλητη</w:t>
      </w:r>
      <w:r w:rsidR="00A50BC3" w:rsidRPr="002D5CE7">
        <w:rPr>
          <w:rFonts w:cs="Tahoma"/>
          <w:lang w:val="el-GR"/>
        </w:rPr>
        <w:t xml:space="preserve"> </w:t>
      </w:r>
      <w:r w:rsidRPr="002D5CE7">
        <w:rPr>
          <w:rFonts w:cs="Tahoma"/>
          <w:lang w:val="el-GR"/>
        </w:rPr>
        <w:t>καταδικαστική απόφαση για έναν από τους ακόλουθους λόγους:</w:t>
      </w:r>
      <w:bookmarkEnd w:id="120"/>
      <w:r w:rsidRPr="002D5CE7">
        <w:rPr>
          <w:rFonts w:cs="Tahoma"/>
          <w:lang w:val="el-GR"/>
        </w:rPr>
        <w:t xml:space="preserve"> </w:t>
      </w:r>
    </w:p>
    <w:p w14:paraId="5CD752E6" w14:textId="277B146E" w:rsidR="00180C9E" w:rsidRPr="002D5CE7" w:rsidRDefault="00180C9E" w:rsidP="006B5B5F">
      <w:pPr>
        <w:pStyle w:val="afb"/>
        <w:numPr>
          <w:ilvl w:val="0"/>
          <w:numId w:val="7"/>
        </w:numPr>
        <w:spacing w:before="240" w:after="120"/>
        <w:rPr>
          <w:rFonts w:cs="Tahoma"/>
          <w:lang w:val="el-GR"/>
        </w:rPr>
      </w:pPr>
      <w:r w:rsidRPr="002D5CE7">
        <w:rPr>
          <w:rFonts w:cs="Tahoma"/>
          <w:lang w:val="el-GR"/>
        </w:rPr>
        <w:t xml:space="preserve">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2D5CE7">
        <w:rPr>
          <w:rFonts w:cs="Tahoma"/>
        </w:rPr>
        <w:t>L</w:t>
      </w:r>
      <w:r w:rsidRPr="002D5CE7">
        <w:rPr>
          <w:rFonts w:cs="Tahoma"/>
          <w:lang w:val="el-GR"/>
        </w:rPr>
        <w:t xml:space="preserve"> 300 της 11.11.2008 σ.42)</w:t>
      </w:r>
      <w:r w:rsidR="0065466A">
        <w:rPr>
          <w:rFonts w:cs="Tahoma"/>
          <w:lang w:val="el-GR"/>
        </w:rPr>
        <w:t xml:space="preserve"> </w:t>
      </w:r>
      <w:r w:rsidR="0065466A" w:rsidRPr="0065466A">
        <w:rPr>
          <w:rFonts w:cs="Tahoma"/>
          <w:lang w:val="el-GR"/>
        </w:rPr>
        <w:t>και τα εγκλήματα του άρθρου 187 του Ποινικού Κώδικα (εγκληματική οργάνωση),</w:t>
      </w:r>
    </w:p>
    <w:p w14:paraId="4B942B47" w14:textId="1B7F2610" w:rsidR="00180C9E" w:rsidRPr="002D5CE7" w:rsidRDefault="002B0003" w:rsidP="006B5B5F">
      <w:pPr>
        <w:pStyle w:val="afb"/>
        <w:numPr>
          <w:ilvl w:val="0"/>
          <w:numId w:val="7"/>
        </w:numPr>
        <w:spacing w:before="240" w:after="120"/>
        <w:rPr>
          <w:rFonts w:cs="Tahoma"/>
          <w:lang w:val="el-GR"/>
        </w:rPr>
      </w:pPr>
      <w:r w:rsidRPr="002B0003">
        <w:rPr>
          <w:rFonts w:cs="Tahoma"/>
          <w:lang w:val="el-GR"/>
        </w:rPr>
        <w:t xml:space="preserve">ενεργητική </w:t>
      </w:r>
      <w:r w:rsidR="00180C9E" w:rsidRPr="002D5CE7">
        <w:rPr>
          <w:rFonts w:cs="Tahoma"/>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00180C9E" w:rsidRPr="002D5CE7">
        <w:rPr>
          <w:rFonts w:cs="Tahoma"/>
        </w:rPr>
        <w:t>C</w:t>
      </w:r>
      <w:r w:rsidR="00180C9E" w:rsidRPr="002D5CE7">
        <w:rPr>
          <w:rFonts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00180C9E" w:rsidRPr="002D5CE7">
        <w:rPr>
          <w:rFonts w:cs="Tahoma"/>
        </w:rPr>
        <w:t>L</w:t>
      </w:r>
      <w:r w:rsidR="00180C9E" w:rsidRPr="002D5CE7">
        <w:rPr>
          <w:rFonts w:cs="Tahoma"/>
          <w:lang w:val="el-GR"/>
        </w:rPr>
        <w:t xml:space="preserve"> 192 της 31.7.2003, σ. 54), καθώς και όπως ορίζεται στην κείμενη νομοθεσία ή στο εθνικό δίκαιο του οικονομικού φορέα, </w:t>
      </w:r>
      <w:r w:rsidR="00B108B7" w:rsidRPr="00B108B7">
        <w:rPr>
          <w:rFonts w:cs="Tahoma"/>
          <w:lang w:val="el-GR"/>
        </w:rPr>
        <w:t xml:space="preserve">και τα εγκλήματα των άρθρων 159Α (δωροδοκία πολιτικών προσώπων), 236 (δωροδοκία </w:t>
      </w:r>
      <w:r w:rsidR="00B108B7" w:rsidRPr="00B108B7">
        <w:rPr>
          <w:rFonts w:cs="Tahoma"/>
          <w:lang w:val="el-GR"/>
        </w:rPr>
        <w:lastRenderedPageBreak/>
        <w:t>υπαλλήλου), 237 παρ.2-4 (δωροδοκία δικαστικών λειτουργών), 237Α παρ.2 (εμπορία επιρροής – μεσάζοντες) 396 παρ.2 (δωροδοκία στον ιδιωτικό τομέα) του Ποινικού Κώδικα.</w:t>
      </w:r>
    </w:p>
    <w:p w14:paraId="0E4D27F3" w14:textId="0BBA8B93" w:rsidR="00180C9E" w:rsidRPr="002D5CE7" w:rsidRDefault="00E74974" w:rsidP="006B5B5F">
      <w:pPr>
        <w:pStyle w:val="afb"/>
        <w:numPr>
          <w:ilvl w:val="0"/>
          <w:numId w:val="7"/>
        </w:numPr>
        <w:spacing w:before="240" w:after="120"/>
        <w:rPr>
          <w:rFonts w:cs="Tahoma"/>
          <w:lang w:val="el-GR"/>
        </w:rPr>
      </w:pPr>
      <w:r w:rsidRPr="00E74974">
        <w:rPr>
          <w:rFonts w:cs="Tahoma"/>
          <w:lang w:val="el-GR"/>
        </w:rPr>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E74974">
        <w:rPr>
          <w:rFonts w:cs="Tahoma"/>
          <w:lang w:val="el-GR"/>
        </w:rPr>
        <w:t>επ</w:t>
      </w:r>
      <w:proofErr w:type="spellEnd"/>
      <w:r w:rsidRPr="00E74974">
        <w:rPr>
          <w:rFonts w:cs="Tahoma"/>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10250FF" w14:textId="62420161" w:rsidR="00180C9E" w:rsidRPr="002D5CE7" w:rsidRDefault="00B45DFD" w:rsidP="006B5B5F">
      <w:pPr>
        <w:pStyle w:val="afb"/>
        <w:numPr>
          <w:ilvl w:val="0"/>
          <w:numId w:val="7"/>
        </w:numPr>
        <w:spacing w:before="240" w:after="120"/>
        <w:rPr>
          <w:rFonts w:cs="Tahoma"/>
          <w:lang w:val="el-GR"/>
        </w:rPr>
      </w:pPr>
      <w:r w:rsidRPr="00B45DFD">
        <w:rPr>
          <w:rFonts w:cs="Tahoma"/>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00180C9E" w:rsidRPr="002D5CE7">
        <w:rPr>
          <w:rFonts w:cs="Tahoma"/>
          <w:lang w:val="el-GR"/>
        </w:rPr>
        <w:t xml:space="preserve">, </w:t>
      </w:r>
    </w:p>
    <w:p w14:paraId="10EA1790" w14:textId="54AC558E" w:rsidR="00180C9E" w:rsidRPr="002D5CE7" w:rsidRDefault="003B5F57" w:rsidP="006B5B5F">
      <w:pPr>
        <w:pStyle w:val="afb"/>
        <w:numPr>
          <w:ilvl w:val="0"/>
          <w:numId w:val="7"/>
        </w:numPr>
        <w:spacing w:before="240" w:after="120"/>
        <w:rPr>
          <w:rFonts w:cs="Tahoma"/>
          <w:lang w:val="el-GR"/>
        </w:rPr>
      </w:pPr>
      <w:r w:rsidRPr="003B5F57">
        <w:rPr>
          <w:rFonts w:cs="Tahoma"/>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3B5F57">
        <w:rPr>
          <w:rFonts w:cs="Tahoma"/>
          <w:lang w:val="el-GR"/>
        </w:rPr>
        <w:t>αριθμ</w:t>
      </w:r>
      <w:proofErr w:type="spellEnd"/>
      <w:r w:rsidRPr="003B5F57">
        <w:rPr>
          <w:rFonts w:cs="Tahoma"/>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r>
        <w:rPr>
          <w:rFonts w:cs="Tahoma"/>
          <w:lang w:val="el-GR"/>
        </w:rPr>
        <w:t xml:space="preserve">, </w:t>
      </w:r>
    </w:p>
    <w:p w14:paraId="7F96A961" w14:textId="27119170" w:rsidR="00180C9E" w:rsidRPr="002D5CE7" w:rsidRDefault="007116CF" w:rsidP="006B5B5F">
      <w:pPr>
        <w:pStyle w:val="afb"/>
        <w:numPr>
          <w:ilvl w:val="0"/>
          <w:numId w:val="7"/>
        </w:numPr>
        <w:spacing w:before="240" w:after="120"/>
        <w:rPr>
          <w:rFonts w:cs="Tahoma"/>
          <w:lang w:val="el-GR"/>
        </w:rPr>
      </w:pPr>
      <w:r>
        <w:rPr>
          <w:rFonts w:cs="Tahoma"/>
          <w:lang w:val="el-GR"/>
        </w:rPr>
        <w:t xml:space="preserve"> </w:t>
      </w:r>
      <w:r w:rsidRPr="007116CF">
        <w:rPr>
          <w:rFonts w:cs="Tahoma"/>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r w:rsidR="00180C9E" w:rsidRPr="002D5CE7">
        <w:rPr>
          <w:rFonts w:cs="Tahoma"/>
          <w:lang w:val="el-GR"/>
        </w:rPr>
        <w:t>.</w:t>
      </w:r>
    </w:p>
    <w:p w14:paraId="51ECE5AC" w14:textId="77777777" w:rsidR="00180C9E" w:rsidRDefault="00180C9E" w:rsidP="006831D6">
      <w:pPr>
        <w:spacing w:before="240"/>
        <w:rPr>
          <w:rFonts w:cs="Tahoma"/>
          <w:lang w:val="el-GR"/>
        </w:rPr>
      </w:pPr>
      <w:r w:rsidRPr="002D5CE7">
        <w:rPr>
          <w:rFonts w:cs="Tahoma"/>
          <w:lang w:val="el-GR"/>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3B336040" w14:textId="77777777" w:rsidR="00331E0B" w:rsidRPr="00331E0B" w:rsidRDefault="00331E0B" w:rsidP="006831D6">
      <w:pPr>
        <w:spacing w:before="240"/>
        <w:rPr>
          <w:rFonts w:cs="Tahoma"/>
          <w:lang w:val="el-GR"/>
        </w:rPr>
      </w:pPr>
      <w:r w:rsidRPr="00331E0B">
        <w:rPr>
          <w:rFonts w:cs="Tahoma"/>
          <w:lang w:val="el-GR"/>
        </w:rPr>
        <w:t xml:space="preserve">Η υποχρέωση του προηγούμενου εδαφίου αφορά: </w:t>
      </w:r>
    </w:p>
    <w:p w14:paraId="3D004088" w14:textId="77777777" w:rsidR="00331E0B" w:rsidRPr="00331E0B" w:rsidRDefault="00331E0B" w:rsidP="006831D6">
      <w:pPr>
        <w:spacing w:before="240"/>
        <w:rPr>
          <w:rFonts w:cs="Tahoma"/>
          <w:lang w:val="el-GR"/>
        </w:rPr>
      </w:pPr>
      <w:r w:rsidRPr="00331E0B">
        <w:rPr>
          <w:rFonts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DB86D9C" w14:textId="77777777" w:rsidR="00331E0B" w:rsidRPr="00331E0B" w:rsidRDefault="00331E0B" w:rsidP="006831D6">
      <w:pPr>
        <w:spacing w:before="240"/>
        <w:rPr>
          <w:rFonts w:cs="Tahoma"/>
          <w:lang w:val="el-GR"/>
        </w:rPr>
      </w:pPr>
      <w:r w:rsidRPr="00331E0B">
        <w:rPr>
          <w:rFonts w:cs="Tahoma"/>
          <w:lang w:val="el-GR"/>
        </w:rPr>
        <w:lastRenderedPageBreak/>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751C919" w14:textId="77777777" w:rsidR="00331E0B" w:rsidRPr="00331E0B" w:rsidRDefault="00331E0B" w:rsidP="006831D6">
      <w:pPr>
        <w:spacing w:before="240"/>
        <w:rPr>
          <w:rFonts w:cs="Tahoma"/>
          <w:lang w:val="el-GR"/>
        </w:rPr>
      </w:pPr>
      <w:r w:rsidRPr="00331E0B">
        <w:rPr>
          <w:rFonts w:cs="Tahoma"/>
          <w:lang w:val="el-GR"/>
        </w:rPr>
        <w:t>- στις περιπτώσεις Συνεταιρισμών, τα μέλη του Διοικητικού Συμβουλίου.</w:t>
      </w:r>
    </w:p>
    <w:p w14:paraId="579C8C3D" w14:textId="77777777" w:rsidR="00331E0B" w:rsidRPr="00331E0B" w:rsidRDefault="00331E0B" w:rsidP="006831D6">
      <w:pPr>
        <w:spacing w:before="240"/>
        <w:rPr>
          <w:rFonts w:cs="Tahoma"/>
          <w:lang w:val="el-GR"/>
        </w:rPr>
      </w:pPr>
      <w:r w:rsidRPr="00331E0B">
        <w:rPr>
          <w:rFonts w:cs="Tahoma"/>
          <w:lang w:val="el-GR"/>
        </w:rPr>
        <w:t>- σε όλες τις υπόλοιπες περιπτώσεις νομικών προσώπων, τον κατά περίπτωση νόμιμο εκπρόσωπο.</w:t>
      </w:r>
    </w:p>
    <w:p w14:paraId="75FD826A" w14:textId="2BBCD6EE" w:rsidR="00331E0B" w:rsidRDefault="00331E0B" w:rsidP="006831D6">
      <w:pPr>
        <w:spacing w:before="240"/>
        <w:rPr>
          <w:rFonts w:cs="Tahoma"/>
          <w:lang w:val="el-GR"/>
        </w:rPr>
      </w:pPr>
      <w:r w:rsidRPr="00331E0B">
        <w:rPr>
          <w:rFonts w:cs="Tahoma"/>
          <w:lang w:val="el-GR"/>
        </w:rPr>
        <w:t>Εάν στις ως άνω περιπτώσεις (α) έως (</w:t>
      </w:r>
      <w:proofErr w:type="spellStart"/>
      <w:r w:rsidRPr="00331E0B">
        <w:rPr>
          <w:rFonts w:cs="Tahoma"/>
          <w:lang w:val="el-GR"/>
        </w:rPr>
        <w:t>στ</w:t>
      </w:r>
      <w:proofErr w:type="spellEnd"/>
      <w:r w:rsidRPr="00331E0B">
        <w:rPr>
          <w:rFonts w:cs="Tahoma"/>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4900756D" w14:textId="6998867F" w:rsidR="00E60E3A" w:rsidRPr="002D5CE7" w:rsidRDefault="00E60E3A" w:rsidP="004E1FDC">
      <w:pPr>
        <w:pStyle w:val="afb"/>
        <w:numPr>
          <w:ilvl w:val="0"/>
          <w:numId w:val="19"/>
        </w:numPr>
        <w:spacing w:before="240" w:after="120"/>
        <w:ind w:left="0" w:firstLine="0"/>
        <w:rPr>
          <w:rFonts w:cs="Tahoma"/>
          <w:lang w:val="el-GR"/>
        </w:rPr>
      </w:pPr>
      <w:bookmarkStart w:id="121" w:name="_Ref56692293"/>
      <w:r w:rsidRPr="002D5CE7">
        <w:rPr>
          <w:rFonts w:cs="Tahoma"/>
          <w:lang w:val="el-GR"/>
        </w:rPr>
        <w:t>Στις ακόλουθες περιπτώσεις :</w:t>
      </w:r>
      <w:bookmarkEnd w:id="121"/>
    </w:p>
    <w:p w14:paraId="589A5A77" w14:textId="77777777" w:rsidR="00C30042" w:rsidRPr="00C30042" w:rsidRDefault="00C30042" w:rsidP="006831D6">
      <w:pPr>
        <w:spacing w:before="240"/>
        <w:rPr>
          <w:rFonts w:cs="Tahoma"/>
          <w:lang w:val="el-GR"/>
        </w:rPr>
      </w:pPr>
      <w:r w:rsidRPr="00C30042">
        <w:rPr>
          <w:rFonts w:cs="Tahoma"/>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48D6E8F" w14:textId="77777777" w:rsidR="00C30042" w:rsidRPr="00C30042" w:rsidRDefault="00C30042" w:rsidP="006831D6">
      <w:pPr>
        <w:spacing w:before="240"/>
        <w:rPr>
          <w:rFonts w:cs="Tahoma"/>
          <w:lang w:val="el-GR"/>
        </w:rPr>
      </w:pPr>
      <w:r w:rsidRPr="00C30042">
        <w:rPr>
          <w:rFonts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0D729EF" w14:textId="77777777" w:rsidR="00C30042" w:rsidRPr="00C30042" w:rsidRDefault="00C30042" w:rsidP="006831D6">
      <w:pPr>
        <w:spacing w:before="240"/>
        <w:rPr>
          <w:rFonts w:cs="Tahoma"/>
          <w:lang w:val="el-GR"/>
        </w:rPr>
      </w:pPr>
      <w:r w:rsidRPr="00C30042">
        <w:rPr>
          <w:rFonts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49708253" w14:textId="77777777" w:rsidR="00C30042" w:rsidRPr="00C30042" w:rsidRDefault="00C30042" w:rsidP="006831D6">
      <w:pPr>
        <w:spacing w:before="240"/>
        <w:rPr>
          <w:rFonts w:cs="Tahoma"/>
          <w:lang w:val="el-GR"/>
        </w:rPr>
      </w:pPr>
      <w:r w:rsidRPr="00C30042">
        <w:rPr>
          <w:rFonts w:cs="Tahoma"/>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C449572" w14:textId="77777777" w:rsidR="00C30042" w:rsidRPr="00C30042" w:rsidRDefault="00C30042" w:rsidP="006831D6">
      <w:pPr>
        <w:spacing w:before="240"/>
        <w:rPr>
          <w:rFonts w:cs="Tahoma"/>
          <w:lang w:val="el-GR"/>
        </w:rPr>
      </w:pPr>
      <w:r w:rsidRPr="00C30042">
        <w:rPr>
          <w:rFonts w:cs="Tahoma"/>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6E2D66B3" w14:textId="77777777" w:rsidR="007E7911" w:rsidRPr="007E7911" w:rsidRDefault="007E7911" w:rsidP="004E1FDC">
      <w:pPr>
        <w:pStyle w:val="afb"/>
        <w:numPr>
          <w:ilvl w:val="0"/>
          <w:numId w:val="19"/>
        </w:numPr>
        <w:spacing w:before="240" w:after="120"/>
        <w:ind w:left="0" w:firstLine="0"/>
        <w:rPr>
          <w:rFonts w:cs="Tahoma"/>
          <w:lang w:val="el-GR"/>
        </w:rPr>
      </w:pPr>
      <w:bookmarkStart w:id="122" w:name="_Ref74575561"/>
      <w:r w:rsidRPr="007E7911">
        <w:rPr>
          <w:rFonts w:cs="Tahoma"/>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122"/>
      <w:r w:rsidRPr="007E7911">
        <w:rPr>
          <w:rFonts w:cs="Tahoma"/>
          <w:lang w:val="el-GR"/>
        </w:rPr>
        <w:t xml:space="preserve"> </w:t>
      </w:r>
    </w:p>
    <w:p w14:paraId="5EC9CB33" w14:textId="77777777" w:rsidR="007E7911" w:rsidRDefault="007E7911" w:rsidP="006831D6">
      <w:pPr>
        <w:spacing w:before="240"/>
        <w:ind w:left="142"/>
        <w:rPr>
          <w:rFonts w:cs="Tahoma"/>
          <w:lang w:val="el-GR"/>
        </w:rPr>
      </w:pPr>
      <w:r w:rsidRPr="007E7911">
        <w:rPr>
          <w:rFonts w:cs="Tahoma"/>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6AC84C51" w14:textId="0FF3C1DC" w:rsidR="007E7911" w:rsidRDefault="007E7911" w:rsidP="006831D6">
      <w:pPr>
        <w:spacing w:before="240"/>
        <w:ind w:left="142"/>
        <w:rPr>
          <w:rFonts w:cs="Tahoma"/>
          <w:lang w:val="el-GR"/>
        </w:rPr>
      </w:pPr>
      <w:r w:rsidRPr="00B03430">
        <w:rPr>
          <w:rFonts w:cs="Tahoma"/>
          <w:lang w:val="el-GR"/>
        </w:rPr>
        <w:t>(</w:t>
      </w:r>
      <w:r>
        <w:rPr>
          <w:rFonts w:cs="Tahoma"/>
          <w:lang w:val="el-GR"/>
        </w:rPr>
        <w:t xml:space="preserve">β) </w:t>
      </w:r>
      <w:r w:rsidRPr="007E7911">
        <w:rPr>
          <w:rFonts w:cs="Tahoma"/>
          <w:lang w:val="el-GR"/>
        </w:rPr>
        <w:t xml:space="preserve">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7E7911">
        <w:rPr>
          <w:rFonts w:cs="Tahoma"/>
          <w:lang w:val="el-GR"/>
        </w:rPr>
        <w:t>προκύπτουσα</w:t>
      </w:r>
      <w:proofErr w:type="spellEnd"/>
      <w:r w:rsidRPr="007E7911">
        <w:rPr>
          <w:rFonts w:cs="Tahoma"/>
          <w:lang w:val="el-GR"/>
        </w:rPr>
        <w:t xml:space="preserve"> από παρόμοια διαδικασία, προβλεπόμενη σε εθνικές διατάξεις νόμου.</w:t>
      </w:r>
    </w:p>
    <w:p w14:paraId="1560D2BE" w14:textId="513102E2" w:rsidR="007E7911" w:rsidRDefault="007E7911" w:rsidP="006831D6">
      <w:pPr>
        <w:spacing w:before="240"/>
        <w:ind w:left="142"/>
        <w:rPr>
          <w:rFonts w:cs="Tahoma"/>
          <w:lang w:val="el-GR"/>
        </w:rPr>
      </w:pPr>
      <w:r>
        <w:rPr>
          <w:rFonts w:cs="Tahoma"/>
          <w:lang w:val="el-GR"/>
        </w:rPr>
        <w:t xml:space="preserve">(γ) </w:t>
      </w:r>
      <w:r w:rsidRPr="007E7911">
        <w:rPr>
          <w:rFonts w:cs="Tahoma"/>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w:t>
      </w:r>
      <w:r w:rsidRPr="007E7911">
        <w:rPr>
          <w:rFonts w:cs="Tahoma"/>
          <w:lang w:val="el-GR"/>
        </w:rPr>
        <w:lastRenderedPageBreak/>
        <w:t>στο συμπέρασμα ότι ο οικονομικός φορέας συνήψε συμφωνίες με άλλους οικονομικούς φορείς με στόχο τη στρέβλωση του ανταγωνισμού,</w:t>
      </w:r>
    </w:p>
    <w:p w14:paraId="4E0BD8E6" w14:textId="77777777" w:rsidR="007E7911" w:rsidRPr="007E7911" w:rsidRDefault="007E7911" w:rsidP="006831D6">
      <w:pPr>
        <w:spacing w:before="240"/>
        <w:ind w:left="142"/>
        <w:rPr>
          <w:rFonts w:cs="Tahoma"/>
          <w:lang w:val="el-GR"/>
        </w:rPr>
      </w:pPr>
      <w:r>
        <w:rPr>
          <w:rFonts w:cs="Tahoma"/>
          <w:lang w:val="el-GR"/>
        </w:rPr>
        <w:t xml:space="preserve">(δ) </w:t>
      </w:r>
      <w:r w:rsidRPr="007E7911">
        <w:rPr>
          <w:rFonts w:cs="Tahoma"/>
          <w:lang w:val="el-GR"/>
        </w:rPr>
        <w:t xml:space="preserve">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D734C3F" w14:textId="77777777" w:rsidR="007E7911" w:rsidRPr="007E7911" w:rsidRDefault="007E7911" w:rsidP="006B5B5F">
      <w:pPr>
        <w:spacing w:before="240"/>
        <w:ind w:left="142"/>
        <w:rPr>
          <w:rFonts w:cs="Tahoma"/>
          <w:lang w:val="el-GR"/>
        </w:rPr>
      </w:pPr>
      <w:r w:rsidRPr="007E7911">
        <w:rPr>
          <w:rFonts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41FD54F8" w14:textId="77777777" w:rsidR="007E7911" w:rsidRPr="007E7911" w:rsidRDefault="007E7911" w:rsidP="006B5B5F">
      <w:pPr>
        <w:spacing w:before="240"/>
        <w:ind w:left="142"/>
        <w:rPr>
          <w:rFonts w:cs="Tahoma"/>
          <w:lang w:val="el-GR"/>
        </w:rPr>
      </w:pPr>
      <w:r w:rsidRPr="007E7911">
        <w:rPr>
          <w:rFonts w:cs="Tahoma"/>
          <w:lang w:val="el-GR"/>
        </w:rPr>
        <w:t>(</w:t>
      </w:r>
      <w:proofErr w:type="spellStart"/>
      <w:r w:rsidRPr="007E7911">
        <w:rPr>
          <w:rFonts w:cs="Tahoma"/>
          <w:lang w:val="el-GR"/>
        </w:rPr>
        <w:t>στ</w:t>
      </w:r>
      <w:proofErr w:type="spellEnd"/>
      <w:r w:rsidRPr="007E7911">
        <w:rPr>
          <w:rFonts w:cs="Tahoma"/>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0488246" w14:textId="47AC4A13" w:rsidR="007E7911" w:rsidRDefault="007E7911" w:rsidP="006B5B5F">
      <w:pPr>
        <w:spacing w:before="240"/>
        <w:ind w:left="142"/>
        <w:rPr>
          <w:rFonts w:cs="Tahoma"/>
          <w:lang w:val="el-GR"/>
        </w:rPr>
      </w:pPr>
      <w:r w:rsidRPr="007E7911">
        <w:rPr>
          <w:rFonts w:cs="Tahoma"/>
          <w:lang w:val="el-GR"/>
        </w:rPr>
        <w:t>(ζ)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Pr>
          <w:rFonts w:cs="Tahoma"/>
          <w:lang w:val="el-GR"/>
        </w:rPr>
        <w:t xml:space="preserve"> </w:t>
      </w:r>
      <w:r w:rsidRPr="00854145">
        <w:rPr>
          <w:rFonts w:cs="Tahoma"/>
          <w:color w:val="0000FF"/>
          <w:lang w:val="el-GR"/>
        </w:rPr>
        <w:fldChar w:fldCharType="begin"/>
      </w:r>
      <w:r w:rsidRPr="00854145">
        <w:rPr>
          <w:rFonts w:cs="Tahoma"/>
          <w:color w:val="0000FF"/>
          <w:lang w:val="el-GR"/>
        </w:rPr>
        <w:instrText xml:space="preserve"> REF _Ref74575184 \h </w:instrText>
      </w:r>
      <w:r w:rsidRPr="00854145">
        <w:rPr>
          <w:rFonts w:cs="Tahoma"/>
          <w:color w:val="0000FF"/>
          <w:lang w:val="el-GR"/>
        </w:rPr>
      </w:r>
      <w:r w:rsidRPr="00854145">
        <w:rPr>
          <w:rFonts w:cs="Tahoma"/>
          <w:color w:val="0000FF"/>
          <w:lang w:val="el-GR"/>
        </w:rPr>
        <w:fldChar w:fldCharType="separate"/>
      </w:r>
      <w:r w:rsidR="00497F04">
        <w:rPr>
          <w:rStyle w:val="Char4"/>
          <w:rFonts w:ascii="Tahoma" w:hAnsi="Tahoma" w:cs="Tahoma"/>
          <w:color w:val="0000FF"/>
          <w:lang w:val="el-GR"/>
        </w:rPr>
        <w:fldChar w:fldCharType="begin"/>
      </w:r>
      <w:r w:rsidR="00497F04">
        <w:rPr>
          <w:rFonts w:cs="Tahoma"/>
          <w:color w:val="0000FF"/>
          <w:lang w:val="el-GR"/>
        </w:rPr>
        <w:instrText xml:space="preserve"> REF _Ref56695474 \r \h </w:instrText>
      </w:r>
      <w:r w:rsidR="00497F04">
        <w:rPr>
          <w:rStyle w:val="Char4"/>
          <w:rFonts w:ascii="Tahoma" w:hAnsi="Tahoma" w:cs="Tahoma"/>
          <w:color w:val="0000FF"/>
          <w:lang w:val="el-GR"/>
        </w:rPr>
      </w:r>
      <w:r w:rsidR="00497F04">
        <w:rPr>
          <w:rStyle w:val="Char4"/>
          <w:rFonts w:ascii="Tahoma" w:hAnsi="Tahoma" w:cs="Tahoma"/>
          <w:color w:val="0000FF"/>
          <w:lang w:val="el-GR"/>
        </w:rPr>
        <w:fldChar w:fldCharType="separate"/>
      </w:r>
      <w:r w:rsidR="00497F04">
        <w:rPr>
          <w:rFonts w:cs="Tahoma"/>
          <w:color w:val="0000FF"/>
          <w:lang w:val="el-GR"/>
        </w:rPr>
        <w:t>2.2.9.2</w:t>
      </w:r>
      <w:r w:rsidR="00497F04">
        <w:rPr>
          <w:rStyle w:val="Char4"/>
          <w:rFonts w:ascii="Tahoma" w:hAnsi="Tahoma" w:cs="Tahoma"/>
          <w:color w:val="0000FF"/>
          <w:lang w:val="el-GR"/>
        </w:rPr>
        <w:fldChar w:fldCharType="end"/>
      </w:r>
      <w:r w:rsidRPr="00854145">
        <w:rPr>
          <w:rFonts w:cs="Tahoma"/>
          <w:color w:val="0000FF"/>
          <w:lang w:val="el-GR"/>
        </w:rPr>
        <w:fldChar w:fldCharType="end"/>
      </w:r>
      <w:r w:rsidRPr="007E7911">
        <w:rPr>
          <w:rFonts w:cs="Tahoma"/>
          <w:lang w:val="el-GR"/>
        </w:rPr>
        <w:t xml:space="preserve"> της παρούσας</w:t>
      </w:r>
      <w:r>
        <w:rPr>
          <w:rFonts w:cs="Tahoma"/>
          <w:lang w:val="el-GR"/>
        </w:rPr>
        <w:t>.</w:t>
      </w:r>
    </w:p>
    <w:p w14:paraId="48752FF1" w14:textId="124968AF" w:rsidR="007E7911" w:rsidRPr="007E7911" w:rsidRDefault="007E7911" w:rsidP="006B5B5F">
      <w:pPr>
        <w:spacing w:before="240"/>
        <w:ind w:left="142"/>
        <w:rPr>
          <w:rFonts w:cs="Tahoma"/>
          <w:lang w:val="el-GR"/>
        </w:rPr>
      </w:pPr>
      <w:r w:rsidRPr="007E7911">
        <w:rPr>
          <w:rFonts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395399">
        <w:rPr>
          <w:rFonts w:cs="Tahoma"/>
          <w:szCs w:val="22"/>
          <w:lang w:val="el-GR"/>
        </w:rPr>
        <w:t>με απατηλό τρόπο</w:t>
      </w:r>
      <w:r w:rsidR="00395399" w:rsidRPr="007E7911" w:rsidDel="00395399">
        <w:rPr>
          <w:rFonts w:cs="Tahoma"/>
          <w:lang w:val="el-GR"/>
        </w:rPr>
        <w:t xml:space="preserve"> </w:t>
      </w:r>
      <w:r w:rsidRPr="007E7911">
        <w:rPr>
          <w:rFonts w:cs="Tahoma"/>
          <w:lang w:val="el-GR"/>
        </w:rPr>
        <w:t xml:space="preserve">παραπλανητικές πληροφορίες που ενδέχεται να επηρεάσουν ουσιωδώς τις αποφάσεις που αφορούν τον αποκλεισμό, την επιλογή ή την ανάθεση, </w:t>
      </w:r>
    </w:p>
    <w:p w14:paraId="52BD1507" w14:textId="77777777" w:rsidR="007E7911" w:rsidRPr="007E7911" w:rsidRDefault="007E7911" w:rsidP="006B5B5F">
      <w:pPr>
        <w:spacing w:before="240"/>
        <w:ind w:left="142"/>
        <w:rPr>
          <w:rFonts w:cs="Tahoma"/>
          <w:lang w:val="el-GR"/>
        </w:rPr>
      </w:pPr>
      <w:r w:rsidRPr="007E7911">
        <w:rPr>
          <w:rFonts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2B9938F9" w14:textId="3ADC9DA3" w:rsidR="007E7911" w:rsidRPr="007E7911" w:rsidRDefault="007E7911" w:rsidP="00D8505C">
      <w:pPr>
        <w:spacing w:before="240"/>
        <w:ind w:left="142"/>
        <w:rPr>
          <w:rFonts w:cs="Tahoma"/>
          <w:b/>
          <w:lang w:val="el-GR"/>
        </w:rPr>
      </w:pPr>
      <w:r w:rsidRPr="007E7911">
        <w:rPr>
          <w:rFonts w:cs="Tahoma"/>
          <w:b/>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A951B4" w14:textId="77777777" w:rsidR="00B03430" w:rsidRPr="00B03430" w:rsidRDefault="00B03430" w:rsidP="004E1FDC">
      <w:pPr>
        <w:pStyle w:val="afb"/>
        <w:numPr>
          <w:ilvl w:val="0"/>
          <w:numId w:val="19"/>
        </w:numPr>
        <w:spacing w:before="240" w:after="120"/>
        <w:ind w:left="0" w:firstLine="0"/>
        <w:rPr>
          <w:rFonts w:cs="Tahoma"/>
          <w:lang w:val="el-GR"/>
        </w:rPr>
      </w:pPr>
      <w:bookmarkStart w:id="123" w:name="_Ref74745532"/>
      <w:bookmarkStart w:id="124" w:name="_Ref56692305"/>
      <w:r w:rsidRPr="00B03430">
        <w:rPr>
          <w:rFonts w:cs="Tahoma"/>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23"/>
      <w:r w:rsidRPr="00B03430">
        <w:rPr>
          <w:rFonts w:cs="Tahoma"/>
          <w:lang w:val="el-GR"/>
        </w:rPr>
        <w:t xml:space="preserve"> </w:t>
      </w:r>
    </w:p>
    <w:p w14:paraId="56F56957" w14:textId="77777777" w:rsidR="002F2245" w:rsidRDefault="00B03430" w:rsidP="006831D6">
      <w:pPr>
        <w:spacing w:before="240"/>
        <w:rPr>
          <w:rFonts w:cs="Tahoma"/>
          <w:lang w:val="el-GR"/>
        </w:rPr>
      </w:pPr>
      <w:r w:rsidRPr="002F2245">
        <w:rPr>
          <w:rFonts w:cs="Tahoma"/>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2F2245">
        <w:rPr>
          <w:rFonts w:cs="Tahoma"/>
          <w:lang w:val="el-GR"/>
        </w:rPr>
        <w:t>investment</w:t>
      </w:r>
      <w:proofErr w:type="spellEnd"/>
      <w:r w:rsidRPr="002F2245">
        <w:rPr>
          <w:rFonts w:cs="Tahoma"/>
          <w:lang w:val="el-GR"/>
        </w:rPr>
        <w:t xml:space="preserve"> </w:t>
      </w:r>
      <w:proofErr w:type="spellStart"/>
      <w:r w:rsidRPr="002F2245">
        <w:rPr>
          <w:rFonts w:cs="Tahoma"/>
          <w:lang w:val="el-GR"/>
        </w:rPr>
        <w:t>firms</w:t>
      </w:r>
      <w:proofErr w:type="spellEnd"/>
      <w:r w:rsidRPr="002F2245">
        <w:rPr>
          <w:rFonts w:cs="Tahoma"/>
          <w:lang w:val="el-GR"/>
        </w:rPr>
        <w:t>), εταιρείες διαχείρισης κεφαλαίων/ενεργητικού (</w:t>
      </w:r>
      <w:proofErr w:type="spellStart"/>
      <w:r w:rsidRPr="002F2245">
        <w:rPr>
          <w:rFonts w:cs="Tahoma"/>
          <w:lang w:val="el-GR"/>
        </w:rPr>
        <w:t>asset</w:t>
      </w:r>
      <w:proofErr w:type="spellEnd"/>
      <w:r w:rsidRPr="002F2245">
        <w:rPr>
          <w:rFonts w:cs="Tahoma"/>
          <w:lang w:val="el-GR"/>
        </w:rPr>
        <w:t>/</w:t>
      </w:r>
      <w:proofErr w:type="spellStart"/>
      <w:r w:rsidRPr="002F2245">
        <w:rPr>
          <w:rFonts w:cs="Tahoma"/>
          <w:lang w:val="el-GR"/>
        </w:rPr>
        <w:t>fund</w:t>
      </w:r>
      <w:proofErr w:type="spellEnd"/>
      <w:r w:rsidRPr="002F2245">
        <w:rPr>
          <w:rFonts w:cs="Tahoma"/>
          <w:lang w:val="el-GR"/>
        </w:rPr>
        <w:t xml:space="preserve"> </w:t>
      </w:r>
      <w:proofErr w:type="spellStart"/>
      <w:r w:rsidRPr="002F2245">
        <w:rPr>
          <w:rFonts w:cs="Tahoma"/>
          <w:lang w:val="el-GR"/>
        </w:rPr>
        <w:t>managers</w:t>
      </w:r>
      <w:proofErr w:type="spellEnd"/>
      <w:r w:rsidRPr="002F2245">
        <w:rPr>
          <w:rFonts w:cs="Tahoma"/>
          <w:lang w:val="el-GR"/>
        </w:rPr>
        <w:t>) ή εταιρείες διαχείρισης κεφαλαίων επιχειρηματικών συμμετοχών (</w:t>
      </w:r>
      <w:proofErr w:type="spellStart"/>
      <w:r w:rsidRPr="002F2245">
        <w:rPr>
          <w:rFonts w:cs="Tahoma"/>
          <w:lang w:val="el-GR"/>
        </w:rPr>
        <w:t>private</w:t>
      </w:r>
      <w:proofErr w:type="spellEnd"/>
      <w:r w:rsidRPr="002F2245">
        <w:rPr>
          <w:rFonts w:cs="Tahoma"/>
          <w:lang w:val="el-GR"/>
        </w:rPr>
        <w:t xml:space="preserve"> </w:t>
      </w:r>
      <w:proofErr w:type="spellStart"/>
      <w:r w:rsidRPr="002F2245">
        <w:rPr>
          <w:rFonts w:cs="Tahoma"/>
          <w:lang w:val="el-GR"/>
        </w:rPr>
        <w:t>equity</w:t>
      </w:r>
      <w:proofErr w:type="spellEnd"/>
      <w:r w:rsidRPr="002F2245">
        <w:rPr>
          <w:rFonts w:cs="Tahoma"/>
          <w:lang w:val="el-GR"/>
        </w:rPr>
        <w:t xml:space="preserve"> </w:t>
      </w:r>
      <w:proofErr w:type="spellStart"/>
      <w:r w:rsidRPr="002F2245">
        <w:rPr>
          <w:rFonts w:cs="Tahoma"/>
          <w:lang w:val="el-GR"/>
        </w:rPr>
        <w:t>firms</w:t>
      </w:r>
      <w:proofErr w:type="spellEnd"/>
      <w:r w:rsidRPr="002F2245">
        <w:rPr>
          <w:rFonts w:cs="Tahoma"/>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w:t>
      </w:r>
      <w:r w:rsidRPr="002F2245">
        <w:rPr>
          <w:rFonts w:cs="Tahoma"/>
          <w:lang w:val="el-GR"/>
        </w:rPr>
        <w:lastRenderedPageBreak/>
        <w:t xml:space="preserve">εποπτευόμενες από Επιτροπές Κεφαλαιαγοράς ή άλλες αρμόδιες χρηματοοικονομικές αρχές κρατών μελών της Ευρωπαϊκής Ένωσης ή του Ο.Ο.Σ.Α. </w:t>
      </w:r>
    </w:p>
    <w:p w14:paraId="225C29A9" w14:textId="77777777" w:rsidR="00737F92" w:rsidRPr="00737F92" w:rsidRDefault="00737F92" w:rsidP="004E1FDC">
      <w:pPr>
        <w:pStyle w:val="afb"/>
        <w:numPr>
          <w:ilvl w:val="0"/>
          <w:numId w:val="19"/>
        </w:numPr>
        <w:spacing w:before="240" w:after="120"/>
        <w:ind w:left="0" w:firstLine="0"/>
        <w:rPr>
          <w:rFonts w:cs="Tahoma"/>
          <w:lang w:val="el-GR"/>
        </w:rPr>
      </w:pPr>
      <w:bookmarkStart w:id="125" w:name="_Ref56693926"/>
      <w:bookmarkEnd w:id="124"/>
      <w:r w:rsidRPr="00737F92">
        <w:rPr>
          <w:rFonts w:cs="Tahoma"/>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77742D7" w14:textId="24DCC58F" w:rsidR="005D1E92" w:rsidRPr="005D1E92" w:rsidRDefault="00BD0EE1" w:rsidP="004E1FDC">
      <w:pPr>
        <w:pStyle w:val="afb"/>
        <w:numPr>
          <w:ilvl w:val="0"/>
          <w:numId w:val="19"/>
        </w:numPr>
        <w:spacing w:before="240" w:after="120"/>
        <w:ind w:left="0" w:firstLine="0"/>
        <w:rPr>
          <w:rFonts w:cs="Tahoma"/>
          <w:b/>
          <w:bCs/>
          <w:lang w:val="el-GR"/>
        </w:rPr>
      </w:pPr>
      <w:bookmarkStart w:id="126" w:name="_Ref74750427"/>
      <w:bookmarkEnd w:id="125"/>
      <w:r w:rsidRPr="006831D6">
        <w:rPr>
          <w:rFonts w:cs="Tahoma"/>
          <w:lang w:val="el-GR"/>
        </w:rPr>
        <w:t>Ο οικονομικός φορέας που εμπίπτει σε μια από τις κατ</w:t>
      </w:r>
      <w:r w:rsidRPr="00BD0EE1">
        <w:rPr>
          <w:rFonts w:cs="Tahoma"/>
          <w:bCs/>
          <w:lang w:val="el-GR"/>
        </w:rPr>
        <w:t xml:space="preserve">αστάσεις που αναφέρονται στις παραγράφους </w:t>
      </w:r>
      <w:r w:rsidRPr="005D1E92">
        <w:rPr>
          <w:rFonts w:cs="Tahoma"/>
          <w:bCs/>
          <w:color w:val="0000FF"/>
          <w:lang w:val="el-GR"/>
        </w:rPr>
        <w:fldChar w:fldCharType="begin"/>
      </w:r>
      <w:r w:rsidRPr="005D1E92">
        <w:rPr>
          <w:rFonts w:cs="Tahoma"/>
          <w:bCs/>
          <w:color w:val="0000FF"/>
          <w:lang w:val="el-GR"/>
        </w:rPr>
        <w:instrText xml:space="preserve"> REF _Ref56689658 \r \h </w:instrText>
      </w:r>
      <w:r w:rsidRPr="005D1E92">
        <w:rPr>
          <w:rFonts w:cs="Tahoma"/>
          <w:bCs/>
          <w:color w:val="0000FF"/>
          <w:lang w:val="el-GR"/>
        </w:rPr>
      </w:r>
      <w:r w:rsidRPr="005D1E92">
        <w:rPr>
          <w:rFonts w:cs="Tahoma"/>
          <w:bCs/>
          <w:color w:val="0000FF"/>
          <w:lang w:val="el-GR"/>
        </w:rPr>
        <w:fldChar w:fldCharType="separate"/>
      </w:r>
      <w:r w:rsidR="009D16FC">
        <w:rPr>
          <w:rFonts w:cs="Tahoma"/>
          <w:bCs/>
          <w:color w:val="0000FF"/>
          <w:lang w:val="el-GR"/>
        </w:rPr>
        <w:t>2.2.3.1</w:t>
      </w:r>
      <w:r w:rsidRPr="005D1E92">
        <w:rPr>
          <w:rFonts w:cs="Tahoma"/>
          <w:bCs/>
          <w:color w:val="0000FF"/>
          <w:lang w:val="el-GR"/>
        </w:rPr>
        <w:fldChar w:fldCharType="end"/>
      </w:r>
      <w:r w:rsidRPr="00BD0EE1">
        <w:rPr>
          <w:rFonts w:cs="Tahoma"/>
          <w:bCs/>
          <w:lang w:val="el-GR"/>
        </w:rPr>
        <w:t xml:space="preserve"> και </w:t>
      </w:r>
      <w:r w:rsidRPr="00BD0EE1">
        <w:rPr>
          <w:rFonts w:cs="Tahoma"/>
          <w:bCs/>
          <w:color w:val="0000FF"/>
          <w:lang w:val="el-GR"/>
        </w:rPr>
        <w:fldChar w:fldCharType="begin"/>
      </w:r>
      <w:r w:rsidRPr="00BD0EE1">
        <w:rPr>
          <w:rFonts w:cs="Tahoma"/>
          <w:bCs/>
          <w:color w:val="0000FF"/>
          <w:lang w:val="el-GR"/>
        </w:rPr>
        <w:instrText xml:space="preserve"> REF _Ref74575561 \r \h </w:instrText>
      </w:r>
      <w:r w:rsidRPr="00BD0EE1">
        <w:rPr>
          <w:rFonts w:cs="Tahoma"/>
          <w:bCs/>
          <w:color w:val="0000FF"/>
          <w:lang w:val="el-GR"/>
        </w:rPr>
      </w:r>
      <w:r w:rsidRPr="00BD0EE1">
        <w:rPr>
          <w:rFonts w:cs="Tahoma"/>
          <w:bCs/>
          <w:color w:val="0000FF"/>
          <w:lang w:val="el-GR"/>
        </w:rPr>
        <w:fldChar w:fldCharType="separate"/>
      </w:r>
      <w:r w:rsidR="009D16FC">
        <w:rPr>
          <w:rFonts w:cs="Tahoma"/>
          <w:bCs/>
          <w:color w:val="0000FF"/>
          <w:lang w:val="el-GR"/>
        </w:rPr>
        <w:t>2.2.3.3</w:t>
      </w:r>
      <w:r w:rsidRPr="00BD0EE1">
        <w:rPr>
          <w:rFonts w:cs="Tahoma"/>
          <w:bCs/>
          <w:color w:val="0000FF"/>
          <w:lang w:val="el-GR"/>
        </w:rPr>
        <w:fldChar w:fldCharType="end"/>
      </w:r>
      <w:r>
        <w:rPr>
          <w:rFonts w:cs="Tahoma"/>
          <w:bCs/>
          <w:lang w:val="el-GR"/>
        </w:rPr>
        <w:t xml:space="preserve"> </w:t>
      </w:r>
      <w:r w:rsidRPr="00BD0EE1">
        <w:rPr>
          <w:rFonts w:cs="Tahoma"/>
          <w:bCs/>
          <w:lang w:val="el-GR"/>
        </w:rPr>
        <w:t>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BD0EE1">
        <w:rPr>
          <w:rFonts w:cs="Tahoma"/>
          <w:bCs/>
          <w:lang w:val="el-GR"/>
        </w:rPr>
        <w:t>αυτoκάθαρση</w:t>
      </w:r>
      <w:proofErr w:type="spellEnd"/>
      <w:r w:rsidRPr="00BD0EE1">
        <w:rPr>
          <w:rFonts w:cs="Tahoma"/>
          <w:bCs/>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26"/>
    </w:p>
    <w:p w14:paraId="1FD8C67D" w14:textId="24DCC58F" w:rsidR="005D1E92" w:rsidRPr="005D1E92" w:rsidRDefault="005D1E92" w:rsidP="004E1FDC">
      <w:pPr>
        <w:pStyle w:val="afb"/>
        <w:numPr>
          <w:ilvl w:val="0"/>
          <w:numId w:val="19"/>
        </w:numPr>
        <w:spacing w:before="240" w:after="120"/>
        <w:ind w:left="0" w:firstLine="0"/>
        <w:rPr>
          <w:rFonts w:cs="Tahoma"/>
          <w:b/>
          <w:bCs/>
          <w:color w:val="000000"/>
          <w:lang w:val="el-GR"/>
        </w:rPr>
      </w:pPr>
      <w:r w:rsidRPr="005D1E92">
        <w:rPr>
          <w:rFonts w:cs="Tahoma"/>
          <w:lang w:val="el-GR"/>
        </w:rPr>
        <w:tab/>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6E146446" w14:textId="5285FDF3" w:rsidR="00180C9E" w:rsidRPr="002D5CE7" w:rsidRDefault="005D1E92" w:rsidP="004E1FDC">
      <w:pPr>
        <w:pStyle w:val="afb"/>
        <w:numPr>
          <w:ilvl w:val="0"/>
          <w:numId w:val="19"/>
        </w:numPr>
        <w:spacing w:before="240" w:after="120"/>
        <w:ind w:left="0" w:firstLine="0"/>
        <w:rPr>
          <w:rFonts w:cs="Tahoma"/>
          <w:b/>
          <w:bCs/>
          <w:color w:val="000000"/>
          <w:lang w:val="el-GR"/>
        </w:rPr>
      </w:pPr>
      <w:bookmarkStart w:id="127" w:name="_Ref74746803"/>
      <w:r w:rsidRPr="005D1E92">
        <w:rPr>
          <w:rFonts w:cs="Tahoma"/>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180C9E" w:rsidRPr="002D5CE7">
        <w:rPr>
          <w:rFonts w:cs="Tahoma"/>
          <w:lang w:val="el-GR"/>
        </w:rPr>
        <w:t>.</w:t>
      </w:r>
      <w:bookmarkEnd w:id="127"/>
    </w:p>
    <w:p w14:paraId="618EE5E8" w14:textId="77777777" w:rsidR="003435C3" w:rsidRPr="002D5CE7" w:rsidRDefault="003435C3">
      <w:pPr>
        <w:rPr>
          <w:rFonts w:cs="Tahoma"/>
          <w:b/>
          <w:bCs/>
          <w:color w:val="000000"/>
          <w:sz w:val="26"/>
          <w:szCs w:val="26"/>
          <w:lang w:val="el-GR"/>
        </w:rPr>
      </w:pPr>
    </w:p>
    <w:p w14:paraId="419B0841" w14:textId="3AB0C7A7" w:rsidR="00562768" w:rsidRPr="002D5CE7" w:rsidRDefault="003435C3">
      <w:pPr>
        <w:rPr>
          <w:rFonts w:cs="Tahoma"/>
          <w:b/>
          <w:bCs/>
          <w:color w:val="000000"/>
          <w:sz w:val="26"/>
          <w:szCs w:val="26"/>
          <w:lang w:val="el-GR"/>
        </w:rPr>
      </w:pPr>
      <w:r w:rsidRPr="002D5CE7">
        <w:rPr>
          <w:rFonts w:cs="Tahoma"/>
          <w:b/>
          <w:bCs/>
          <w:color w:val="000000"/>
          <w:sz w:val="26"/>
          <w:szCs w:val="26"/>
          <w:lang w:val="el-GR"/>
        </w:rPr>
        <w:t>Κριτήρια Επιλογής</w:t>
      </w:r>
    </w:p>
    <w:p w14:paraId="218EF603" w14:textId="128E0FC1" w:rsidR="0027712A" w:rsidRPr="005E55BE" w:rsidRDefault="0027712A" w:rsidP="005E55BE">
      <w:pPr>
        <w:pStyle w:val="30"/>
        <w:numPr>
          <w:ilvl w:val="2"/>
          <w:numId w:val="6"/>
        </w:numPr>
        <w:rPr>
          <w:lang w:val="el-GR"/>
        </w:rPr>
      </w:pPr>
      <w:bookmarkStart w:id="128" w:name="_Ref33435737"/>
      <w:bookmarkStart w:id="129" w:name="_Toc63944896"/>
      <w:bookmarkStart w:id="130" w:name="_Toc91502661"/>
      <w:proofErr w:type="spellStart"/>
      <w:r w:rsidRPr="005E55BE">
        <w:rPr>
          <w:lang w:val="el-GR"/>
        </w:rPr>
        <w:t>Καταλληλότητα</w:t>
      </w:r>
      <w:proofErr w:type="spellEnd"/>
      <w:r w:rsidRPr="005E55BE">
        <w:rPr>
          <w:lang w:val="el-GR"/>
        </w:rPr>
        <w:t xml:space="preserve"> άσκησης επαγγελματικής δραστηριότητας</w:t>
      </w:r>
      <w:bookmarkEnd w:id="128"/>
      <w:bookmarkEnd w:id="129"/>
      <w:bookmarkEnd w:id="130"/>
      <w:r w:rsidRPr="005E55BE">
        <w:rPr>
          <w:lang w:val="el-GR"/>
        </w:rPr>
        <w:t xml:space="preserve"> </w:t>
      </w:r>
    </w:p>
    <w:p w14:paraId="5EE70B23" w14:textId="657AFF40" w:rsidR="00867B14" w:rsidRDefault="00687495" w:rsidP="00687495">
      <w:pPr>
        <w:rPr>
          <w:rFonts w:cs="Tahoma"/>
          <w:szCs w:val="22"/>
          <w:lang w:val="el-GR"/>
        </w:rPr>
      </w:pPr>
      <w:r w:rsidRPr="00687495">
        <w:rPr>
          <w:rFonts w:cs="Tahoma"/>
          <w:szCs w:val="22"/>
          <w:lang w:val="el-GR"/>
        </w:rPr>
        <w:t xml:space="preserve">Οι οικονομικοί φορείς που συμμετέχουν στη διαδικασία σύναψης της παρούσας συμφωνίας-πλαίσιο απαιτείται να ασκούν δραστηριότητα συναφή με το αντικείμενο της παρούσας </w:t>
      </w:r>
      <w:r w:rsidR="00BE3464">
        <w:rPr>
          <w:rFonts w:cs="Tahoma"/>
          <w:szCs w:val="22"/>
          <w:lang w:val="el-GR"/>
        </w:rPr>
        <w:t>διακήρυξης</w:t>
      </w:r>
      <w:r w:rsidRPr="00687495">
        <w:rPr>
          <w:rFonts w:cs="Tahoma"/>
          <w:szCs w:val="22"/>
          <w:lang w:val="el-GR"/>
        </w:rPr>
        <w:t xml:space="preserve">, ήτοι να δραστηριοποιούνται στην παροχή συμβουλευτικών υπηρεσιών, καθώς και στην ανάπτυξη, υποστήριξη και ασφάλεια πληροφοριακών συστημάτων. </w:t>
      </w:r>
    </w:p>
    <w:p w14:paraId="0CA5C40B" w14:textId="2A0AA657" w:rsidR="00867B14" w:rsidRDefault="00867B14" w:rsidP="00A770F5">
      <w:pPr>
        <w:rPr>
          <w:rFonts w:cs="Tahoma"/>
          <w:szCs w:val="22"/>
          <w:lang w:val="el-GR"/>
        </w:rPr>
      </w:pPr>
      <w:r w:rsidRPr="00867B14">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5C20F9" w:rsidRPr="005C20F9">
        <w:rPr>
          <w:rFonts w:cs="Tahoma"/>
          <w:szCs w:val="22"/>
          <w:lang w:val="el-GR"/>
        </w:rPr>
        <w:t xml:space="preserve">ή εμπορικά μητρώα  </w:t>
      </w:r>
      <w:r w:rsidRPr="00867B14">
        <w:rPr>
          <w:rFonts w:cs="Tahoma"/>
          <w:szCs w:val="22"/>
          <w:lang w:val="el-GR"/>
        </w:rPr>
        <w:t xml:space="preserve">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04AC30" w14:textId="4E5E8EAC" w:rsidR="00867B14" w:rsidRDefault="00867B14" w:rsidP="00A770F5">
      <w:pPr>
        <w:rPr>
          <w:rFonts w:cs="Tahoma"/>
          <w:szCs w:val="22"/>
          <w:lang w:val="el-GR"/>
        </w:rPr>
      </w:pPr>
      <w:r w:rsidRPr="00867B14">
        <w:rPr>
          <w:rFonts w:cs="Tahoma"/>
          <w:szCs w:val="22"/>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3EB503A" w14:textId="7370C2DB" w:rsidR="002F2E65" w:rsidRPr="002D5CE7" w:rsidRDefault="00687495" w:rsidP="00A770F5">
      <w:pPr>
        <w:rPr>
          <w:rFonts w:cs="Tahoma"/>
          <w:szCs w:val="22"/>
          <w:lang w:val="el-GR"/>
        </w:rPr>
      </w:pPr>
      <w:r w:rsidRPr="00687495">
        <w:rPr>
          <w:rFonts w:cs="Tahoma"/>
          <w:szCs w:val="22"/>
          <w:lang w:val="el-GR"/>
        </w:rPr>
        <w:t>Στην περίπτωση ένωσης οικονομικών φορέων η παραπάνω απαίτηση θα πρέπει να καλύπτεται από όλα τα μέλη της ένωσης.</w:t>
      </w:r>
    </w:p>
    <w:p w14:paraId="69CC42AE" w14:textId="321815B5" w:rsidR="00180C9E" w:rsidRPr="005E55BE" w:rsidRDefault="00180C9E" w:rsidP="005E55BE">
      <w:pPr>
        <w:pStyle w:val="30"/>
        <w:numPr>
          <w:ilvl w:val="2"/>
          <w:numId w:val="6"/>
        </w:numPr>
        <w:rPr>
          <w:lang w:val="el-GR"/>
        </w:rPr>
      </w:pPr>
      <w:bookmarkStart w:id="131" w:name="_Ref479335661"/>
      <w:bookmarkStart w:id="132" w:name="_Ref479336436"/>
      <w:bookmarkStart w:id="133" w:name="_Ref479336482"/>
      <w:bookmarkStart w:id="134" w:name="_Ref479336522"/>
      <w:bookmarkStart w:id="135" w:name="_Toc63944897"/>
      <w:bookmarkStart w:id="136" w:name="_Toc91502662"/>
      <w:r w:rsidRPr="005E55BE">
        <w:rPr>
          <w:lang w:val="el-GR"/>
        </w:rPr>
        <w:t>Οικονομική και χρηματοοικονομική επάρκεια</w:t>
      </w:r>
      <w:bookmarkEnd w:id="131"/>
      <w:bookmarkEnd w:id="132"/>
      <w:bookmarkEnd w:id="133"/>
      <w:bookmarkEnd w:id="134"/>
      <w:bookmarkEnd w:id="135"/>
      <w:bookmarkEnd w:id="136"/>
      <w:r w:rsidRPr="005E55BE">
        <w:rPr>
          <w:lang w:val="el-GR"/>
        </w:rPr>
        <w:t xml:space="preserve"> </w:t>
      </w:r>
    </w:p>
    <w:p w14:paraId="287762D9" w14:textId="222E435B" w:rsidR="00D86BE2" w:rsidRPr="00D86BE2" w:rsidRDefault="00D86BE2" w:rsidP="00D86BE2">
      <w:pPr>
        <w:pStyle w:val="Normal2"/>
        <w:rPr>
          <w:rFonts w:cs="Tahoma"/>
          <w:szCs w:val="22"/>
        </w:rPr>
      </w:pPr>
      <w:r w:rsidRPr="00D86BE2">
        <w:rPr>
          <w:rFonts w:cs="Tahoma"/>
          <w:szCs w:val="22"/>
        </w:rPr>
        <w:t xml:space="preserve">Όσον αφορά στην οικονομική και χρηματοοικονομική επάρκεια για την παρούσα διαδικασία σύναψης </w:t>
      </w:r>
      <w:r w:rsidR="00E22B66">
        <w:rPr>
          <w:rFonts w:cs="Tahoma"/>
        </w:rPr>
        <w:t>συμφωνίας – πλαίσιο</w:t>
      </w:r>
      <w:r w:rsidRPr="00D86BE2">
        <w:rPr>
          <w:rFonts w:cs="Tahoma"/>
          <w:szCs w:val="22"/>
        </w:rPr>
        <w:t>, ως ελάχιστη προϋπόθεση για τη συμμετοχή στο διαγωνισμό, οι οικονομικοί φορείς απαιτείται (αθροιστικά):</w:t>
      </w:r>
    </w:p>
    <w:p w14:paraId="3C474031" w14:textId="7ECC1906" w:rsidR="00D86BE2" w:rsidRPr="00D86BE2" w:rsidRDefault="00D86BE2" w:rsidP="00D86BE2">
      <w:pPr>
        <w:pStyle w:val="Normal2"/>
        <w:rPr>
          <w:rFonts w:cs="Tahoma"/>
          <w:szCs w:val="22"/>
        </w:rPr>
      </w:pPr>
      <w:r w:rsidRPr="00D86BE2">
        <w:rPr>
          <w:rFonts w:cs="Tahoma"/>
          <w:szCs w:val="22"/>
        </w:rPr>
        <w:t xml:space="preserve"> α) Να διαθέτουν μέσο ετήσιο κύκλο εργασιών των τριών (3) τελευταίων διαχειριστικών χρήσεων (</w:t>
      </w:r>
      <w:r w:rsidR="008D70D5" w:rsidRPr="00D86BE2">
        <w:rPr>
          <w:rFonts w:cs="Tahoma"/>
          <w:szCs w:val="22"/>
        </w:rPr>
        <w:t>201</w:t>
      </w:r>
      <w:r w:rsidR="008D70D5">
        <w:rPr>
          <w:rFonts w:cs="Tahoma"/>
          <w:szCs w:val="22"/>
        </w:rPr>
        <w:t>8</w:t>
      </w:r>
      <w:r w:rsidRPr="00D86BE2">
        <w:rPr>
          <w:rFonts w:cs="Tahoma"/>
          <w:szCs w:val="22"/>
        </w:rPr>
        <w:t xml:space="preserve">, </w:t>
      </w:r>
      <w:r w:rsidR="008D70D5" w:rsidRPr="00D86BE2">
        <w:rPr>
          <w:rFonts w:cs="Tahoma"/>
          <w:szCs w:val="22"/>
        </w:rPr>
        <w:t>201</w:t>
      </w:r>
      <w:r w:rsidR="008D70D5">
        <w:rPr>
          <w:rFonts w:cs="Tahoma"/>
          <w:szCs w:val="22"/>
        </w:rPr>
        <w:t>9</w:t>
      </w:r>
      <w:r w:rsidRPr="00D86BE2">
        <w:rPr>
          <w:rFonts w:cs="Tahoma"/>
          <w:szCs w:val="22"/>
        </w:rPr>
        <w:t xml:space="preserve">, </w:t>
      </w:r>
      <w:r w:rsidR="008D70D5" w:rsidRPr="00D86BE2">
        <w:rPr>
          <w:rFonts w:cs="Tahoma"/>
          <w:szCs w:val="22"/>
        </w:rPr>
        <w:t>20</w:t>
      </w:r>
      <w:r w:rsidR="008D70D5">
        <w:rPr>
          <w:rFonts w:cs="Tahoma"/>
          <w:szCs w:val="22"/>
        </w:rPr>
        <w:t>20</w:t>
      </w:r>
      <w:r w:rsidRPr="00D86BE2">
        <w:rPr>
          <w:rFonts w:cs="Tahoma"/>
          <w:szCs w:val="22"/>
        </w:rPr>
        <w:t xml:space="preserve">), συναρτήσει της ημερομηνίας σύστασης του οικονομικού φορέα ή έναρξης των δραστηριοτήτων του και εφόσον είναι διαθέσιμες οι πληροφορίες για τον εν λόγω κύκλο εργασιών, μεγαλύτερο από </w:t>
      </w:r>
      <w:r w:rsidR="00DE1351">
        <w:rPr>
          <w:rFonts w:cs="Tahoma"/>
          <w:szCs w:val="22"/>
        </w:rPr>
        <w:t>τρία</w:t>
      </w:r>
      <w:r w:rsidR="00DE1351" w:rsidRPr="00D86BE2">
        <w:rPr>
          <w:rFonts w:cs="Tahoma"/>
          <w:szCs w:val="22"/>
        </w:rPr>
        <w:t xml:space="preserve"> εκατομμύρια</w:t>
      </w:r>
      <w:r w:rsidR="00DE1351">
        <w:rPr>
          <w:rFonts w:cs="Tahoma"/>
          <w:szCs w:val="22"/>
        </w:rPr>
        <w:t xml:space="preserve"> </w:t>
      </w:r>
      <w:r w:rsidR="007342D3">
        <w:rPr>
          <w:rFonts w:cs="Tahoma"/>
          <w:szCs w:val="22"/>
        </w:rPr>
        <w:t xml:space="preserve">πεντακόσιες </w:t>
      </w:r>
      <w:r w:rsidR="00DE1351">
        <w:rPr>
          <w:rFonts w:cs="Tahoma"/>
          <w:szCs w:val="22"/>
        </w:rPr>
        <w:t xml:space="preserve">εξήντα πέντε </w:t>
      </w:r>
      <w:r w:rsidR="007342D3">
        <w:rPr>
          <w:rFonts w:cs="Tahoma"/>
          <w:szCs w:val="22"/>
        </w:rPr>
        <w:t xml:space="preserve">χιλιάδες </w:t>
      </w:r>
      <w:r w:rsidRPr="00D86BE2">
        <w:rPr>
          <w:rFonts w:cs="Tahoma"/>
          <w:szCs w:val="22"/>
        </w:rPr>
        <w:t>ευρώ (</w:t>
      </w:r>
      <w:r w:rsidR="00DE1351" w:rsidRPr="00DE1351">
        <w:rPr>
          <w:rFonts w:cs="Tahoma"/>
          <w:szCs w:val="22"/>
        </w:rPr>
        <w:t>3.565.000</w:t>
      </w:r>
      <w:r w:rsidRPr="00D86BE2">
        <w:rPr>
          <w:rFonts w:cs="Tahoma"/>
          <w:szCs w:val="22"/>
        </w:rPr>
        <w:t xml:space="preserve"> €)</w:t>
      </w:r>
    </w:p>
    <w:p w14:paraId="2CD8558F" w14:textId="3CA95528" w:rsidR="00DE1351" w:rsidRPr="00D86BE2" w:rsidRDefault="00D86BE2" w:rsidP="00DE1351">
      <w:pPr>
        <w:pStyle w:val="Normal2"/>
        <w:rPr>
          <w:rFonts w:cs="Tahoma"/>
          <w:szCs w:val="22"/>
        </w:rPr>
      </w:pPr>
      <w:r w:rsidRPr="00D86BE2">
        <w:rPr>
          <w:rFonts w:cs="Tahoma"/>
          <w:szCs w:val="22"/>
        </w:rPr>
        <w:t>β) Σε περίπτωση που ο προσφέρων δραστηριοποιείται για χρονικό διάστημα μικρότερο των τριών</w:t>
      </w:r>
      <w:r w:rsidR="00F36134">
        <w:rPr>
          <w:rFonts w:cs="Tahoma"/>
          <w:szCs w:val="22"/>
        </w:rPr>
        <w:t xml:space="preserve"> </w:t>
      </w:r>
      <w:r w:rsidRPr="00D86BE2">
        <w:rPr>
          <w:rFonts w:cs="Tahoma"/>
          <w:szCs w:val="22"/>
        </w:rPr>
        <w:t xml:space="preserve">(3) διαχειριστικών χρήσεων, τότε ο μέσος ετήσιος κύκλος εργασιών για όσες διαχειριστικές χρήσεις δραστηριοποιείται θα πρέπει να είναι μεγαλύτερος από </w:t>
      </w:r>
      <w:r w:rsidR="00DE1351">
        <w:rPr>
          <w:rFonts w:cs="Tahoma"/>
          <w:szCs w:val="22"/>
        </w:rPr>
        <w:t>τρία</w:t>
      </w:r>
      <w:r w:rsidR="00DE1351" w:rsidRPr="00D86BE2">
        <w:rPr>
          <w:rFonts w:cs="Tahoma"/>
          <w:szCs w:val="22"/>
        </w:rPr>
        <w:t xml:space="preserve"> εκατομμύρια</w:t>
      </w:r>
      <w:r w:rsidR="00DE1351">
        <w:rPr>
          <w:rFonts w:cs="Tahoma"/>
          <w:szCs w:val="22"/>
        </w:rPr>
        <w:t xml:space="preserve"> </w:t>
      </w:r>
      <w:r w:rsidR="007342D3">
        <w:rPr>
          <w:rFonts w:cs="Tahoma"/>
          <w:szCs w:val="22"/>
        </w:rPr>
        <w:t xml:space="preserve">πεντακόσιες εξήντα πέντε χιλιάδες </w:t>
      </w:r>
      <w:r w:rsidR="00DE1351" w:rsidRPr="00D86BE2">
        <w:rPr>
          <w:rFonts w:cs="Tahoma"/>
          <w:szCs w:val="22"/>
        </w:rPr>
        <w:t>ευρώ (</w:t>
      </w:r>
      <w:r w:rsidR="00DE1351" w:rsidRPr="00DE1351">
        <w:rPr>
          <w:rFonts w:cs="Tahoma"/>
          <w:szCs w:val="22"/>
        </w:rPr>
        <w:t>3.565.000</w:t>
      </w:r>
      <w:r w:rsidR="00DE1351" w:rsidRPr="00D86BE2">
        <w:rPr>
          <w:rFonts w:cs="Tahoma"/>
          <w:szCs w:val="22"/>
        </w:rPr>
        <w:t xml:space="preserve"> €)</w:t>
      </w:r>
    </w:p>
    <w:p w14:paraId="71C62B63" w14:textId="77777777" w:rsidR="002F2E65" w:rsidRPr="002D5CE7" w:rsidRDefault="002F2E65" w:rsidP="002F2E65">
      <w:pPr>
        <w:pStyle w:val="Normal2"/>
        <w:spacing w:line="240" w:lineRule="auto"/>
        <w:rPr>
          <w:rFonts w:cs="Tahoma"/>
        </w:rPr>
      </w:pPr>
    </w:p>
    <w:p w14:paraId="3B26BC5D" w14:textId="5D4EE699" w:rsidR="00180C9E" w:rsidRPr="005E55BE" w:rsidRDefault="00180C9E" w:rsidP="005E55BE">
      <w:pPr>
        <w:pStyle w:val="30"/>
        <w:numPr>
          <w:ilvl w:val="2"/>
          <w:numId w:val="6"/>
        </w:numPr>
        <w:rPr>
          <w:lang w:val="el-GR"/>
        </w:rPr>
      </w:pPr>
      <w:bookmarkStart w:id="137" w:name="_Τεχνική_και_επαγγελματική"/>
      <w:bookmarkStart w:id="138" w:name="_Ref479335667"/>
      <w:bookmarkStart w:id="139" w:name="_Toc63944898"/>
      <w:bookmarkStart w:id="140" w:name="_Toc91502663"/>
      <w:bookmarkEnd w:id="137"/>
      <w:r w:rsidRPr="005E55BE">
        <w:rPr>
          <w:lang w:val="el-GR"/>
        </w:rPr>
        <w:t>Τεχνική και επαγγελματική ικανότητα</w:t>
      </w:r>
      <w:bookmarkEnd w:id="138"/>
      <w:bookmarkEnd w:id="139"/>
      <w:bookmarkEnd w:id="140"/>
      <w:r w:rsidRPr="005E55BE">
        <w:rPr>
          <w:lang w:val="el-GR"/>
        </w:rPr>
        <w:t xml:space="preserve"> </w:t>
      </w:r>
    </w:p>
    <w:p w14:paraId="65B869EF" w14:textId="77777777" w:rsidR="006423C4" w:rsidRPr="006423C4" w:rsidRDefault="006423C4" w:rsidP="006423C4">
      <w:pPr>
        <w:pStyle w:val="Normal2"/>
        <w:rPr>
          <w:rFonts w:cs="Tahoma"/>
        </w:rPr>
      </w:pPr>
      <w:bookmarkStart w:id="141" w:name="_Hlk41048846"/>
      <w:bookmarkStart w:id="142" w:name="_Ref479335705"/>
      <w:bookmarkStart w:id="143" w:name="_Hlk41048718"/>
      <w:r w:rsidRPr="006423C4">
        <w:rPr>
          <w:rFonts w:cs="Tahoma"/>
        </w:rPr>
        <w:t>Όσον αφορά στην τεχνική και επαγγελματική ικανότητα για την παρούσα διαδικασία σύναψης της συμφωνίας - πλαίσιο, οι οικονομικοί φορείς (ή σε περίπτωση ένωσης/κοινοπραξίας εταιρειών σωρευτικά τα μέλη της ένωσης/ κοινοπραξίας) απαιτείται:</w:t>
      </w:r>
    </w:p>
    <w:p w14:paraId="6EC4E311" w14:textId="77777777" w:rsidR="006423C4" w:rsidRPr="006423C4" w:rsidRDefault="006423C4" w:rsidP="006423C4">
      <w:pPr>
        <w:pStyle w:val="Normal2"/>
        <w:rPr>
          <w:rFonts w:cs="Tahoma"/>
        </w:rPr>
      </w:pPr>
      <w:r w:rsidRPr="006423C4">
        <w:rPr>
          <w:rFonts w:cs="Tahoma"/>
        </w:rPr>
        <w:t>Α) Να διαθέτει κατάλληλα τεκμηριωμένη και αποδεδειγμένη επαγγελματική εμπειρία στην εκτέλεση συναφών, προς το υπό ανάθεση, έργων. Κατά τη διάρκεια των πέντε (5) τελευταίων ετών, από την ημερομηνία διενέργειας του διαγωνισμού να έχει ολοκληρώσει έργα συναφή. Ως συναφή έργα νοούνται έργα συμβουλευτικών υπηρεσιών ως προς τη συμμόρφωση οργανισμών και επιχειρήσεων με τις απαιτήσεις του νέου Γενικού Κανονισμού Προστασίας Δεδομένων ΕΕ 2016/679 (GDPR).</w:t>
      </w:r>
    </w:p>
    <w:p w14:paraId="1247FCF0" w14:textId="77777777" w:rsidR="006423C4" w:rsidRPr="006423C4" w:rsidRDefault="006423C4" w:rsidP="006423C4">
      <w:pPr>
        <w:pStyle w:val="Normal2"/>
        <w:rPr>
          <w:rFonts w:cs="Tahoma"/>
        </w:rPr>
      </w:pPr>
      <w:r w:rsidRPr="006423C4">
        <w:rPr>
          <w:rFonts w:cs="Tahoma"/>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w:t>
      </w:r>
    </w:p>
    <w:p w14:paraId="6EBF3D1B" w14:textId="77777777" w:rsidR="006423C4" w:rsidRPr="006423C4" w:rsidRDefault="006423C4" w:rsidP="006423C4">
      <w:pPr>
        <w:pStyle w:val="Normal2"/>
        <w:rPr>
          <w:rFonts w:cs="Tahoma"/>
        </w:rPr>
      </w:pPr>
      <w:r w:rsidRPr="006423C4">
        <w:rPr>
          <w:rFonts w:cs="Tahoma"/>
        </w:rPr>
        <w:t>Για την τεκμηρίωση της ως άνω εμπειρίας, οι υποψήφιοι θα πρέπει να έχουν:</w:t>
      </w:r>
    </w:p>
    <w:p w14:paraId="39981E4F" w14:textId="77777777" w:rsidR="006423C4" w:rsidRPr="006423C4" w:rsidRDefault="006423C4" w:rsidP="00C663A1">
      <w:pPr>
        <w:pStyle w:val="Normal2"/>
        <w:ind w:left="540" w:hanging="360"/>
        <w:rPr>
          <w:rFonts w:cs="Tahoma"/>
        </w:rPr>
      </w:pPr>
      <w:r w:rsidRPr="006423C4">
        <w:rPr>
          <w:rFonts w:cs="Tahoma"/>
        </w:rPr>
        <w:t>•</w:t>
      </w:r>
      <w:r w:rsidRPr="006423C4">
        <w:rPr>
          <w:rFonts w:cs="Tahoma"/>
        </w:rPr>
        <w:tab/>
        <w:t>Ολοκληρώσει επιτυχώς τουλάχιστον τριάντα (30) έργα συμμόρφωσης με τον Κανονισμό GDPR σε οργανισμούς και επιχειρήσεις του δημοσίου ή του ιδιωτικού τομέα.</w:t>
      </w:r>
    </w:p>
    <w:p w14:paraId="1BCF8CF3" w14:textId="22A6C2E3" w:rsidR="006423C4" w:rsidRDefault="006423C4" w:rsidP="00D62B2E">
      <w:pPr>
        <w:pStyle w:val="Normal2"/>
        <w:ind w:left="540" w:hanging="360"/>
        <w:rPr>
          <w:rFonts w:cs="Tahoma"/>
        </w:rPr>
      </w:pPr>
      <w:r w:rsidRPr="006423C4">
        <w:rPr>
          <w:rFonts w:cs="Tahoma"/>
        </w:rPr>
        <w:t>•</w:t>
      </w:r>
      <w:r w:rsidRPr="006423C4">
        <w:rPr>
          <w:rFonts w:cs="Tahoma"/>
        </w:rPr>
        <w:tab/>
        <w:t xml:space="preserve">Εμπειρία σε έργα με μεγάλη γεωγραφική διασπορά. Πιο συγκεκριμένα, οι υποψήφιοι θα πρέπει να έχουν ολοκληρώσει επιτυχώς τουλάχιστον ένα έργο, </w:t>
      </w:r>
      <w:r w:rsidR="00666D14" w:rsidRPr="00803578">
        <w:rPr>
          <w:rFonts w:cs="Tahoma"/>
        </w:rPr>
        <w:t xml:space="preserve">συμμόρφωσης με τον Κανονισμό </w:t>
      </w:r>
      <w:r w:rsidR="00666D14" w:rsidRPr="00803578">
        <w:rPr>
          <w:rFonts w:cs="Tahoma"/>
        </w:rPr>
        <w:lastRenderedPageBreak/>
        <w:t xml:space="preserve">GDPR, </w:t>
      </w:r>
      <w:r w:rsidRPr="006423C4">
        <w:rPr>
          <w:rFonts w:cs="Tahoma"/>
        </w:rPr>
        <w:t>στο οποίο οι τελικοί χρήστες να έχουν φυσική εγκατάσταση σε περισσότερες από πέντε (5) περιφερειακές ενότητες.</w:t>
      </w:r>
    </w:p>
    <w:p w14:paraId="045F0E5D" w14:textId="77777777" w:rsidR="006423C4" w:rsidRPr="006423C4" w:rsidRDefault="006423C4" w:rsidP="00D62B2E">
      <w:pPr>
        <w:pStyle w:val="Normal2"/>
        <w:ind w:left="540" w:hanging="360"/>
        <w:rPr>
          <w:rFonts w:cs="Tahoma"/>
        </w:rPr>
      </w:pPr>
      <w:r w:rsidRPr="006423C4">
        <w:rPr>
          <w:rFonts w:cs="Tahoma"/>
        </w:rPr>
        <w:t>•</w:t>
      </w:r>
      <w:r w:rsidRPr="006423C4">
        <w:rPr>
          <w:rFonts w:cs="Tahoma"/>
        </w:rPr>
        <w:tab/>
        <w:t>Να έχει υλοποιήσει ένα έργο ανάπτυξης ή προετοιμασίας Συστήματος Διαχείρισης Ασφάλειας Πληροφοριών κατά ISO 27001.</w:t>
      </w:r>
    </w:p>
    <w:p w14:paraId="4DB6AF38" w14:textId="550873FB" w:rsidR="006423C4" w:rsidRDefault="006423C4" w:rsidP="00D62B2E">
      <w:pPr>
        <w:pStyle w:val="Normal2"/>
        <w:ind w:left="540" w:hanging="360"/>
        <w:rPr>
          <w:rFonts w:cs="Tahoma"/>
        </w:rPr>
      </w:pPr>
      <w:r w:rsidRPr="006423C4">
        <w:rPr>
          <w:rFonts w:cs="Tahoma"/>
        </w:rPr>
        <w:t>•</w:t>
      </w:r>
      <w:r w:rsidRPr="006423C4">
        <w:rPr>
          <w:rFonts w:cs="Tahoma"/>
        </w:rPr>
        <w:tab/>
        <w:t>Να έχει ολοκληρώσει τουλάχιστον τρία (3) έργα με αντικείμενο τη λειτουργική / οργανωτική αναδιάρθρωση και αποτύπωση επιχειρησιακών διαδικασιών σε φορείς του Δημοσίου</w:t>
      </w:r>
      <w:r w:rsidR="00666D14">
        <w:rPr>
          <w:rFonts w:cs="Tahoma"/>
        </w:rPr>
        <w:t>,</w:t>
      </w:r>
      <w:r w:rsidRPr="006423C4">
        <w:rPr>
          <w:rFonts w:cs="Tahoma"/>
        </w:rPr>
        <w:t xml:space="preserve"> ευρύτερου Δημοσίου</w:t>
      </w:r>
      <w:r w:rsidR="00666D14">
        <w:rPr>
          <w:rFonts w:cs="Tahoma"/>
        </w:rPr>
        <w:t xml:space="preserve"> ή Ιδιωτικού</w:t>
      </w:r>
      <w:r w:rsidRPr="006423C4">
        <w:rPr>
          <w:rFonts w:cs="Tahoma"/>
        </w:rPr>
        <w:t xml:space="preserve"> Τομέα.</w:t>
      </w:r>
    </w:p>
    <w:p w14:paraId="50FF3A63" w14:textId="77777777" w:rsidR="00666D14" w:rsidRDefault="00666D14" w:rsidP="006423C4">
      <w:pPr>
        <w:pStyle w:val="Normal2"/>
        <w:rPr>
          <w:rFonts w:cs="Tahoma"/>
        </w:rPr>
      </w:pPr>
    </w:p>
    <w:p w14:paraId="10340C22" w14:textId="79BC89CB" w:rsidR="006423C4" w:rsidRPr="006423C4" w:rsidRDefault="006423C4" w:rsidP="006423C4">
      <w:pPr>
        <w:pStyle w:val="Normal2"/>
        <w:rPr>
          <w:rFonts w:cs="Tahoma"/>
        </w:rPr>
      </w:pPr>
      <w:r w:rsidRPr="006423C4">
        <w:rPr>
          <w:rFonts w:cs="Tahoma"/>
        </w:rPr>
        <w:t xml:space="preserve">Β) Να διαθέτει Ομάδα Έργου που θα απαρτίζεται από τουλάχιστον τριάντα (30) έμπειρα στελέχη κατάλληλα για την επιτυχή υλοποίηση του </w:t>
      </w:r>
      <w:proofErr w:type="spellStart"/>
      <w:r w:rsidRPr="006423C4">
        <w:rPr>
          <w:rFonts w:cs="Tahoma"/>
        </w:rPr>
        <w:t>προκηρυσσόμενου</w:t>
      </w:r>
      <w:proofErr w:type="spellEnd"/>
      <w:r w:rsidRPr="006423C4">
        <w:rPr>
          <w:rFonts w:cs="Tahoma"/>
        </w:rPr>
        <w:t xml:space="preserve"> έργου. Επισημαίνεται ότι η ομάδα έργου που θα προταθεί θα πρέπει στο σύνολό της να καλύπτει όλα τα ανωτέρω θεματικά πεδία, όπως αυτά απαιτούνται για την εκπλήρωση των απαιτήσεων του Έργου.</w:t>
      </w:r>
    </w:p>
    <w:p w14:paraId="37C236D0" w14:textId="77777777" w:rsidR="006423C4" w:rsidRPr="006423C4" w:rsidRDefault="006423C4" w:rsidP="006423C4">
      <w:pPr>
        <w:pStyle w:val="Normal2"/>
        <w:rPr>
          <w:rFonts w:cs="Tahoma"/>
        </w:rPr>
      </w:pPr>
      <w:r w:rsidRPr="006423C4">
        <w:rPr>
          <w:rFonts w:cs="Tahoma"/>
        </w:rPr>
        <w:t>Η Ομάδα Έργου πρέπει να απαρτίζεται από μέλη που να είναι κάτοχοι πτυχίων τριτοβάθμιας εκπαίδευσης της ημεδαπής ή ισότιμα της αλλοδαπής νομίμως αναγνωρισμένα, και με ειδικότητες, επαγγελματικά προσόντα, πιστοποιήσεις και εμπειρία που σχετίζονται με όλον τον κύκλο ζωής του έργου. Η ομάδα πρέπει να περιλαμβάνει στελέχη για την κάλυψη των ακόλουθων προφίλ:</w:t>
      </w:r>
    </w:p>
    <w:p w14:paraId="30BDA7D3" w14:textId="77777777" w:rsidR="006423C4" w:rsidRPr="006423C4" w:rsidRDefault="006423C4" w:rsidP="006423C4">
      <w:pPr>
        <w:pStyle w:val="Normal2"/>
        <w:rPr>
          <w:rFonts w:cs="Tahoma"/>
        </w:rPr>
      </w:pPr>
      <w:r w:rsidRPr="006423C4">
        <w:rPr>
          <w:rFonts w:cs="Tahoma"/>
        </w:rPr>
        <w:t>α) Έναν (1) Υπεύθυνο Έργου (ΥΕ), ο οποίος θα πρέπει να είναι  κάτοχος  πτυχίου  τριτοβάθμιας εκπαίδευσης της ημεδαπής ή ισότιμου της αλλοδαπής νομίμως αναγνωρισμένο και να κατέχει μεταπτυχιακό τίτλο σπουδών. Να διαθέτει τουλάχιστον 10ετή επαγγελματική εμπειρία στην παροχή συμβουλευτικών υπηρεσιών και ειδική εμπειρία σε θέματα λειτουργικής/ οργανωτικής αναδιάρθρωσης και αποτύπωσης επιχειρησιακών διαδικασιών φορέων του δημόσιου ή/ και του ιδιωτικού τομέα. Για την τεκμηρίωση της ως άνω εμπειρίας, ο Υπεύθυνος Έργου θα πρέπει να έχει ολοκληρώσει επιτυχώς τουλάχιστον δεκαπέντε (15) έργα παροχής συμβουλευτικών υπηρεσιών σε φορείς του δημοσίου ή/και του ιδιωτικού τομέα για την αποτύπωση επιχειρησιακών διαδικασιών. Επιπλέον, ο Υπεύθυνος Έργου πρέπει να έχει ολοκληρώσει επιτυχώς τουλάχιστον δέκα (10) αντίστοιχα έργα συμμόρφωσης με τον Κανονισμό GDPR σε φορείς του δημοσίου ή του ιδιωτικού τομέα.</w:t>
      </w:r>
    </w:p>
    <w:p w14:paraId="76DC1075" w14:textId="77777777" w:rsidR="006423C4" w:rsidRPr="006423C4" w:rsidRDefault="006423C4" w:rsidP="006423C4">
      <w:pPr>
        <w:pStyle w:val="Normal2"/>
        <w:rPr>
          <w:rFonts w:cs="Tahoma"/>
        </w:rPr>
      </w:pPr>
      <w:r w:rsidRPr="006423C4">
        <w:rPr>
          <w:rFonts w:cs="Tahoma"/>
        </w:rPr>
        <w:t>β) Δύο (2) Έμπειρους συμβούλους σε θέματα GDPR, οι οποίοι θα πρέπει να είναι κάτοχοι πτυχίου τριτοβάθμιας εκπαίδευσης, της ημεδαπής ή ισότιμο της αλλοδαπής, νομίμως αναγνωρισμένο, με 8ετή επαγγελματική εμπειρία και συμμετοχή σε συμβουλευτικά έργα GDPR σε δύο τουλάχιστον φορείς του Δημοσίου ή Ιδιωτικού Τομέα.</w:t>
      </w:r>
    </w:p>
    <w:p w14:paraId="73704B4B" w14:textId="75A842C5" w:rsidR="006423C4" w:rsidRPr="006423C4" w:rsidRDefault="006423C4" w:rsidP="006423C4">
      <w:pPr>
        <w:pStyle w:val="Normal2"/>
        <w:rPr>
          <w:rFonts w:cs="Tahoma"/>
        </w:rPr>
      </w:pPr>
      <w:r w:rsidRPr="006423C4">
        <w:rPr>
          <w:rFonts w:cs="Tahoma"/>
        </w:rPr>
        <w:t>γ) Δύο (2) Έμπειρους συμβούλους πληροφορικής (</w:t>
      </w:r>
      <w:proofErr w:type="spellStart"/>
      <w:r w:rsidRPr="006423C4">
        <w:rPr>
          <w:rFonts w:cs="Tahoma"/>
        </w:rPr>
        <w:t>Expert</w:t>
      </w:r>
      <w:proofErr w:type="spellEnd"/>
      <w:r w:rsidRPr="006423C4">
        <w:rPr>
          <w:rFonts w:cs="Tahoma"/>
        </w:rPr>
        <w:t xml:space="preserve"> IT </w:t>
      </w:r>
      <w:proofErr w:type="spellStart"/>
      <w:r w:rsidRPr="006423C4">
        <w:rPr>
          <w:rFonts w:cs="Tahoma"/>
        </w:rPr>
        <w:t>consultants</w:t>
      </w:r>
      <w:proofErr w:type="spellEnd"/>
      <w:r w:rsidRPr="006423C4">
        <w:rPr>
          <w:rFonts w:cs="Tahoma"/>
        </w:rPr>
        <w:t>), οι οποίοι  θα πρέπει να είναι κάτοχοι πτυχίου τριτοβάθμιας εκπαίδευσης της ημεδαπής ή ισότιμου της αλλοδαπής, νομίμως αναγνωρισμένου, στο αντικείμενο της πληροφορικής, κάτοχοι μεταπτυχιακού τίτλου πληροφορικής, με 8ετή επαγγελματική εμπειρία σε πληροφοριακά συστήματα και εφαρμογές ασφαλείας και συμμετοχή σε συναφή με το παρόν έργα (</w:t>
      </w:r>
      <w:proofErr w:type="spellStart"/>
      <w:r w:rsidRPr="006423C4">
        <w:rPr>
          <w:rFonts w:cs="Tahoma"/>
        </w:rPr>
        <w:t>Expert</w:t>
      </w:r>
      <w:proofErr w:type="spellEnd"/>
      <w:r w:rsidRPr="006423C4">
        <w:rPr>
          <w:rFonts w:cs="Tahoma"/>
        </w:rPr>
        <w:t xml:space="preserve"> IT </w:t>
      </w:r>
      <w:proofErr w:type="spellStart"/>
      <w:r w:rsidRPr="006423C4">
        <w:rPr>
          <w:rFonts w:cs="Tahoma"/>
        </w:rPr>
        <w:t>Consultant</w:t>
      </w:r>
      <w:proofErr w:type="spellEnd"/>
      <w:r w:rsidRPr="006423C4">
        <w:rPr>
          <w:rFonts w:cs="Tahoma"/>
        </w:rPr>
        <w:t>).</w:t>
      </w:r>
    </w:p>
    <w:p w14:paraId="36056093" w14:textId="77777777" w:rsidR="006423C4" w:rsidRPr="006423C4" w:rsidRDefault="006423C4" w:rsidP="006423C4">
      <w:pPr>
        <w:pStyle w:val="Normal2"/>
        <w:rPr>
          <w:rFonts w:cs="Tahoma"/>
        </w:rPr>
      </w:pPr>
      <w:r w:rsidRPr="006423C4">
        <w:rPr>
          <w:rFonts w:cs="Tahoma"/>
        </w:rPr>
        <w:t xml:space="preserve">δ) Τρείς (3) Συμβούλους Αναδιοργάνωσης Διαδικασιών (BPR </w:t>
      </w:r>
      <w:proofErr w:type="spellStart"/>
      <w:r w:rsidRPr="006423C4">
        <w:rPr>
          <w:rFonts w:cs="Tahoma"/>
        </w:rPr>
        <w:t>consultants</w:t>
      </w:r>
      <w:proofErr w:type="spellEnd"/>
      <w:r w:rsidRPr="006423C4">
        <w:rPr>
          <w:rFonts w:cs="Tahoma"/>
        </w:rPr>
        <w:t>), οι οποίοι θα πρέπει να είναι κάτοχοι πτυχίου τριτοβάθμιας εκπαίδευσης της ημεδαπής ή ισότιμου της αλλοδαπής, νομίμως αναγνωρισμένου, με 5ετή επαγγελματική εμπειρία. Συγκεκριμένα, να έχουν ολοκληρώσει τουλάχιστον πέντε (5) έργα λειτουργικής/ οργανωτικής αναδιάρθρωσης και αποτύπωσης επιχειρησιακών διαδικασιών φορέων του δημόσιου ή/ και του ιδιωτικού τομέα.</w:t>
      </w:r>
    </w:p>
    <w:p w14:paraId="0756C9A3" w14:textId="77777777" w:rsidR="006423C4" w:rsidRPr="006423C4" w:rsidRDefault="006423C4" w:rsidP="006423C4">
      <w:pPr>
        <w:pStyle w:val="Normal2"/>
        <w:rPr>
          <w:rFonts w:cs="Tahoma"/>
        </w:rPr>
      </w:pPr>
      <w:r w:rsidRPr="006423C4">
        <w:rPr>
          <w:rFonts w:cs="Tahoma"/>
        </w:rPr>
        <w:lastRenderedPageBreak/>
        <w:t>ε) Έναν (1) έμπειρο νομικό σύμβουλο (</w:t>
      </w:r>
      <w:proofErr w:type="spellStart"/>
      <w:r w:rsidRPr="006423C4">
        <w:rPr>
          <w:rFonts w:cs="Tahoma"/>
        </w:rPr>
        <w:t>legal</w:t>
      </w:r>
      <w:proofErr w:type="spellEnd"/>
      <w:r w:rsidRPr="006423C4">
        <w:rPr>
          <w:rFonts w:cs="Tahoma"/>
        </w:rPr>
        <w:t xml:space="preserve"> </w:t>
      </w:r>
      <w:proofErr w:type="spellStart"/>
      <w:r w:rsidRPr="006423C4">
        <w:rPr>
          <w:rFonts w:cs="Tahoma"/>
        </w:rPr>
        <w:t>senior</w:t>
      </w:r>
      <w:proofErr w:type="spellEnd"/>
      <w:r w:rsidRPr="006423C4">
        <w:rPr>
          <w:rFonts w:cs="Tahoma"/>
        </w:rPr>
        <w:t xml:space="preserve"> </w:t>
      </w:r>
      <w:proofErr w:type="spellStart"/>
      <w:r w:rsidRPr="006423C4">
        <w:rPr>
          <w:rFonts w:cs="Tahoma"/>
        </w:rPr>
        <w:t>expert</w:t>
      </w:r>
      <w:proofErr w:type="spellEnd"/>
      <w:r w:rsidRPr="006423C4">
        <w:rPr>
          <w:rFonts w:cs="Tahoma"/>
        </w:rPr>
        <w:t>), ο οποίος να διαθέτει τίτλο σπουδών ανώτατης εκπαίδευσης και τουλάχιστον τετραετή (4ετή) γενική επαγγελματική εμπειρία ως νομικός, και διετή (2ετή) εμπειρία στην υποστήριξη φορέων για την εφαρμογή του κανονισμού GDPR.</w:t>
      </w:r>
    </w:p>
    <w:p w14:paraId="03063DA6" w14:textId="77777777" w:rsidR="006423C4" w:rsidRDefault="006423C4" w:rsidP="006423C4">
      <w:pPr>
        <w:pStyle w:val="Normal2"/>
        <w:rPr>
          <w:rFonts w:cs="Tahoma"/>
        </w:rPr>
      </w:pPr>
      <w:r w:rsidRPr="006423C4">
        <w:rPr>
          <w:rFonts w:cs="Tahoma"/>
        </w:rPr>
        <w:t>Στα μέλη της Ομάδας Έργου θα πρέπει να συμπεριλαμβάνεται το απαραίτητο προσωπικό γραμματειακής υποστήριξης του έργου του υποψηφίου οικονομικού φορέα (τουλάχιστον δύο άτομα).</w:t>
      </w:r>
    </w:p>
    <w:p w14:paraId="4C0D7A63" w14:textId="5790E7CD" w:rsidR="00867B14" w:rsidRDefault="00867B14" w:rsidP="006423C4">
      <w:pPr>
        <w:pStyle w:val="Normal2"/>
        <w:rPr>
          <w:rFonts w:cs="Tahoma"/>
        </w:rPr>
      </w:pPr>
      <w:r w:rsidRPr="00867B14">
        <w:rPr>
          <w:rFonts w:cs="Tahoma"/>
        </w:rPr>
        <w:t>Σε περίπτωση ένωσης οικονομικών φορέων, οι παραπάνω απαιτήσεις καλύπτονται αθροιστικά από τα μέλη της ένωσης</w:t>
      </w:r>
    </w:p>
    <w:p w14:paraId="26A3F3FD" w14:textId="4A498F93" w:rsidR="007644C7" w:rsidRPr="002D5CE7" w:rsidRDefault="00D475E4" w:rsidP="007E1FF1">
      <w:pPr>
        <w:pStyle w:val="Normal2"/>
        <w:spacing w:line="240" w:lineRule="auto"/>
        <w:rPr>
          <w:rFonts w:cs="Tahoma"/>
        </w:rPr>
      </w:pPr>
      <w:r w:rsidRPr="002D5CE7">
        <w:rPr>
          <w:rFonts w:eastAsia="Calibri" w:cs="Tahoma"/>
          <w:szCs w:val="22"/>
        </w:rPr>
        <w:t xml:space="preserve"> </w:t>
      </w:r>
    </w:p>
    <w:p w14:paraId="25CBBBC3" w14:textId="4ECAB081" w:rsidR="00180C9E" w:rsidRPr="005E55BE" w:rsidRDefault="00180C9E" w:rsidP="005E55BE">
      <w:pPr>
        <w:pStyle w:val="30"/>
        <w:numPr>
          <w:ilvl w:val="2"/>
          <w:numId w:val="6"/>
        </w:numPr>
        <w:rPr>
          <w:lang w:val="el-GR"/>
        </w:rPr>
      </w:pPr>
      <w:bookmarkStart w:id="144" w:name="_Πρότυπα_διασφάλισης_ποιότητας"/>
      <w:bookmarkStart w:id="145" w:name="_Ref56692553"/>
      <w:bookmarkStart w:id="146" w:name="_Toc63944899"/>
      <w:bookmarkStart w:id="147" w:name="_Toc91502664"/>
      <w:bookmarkEnd w:id="141"/>
      <w:bookmarkEnd w:id="144"/>
      <w:r w:rsidRPr="005E55BE">
        <w:rPr>
          <w:lang w:val="el-GR"/>
        </w:rPr>
        <w:t>Πρότυπα διασφάλισης ποιότητας</w:t>
      </w:r>
      <w:bookmarkEnd w:id="142"/>
      <w:bookmarkEnd w:id="145"/>
      <w:bookmarkEnd w:id="146"/>
      <w:bookmarkEnd w:id="147"/>
    </w:p>
    <w:bookmarkEnd w:id="143"/>
    <w:p w14:paraId="0174817B" w14:textId="77777777" w:rsidR="004B3EFB" w:rsidRPr="004B3EFB" w:rsidRDefault="004B3EFB" w:rsidP="004B3EFB">
      <w:pPr>
        <w:spacing w:after="60"/>
        <w:rPr>
          <w:rFonts w:cs="Tahoma"/>
          <w:iCs/>
          <w:lang w:val="el-GR"/>
        </w:rPr>
      </w:pPr>
      <w:r w:rsidRPr="004B3EFB">
        <w:rPr>
          <w:rFonts w:cs="Tahoma"/>
          <w:iCs/>
          <w:lang w:val="el-GR"/>
        </w:rPr>
        <w:t>Οι οικονομικοί φορείς (σε περίπτωση ένωσης εταιρειών όλα τα μέλη της)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εν ισχύ ή ισοδύναμο.</w:t>
      </w:r>
    </w:p>
    <w:p w14:paraId="6D980095" w14:textId="77777777" w:rsidR="004B3EFB" w:rsidRPr="004B3EFB" w:rsidRDefault="004B3EFB" w:rsidP="004B3EFB">
      <w:pPr>
        <w:spacing w:after="60"/>
        <w:rPr>
          <w:rFonts w:cs="Tahoma"/>
          <w:iCs/>
          <w:lang w:val="el-GR"/>
        </w:rPr>
      </w:pPr>
      <w:r w:rsidRPr="004B3EFB">
        <w:rPr>
          <w:rFonts w:cs="Tahoma"/>
          <w:iCs/>
          <w:lang w:val="el-GR"/>
        </w:rPr>
        <w:t>Ειδικότερα απαιτείται να διαθέτει :</w:t>
      </w:r>
    </w:p>
    <w:p w14:paraId="7B5B371B" w14:textId="77777777" w:rsidR="004B3EFB" w:rsidRPr="004B3EFB" w:rsidRDefault="004B3EFB" w:rsidP="004E1FDC">
      <w:pPr>
        <w:pStyle w:val="afb"/>
        <w:numPr>
          <w:ilvl w:val="0"/>
          <w:numId w:val="62"/>
        </w:numPr>
        <w:spacing w:after="60"/>
        <w:rPr>
          <w:rFonts w:cs="Tahoma"/>
          <w:iCs/>
          <w:lang w:val="el-GR"/>
        </w:rPr>
      </w:pPr>
      <w:r w:rsidRPr="004B3EFB">
        <w:rPr>
          <w:rFonts w:cs="Tahoma"/>
          <w:iCs/>
          <w:lang w:val="el-GR"/>
        </w:rPr>
        <w:t>Σύστημα διαχείρισης ποιότητας και πιστοποίηση κατά ISO 9001:2015 εν ισχύ ή ισοδύναμο, με πεδίο εφαρμογής την παροχή συμβουλευτικών υπηρεσιών, εκπαίδευσης και υλοποίηση συστημάτων διαχείρισης.</w:t>
      </w:r>
    </w:p>
    <w:p w14:paraId="755E1099" w14:textId="77777777" w:rsidR="004B3EFB" w:rsidRPr="004B3EFB" w:rsidRDefault="004B3EFB" w:rsidP="004E1FDC">
      <w:pPr>
        <w:pStyle w:val="afb"/>
        <w:numPr>
          <w:ilvl w:val="0"/>
          <w:numId w:val="62"/>
        </w:numPr>
        <w:spacing w:after="60"/>
        <w:rPr>
          <w:rFonts w:cs="Tahoma"/>
          <w:iCs/>
          <w:lang w:val="el-GR"/>
        </w:rPr>
      </w:pPr>
      <w:r w:rsidRPr="004B3EFB">
        <w:rPr>
          <w:rFonts w:cs="Tahoma"/>
          <w:iCs/>
          <w:lang w:val="el-GR"/>
        </w:rPr>
        <w:t>Σύστημα διαχείρισης ασφάλειας πληροφοριών και πιστοποίηση κατά ISO 27001:2013 εν ισχύ ή ισοδύναμο.</w:t>
      </w:r>
    </w:p>
    <w:p w14:paraId="537A1A6E" w14:textId="2E8CE91B" w:rsidR="00957AE6" w:rsidRPr="002D5CE7" w:rsidRDefault="00957AE6" w:rsidP="00690151">
      <w:pPr>
        <w:spacing w:after="60"/>
        <w:rPr>
          <w:rFonts w:cs="Tahoma"/>
          <w:lang w:val="el-GR"/>
        </w:rPr>
      </w:pPr>
    </w:p>
    <w:p w14:paraId="11601222" w14:textId="3B413CA1" w:rsidR="00180C9E" w:rsidRPr="00356B99" w:rsidRDefault="00180C9E" w:rsidP="005E55BE">
      <w:pPr>
        <w:pStyle w:val="30"/>
        <w:numPr>
          <w:ilvl w:val="2"/>
          <w:numId w:val="6"/>
        </w:numPr>
        <w:rPr>
          <w:lang w:val="el-GR"/>
        </w:rPr>
      </w:pPr>
      <w:bookmarkStart w:id="148" w:name="_Ref479335455"/>
      <w:bookmarkStart w:id="149" w:name="_Ref479335483"/>
      <w:bookmarkStart w:id="150" w:name="_Ref479335509"/>
      <w:bookmarkStart w:id="151" w:name="_Ref479335722"/>
      <w:bookmarkStart w:id="152" w:name="_Ref479336444"/>
      <w:bookmarkStart w:id="153" w:name="_Ref479336495"/>
      <w:bookmarkStart w:id="154" w:name="_Ref479336530"/>
      <w:bookmarkStart w:id="155" w:name="_Toc63944900"/>
      <w:bookmarkStart w:id="156" w:name="_Ref74729983"/>
      <w:bookmarkStart w:id="157" w:name="_Toc91502665"/>
      <w:r w:rsidRPr="00356B99">
        <w:rPr>
          <w:lang w:val="el-GR"/>
        </w:rPr>
        <w:t>Στήριξη στην ικανότητα τρίτων</w:t>
      </w:r>
      <w:bookmarkEnd w:id="148"/>
      <w:bookmarkEnd w:id="149"/>
      <w:bookmarkEnd w:id="150"/>
      <w:bookmarkEnd w:id="151"/>
      <w:bookmarkEnd w:id="152"/>
      <w:bookmarkEnd w:id="153"/>
      <w:bookmarkEnd w:id="154"/>
      <w:bookmarkEnd w:id="155"/>
      <w:r w:rsidRPr="00356B99">
        <w:rPr>
          <w:lang w:val="el-GR"/>
        </w:rPr>
        <w:t xml:space="preserve"> </w:t>
      </w:r>
      <w:r w:rsidR="00506F8F" w:rsidRPr="00356B99">
        <w:rPr>
          <w:lang w:val="el-GR"/>
        </w:rPr>
        <w:t xml:space="preserve">- </w:t>
      </w:r>
      <w:r w:rsidR="00506F8F">
        <w:rPr>
          <w:lang w:val="el-GR"/>
        </w:rPr>
        <w:t>Υπεργολαβία</w:t>
      </w:r>
      <w:bookmarkEnd w:id="156"/>
      <w:bookmarkEnd w:id="157"/>
    </w:p>
    <w:p w14:paraId="50BFCA4C" w14:textId="3473131D" w:rsidR="00506F8F" w:rsidRPr="00D43968" w:rsidRDefault="00D43968" w:rsidP="00D43968">
      <w:pPr>
        <w:pStyle w:val="4"/>
        <w:rPr>
          <w:rFonts w:ascii="Tahoma" w:hAnsi="Tahoma" w:cs="Tahoma"/>
        </w:rPr>
      </w:pPr>
      <w:r w:rsidRPr="004918B7">
        <w:rPr>
          <w:rStyle w:val="Char4"/>
          <w:rFonts w:ascii="Tahoma" w:hAnsi="Tahoma" w:cs="Tahoma"/>
          <w:lang w:val="el-GR"/>
        </w:rPr>
        <w:t>2.2.8.1</w:t>
      </w:r>
      <w:r w:rsidRPr="00290ED9">
        <w:rPr>
          <w:rFonts w:ascii="Tahoma" w:hAnsi="Tahoma" w:cs="Tahoma"/>
        </w:rPr>
        <w:t xml:space="preserve"> </w:t>
      </w:r>
      <w:r w:rsidR="00506F8F" w:rsidRPr="00D43968">
        <w:rPr>
          <w:rFonts w:ascii="Tahoma" w:hAnsi="Tahoma" w:cs="Tahoma"/>
        </w:rPr>
        <w:t>Στήριξη στην ικανότητα τρίτων</w:t>
      </w:r>
    </w:p>
    <w:p w14:paraId="7D03DF9B" w14:textId="30BABAE5" w:rsidR="00BC1344" w:rsidRPr="00BC1344" w:rsidRDefault="00BC1344" w:rsidP="00BC1344">
      <w:pPr>
        <w:pStyle w:val="Normal2"/>
        <w:rPr>
          <w:rFonts w:cs="Tahoma"/>
        </w:rPr>
      </w:pPr>
      <w:r w:rsidRPr="00BC1344">
        <w:rPr>
          <w:rFonts w:cs="Tahoma"/>
        </w:rPr>
        <w:t xml:space="preserve">Οι οικονομικοί φορείς μπορούν, όσον αφορά τα κριτήρια της οικονομικής και χρηματοοικονομικής επάρκειας (της παραγράφου </w:t>
      </w:r>
      <w:r w:rsidRPr="00BC1344">
        <w:rPr>
          <w:rFonts w:cs="Tahoma"/>
          <w:color w:val="0000FF"/>
        </w:rPr>
        <w:fldChar w:fldCharType="begin"/>
      </w:r>
      <w:r w:rsidRPr="00BC1344">
        <w:rPr>
          <w:rFonts w:cs="Tahoma"/>
          <w:color w:val="0000FF"/>
        </w:rPr>
        <w:instrText xml:space="preserve"> REF _Ref479335661 \r \h </w:instrText>
      </w:r>
      <w:r>
        <w:rPr>
          <w:rFonts w:cs="Tahoma"/>
          <w:color w:val="0000FF"/>
        </w:rPr>
        <w:instrText xml:space="preserve"> \* MERGEFORMAT </w:instrText>
      </w:r>
      <w:r w:rsidRPr="00BC1344">
        <w:rPr>
          <w:rFonts w:cs="Tahoma"/>
          <w:color w:val="0000FF"/>
        </w:rPr>
      </w:r>
      <w:r w:rsidRPr="00BC1344">
        <w:rPr>
          <w:rFonts w:cs="Tahoma"/>
          <w:color w:val="0000FF"/>
        </w:rPr>
        <w:fldChar w:fldCharType="separate"/>
      </w:r>
      <w:r w:rsidR="009D16FC">
        <w:rPr>
          <w:rFonts w:cs="Tahoma"/>
          <w:color w:val="0000FF"/>
        </w:rPr>
        <w:t>2.2.5</w:t>
      </w:r>
      <w:r w:rsidRPr="00BC1344">
        <w:rPr>
          <w:rFonts w:cs="Tahoma"/>
          <w:color w:val="0000FF"/>
        </w:rPr>
        <w:fldChar w:fldCharType="end"/>
      </w:r>
      <w:r w:rsidRPr="00BC1344">
        <w:rPr>
          <w:rFonts w:cs="Tahoma"/>
        </w:rPr>
        <w:t xml:space="preserve">) και τα σχετικά με την τεχνική και επαγγελματική ικανότητα (της παραγράφου </w:t>
      </w:r>
      <w:r w:rsidRPr="00BC1344">
        <w:rPr>
          <w:rFonts w:cs="Tahoma"/>
          <w:color w:val="0000FF"/>
        </w:rPr>
        <w:fldChar w:fldCharType="begin"/>
      </w:r>
      <w:r w:rsidRPr="00BC1344">
        <w:rPr>
          <w:rFonts w:cs="Tahoma"/>
          <w:color w:val="0000FF"/>
        </w:rPr>
        <w:instrText xml:space="preserve"> REF _Ref479335667 \r \h </w:instrText>
      </w:r>
      <w:r w:rsidRPr="00BC1344">
        <w:rPr>
          <w:rFonts w:cs="Tahoma"/>
          <w:color w:val="0000FF"/>
        </w:rPr>
      </w:r>
      <w:r w:rsidRPr="00BC1344">
        <w:rPr>
          <w:rFonts w:cs="Tahoma"/>
          <w:color w:val="0000FF"/>
        </w:rPr>
        <w:fldChar w:fldCharType="separate"/>
      </w:r>
      <w:r w:rsidR="009D16FC">
        <w:rPr>
          <w:rFonts w:cs="Tahoma"/>
          <w:color w:val="0000FF"/>
        </w:rPr>
        <w:t>2.2.6</w:t>
      </w:r>
      <w:r w:rsidRPr="00BC1344">
        <w:rPr>
          <w:rFonts w:cs="Tahoma"/>
          <w:color w:val="0000FF"/>
        </w:rPr>
        <w:fldChar w:fldCharType="end"/>
      </w:r>
      <w:r w:rsidRPr="00BC1344">
        <w:rPr>
          <w:rFonts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w:t>
      </w:r>
    </w:p>
    <w:p w14:paraId="18A63DBD" w14:textId="77777777" w:rsidR="00BC1344" w:rsidRPr="00BC1344" w:rsidRDefault="00BC1344" w:rsidP="00BC1344">
      <w:pPr>
        <w:pStyle w:val="Normal2"/>
        <w:rPr>
          <w:rFonts w:cs="Tahoma"/>
        </w:rPr>
      </w:pPr>
      <w:r w:rsidRPr="00BC1344">
        <w:rPr>
          <w:rFonts w:cs="Tahoma"/>
        </w:rPr>
        <w:t>αναγκαίους πόρους, με την προσκόμιση της σχετικής δέσμευσης των φορέων στην ικανότητα των οποίων στηρίζονται.</w:t>
      </w:r>
    </w:p>
    <w:p w14:paraId="3C9B3C06" w14:textId="77777777" w:rsidR="00BC1344" w:rsidRPr="00BC1344" w:rsidRDefault="00BC1344" w:rsidP="00BC1344">
      <w:pPr>
        <w:pStyle w:val="Normal2"/>
        <w:rPr>
          <w:rFonts w:cs="Tahoma"/>
        </w:rPr>
      </w:pPr>
      <w:r w:rsidRPr="00BC1344">
        <w:rPr>
          <w:rFonts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BC1344">
        <w:rPr>
          <w:rFonts w:cs="Tahoma"/>
        </w:rPr>
        <w:t>στ</w:t>
      </w:r>
      <w:proofErr w:type="spellEnd"/>
      <w:r w:rsidRPr="00BC1344">
        <w:rPr>
          <w:rFonts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2A5A8D25" w14:textId="77777777" w:rsidR="00BC1344" w:rsidRPr="00BC1344" w:rsidRDefault="00BC1344" w:rsidP="00BC1344">
      <w:pPr>
        <w:pStyle w:val="Normal2"/>
        <w:rPr>
          <w:rFonts w:cs="Tahoma"/>
        </w:rPr>
      </w:pPr>
      <w:r w:rsidRPr="00BC1344">
        <w:rPr>
          <w:rFonts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EE58B8C" w14:textId="77777777" w:rsidR="00BC1344" w:rsidRPr="00BC1344" w:rsidRDefault="00BC1344" w:rsidP="00BC1344">
      <w:pPr>
        <w:pStyle w:val="Normal2"/>
        <w:rPr>
          <w:rFonts w:cs="Tahoma"/>
        </w:rPr>
      </w:pPr>
      <w:r w:rsidRPr="00BC1344">
        <w:rPr>
          <w:rFonts w:cs="Tahoma"/>
        </w:rPr>
        <w:t>Υπό τους ίδιους όρους οι ενώσεις οικονομικών φορέων μπορούν να στηρίζονται στις ικανότητες των συμμετεχόντων στην ένωση ή άλλων φορέων.</w:t>
      </w:r>
    </w:p>
    <w:p w14:paraId="77276228" w14:textId="77777777" w:rsidR="00BC1344" w:rsidRPr="00BC1344" w:rsidRDefault="00BC1344" w:rsidP="00BC1344">
      <w:pPr>
        <w:pStyle w:val="Normal2"/>
        <w:rPr>
          <w:rFonts w:cs="Tahoma"/>
        </w:rPr>
      </w:pPr>
      <w:r w:rsidRPr="00BC1344">
        <w:rPr>
          <w:rFonts w:cs="Tahoma"/>
        </w:rPr>
        <w:lastRenderedPageBreak/>
        <w:t>Επισημαίνεται ότι σε περίπτωση που ο υποψήφιος Ανάδοχος αποτελεί Ένωση / Κοινοπραξία:</w:t>
      </w:r>
    </w:p>
    <w:p w14:paraId="3CED92BD" w14:textId="77777777" w:rsidR="00BC1344" w:rsidRPr="00BC1344" w:rsidRDefault="00BC1344" w:rsidP="004E1FDC">
      <w:pPr>
        <w:pStyle w:val="Normal2"/>
        <w:numPr>
          <w:ilvl w:val="0"/>
          <w:numId w:val="63"/>
        </w:numPr>
        <w:rPr>
          <w:rFonts w:cs="Tahoma"/>
        </w:rPr>
      </w:pPr>
      <w:r w:rsidRPr="00BC1344">
        <w:rPr>
          <w:rFonts w:cs="Tahoma"/>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01234065" w14:textId="77777777" w:rsidR="00BC1344" w:rsidRDefault="00BC1344" w:rsidP="004E1FDC">
      <w:pPr>
        <w:pStyle w:val="Normal2"/>
        <w:numPr>
          <w:ilvl w:val="0"/>
          <w:numId w:val="63"/>
        </w:numPr>
        <w:rPr>
          <w:rFonts w:cs="Tahoma"/>
        </w:rPr>
      </w:pPr>
      <w:r w:rsidRPr="00BC1344">
        <w:rPr>
          <w:rFonts w:cs="Tahoma"/>
        </w:rPr>
        <w:t>επιτρέπεται η μερική κάλυψη των προϋποθέσεων από τα Μέλη της, αρκεί όμως συνολικά- αθροιστικά να καλύπτονται όλες.</w:t>
      </w:r>
    </w:p>
    <w:p w14:paraId="70F3D5E0" w14:textId="58A29A98" w:rsidR="00AA2B36" w:rsidRPr="00BC1344" w:rsidRDefault="00AA2B36" w:rsidP="00AA2B36">
      <w:pPr>
        <w:pStyle w:val="Normal2"/>
        <w:rPr>
          <w:rFonts w:cs="Tahoma"/>
        </w:rPr>
      </w:pPr>
      <w:r w:rsidRPr="00AA2B36">
        <w:rPr>
          <w:rFonts w:cs="Tahoma"/>
        </w:rPr>
        <w:t>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AA2B36">
        <w:rPr>
          <w:rFonts w:cs="Tahoma"/>
          <w:color w:val="0000FF"/>
        </w:rPr>
        <w:fldChar w:fldCharType="begin"/>
      </w:r>
      <w:r w:rsidRPr="00AA2B36">
        <w:rPr>
          <w:rFonts w:cs="Tahoma"/>
          <w:color w:val="0000FF"/>
        </w:rPr>
        <w:instrText xml:space="preserve"> REF _Ref479335541 \r \h </w:instrText>
      </w:r>
      <w:r w:rsidRPr="00AA2B36">
        <w:rPr>
          <w:rFonts w:cs="Tahoma"/>
          <w:color w:val="0000FF"/>
        </w:rPr>
      </w:r>
      <w:r w:rsidRPr="00AA2B36">
        <w:rPr>
          <w:rFonts w:cs="Tahoma"/>
          <w:color w:val="0000FF"/>
        </w:rPr>
        <w:fldChar w:fldCharType="separate"/>
      </w:r>
      <w:r w:rsidR="009D16FC">
        <w:rPr>
          <w:rFonts w:cs="Tahoma"/>
          <w:color w:val="0000FF"/>
        </w:rPr>
        <w:t>2.2.3</w:t>
      </w:r>
      <w:r w:rsidRPr="00AA2B36">
        <w:rPr>
          <w:rFonts w:cs="Tahoma"/>
          <w:color w:val="0000FF"/>
        </w:rPr>
        <w:fldChar w:fldCharType="end"/>
      </w:r>
      <w:r w:rsidRPr="00AA2B36">
        <w:rPr>
          <w:rFonts w:cs="Tahom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94F3661" w14:textId="1DB9B2F1" w:rsidR="00EA177F" w:rsidRPr="00D43968" w:rsidRDefault="00D43968" w:rsidP="00D43968">
      <w:pPr>
        <w:pStyle w:val="4"/>
        <w:rPr>
          <w:rFonts w:ascii="Tahoma" w:hAnsi="Tahoma" w:cs="Tahoma"/>
        </w:rPr>
      </w:pPr>
      <w:r w:rsidRPr="004918B7">
        <w:rPr>
          <w:rStyle w:val="Char4"/>
          <w:rFonts w:ascii="Tahoma" w:hAnsi="Tahoma" w:cs="Tahoma"/>
          <w:lang w:val="el-GR"/>
        </w:rPr>
        <w:t>2.2.8.2</w:t>
      </w:r>
      <w:r w:rsidRPr="004918B7">
        <w:rPr>
          <w:rFonts w:ascii="Tahoma" w:hAnsi="Tahoma" w:cs="Tahoma"/>
        </w:rPr>
        <w:t xml:space="preserve"> </w:t>
      </w:r>
      <w:r w:rsidR="00AA2B36" w:rsidRPr="00D43968">
        <w:rPr>
          <w:rFonts w:ascii="Tahoma" w:hAnsi="Tahoma" w:cs="Tahoma"/>
        </w:rPr>
        <w:t>Υπεργολαβία</w:t>
      </w:r>
    </w:p>
    <w:p w14:paraId="0AB3C6F3" w14:textId="66A678C5" w:rsidR="00AA2B36" w:rsidRDefault="00AA2B36" w:rsidP="007644C7">
      <w:pPr>
        <w:rPr>
          <w:rFonts w:cs="Tahoma"/>
          <w:lang w:val="el-GR"/>
        </w:rPr>
      </w:pPr>
      <w:r w:rsidRPr="00AA2B36">
        <w:rPr>
          <w:rFonts w:cs="Tahoma"/>
          <w:lang w:val="el-GR"/>
        </w:rPr>
        <w:t xml:space="preserve">Ο οικονομικός φορέας αναφέρει στην προσφορά του το τμήμα </w:t>
      </w:r>
      <w:r w:rsidR="008D6B64">
        <w:rPr>
          <w:rFonts w:cs="Tahoma"/>
          <w:lang w:val="el-GR"/>
        </w:rPr>
        <w:t xml:space="preserve">του αντικειμένου </w:t>
      </w:r>
      <w:r w:rsidR="00C566EA">
        <w:rPr>
          <w:rFonts w:cs="Tahoma"/>
          <w:lang w:val="el-GR"/>
        </w:rPr>
        <w:t xml:space="preserve">της </w:t>
      </w:r>
      <w:r w:rsidR="008D6B64">
        <w:rPr>
          <w:rFonts w:cs="Tahoma"/>
          <w:lang w:val="el-GR"/>
        </w:rPr>
        <w:t xml:space="preserve">Συμφωνίας Πλαίσιο </w:t>
      </w:r>
      <w:r w:rsidRPr="00AA2B36">
        <w:rPr>
          <w:rFonts w:cs="Tahoma"/>
          <w:lang w:val="el-GR"/>
        </w:rPr>
        <w:t>που προτίθεται να αναθέσει υπό μορφή υπεργολαβίας σε τρίτους</w:t>
      </w:r>
      <w:r w:rsidR="008D6B64">
        <w:rPr>
          <w:rFonts w:cs="Tahoma"/>
          <w:lang w:val="el-GR"/>
        </w:rPr>
        <w:t xml:space="preserve"> κατά την ανάθεση των εκτελεστικών συμβάσεων</w:t>
      </w:r>
      <w:r w:rsidRPr="00AA2B36">
        <w:rPr>
          <w:rFonts w:cs="Tahoma"/>
          <w:lang w:val="el-GR"/>
        </w:rPr>
        <w:t>, καθώς και τους υπεργολάβους που προτείνει. Στην περίπτωση που o προσφέρων αναφέρει στην προσφορά του</w:t>
      </w:r>
      <w:r w:rsidR="008D6B64">
        <w:rPr>
          <w:rFonts w:cs="Tahoma"/>
          <w:lang w:val="el-GR"/>
        </w:rPr>
        <w:t xml:space="preserve"> για τη σύναψη εκτελεστικής σύμβασης</w:t>
      </w:r>
      <w:r w:rsidRPr="00AA2B36">
        <w:rPr>
          <w:rFonts w:cs="Tahoma"/>
          <w:lang w:val="el-GR"/>
        </w:rPr>
        <w:t xml:space="preserve">, ότι προτίθεται να αναθέσει τμήμα(τα) </w:t>
      </w:r>
      <w:r w:rsidR="00C566EA">
        <w:rPr>
          <w:rFonts w:cs="Tahoma"/>
          <w:lang w:val="el-GR"/>
        </w:rPr>
        <w:t>της</w:t>
      </w:r>
      <w:r w:rsidR="00DD7797">
        <w:rPr>
          <w:rFonts w:cs="Tahoma"/>
          <w:lang w:val="el-GR"/>
        </w:rPr>
        <w:t xml:space="preserve"> </w:t>
      </w:r>
      <w:r w:rsidRPr="00AA2B36">
        <w:rPr>
          <w:rFonts w:cs="Tahoma"/>
          <w:lang w:val="el-GR"/>
        </w:rPr>
        <w:t xml:space="preserve">σύμβασης υπό μορφή υπεργολαβίας σε τρίτους σε ποσοστό που υπερβαίνει το τριάντα τοις εκατό (30%) της συνολικής αξίας </w:t>
      </w:r>
      <w:r w:rsidR="008D6B64">
        <w:rPr>
          <w:rFonts w:cs="Tahoma"/>
          <w:lang w:val="el-GR"/>
        </w:rPr>
        <w:t>της εκτελεστικής</w:t>
      </w:r>
      <w:r w:rsidRPr="00AA2B36">
        <w:rPr>
          <w:rFonts w:cs="Tahoma"/>
          <w:lang w:val="el-GR"/>
        </w:rPr>
        <w:t xml:space="preserve"> </w:t>
      </w:r>
      <w:r w:rsidR="00DD7797" w:rsidRPr="00DD7797">
        <w:rPr>
          <w:rFonts w:cs="Tahoma"/>
          <w:lang w:val="el-GR"/>
        </w:rPr>
        <w:t>σύμβασης</w:t>
      </w:r>
      <w:r w:rsidRPr="00AA2B36">
        <w:rPr>
          <w:rFonts w:cs="Tahoma"/>
          <w:lang w:val="el-GR"/>
        </w:rPr>
        <w:t xml:space="preserve">, η αναθέτουσα αρχή ελέγχει ότι δεν συντρέχουν οι λόγοι αποκλεισμού της παραγράφου </w:t>
      </w:r>
      <w:r w:rsidRPr="00AA2B36">
        <w:rPr>
          <w:rFonts w:cs="Tahoma"/>
          <w:color w:val="0000FF"/>
          <w:lang w:val="el-GR"/>
        </w:rPr>
        <w:fldChar w:fldCharType="begin"/>
      </w:r>
      <w:r w:rsidRPr="00AA2B36">
        <w:rPr>
          <w:rFonts w:cs="Tahoma"/>
          <w:color w:val="0000FF"/>
          <w:lang w:val="el-GR"/>
        </w:rPr>
        <w:instrText xml:space="preserve"> REF _Ref479335541 \r \h </w:instrText>
      </w:r>
      <w:r w:rsidRPr="00AA2B36">
        <w:rPr>
          <w:rFonts w:cs="Tahoma"/>
          <w:color w:val="0000FF"/>
          <w:lang w:val="el-GR"/>
        </w:rPr>
      </w:r>
      <w:r w:rsidRPr="00AA2B36">
        <w:rPr>
          <w:rFonts w:cs="Tahoma"/>
          <w:color w:val="0000FF"/>
          <w:lang w:val="el-GR"/>
        </w:rPr>
        <w:fldChar w:fldCharType="separate"/>
      </w:r>
      <w:r w:rsidR="009D16FC">
        <w:rPr>
          <w:rFonts w:cs="Tahoma"/>
          <w:color w:val="0000FF"/>
          <w:lang w:val="el-GR"/>
        </w:rPr>
        <w:t>2.2.3</w:t>
      </w:r>
      <w:r w:rsidRPr="00AA2B36">
        <w:rPr>
          <w:rFonts w:cs="Tahoma"/>
          <w:color w:val="0000FF"/>
          <w:lang w:val="el-GR"/>
        </w:rPr>
        <w:fldChar w:fldCharType="end"/>
      </w:r>
      <w:r>
        <w:rPr>
          <w:rFonts w:cs="Tahoma"/>
          <w:lang w:val="el-GR"/>
        </w:rPr>
        <w:t xml:space="preserve"> </w:t>
      </w:r>
      <w:r w:rsidRPr="00AA2B36">
        <w:rPr>
          <w:rFonts w:cs="Tahoma"/>
          <w:lang w:val="el-GR"/>
        </w:rPr>
        <w:t>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Pr="00AA2B36">
        <w:rPr>
          <w:rFonts w:cs="Tahoma"/>
          <w:color w:val="0000FF"/>
          <w:lang w:val="el-GR"/>
        </w:rPr>
        <w:fldChar w:fldCharType="begin"/>
      </w:r>
      <w:r w:rsidRPr="00AA2B36">
        <w:rPr>
          <w:rFonts w:cs="Tahoma"/>
          <w:color w:val="0000FF"/>
          <w:lang w:val="el-GR"/>
        </w:rPr>
        <w:instrText xml:space="preserve"> REF _Ref479335541 \r \h </w:instrText>
      </w:r>
      <w:r w:rsidRPr="00AA2B36">
        <w:rPr>
          <w:rFonts w:cs="Tahoma"/>
          <w:color w:val="0000FF"/>
          <w:lang w:val="el-GR"/>
        </w:rPr>
      </w:r>
      <w:r w:rsidRPr="00AA2B36">
        <w:rPr>
          <w:rFonts w:cs="Tahoma"/>
          <w:color w:val="0000FF"/>
          <w:lang w:val="el-GR"/>
        </w:rPr>
        <w:fldChar w:fldCharType="separate"/>
      </w:r>
      <w:r w:rsidR="009D16FC">
        <w:rPr>
          <w:rFonts w:cs="Tahoma"/>
          <w:color w:val="0000FF"/>
          <w:lang w:val="el-GR"/>
        </w:rPr>
        <w:t>2.2.3</w:t>
      </w:r>
      <w:r w:rsidRPr="00AA2B36">
        <w:rPr>
          <w:rFonts w:cs="Tahoma"/>
          <w:color w:val="0000FF"/>
          <w:lang w:val="el-GR"/>
        </w:rPr>
        <w:fldChar w:fldCharType="end"/>
      </w:r>
      <w:r w:rsidRPr="00AA2B36">
        <w:rPr>
          <w:rFonts w:cs="Tahoma"/>
          <w:lang w:val="el-GR"/>
        </w:rPr>
        <w:t xml:space="preserve">.  </w:t>
      </w:r>
    </w:p>
    <w:p w14:paraId="5B9C96BA" w14:textId="77777777" w:rsidR="00633595" w:rsidRPr="002D5CE7" w:rsidRDefault="00633595" w:rsidP="007644C7">
      <w:pPr>
        <w:rPr>
          <w:rFonts w:cs="Tahoma"/>
          <w:lang w:val="el-GR"/>
        </w:rPr>
      </w:pPr>
    </w:p>
    <w:p w14:paraId="4EE6092B" w14:textId="77777777" w:rsidR="00180C9E" w:rsidRPr="00731788" w:rsidRDefault="00180C9E" w:rsidP="00731788">
      <w:pPr>
        <w:pStyle w:val="30"/>
        <w:numPr>
          <w:ilvl w:val="2"/>
          <w:numId w:val="6"/>
        </w:numPr>
        <w:rPr>
          <w:lang w:val="el-GR"/>
        </w:rPr>
      </w:pPr>
      <w:bookmarkStart w:id="158" w:name="_Toc63944901"/>
      <w:bookmarkStart w:id="159" w:name="_Toc91502666"/>
      <w:r w:rsidRPr="00731788">
        <w:rPr>
          <w:lang w:val="el-GR"/>
        </w:rPr>
        <w:t>Κανόνες απόδειξης ποιοτικής επιλογής</w:t>
      </w:r>
      <w:bookmarkEnd w:id="158"/>
      <w:bookmarkEnd w:id="159"/>
    </w:p>
    <w:p w14:paraId="1D983023" w14:textId="49AEE2DB" w:rsidR="00AF5A24" w:rsidRPr="004E04D9" w:rsidRDefault="00AF5A24" w:rsidP="00AF5A24">
      <w:pPr>
        <w:rPr>
          <w:rFonts w:cs="Tahoma"/>
          <w:lang w:val="el-GR"/>
        </w:rPr>
      </w:pPr>
      <w:r w:rsidRPr="004E04D9">
        <w:rPr>
          <w:rFonts w:cs="Tahoma"/>
          <w:lang w:val="el-GR"/>
        </w:rPr>
        <w:t>Το δικαίωμα συμμετοχής των οικονομικών φορέων και οι όροι και προϋποθέσεις συμμετοχής τους, όπως ορίζονται στις παραγράφους ‎</w:t>
      </w:r>
      <w:r w:rsidR="008306FD" w:rsidRPr="004E04D9">
        <w:rPr>
          <w:rFonts w:cs="Tahoma"/>
          <w:color w:val="0000FF"/>
        </w:rPr>
        <w:fldChar w:fldCharType="begin"/>
      </w:r>
      <w:r w:rsidR="008306FD" w:rsidRPr="004E04D9">
        <w:rPr>
          <w:rFonts w:cs="Tahoma"/>
          <w:color w:val="0000FF"/>
          <w:lang w:val="el-GR"/>
        </w:rPr>
        <w:instrText xml:space="preserve"> </w:instrText>
      </w:r>
      <w:r w:rsidR="008306FD" w:rsidRPr="004E04D9">
        <w:rPr>
          <w:rFonts w:cs="Tahoma"/>
          <w:color w:val="0000FF"/>
        </w:rPr>
        <w:instrText>REF</w:instrText>
      </w:r>
      <w:r w:rsidR="008306FD" w:rsidRPr="004E04D9">
        <w:rPr>
          <w:rFonts w:cs="Tahoma"/>
          <w:color w:val="0000FF"/>
          <w:lang w:val="el-GR"/>
        </w:rPr>
        <w:instrText xml:space="preserve"> _</w:instrText>
      </w:r>
      <w:r w:rsidR="008306FD" w:rsidRPr="004E04D9">
        <w:rPr>
          <w:rFonts w:cs="Tahoma"/>
          <w:color w:val="0000FF"/>
        </w:rPr>
        <w:instrText>Ref</w:instrText>
      </w:r>
      <w:r w:rsidR="008306FD" w:rsidRPr="004E04D9">
        <w:rPr>
          <w:rFonts w:cs="Tahoma"/>
          <w:color w:val="0000FF"/>
          <w:lang w:val="el-GR"/>
        </w:rPr>
        <w:instrText>74729967 \</w:instrText>
      </w:r>
      <w:r w:rsidR="008306FD" w:rsidRPr="004E04D9">
        <w:rPr>
          <w:rFonts w:cs="Tahoma"/>
          <w:color w:val="0000FF"/>
        </w:rPr>
        <w:instrText>r</w:instrText>
      </w:r>
      <w:r w:rsidR="008306FD" w:rsidRPr="004E04D9">
        <w:rPr>
          <w:rFonts w:cs="Tahoma"/>
          <w:color w:val="0000FF"/>
          <w:lang w:val="el-GR"/>
        </w:rPr>
        <w:instrText xml:space="preserve"> \</w:instrText>
      </w:r>
      <w:r w:rsidR="008306FD" w:rsidRPr="004E04D9">
        <w:rPr>
          <w:rFonts w:cs="Tahoma"/>
          <w:color w:val="0000FF"/>
        </w:rPr>
        <w:instrText>h</w:instrText>
      </w:r>
      <w:r w:rsidR="008306FD" w:rsidRPr="004E04D9">
        <w:rPr>
          <w:rFonts w:cs="Tahoma"/>
          <w:color w:val="0000FF"/>
          <w:lang w:val="el-GR"/>
        </w:rPr>
        <w:instrText xml:space="preserve"> </w:instrText>
      </w:r>
      <w:r w:rsidR="008306FD" w:rsidRPr="004E04D9">
        <w:rPr>
          <w:rFonts w:cs="Tahoma"/>
          <w:color w:val="0000FF"/>
        </w:rPr>
      </w:r>
      <w:r w:rsidR="008306FD" w:rsidRPr="004E04D9">
        <w:rPr>
          <w:rFonts w:cs="Tahoma"/>
          <w:color w:val="0000FF"/>
        </w:rPr>
        <w:fldChar w:fldCharType="separate"/>
      </w:r>
      <w:r w:rsidR="009D16FC" w:rsidRPr="009D16FC">
        <w:rPr>
          <w:rFonts w:cs="Tahoma"/>
          <w:color w:val="0000FF"/>
          <w:lang w:val="el-GR"/>
        </w:rPr>
        <w:t>2.2.1</w:t>
      </w:r>
      <w:r w:rsidR="008306FD" w:rsidRPr="004E04D9">
        <w:rPr>
          <w:rFonts w:cs="Tahoma"/>
          <w:color w:val="0000FF"/>
        </w:rPr>
        <w:fldChar w:fldCharType="end"/>
      </w:r>
      <w:r w:rsidR="004E04D9" w:rsidRPr="004E04D9">
        <w:rPr>
          <w:rFonts w:cs="Tahoma"/>
          <w:color w:val="0000FF"/>
          <w:lang w:val="el-GR"/>
        </w:rPr>
        <w:t xml:space="preserve"> </w:t>
      </w:r>
      <w:r w:rsidRPr="004E04D9">
        <w:rPr>
          <w:rFonts w:cs="Tahoma"/>
          <w:lang w:val="el-GR"/>
        </w:rPr>
        <w:t xml:space="preserve"> έως </w:t>
      </w:r>
      <w:r w:rsidR="008306FD" w:rsidRPr="004E04D9">
        <w:rPr>
          <w:rFonts w:cs="Tahoma"/>
          <w:color w:val="0000FF"/>
          <w:lang w:val="el-GR"/>
        </w:rPr>
        <w:fldChar w:fldCharType="begin"/>
      </w:r>
      <w:r w:rsidR="008306FD" w:rsidRPr="004E04D9">
        <w:rPr>
          <w:rFonts w:cs="Tahoma"/>
          <w:color w:val="0000FF"/>
          <w:lang w:val="el-GR"/>
        </w:rPr>
        <w:instrText xml:space="preserve"> REF _Ref74729983 \r \h </w:instrText>
      </w:r>
      <w:r w:rsidR="008306FD" w:rsidRPr="004E04D9">
        <w:rPr>
          <w:rFonts w:cs="Tahoma"/>
          <w:color w:val="0000FF"/>
          <w:lang w:val="el-GR"/>
        </w:rPr>
      </w:r>
      <w:r w:rsidR="008306FD" w:rsidRPr="004E04D9">
        <w:rPr>
          <w:rFonts w:cs="Tahoma"/>
          <w:color w:val="0000FF"/>
          <w:lang w:val="el-GR"/>
        </w:rPr>
        <w:fldChar w:fldCharType="separate"/>
      </w:r>
      <w:r w:rsidR="009D16FC">
        <w:rPr>
          <w:rFonts w:cs="Tahoma"/>
          <w:color w:val="0000FF"/>
          <w:lang w:val="el-GR"/>
        </w:rPr>
        <w:t>2.2.8</w:t>
      </w:r>
      <w:r w:rsidR="008306FD" w:rsidRPr="004E04D9">
        <w:rPr>
          <w:rFonts w:cs="Tahoma"/>
          <w:color w:val="0000FF"/>
          <w:lang w:val="el-GR"/>
        </w:rPr>
        <w:fldChar w:fldCharType="end"/>
      </w:r>
      <w:r w:rsidRPr="004E04D9">
        <w:rPr>
          <w:rFonts w:cs="Tahoma"/>
          <w:lang w:val="el-GR"/>
        </w:rPr>
        <w:t xml:space="preserve">, κρίνονται κατά την υποβολή της προσφοράς δια του ΕΕΕΣ κατά τα οριζόμενα στην παράγραφο </w:t>
      </w:r>
      <w:r w:rsidR="00497F04" w:rsidRPr="00497F04">
        <w:rPr>
          <w:rFonts w:cs="Tahoma"/>
          <w:color w:val="0000FF"/>
          <w:lang w:val="el-GR"/>
        </w:rPr>
        <w:fldChar w:fldCharType="begin"/>
      </w:r>
      <w:r w:rsidR="00497F04" w:rsidRPr="00497F04">
        <w:rPr>
          <w:rFonts w:cs="Tahoma"/>
          <w:color w:val="0000FF"/>
          <w:lang w:val="el-GR"/>
        </w:rPr>
        <w:instrText xml:space="preserve"> REF _Ref89180419 \r \h </w:instrText>
      </w:r>
      <w:r w:rsidR="00497F04" w:rsidRPr="00497F04">
        <w:rPr>
          <w:rFonts w:cs="Tahoma"/>
          <w:color w:val="0000FF"/>
          <w:lang w:val="el-GR"/>
        </w:rPr>
      </w:r>
      <w:r w:rsidR="00497F04" w:rsidRPr="00497F04">
        <w:rPr>
          <w:rFonts w:cs="Tahoma"/>
          <w:color w:val="0000FF"/>
          <w:lang w:val="el-GR"/>
        </w:rPr>
        <w:fldChar w:fldCharType="separate"/>
      </w:r>
      <w:r w:rsidR="00497F04" w:rsidRPr="00497F04">
        <w:rPr>
          <w:rFonts w:cs="Tahoma"/>
          <w:color w:val="0000FF"/>
          <w:lang w:val="el-GR"/>
        </w:rPr>
        <w:t>2.2.9.1</w:t>
      </w:r>
      <w:r w:rsidR="00497F04" w:rsidRPr="00497F04">
        <w:rPr>
          <w:rFonts w:cs="Tahoma"/>
          <w:color w:val="0000FF"/>
          <w:lang w:val="el-GR"/>
        </w:rPr>
        <w:fldChar w:fldCharType="end"/>
      </w:r>
      <w:r w:rsidRPr="004E04D9">
        <w:rPr>
          <w:rFonts w:cs="Tahoma"/>
          <w:lang w:val="el-GR"/>
        </w:rPr>
        <w:t>, κατά την υποβολή των δικαιολογητικών της παραγράφου</w:t>
      </w:r>
      <w:r w:rsidR="00F7306B">
        <w:rPr>
          <w:rFonts w:cs="Tahoma"/>
          <w:lang w:val="el-GR"/>
        </w:rPr>
        <w:t xml:space="preserve"> </w:t>
      </w:r>
      <w:r w:rsidR="00497F04" w:rsidRPr="00497F04">
        <w:rPr>
          <w:rFonts w:cs="Tahoma"/>
          <w:color w:val="0000FF"/>
          <w:lang w:val="el-GR"/>
        </w:rPr>
        <w:fldChar w:fldCharType="begin"/>
      </w:r>
      <w:r w:rsidR="00497F04" w:rsidRPr="00497F04">
        <w:rPr>
          <w:rFonts w:cs="Tahoma"/>
          <w:color w:val="0000FF"/>
          <w:lang w:val="el-GR"/>
        </w:rPr>
        <w:instrText xml:space="preserve"> REF _Ref56695474 \r \h </w:instrText>
      </w:r>
      <w:r w:rsidR="00497F04" w:rsidRPr="00497F04">
        <w:rPr>
          <w:rFonts w:cs="Tahoma"/>
          <w:color w:val="0000FF"/>
          <w:lang w:val="el-GR"/>
        </w:rPr>
      </w:r>
      <w:r w:rsidR="00497F04" w:rsidRPr="00497F04">
        <w:rPr>
          <w:rFonts w:cs="Tahoma"/>
          <w:color w:val="0000FF"/>
          <w:lang w:val="el-GR"/>
        </w:rPr>
        <w:fldChar w:fldCharType="separate"/>
      </w:r>
      <w:r w:rsidR="00497F04" w:rsidRPr="00497F04">
        <w:rPr>
          <w:rFonts w:cs="Tahoma"/>
          <w:color w:val="0000FF"/>
          <w:lang w:val="el-GR"/>
        </w:rPr>
        <w:t>2.2.9.2</w:t>
      </w:r>
      <w:r w:rsidR="00497F04" w:rsidRPr="00497F04">
        <w:rPr>
          <w:rFonts w:cs="Tahoma"/>
          <w:color w:val="0000FF"/>
          <w:lang w:val="el-GR"/>
        </w:rPr>
        <w:fldChar w:fldCharType="end"/>
      </w:r>
      <w:r w:rsidRPr="004E04D9">
        <w:rPr>
          <w:rFonts w:cs="Tahoma"/>
          <w:lang w:val="el-GR"/>
        </w:rPr>
        <w:t xml:space="preserve"> </w:t>
      </w:r>
      <w:r w:rsidR="004E04D9">
        <w:rPr>
          <w:rFonts w:cs="Tahoma"/>
          <w:lang w:val="el-GR"/>
        </w:rPr>
        <w:t xml:space="preserve"> </w:t>
      </w:r>
      <w:r w:rsidRPr="004E04D9">
        <w:rPr>
          <w:rFonts w:cs="Tahoma"/>
          <w:lang w:val="el-GR"/>
        </w:rPr>
        <w:t xml:space="preserve">και κατά τη σύναψη της </w:t>
      </w:r>
      <w:r w:rsidR="00844CB8" w:rsidRPr="00C2084A">
        <w:rPr>
          <w:rFonts w:cs="Tahoma"/>
          <w:lang w:val="el-GR"/>
        </w:rPr>
        <w:t>συμφωνίας – πλαίσιο</w:t>
      </w:r>
      <w:r w:rsidRPr="004E04D9">
        <w:rPr>
          <w:rFonts w:cs="Tahoma"/>
          <w:lang w:val="el-GR"/>
        </w:rPr>
        <w:t xml:space="preserve"> δια της υπεύθυνης δήλωσης, της περ. δ΄ της παρ. 3 του άρθρου 105 του ν. 4412/2016. </w:t>
      </w:r>
    </w:p>
    <w:p w14:paraId="727B65B6" w14:textId="5541CCD1" w:rsidR="00AF5A24" w:rsidRPr="00C63EC6" w:rsidRDefault="00AF5A24" w:rsidP="00AF5A24">
      <w:pPr>
        <w:rPr>
          <w:rFonts w:cs="Tahoma"/>
          <w:lang w:val="el-GR"/>
        </w:rPr>
      </w:pPr>
      <w:r w:rsidRPr="004E04D9">
        <w:rPr>
          <w:rFonts w:cs="Tahoma"/>
          <w:lang w:val="el-GR"/>
        </w:rPr>
        <w:t>Στην περίπτωση που ο οικονομικός φορέας στηρίζεται στις ικανότητες άλλων φορέων, σύμφωνα με την παράγραφο ‎</w:t>
      </w:r>
      <w:r w:rsidR="008306FD" w:rsidRPr="00C63EC6">
        <w:rPr>
          <w:rFonts w:cs="Tahoma"/>
          <w:color w:val="0000FF"/>
          <w:lang w:val="el-GR"/>
        </w:rPr>
        <w:fldChar w:fldCharType="begin"/>
      </w:r>
      <w:r w:rsidR="008306FD" w:rsidRPr="00C63EC6">
        <w:rPr>
          <w:rFonts w:cs="Tahoma"/>
          <w:color w:val="0000FF"/>
          <w:lang w:val="el-GR"/>
        </w:rPr>
        <w:instrText xml:space="preserve"> REF _Ref74729983 \r \h </w:instrText>
      </w:r>
      <w:r w:rsidR="008306FD" w:rsidRPr="00C63EC6">
        <w:rPr>
          <w:rFonts w:cs="Tahoma"/>
          <w:color w:val="0000FF"/>
          <w:lang w:val="el-GR"/>
        </w:rPr>
      </w:r>
      <w:r w:rsidR="008306FD" w:rsidRPr="00C63EC6">
        <w:rPr>
          <w:rFonts w:cs="Tahoma"/>
          <w:color w:val="0000FF"/>
          <w:lang w:val="el-GR"/>
        </w:rPr>
        <w:fldChar w:fldCharType="separate"/>
      </w:r>
      <w:r w:rsidR="009D16FC">
        <w:rPr>
          <w:rFonts w:cs="Tahoma"/>
          <w:color w:val="0000FF"/>
          <w:lang w:val="el-GR"/>
        </w:rPr>
        <w:t>2.2.8</w:t>
      </w:r>
      <w:r w:rsidR="008306FD" w:rsidRPr="00C63EC6">
        <w:rPr>
          <w:rFonts w:cs="Tahoma"/>
          <w:color w:val="0000FF"/>
          <w:lang w:val="el-GR"/>
        </w:rPr>
        <w:fldChar w:fldCharType="end"/>
      </w:r>
      <w:r w:rsidR="004E04D9">
        <w:rPr>
          <w:rFonts w:cs="Tahoma"/>
          <w:lang w:val="el-GR"/>
        </w:rPr>
        <w:t xml:space="preserve"> </w:t>
      </w:r>
      <w:r w:rsidRPr="00C63EC6">
        <w:rPr>
          <w:rFonts w:cs="Tahoma"/>
          <w:lang w:val="el-GR"/>
        </w:rPr>
        <w:t xml:space="preserve">της παρούσας, οι φορείς στην ικανότητα των οποίων στηρίζεται υποχρεούνται να  αποδεικνύουν, κατά τα οριζόμενα στις παραγράφους </w:t>
      </w:r>
      <w:r w:rsidR="00497F04" w:rsidRPr="00497F04">
        <w:rPr>
          <w:rFonts w:cs="Tahoma"/>
          <w:color w:val="0000FF"/>
          <w:lang w:val="el-GR"/>
        </w:rPr>
        <w:fldChar w:fldCharType="begin"/>
      </w:r>
      <w:r w:rsidR="00497F04" w:rsidRPr="00497F04">
        <w:rPr>
          <w:rFonts w:cs="Tahoma"/>
          <w:color w:val="0000FF"/>
          <w:lang w:val="el-GR"/>
        </w:rPr>
        <w:instrText xml:space="preserve"> REF _Ref89180419 \r \h </w:instrText>
      </w:r>
      <w:r w:rsidR="00497F04" w:rsidRPr="00497F04">
        <w:rPr>
          <w:rFonts w:cs="Tahoma"/>
          <w:color w:val="0000FF"/>
          <w:lang w:val="el-GR"/>
        </w:rPr>
      </w:r>
      <w:r w:rsidR="00497F04" w:rsidRPr="00497F04">
        <w:rPr>
          <w:rFonts w:cs="Tahoma"/>
          <w:color w:val="0000FF"/>
          <w:lang w:val="el-GR"/>
        </w:rPr>
        <w:fldChar w:fldCharType="separate"/>
      </w:r>
      <w:r w:rsidR="00497F04" w:rsidRPr="00497F04">
        <w:rPr>
          <w:rFonts w:cs="Tahoma"/>
          <w:color w:val="0000FF"/>
          <w:lang w:val="el-GR"/>
        </w:rPr>
        <w:t>2.2.9.1</w:t>
      </w:r>
      <w:r w:rsidR="00497F04" w:rsidRPr="00497F04">
        <w:rPr>
          <w:rFonts w:cs="Tahoma"/>
          <w:color w:val="0000FF"/>
          <w:lang w:val="el-GR"/>
        </w:rPr>
        <w:fldChar w:fldCharType="end"/>
      </w:r>
      <w:r w:rsidR="00F7306B">
        <w:rPr>
          <w:rFonts w:cs="Tahoma"/>
          <w:lang w:val="el-GR"/>
        </w:rPr>
        <w:t xml:space="preserve"> </w:t>
      </w:r>
      <w:r w:rsidR="00F7306B" w:rsidRPr="00C63EC6">
        <w:rPr>
          <w:rFonts w:cs="Tahoma"/>
          <w:lang w:val="el-GR"/>
        </w:rPr>
        <w:t>και ‎</w:t>
      </w:r>
      <w:r w:rsidR="00497F04" w:rsidRPr="00497F04">
        <w:rPr>
          <w:rFonts w:cs="Tahoma"/>
          <w:color w:val="0000FF"/>
          <w:lang w:val="el-GR"/>
        </w:rPr>
        <w:fldChar w:fldCharType="begin"/>
      </w:r>
      <w:r w:rsidR="00497F04" w:rsidRPr="00497F04">
        <w:rPr>
          <w:rFonts w:cs="Tahoma"/>
          <w:color w:val="0000FF"/>
          <w:lang w:val="el-GR"/>
        </w:rPr>
        <w:instrText xml:space="preserve"> REF _Ref56695474 \r \h </w:instrText>
      </w:r>
      <w:r w:rsidR="00497F04" w:rsidRPr="00497F04">
        <w:rPr>
          <w:rFonts w:cs="Tahoma"/>
          <w:color w:val="0000FF"/>
          <w:lang w:val="el-GR"/>
        </w:rPr>
      </w:r>
      <w:r w:rsidR="00497F04" w:rsidRPr="00497F04">
        <w:rPr>
          <w:rFonts w:cs="Tahoma"/>
          <w:color w:val="0000FF"/>
          <w:lang w:val="el-GR"/>
        </w:rPr>
        <w:fldChar w:fldCharType="separate"/>
      </w:r>
      <w:r w:rsidR="00497F04" w:rsidRPr="00497F04">
        <w:rPr>
          <w:rFonts w:cs="Tahoma"/>
          <w:color w:val="0000FF"/>
          <w:lang w:val="el-GR"/>
        </w:rPr>
        <w:t>2.2.9.2</w:t>
      </w:r>
      <w:r w:rsidR="00497F04" w:rsidRPr="00497F04">
        <w:rPr>
          <w:rFonts w:cs="Tahoma"/>
          <w:color w:val="0000FF"/>
          <w:lang w:val="el-GR"/>
        </w:rPr>
        <w:fldChar w:fldCharType="end"/>
      </w:r>
      <w:r w:rsidRPr="00C63EC6">
        <w:rPr>
          <w:rFonts w:cs="Tahoma"/>
          <w:lang w:val="el-GR"/>
        </w:rPr>
        <w:t xml:space="preserve"> και κατά τη σύναψη της </w:t>
      </w:r>
      <w:r w:rsidR="005D58DF" w:rsidRPr="00347168">
        <w:rPr>
          <w:rFonts w:cs="Tahoma"/>
          <w:lang w:val="el-GR"/>
        </w:rPr>
        <w:t>συμφωνίας – πλαίσιο</w:t>
      </w:r>
      <w:r w:rsidRPr="00C63EC6">
        <w:rPr>
          <w:rFonts w:cs="Tahoma"/>
          <w:lang w:val="el-GR"/>
        </w:rPr>
        <w:t xml:space="preserve"> δια της υπεύθυνης δήλωσης, της περ. δ΄ της παρ. 3 του άρθρο, ότι δεν συντρέχουν οι λόγοι αποκλεισμού της παραγράφου </w:t>
      </w:r>
      <w:r w:rsidR="004E04D9" w:rsidRPr="00C63EC6">
        <w:rPr>
          <w:rFonts w:cs="Tahoma"/>
          <w:color w:val="0000FF"/>
          <w:lang w:val="el-GR"/>
        </w:rPr>
        <w:fldChar w:fldCharType="begin"/>
      </w:r>
      <w:r w:rsidR="004E04D9" w:rsidRPr="00C63EC6">
        <w:rPr>
          <w:rFonts w:cs="Tahoma"/>
          <w:color w:val="0000FF"/>
          <w:lang w:val="el-GR"/>
        </w:rPr>
        <w:instrText xml:space="preserve"> REF _Ref479335541 \r \h </w:instrText>
      </w:r>
      <w:r w:rsidR="004E04D9" w:rsidRPr="00C63EC6">
        <w:rPr>
          <w:rFonts w:cs="Tahoma"/>
          <w:color w:val="0000FF"/>
          <w:lang w:val="el-GR"/>
        </w:rPr>
      </w:r>
      <w:r w:rsidR="004E04D9" w:rsidRPr="00C63EC6">
        <w:rPr>
          <w:rFonts w:cs="Tahoma"/>
          <w:color w:val="0000FF"/>
          <w:lang w:val="el-GR"/>
        </w:rPr>
        <w:fldChar w:fldCharType="separate"/>
      </w:r>
      <w:r w:rsidR="009D16FC">
        <w:rPr>
          <w:rFonts w:cs="Tahoma"/>
          <w:color w:val="0000FF"/>
          <w:lang w:val="el-GR"/>
        </w:rPr>
        <w:t>2.2.3</w:t>
      </w:r>
      <w:r w:rsidR="004E04D9" w:rsidRPr="00C63EC6">
        <w:rPr>
          <w:rFonts w:cs="Tahoma"/>
          <w:color w:val="0000FF"/>
          <w:lang w:val="el-GR"/>
        </w:rPr>
        <w:fldChar w:fldCharType="end"/>
      </w:r>
      <w:r w:rsidR="00C63EC6">
        <w:rPr>
          <w:rFonts w:cs="Tahoma"/>
          <w:lang w:val="el-GR"/>
        </w:rPr>
        <w:t xml:space="preserve"> </w:t>
      </w:r>
      <w:r w:rsidRPr="00C63EC6">
        <w:rPr>
          <w:rFonts w:cs="Tahoma"/>
          <w:lang w:val="el-GR"/>
        </w:rPr>
        <w:t>της παρούσας και ότι πληρούν τα σχετικά κριτήρια επιλογής κατά περίπτωση (παράγραφοι ‎</w:t>
      </w:r>
      <w:r w:rsidR="004E04D9" w:rsidRPr="00C63EC6">
        <w:rPr>
          <w:rFonts w:cs="Tahoma"/>
          <w:color w:val="0000FF"/>
          <w:lang w:val="el-GR"/>
        </w:rPr>
        <w:fldChar w:fldCharType="begin"/>
      </w:r>
      <w:r w:rsidR="004E04D9" w:rsidRPr="00C63EC6">
        <w:rPr>
          <w:rFonts w:cs="Tahoma"/>
          <w:color w:val="0000FF"/>
          <w:lang w:val="el-GR"/>
        </w:rPr>
        <w:instrText xml:space="preserve"> REF _Ref479335661 \r \h </w:instrText>
      </w:r>
      <w:r w:rsidR="004E04D9" w:rsidRPr="00C63EC6">
        <w:rPr>
          <w:rFonts w:cs="Tahoma"/>
          <w:color w:val="0000FF"/>
          <w:lang w:val="el-GR"/>
        </w:rPr>
      </w:r>
      <w:r w:rsidR="004E04D9" w:rsidRPr="00C63EC6">
        <w:rPr>
          <w:rFonts w:cs="Tahoma"/>
          <w:color w:val="0000FF"/>
          <w:lang w:val="el-GR"/>
        </w:rPr>
        <w:fldChar w:fldCharType="separate"/>
      </w:r>
      <w:r w:rsidR="009D16FC">
        <w:rPr>
          <w:rFonts w:cs="Tahoma"/>
          <w:color w:val="0000FF"/>
          <w:lang w:val="el-GR"/>
        </w:rPr>
        <w:t>2.2.5</w:t>
      </w:r>
      <w:r w:rsidR="004E04D9" w:rsidRPr="00C63EC6">
        <w:rPr>
          <w:rFonts w:cs="Tahoma"/>
          <w:color w:val="0000FF"/>
          <w:lang w:val="el-GR"/>
        </w:rPr>
        <w:fldChar w:fldCharType="end"/>
      </w:r>
      <w:r w:rsidRPr="00C63EC6">
        <w:rPr>
          <w:rFonts w:cs="Tahoma"/>
          <w:lang w:val="el-GR"/>
        </w:rPr>
        <w:t xml:space="preserve">‎ και </w:t>
      </w:r>
      <w:r w:rsidR="004E04D9" w:rsidRPr="00C63EC6">
        <w:rPr>
          <w:rFonts w:cs="Tahoma"/>
          <w:color w:val="0000FF"/>
          <w:lang w:val="el-GR"/>
        </w:rPr>
        <w:fldChar w:fldCharType="begin"/>
      </w:r>
      <w:r w:rsidR="004E04D9" w:rsidRPr="00C63EC6">
        <w:rPr>
          <w:rFonts w:cs="Tahoma"/>
          <w:color w:val="0000FF"/>
          <w:lang w:val="el-GR"/>
        </w:rPr>
        <w:instrText xml:space="preserve"> REF _Ref479335667 \r \h </w:instrText>
      </w:r>
      <w:r w:rsidR="004E04D9" w:rsidRPr="00C63EC6">
        <w:rPr>
          <w:rFonts w:cs="Tahoma"/>
          <w:color w:val="0000FF"/>
          <w:lang w:val="el-GR"/>
        </w:rPr>
      </w:r>
      <w:r w:rsidR="004E04D9" w:rsidRPr="00C63EC6">
        <w:rPr>
          <w:rFonts w:cs="Tahoma"/>
          <w:color w:val="0000FF"/>
          <w:lang w:val="el-GR"/>
        </w:rPr>
        <w:fldChar w:fldCharType="separate"/>
      </w:r>
      <w:r w:rsidR="009D16FC">
        <w:rPr>
          <w:rFonts w:cs="Tahoma"/>
          <w:color w:val="0000FF"/>
          <w:lang w:val="el-GR"/>
        </w:rPr>
        <w:t>2.2.6</w:t>
      </w:r>
      <w:r w:rsidR="004E04D9" w:rsidRPr="00C63EC6">
        <w:rPr>
          <w:rFonts w:cs="Tahoma"/>
          <w:color w:val="0000FF"/>
          <w:lang w:val="el-GR"/>
        </w:rPr>
        <w:fldChar w:fldCharType="end"/>
      </w:r>
      <w:r w:rsidRPr="00C63EC6">
        <w:rPr>
          <w:rFonts w:cs="Tahoma"/>
          <w:lang w:val="el-GR"/>
        </w:rPr>
        <w:t>).</w:t>
      </w:r>
    </w:p>
    <w:p w14:paraId="02F9DD66" w14:textId="585B3EEC" w:rsidR="00AF5A24" w:rsidRPr="00C63EC6" w:rsidRDefault="00AF5A24" w:rsidP="00AF5A24">
      <w:pPr>
        <w:rPr>
          <w:rFonts w:cs="Tahoma"/>
          <w:lang w:val="el-GR"/>
        </w:rPr>
      </w:pPr>
      <w:r w:rsidRPr="00C63EC6">
        <w:rPr>
          <w:rFonts w:cs="Tahoma"/>
          <w:lang w:val="el-GR"/>
        </w:rPr>
        <w:t xml:space="preserve">Στην περίπτωση που </w:t>
      </w:r>
      <w:r w:rsidRPr="00C63EC6">
        <w:rPr>
          <w:rFonts w:cs="Tahoma"/>
        </w:rPr>
        <w:t>o</w:t>
      </w:r>
      <w:r w:rsidRPr="00C63EC6">
        <w:rPr>
          <w:rFonts w:cs="Tahoma"/>
          <w:lang w:val="el-GR"/>
        </w:rPr>
        <w:t xml:space="preserve"> οικονομικός φορέας αναφέρει στην προσφορά του ότι προτίθεται να αναθέσει τμήμα(τα) της </w:t>
      </w:r>
      <w:r w:rsidR="005D58DF" w:rsidRPr="00347168">
        <w:rPr>
          <w:rFonts w:cs="Tahoma"/>
          <w:lang w:val="el-GR"/>
        </w:rPr>
        <w:t>συμφωνίας – πλαίσιο</w:t>
      </w:r>
      <w:r w:rsidRPr="00C63EC6">
        <w:rPr>
          <w:rFonts w:cs="Tahoma"/>
          <w:lang w:val="el-GR"/>
        </w:rPr>
        <w:t xml:space="preserve"> υπό μορφή υπεργολαβίας σε τρίτους σε ποσοστό που υπερβαίνει το τριάντα τοις εκατό (30%) της συνολικής αξίας της </w:t>
      </w:r>
      <w:r w:rsidR="005D58DF" w:rsidRPr="00347168">
        <w:rPr>
          <w:rFonts w:cs="Tahoma"/>
          <w:lang w:val="el-GR"/>
        </w:rPr>
        <w:t xml:space="preserve">συμφωνίας – πλαίσιο </w:t>
      </w:r>
      <w:r w:rsidRPr="00C63EC6">
        <w:rPr>
          <w:rFonts w:cs="Tahoma"/>
          <w:lang w:val="el-GR"/>
        </w:rPr>
        <w:t xml:space="preserve">σύμβασης, οι υπεργολάβοι υποχρεούνται να αποδεικνύουν, κατά τα οριζόμενα στις παραγράφους </w:t>
      </w:r>
      <w:r w:rsidR="00497F04" w:rsidRPr="00497F04">
        <w:rPr>
          <w:rFonts w:cs="Tahoma"/>
          <w:color w:val="0000FF"/>
          <w:lang w:val="el-GR"/>
        </w:rPr>
        <w:fldChar w:fldCharType="begin"/>
      </w:r>
      <w:r w:rsidR="00497F04" w:rsidRPr="00497F04">
        <w:rPr>
          <w:rFonts w:cs="Tahoma"/>
          <w:color w:val="0000FF"/>
          <w:lang w:val="el-GR"/>
        </w:rPr>
        <w:instrText xml:space="preserve"> REF _Ref89180419 \r \h </w:instrText>
      </w:r>
      <w:r w:rsidR="00497F04" w:rsidRPr="00497F04">
        <w:rPr>
          <w:rFonts w:cs="Tahoma"/>
          <w:color w:val="0000FF"/>
          <w:lang w:val="el-GR"/>
        </w:rPr>
      </w:r>
      <w:r w:rsidR="00497F04" w:rsidRPr="00497F04">
        <w:rPr>
          <w:rFonts w:cs="Tahoma"/>
          <w:color w:val="0000FF"/>
          <w:lang w:val="el-GR"/>
        </w:rPr>
        <w:fldChar w:fldCharType="separate"/>
      </w:r>
      <w:r w:rsidR="00497F04" w:rsidRPr="00497F04">
        <w:rPr>
          <w:rFonts w:cs="Tahoma"/>
          <w:color w:val="0000FF"/>
          <w:lang w:val="el-GR"/>
        </w:rPr>
        <w:t>2.2.9.1</w:t>
      </w:r>
      <w:r w:rsidR="00497F04" w:rsidRPr="00497F04">
        <w:rPr>
          <w:rFonts w:cs="Tahoma"/>
          <w:color w:val="0000FF"/>
          <w:lang w:val="el-GR"/>
        </w:rPr>
        <w:fldChar w:fldCharType="end"/>
      </w:r>
      <w:r w:rsidR="00C63EC6">
        <w:rPr>
          <w:rFonts w:cs="Tahoma"/>
          <w:lang w:val="el-GR"/>
        </w:rPr>
        <w:t xml:space="preserve"> </w:t>
      </w:r>
      <w:r w:rsidRPr="00C63EC6">
        <w:rPr>
          <w:rFonts w:cs="Tahoma"/>
          <w:lang w:val="el-GR"/>
        </w:rPr>
        <w:t xml:space="preserve">και </w:t>
      </w:r>
      <w:r w:rsidRPr="00497F04">
        <w:rPr>
          <w:rFonts w:cs="Tahoma"/>
          <w:color w:val="0000FF"/>
          <w:lang w:val="el-GR"/>
        </w:rPr>
        <w:t>‎</w:t>
      </w:r>
      <w:r w:rsidR="00497F04" w:rsidRPr="00497F04">
        <w:rPr>
          <w:rFonts w:cs="Tahoma"/>
          <w:color w:val="0000FF"/>
          <w:lang w:val="el-GR"/>
        </w:rPr>
        <w:fldChar w:fldCharType="begin"/>
      </w:r>
      <w:r w:rsidR="00497F04" w:rsidRPr="00497F04">
        <w:rPr>
          <w:rFonts w:cs="Tahoma"/>
          <w:color w:val="0000FF"/>
          <w:lang w:val="el-GR"/>
        </w:rPr>
        <w:instrText xml:space="preserve"> REF _Ref56695474 \r \h </w:instrText>
      </w:r>
      <w:r w:rsidR="00497F04" w:rsidRPr="00497F04">
        <w:rPr>
          <w:rFonts w:cs="Tahoma"/>
          <w:color w:val="0000FF"/>
          <w:lang w:val="el-GR"/>
        </w:rPr>
      </w:r>
      <w:r w:rsidR="00497F04" w:rsidRPr="00497F04">
        <w:rPr>
          <w:rFonts w:cs="Tahoma"/>
          <w:color w:val="0000FF"/>
          <w:lang w:val="el-GR"/>
        </w:rPr>
        <w:fldChar w:fldCharType="separate"/>
      </w:r>
      <w:r w:rsidR="00497F04" w:rsidRPr="00497F04">
        <w:rPr>
          <w:rFonts w:cs="Tahoma"/>
          <w:color w:val="0000FF"/>
          <w:lang w:val="el-GR"/>
        </w:rPr>
        <w:t>2.2.9.2</w:t>
      </w:r>
      <w:r w:rsidR="00497F04" w:rsidRPr="00497F04">
        <w:rPr>
          <w:rFonts w:cs="Tahoma"/>
          <w:color w:val="0000FF"/>
          <w:lang w:val="el-GR"/>
        </w:rPr>
        <w:fldChar w:fldCharType="end"/>
      </w:r>
      <w:r w:rsidRPr="00C63EC6">
        <w:rPr>
          <w:rFonts w:cs="Tahoma"/>
          <w:lang w:val="el-GR"/>
        </w:rPr>
        <w:t>, ότι δεν συντρέχουν οι λόγοι αποκλεισμού της παραγράφου ‎</w:t>
      </w:r>
      <w:r w:rsidR="004E04D9" w:rsidRPr="00C63EC6">
        <w:rPr>
          <w:rFonts w:cs="Tahoma"/>
          <w:color w:val="0000FF"/>
          <w:lang w:val="el-GR"/>
        </w:rPr>
        <w:fldChar w:fldCharType="begin"/>
      </w:r>
      <w:r w:rsidR="004E04D9" w:rsidRPr="00C63EC6">
        <w:rPr>
          <w:rFonts w:cs="Tahoma"/>
          <w:color w:val="0000FF"/>
          <w:lang w:val="el-GR"/>
        </w:rPr>
        <w:instrText xml:space="preserve"> REF _Ref479335541 \r \h </w:instrText>
      </w:r>
      <w:r w:rsidR="004E04D9" w:rsidRPr="00C63EC6">
        <w:rPr>
          <w:rFonts w:cs="Tahoma"/>
          <w:color w:val="0000FF"/>
          <w:lang w:val="el-GR"/>
        </w:rPr>
      </w:r>
      <w:r w:rsidR="004E04D9" w:rsidRPr="00C63EC6">
        <w:rPr>
          <w:rFonts w:cs="Tahoma"/>
          <w:color w:val="0000FF"/>
          <w:lang w:val="el-GR"/>
        </w:rPr>
        <w:fldChar w:fldCharType="separate"/>
      </w:r>
      <w:r w:rsidR="009D16FC">
        <w:rPr>
          <w:rFonts w:cs="Tahoma"/>
          <w:color w:val="0000FF"/>
          <w:lang w:val="el-GR"/>
        </w:rPr>
        <w:t>2.2.3</w:t>
      </w:r>
      <w:r w:rsidR="004E04D9" w:rsidRPr="00C63EC6">
        <w:rPr>
          <w:rFonts w:cs="Tahoma"/>
          <w:color w:val="0000FF"/>
          <w:lang w:val="el-GR"/>
        </w:rPr>
        <w:fldChar w:fldCharType="end"/>
      </w:r>
      <w:r w:rsidR="00C63EC6">
        <w:rPr>
          <w:rFonts w:cs="Tahoma"/>
          <w:lang w:val="el-GR"/>
        </w:rPr>
        <w:t xml:space="preserve"> </w:t>
      </w:r>
      <w:r w:rsidRPr="00C63EC6">
        <w:rPr>
          <w:rFonts w:cs="Tahoma"/>
          <w:lang w:val="el-GR"/>
        </w:rPr>
        <w:t xml:space="preserve">της παρούσας. </w:t>
      </w:r>
    </w:p>
    <w:p w14:paraId="71BAA659" w14:textId="25C1DEDD" w:rsidR="007405DA" w:rsidRPr="007405DA" w:rsidRDefault="00AF5A24" w:rsidP="007405DA">
      <w:pPr>
        <w:rPr>
          <w:rFonts w:cs="Tahoma"/>
          <w:lang w:val="el-GR"/>
        </w:rPr>
      </w:pPr>
      <w:r w:rsidRPr="00C63EC6">
        <w:rPr>
          <w:rFonts w:cs="Tahoma"/>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w:t>
      </w:r>
      <w:r w:rsidRPr="00C63EC6">
        <w:rPr>
          <w:rFonts w:cs="Tahoma"/>
          <w:lang w:val="el-GR"/>
        </w:rPr>
        <w:lastRenderedPageBreak/>
        <w:t>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bookmarkStart w:id="160" w:name="_Ref74729993"/>
    </w:p>
    <w:p w14:paraId="69FA9FF8" w14:textId="1DBA5667" w:rsidR="00180C9E" w:rsidRDefault="00180C9E" w:rsidP="00514056">
      <w:pPr>
        <w:pStyle w:val="4"/>
        <w:numPr>
          <w:ilvl w:val="3"/>
          <w:numId w:val="6"/>
        </w:numPr>
        <w:ind w:left="0" w:firstLine="0"/>
        <w:rPr>
          <w:rFonts w:ascii="Tahoma" w:hAnsi="Tahoma" w:cs="Tahoma"/>
        </w:rPr>
      </w:pPr>
      <w:bookmarkStart w:id="161" w:name="_Ref89180419"/>
      <w:r w:rsidRPr="00D43968">
        <w:rPr>
          <w:rFonts w:ascii="Tahoma" w:hAnsi="Tahoma" w:cs="Tahoma"/>
        </w:rPr>
        <w:t>Προκαταρκτική απόδειξη κατά την υποβολή προσφορών</w:t>
      </w:r>
      <w:bookmarkEnd w:id="160"/>
      <w:bookmarkEnd w:id="161"/>
      <w:r w:rsidRPr="00D43968">
        <w:rPr>
          <w:rFonts w:ascii="Tahoma" w:hAnsi="Tahoma" w:cs="Tahoma"/>
        </w:rPr>
        <w:t xml:space="preserve"> </w:t>
      </w:r>
    </w:p>
    <w:p w14:paraId="449AC882" w14:textId="5CF51C40" w:rsidR="00784166" w:rsidRPr="002D5CE7" w:rsidRDefault="00784166" w:rsidP="007644C7">
      <w:pPr>
        <w:pStyle w:val="Normal2"/>
        <w:spacing w:line="240" w:lineRule="auto"/>
        <w:rPr>
          <w:rFonts w:cs="Tahoma"/>
        </w:rPr>
      </w:pPr>
      <w:r w:rsidRPr="002D5CE7">
        <w:rPr>
          <w:rFonts w:cs="Tahoma"/>
        </w:rPr>
        <w:t xml:space="preserve">Προς προκαταρκτική απόδειξη ότι οι προσφέροντες οικονομικοί φορείς: α) δεν βρίσκονται σε μία από τις καταστάσεις της παραγράφου </w:t>
      </w:r>
      <w:r w:rsidR="006F6DA6" w:rsidRPr="00854145">
        <w:rPr>
          <w:rFonts w:cs="Tahoma"/>
          <w:color w:val="0000FF"/>
        </w:rPr>
        <w:fldChar w:fldCharType="begin"/>
      </w:r>
      <w:r w:rsidR="006F6DA6" w:rsidRPr="00854145">
        <w:rPr>
          <w:rFonts w:cs="Tahoma"/>
          <w:color w:val="0000FF"/>
        </w:rPr>
        <w:instrText xml:space="preserve"> REF _Ref479335541 \r \h </w:instrText>
      </w:r>
      <w:r w:rsidR="00BF4414" w:rsidRPr="00854145">
        <w:rPr>
          <w:rFonts w:cs="Tahoma"/>
          <w:color w:val="0000FF"/>
        </w:rPr>
        <w:instrText xml:space="preserve"> \* MERGEFORMAT </w:instrText>
      </w:r>
      <w:r w:rsidR="006F6DA6" w:rsidRPr="00854145">
        <w:rPr>
          <w:rFonts w:cs="Tahoma"/>
          <w:color w:val="0000FF"/>
        </w:rPr>
      </w:r>
      <w:r w:rsidR="006F6DA6" w:rsidRPr="00854145">
        <w:rPr>
          <w:rFonts w:cs="Tahoma"/>
          <w:color w:val="0000FF"/>
        </w:rPr>
        <w:fldChar w:fldCharType="separate"/>
      </w:r>
      <w:r w:rsidR="009D16FC" w:rsidRPr="00854145">
        <w:rPr>
          <w:rFonts w:cs="Tahoma"/>
          <w:color w:val="0000FF"/>
        </w:rPr>
        <w:t>2.2.3</w:t>
      </w:r>
      <w:r w:rsidR="006F6DA6" w:rsidRPr="00854145">
        <w:rPr>
          <w:rFonts w:cs="Tahoma"/>
          <w:color w:val="0000FF"/>
        </w:rPr>
        <w:fldChar w:fldCharType="end"/>
      </w:r>
      <w:r w:rsidRPr="002D5CE7">
        <w:rPr>
          <w:rFonts w:cs="Tahoma"/>
          <w:color w:val="0000CC"/>
        </w:rPr>
        <w:t xml:space="preserve"> </w:t>
      </w:r>
      <w:r w:rsidRPr="002D5CE7">
        <w:rPr>
          <w:rFonts w:cs="Tahoma"/>
        </w:rPr>
        <w:t>και β) πληρούν τα σχετικά κριτήρια επιλογής των παραγράφων</w:t>
      </w:r>
      <w:r w:rsidR="006F6DA6" w:rsidRPr="002D5CE7">
        <w:rPr>
          <w:rFonts w:cs="Tahoma"/>
        </w:rPr>
        <w:t xml:space="preserve"> </w:t>
      </w:r>
      <w:r w:rsidR="006F6DA6" w:rsidRPr="00854145">
        <w:rPr>
          <w:rFonts w:cs="Tahoma"/>
          <w:color w:val="0000FF"/>
        </w:rPr>
        <w:fldChar w:fldCharType="begin"/>
      </w:r>
      <w:r w:rsidR="006F6DA6" w:rsidRPr="00854145">
        <w:rPr>
          <w:rFonts w:cs="Tahoma"/>
          <w:color w:val="0000FF"/>
        </w:rPr>
        <w:instrText xml:space="preserve"> REF _Ref33435737 \r \h </w:instrText>
      </w:r>
      <w:r w:rsidR="00BF4414" w:rsidRPr="00854145">
        <w:rPr>
          <w:rFonts w:cs="Tahoma"/>
          <w:color w:val="0000FF"/>
        </w:rPr>
        <w:instrText xml:space="preserve"> \* MERGEFORMAT </w:instrText>
      </w:r>
      <w:r w:rsidR="006F6DA6" w:rsidRPr="00854145">
        <w:rPr>
          <w:rFonts w:cs="Tahoma"/>
          <w:color w:val="0000FF"/>
        </w:rPr>
      </w:r>
      <w:r w:rsidR="006F6DA6" w:rsidRPr="00854145">
        <w:rPr>
          <w:rFonts w:cs="Tahoma"/>
          <w:color w:val="0000FF"/>
        </w:rPr>
        <w:fldChar w:fldCharType="separate"/>
      </w:r>
      <w:r w:rsidR="009D16FC" w:rsidRPr="00854145">
        <w:rPr>
          <w:rFonts w:cs="Tahoma"/>
          <w:color w:val="0000FF"/>
        </w:rPr>
        <w:t>2.2.4</w:t>
      </w:r>
      <w:r w:rsidR="006F6DA6" w:rsidRPr="00854145">
        <w:rPr>
          <w:rFonts w:cs="Tahoma"/>
          <w:color w:val="0000FF"/>
        </w:rPr>
        <w:fldChar w:fldCharType="end"/>
      </w:r>
      <w:r w:rsidR="000F6046" w:rsidRPr="002D5CE7">
        <w:rPr>
          <w:rFonts w:cs="Tahoma"/>
        </w:rPr>
        <w:t xml:space="preserve">, </w:t>
      </w:r>
      <w:r w:rsidR="006F6DA6" w:rsidRPr="00854145">
        <w:rPr>
          <w:rFonts w:cs="Tahoma"/>
          <w:color w:val="0000FF"/>
        </w:rPr>
        <w:fldChar w:fldCharType="begin"/>
      </w:r>
      <w:r w:rsidR="006F6DA6" w:rsidRPr="00854145">
        <w:rPr>
          <w:rFonts w:cs="Tahoma"/>
          <w:color w:val="0000FF"/>
        </w:rPr>
        <w:instrText xml:space="preserve"> REF _Ref479335661 \r \h </w:instrText>
      </w:r>
      <w:r w:rsidR="00BF4414" w:rsidRPr="00854145">
        <w:rPr>
          <w:rFonts w:cs="Tahoma"/>
          <w:color w:val="0000FF"/>
        </w:rPr>
        <w:instrText xml:space="preserve"> \* MERGEFORMAT </w:instrText>
      </w:r>
      <w:r w:rsidR="006F6DA6" w:rsidRPr="00854145">
        <w:rPr>
          <w:rFonts w:cs="Tahoma"/>
          <w:color w:val="0000FF"/>
        </w:rPr>
      </w:r>
      <w:r w:rsidR="006F6DA6" w:rsidRPr="00854145">
        <w:rPr>
          <w:rFonts w:cs="Tahoma"/>
          <w:color w:val="0000FF"/>
        </w:rPr>
        <w:fldChar w:fldCharType="separate"/>
      </w:r>
      <w:r w:rsidR="009D16FC" w:rsidRPr="00854145">
        <w:rPr>
          <w:rFonts w:cs="Tahoma"/>
          <w:color w:val="0000FF"/>
        </w:rPr>
        <w:t>2.2.5</w:t>
      </w:r>
      <w:r w:rsidR="006F6DA6" w:rsidRPr="00854145">
        <w:rPr>
          <w:rFonts w:cs="Tahoma"/>
          <w:color w:val="0000FF"/>
        </w:rPr>
        <w:fldChar w:fldCharType="end"/>
      </w:r>
      <w:r w:rsidR="000F6046" w:rsidRPr="002D5CE7">
        <w:rPr>
          <w:rFonts w:cs="Tahoma"/>
        </w:rPr>
        <w:t xml:space="preserve">, </w:t>
      </w:r>
      <w:r w:rsidR="006F6DA6" w:rsidRPr="00854145">
        <w:rPr>
          <w:rFonts w:cs="Tahoma"/>
          <w:color w:val="0000FF"/>
        </w:rPr>
        <w:fldChar w:fldCharType="begin"/>
      </w:r>
      <w:r w:rsidR="006F6DA6" w:rsidRPr="00854145">
        <w:rPr>
          <w:rFonts w:cs="Tahoma"/>
          <w:color w:val="0000FF"/>
        </w:rPr>
        <w:instrText xml:space="preserve"> REF _Ref479335667 \r \h </w:instrText>
      </w:r>
      <w:r w:rsidR="00BF4414" w:rsidRPr="00854145">
        <w:rPr>
          <w:rFonts w:cs="Tahoma"/>
          <w:color w:val="0000FF"/>
        </w:rPr>
        <w:instrText xml:space="preserve"> \* MERGEFORMAT </w:instrText>
      </w:r>
      <w:r w:rsidR="006F6DA6" w:rsidRPr="00854145">
        <w:rPr>
          <w:rFonts w:cs="Tahoma"/>
          <w:color w:val="0000FF"/>
        </w:rPr>
      </w:r>
      <w:r w:rsidR="006F6DA6" w:rsidRPr="00854145">
        <w:rPr>
          <w:rFonts w:cs="Tahoma"/>
          <w:color w:val="0000FF"/>
        </w:rPr>
        <w:fldChar w:fldCharType="separate"/>
      </w:r>
      <w:r w:rsidR="009D16FC" w:rsidRPr="00854145">
        <w:rPr>
          <w:rFonts w:cs="Tahoma"/>
          <w:color w:val="0000FF"/>
        </w:rPr>
        <w:t>2.2.6</w:t>
      </w:r>
      <w:r w:rsidR="006F6DA6" w:rsidRPr="00854145">
        <w:rPr>
          <w:rFonts w:cs="Tahoma"/>
          <w:color w:val="0000FF"/>
        </w:rPr>
        <w:fldChar w:fldCharType="end"/>
      </w:r>
      <w:r w:rsidR="006F6DA6" w:rsidRPr="002D5CE7">
        <w:rPr>
          <w:rFonts w:cs="Tahoma"/>
          <w:color w:val="0000CC"/>
        </w:rPr>
        <w:t xml:space="preserve"> </w:t>
      </w:r>
      <w:r w:rsidR="000F6046" w:rsidRPr="002D5CE7">
        <w:rPr>
          <w:rFonts w:cs="Tahoma"/>
        </w:rPr>
        <w:t xml:space="preserve">και </w:t>
      </w:r>
      <w:hyperlink w:anchor="_Πρότυπα_διασφάλισης_ποιότητας" w:history="1">
        <w:r w:rsidR="00715DEE" w:rsidRPr="00854145">
          <w:rPr>
            <w:rFonts w:cs="Tahoma"/>
            <w:color w:val="0000FF"/>
          </w:rPr>
          <w:fldChar w:fldCharType="begin"/>
        </w:r>
        <w:r w:rsidR="00715DEE" w:rsidRPr="00854145">
          <w:rPr>
            <w:rFonts w:cs="Tahoma"/>
            <w:color w:val="0000FF"/>
          </w:rPr>
          <w:instrText xml:space="preserve"> REF _Ref56692553 \r \h  \* MERGEFORMAT </w:instrText>
        </w:r>
        <w:r w:rsidR="00715DEE" w:rsidRPr="00854145">
          <w:rPr>
            <w:rFonts w:cs="Tahoma"/>
            <w:color w:val="0000FF"/>
          </w:rPr>
        </w:r>
        <w:r w:rsidR="00715DEE" w:rsidRPr="00854145">
          <w:rPr>
            <w:rFonts w:cs="Tahoma"/>
            <w:color w:val="0000FF"/>
          </w:rPr>
          <w:fldChar w:fldCharType="separate"/>
        </w:r>
        <w:r w:rsidR="009D16FC" w:rsidRPr="00854145">
          <w:rPr>
            <w:rFonts w:cs="Tahoma"/>
            <w:color w:val="0000FF"/>
          </w:rPr>
          <w:t>2.2.7</w:t>
        </w:r>
        <w:r w:rsidR="00715DEE" w:rsidRPr="00854145">
          <w:rPr>
            <w:rFonts w:cs="Tahoma"/>
            <w:color w:val="0000FF"/>
          </w:rPr>
          <w:fldChar w:fldCharType="end"/>
        </w:r>
      </w:hyperlink>
      <w:r w:rsidR="000F6046" w:rsidRPr="002D5CE7">
        <w:rPr>
          <w:rFonts w:cs="Tahoma"/>
        </w:rPr>
        <w:t xml:space="preserve"> της παρούσης</w:t>
      </w:r>
      <w:r w:rsidRPr="002D5CE7">
        <w:rPr>
          <w:rFonts w:cs="Tahoma"/>
        </w:rPr>
        <w:t xml:space="preserve">, προσκομίζουν κατά την υποβολή της προσφοράς τους ως δικαιολογητικό συμμετοχής, το προβλεπόμενο από το άρθρο 79 </w:t>
      </w:r>
      <w:r w:rsidR="000F6046" w:rsidRPr="002D5CE7">
        <w:rPr>
          <w:rFonts w:cs="Tahoma"/>
        </w:rPr>
        <w:t>παρ. 1 και 3 του ν. 4412/2016 Ευρωπαϊκό Ενιαίο Έγγραφο Σύμβασης (ΕΕΕΣ), σύμφωνα με το επισυναπτόμενο στην παρούσα</w:t>
      </w:r>
      <w:r w:rsidRPr="00854145">
        <w:rPr>
          <w:rFonts w:cs="Tahoma"/>
          <w:color w:val="0000FF"/>
        </w:rPr>
        <w:t xml:space="preserve">, </w:t>
      </w:r>
      <w:r w:rsidR="00134013" w:rsidRPr="00854145">
        <w:rPr>
          <w:rFonts w:cs="Tahoma"/>
          <w:color w:val="0000FF"/>
        </w:rPr>
        <w:fldChar w:fldCharType="begin"/>
      </w:r>
      <w:r w:rsidR="00134013" w:rsidRPr="00854145">
        <w:rPr>
          <w:rFonts w:cs="Tahoma"/>
          <w:color w:val="0000FF"/>
        </w:rPr>
        <w:instrText xml:space="preserve"> REF _Ref56692908 \h  \* MERGEFORMAT </w:instrText>
      </w:r>
      <w:r w:rsidR="00134013" w:rsidRPr="00854145">
        <w:rPr>
          <w:rFonts w:cs="Tahoma"/>
          <w:color w:val="0000FF"/>
        </w:rPr>
      </w:r>
      <w:r w:rsidR="00134013" w:rsidRPr="00854145">
        <w:rPr>
          <w:rFonts w:cs="Tahoma"/>
          <w:color w:val="0000FF"/>
        </w:rPr>
        <w:fldChar w:fldCharType="separate"/>
      </w:r>
      <w:r w:rsidR="009D16FC" w:rsidRPr="00854145">
        <w:rPr>
          <w:rFonts w:cs="Tahoma"/>
          <w:color w:val="0000FF"/>
        </w:rPr>
        <w:t>ΠΑΡΑΡΤΗΜΑ ΙΙI – ΕΥΡΩΠΑΪΚΟ ΕΝΙΑΙΟ ΕΓΓΡΑΦΟ ΣΥΜΒΑΣΗΣ (ΕΕΕΣ)</w:t>
      </w:r>
      <w:r w:rsidR="00134013" w:rsidRPr="00854145">
        <w:rPr>
          <w:rFonts w:cs="Tahoma"/>
          <w:color w:val="0000FF"/>
        </w:rPr>
        <w:fldChar w:fldCharType="end"/>
      </w:r>
      <w:r w:rsidRPr="002D5CE7">
        <w:rPr>
          <w:rFonts w:cs="Tahoma"/>
        </w:rPr>
        <w:t xml:space="preserve">, </w:t>
      </w:r>
      <w:r w:rsidR="0038294F" w:rsidRPr="0038294F">
        <w:rPr>
          <w:rFonts w:cs="Tahoma"/>
        </w:rPr>
        <w:t>το οποίο ισοδυναμεί  με</w:t>
      </w:r>
      <w:r w:rsidRPr="002D5CE7">
        <w:rPr>
          <w:rFonts w:cs="Tahoma"/>
        </w:rPr>
        <w:t xml:space="preserve"> ενημερωμένη υπεύθυνη δήλωση, με τις συνέπειες του ν. 1599/1986.</w:t>
      </w:r>
    </w:p>
    <w:p w14:paraId="1A79804F" w14:textId="48D1380C" w:rsidR="0038294F" w:rsidRDefault="0038294F" w:rsidP="0038294F">
      <w:pPr>
        <w:rPr>
          <w:lang w:val="el-GR"/>
        </w:rPr>
      </w:pPr>
      <w:r w:rsidRPr="0038294F">
        <w:rPr>
          <w:rFonts w:cs="Tahoma"/>
          <w:lang w:val="el-GR"/>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Pr="0038294F">
        <w:rPr>
          <w:lang w:val="el-GR"/>
        </w:rPr>
        <w:t>Παραρτήμα</w:t>
      </w:r>
      <w:r>
        <w:rPr>
          <w:lang w:val="el-GR"/>
        </w:rPr>
        <w:t>τ</w:t>
      </w:r>
      <w:r w:rsidRPr="0038294F">
        <w:rPr>
          <w:lang w:val="el-GR"/>
        </w:rPr>
        <w:t>ος 1</w:t>
      </w:r>
      <w:r w:rsidRPr="0038294F">
        <w:rPr>
          <w:vertAlign w:val="superscript"/>
          <w:lang w:val="el-GR"/>
        </w:rPr>
        <w:footnoteReference w:id="2"/>
      </w:r>
      <w:r w:rsidRPr="0038294F">
        <w:rPr>
          <w:lang w:val="el-GR"/>
        </w:rPr>
        <w:t>.</w:t>
      </w:r>
    </w:p>
    <w:p w14:paraId="72D8A146" w14:textId="115E6F2D" w:rsidR="0038294F" w:rsidRPr="0038294F" w:rsidRDefault="0038294F" w:rsidP="0038294F">
      <w:pPr>
        <w:rPr>
          <w:lang w:val="el-GR"/>
        </w:rPr>
      </w:pPr>
      <w:r w:rsidRPr="0038294F">
        <w:rPr>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5D3AF8F1" w14:textId="77777777" w:rsidR="0038294F" w:rsidRPr="0038294F" w:rsidRDefault="0038294F" w:rsidP="0038294F">
      <w:pPr>
        <w:rPr>
          <w:lang w:val="el-GR"/>
        </w:rPr>
      </w:pPr>
      <w:r w:rsidRPr="009820BC">
        <w:rPr>
          <w:b/>
          <w:lang w:val="el-GR"/>
        </w:rPr>
        <w:t>Το ΕΕΕΣ φέρει υπογραφή με ημερομηνία εντός του χρονικού διαστήματος κατά το οποίο μπορούν να υποβάλλονται προσφορές</w:t>
      </w:r>
      <w:r w:rsidRPr="0038294F">
        <w:rPr>
          <w:lang w:val="el-GR"/>
        </w:rPr>
        <w:t xml:space="preserve">.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38294F">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3A6D21AC" w14:textId="65A8964A" w:rsidR="0038294F" w:rsidRPr="0038294F" w:rsidRDefault="0038294F" w:rsidP="0038294F">
      <w:pPr>
        <w:rPr>
          <w:lang w:val="el-GR"/>
        </w:rPr>
      </w:pPr>
      <w:r w:rsidRPr="0038294F">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w:t>
      </w:r>
      <w:r w:rsidR="009820BC" w:rsidRPr="009820BC">
        <w:rPr>
          <w:color w:val="0000FF"/>
          <w:lang w:val="el-GR"/>
        </w:rPr>
        <w:fldChar w:fldCharType="begin"/>
      </w:r>
      <w:r w:rsidR="009820BC" w:rsidRPr="009820BC">
        <w:rPr>
          <w:color w:val="0000FF"/>
          <w:lang w:val="el-GR"/>
        </w:rPr>
        <w:instrText xml:space="preserve"> REF _Ref479335541 \r \h </w:instrText>
      </w:r>
      <w:r w:rsidR="009820BC" w:rsidRPr="009820BC">
        <w:rPr>
          <w:color w:val="0000FF"/>
          <w:lang w:val="el-GR"/>
        </w:rPr>
      </w:r>
      <w:r w:rsidR="009820BC" w:rsidRPr="009820BC">
        <w:rPr>
          <w:color w:val="0000FF"/>
          <w:lang w:val="el-GR"/>
        </w:rPr>
        <w:fldChar w:fldCharType="separate"/>
      </w:r>
      <w:r w:rsidR="009D16FC">
        <w:rPr>
          <w:color w:val="0000FF"/>
          <w:lang w:val="el-GR"/>
        </w:rPr>
        <w:t>2.2.3</w:t>
      </w:r>
      <w:r w:rsidR="009820BC" w:rsidRPr="009820BC">
        <w:rPr>
          <w:color w:val="0000FF"/>
          <w:lang w:val="el-GR"/>
        </w:rPr>
        <w:fldChar w:fldCharType="end"/>
      </w:r>
      <w:r w:rsidRPr="0038294F">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7B1A173" w14:textId="3F89CB23" w:rsidR="0038294F" w:rsidRPr="0038294F" w:rsidRDefault="0038294F" w:rsidP="0038294F">
      <w:pPr>
        <w:rPr>
          <w:lang w:val="el-GR"/>
        </w:rPr>
      </w:pPr>
      <w:r w:rsidRPr="0038294F">
        <w:rPr>
          <w:lang w:val="el-GR"/>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w:t>
      </w:r>
      <w:r w:rsidR="000265FF" w:rsidRPr="00347168">
        <w:rPr>
          <w:rFonts w:cs="Tahoma"/>
          <w:lang w:val="el-GR"/>
        </w:rPr>
        <w:t xml:space="preserve">συμφωνίας – πλαίσιο </w:t>
      </w:r>
      <w:r w:rsidRPr="0038294F">
        <w:rPr>
          <w:lang w:val="el-GR"/>
        </w:rPr>
        <w:t>ς.</w:t>
      </w:r>
    </w:p>
    <w:p w14:paraId="448B63B6" w14:textId="77777777" w:rsidR="0038294F" w:rsidRPr="0038294F" w:rsidRDefault="0038294F" w:rsidP="0038294F">
      <w:pPr>
        <w:rPr>
          <w:lang w:val="el-GR" w:eastAsia="ar-SA"/>
        </w:rPr>
      </w:pPr>
      <w:r w:rsidRPr="0038294F">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38294F">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1E5E86">
        <w:fldChar w:fldCharType="begin"/>
      </w:r>
      <w:r w:rsidR="001E5E86" w:rsidRPr="00FE63AB">
        <w:rPr>
          <w:lang w:val="el-GR"/>
        </w:rPr>
        <w:instrText xml:space="preserve"> </w:instrText>
      </w:r>
      <w:r w:rsidR="001E5E86">
        <w:instrText>HYPERLINK</w:instrText>
      </w:r>
      <w:r w:rsidR="001E5E86" w:rsidRPr="00FE63AB">
        <w:rPr>
          <w:lang w:val="el-GR"/>
        </w:rPr>
        <w:instrText xml:space="preserve"> "</w:instrText>
      </w:r>
      <w:r w:rsidR="001E5E86">
        <w:instrText>http</w:instrText>
      </w:r>
      <w:r w:rsidR="001E5E86" w:rsidRPr="00FE63AB">
        <w:rPr>
          <w:lang w:val="el-GR"/>
        </w:rPr>
        <w:instrText>://</w:instrText>
      </w:r>
      <w:r w:rsidR="001E5E86">
        <w:instrText>www</w:instrText>
      </w:r>
      <w:r w:rsidR="001E5E86" w:rsidRPr="00FE63AB">
        <w:rPr>
          <w:lang w:val="el-GR"/>
        </w:rPr>
        <w:instrText>.</w:instrText>
      </w:r>
      <w:r w:rsidR="001E5E86">
        <w:instrText>eaadhsy</w:instrText>
      </w:r>
      <w:r w:rsidR="001E5E86" w:rsidRPr="00FE63AB">
        <w:rPr>
          <w:lang w:val="el-GR"/>
        </w:rPr>
        <w:instrText>.</w:instrText>
      </w:r>
      <w:r w:rsidR="001E5E86">
        <w:instrText>gr</w:instrText>
      </w:r>
      <w:r w:rsidR="001E5E86" w:rsidRPr="00FE63AB">
        <w:rPr>
          <w:lang w:val="el-GR"/>
        </w:rPr>
        <w:instrText xml:space="preserve">/" </w:instrText>
      </w:r>
      <w:r w:rsidR="001E5E86">
        <w:fldChar w:fldCharType="separate"/>
      </w:r>
      <w:r w:rsidR="001E5E86">
        <w:fldChar w:fldCharType="end"/>
      </w:r>
      <w:hyperlink r:id="rId24" w:history="1"/>
    </w:p>
    <w:p w14:paraId="327D1A08" w14:textId="05DF6168" w:rsidR="0038294F" w:rsidRPr="0038294F" w:rsidRDefault="0038294F" w:rsidP="0038294F">
      <w:pPr>
        <w:suppressAutoHyphens w:val="0"/>
        <w:spacing w:line="259" w:lineRule="auto"/>
        <w:rPr>
          <w:rFonts w:eastAsia="Calibri" w:cs="Times New Roman"/>
          <w:szCs w:val="22"/>
          <w:lang w:val="el-GR" w:eastAsia="en-US"/>
        </w:rPr>
      </w:pPr>
      <w:r w:rsidRPr="0038294F">
        <w:rPr>
          <w:rFonts w:eastAsia="Calibri" w:cs="Times New Roman"/>
          <w:szCs w:val="22"/>
          <w:lang w:val="el-GR" w:eastAsia="en-US"/>
        </w:rPr>
        <w:lastRenderedPageBreak/>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009820BC" w:rsidRPr="009820BC">
        <w:rPr>
          <w:rFonts w:eastAsia="Calibri" w:cs="Times New Roman"/>
          <w:color w:val="0000FF"/>
          <w:szCs w:val="22"/>
          <w:lang w:val="el-GR" w:eastAsia="en-US"/>
        </w:rPr>
        <w:fldChar w:fldCharType="begin"/>
      </w:r>
      <w:r w:rsidR="009820BC" w:rsidRPr="009820BC">
        <w:rPr>
          <w:rFonts w:eastAsia="Calibri" w:cs="Times New Roman"/>
          <w:color w:val="0000FF"/>
          <w:szCs w:val="22"/>
          <w:lang w:val="el-GR" w:eastAsia="en-US"/>
        </w:rPr>
        <w:instrText xml:space="preserve"> REF _Ref479335541 \r \h </w:instrText>
      </w:r>
      <w:r w:rsidR="009820BC" w:rsidRPr="009820BC">
        <w:rPr>
          <w:rFonts w:eastAsia="Calibri" w:cs="Times New Roman"/>
          <w:color w:val="0000FF"/>
          <w:szCs w:val="22"/>
          <w:lang w:val="el-GR" w:eastAsia="en-US"/>
        </w:rPr>
      </w:r>
      <w:r w:rsidR="009820BC" w:rsidRPr="009820BC">
        <w:rPr>
          <w:rFonts w:eastAsia="Calibri" w:cs="Times New Roman"/>
          <w:color w:val="0000FF"/>
          <w:szCs w:val="22"/>
          <w:lang w:val="el-GR" w:eastAsia="en-US"/>
        </w:rPr>
        <w:fldChar w:fldCharType="separate"/>
      </w:r>
      <w:r w:rsidR="009D16FC">
        <w:rPr>
          <w:rFonts w:eastAsia="Calibri" w:cs="Times New Roman"/>
          <w:color w:val="0000FF"/>
          <w:szCs w:val="22"/>
          <w:lang w:val="el-GR" w:eastAsia="en-US"/>
        </w:rPr>
        <w:t>2.2.3</w:t>
      </w:r>
      <w:r w:rsidR="009820BC" w:rsidRPr="009820BC">
        <w:rPr>
          <w:rFonts w:eastAsia="Calibri" w:cs="Times New Roman"/>
          <w:color w:val="0000FF"/>
          <w:szCs w:val="22"/>
          <w:lang w:val="el-GR" w:eastAsia="en-US"/>
        </w:rPr>
        <w:fldChar w:fldCharType="end"/>
      </w:r>
      <w:r w:rsidR="009820BC">
        <w:rPr>
          <w:rFonts w:eastAsia="Calibri" w:cs="Times New Roman"/>
          <w:szCs w:val="22"/>
          <w:lang w:val="el-GR" w:eastAsia="en-US"/>
        </w:rPr>
        <w:t xml:space="preserve"> </w:t>
      </w:r>
      <w:r w:rsidRPr="0038294F">
        <w:rPr>
          <w:rFonts w:eastAsia="Calibri" w:cs="Times New Roman"/>
          <w:szCs w:val="22"/>
          <w:lang w:val="el-GR" w:eastAsia="en-US"/>
        </w:rPr>
        <w:t xml:space="preserve">της παρούσης και ταυτόχρονα να επικαλεσθεί και τυχόν </w:t>
      </w:r>
      <w:proofErr w:type="spellStart"/>
      <w:r w:rsidRPr="0038294F">
        <w:rPr>
          <w:rFonts w:eastAsia="Calibri" w:cs="Times New Roman"/>
          <w:szCs w:val="22"/>
          <w:lang w:val="el-GR" w:eastAsia="en-US"/>
        </w:rPr>
        <w:t>ληφθέντα</w:t>
      </w:r>
      <w:proofErr w:type="spellEnd"/>
      <w:r w:rsidRPr="0038294F">
        <w:rPr>
          <w:rFonts w:eastAsia="Calibri" w:cs="Times New Roman"/>
          <w:szCs w:val="22"/>
          <w:lang w:val="el-GR" w:eastAsia="en-US"/>
        </w:rPr>
        <w:t xml:space="preserve"> μέτρα προς αποκατάσταση της αξιοπιστίας του.</w:t>
      </w:r>
    </w:p>
    <w:p w14:paraId="045C6161" w14:textId="5F3FCF3C" w:rsidR="0038294F" w:rsidRPr="0038294F" w:rsidRDefault="0038294F" w:rsidP="0038294F">
      <w:pPr>
        <w:suppressAutoHyphens w:val="0"/>
        <w:spacing w:after="160" w:line="259" w:lineRule="auto"/>
        <w:rPr>
          <w:rFonts w:eastAsia="Calibri" w:cs="Times New Roman"/>
          <w:szCs w:val="22"/>
          <w:lang w:val="el-GR" w:eastAsia="en-US"/>
        </w:rPr>
      </w:pPr>
      <w:r w:rsidRPr="0038294F">
        <w:rPr>
          <w:rFonts w:eastAsia="Calibri" w:cs="Times New Roman"/>
          <w:szCs w:val="22"/>
          <w:lang w:val="el-GR"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9820BC" w:rsidRPr="009820BC">
        <w:rPr>
          <w:rFonts w:eastAsia="Calibri" w:cs="Times New Roman"/>
          <w:color w:val="0000FF"/>
          <w:szCs w:val="22"/>
          <w:lang w:val="el-GR" w:eastAsia="en-US"/>
        </w:rPr>
        <w:fldChar w:fldCharType="begin"/>
      </w:r>
      <w:r w:rsidR="009820BC" w:rsidRPr="009820BC">
        <w:rPr>
          <w:rFonts w:eastAsia="Calibri" w:cs="Times New Roman"/>
          <w:color w:val="0000FF"/>
          <w:szCs w:val="22"/>
          <w:lang w:val="el-GR" w:eastAsia="en-US"/>
        </w:rPr>
        <w:instrText xml:space="preserve"> REF _Ref74745532 \r \h </w:instrText>
      </w:r>
      <w:r w:rsidR="009820BC" w:rsidRPr="009820BC">
        <w:rPr>
          <w:rFonts w:eastAsia="Calibri" w:cs="Times New Roman"/>
          <w:color w:val="0000FF"/>
          <w:szCs w:val="22"/>
          <w:lang w:val="el-GR" w:eastAsia="en-US"/>
        </w:rPr>
      </w:r>
      <w:r w:rsidR="009820BC" w:rsidRPr="009820BC">
        <w:rPr>
          <w:rFonts w:eastAsia="Calibri" w:cs="Times New Roman"/>
          <w:color w:val="0000FF"/>
          <w:szCs w:val="22"/>
          <w:lang w:val="el-GR" w:eastAsia="en-US"/>
        </w:rPr>
        <w:fldChar w:fldCharType="separate"/>
      </w:r>
      <w:r w:rsidR="009D16FC">
        <w:rPr>
          <w:rFonts w:eastAsia="Calibri" w:cs="Times New Roman"/>
          <w:color w:val="0000FF"/>
          <w:szCs w:val="22"/>
          <w:lang w:val="el-GR" w:eastAsia="en-US"/>
        </w:rPr>
        <w:t>2.2.3.4</w:t>
      </w:r>
      <w:r w:rsidR="009820BC" w:rsidRPr="009820BC">
        <w:rPr>
          <w:rFonts w:eastAsia="Calibri" w:cs="Times New Roman"/>
          <w:color w:val="0000FF"/>
          <w:szCs w:val="22"/>
          <w:lang w:val="el-GR" w:eastAsia="en-US"/>
        </w:rPr>
        <w:fldChar w:fldCharType="end"/>
      </w:r>
      <w:r w:rsidR="009820BC">
        <w:rPr>
          <w:rFonts w:eastAsia="Calibri" w:cs="Times New Roman"/>
          <w:szCs w:val="22"/>
          <w:lang w:val="el-GR" w:eastAsia="en-US"/>
        </w:rPr>
        <w:t xml:space="preserve"> </w:t>
      </w:r>
      <w:r w:rsidRPr="0038294F">
        <w:rPr>
          <w:rFonts w:eastAsia="Calibri" w:cs="Times New Roman"/>
          <w:szCs w:val="22"/>
          <w:lang w:val="el-GR" w:eastAsia="en-US"/>
        </w:rPr>
        <w:t>της παρούσης, αναλύεται στο σχετικό πεδίο που προβάλλει κατόπιν θετικής απάντησης</w:t>
      </w:r>
      <w:r w:rsidRPr="0038294F">
        <w:rPr>
          <w:rFonts w:eastAsia="Calibri" w:cs="Times New Roman"/>
          <w:szCs w:val="22"/>
          <w:vertAlign w:val="superscript"/>
          <w:lang w:val="el-GR" w:eastAsia="en-US"/>
        </w:rPr>
        <w:footnoteReference w:id="3"/>
      </w:r>
      <w:r w:rsidRPr="0038294F">
        <w:rPr>
          <w:rFonts w:eastAsia="Calibri" w:cs="Times New Roman"/>
          <w:szCs w:val="22"/>
          <w:lang w:val="el-GR" w:eastAsia="en-US"/>
        </w:rPr>
        <w:t>.</w:t>
      </w:r>
    </w:p>
    <w:p w14:paraId="671069C1" w14:textId="77777777" w:rsidR="0038294F" w:rsidRPr="0038294F" w:rsidRDefault="0038294F" w:rsidP="0038294F">
      <w:pPr>
        <w:rPr>
          <w:lang w:val="el-GR"/>
        </w:rPr>
      </w:pPr>
      <w:r w:rsidRPr="0038294F">
        <w:rPr>
          <w:rFonts w:eastAsia="Calibri" w:cs="Times New Roman"/>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CE517E0" w14:textId="77777777" w:rsidR="00180C9E" w:rsidRPr="002D5CE7" w:rsidRDefault="00180C9E">
      <w:pPr>
        <w:rPr>
          <w:rFonts w:cs="Tahoma"/>
          <w:lang w:val="el-GR"/>
        </w:rPr>
      </w:pPr>
    </w:p>
    <w:p w14:paraId="2BD1DE6B" w14:textId="7DF760BB" w:rsidR="00180C9E" w:rsidRPr="002D5CE7" w:rsidRDefault="00180C9E" w:rsidP="00514056">
      <w:pPr>
        <w:pStyle w:val="4"/>
        <w:numPr>
          <w:ilvl w:val="3"/>
          <w:numId w:val="6"/>
        </w:numPr>
        <w:ind w:left="0" w:firstLine="0"/>
        <w:rPr>
          <w:rFonts w:ascii="Tahoma" w:hAnsi="Tahoma" w:cs="Tahoma"/>
        </w:rPr>
      </w:pPr>
      <w:bookmarkStart w:id="162" w:name="_Ref56695474"/>
      <w:bookmarkStart w:id="163" w:name="_Ref56695579"/>
      <w:bookmarkStart w:id="164" w:name="_Ref74575184"/>
      <w:r w:rsidRPr="002D5CE7">
        <w:rPr>
          <w:rFonts w:ascii="Tahoma" w:hAnsi="Tahoma" w:cs="Tahoma"/>
        </w:rPr>
        <w:t>Αποδεικτικά μέσα</w:t>
      </w:r>
      <w:bookmarkEnd w:id="162"/>
      <w:bookmarkEnd w:id="163"/>
      <w:bookmarkEnd w:id="164"/>
    </w:p>
    <w:p w14:paraId="7E781E05" w14:textId="5A5F9B6B" w:rsidR="006D7002" w:rsidRPr="006D7002" w:rsidRDefault="006D7002" w:rsidP="006D7002">
      <w:pPr>
        <w:rPr>
          <w:rFonts w:cs="Tahoma"/>
          <w:bCs/>
          <w:szCs w:val="22"/>
          <w:lang w:val="el-GR"/>
        </w:rPr>
      </w:pPr>
      <w:r w:rsidRPr="006D7002">
        <w:rPr>
          <w:rFonts w:cs="Tahoma"/>
          <w:b/>
          <w:bCs/>
          <w:szCs w:val="22"/>
          <w:lang w:val="el-GR"/>
        </w:rPr>
        <w:t>Α</w:t>
      </w:r>
      <w:r w:rsidRPr="006D7002">
        <w:rPr>
          <w:rFonts w:cs="Tahoma"/>
          <w:bCs/>
          <w:szCs w:val="22"/>
          <w:lang w:val="el-GR"/>
        </w:rPr>
        <w:t xml:space="preserve">. Για την απόδειξη της μη συνδρομής λόγων αποκλεισμού κατ’ άρθρο </w:t>
      </w:r>
      <w:r w:rsidRPr="002223E8">
        <w:rPr>
          <w:rFonts w:cs="Tahoma"/>
          <w:bCs/>
          <w:color w:val="0000FF"/>
          <w:szCs w:val="22"/>
          <w:lang w:val="el-GR"/>
        </w:rPr>
        <w:fldChar w:fldCharType="begin"/>
      </w:r>
      <w:r w:rsidRPr="006D7002">
        <w:rPr>
          <w:rFonts w:cs="Tahoma"/>
          <w:bCs/>
          <w:color w:val="0000FF"/>
          <w:szCs w:val="22"/>
          <w:lang w:val="el-GR"/>
        </w:rPr>
        <w:instrText xml:space="preserve"> REF _Ref479335541 \r \h </w:instrText>
      </w:r>
      <w:r w:rsidRPr="002223E8">
        <w:rPr>
          <w:rFonts w:cs="Tahoma"/>
          <w:bCs/>
          <w:color w:val="0000FF"/>
          <w:szCs w:val="22"/>
          <w:lang w:val="el-GR"/>
        </w:rPr>
      </w:r>
      <w:r w:rsidRPr="002223E8">
        <w:rPr>
          <w:rFonts w:cs="Tahoma"/>
          <w:bCs/>
          <w:color w:val="0000FF"/>
          <w:szCs w:val="22"/>
          <w:lang w:val="el-GR"/>
        </w:rPr>
        <w:fldChar w:fldCharType="separate"/>
      </w:r>
      <w:r w:rsidR="009D16FC">
        <w:rPr>
          <w:rFonts w:cs="Tahoma"/>
          <w:bCs/>
          <w:color w:val="0000FF"/>
          <w:szCs w:val="22"/>
          <w:lang w:val="el-GR"/>
        </w:rPr>
        <w:t>2.2.3</w:t>
      </w:r>
      <w:r w:rsidRPr="002223E8">
        <w:rPr>
          <w:rFonts w:cs="Tahoma"/>
          <w:bCs/>
          <w:color w:val="0000FF"/>
          <w:szCs w:val="22"/>
          <w:lang w:val="el-GR"/>
        </w:rPr>
        <w:fldChar w:fldCharType="end"/>
      </w:r>
      <w:r>
        <w:rPr>
          <w:rFonts w:cs="Tahoma"/>
          <w:bCs/>
          <w:szCs w:val="22"/>
          <w:lang w:val="el-GR"/>
        </w:rPr>
        <w:t xml:space="preserve"> </w:t>
      </w:r>
      <w:r w:rsidRPr="006D7002">
        <w:rPr>
          <w:rFonts w:cs="Tahoma"/>
          <w:bCs/>
          <w:szCs w:val="22"/>
          <w:lang w:val="el-GR"/>
        </w:rPr>
        <w:t xml:space="preserve">και της πλήρωσης των κριτηρίων ποιοτικής επιλογής κατά τις παραγράφους </w:t>
      </w:r>
      <w:r w:rsidRPr="002223E8">
        <w:rPr>
          <w:rFonts w:cs="Tahoma"/>
          <w:bCs/>
          <w:color w:val="0000FF"/>
          <w:szCs w:val="22"/>
          <w:lang w:val="el-GR"/>
        </w:rPr>
        <w:fldChar w:fldCharType="begin"/>
      </w:r>
      <w:r w:rsidRPr="006D7002">
        <w:rPr>
          <w:rFonts w:cs="Tahoma"/>
          <w:bCs/>
          <w:color w:val="0000FF"/>
          <w:szCs w:val="22"/>
          <w:lang w:val="el-GR"/>
        </w:rPr>
        <w:instrText xml:space="preserve"> REF _Ref33435737 \r \h </w:instrText>
      </w:r>
      <w:r w:rsidRPr="002223E8">
        <w:rPr>
          <w:rFonts w:cs="Tahoma"/>
          <w:bCs/>
          <w:color w:val="0000FF"/>
          <w:szCs w:val="22"/>
          <w:lang w:val="el-GR"/>
        </w:rPr>
      </w:r>
      <w:r w:rsidRPr="002223E8">
        <w:rPr>
          <w:rFonts w:cs="Tahoma"/>
          <w:bCs/>
          <w:color w:val="0000FF"/>
          <w:szCs w:val="22"/>
          <w:lang w:val="el-GR"/>
        </w:rPr>
        <w:fldChar w:fldCharType="separate"/>
      </w:r>
      <w:r w:rsidR="009D16FC">
        <w:rPr>
          <w:rFonts w:cs="Tahoma"/>
          <w:bCs/>
          <w:color w:val="0000FF"/>
          <w:szCs w:val="22"/>
          <w:lang w:val="el-GR"/>
        </w:rPr>
        <w:t>2.2.4</w:t>
      </w:r>
      <w:r w:rsidRPr="002223E8">
        <w:rPr>
          <w:rFonts w:cs="Tahoma"/>
          <w:bCs/>
          <w:color w:val="0000FF"/>
          <w:szCs w:val="22"/>
          <w:lang w:val="el-GR"/>
        </w:rPr>
        <w:fldChar w:fldCharType="end"/>
      </w:r>
      <w:r w:rsidRPr="006D7002">
        <w:rPr>
          <w:rFonts w:cs="Tahoma"/>
          <w:bCs/>
          <w:szCs w:val="22"/>
          <w:lang w:val="el-GR"/>
        </w:rPr>
        <w:t xml:space="preserve">, </w:t>
      </w:r>
      <w:r w:rsidRPr="006D7002">
        <w:rPr>
          <w:rFonts w:cs="Tahoma"/>
          <w:bCs/>
          <w:color w:val="0000FF"/>
          <w:szCs w:val="22"/>
          <w:lang w:val="el-GR"/>
        </w:rPr>
        <w:fldChar w:fldCharType="begin"/>
      </w:r>
      <w:r w:rsidRPr="006D7002">
        <w:rPr>
          <w:rFonts w:cs="Tahoma"/>
          <w:bCs/>
          <w:color w:val="0000FF"/>
          <w:szCs w:val="22"/>
          <w:lang w:val="el-GR"/>
        </w:rPr>
        <w:instrText xml:space="preserve"> REF _Ref479335661 \r \h </w:instrText>
      </w:r>
      <w:r w:rsidRPr="006D7002">
        <w:rPr>
          <w:rFonts w:cs="Tahoma"/>
          <w:bCs/>
          <w:color w:val="0000FF"/>
          <w:szCs w:val="22"/>
          <w:lang w:val="el-GR"/>
        </w:rPr>
      </w:r>
      <w:r w:rsidRPr="006D7002">
        <w:rPr>
          <w:rFonts w:cs="Tahoma"/>
          <w:bCs/>
          <w:color w:val="0000FF"/>
          <w:szCs w:val="22"/>
          <w:lang w:val="el-GR"/>
        </w:rPr>
        <w:fldChar w:fldCharType="separate"/>
      </w:r>
      <w:r w:rsidR="009D16FC">
        <w:rPr>
          <w:rFonts w:cs="Tahoma"/>
          <w:bCs/>
          <w:color w:val="0000FF"/>
          <w:szCs w:val="22"/>
          <w:lang w:val="el-GR"/>
        </w:rPr>
        <w:t>2.2.5</w:t>
      </w:r>
      <w:r w:rsidRPr="006D7002">
        <w:rPr>
          <w:rFonts w:cs="Tahoma"/>
          <w:bCs/>
          <w:color w:val="0000FF"/>
          <w:szCs w:val="22"/>
          <w:lang w:val="el-GR"/>
        </w:rPr>
        <w:fldChar w:fldCharType="end"/>
      </w:r>
      <w:r w:rsidRPr="006D7002">
        <w:rPr>
          <w:rFonts w:cs="Tahoma"/>
          <w:bCs/>
          <w:szCs w:val="22"/>
          <w:lang w:val="el-GR"/>
        </w:rPr>
        <w:t xml:space="preserve">, </w:t>
      </w:r>
      <w:r w:rsidRPr="006D7002">
        <w:rPr>
          <w:rFonts w:cs="Tahoma"/>
          <w:bCs/>
          <w:color w:val="0000FF"/>
          <w:szCs w:val="22"/>
          <w:lang w:val="el-GR"/>
        </w:rPr>
        <w:fldChar w:fldCharType="begin"/>
      </w:r>
      <w:r w:rsidRPr="006D7002">
        <w:rPr>
          <w:rFonts w:cs="Tahoma"/>
          <w:bCs/>
          <w:color w:val="0000FF"/>
          <w:szCs w:val="22"/>
          <w:lang w:val="el-GR"/>
        </w:rPr>
        <w:instrText xml:space="preserve"> REF _Ref479335667 \r \h </w:instrText>
      </w:r>
      <w:r w:rsidRPr="006D7002">
        <w:rPr>
          <w:rFonts w:cs="Tahoma"/>
          <w:bCs/>
          <w:color w:val="0000FF"/>
          <w:szCs w:val="22"/>
          <w:lang w:val="el-GR"/>
        </w:rPr>
      </w:r>
      <w:r w:rsidRPr="006D7002">
        <w:rPr>
          <w:rFonts w:cs="Tahoma"/>
          <w:bCs/>
          <w:color w:val="0000FF"/>
          <w:szCs w:val="22"/>
          <w:lang w:val="el-GR"/>
        </w:rPr>
        <w:fldChar w:fldCharType="separate"/>
      </w:r>
      <w:r w:rsidR="009D16FC">
        <w:rPr>
          <w:rFonts w:cs="Tahoma"/>
          <w:bCs/>
          <w:color w:val="0000FF"/>
          <w:szCs w:val="22"/>
          <w:lang w:val="el-GR"/>
        </w:rPr>
        <w:t>2.2.6</w:t>
      </w:r>
      <w:r w:rsidRPr="006D7002">
        <w:rPr>
          <w:rFonts w:cs="Tahoma"/>
          <w:bCs/>
          <w:color w:val="0000FF"/>
          <w:szCs w:val="22"/>
          <w:lang w:val="el-GR"/>
        </w:rPr>
        <w:fldChar w:fldCharType="end"/>
      </w:r>
      <w:r>
        <w:rPr>
          <w:rFonts w:cs="Tahoma"/>
          <w:bCs/>
          <w:szCs w:val="22"/>
          <w:lang w:val="el-GR"/>
        </w:rPr>
        <w:t xml:space="preserve"> </w:t>
      </w:r>
      <w:r w:rsidRPr="006D7002">
        <w:rPr>
          <w:rFonts w:cs="Tahoma"/>
          <w:bCs/>
          <w:szCs w:val="22"/>
          <w:lang w:val="el-GR"/>
        </w:rPr>
        <w:t xml:space="preserve">και </w:t>
      </w:r>
      <w:r w:rsidRPr="006D7002">
        <w:rPr>
          <w:rFonts w:cs="Tahoma"/>
          <w:bCs/>
          <w:color w:val="0000FF"/>
          <w:szCs w:val="22"/>
          <w:lang w:val="el-GR"/>
        </w:rPr>
        <w:fldChar w:fldCharType="begin"/>
      </w:r>
      <w:r w:rsidRPr="006D7002">
        <w:rPr>
          <w:rFonts w:cs="Tahoma"/>
          <w:bCs/>
          <w:color w:val="0000FF"/>
          <w:szCs w:val="22"/>
          <w:lang w:val="el-GR"/>
        </w:rPr>
        <w:instrText xml:space="preserve"> REF _Ref56692553 \r \h </w:instrText>
      </w:r>
      <w:r w:rsidRPr="006D7002">
        <w:rPr>
          <w:rFonts w:cs="Tahoma"/>
          <w:bCs/>
          <w:color w:val="0000FF"/>
          <w:szCs w:val="22"/>
          <w:lang w:val="el-GR"/>
        </w:rPr>
      </w:r>
      <w:r w:rsidRPr="006D7002">
        <w:rPr>
          <w:rFonts w:cs="Tahoma"/>
          <w:bCs/>
          <w:color w:val="0000FF"/>
          <w:szCs w:val="22"/>
          <w:lang w:val="el-GR"/>
        </w:rPr>
        <w:fldChar w:fldCharType="separate"/>
      </w:r>
      <w:r w:rsidR="009D16FC">
        <w:rPr>
          <w:rFonts w:cs="Tahoma"/>
          <w:bCs/>
          <w:color w:val="0000FF"/>
          <w:szCs w:val="22"/>
          <w:lang w:val="el-GR"/>
        </w:rPr>
        <w:t>2.2.7</w:t>
      </w:r>
      <w:r w:rsidRPr="006D7002">
        <w:rPr>
          <w:rFonts w:cs="Tahoma"/>
          <w:bCs/>
          <w:color w:val="0000FF"/>
          <w:szCs w:val="22"/>
          <w:lang w:val="el-GR"/>
        </w:rPr>
        <w:fldChar w:fldCharType="end"/>
      </w:r>
      <w:r w:rsidRPr="006D7002">
        <w:rPr>
          <w:rFonts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0F2A7D" w:rsidRPr="000F2A7D">
        <w:rPr>
          <w:rFonts w:cs="Tahoma"/>
          <w:bCs/>
          <w:color w:val="0000FF"/>
          <w:szCs w:val="22"/>
          <w:lang w:val="el-GR"/>
        </w:rPr>
        <w:fldChar w:fldCharType="begin"/>
      </w:r>
      <w:r w:rsidR="000F2A7D" w:rsidRPr="000F2A7D">
        <w:rPr>
          <w:rFonts w:cs="Tahoma"/>
          <w:bCs/>
          <w:color w:val="0000FF"/>
          <w:szCs w:val="22"/>
          <w:lang w:val="el-GR"/>
        </w:rPr>
        <w:instrText xml:space="preserve"> REF _Ref479334794 \r \h </w:instrText>
      </w:r>
      <w:r w:rsidR="000F2A7D">
        <w:rPr>
          <w:rFonts w:cs="Tahoma"/>
          <w:bCs/>
          <w:color w:val="0000FF"/>
          <w:szCs w:val="22"/>
          <w:lang w:val="el-GR"/>
        </w:rPr>
        <w:instrText xml:space="preserve"> \* MERGEFORMAT </w:instrText>
      </w:r>
      <w:r w:rsidR="000F2A7D" w:rsidRPr="000F2A7D">
        <w:rPr>
          <w:rFonts w:cs="Tahoma"/>
          <w:bCs/>
          <w:color w:val="0000FF"/>
          <w:szCs w:val="22"/>
          <w:lang w:val="el-GR"/>
        </w:rPr>
      </w:r>
      <w:r w:rsidR="000F2A7D" w:rsidRPr="000F2A7D">
        <w:rPr>
          <w:rFonts w:cs="Tahoma"/>
          <w:bCs/>
          <w:color w:val="0000FF"/>
          <w:szCs w:val="22"/>
          <w:lang w:val="el-GR"/>
        </w:rPr>
        <w:fldChar w:fldCharType="separate"/>
      </w:r>
      <w:r w:rsidR="009D16FC">
        <w:rPr>
          <w:rFonts w:cs="Tahoma"/>
          <w:bCs/>
          <w:color w:val="0000FF"/>
          <w:szCs w:val="22"/>
          <w:lang w:val="el-GR"/>
        </w:rPr>
        <w:t>3.2</w:t>
      </w:r>
      <w:r w:rsidR="000F2A7D" w:rsidRPr="000F2A7D">
        <w:rPr>
          <w:rFonts w:cs="Tahoma"/>
          <w:bCs/>
          <w:color w:val="0000FF"/>
          <w:szCs w:val="22"/>
          <w:lang w:val="el-GR"/>
        </w:rPr>
        <w:fldChar w:fldCharType="end"/>
      </w:r>
      <w:r w:rsidR="000F2A7D">
        <w:rPr>
          <w:rFonts w:cs="Tahoma"/>
          <w:bCs/>
          <w:szCs w:val="22"/>
          <w:lang w:val="el-GR"/>
        </w:rPr>
        <w:t xml:space="preserve"> </w:t>
      </w:r>
      <w:r w:rsidRPr="006D7002">
        <w:rPr>
          <w:rFonts w:cs="Tahoma"/>
          <w:bCs/>
          <w:szCs w:val="22"/>
          <w:lang w:val="el-GR"/>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612494C9" w14:textId="77777777" w:rsidR="006D7002" w:rsidRPr="006D7002" w:rsidRDefault="006D7002" w:rsidP="006D7002">
      <w:pPr>
        <w:rPr>
          <w:bCs/>
          <w:lang w:val="el-GR"/>
        </w:rPr>
      </w:pPr>
      <w:r w:rsidRPr="006D7002">
        <w:rPr>
          <w:bCs/>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536CBD4F" w14:textId="77777777" w:rsidR="006D7002" w:rsidRPr="006D7002" w:rsidRDefault="006D7002" w:rsidP="006D7002">
      <w:pPr>
        <w:rPr>
          <w:bCs/>
          <w:lang w:val="el-GR"/>
        </w:rPr>
      </w:pPr>
      <w:r w:rsidRPr="006D7002">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DA754D2" w14:textId="0CA93BD2" w:rsidR="006D7002" w:rsidRPr="006D7002" w:rsidRDefault="006D7002" w:rsidP="006D7002">
      <w:pPr>
        <w:rPr>
          <w:bCs/>
          <w:lang w:val="el-GR"/>
        </w:rPr>
      </w:pPr>
      <w:r w:rsidRPr="006D7002">
        <w:rPr>
          <w:bCs/>
          <w:lang w:val="el-GR"/>
        </w:rPr>
        <w:t>Τα δικαιολογητικά του παρόντος υποβάλλονται και γίνονται αποδεκτά σύμφωνα με την παράγραφο</w:t>
      </w:r>
      <w:r w:rsidR="000F2A7D">
        <w:rPr>
          <w:bCs/>
          <w:lang w:val="el-GR"/>
        </w:rPr>
        <w:t xml:space="preserve"> </w:t>
      </w:r>
      <w:r w:rsidR="000F2A7D" w:rsidRPr="000F2A7D">
        <w:rPr>
          <w:bCs/>
          <w:color w:val="0000FF"/>
          <w:lang w:val="el-GR"/>
        </w:rPr>
        <w:fldChar w:fldCharType="begin"/>
      </w:r>
      <w:r w:rsidR="000F2A7D" w:rsidRPr="000F2A7D">
        <w:rPr>
          <w:bCs/>
          <w:color w:val="0000FF"/>
          <w:lang w:val="el-GR"/>
        </w:rPr>
        <w:instrText xml:space="preserve"> REF _Ref74814916 \r \h </w:instrText>
      </w:r>
      <w:r w:rsidR="000F2A7D" w:rsidRPr="000F2A7D">
        <w:rPr>
          <w:bCs/>
          <w:color w:val="0000FF"/>
          <w:lang w:val="el-GR"/>
        </w:rPr>
      </w:r>
      <w:r w:rsidR="000F2A7D" w:rsidRPr="000F2A7D">
        <w:rPr>
          <w:bCs/>
          <w:color w:val="0000FF"/>
          <w:lang w:val="el-GR"/>
        </w:rPr>
        <w:fldChar w:fldCharType="separate"/>
      </w:r>
      <w:r w:rsidR="009D16FC">
        <w:rPr>
          <w:bCs/>
          <w:color w:val="0000FF"/>
          <w:lang w:val="el-GR"/>
        </w:rPr>
        <w:t>2.4.2.5</w:t>
      </w:r>
      <w:r w:rsidR="000F2A7D" w:rsidRPr="000F2A7D">
        <w:rPr>
          <w:bCs/>
          <w:color w:val="0000FF"/>
          <w:lang w:val="el-GR"/>
        </w:rPr>
        <w:fldChar w:fldCharType="end"/>
      </w:r>
      <w:r>
        <w:rPr>
          <w:bCs/>
          <w:lang w:val="el-GR"/>
        </w:rPr>
        <w:t xml:space="preserve"> </w:t>
      </w:r>
      <w:r w:rsidRPr="006D7002">
        <w:rPr>
          <w:bCs/>
          <w:lang w:val="el-GR"/>
        </w:rPr>
        <w:t xml:space="preserve">και </w:t>
      </w:r>
      <w:r w:rsidR="000F2A7D" w:rsidRPr="000F2A7D">
        <w:rPr>
          <w:rFonts w:cs="Tahoma"/>
          <w:bCs/>
          <w:color w:val="0000FF"/>
          <w:szCs w:val="22"/>
          <w:lang w:val="el-GR"/>
        </w:rPr>
        <w:fldChar w:fldCharType="begin"/>
      </w:r>
      <w:r w:rsidR="000F2A7D" w:rsidRPr="000F2A7D">
        <w:rPr>
          <w:rFonts w:cs="Tahoma"/>
          <w:bCs/>
          <w:color w:val="0000FF"/>
          <w:szCs w:val="22"/>
          <w:lang w:val="el-GR"/>
        </w:rPr>
        <w:instrText xml:space="preserve"> REF _Ref479334794 \r \h </w:instrText>
      </w:r>
      <w:r w:rsidR="000F2A7D">
        <w:rPr>
          <w:rFonts w:cs="Tahoma"/>
          <w:bCs/>
          <w:color w:val="0000FF"/>
          <w:szCs w:val="22"/>
          <w:lang w:val="el-GR"/>
        </w:rPr>
        <w:instrText xml:space="preserve"> \* MERGEFORMAT </w:instrText>
      </w:r>
      <w:r w:rsidR="000F2A7D" w:rsidRPr="000F2A7D">
        <w:rPr>
          <w:rFonts w:cs="Tahoma"/>
          <w:bCs/>
          <w:color w:val="0000FF"/>
          <w:szCs w:val="22"/>
          <w:lang w:val="el-GR"/>
        </w:rPr>
      </w:r>
      <w:r w:rsidR="000F2A7D" w:rsidRPr="000F2A7D">
        <w:rPr>
          <w:rFonts w:cs="Tahoma"/>
          <w:bCs/>
          <w:color w:val="0000FF"/>
          <w:szCs w:val="22"/>
          <w:lang w:val="el-GR"/>
        </w:rPr>
        <w:fldChar w:fldCharType="separate"/>
      </w:r>
      <w:r w:rsidR="009D16FC">
        <w:rPr>
          <w:rFonts w:cs="Tahoma"/>
          <w:bCs/>
          <w:color w:val="0000FF"/>
          <w:szCs w:val="22"/>
          <w:lang w:val="el-GR"/>
        </w:rPr>
        <w:t>3.2</w:t>
      </w:r>
      <w:r w:rsidR="000F2A7D" w:rsidRPr="000F2A7D">
        <w:rPr>
          <w:rFonts w:cs="Tahoma"/>
          <w:bCs/>
          <w:color w:val="0000FF"/>
          <w:szCs w:val="22"/>
          <w:lang w:val="el-GR"/>
        </w:rPr>
        <w:fldChar w:fldCharType="end"/>
      </w:r>
      <w:r w:rsidRPr="006D7002">
        <w:rPr>
          <w:bCs/>
          <w:lang w:val="el-GR"/>
        </w:rPr>
        <w:t xml:space="preserve"> της παρούσας.</w:t>
      </w:r>
    </w:p>
    <w:p w14:paraId="676DBCF3" w14:textId="5CB18152" w:rsidR="006D7002" w:rsidRPr="006D7002" w:rsidRDefault="000F2A7D" w:rsidP="006D7002">
      <w:pPr>
        <w:rPr>
          <w:b/>
          <w:bCs/>
          <w:lang w:val="el-GR"/>
        </w:rPr>
      </w:pPr>
      <w:r>
        <w:rPr>
          <w:lang w:val="el-GR"/>
        </w:rPr>
        <w:t>Τ</w:t>
      </w:r>
      <w:r w:rsidR="006D7002" w:rsidRPr="006D7002">
        <w:rPr>
          <w:lang w:val="el-GR"/>
        </w:rPr>
        <w:t xml:space="preserve">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A709F4" w:rsidRPr="00A709F4">
        <w:rPr>
          <w:color w:val="0000FF"/>
          <w:lang w:val="el-GR"/>
        </w:rPr>
        <w:fldChar w:fldCharType="begin"/>
      </w:r>
      <w:r w:rsidR="00A709F4" w:rsidRPr="00A709F4">
        <w:rPr>
          <w:color w:val="0000FF"/>
          <w:lang w:val="el-GR"/>
        </w:rPr>
        <w:instrText xml:space="preserve"> REF _Ref74746225 \r \h </w:instrText>
      </w:r>
      <w:r w:rsidR="00A709F4" w:rsidRPr="00A709F4">
        <w:rPr>
          <w:color w:val="0000FF"/>
          <w:lang w:val="el-GR"/>
        </w:rPr>
      </w:r>
      <w:r w:rsidR="00A709F4" w:rsidRPr="00A709F4">
        <w:rPr>
          <w:color w:val="0000FF"/>
          <w:lang w:val="el-GR"/>
        </w:rPr>
        <w:fldChar w:fldCharType="separate"/>
      </w:r>
      <w:r w:rsidR="009D16FC">
        <w:rPr>
          <w:color w:val="0000FF"/>
          <w:lang w:val="el-GR"/>
        </w:rPr>
        <w:t>2.1.4</w:t>
      </w:r>
      <w:r w:rsidR="00A709F4" w:rsidRPr="00A709F4">
        <w:rPr>
          <w:color w:val="0000FF"/>
          <w:lang w:val="el-GR"/>
        </w:rPr>
        <w:fldChar w:fldCharType="end"/>
      </w:r>
      <w:r w:rsidR="006D7002" w:rsidRPr="006D7002">
        <w:rPr>
          <w:lang w:val="el-GR"/>
        </w:rPr>
        <w:t>.</w:t>
      </w:r>
    </w:p>
    <w:p w14:paraId="77F6AD1C" w14:textId="49F2730A" w:rsidR="006D7002" w:rsidRPr="006D7002" w:rsidRDefault="006D7002" w:rsidP="006D7002">
      <w:pPr>
        <w:rPr>
          <w:lang w:val="el-GR"/>
        </w:rPr>
      </w:pPr>
      <w:r w:rsidRPr="006D7002">
        <w:rPr>
          <w:b/>
          <w:bCs/>
          <w:lang w:val="el-GR"/>
        </w:rPr>
        <w:lastRenderedPageBreak/>
        <w:t>Β.</w:t>
      </w:r>
      <w:r w:rsidRPr="006D7002">
        <w:rPr>
          <w:lang w:val="el-GR"/>
        </w:rPr>
        <w:t xml:space="preserve"> </w:t>
      </w:r>
      <w:r w:rsidRPr="006D7002">
        <w:rPr>
          <w:b/>
          <w:lang w:val="el-GR"/>
        </w:rPr>
        <w:t>1.</w:t>
      </w:r>
      <w:r w:rsidRPr="006D7002">
        <w:rPr>
          <w:lang w:val="el-GR"/>
        </w:rPr>
        <w:t xml:space="preserve"> Για την απόδειξη της μη συνδρομής των λόγων αποκλεισμού της παραγράφου </w:t>
      </w:r>
      <w:r w:rsidR="000C49F6" w:rsidRPr="000C49F6">
        <w:rPr>
          <w:color w:val="0000FF"/>
          <w:lang w:val="el-GR"/>
        </w:rPr>
        <w:fldChar w:fldCharType="begin"/>
      </w:r>
      <w:r w:rsidR="000C49F6" w:rsidRPr="000C49F6">
        <w:rPr>
          <w:color w:val="0000FF"/>
          <w:lang w:val="el-GR"/>
        </w:rPr>
        <w:instrText xml:space="preserve"> REF _Ref479335541 \r \h </w:instrText>
      </w:r>
      <w:r w:rsidR="000C49F6" w:rsidRPr="000C49F6">
        <w:rPr>
          <w:color w:val="0000FF"/>
          <w:lang w:val="el-GR"/>
        </w:rPr>
      </w:r>
      <w:r w:rsidR="000C49F6" w:rsidRPr="000C49F6">
        <w:rPr>
          <w:color w:val="0000FF"/>
          <w:lang w:val="el-GR"/>
        </w:rPr>
        <w:fldChar w:fldCharType="separate"/>
      </w:r>
      <w:r w:rsidR="009D16FC">
        <w:rPr>
          <w:color w:val="0000FF"/>
          <w:lang w:val="el-GR"/>
        </w:rPr>
        <w:t>2.2.3</w:t>
      </w:r>
      <w:r w:rsidR="000C49F6" w:rsidRPr="000C49F6">
        <w:rPr>
          <w:color w:val="0000FF"/>
          <w:lang w:val="el-GR"/>
        </w:rPr>
        <w:fldChar w:fldCharType="end"/>
      </w:r>
      <w:r w:rsidRPr="006D7002">
        <w:rPr>
          <w:lang w:val="el-GR"/>
        </w:rPr>
        <w:t xml:space="preserve"> οι προσφέροντες οικονομικοί φορείς προσκομίζουν αντίστοιχα τα δικαιολογητικά που αναφέρονται παρακάτω:</w:t>
      </w:r>
    </w:p>
    <w:p w14:paraId="4D5C0E85" w14:textId="379F600B" w:rsidR="006D7002" w:rsidRPr="006D7002" w:rsidRDefault="006D7002" w:rsidP="006D7002">
      <w:pPr>
        <w:rPr>
          <w:color w:val="000000"/>
          <w:lang w:val="el-GR"/>
        </w:rPr>
      </w:pPr>
      <w:r w:rsidRPr="006D7002">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0C49F6" w:rsidRPr="002223E8">
        <w:rPr>
          <w:color w:val="0000FF"/>
          <w:lang w:val="el-GR"/>
        </w:rPr>
        <w:fldChar w:fldCharType="begin"/>
      </w:r>
      <w:r w:rsidR="000C49F6" w:rsidRPr="002223E8">
        <w:rPr>
          <w:color w:val="0000FF"/>
          <w:lang w:val="el-GR"/>
        </w:rPr>
        <w:instrText xml:space="preserve"> REF _Ref56689658 \r \h </w:instrText>
      </w:r>
      <w:r w:rsidR="000C49F6" w:rsidRPr="002223E8">
        <w:rPr>
          <w:color w:val="0000FF"/>
          <w:lang w:val="el-GR"/>
        </w:rPr>
      </w:r>
      <w:r w:rsidR="000C49F6" w:rsidRPr="002223E8">
        <w:rPr>
          <w:color w:val="0000FF"/>
          <w:lang w:val="el-GR"/>
        </w:rPr>
        <w:fldChar w:fldCharType="separate"/>
      </w:r>
      <w:r w:rsidR="009D16FC">
        <w:rPr>
          <w:color w:val="0000FF"/>
          <w:lang w:val="el-GR"/>
        </w:rPr>
        <w:t>2.2.3.1</w:t>
      </w:r>
      <w:r w:rsidR="000C49F6" w:rsidRPr="002223E8">
        <w:rPr>
          <w:color w:val="0000FF"/>
          <w:lang w:val="el-GR"/>
        </w:rPr>
        <w:fldChar w:fldCharType="end"/>
      </w:r>
      <w:r w:rsidR="000C49F6">
        <w:rPr>
          <w:color w:val="000000"/>
          <w:lang w:val="el-GR"/>
        </w:rPr>
        <w:t xml:space="preserve"> </w:t>
      </w:r>
      <w:r w:rsidRPr="006D7002">
        <w:rPr>
          <w:color w:val="000000"/>
          <w:lang w:val="el-GR"/>
        </w:rPr>
        <w:t xml:space="preserve">και </w:t>
      </w:r>
      <w:r w:rsidR="000C49F6" w:rsidRPr="002223E8">
        <w:rPr>
          <w:color w:val="0000FF"/>
          <w:lang w:val="el-GR"/>
        </w:rPr>
        <w:fldChar w:fldCharType="begin"/>
      </w:r>
      <w:r w:rsidR="000C49F6" w:rsidRPr="002223E8">
        <w:rPr>
          <w:color w:val="0000FF"/>
          <w:lang w:val="el-GR"/>
        </w:rPr>
        <w:instrText xml:space="preserve"> REF _Ref56692293 \r \h </w:instrText>
      </w:r>
      <w:r w:rsidR="000C49F6" w:rsidRPr="002223E8">
        <w:rPr>
          <w:color w:val="0000FF"/>
          <w:lang w:val="el-GR"/>
        </w:rPr>
      </w:r>
      <w:r w:rsidR="000C49F6" w:rsidRPr="002223E8">
        <w:rPr>
          <w:color w:val="0000FF"/>
          <w:lang w:val="el-GR"/>
        </w:rPr>
        <w:fldChar w:fldCharType="separate"/>
      </w:r>
      <w:r w:rsidR="009D16FC">
        <w:rPr>
          <w:color w:val="0000FF"/>
          <w:lang w:val="el-GR"/>
        </w:rPr>
        <w:t>2.2.3.2</w:t>
      </w:r>
      <w:r w:rsidR="000C49F6" w:rsidRPr="002223E8">
        <w:rPr>
          <w:color w:val="0000FF"/>
          <w:lang w:val="el-GR"/>
        </w:rPr>
        <w:fldChar w:fldCharType="end"/>
      </w:r>
      <w:r w:rsidRPr="006D7002">
        <w:rPr>
          <w:color w:val="000000"/>
          <w:lang w:val="el-GR"/>
        </w:rPr>
        <w:t xml:space="preserve"> περ. α’ και β’, καθώς και στην περ. β΄ της παραγράφου</w:t>
      </w:r>
      <w:r w:rsidR="00A152E6">
        <w:rPr>
          <w:color w:val="000000"/>
          <w:lang w:val="el-GR"/>
        </w:rPr>
        <w:t xml:space="preserve"> </w:t>
      </w:r>
      <w:r w:rsidR="00A152E6" w:rsidRPr="00A152E6">
        <w:rPr>
          <w:color w:val="0000FF"/>
          <w:lang w:val="el-GR"/>
        </w:rPr>
        <w:fldChar w:fldCharType="begin"/>
      </w:r>
      <w:r w:rsidR="00A152E6" w:rsidRPr="00A152E6">
        <w:rPr>
          <w:color w:val="0000FF"/>
          <w:lang w:val="el-GR"/>
        </w:rPr>
        <w:instrText xml:space="preserve"> REF _Ref74575561 \r \h </w:instrText>
      </w:r>
      <w:r w:rsidR="00A152E6" w:rsidRPr="00A152E6">
        <w:rPr>
          <w:color w:val="0000FF"/>
          <w:lang w:val="el-GR"/>
        </w:rPr>
      </w:r>
      <w:r w:rsidR="00A152E6" w:rsidRPr="00A152E6">
        <w:rPr>
          <w:color w:val="0000FF"/>
          <w:lang w:val="el-GR"/>
        </w:rPr>
        <w:fldChar w:fldCharType="separate"/>
      </w:r>
      <w:r w:rsidR="009D16FC">
        <w:rPr>
          <w:color w:val="0000FF"/>
          <w:lang w:val="el-GR"/>
        </w:rPr>
        <w:t>2.2.3.3</w:t>
      </w:r>
      <w:r w:rsidR="00A152E6" w:rsidRPr="00A152E6">
        <w:rPr>
          <w:color w:val="0000FF"/>
          <w:lang w:val="el-GR"/>
        </w:rPr>
        <w:fldChar w:fldCharType="end"/>
      </w:r>
      <w:r w:rsidRPr="006D7002">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0C49F6" w:rsidRPr="00D14575">
        <w:rPr>
          <w:color w:val="0000FF"/>
          <w:lang w:val="el-GR"/>
        </w:rPr>
        <w:fldChar w:fldCharType="begin"/>
      </w:r>
      <w:r w:rsidR="000C49F6" w:rsidRPr="00D14575">
        <w:rPr>
          <w:color w:val="0000FF"/>
          <w:lang w:val="el-GR"/>
        </w:rPr>
        <w:instrText xml:space="preserve"> REF _Ref56689658 \r \h </w:instrText>
      </w:r>
      <w:r w:rsidR="000C49F6" w:rsidRPr="00D14575">
        <w:rPr>
          <w:color w:val="0000FF"/>
          <w:lang w:val="el-GR"/>
        </w:rPr>
      </w:r>
      <w:r w:rsidR="000C49F6" w:rsidRPr="00D14575">
        <w:rPr>
          <w:color w:val="0000FF"/>
          <w:lang w:val="el-GR"/>
        </w:rPr>
        <w:fldChar w:fldCharType="separate"/>
      </w:r>
      <w:r w:rsidR="009D16FC">
        <w:rPr>
          <w:color w:val="0000FF"/>
          <w:lang w:val="el-GR"/>
        </w:rPr>
        <w:t>2.2.3.1</w:t>
      </w:r>
      <w:r w:rsidR="000C49F6" w:rsidRPr="00D14575">
        <w:rPr>
          <w:color w:val="0000FF"/>
          <w:lang w:val="el-GR"/>
        </w:rPr>
        <w:fldChar w:fldCharType="end"/>
      </w:r>
      <w:r w:rsidR="000C49F6">
        <w:rPr>
          <w:color w:val="000000"/>
          <w:lang w:val="el-GR"/>
        </w:rPr>
        <w:t xml:space="preserve"> </w:t>
      </w:r>
      <w:r w:rsidR="000C49F6" w:rsidRPr="006D7002">
        <w:rPr>
          <w:color w:val="000000"/>
          <w:lang w:val="el-GR"/>
        </w:rPr>
        <w:t xml:space="preserve">και </w:t>
      </w:r>
      <w:r w:rsidR="000C49F6" w:rsidRPr="00D14575">
        <w:rPr>
          <w:color w:val="0000FF"/>
          <w:lang w:val="el-GR"/>
        </w:rPr>
        <w:fldChar w:fldCharType="begin"/>
      </w:r>
      <w:r w:rsidR="000C49F6" w:rsidRPr="00D14575">
        <w:rPr>
          <w:color w:val="0000FF"/>
          <w:lang w:val="el-GR"/>
        </w:rPr>
        <w:instrText xml:space="preserve"> REF _Ref56692293 \r \h </w:instrText>
      </w:r>
      <w:r w:rsidR="000C49F6" w:rsidRPr="00D14575">
        <w:rPr>
          <w:color w:val="0000FF"/>
          <w:lang w:val="el-GR"/>
        </w:rPr>
      </w:r>
      <w:r w:rsidR="000C49F6" w:rsidRPr="00D14575">
        <w:rPr>
          <w:color w:val="0000FF"/>
          <w:lang w:val="el-GR"/>
        </w:rPr>
        <w:fldChar w:fldCharType="separate"/>
      </w:r>
      <w:r w:rsidR="009D16FC">
        <w:rPr>
          <w:color w:val="0000FF"/>
          <w:lang w:val="el-GR"/>
        </w:rPr>
        <w:t>2.2.3.2</w:t>
      </w:r>
      <w:r w:rsidR="000C49F6" w:rsidRPr="00D14575">
        <w:rPr>
          <w:color w:val="0000FF"/>
          <w:lang w:val="el-GR"/>
        </w:rPr>
        <w:fldChar w:fldCharType="end"/>
      </w:r>
      <w:r w:rsidR="000C49F6">
        <w:rPr>
          <w:color w:val="0000FF"/>
          <w:lang w:val="el-GR"/>
        </w:rPr>
        <w:t xml:space="preserve"> </w:t>
      </w:r>
      <w:r w:rsidRPr="006D7002">
        <w:rPr>
          <w:color w:val="000000"/>
          <w:lang w:val="el-GR"/>
        </w:rPr>
        <w:t xml:space="preserve">περ. α’ και β’, καθώς και στην περ. β΄ της παραγράφου </w:t>
      </w:r>
      <w:r w:rsidR="002413AC" w:rsidRPr="00A152E6">
        <w:rPr>
          <w:color w:val="0000FF"/>
          <w:lang w:val="el-GR"/>
        </w:rPr>
        <w:fldChar w:fldCharType="begin"/>
      </w:r>
      <w:r w:rsidR="002413AC" w:rsidRPr="00A152E6">
        <w:rPr>
          <w:color w:val="0000FF"/>
          <w:lang w:val="el-GR"/>
        </w:rPr>
        <w:instrText xml:space="preserve"> REF _Ref74575561 \r \h </w:instrText>
      </w:r>
      <w:r w:rsidR="002413AC" w:rsidRPr="00A152E6">
        <w:rPr>
          <w:color w:val="0000FF"/>
          <w:lang w:val="el-GR"/>
        </w:rPr>
      </w:r>
      <w:r w:rsidR="002413AC" w:rsidRPr="00A152E6">
        <w:rPr>
          <w:color w:val="0000FF"/>
          <w:lang w:val="el-GR"/>
        </w:rPr>
        <w:fldChar w:fldCharType="separate"/>
      </w:r>
      <w:r w:rsidR="009D16FC">
        <w:rPr>
          <w:color w:val="0000FF"/>
          <w:lang w:val="el-GR"/>
        </w:rPr>
        <w:t>2.2.3.3</w:t>
      </w:r>
      <w:r w:rsidR="002413AC" w:rsidRPr="00A152E6">
        <w:rPr>
          <w:color w:val="0000FF"/>
          <w:lang w:val="el-GR"/>
        </w:rPr>
        <w:fldChar w:fldCharType="end"/>
      </w:r>
      <w:r w:rsidRPr="006D7002">
        <w:rPr>
          <w:color w:val="000000"/>
          <w:lang w:val="el-GR"/>
        </w:rPr>
        <w:t xml:space="preserve">. Οι επίσημες δηλώσεις καθίστανται διαθέσιμες μέσω του </w:t>
      </w:r>
      <w:proofErr w:type="spellStart"/>
      <w:r w:rsidRPr="006D7002">
        <w:rPr>
          <w:color w:val="000000"/>
          <w:lang w:val="el-GR"/>
        </w:rPr>
        <w:t>επιγραμμικού</w:t>
      </w:r>
      <w:proofErr w:type="spellEnd"/>
      <w:r w:rsidRPr="006D7002">
        <w:rPr>
          <w:color w:val="000000"/>
          <w:lang w:val="el-GR"/>
        </w:rPr>
        <w:t xml:space="preserve"> αποθετηρίου πιστοποιητικών (</w:t>
      </w:r>
      <w:r w:rsidRPr="006D7002">
        <w:rPr>
          <w:color w:val="000000"/>
          <w:lang w:val="en-US"/>
        </w:rPr>
        <w:t>e</w:t>
      </w:r>
      <w:r w:rsidRPr="006D7002">
        <w:rPr>
          <w:color w:val="000000"/>
          <w:lang w:val="el-GR"/>
        </w:rPr>
        <w:t>-</w:t>
      </w:r>
      <w:proofErr w:type="spellStart"/>
      <w:r w:rsidRPr="006D7002">
        <w:rPr>
          <w:color w:val="000000"/>
          <w:lang w:val="en-US"/>
        </w:rPr>
        <w:t>Certis</w:t>
      </w:r>
      <w:proofErr w:type="spellEnd"/>
      <w:r w:rsidRPr="006D7002">
        <w:rPr>
          <w:color w:val="000000"/>
          <w:lang w:val="el-GR"/>
        </w:rPr>
        <w:t>) του άρθρου 81 του ν. 4412/2016.</w:t>
      </w:r>
    </w:p>
    <w:p w14:paraId="5FA5EE30" w14:textId="77777777" w:rsidR="006D7002" w:rsidRPr="006D7002" w:rsidRDefault="006D7002" w:rsidP="006D7002">
      <w:pPr>
        <w:rPr>
          <w:lang w:val="el-GR"/>
        </w:rPr>
      </w:pPr>
      <w:r w:rsidRPr="006D7002">
        <w:rPr>
          <w:color w:val="000000"/>
          <w:lang w:val="el-GR"/>
        </w:rPr>
        <w:t>Ειδικότερα οι οικονομικοί φορείς προσκομίζουν:</w:t>
      </w:r>
    </w:p>
    <w:p w14:paraId="7BAF9A86" w14:textId="4C7FD471" w:rsidR="006D7002" w:rsidRPr="006D7002" w:rsidRDefault="006D7002" w:rsidP="006D7002">
      <w:pPr>
        <w:rPr>
          <w:color w:val="000000"/>
          <w:lang w:val="el-GR"/>
        </w:rPr>
      </w:pPr>
      <w:r w:rsidRPr="006D7002">
        <w:rPr>
          <w:b/>
          <w:bCs/>
          <w:lang w:val="el-GR"/>
        </w:rPr>
        <w:t>α)</w:t>
      </w:r>
      <w:r w:rsidRPr="006D7002">
        <w:rPr>
          <w:lang w:val="el-GR"/>
        </w:rPr>
        <w:t xml:space="preserve"> για την παράγραφο</w:t>
      </w:r>
      <w:r w:rsidR="00065AEA">
        <w:rPr>
          <w:lang w:val="el-GR"/>
        </w:rPr>
        <w:t xml:space="preserve"> </w:t>
      </w:r>
      <w:r w:rsidR="00065AEA" w:rsidRPr="00065AEA">
        <w:rPr>
          <w:b/>
          <w:color w:val="0000FF"/>
          <w:lang w:val="el-GR"/>
        </w:rPr>
        <w:fldChar w:fldCharType="begin"/>
      </w:r>
      <w:r w:rsidR="00065AEA" w:rsidRPr="00065AEA">
        <w:rPr>
          <w:b/>
          <w:color w:val="0000FF"/>
          <w:lang w:val="el-GR"/>
        </w:rPr>
        <w:instrText xml:space="preserve"> REF _Ref56689658 \r \h </w:instrText>
      </w:r>
      <w:r w:rsidR="00065AEA">
        <w:rPr>
          <w:b/>
          <w:color w:val="0000FF"/>
          <w:lang w:val="el-GR"/>
        </w:rPr>
        <w:instrText xml:space="preserve"> \* MERGEFORMAT </w:instrText>
      </w:r>
      <w:r w:rsidR="00065AEA" w:rsidRPr="00065AEA">
        <w:rPr>
          <w:b/>
          <w:color w:val="0000FF"/>
          <w:lang w:val="el-GR"/>
        </w:rPr>
      </w:r>
      <w:r w:rsidR="00065AEA" w:rsidRPr="00065AEA">
        <w:rPr>
          <w:b/>
          <w:color w:val="0000FF"/>
          <w:lang w:val="el-GR"/>
        </w:rPr>
        <w:fldChar w:fldCharType="separate"/>
      </w:r>
      <w:r w:rsidR="009D16FC">
        <w:rPr>
          <w:b/>
          <w:color w:val="0000FF"/>
          <w:lang w:val="el-GR"/>
        </w:rPr>
        <w:t>2.2.3.1</w:t>
      </w:r>
      <w:r w:rsidR="00065AEA" w:rsidRPr="00065AEA">
        <w:rPr>
          <w:b/>
          <w:color w:val="0000FF"/>
          <w:lang w:val="el-GR"/>
        </w:rPr>
        <w:fldChar w:fldCharType="end"/>
      </w:r>
      <w:r w:rsidRPr="006D7002">
        <w:rPr>
          <w:b/>
          <w:bCs/>
          <w:lang w:val="el-GR"/>
        </w:rPr>
        <w:t xml:space="preserve"> </w:t>
      </w:r>
      <w:r w:rsidRPr="006D7002">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6D7002">
        <w:rPr>
          <w:color w:val="000000"/>
          <w:lang w:val="el-GR"/>
        </w:rPr>
        <w:t xml:space="preserve">που να έχει εκδοθεί έως τρεις (3) μήνες πριν από την υποβολή του. </w:t>
      </w:r>
    </w:p>
    <w:p w14:paraId="1AC806E2" w14:textId="0D2CE326" w:rsidR="006D7002" w:rsidRPr="006D7002" w:rsidRDefault="006D7002" w:rsidP="006D7002">
      <w:pPr>
        <w:rPr>
          <w:color w:val="000000"/>
          <w:lang w:val="el-GR"/>
        </w:rPr>
      </w:pPr>
      <w:r w:rsidRPr="006D7002">
        <w:rPr>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sidR="00065AEA">
        <w:rPr>
          <w:color w:val="000000"/>
          <w:lang w:val="el-GR"/>
        </w:rPr>
        <w:t xml:space="preserve"> </w:t>
      </w:r>
      <w:r w:rsidR="00065AEA" w:rsidRPr="00D14575">
        <w:rPr>
          <w:color w:val="0000FF"/>
          <w:lang w:val="el-GR"/>
        </w:rPr>
        <w:fldChar w:fldCharType="begin"/>
      </w:r>
      <w:r w:rsidR="00065AEA" w:rsidRPr="00D14575">
        <w:rPr>
          <w:color w:val="0000FF"/>
          <w:lang w:val="el-GR"/>
        </w:rPr>
        <w:instrText xml:space="preserve"> REF _Ref56689658 \r \h </w:instrText>
      </w:r>
      <w:r w:rsidR="00065AEA" w:rsidRPr="00D14575">
        <w:rPr>
          <w:color w:val="0000FF"/>
          <w:lang w:val="el-GR"/>
        </w:rPr>
      </w:r>
      <w:r w:rsidR="00065AEA" w:rsidRPr="00D14575">
        <w:rPr>
          <w:color w:val="0000FF"/>
          <w:lang w:val="el-GR"/>
        </w:rPr>
        <w:fldChar w:fldCharType="separate"/>
      </w:r>
      <w:r w:rsidR="009D16FC">
        <w:rPr>
          <w:color w:val="0000FF"/>
          <w:lang w:val="el-GR"/>
        </w:rPr>
        <w:t>2.2.3.1</w:t>
      </w:r>
      <w:r w:rsidR="00065AEA" w:rsidRPr="00D14575">
        <w:rPr>
          <w:color w:val="0000FF"/>
          <w:lang w:val="el-GR"/>
        </w:rPr>
        <w:fldChar w:fldCharType="end"/>
      </w:r>
      <w:r w:rsidRPr="006D7002">
        <w:rPr>
          <w:color w:val="000000"/>
          <w:lang w:val="el-GR"/>
        </w:rPr>
        <w:t>,</w:t>
      </w:r>
    </w:p>
    <w:p w14:paraId="06BCDDDA" w14:textId="29138912" w:rsidR="006D7002" w:rsidRPr="006D7002" w:rsidRDefault="006D7002" w:rsidP="006D7002">
      <w:pPr>
        <w:rPr>
          <w:color w:val="000000"/>
          <w:lang w:val="el-GR"/>
        </w:rPr>
      </w:pPr>
      <w:r w:rsidRPr="006D7002">
        <w:rPr>
          <w:b/>
          <w:bCs/>
          <w:color w:val="000000"/>
          <w:lang w:val="el-GR"/>
        </w:rPr>
        <w:t>β)</w:t>
      </w:r>
      <w:r w:rsidRPr="006D7002">
        <w:rPr>
          <w:color w:val="000000"/>
          <w:lang w:val="el-GR"/>
        </w:rPr>
        <w:t xml:space="preserve"> για την παράγραφο </w:t>
      </w:r>
      <w:r w:rsidR="00A623BC" w:rsidRPr="00A623BC">
        <w:rPr>
          <w:color w:val="0000FF"/>
          <w:lang w:val="el-GR"/>
        </w:rPr>
        <w:fldChar w:fldCharType="begin"/>
      </w:r>
      <w:r w:rsidR="00A623BC" w:rsidRPr="00A623BC">
        <w:rPr>
          <w:color w:val="0000FF"/>
          <w:lang w:val="el-GR"/>
        </w:rPr>
        <w:instrText xml:space="preserve"> REF _Ref56692293 \r \h </w:instrText>
      </w:r>
      <w:r w:rsidR="00A623BC" w:rsidRPr="00A623BC">
        <w:rPr>
          <w:color w:val="0000FF"/>
          <w:lang w:val="el-GR"/>
        </w:rPr>
      </w:r>
      <w:r w:rsidR="00A623BC" w:rsidRPr="00A623BC">
        <w:rPr>
          <w:color w:val="0000FF"/>
          <w:lang w:val="el-GR"/>
        </w:rPr>
        <w:fldChar w:fldCharType="separate"/>
      </w:r>
      <w:r w:rsidR="009D16FC">
        <w:rPr>
          <w:color w:val="0000FF"/>
          <w:lang w:val="el-GR"/>
        </w:rPr>
        <w:t>2.2.3.2</w:t>
      </w:r>
      <w:r w:rsidR="00A623BC" w:rsidRPr="00A623BC">
        <w:rPr>
          <w:color w:val="0000FF"/>
          <w:lang w:val="el-GR"/>
        </w:rPr>
        <w:fldChar w:fldCharType="end"/>
      </w:r>
      <w:r w:rsidRPr="006D7002">
        <w:rPr>
          <w:b/>
          <w:bCs/>
          <w:color w:val="000000"/>
          <w:lang w:val="el-GR"/>
        </w:rPr>
        <w:t xml:space="preserve"> </w:t>
      </w:r>
      <w:r w:rsidRPr="006D700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6D7002">
        <w:rPr>
          <w:color w:val="000000"/>
          <w:vertAlign w:val="superscript"/>
          <w:lang w:val="el-GR"/>
        </w:rPr>
        <w:footnoteReference w:id="4"/>
      </w:r>
      <w:r w:rsidRPr="006D7002">
        <w:rPr>
          <w:color w:val="000000"/>
          <w:lang w:val="el-GR"/>
        </w:rPr>
        <w:t xml:space="preserve">  </w:t>
      </w:r>
    </w:p>
    <w:p w14:paraId="1697AE31" w14:textId="77777777" w:rsidR="006D7002" w:rsidRPr="006D7002" w:rsidRDefault="006D7002" w:rsidP="006D7002">
      <w:pPr>
        <w:rPr>
          <w:b/>
          <w:bCs/>
          <w:color w:val="000000"/>
          <w:lang w:val="el-GR"/>
        </w:rPr>
      </w:pPr>
      <w:r w:rsidRPr="006D7002">
        <w:rPr>
          <w:color w:val="000000"/>
          <w:lang w:val="el-GR"/>
        </w:rPr>
        <w:t>Ιδίως οι οικονομικοί φορείς που είναι εγκατεστημένοι στην Ελλάδα προσκομίζουν:</w:t>
      </w:r>
    </w:p>
    <w:p w14:paraId="540257E7" w14:textId="2B365353" w:rsidR="006D7002" w:rsidRPr="006D7002" w:rsidRDefault="006D7002" w:rsidP="006D7002">
      <w:pPr>
        <w:rPr>
          <w:b/>
          <w:lang w:val="el-GR"/>
        </w:rPr>
      </w:pPr>
      <w:proofErr w:type="spellStart"/>
      <w:r w:rsidRPr="006D7002">
        <w:rPr>
          <w:b/>
          <w:bCs/>
          <w:color w:val="000000"/>
          <w:lang w:val="en-US"/>
        </w:rPr>
        <w:t>i</w:t>
      </w:r>
      <w:proofErr w:type="spellEnd"/>
      <w:r w:rsidRPr="006D7002">
        <w:rPr>
          <w:b/>
          <w:bCs/>
          <w:color w:val="000000"/>
          <w:lang w:val="el-GR"/>
        </w:rPr>
        <w:t xml:space="preserve">) </w:t>
      </w:r>
      <w:r w:rsidRPr="006D7002">
        <w:rPr>
          <w:color w:val="000000"/>
          <w:lang w:val="el-GR"/>
        </w:rPr>
        <w:t xml:space="preserve">Για την απόδειξη της εκπλήρωσης των φορολογικών υποχρεώσεων της παραγράφου </w:t>
      </w:r>
      <w:r w:rsidR="00F27389" w:rsidRPr="00D14575">
        <w:rPr>
          <w:color w:val="0000FF"/>
          <w:lang w:val="el-GR"/>
        </w:rPr>
        <w:fldChar w:fldCharType="begin"/>
      </w:r>
      <w:r w:rsidR="00F27389" w:rsidRPr="00D14575">
        <w:rPr>
          <w:color w:val="0000FF"/>
          <w:lang w:val="el-GR"/>
        </w:rPr>
        <w:instrText xml:space="preserve"> REF _Ref56692293 \r \h </w:instrText>
      </w:r>
      <w:r w:rsidR="00F27389" w:rsidRPr="00D14575">
        <w:rPr>
          <w:color w:val="0000FF"/>
          <w:lang w:val="el-GR"/>
        </w:rPr>
      </w:r>
      <w:r w:rsidR="00F27389" w:rsidRPr="00D14575">
        <w:rPr>
          <w:color w:val="0000FF"/>
          <w:lang w:val="el-GR"/>
        </w:rPr>
        <w:fldChar w:fldCharType="separate"/>
      </w:r>
      <w:r w:rsidR="009D16FC">
        <w:rPr>
          <w:color w:val="0000FF"/>
          <w:lang w:val="el-GR"/>
        </w:rPr>
        <w:t>2.2.3.2</w:t>
      </w:r>
      <w:r w:rsidR="00F27389" w:rsidRPr="00D14575">
        <w:rPr>
          <w:color w:val="0000FF"/>
          <w:lang w:val="el-GR"/>
        </w:rPr>
        <w:fldChar w:fldCharType="end"/>
      </w:r>
      <w:r w:rsidRPr="006D7002">
        <w:rPr>
          <w:color w:val="000000"/>
          <w:lang w:val="el-GR"/>
        </w:rPr>
        <w:t xml:space="preserve"> περίπτωση α’ αποδεικτικό ενημερότητας εκδιδόμενο από την </w:t>
      </w:r>
      <w:proofErr w:type="gramStart"/>
      <w:r w:rsidRPr="006D7002">
        <w:rPr>
          <w:color w:val="000000"/>
          <w:lang w:val="el-GR"/>
        </w:rPr>
        <w:t>Α.Α.Δ.Ε..</w:t>
      </w:r>
      <w:proofErr w:type="gramEnd"/>
    </w:p>
    <w:p w14:paraId="78F32B68" w14:textId="2A40F88C" w:rsidR="006D7002" w:rsidRPr="006D7002" w:rsidRDefault="006D7002" w:rsidP="006D7002">
      <w:pPr>
        <w:rPr>
          <w:color w:val="000000"/>
          <w:lang w:val="el-GR"/>
        </w:rPr>
      </w:pPr>
      <w:r w:rsidRPr="006D7002">
        <w:rPr>
          <w:b/>
          <w:bCs/>
          <w:color w:val="000000"/>
          <w:lang w:val="en-US"/>
        </w:rPr>
        <w:t>ii</w:t>
      </w:r>
      <w:r w:rsidRPr="006D7002">
        <w:rPr>
          <w:b/>
          <w:bCs/>
          <w:color w:val="000000"/>
          <w:lang w:val="el-GR"/>
        </w:rPr>
        <w:t xml:space="preserve">) </w:t>
      </w:r>
      <w:r w:rsidRPr="006D7002">
        <w:rPr>
          <w:color w:val="000000"/>
          <w:lang w:val="el-GR"/>
        </w:rPr>
        <w:t xml:space="preserve">Για την απόδειξη της εκπλήρωσης των υποχρεώσεων προς τους οργανισμούς κοινωνικής ασφάλισης της παραγράφου </w:t>
      </w:r>
      <w:r w:rsidR="00F27389" w:rsidRPr="00D14575">
        <w:rPr>
          <w:color w:val="0000FF"/>
          <w:lang w:val="el-GR"/>
        </w:rPr>
        <w:fldChar w:fldCharType="begin"/>
      </w:r>
      <w:r w:rsidR="00F27389" w:rsidRPr="00D14575">
        <w:rPr>
          <w:color w:val="0000FF"/>
          <w:lang w:val="el-GR"/>
        </w:rPr>
        <w:instrText xml:space="preserve"> REF _Ref56692293 \r \h </w:instrText>
      </w:r>
      <w:r w:rsidR="00F27389" w:rsidRPr="00D14575">
        <w:rPr>
          <w:color w:val="0000FF"/>
          <w:lang w:val="el-GR"/>
        </w:rPr>
      </w:r>
      <w:r w:rsidR="00F27389" w:rsidRPr="00D14575">
        <w:rPr>
          <w:color w:val="0000FF"/>
          <w:lang w:val="el-GR"/>
        </w:rPr>
        <w:fldChar w:fldCharType="separate"/>
      </w:r>
      <w:r w:rsidR="009D16FC">
        <w:rPr>
          <w:color w:val="0000FF"/>
          <w:lang w:val="el-GR"/>
        </w:rPr>
        <w:t>2.2.3.2</w:t>
      </w:r>
      <w:r w:rsidR="00F27389" w:rsidRPr="00D14575">
        <w:rPr>
          <w:color w:val="0000FF"/>
          <w:lang w:val="el-GR"/>
        </w:rPr>
        <w:fldChar w:fldCharType="end"/>
      </w:r>
      <w:r w:rsidRPr="006D7002">
        <w:rPr>
          <w:b/>
          <w:bCs/>
          <w:color w:val="000000"/>
          <w:lang w:val="el-GR"/>
        </w:rPr>
        <w:t xml:space="preserve">  </w:t>
      </w:r>
      <w:r w:rsidRPr="006D7002">
        <w:rPr>
          <w:color w:val="000000"/>
          <w:lang w:val="el-GR"/>
        </w:rPr>
        <w:t xml:space="preserve">περίπτωση α’ πιστοποιητικό εκδιδόμενο από τον </w:t>
      </w:r>
      <w:r w:rsidRPr="006D7002">
        <w:rPr>
          <w:color w:val="000000"/>
          <w:lang w:val="en-US"/>
        </w:rPr>
        <w:t>e</w:t>
      </w:r>
      <w:r w:rsidRPr="006D7002">
        <w:rPr>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23D5239A" w14:textId="2F7EC6CD" w:rsidR="006D7002" w:rsidRPr="006D7002" w:rsidRDefault="006D7002" w:rsidP="006D7002">
      <w:pPr>
        <w:rPr>
          <w:color w:val="000000"/>
          <w:lang w:val="el-GR"/>
        </w:rPr>
      </w:pPr>
      <w:r w:rsidRPr="006D7002">
        <w:rPr>
          <w:b/>
          <w:bCs/>
          <w:color w:val="000000"/>
          <w:lang w:val="en-US"/>
        </w:rPr>
        <w:t>iii</w:t>
      </w:r>
      <w:r w:rsidRPr="006D7002">
        <w:rPr>
          <w:b/>
          <w:bCs/>
          <w:color w:val="000000"/>
          <w:lang w:val="el-GR"/>
        </w:rPr>
        <w:t xml:space="preserve">) </w:t>
      </w:r>
      <w:r w:rsidRPr="006D7002">
        <w:rPr>
          <w:color w:val="000000"/>
          <w:lang w:val="el-GR"/>
        </w:rPr>
        <w:t xml:space="preserve">Για την </w:t>
      </w:r>
      <w:r w:rsidR="00EE6106" w:rsidRPr="006D7002">
        <w:rPr>
          <w:color w:val="000000"/>
          <w:lang w:val="el-GR"/>
        </w:rPr>
        <w:t>παράγραφο</w:t>
      </w:r>
      <w:r w:rsidR="00EE6106">
        <w:rPr>
          <w:color w:val="000000"/>
          <w:lang w:val="el-GR"/>
        </w:rPr>
        <w:t xml:space="preserve"> </w:t>
      </w:r>
      <w:r w:rsidR="00EE6106" w:rsidRPr="00D14575">
        <w:rPr>
          <w:color w:val="0000FF"/>
          <w:lang w:val="el-GR"/>
        </w:rPr>
        <w:fldChar w:fldCharType="begin"/>
      </w:r>
      <w:r w:rsidR="00EE6106" w:rsidRPr="00D14575">
        <w:rPr>
          <w:color w:val="0000FF"/>
          <w:lang w:val="el-GR"/>
        </w:rPr>
        <w:instrText xml:space="preserve"> REF _Ref56692293 \r \h </w:instrText>
      </w:r>
      <w:r w:rsidR="00EE6106" w:rsidRPr="00D14575">
        <w:rPr>
          <w:color w:val="0000FF"/>
          <w:lang w:val="el-GR"/>
        </w:rPr>
      </w:r>
      <w:r w:rsidR="00EE6106" w:rsidRPr="00D14575">
        <w:rPr>
          <w:color w:val="0000FF"/>
          <w:lang w:val="el-GR"/>
        </w:rPr>
        <w:fldChar w:fldCharType="separate"/>
      </w:r>
      <w:r w:rsidR="009D16FC">
        <w:rPr>
          <w:color w:val="0000FF"/>
          <w:lang w:val="el-GR"/>
        </w:rPr>
        <w:t>2.2.3.2</w:t>
      </w:r>
      <w:r w:rsidR="00EE6106" w:rsidRPr="00D14575">
        <w:rPr>
          <w:color w:val="0000FF"/>
          <w:lang w:val="el-GR"/>
        </w:rPr>
        <w:fldChar w:fldCharType="end"/>
      </w:r>
      <w:r w:rsidRPr="006D7002">
        <w:rPr>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42C3974C" w14:textId="6050DF27" w:rsidR="006D7002" w:rsidRPr="006D7002" w:rsidRDefault="006D7002" w:rsidP="006D7002">
      <w:pPr>
        <w:rPr>
          <w:color w:val="000000"/>
          <w:lang w:val="el-GR"/>
        </w:rPr>
      </w:pPr>
      <w:r w:rsidRPr="006D7002">
        <w:rPr>
          <w:b/>
          <w:bCs/>
          <w:lang w:val="el-GR"/>
        </w:rPr>
        <w:lastRenderedPageBreak/>
        <w:t xml:space="preserve">γ) </w:t>
      </w:r>
      <w:r w:rsidRPr="006D7002">
        <w:rPr>
          <w:color w:val="000000"/>
          <w:lang w:val="el-GR"/>
        </w:rPr>
        <w:t>για την παράγραφο</w:t>
      </w:r>
      <w:r w:rsidR="00EE6106">
        <w:rPr>
          <w:color w:val="000000"/>
          <w:lang w:val="el-GR"/>
        </w:rPr>
        <w:t xml:space="preserve"> </w:t>
      </w:r>
      <w:r w:rsidR="00EE6106" w:rsidRPr="00A152E6">
        <w:rPr>
          <w:color w:val="0000FF"/>
          <w:lang w:val="el-GR"/>
        </w:rPr>
        <w:fldChar w:fldCharType="begin"/>
      </w:r>
      <w:r w:rsidR="00EE6106" w:rsidRPr="00A152E6">
        <w:rPr>
          <w:color w:val="0000FF"/>
          <w:lang w:val="el-GR"/>
        </w:rPr>
        <w:instrText xml:space="preserve"> REF _Ref74575561 \r \h </w:instrText>
      </w:r>
      <w:r w:rsidR="00EE6106" w:rsidRPr="00A152E6">
        <w:rPr>
          <w:color w:val="0000FF"/>
          <w:lang w:val="el-GR"/>
        </w:rPr>
      </w:r>
      <w:r w:rsidR="00EE6106" w:rsidRPr="00A152E6">
        <w:rPr>
          <w:color w:val="0000FF"/>
          <w:lang w:val="el-GR"/>
        </w:rPr>
        <w:fldChar w:fldCharType="separate"/>
      </w:r>
      <w:r w:rsidR="009D16FC">
        <w:rPr>
          <w:color w:val="0000FF"/>
          <w:lang w:val="el-GR"/>
        </w:rPr>
        <w:t>2.2.3.3</w:t>
      </w:r>
      <w:r w:rsidR="00EE6106" w:rsidRPr="00A152E6">
        <w:rPr>
          <w:color w:val="0000FF"/>
          <w:lang w:val="el-GR"/>
        </w:rPr>
        <w:fldChar w:fldCharType="end"/>
      </w:r>
      <w:r w:rsidRPr="006D7002">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64901BF8" w14:textId="77777777" w:rsidR="006D7002" w:rsidRPr="006D7002" w:rsidRDefault="006D7002" w:rsidP="006D7002">
      <w:pPr>
        <w:rPr>
          <w:b/>
          <w:bCs/>
          <w:color w:val="000000"/>
          <w:lang w:val="el-GR"/>
        </w:rPr>
      </w:pPr>
      <w:r w:rsidRPr="006D7002">
        <w:rPr>
          <w:color w:val="000000"/>
          <w:lang w:val="el-GR"/>
        </w:rPr>
        <w:t>Ιδίως οι οικονομικοί φορείς που είναι εγκατεστημένοι στην Ελλάδα προσκομίζουν:</w:t>
      </w:r>
    </w:p>
    <w:p w14:paraId="078DDF60" w14:textId="77777777" w:rsidR="006D7002" w:rsidRPr="006D7002" w:rsidRDefault="006D7002" w:rsidP="006D7002">
      <w:pPr>
        <w:rPr>
          <w:b/>
          <w:lang w:val="el-GR"/>
        </w:rPr>
      </w:pPr>
      <w:bookmarkStart w:id="165" w:name="_Hlk69240569"/>
      <w:proofErr w:type="spellStart"/>
      <w:r w:rsidRPr="006D7002">
        <w:rPr>
          <w:b/>
          <w:bCs/>
          <w:lang w:val="en-US"/>
        </w:rPr>
        <w:t>i</w:t>
      </w:r>
      <w:proofErr w:type="spellEnd"/>
      <w:r w:rsidRPr="006D7002">
        <w:rPr>
          <w:b/>
          <w:bCs/>
          <w:lang w:val="el-GR"/>
        </w:rPr>
        <w:t>)</w:t>
      </w:r>
      <w:r w:rsidRPr="006D7002">
        <w:rPr>
          <w:bCs/>
          <w:lang w:val="el-GR"/>
        </w:rPr>
        <w:t xml:space="preserve"> Ενιαίο Πιστοποιητικό Δικαστικής Φερεγγυότητας</w:t>
      </w:r>
      <w:bookmarkEnd w:id="165"/>
      <w:r w:rsidRPr="006D7002">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68BF1707" w14:textId="77777777" w:rsidR="006D7002" w:rsidRPr="006D7002" w:rsidRDefault="006D7002" w:rsidP="006D7002">
      <w:pPr>
        <w:rPr>
          <w:b/>
          <w:bCs/>
          <w:color w:val="000000"/>
          <w:lang w:val="el-GR"/>
        </w:rPr>
      </w:pPr>
      <w:r w:rsidRPr="006D7002">
        <w:rPr>
          <w:b/>
          <w:lang w:val="en-US"/>
        </w:rPr>
        <w:t>ii</w:t>
      </w:r>
      <w:r w:rsidRPr="006D7002">
        <w:rPr>
          <w:b/>
          <w:lang w:val="el-GR"/>
        </w:rPr>
        <w:t xml:space="preserve">) </w:t>
      </w:r>
      <w:r w:rsidRPr="006D7002">
        <w:rPr>
          <w:bCs/>
          <w:lang w:val="el-GR"/>
        </w:rPr>
        <w:t>Π</w:t>
      </w:r>
      <w:r w:rsidRPr="006D7002">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5E34761" w14:textId="77777777" w:rsidR="006D7002" w:rsidRPr="006D7002" w:rsidRDefault="006D7002" w:rsidP="006D7002">
      <w:pPr>
        <w:rPr>
          <w:bCs/>
          <w:color w:val="000000"/>
          <w:lang w:val="el-GR"/>
        </w:rPr>
      </w:pPr>
      <w:r w:rsidRPr="006D7002">
        <w:rPr>
          <w:b/>
          <w:bCs/>
          <w:color w:val="000000"/>
          <w:lang w:val="en-US"/>
        </w:rPr>
        <w:t>iii</w:t>
      </w:r>
      <w:r w:rsidRPr="006D7002">
        <w:rPr>
          <w:b/>
          <w:bCs/>
          <w:color w:val="000000"/>
          <w:lang w:val="el-GR"/>
        </w:rPr>
        <w:t xml:space="preserve">) </w:t>
      </w:r>
      <w:r w:rsidRPr="006D7002">
        <w:rPr>
          <w:color w:val="000000"/>
          <w:lang w:val="el-GR"/>
        </w:rPr>
        <w:t xml:space="preserve">Εκτύπωση της καρτέλας “Στοιχεία Μητρώου/ Επιχείρησης” </w:t>
      </w:r>
      <w:r w:rsidRPr="006D7002">
        <w:rPr>
          <w:bCs/>
          <w:lang w:val="el-GR"/>
        </w:rPr>
        <w:t>από την ηλεκτρονική πλατφόρμα της Ανεξάρτητης Αρχής Δημοσίων Εσόδων</w:t>
      </w:r>
      <w:r w:rsidRPr="006D7002">
        <w:rPr>
          <w:color w:val="000000"/>
          <w:lang w:val="el-GR"/>
        </w:rPr>
        <w:t xml:space="preserve">, όπως αυτά εμφανίζονται στο </w:t>
      </w:r>
      <w:proofErr w:type="spellStart"/>
      <w:r w:rsidRPr="006D7002">
        <w:rPr>
          <w:color w:val="000000"/>
          <w:lang w:val="el-GR"/>
        </w:rPr>
        <w:t>taxisnet</w:t>
      </w:r>
      <w:proofErr w:type="spellEnd"/>
      <w:r w:rsidRPr="006D7002">
        <w:rPr>
          <w:color w:val="000000"/>
          <w:lang w:val="el-GR"/>
        </w:rPr>
        <w:t xml:space="preserve">, από την οποία να προκύπτει η </w:t>
      </w:r>
      <w:r w:rsidRPr="006D7002">
        <w:rPr>
          <w:bCs/>
          <w:color w:val="000000"/>
          <w:lang w:val="el-GR"/>
        </w:rPr>
        <w:t>μη αναστολή της επιχειρηματικής δραστηριότητάς τους.</w:t>
      </w:r>
    </w:p>
    <w:p w14:paraId="7B3613ED" w14:textId="77777777" w:rsidR="006D7002" w:rsidRPr="006D7002" w:rsidRDefault="006D7002" w:rsidP="006D7002">
      <w:pPr>
        <w:rPr>
          <w:b/>
          <w:color w:val="000000"/>
          <w:lang w:val="el-GR"/>
        </w:rPr>
      </w:pPr>
      <w:r w:rsidRPr="006D7002">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64A75412" w14:textId="6DA7D0E9" w:rsidR="006D7002" w:rsidRPr="006D7002" w:rsidRDefault="006D7002" w:rsidP="006D7002">
      <w:pPr>
        <w:rPr>
          <w:color w:val="000000"/>
          <w:lang w:val="el-GR"/>
        </w:rPr>
      </w:pPr>
      <w:r w:rsidRPr="006D7002">
        <w:rPr>
          <w:b/>
          <w:color w:val="000000"/>
          <w:lang w:val="el-GR"/>
        </w:rPr>
        <w:t>δ)</w:t>
      </w:r>
      <w:r w:rsidRPr="006D7002">
        <w:rPr>
          <w:color w:val="000000"/>
          <w:lang w:val="el-GR"/>
        </w:rPr>
        <w:t xml:space="preserve"> Για τις λοιπές περιπτώσεις της παραγράφου </w:t>
      </w:r>
      <w:r w:rsidR="00EE6106" w:rsidRPr="00A152E6">
        <w:rPr>
          <w:color w:val="0000FF"/>
          <w:lang w:val="el-GR"/>
        </w:rPr>
        <w:fldChar w:fldCharType="begin"/>
      </w:r>
      <w:r w:rsidR="00EE6106" w:rsidRPr="00A152E6">
        <w:rPr>
          <w:color w:val="0000FF"/>
          <w:lang w:val="el-GR"/>
        </w:rPr>
        <w:instrText xml:space="preserve"> REF _Ref74575561 \r \h </w:instrText>
      </w:r>
      <w:r w:rsidR="00EE6106" w:rsidRPr="00A152E6">
        <w:rPr>
          <w:color w:val="0000FF"/>
          <w:lang w:val="el-GR"/>
        </w:rPr>
      </w:r>
      <w:r w:rsidR="00EE6106" w:rsidRPr="00A152E6">
        <w:rPr>
          <w:color w:val="0000FF"/>
          <w:lang w:val="el-GR"/>
        </w:rPr>
        <w:fldChar w:fldCharType="separate"/>
      </w:r>
      <w:r w:rsidR="009D16FC">
        <w:rPr>
          <w:color w:val="0000FF"/>
          <w:lang w:val="el-GR"/>
        </w:rPr>
        <w:t>2.2.3.3</w:t>
      </w:r>
      <w:r w:rsidR="00EE6106" w:rsidRPr="00A152E6">
        <w:rPr>
          <w:color w:val="0000FF"/>
          <w:lang w:val="el-GR"/>
        </w:rPr>
        <w:fldChar w:fldCharType="end"/>
      </w:r>
      <w:r w:rsidRPr="006D700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025122D1" w14:textId="2DA016F2" w:rsidR="006D7002" w:rsidRPr="006D7002" w:rsidRDefault="006D7002" w:rsidP="006D7002">
      <w:pPr>
        <w:tabs>
          <w:tab w:val="left" w:pos="1980"/>
        </w:tabs>
        <w:rPr>
          <w:color w:val="000000"/>
          <w:lang w:val="el-GR"/>
        </w:rPr>
      </w:pPr>
      <w:r w:rsidRPr="006D7002">
        <w:rPr>
          <w:b/>
          <w:bCs/>
          <w:color w:val="000000"/>
          <w:lang w:val="el-GR"/>
        </w:rPr>
        <w:t>ε)</w:t>
      </w:r>
      <w:r w:rsidRPr="006D7002">
        <w:rPr>
          <w:color w:val="000000"/>
          <w:lang w:val="el-GR"/>
        </w:rPr>
        <w:t xml:space="preserve"> </w:t>
      </w:r>
      <w:r w:rsidRPr="006D7002">
        <w:rPr>
          <w:lang w:val="el-GR"/>
        </w:rPr>
        <w:t xml:space="preserve">για την παράγραφο </w:t>
      </w:r>
      <w:r w:rsidR="00EE6106" w:rsidRPr="00EE6106">
        <w:rPr>
          <w:color w:val="0000FF"/>
          <w:lang w:val="el-GR"/>
        </w:rPr>
        <w:fldChar w:fldCharType="begin"/>
      </w:r>
      <w:r w:rsidR="00EE6106" w:rsidRPr="00EE6106">
        <w:rPr>
          <w:color w:val="0000FF"/>
          <w:lang w:val="el-GR"/>
        </w:rPr>
        <w:instrText xml:space="preserve"> REF _Ref74746803 \r \h </w:instrText>
      </w:r>
      <w:r w:rsidR="00EE6106" w:rsidRPr="00EE6106">
        <w:rPr>
          <w:color w:val="0000FF"/>
          <w:lang w:val="el-GR"/>
        </w:rPr>
      </w:r>
      <w:r w:rsidR="00EE6106" w:rsidRPr="00EE6106">
        <w:rPr>
          <w:color w:val="0000FF"/>
          <w:lang w:val="el-GR"/>
        </w:rPr>
        <w:fldChar w:fldCharType="separate"/>
      </w:r>
      <w:r w:rsidR="009D16FC">
        <w:rPr>
          <w:color w:val="0000FF"/>
          <w:lang w:val="el-GR"/>
        </w:rPr>
        <w:t>2.2.3.8</w:t>
      </w:r>
      <w:r w:rsidR="00EE6106" w:rsidRPr="00EE6106">
        <w:rPr>
          <w:color w:val="0000FF"/>
          <w:lang w:val="el-GR"/>
        </w:rPr>
        <w:fldChar w:fldCharType="end"/>
      </w:r>
      <w:r w:rsidR="00EE6106">
        <w:rPr>
          <w:lang w:val="el-GR"/>
        </w:rPr>
        <w:t xml:space="preserve"> </w:t>
      </w:r>
      <w:r w:rsidRPr="006D7002">
        <w:rPr>
          <w:lang w:val="el-GR"/>
        </w:rPr>
        <w:t>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6D7002">
        <w:rPr>
          <w:color w:val="000000"/>
          <w:lang w:val="el-GR"/>
        </w:rPr>
        <w:t>.</w:t>
      </w:r>
    </w:p>
    <w:p w14:paraId="7DB14B18" w14:textId="066ADC4B" w:rsidR="006D7002" w:rsidRPr="006D7002" w:rsidRDefault="006D7002" w:rsidP="006D7002">
      <w:pPr>
        <w:tabs>
          <w:tab w:val="left" w:pos="1980"/>
        </w:tabs>
        <w:rPr>
          <w:color w:val="000000"/>
          <w:lang w:val="el-GR"/>
        </w:rPr>
      </w:pPr>
      <w:proofErr w:type="spellStart"/>
      <w:r w:rsidRPr="006D7002">
        <w:rPr>
          <w:b/>
          <w:color w:val="000000"/>
          <w:lang w:val="el-GR"/>
        </w:rPr>
        <w:t>στ</w:t>
      </w:r>
      <w:proofErr w:type="spellEnd"/>
      <w:r w:rsidRPr="006D7002">
        <w:rPr>
          <w:b/>
          <w:color w:val="000000"/>
          <w:lang w:val="el-GR"/>
        </w:rPr>
        <w:t>)</w:t>
      </w:r>
      <w:r w:rsidRPr="006D7002">
        <w:rPr>
          <w:color w:val="000000"/>
          <w:lang w:val="el-GR"/>
        </w:rPr>
        <w:t xml:space="preserve"> για την παράγραφο</w:t>
      </w:r>
      <w:r w:rsidR="00EE6106">
        <w:rPr>
          <w:color w:val="000000"/>
          <w:lang w:val="el-GR"/>
        </w:rPr>
        <w:t xml:space="preserve"> </w:t>
      </w:r>
      <w:r w:rsidR="00EE6106" w:rsidRPr="00EE6106">
        <w:rPr>
          <w:color w:val="0000FF"/>
          <w:lang w:val="el-GR"/>
        </w:rPr>
        <w:fldChar w:fldCharType="begin"/>
      </w:r>
      <w:r w:rsidR="00EE6106" w:rsidRPr="00EE6106">
        <w:rPr>
          <w:color w:val="0000FF"/>
          <w:lang w:val="el-GR"/>
        </w:rPr>
        <w:instrText xml:space="preserve"> REF _Ref74745532 \r \h </w:instrText>
      </w:r>
      <w:r w:rsidR="00EE6106" w:rsidRPr="00EE6106">
        <w:rPr>
          <w:color w:val="0000FF"/>
          <w:lang w:val="el-GR"/>
        </w:rPr>
      </w:r>
      <w:r w:rsidR="00EE6106" w:rsidRPr="00EE6106">
        <w:rPr>
          <w:color w:val="0000FF"/>
          <w:lang w:val="el-GR"/>
        </w:rPr>
        <w:fldChar w:fldCharType="separate"/>
      </w:r>
      <w:r w:rsidR="009D16FC">
        <w:rPr>
          <w:color w:val="0000FF"/>
          <w:lang w:val="el-GR"/>
        </w:rPr>
        <w:t>2.2.3.4</w:t>
      </w:r>
      <w:r w:rsidR="00EE6106" w:rsidRPr="00EE6106">
        <w:rPr>
          <w:color w:val="0000FF"/>
          <w:lang w:val="el-GR"/>
        </w:rPr>
        <w:fldChar w:fldCharType="end"/>
      </w:r>
      <w:r w:rsidRPr="006D7002">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6D7002">
        <w:rPr>
          <w:lang w:val="el-GR"/>
        </w:rPr>
        <w:t xml:space="preserve"> </w:t>
      </w:r>
      <w:r w:rsidRPr="006D7002">
        <w:rPr>
          <w:color w:val="000000"/>
          <w:lang w:val="el-GR"/>
        </w:rPr>
        <w:t xml:space="preserve">ή νομικό πρόσωπο της αλλοδαπής που αντιστοιχεί σε ανώνυμη εταιρεία (πλην των περιπτώσεων που αναφέρθηκαν στην παρ. </w:t>
      </w:r>
      <w:r w:rsidR="002E59D6" w:rsidRPr="00EE6106">
        <w:rPr>
          <w:color w:val="0000FF"/>
          <w:lang w:val="el-GR"/>
        </w:rPr>
        <w:fldChar w:fldCharType="begin"/>
      </w:r>
      <w:r w:rsidR="002E59D6" w:rsidRPr="00EE6106">
        <w:rPr>
          <w:color w:val="0000FF"/>
          <w:lang w:val="el-GR"/>
        </w:rPr>
        <w:instrText xml:space="preserve"> REF _Ref74745532 \r \h </w:instrText>
      </w:r>
      <w:r w:rsidR="002E59D6" w:rsidRPr="00EE6106">
        <w:rPr>
          <w:color w:val="0000FF"/>
          <w:lang w:val="el-GR"/>
        </w:rPr>
      </w:r>
      <w:r w:rsidR="002E59D6" w:rsidRPr="00EE6106">
        <w:rPr>
          <w:color w:val="0000FF"/>
          <w:lang w:val="el-GR"/>
        </w:rPr>
        <w:fldChar w:fldCharType="separate"/>
      </w:r>
      <w:r w:rsidR="009D16FC">
        <w:rPr>
          <w:color w:val="0000FF"/>
          <w:lang w:val="el-GR"/>
        </w:rPr>
        <w:t>2.2.3.4</w:t>
      </w:r>
      <w:r w:rsidR="002E59D6" w:rsidRPr="00EE6106">
        <w:rPr>
          <w:color w:val="0000FF"/>
          <w:lang w:val="el-GR"/>
        </w:rPr>
        <w:fldChar w:fldCharType="end"/>
      </w:r>
      <w:r w:rsidRPr="006D7002">
        <w:rPr>
          <w:color w:val="000000"/>
          <w:lang w:val="el-GR"/>
        </w:rPr>
        <w:t xml:space="preserve"> της παρούσας ανωτέρω).  </w:t>
      </w:r>
    </w:p>
    <w:p w14:paraId="159AC724" w14:textId="77777777" w:rsidR="006D7002" w:rsidRPr="006D7002" w:rsidRDefault="006D7002" w:rsidP="006D7002">
      <w:pPr>
        <w:tabs>
          <w:tab w:val="left" w:pos="1980"/>
        </w:tabs>
        <w:rPr>
          <w:color w:val="000000"/>
          <w:lang w:val="el-GR"/>
        </w:rPr>
      </w:pPr>
      <w:r w:rsidRPr="006D7002">
        <w:rPr>
          <w:color w:val="000000"/>
          <w:lang w:val="el-GR"/>
        </w:rPr>
        <w:t>Συγκεκριμένα, προσκομίζονται:</w:t>
      </w:r>
    </w:p>
    <w:p w14:paraId="6DD67E60" w14:textId="2DB2E844" w:rsidR="006D7002" w:rsidRPr="006D7002" w:rsidRDefault="006D7002" w:rsidP="006D7002">
      <w:pPr>
        <w:tabs>
          <w:tab w:val="left" w:pos="1980"/>
        </w:tabs>
        <w:rPr>
          <w:color w:val="000000"/>
          <w:lang w:val="el-GR"/>
        </w:rPr>
      </w:pPr>
      <w:proofErr w:type="spellStart"/>
      <w:r w:rsidRPr="006D7002">
        <w:rPr>
          <w:b/>
          <w:bCs/>
          <w:color w:val="000000"/>
          <w:lang w:val="en-US"/>
        </w:rPr>
        <w:t>i</w:t>
      </w:r>
      <w:proofErr w:type="spellEnd"/>
      <w:r w:rsidRPr="006D7002">
        <w:rPr>
          <w:b/>
          <w:bCs/>
          <w:color w:val="000000"/>
          <w:lang w:val="el-GR"/>
        </w:rPr>
        <w:t xml:space="preserve">) </w:t>
      </w:r>
      <w:r w:rsidRPr="006D7002">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00C543CD" w:rsidRPr="00EE6106">
        <w:rPr>
          <w:color w:val="0000FF"/>
          <w:lang w:val="el-GR"/>
        </w:rPr>
        <w:fldChar w:fldCharType="begin"/>
      </w:r>
      <w:r w:rsidR="00C543CD" w:rsidRPr="00EE6106">
        <w:rPr>
          <w:color w:val="0000FF"/>
          <w:lang w:val="el-GR"/>
        </w:rPr>
        <w:instrText xml:space="preserve"> REF _Ref74745532 \r \h </w:instrText>
      </w:r>
      <w:r w:rsidR="00C543CD" w:rsidRPr="00EE6106">
        <w:rPr>
          <w:color w:val="0000FF"/>
          <w:lang w:val="el-GR"/>
        </w:rPr>
      </w:r>
      <w:r w:rsidR="00C543CD" w:rsidRPr="00EE6106">
        <w:rPr>
          <w:color w:val="0000FF"/>
          <w:lang w:val="el-GR"/>
        </w:rPr>
        <w:fldChar w:fldCharType="separate"/>
      </w:r>
      <w:r w:rsidR="009D16FC">
        <w:rPr>
          <w:color w:val="0000FF"/>
          <w:lang w:val="el-GR"/>
        </w:rPr>
        <w:t>2.2.3.4</w:t>
      </w:r>
      <w:r w:rsidR="00C543CD" w:rsidRPr="00EE6106">
        <w:rPr>
          <w:color w:val="0000FF"/>
          <w:lang w:val="el-GR"/>
        </w:rPr>
        <w:fldChar w:fldCharType="end"/>
      </w:r>
      <w:r w:rsidRPr="006D7002">
        <w:rPr>
          <w:color w:val="000000"/>
          <w:lang w:val="el-GR"/>
        </w:rPr>
        <w:t xml:space="preserve"> βεβαίωση του αρμοδίου Χρηματιστηρίου. </w:t>
      </w:r>
    </w:p>
    <w:p w14:paraId="58BB21F5" w14:textId="31F55DAE" w:rsidR="006D7002" w:rsidRPr="006D7002" w:rsidRDefault="006D7002" w:rsidP="006D7002">
      <w:pPr>
        <w:tabs>
          <w:tab w:val="left" w:pos="1980"/>
        </w:tabs>
        <w:rPr>
          <w:color w:val="000000"/>
          <w:lang w:val="el-GR"/>
        </w:rPr>
      </w:pPr>
      <w:r w:rsidRPr="006D7002">
        <w:rPr>
          <w:b/>
          <w:bCs/>
          <w:color w:val="000000"/>
          <w:lang w:val="en-US"/>
        </w:rPr>
        <w:t>ii</w:t>
      </w:r>
      <w:r w:rsidRPr="006D7002">
        <w:rPr>
          <w:b/>
          <w:bCs/>
          <w:color w:val="000000"/>
          <w:lang w:val="el-GR"/>
        </w:rPr>
        <w:t xml:space="preserve">) </w:t>
      </w:r>
      <w:r w:rsidRPr="006D7002">
        <w:rPr>
          <w:color w:val="000000"/>
          <w:lang w:val="el-GR"/>
        </w:rPr>
        <w:t xml:space="preserve">Όσον αφορά την εξαίρεση της περ. β) της παραγράφου </w:t>
      </w:r>
      <w:r w:rsidR="00C543CD" w:rsidRPr="00EE6106">
        <w:rPr>
          <w:color w:val="0000FF"/>
          <w:lang w:val="el-GR"/>
        </w:rPr>
        <w:fldChar w:fldCharType="begin"/>
      </w:r>
      <w:r w:rsidR="00C543CD" w:rsidRPr="00EE6106">
        <w:rPr>
          <w:color w:val="0000FF"/>
          <w:lang w:val="el-GR"/>
        </w:rPr>
        <w:instrText xml:space="preserve"> REF _Ref74745532 \r \h </w:instrText>
      </w:r>
      <w:r w:rsidR="00C543CD" w:rsidRPr="00EE6106">
        <w:rPr>
          <w:color w:val="0000FF"/>
          <w:lang w:val="el-GR"/>
        </w:rPr>
      </w:r>
      <w:r w:rsidR="00C543CD" w:rsidRPr="00EE6106">
        <w:rPr>
          <w:color w:val="0000FF"/>
          <w:lang w:val="el-GR"/>
        </w:rPr>
        <w:fldChar w:fldCharType="separate"/>
      </w:r>
      <w:r w:rsidR="009D16FC">
        <w:rPr>
          <w:color w:val="0000FF"/>
          <w:lang w:val="el-GR"/>
        </w:rPr>
        <w:t>2.2.3.4</w:t>
      </w:r>
      <w:r w:rsidR="00C543CD" w:rsidRPr="00EE6106">
        <w:rPr>
          <w:color w:val="0000FF"/>
          <w:lang w:val="el-GR"/>
        </w:rPr>
        <w:fldChar w:fldCharType="end"/>
      </w:r>
      <w:r w:rsidRPr="006D7002">
        <w:rPr>
          <w:color w:val="000000"/>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6D7002">
        <w:rPr>
          <w:color w:val="000000"/>
          <w:lang w:val="el-GR"/>
        </w:rPr>
        <w:t>ελέγχουσες</w:t>
      </w:r>
      <w:proofErr w:type="spellEnd"/>
      <w:r w:rsidRPr="006D7002">
        <w:rPr>
          <w:color w:val="000000"/>
          <w:lang w:val="el-GR"/>
        </w:rPr>
        <w:t xml:space="preserve"> τα δικαιώματα ψήφου εταιρείες είναι εποπτευόμενες κατά τα οριζόμενα στην παράγραφο </w:t>
      </w:r>
      <w:r w:rsidR="00C543CD" w:rsidRPr="00EE6106">
        <w:rPr>
          <w:color w:val="0000FF"/>
          <w:lang w:val="el-GR"/>
        </w:rPr>
        <w:fldChar w:fldCharType="begin"/>
      </w:r>
      <w:r w:rsidR="00C543CD" w:rsidRPr="00EE6106">
        <w:rPr>
          <w:color w:val="0000FF"/>
          <w:lang w:val="el-GR"/>
        </w:rPr>
        <w:instrText xml:space="preserve"> REF _Ref74745532 \r \h </w:instrText>
      </w:r>
      <w:r w:rsidR="00C543CD" w:rsidRPr="00EE6106">
        <w:rPr>
          <w:color w:val="0000FF"/>
          <w:lang w:val="el-GR"/>
        </w:rPr>
      </w:r>
      <w:r w:rsidR="00C543CD" w:rsidRPr="00EE6106">
        <w:rPr>
          <w:color w:val="0000FF"/>
          <w:lang w:val="el-GR"/>
        </w:rPr>
        <w:fldChar w:fldCharType="separate"/>
      </w:r>
      <w:r w:rsidR="009D16FC">
        <w:rPr>
          <w:color w:val="0000FF"/>
          <w:lang w:val="el-GR"/>
        </w:rPr>
        <w:t>2.2.3.4</w:t>
      </w:r>
      <w:r w:rsidR="00C543CD" w:rsidRPr="00EE6106">
        <w:rPr>
          <w:color w:val="0000FF"/>
          <w:lang w:val="el-GR"/>
        </w:rPr>
        <w:fldChar w:fldCharType="end"/>
      </w:r>
      <w:r w:rsidRPr="006D7002">
        <w:rPr>
          <w:color w:val="000000"/>
          <w:lang w:val="el-GR"/>
        </w:rPr>
        <w:t>.</w:t>
      </w:r>
    </w:p>
    <w:p w14:paraId="1E12A23A" w14:textId="77777777" w:rsidR="006D7002" w:rsidRPr="006D7002" w:rsidRDefault="006D7002" w:rsidP="006D7002">
      <w:pPr>
        <w:tabs>
          <w:tab w:val="left" w:pos="1980"/>
        </w:tabs>
        <w:rPr>
          <w:color w:val="000000"/>
          <w:lang w:val="el-GR"/>
        </w:rPr>
      </w:pPr>
      <w:r w:rsidRPr="006D7002">
        <w:rPr>
          <w:b/>
          <w:bCs/>
          <w:color w:val="000000"/>
          <w:lang w:val="en-US"/>
        </w:rPr>
        <w:t>iii</w:t>
      </w:r>
      <w:r w:rsidRPr="006D7002">
        <w:rPr>
          <w:b/>
          <w:bCs/>
          <w:color w:val="000000"/>
          <w:lang w:val="el-GR"/>
        </w:rPr>
        <w:t>)</w:t>
      </w:r>
      <w:r w:rsidRPr="006D7002">
        <w:rPr>
          <w:color w:val="000000"/>
          <w:lang w:val="el-GR"/>
        </w:rPr>
        <w:t xml:space="preserve"> Δικαιολογητικά ονομαστικοποίησης μετοχών του προσωρινού αναδόχου:</w:t>
      </w:r>
    </w:p>
    <w:p w14:paraId="4BE645F7" w14:textId="77777777" w:rsidR="006D7002" w:rsidRPr="006D7002" w:rsidRDefault="006D7002" w:rsidP="006D7002">
      <w:pPr>
        <w:tabs>
          <w:tab w:val="left" w:pos="1980"/>
        </w:tabs>
        <w:rPr>
          <w:color w:val="000000"/>
          <w:lang w:val="el-GR"/>
        </w:rPr>
      </w:pPr>
      <w:r w:rsidRPr="006D7002">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5C16E5BA" w14:textId="77777777" w:rsidR="006D7002" w:rsidRPr="006D7002" w:rsidRDefault="006D7002" w:rsidP="006D7002">
      <w:pPr>
        <w:tabs>
          <w:tab w:val="left" w:pos="1980"/>
        </w:tabs>
        <w:rPr>
          <w:color w:val="000000"/>
          <w:lang w:val="el-GR"/>
        </w:rPr>
      </w:pPr>
      <w:r w:rsidRPr="006D7002">
        <w:rPr>
          <w:color w:val="000000"/>
          <w:lang w:val="el-GR"/>
        </w:rPr>
        <w:lastRenderedPageBreak/>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577F7F8" w14:textId="77777777" w:rsidR="006D7002" w:rsidRPr="006D7002" w:rsidRDefault="006D7002" w:rsidP="006D7002">
      <w:pPr>
        <w:tabs>
          <w:tab w:val="left" w:pos="1980"/>
        </w:tabs>
        <w:rPr>
          <w:color w:val="000000"/>
          <w:lang w:val="el-GR"/>
        </w:rPr>
      </w:pPr>
      <w:r w:rsidRPr="006D7002">
        <w:rPr>
          <w:color w:val="000000"/>
          <w:lang w:val="el-GR"/>
        </w:rPr>
        <w:t>Ειδικότερα:</w:t>
      </w:r>
    </w:p>
    <w:p w14:paraId="1670D869" w14:textId="77777777" w:rsidR="006D7002" w:rsidRPr="006D7002" w:rsidRDefault="006D7002" w:rsidP="006D7002">
      <w:pPr>
        <w:tabs>
          <w:tab w:val="left" w:pos="1980"/>
        </w:tabs>
        <w:rPr>
          <w:color w:val="000000"/>
          <w:lang w:val="el-GR"/>
        </w:rPr>
      </w:pPr>
      <w:r w:rsidRPr="006D7002">
        <w:rPr>
          <w:b/>
          <w:color w:val="000000"/>
          <w:lang w:val="el-GR"/>
        </w:rPr>
        <w:t xml:space="preserve">- </w:t>
      </w:r>
      <w:r w:rsidRPr="006D7002">
        <w:rPr>
          <w:color w:val="000000"/>
          <w:lang w:val="el-GR"/>
        </w:rPr>
        <w:t xml:space="preserve">Όσον αφορά στις </w:t>
      </w:r>
      <w:r w:rsidRPr="006D7002">
        <w:rPr>
          <w:b/>
          <w:color w:val="000000"/>
          <w:lang w:val="el-GR"/>
        </w:rPr>
        <w:t>εγκατεστημένες στην Ελλάδα ανώνυμες εταιρείες</w:t>
      </w:r>
      <w:r w:rsidRPr="006D7002">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22AFC9B" w14:textId="77777777" w:rsidR="006D7002" w:rsidRPr="006D7002" w:rsidRDefault="006D7002" w:rsidP="006D7002">
      <w:pPr>
        <w:tabs>
          <w:tab w:val="left" w:pos="1980"/>
        </w:tabs>
        <w:rPr>
          <w:color w:val="000000"/>
          <w:lang w:val="el-GR"/>
        </w:rPr>
      </w:pPr>
      <w:r w:rsidRPr="006D7002">
        <w:rPr>
          <w:b/>
          <w:color w:val="000000"/>
          <w:lang w:val="el-GR"/>
        </w:rPr>
        <w:t xml:space="preserve">- </w:t>
      </w:r>
      <w:r w:rsidRPr="006D7002">
        <w:rPr>
          <w:color w:val="000000"/>
          <w:lang w:val="el-GR"/>
        </w:rPr>
        <w:t xml:space="preserve">Όσον αφορά στις </w:t>
      </w:r>
      <w:r w:rsidRPr="006D7002">
        <w:rPr>
          <w:b/>
          <w:color w:val="000000"/>
          <w:lang w:val="el-GR"/>
        </w:rPr>
        <w:t>αλλοδαπές ανώνυμες εταιρίες ή αλλοδαπά νομικά πρόσωπα που αντιστοιχούν σε ανώνυμες εταιρείες</w:t>
      </w:r>
      <w:r w:rsidRPr="006D7002">
        <w:rPr>
          <w:color w:val="000000"/>
          <w:lang w:val="el-GR"/>
        </w:rPr>
        <w:t>:</w:t>
      </w:r>
    </w:p>
    <w:p w14:paraId="46296C39" w14:textId="77777777" w:rsidR="006D7002" w:rsidRPr="006D7002" w:rsidRDefault="006D7002" w:rsidP="006D7002">
      <w:pPr>
        <w:tabs>
          <w:tab w:val="left" w:pos="1980"/>
        </w:tabs>
        <w:rPr>
          <w:b/>
          <w:color w:val="000000"/>
          <w:lang w:val="el-GR"/>
        </w:rPr>
      </w:pPr>
      <w:r w:rsidRPr="006D7002">
        <w:rPr>
          <w:b/>
          <w:color w:val="000000"/>
          <w:lang w:val="el-GR"/>
        </w:rPr>
        <w:t>Α) εφόσον έχουν κατά το δίκαιο της έδρας τους ονομαστικές μετοχές,  προσκομίζουν :</w:t>
      </w:r>
    </w:p>
    <w:p w14:paraId="3E299D1A" w14:textId="77777777" w:rsidR="006D7002" w:rsidRPr="006D7002" w:rsidRDefault="006D7002" w:rsidP="006D7002">
      <w:pPr>
        <w:tabs>
          <w:tab w:val="left" w:pos="1980"/>
        </w:tabs>
        <w:rPr>
          <w:color w:val="000000"/>
          <w:lang w:val="el-GR"/>
        </w:rPr>
      </w:pPr>
      <w:proofErr w:type="spellStart"/>
      <w:r w:rsidRPr="006D7002">
        <w:rPr>
          <w:color w:val="000000"/>
          <w:lang w:val="en-US"/>
        </w:rPr>
        <w:t>i</w:t>
      </w:r>
      <w:proofErr w:type="spellEnd"/>
      <w:r w:rsidRPr="006D7002">
        <w:rPr>
          <w:color w:val="000000"/>
          <w:lang w:val="el-GR"/>
        </w:rPr>
        <w:t>) Πιστοποιητικό αρμόδιας αρχής του κράτους της έδρας, από το οποίο να προκύπτει ότι οι μετοχές τους είναι ονομαστικές</w:t>
      </w:r>
    </w:p>
    <w:p w14:paraId="5D7CC97B" w14:textId="77777777" w:rsidR="006D7002" w:rsidRPr="006D7002" w:rsidRDefault="006D7002" w:rsidP="006D7002">
      <w:pPr>
        <w:tabs>
          <w:tab w:val="left" w:pos="1980"/>
        </w:tabs>
        <w:rPr>
          <w:color w:val="000000"/>
          <w:lang w:val="el-GR"/>
        </w:rPr>
      </w:pPr>
      <w:r w:rsidRPr="006D7002">
        <w:rPr>
          <w:color w:val="000000"/>
          <w:lang w:val="en-US"/>
        </w:rPr>
        <w:t>ii</w:t>
      </w:r>
      <w:r w:rsidRPr="006D7002">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174A6820" w14:textId="77777777" w:rsidR="006D7002" w:rsidRPr="006D7002" w:rsidRDefault="006D7002" w:rsidP="006D7002">
      <w:pPr>
        <w:tabs>
          <w:tab w:val="left" w:pos="1980"/>
        </w:tabs>
        <w:rPr>
          <w:color w:val="000000"/>
          <w:lang w:val="el-GR"/>
        </w:rPr>
      </w:pPr>
      <w:r w:rsidRPr="006D7002">
        <w:rPr>
          <w:color w:val="000000"/>
          <w:lang w:val="en-US"/>
        </w:rPr>
        <w:t>iii</w:t>
      </w:r>
      <w:r w:rsidRPr="006D7002">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1C895171" w14:textId="77777777" w:rsidR="006D7002" w:rsidRPr="006D7002" w:rsidRDefault="006D7002" w:rsidP="006D7002">
      <w:pPr>
        <w:tabs>
          <w:tab w:val="left" w:pos="1980"/>
        </w:tabs>
        <w:rPr>
          <w:b/>
          <w:color w:val="000000"/>
          <w:lang w:val="el-GR"/>
        </w:rPr>
      </w:pPr>
      <w:r w:rsidRPr="006D7002">
        <w:rPr>
          <w:b/>
          <w:color w:val="000000"/>
          <w:lang w:val="el-GR"/>
        </w:rPr>
        <w:t>Β)  εφόσον δεν έχουν υποχρέωση ονομαστικοποίησης μετοχών ή δεν προβλέπεται η ονομαστικοποίηση των μετοχών, προσκομίζουν:</w:t>
      </w:r>
    </w:p>
    <w:p w14:paraId="5B063045" w14:textId="77777777" w:rsidR="006D7002" w:rsidRPr="006D7002" w:rsidRDefault="006D7002" w:rsidP="006D7002">
      <w:pPr>
        <w:tabs>
          <w:tab w:val="left" w:pos="1980"/>
        </w:tabs>
        <w:rPr>
          <w:color w:val="000000"/>
          <w:lang w:val="el-GR"/>
        </w:rPr>
      </w:pPr>
      <w:r w:rsidRPr="006D7002">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1776A734" w14:textId="77777777" w:rsidR="006D7002" w:rsidRPr="006D7002" w:rsidRDefault="006D7002" w:rsidP="006D7002">
      <w:pPr>
        <w:tabs>
          <w:tab w:val="left" w:pos="1980"/>
        </w:tabs>
        <w:rPr>
          <w:color w:val="000000"/>
          <w:lang w:val="el-GR"/>
        </w:rPr>
      </w:pPr>
      <w:proofErr w:type="spellStart"/>
      <w:r w:rsidRPr="006D7002">
        <w:rPr>
          <w:color w:val="000000"/>
          <w:lang w:val="el-GR"/>
        </w:rPr>
        <w:t>ii</w:t>
      </w:r>
      <w:proofErr w:type="spellEnd"/>
      <w:r w:rsidRPr="006D7002">
        <w:rPr>
          <w:color w:val="000000"/>
          <w:lang w:val="el-GR"/>
        </w:rPr>
        <w:t>) έγκυρη και ενημερωμένη κατάσταση προσώπων που κατέχουν τουλάχιστον 1% των μετοχών ή δικαιωμάτων ψήφου,</w:t>
      </w:r>
    </w:p>
    <w:p w14:paraId="3DF92B17" w14:textId="77777777" w:rsidR="006D7002" w:rsidRPr="006D7002" w:rsidRDefault="006D7002" w:rsidP="006D7002">
      <w:pPr>
        <w:tabs>
          <w:tab w:val="left" w:pos="1980"/>
        </w:tabs>
        <w:rPr>
          <w:color w:val="000000"/>
          <w:lang w:val="el-GR"/>
        </w:rPr>
      </w:pPr>
      <w:proofErr w:type="spellStart"/>
      <w:r w:rsidRPr="006D7002">
        <w:rPr>
          <w:color w:val="000000"/>
          <w:lang w:val="el-GR"/>
        </w:rPr>
        <w:t>iii</w:t>
      </w:r>
      <w:proofErr w:type="spellEnd"/>
      <w:r w:rsidRPr="006D7002">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1AF6E9D9" w14:textId="77777777" w:rsidR="006D7002" w:rsidRPr="006D7002" w:rsidRDefault="006D7002" w:rsidP="006D7002">
      <w:pPr>
        <w:tabs>
          <w:tab w:val="left" w:pos="1980"/>
        </w:tabs>
        <w:rPr>
          <w:color w:val="000000"/>
          <w:lang w:val="el-GR"/>
        </w:rPr>
      </w:pPr>
      <w:r w:rsidRPr="006D7002">
        <w:rPr>
          <w:color w:val="000000"/>
          <w:lang w:val="el-GR"/>
        </w:rPr>
        <w:t xml:space="preserve">Όλα τα ανωτέρω έγγραφα πρέπει να είναι επικυρωμένα από την κατά </w:t>
      </w:r>
      <w:proofErr w:type="spellStart"/>
      <w:r w:rsidRPr="006D7002">
        <w:rPr>
          <w:color w:val="000000"/>
          <w:lang w:val="el-GR"/>
        </w:rPr>
        <w:t>νόμον</w:t>
      </w:r>
      <w:proofErr w:type="spellEnd"/>
      <w:r w:rsidRPr="006D7002">
        <w:rPr>
          <w:color w:val="000000"/>
          <w:lang w:val="el-GR"/>
        </w:rPr>
        <w:t xml:space="preserve"> αρμόδια αρχή του κράτους της έδρας του υποψηφίου και να συνοδεύονται από επίσημη μετάφραση στην ελληνική.</w:t>
      </w:r>
    </w:p>
    <w:p w14:paraId="0D75F12B" w14:textId="5AF9549B" w:rsidR="006D7002" w:rsidRPr="006D7002" w:rsidRDefault="006D7002" w:rsidP="006D7002">
      <w:pPr>
        <w:rPr>
          <w:b/>
          <w:color w:val="000000"/>
          <w:lang w:val="el-GR"/>
        </w:rPr>
      </w:pPr>
      <w:r w:rsidRPr="006D7002">
        <w:rPr>
          <w:color w:val="000000"/>
          <w:lang w:val="el-GR"/>
        </w:rPr>
        <w:t xml:space="preserve">Ελλείψεις στα δικαιολογητικά ονομαστικοποίησης των μετοχών συμπληρώνονται κατά την παράγραφο </w:t>
      </w:r>
      <w:r w:rsidR="00E20424" w:rsidRPr="00E20424">
        <w:rPr>
          <w:color w:val="0000FF"/>
          <w:lang w:val="el-GR"/>
        </w:rPr>
        <w:fldChar w:fldCharType="begin"/>
      </w:r>
      <w:r w:rsidR="00E20424" w:rsidRPr="00E20424">
        <w:rPr>
          <w:color w:val="0000FF"/>
          <w:lang w:val="el-GR"/>
        </w:rPr>
        <w:instrText xml:space="preserve"> REF _Ref33447847 \r \h </w:instrText>
      </w:r>
      <w:r w:rsidR="00E20424" w:rsidRPr="00E20424">
        <w:rPr>
          <w:color w:val="0000FF"/>
          <w:lang w:val="el-GR"/>
        </w:rPr>
      </w:r>
      <w:r w:rsidR="00E20424" w:rsidRPr="00E20424">
        <w:rPr>
          <w:color w:val="0000FF"/>
          <w:lang w:val="el-GR"/>
        </w:rPr>
        <w:fldChar w:fldCharType="separate"/>
      </w:r>
      <w:r w:rsidR="009D16FC">
        <w:rPr>
          <w:color w:val="0000FF"/>
          <w:lang w:val="el-GR"/>
        </w:rPr>
        <w:t>3.1.2</w:t>
      </w:r>
      <w:r w:rsidR="00E20424" w:rsidRPr="00E20424">
        <w:rPr>
          <w:color w:val="0000FF"/>
          <w:lang w:val="el-GR"/>
        </w:rPr>
        <w:fldChar w:fldCharType="end"/>
      </w:r>
      <w:r w:rsidR="00E20424" w:rsidRPr="00E20424">
        <w:rPr>
          <w:color w:val="000000"/>
          <w:lang w:val="el-GR"/>
        </w:rPr>
        <w:t xml:space="preserve"> </w:t>
      </w:r>
      <w:r w:rsidRPr="006D7002">
        <w:rPr>
          <w:color w:val="000000"/>
          <w:lang w:val="el-GR"/>
        </w:rPr>
        <w:t>της παρούσας</w:t>
      </w:r>
      <w:r w:rsidRPr="006D7002">
        <w:rPr>
          <w:b/>
          <w:color w:val="000000"/>
          <w:lang w:val="el-GR"/>
        </w:rPr>
        <w:t>.</w:t>
      </w:r>
    </w:p>
    <w:p w14:paraId="3B973FED" w14:textId="73C589C6" w:rsidR="006D7002" w:rsidRPr="006D7002" w:rsidRDefault="006D7002" w:rsidP="006D7002">
      <w:pPr>
        <w:rPr>
          <w:rFonts w:cs="Tahoma"/>
          <w:b/>
          <w:bCs/>
          <w:szCs w:val="22"/>
          <w:lang w:val="el-GR"/>
        </w:rPr>
      </w:pPr>
      <w:r w:rsidRPr="006D7002">
        <w:rPr>
          <w:color w:val="000000"/>
          <w:lang w:val="el-GR"/>
        </w:rPr>
        <w:t xml:space="preserve">Η αναθέτουσα αρχή ελέγχει επίσης, επί ποινή απαραδέκτου της προσφοράς, εάν στη διαδικασία συμμετέχει </w:t>
      </w:r>
      <w:proofErr w:type="spellStart"/>
      <w:r w:rsidRPr="006D7002">
        <w:rPr>
          <w:color w:val="000000"/>
          <w:lang w:val="el-GR"/>
        </w:rPr>
        <w:t>εξωχώρια</w:t>
      </w:r>
      <w:proofErr w:type="spellEnd"/>
      <w:r w:rsidRPr="006D7002">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w:t>
      </w:r>
      <w:r w:rsidRPr="006D7002">
        <w:rPr>
          <w:color w:val="000000"/>
          <w:lang w:val="el-GR"/>
        </w:rPr>
        <w:lastRenderedPageBreak/>
        <w:t>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6D7002">
        <w:rPr>
          <w:b/>
          <w:color w:val="000000"/>
          <w:lang w:val="el-GR"/>
        </w:rPr>
        <w:t xml:space="preserve"> </w:t>
      </w:r>
      <w:r w:rsidRPr="006D7002">
        <w:rPr>
          <w:color w:val="000000"/>
          <w:lang w:val="el-GR"/>
        </w:rPr>
        <w:t xml:space="preserve">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6D7002">
        <w:rPr>
          <w:color w:val="000000"/>
          <w:lang w:val="el-GR"/>
        </w:rPr>
        <w:t>εξωχώρια</w:t>
      </w:r>
      <w:proofErr w:type="spellEnd"/>
      <w:r w:rsidRPr="006D7002">
        <w:rPr>
          <w:color w:val="000000"/>
          <w:lang w:val="el-GR"/>
        </w:rPr>
        <w:t xml:space="preserve"> εταιρεία, κατά την ανωτέρω έννοια και δεν εμπίπτει στις διατάξεις της παρ.4 </w:t>
      </w:r>
      <w:proofErr w:type="spellStart"/>
      <w:r w:rsidRPr="006D7002">
        <w:rPr>
          <w:color w:val="000000"/>
          <w:lang w:val="el-GR"/>
        </w:rPr>
        <w:t>εδαφ</w:t>
      </w:r>
      <w:proofErr w:type="spellEnd"/>
      <w:r w:rsidRPr="006D7002">
        <w:rPr>
          <w:color w:val="000000"/>
          <w:lang w:val="el-GR"/>
        </w:rPr>
        <w:t>. α &amp; β του άρθρου 4 του Ν. 3310/2005 όπως ισχύει.</w:t>
      </w:r>
      <w:r w:rsidRPr="006D7002">
        <w:rPr>
          <w:color w:val="000000"/>
          <w:lang w:val="el-GR"/>
        </w:rPr>
        <w:cr/>
      </w:r>
    </w:p>
    <w:p w14:paraId="347C4BE1" w14:textId="0F5EBA1A" w:rsidR="006D7002" w:rsidRPr="006D7002" w:rsidRDefault="006D7002" w:rsidP="006D7002">
      <w:pPr>
        <w:rPr>
          <w:rFonts w:cs="Tahoma"/>
          <w:b/>
          <w:szCs w:val="22"/>
          <w:lang w:val="el-GR"/>
        </w:rPr>
      </w:pPr>
      <w:r w:rsidRPr="006D7002">
        <w:rPr>
          <w:rFonts w:cs="Tahoma"/>
          <w:b/>
          <w:bCs/>
          <w:szCs w:val="22"/>
          <w:lang w:val="en-US"/>
        </w:rPr>
        <w:t>B</w:t>
      </w:r>
      <w:r w:rsidRPr="006D7002">
        <w:rPr>
          <w:rFonts w:cs="Tahoma"/>
          <w:b/>
          <w:bCs/>
          <w:szCs w:val="22"/>
          <w:lang w:val="el-GR"/>
        </w:rPr>
        <w:t>. 2.</w:t>
      </w:r>
      <w:r w:rsidRPr="006D7002">
        <w:rPr>
          <w:rFonts w:cs="Tahoma"/>
          <w:b/>
          <w:szCs w:val="22"/>
          <w:lang w:val="el-GR"/>
        </w:rPr>
        <w:t xml:space="preserve"> Για την απόδειξη της απαίτησης της παραγράφου </w:t>
      </w:r>
      <w:r w:rsidR="00F36134" w:rsidRPr="00F36134">
        <w:rPr>
          <w:rFonts w:cs="Tahoma"/>
          <w:b/>
          <w:color w:val="0000FF"/>
          <w:szCs w:val="22"/>
          <w:lang w:val="el-GR"/>
        </w:rPr>
        <w:fldChar w:fldCharType="begin"/>
      </w:r>
      <w:r w:rsidR="00F36134" w:rsidRPr="00F36134">
        <w:rPr>
          <w:rFonts w:cs="Tahoma"/>
          <w:b/>
          <w:color w:val="0000FF"/>
          <w:szCs w:val="22"/>
          <w:lang w:val="el-GR"/>
        </w:rPr>
        <w:instrText xml:space="preserve"> REF _Ref33435737 \r \h </w:instrText>
      </w:r>
      <w:r w:rsidR="00F36134" w:rsidRPr="00F36134">
        <w:rPr>
          <w:rFonts w:cs="Tahoma"/>
          <w:b/>
          <w:color w:val="0000FF"/>
          <w:szCs w:val="22"/>
          <w:lang w:val="el-GR"/>
        </w:rPr>
      </w:r>
      <w:r w:rsidR="00F36134" w:rsidRPr="00F36134">
        <w:rPr>
          <w:rFonts w:cs="Tahoma"/>
          <w:b/>
          <w:color w:val="0000FF"/>
          <w:szCs w:val="22"/>
          <w:lang w:val="el-GR"/>
        </w:rPr>
        <w:fldChar w:fldCharType="separate"/>
      </w:r>
      <w:r w:rsidR="009D16FC">
        <w:rPr>
          <w:rFonts w:cs="Tahoma"/>
          <w:b/>
          <w:color w:val="0000FF"/>
          <w:szCs w:val="22"/>
          <w:lang w:val="el-GR"/>
        </w:rPr>
        <w:t>2.2.4</w:t>
      </w:r>
      <w:r w:rsidR="00F36134" w:rsidRPr="00F36134">
        <w:rPr>
          <w:rFonts w:cs="Tahoma"/>
          <w:b/>
          <w:color w:val="0000FF"/>
          <w:szCs w:val="22"/>
          <w:lang w:val="el-GR"/>
        </w:rPr>
        <w:fldChar w:fldCharType="end"/>
      </w:r>
      <w:r w:rsidRPr="006D7002">
        <w:rPr>
          <w:rFonts w:cs="Tahoma"/>
          <w:b/>
          <w:szCs w:val="22"/>
          <w:lang w:val="el-GR"/>
        </w:rPr>
        <w:t xml:space="preserve"> (απόδειξη καταλληλόλητας για την άσκηση επαγγελματικής δραστηριότητας) </w:t>
      </w:r>
      <w:bookmarkStart w:id="166" w:name="_Hlk67663604"/>
      <w:r w:rsidRPr="006D7002">
        <w:rPr>
          <w:rFonts w:cs="Tahoma"/>
          <w:b/>
          <w:szCs w:val="22"/>
          <w:lang w:val="el-GR"/>
        </w:rPr>
        <w:t xml:space="preserve">οι οικονομικοί φορείς </w:t>
      </w:r>
      <w:bookmarkEnd w:id="166"/>
      <w:r w:rsidRPr="006D7002">
        <w:rPr>
          <w:rFonts w:cs="Tahoma"/>
          <w:b/>
          <w:szCs w:val="22"/>
          <w:lang w:val="el-GR"/>
        </w:rPr>
        <w:t>προσκομίζουν τα αναφερόμενα στον κατωτέρω πίνακα  :</w:t>
      </w:r>
    </w:p>
    <w:p w14:paraId="1F77C172" w14:textId="77777777" w:rsidR="006D7002" w:rsidRPr="006D7002" w:rsidRDefault="006D7002" w:rsidP="006D7002">
      <w:pPr>
        <w:rPr>
          <w:rFonts w:cs="Tahoma"/>
          <w:b/>
          <w:szCs w:val="22"/>
          <w:lang w:val="el-GR"/>
        </w:rPr>
      </w:pPr>
      <w:r w:rsidRPr="006D7002">
        <w:rPr>
          <w:rFonts w:cs="Tahoma"/>
          <w:b/>
          <w:szCs w:val="22"/>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D7002" w:rsidRPr="00FE63AB" w14:paraId="07A73324" w14:textId="77777777" w:rsidTr="00B677CA">
        <w:trPr>
          <w:trHeight w:val="711"/>
        </w:trPr>
        <w:tc>
          <w:tcPr>
            <w:tcW w:w="675" w:type="dxa"/>
            <w:shd w:val="clear" w:color="auto" w:fill="D9D9D9"/>
          </w:tcPr>
          <w:p w14:paraId="5044E990" w14:textId="77777777" w:rsidR="006D7002" w:rsidRPr="006D7002" w:rsidRDefault="006D7002" w:rsidP="006D7002">
            <w:pPr>
              <w:rPr>
                <w:rFonts w:cs="Tahoma"/>
                <w:b/>
                <w:szCs w:val="22"/>
              </w:rPr>
            </w:pPr>
            <w:r w:rsidRPr="006D7002">
              <w:rPr>
                <w:rFonts w:cs="Tahoma"/>
                <w:b/>
                <w:szCs w:val="22"/>
                <w:lang w:val="el-GR"/>
              </w:rPr>
              <w:t>1</w:t>
            </w:r>
            <w:r w:rsidRPr="006D7002">
              <w:rPr>
                <w:rFonts w:cs="Tahoma"/>
                <w:b/>
                <w:szCs w:val="22"/>
              </w:rPr>
              <w:t>.</w:t>
            </w:r>
          </w:p>
        </w:tc>
        <w:tc>
          <w:tcPr>
            <w:tcW w:w="9180" w:type="dxa"/>
            <w:shd w:val="clear" w:color="auto" w:fill="D9D9D9"/>
          </w:tcPr>
          <w:p w14:paraId="159D9D41" w14:textId="77777777" w:rsidR="00F36134" w:rsidRDefault="006D7002" w:rsidP="006D7002">
            <w:pPr>
              <w:autoSpaceDE w:val="0"/>
              <w:autoSpaceDN w:val="0"/>
              <w:adjustRightInd w:val="0"/>
              <w:rPr>
                <w:rFonts w:cs="Tahoma"/>
                <w:b/>
                <w:bCs/>
                <w:i/>
                <w:iCs/>
                <w:color w:val="5B9BD5"/>
                <w:szCs w:val="22"/>
                <w:lang w:val="el-GR" w:eastAsia="en-US"/>
              </w:rPr>
            </w:pPr>
            <w:r w:rsidRPr="006D7002">
              <w:rPr>
                <w:rFonts w:cs="Tahoma"/>
                <w:b/>
                <w:bCs/>
                <w:szCs w:val="22"/>
                <w:lang w:val="el-GR"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F36134">
              <w:rPr>
                <w:rFonts w:cs="Tahoma"/>
                <w:b/>
                <w:bCs/>
                <w:szCs w:val="22"/>
                <w:lang w:val="el-GR" w:eastAsia="en-US"/>
              </w:rPr>
              <w:t xml:space="preserve"> </w:t>
            </w:r>
            <w:r w:rsidR="00F36134" w:rsidRPr="00F36134">
              <w:rPr>
                <w:rFonts w:cs="Tahoma"/>
                <w:b/>
                <w:bCs/>
                <w:szCs w:val="22"/>
                <w:lang w:val="el-GR" w:eastAsia="en-US"/>
              </w:rPr>
              <w:t>να δραστηριοποιούνται στην παροχή συμβουλευτικών υπηρεσιών, καθώς και στην ανάπτυξη, υποστήριξη και ασφάλεια πληροφοριακών συστημάτων</w:t>
            </w:r>
            <w:r w:rsidR="00F36134">
              <w:rPr>
                <w:rFonts w:cs="Tahoma"/>
                <w:b/>
                <w:bCs/>
                <w:szCs w:val="22"/>
                <w:lang w:val="el-GR" w:eastAsia="en-US"/>
              </w:rPr>
              <w:t xml:space="preserve"> </w:t>
            </w:r>
          </w:p>
          <w:p w14:paraId="4E3CA588" w14:textId="5AA69091" w:rsidR="006D7002" w:rsidRPr="006D7002" w:rsidRDefault="006D7002" w:rsidP="006D7002">
            <w:pPr>
              <w:autoSpaceDE w:val="0"/>
              <w:autoSpaceDN w:val="0"/>
              <w:adjustRightInd w:val="0"/>
              <w:rPr>
                <w:rFonts w:cs="Tahoma"/>
                <w:szCs w:val="22"/>
                <w:lang w:val="el-GR" w:eastAsia="el-GR"/>
              </w:rPr>
            </w:pPr>
            <w:r w:rsidRPr="006D7002">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D7002" w:rsidRPr="00FE63AB" w14:paraId="4E303AB9" w14:textId="77777777" w:rsidTr="00B677CA">
        <w:trPr>
          <w:trHeight w:val="1480"/>
        </w:trPr>
        <w:tc>
          <w:tcPr>
            <w:tcW w:w="675" w:type="dxa"/>
          </w:tcPr>
          <w:p w14:paraId="3461B2A9" w14:textId="77777777" w:rsidR="006D7002" w:rsidRPr="006D7002" w:rsidRDefault="006D7002" w:rsidP="006D7002">
            <w:pPr>
              <w:rPr>
                <w:rFonts w:cs="Tahoma"/>
                <w:szCs w:val="22"/>
                <w:lang w:val="el-GR"/>
              </w:rPr>
            </w:pPr>
            <w:r w:rsidRPr="006D7002">
              <w:rPr>
                <w:rFonts w:cs="Tahoma"/>
                <w:szCs w:val="22"/>
                <w:lang w:val="el-GR"/>
              </w:rPr>
              <w:t>1.1</w:t>
            </w:r>
          </w:p>
        </w:tc>
        <w:tc>
          <w:tcPr>
            <w:tcW w:w="9180" w:type="dxa"/>
          </w:tcPr>
          <w:p w14:paraId="230FDB48" w14:textId="2442CAAB" w:rsidR="006D7002" w:rsidRPr="006D7002" w:rsidRDefault="006D7002" w:rsidP="006D7002">
            <w:pPr>
              <w:autoSpaceDE w:val="0"/>
              <w:autoSpaceDN w:val="0"/>
              <w:adjustRightInd w:val="0"/>
              <w:spacing w:after="0"/>
              <w:rPr>
                <w:rFonts w:cs="Tahoma"/>
                <w:szCs w:val="22"/>
                <w:lang w:val="el-GR"/>
              </w:rPr>
            </w:pPr>
            <w:r w:rsidRPr="006D7002">
              <w:rPr>
                <w:rFonts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w:t>
            </w:r>
            <w:r w:rsidR="005F4107" w:rsidRPr="00347168">
              <w:rPr>
                <w:rFonts w:cs="Tahoma"/>
                <w:lang w:val="el-GR"/>
              </w:rPr>
              <w:t>συμφωνίας – πλαίσιο</w:t>
            </w:r>
            <w:r w:rsidRPr="006D7002">
              <w:rPr>
                <w:rFonts w:cs="Tahoma"/>
                <w:szCs w:val="22"/>
                <w:lang w:val="el-GR"/>
              </w:rPr>
              <w:t>.</w:t>
            </w:r>
          </w:p>
          <w:p w14:paraId="325C237C" w14:textId="77777777" w:rsidR="006D7002" w:rsidRPr="006D7002" w:rsidRDefault="006D7002" w:rsidP="006D7002">
            <w:pPr>
              <w:autoSpaceDE w:val="0"/>
              <w:autoSpaceDN w:val="0"/>
              <w:adjustRightInd w:val="0"/>
              <w:spacing w:after="0"/>
              <w:rPr>
                <w:rFonts w:cs="Tahoma"/>
                <w:szCs w:val="22"/>
                <w:lang w:val="el-GR"/>
              </w:rPr>
            </w:pPr>
            <w:r w:rsidRPr="006D7002">
              <w:rPr>
                <w:rFonts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13CA2D15" w14:textId="77777777" w:rsidR="006D7002" w:rsidRPr="006D7002" w:rsidRDefault="006D7002" w:rsidP="006D7002">
            <w:pPr>
              <w:autoSpaceDE w:val="0"/>
              <w:autoSpaceDN w:val="0"/>
              <w:adjustRightInd w:val="0"/>
              <w:spacing w:after="0"/>
              <w:rPr>
                <w:rFonts w:cs="Tahoma"/>
                <w:szCs w:val="22"/>
                <w:lang w:val="el-GR" w:eastAsia="el-GR"/>
              </w:rPr>
            </w:pPr>
          </w:p>
        </w:tc>
      </w:tr>
    </w:tbl>
    <w:p w14:paraId="2B49989C" w14:textId="77777777" w:rsidR="006D7002" w:rsidRPr="006D7002" w:rsidRDefault="006D7002" w:rsidP="006D7002">
      <w:pPr>
        <w:rPr>
          <w:rFonts w:cs="Tahoma"/>
          <w:b/>
          <w:szCs w:val="22"/>
          <w:lang w:val="el-GR"/>
        </w:rPr>
      </w:pPr>
    </w:p>
    <w:p w14:paraId="41706480" w14:textId="478BD2D4" w:rsidR="006D7002" w:rsidRPr="006D7002" w:rsidRDefault="006D7002" w:rsidP="006D7002">
      <w:pPr>
        <w:rPr>
          <w:rFonts w:cs="Tahoma"/>
          <w:bCs/>
          <w:szCs w:val="22"/>
          <w:lang w:val="el-GR"/>
        </w:rPr>
      </w:pPr>
      <w:bookmarkStart w:id="167" w:name="_Hlk35424944"/>
      <w:r w:rsidRPr="006D7002">
        <w:rPr>
          <w:rFonts w:cs="Tahoma"/>
          <w:bCs/>
          <w:szCs w:val="22"/>
          <w:lang w:val="el-GR"/>
        </w:rPr>
        <w:t xml:space="preserve">Επισημαίνεται ότι, τα δικαιολογητικά που αφορούν στην απόδειξη της απαίτησης της </w:t>
      </w:r>
      <w:r w:rsidR="00F36134" w:rsidRPr="00F36134">
        <w:rPr>
          <w:rFonts w:cs="Tahoma"/>
          <w:b/>
          <w:color w:val="0000FF"/>
          <w:szCs w:val="22"/>
          <w:lang w:val="el-GR"/>
        </w:rPr>
        <w:fldChar w:fldCharType="begin"/>
      </w:r>
      <w:r w:rsidR="00F36134" w:rsidRPr="00F36134">
        <w:rPr>
          <w:rFonts w:cs="Tahoma"/>
          <w:b/>
          <w:color w:val="0000FF"/>
          <w:szCs w:val="22"/>
          <w:lang w:val="el-GR"/>
        </w:rPr>
        <w:instrText xml:space="preserve"> REF _Ref33435737 \r \h </w:instrText>
      </w:r>
      <w:r w:rsidR="00F36134" w:rsidRPr="00F36134">
        <w:rPr>
          <w:rFonts w:cs="Tahoma"/>
          <w:b/>
          <w:color w:val="0000FF"/>
          <w:szCs w:val="22"/>
          <w:lang w:val="el-GR"/>
        </w:rPr>
      </w:r>
      <w:r w:rsidR="00F36134" w:rsidRPr="00F36134">
        <w:rPr>
          <w:rFonts w:cs="Tahoma"/>
          <w:b/>
          <w:color w:val="0000FF"/>
          <w:szCs w:val="22"/>
          <w:lang w:val="el-GR"/>
        </w:rPr>
        <w:fldChar w:fldCharType="separate"/>
      </w:r>
      <w:r w:rsidR="009D16FC">
        <w:rPr>
          <w:rFonts w:cs="Tahoma"/>
          <w:b/>
          <w:color w:val="0000FF"/>
          <w:szCs w:val="22"/>
          <w:lang w:val="el-GR"/>
        </w:rPr>
        <w:t>2.2.4</w:t>
      </w:r>
      <w:r w:rsidR="00F36134" w:rsidRPr="00F36134">
        <w:rPr>
          <w:rFonts w:cs="Tahoma"/>
          <w:b/>
          <w:color w:val="0000FF"/>
          <w:szCs w:val="22"/>
          <w:lang w:val="el-GR"/>
        </w:rPr>
        <w:fldChar w:fldCharType="end"/>
      </w:r>
      <w:r w:rsidR="00F36134" w:rsidRPr="006D7002" w:rsidDel="00F36134">
        <w:rPr>
          <w:rFonts w:cs="Tahoma"/>
          <w:bCs/>
          <w:szCs w:val="22"/>
          <w:lang w:val="el-GR"/>
        </w:rPr>
        <w:t xml:space="preserve"> </w:t>
      </w:r>
      <w:r w:rsidRPr="006D7002">
        <w:rPr>
          <w:rFonts w:cs="Tahoma"/>
          <w:bCs/>
          <w:szCs w:val="22"/>
          <w:lang w:val="el-GR"/>
        </w:rPr>
        <w:t xml:space="preserve">(απόδειξη </w:t>
      </w:r>
      <w:proofErr w:type="spellStart"/>
      <w:r w:rsidRPr="006D7002">
        <w:rPr>
          <w:rFonts w:cs="Tahoma"/>
          <w:bCs/>
          <w:szCs w:val="22"/>
          <w:lang w:val="el-GR"/>
        </w:rPr>
        <w:t>καταλληλότητας</w:t>
      </w:r>
      <w:proofErr w:type="spellEnd"/>
      <w:r w:rsidRPr="006D7002">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7"/>
    <w:p w14:paraId="0FCC5573" w14:textId="77777777" w:rsidR="006D7002" w:rsidRPr="006D7002" w:rsidRDefault="006D7002" w:rsidP="006D7002">
      <w:pPr>
        <w:rPr>
          <w:rFonts w:cs="Tahoma"/>
          <w:szCs w:val="22"/>
          <w:lang w:val="el-GR"/>
        </w:rPr>
      </w:pPr>
    </w:p>
    <w:p w14:paraId="2CF6D32D" w14:textId="47F061C1" w:rsidR="006D7002" w:rsidRPr="006D7002" w:rsidRDefault="006D7002" w:rsidP="006D7002">
      <w:pPr>
        <w:rPr>
          <w:rFonts w:cs="Tahoma"/>
          <w:b/>
          <w:szCs w:val="22"/>
          <w:lang w:val="el-GR"/>
        </w:rPr>
      </w:pPr>
      <w:r w:rsidRPr="006D7002">
        <w:rPr>
          <w:rFonts w:cs="Tahoma"/>
          <w:b/>
          <w:bCs/>
          <w:szCs w:val="22"/>
          <w:lang w:val="el-GR"/>
        </w:rPr>
        <w:t>Β.3.</w:t>
      </w:r>
      <w:r w:rsidRPr="006D7002">
        <w:rPr>
          <w:rFonts w:cs="Tahoma"/>
          <w:b/>
          <w:szCs w:val="22"/>
          <w:lang w:val="el-GR"/>
        </w:rPr>
        <w:t xml:space="preserve"> Για την απόδειξη της οικονομικής και χρηματοοικονομικής επάρκειας της παραγράφου</w:t>
      </w:r>
      <w:r w:rsidRPr="00FC2681">
        <w:rPr>
          <w:rFonts w:cs="Tahoma"/>
          <w:b/>
          <w:color w:val="0000FF"/>
          <w:szCs w:val="22"/>
          <w:lang w:val="el-GR"/>
        </w:rPr>
        <w:t xml:space="preserve"> </w:t>
      </w:r>
      <w:r w:rsidR="00FC2681" w:rsidRPr="00FC2681">
        <w:rPr>
          <w:rFonts w:cs="Tahoma"/>
          <w:b/>
          <w:color w:val="0000FF"/>
          <w:szCs w:val="22"/>
          <w:lang w:val="el-GR"/>
        </w:rPr>
        <w:fldChar w:fldCharType="begin"/>
      </w:r>
      <w:r w:rsidR="00FC2681" w:rsidRPr="00FC2681">
        <w:rPr>
          <w:rFonts w:cs="Tahoma"/>
          <w:b/>
          <w:color w:val="0000FF"/>
          <w:szCs w:val="22"/>
          <w:lang w:val="el-GR"/>
        </w:rPr>
        <w:instrText xml:space="preserve"> REF _Ref479335661 \r \h </w:instrText>
      </w:r>
      <w:r w:rsidR="00FC2681" w:rsidRPr="00FC2681">
        <w:rPr>
          <w:rFonts w:cs="Tahoma"/>
          <w:b/>
          <w:color w:val="0000FF"/>
          <w:szCs w:val="22"/>
          <w:lang w:val="el-GR"/>
        </w:rPr>
      </w:r>
      <w:r w:rsidR="00FC2681" w:rsidRPr="00FC2681">
        <w:rPr>
          <w:rFonts w:cs="Tahoma"/>
          <w:b/>
          <w:color w:val="0000FF"/>
          <w:szCs w:val="22"/>
          <w:lang w:val="el-GR"/>
        </w:rPr>
        <w:fldChar w:fldCharType="separate"/>
      </w:r>
      <w:r w:rsidR="009D16FC">
        <w:rPr>
          <w:rFonts w:cs="Tahoma"/>
          <w:b/>
          <w:color w:val="0000FF"/>
          <w:szCs w:val="22"/>
          <w:lang w:val="el-GR"/>
        </w:rPr>
        <w:t>2.2.5</w:t>
      </w:r>
      <w:r w:rsidR="00FC2681" w:rsidRPr="00FC2681">
        <w:rPr>
          <w:rFonts w:cs="Tahoma"/>
          <w:b/>
          <w:color w:val="0000FF"/>
          <w:szCs w:val="22"/>
          <w:lang w:val="el-GR"/>
        </w:rPr>
        <w:fldChar w:fldCharType="end"/>
      </w:r>
      <w:r w:rsidRPr="006D7002">
        <w:rPr>
          <w:rFonts w:cs="Tahoma"/>
          <w:b/>
          <w:szCs w:val="22"/>
          <w:lang w:val="el-GR"/>
        </w:rPr>
        <w:t xml:space="preserve"> </w:t>
      </w:r>
      <w:bookmarkStart w:id="168" w:name="_Hlk67663592"/>
      <w:r w:rsidRPr="006D7002">
        <w:rPr>
          <w:rFonts w:cs="Tahoma"/>
          <w:b/>
          <w:szCs w:val="22"/>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D7002" w:rsidRPr="00FE63AB" w14:paraId="5710749E" w14:textId="77777777" w:rsidTr="00B677CA">
        <w:trPr>
          <w:trHeight w:val="711"/>
        </w:trPr>
        <w:tc>
          <w:tcPr>
            <w:tcW w:w="675" w:type="dxa"/>
            <w:shd w:val="clear" w:color="auto" w:fill="D9D9D9"/>
          </w:tcPr>
          <w:bookmarkEnd w:id="168"/>
          <w:p w14:paraId="14103A3F" w14:textId="77777777" w:rsidR="006D7002" w:rsidRPr="006D7002" w:rsidRDefault="006D7002" w:rsidP="006D7002">
            <w:pPr>
              <w:rPr>
                <w:rFonts w:cs="Tahoma"/>
                <w:b/>
                <w:szCs w:val="22"/>
              </w:rPr>
            </w:pPr>
            <w:r w:rsidRPr="006D7002">
              <w:rPr>
                <w:rFonts w:cs="Tahoma"/>
                <w:b/>
                <w:szCs w:val="22"/>
                <w:lang w:val="el-GR"/>
              </w:rPr>
              <w:t>2</w:t>
            </w:r>
            <w:r w:rsidRPr="006D7002">
              <w:rPr>
                <w:rFonts w:cs="Tahoma"/>
                <w:b/>
                <w:szCs w:val="22"/>
              </w:rPr>
              <w:t>.</w:t>
            </w:r>
          </w:p>
        </w:tc>
        <w:tc>
          <w:tcPr>
            <w:tcW w:w="9180" w:type="dxa"/>
            <w:shd w:val="clear" w:color="auto" w:fill="D9D9D9"/>
          </w:tcPr>
          <w:p w14:paraId="4D972EA5" w14:textId="5EA67E7F" w:rsidR="006D7002" w:rsidRPr="00F36134" w:rsidRDefault="006D7002" w:rsidP="006D7002">
            <w:pPr>
              <w:autoSpaceDE w:val="0"/>
              <w:autoSpaceDN w:val="0"/>
              <w:adjustRightInd w:val="0"/>
              <w:rPr>
                <w:rFonts w:cs="Tahoma"/>
                <w:b/>
                <w:szCs w:val="22"/>
                <w:lang w:val="el-GR"/>
              </w:rPr>
            </w:pPr>
            <w:r w:rsidRPr="006D7002">
              <w:rPr>
                <w:rFonts w:cs="Tahoma"/>
                <w:b/>
                <w:szCs w:val="22"/>
                <w:lang w:val="el-GR" w:eastAsia="el-GR"/>
              </w:rPr>
              <w:t xml:space="preserve">Οι οικονομικοί φορείς που συμμετέχουν στη διαδικασία σύναψης της παρούσας απαιτείται να </w:t>
            </w:r>
            <w:r w:rsidR="00F36134" w:rsidRPr="00F36134">
              <w:rPr>
                <w:rFonts w:cs="Tahoma"/>
                <w:b/>
                <w:szCs w:val="22"/>
                <w:lang w:val="el-GR" w:eastAsia="el-GR"/>
              </w:rPr>
              <w:t xml:space="preserve">διαθέτουν μέσο ετήσιο κύκλο εργασιών των τριών (3) τελευταίων </w:t>
            </w:r>
            <w:r w:rsidR="00F36134" w:rsidRPr="00F36134">
              <w:rPr>
                <w:rFonts w:cs="Tahoma"/>
                <w:b/>
                <w:szCs w:val="22"/>
                <w:lang w:val="el-GR" w:eastAsia="el-GR"/>
              </w:rPr>
              <w:lastRenderedPageBreak/>
              <w:t>διαχειριστικών χρήσεων (201</w:t>
            </w:r>
            <w:r w:rsidR="001768D8">
              <w:rPr>
                <w:rFonts w:cs="Tahoma"/>
                <w:b/>
                <w:szCs w:val="22"/>
                <w:lang w:val="el-GR" w:eastAsia="el-GR"/>
              </w:rPr>
              <w:t>8</w:t>
            </w:r>
            <w:r w:rsidR="00F36134" w:rsidRPr="00F36134">
              <w:rPr>
                <w:rFonts w:cs="Tahoma"/>
                <w:b/>
                <w:szCs w:val="22"/>
                <w:lang w:val="el-GR" w:eastAsia="el-GR"/>
              </w:rPr>
              <w:t>, 201</w:t>
            </w:r>
            <w:r w:rsidR="001768D8">
              <w:rPr>
                <w:rFonts w:cs="Tahoma"/>
                <w:b/>
                <w:szCs w:val="22"/>
                <w:lang w:val="el-GR" w:eastAsia="el-GR"/>
              </w:rPr>
              <w:t>9</w:t>
            </w:r>
            <w:r w:rsidR="00F36134" w:rsidRPr="00F36134">
              <w:rPr>
                <w:rFonts w:cs="Tahoma"/>
                <w:b/>
                <w:szCs w:val="22"/>
                <w:lang w:val="el-GR" w:eastAsia="el-GR"/>
              </w:rPr>
              <w:t>, 20</w:t>
            </w:r>
            <w:r w:rsidR="001768D8">
              <w:rPr>
                <w:rFonts w:cs="Tahoma"/>
                <w:b/>
                <w:szCs w:val="22"/>
                <w:lang w:val="el-GR" w:eastAsia="el-GR"/>
              </w:rPr>
              <w:t>20</w:t>
            </w:r>
            <w:r w:rsidR="00F36134" w:rsidRPr="00F36134">
              <w:rPr>
                <w:rFonts w:cs="Tahoma"/>
                <w:b/>
                <w:szCs w:val="22"/>
                <w:lang w:val="el-GR" w:eastAsia="el-GR"/>
              </w:rPr>
              <w:t>), συναρτήσει της ημερομηνίας σύστασης του οικονομικού φορέα ή έναρξης των δραστηριοτήτων του και εφόσον είναι διαθέσιμες οι πληροφορίες για τον εν λόγω κύκλο εργασιών, μεγαλύτερο από έξι εκατομμύρια ευρώ (6.000.000,00 €)</w:t>
            </w:r>
            <w:r w:rsidRPr="006D7002">
              <w:rPr>
                <w:rFonts w:cs="Tahoma"/>
                <w:b/>
                <w:szCs w:val="22"/>
                <w:lang w:val="el-GR" w:eastAsia="el-GR"/>
              </w:rPr>
              <w:t>.</w:t>
            </w:r>
            <w:r w:rsidRPr="006D7002">
              <w:rPr>
                <w:rFonts w:cs="Tahoma"/>
                <w:szCs w:val="22"/>
                <w:lang w:val="el-GR"/>
              </w:rPr>
              <w:t xml:space="preserve"> </w:t>
            </w:r>
            <w:r w:rsidR="00F36134" w:rsidRPr="00F36134">
              <w:rPr>
                <w:rFonts w:cs="Tahoma"/>
                <w:b/>
                <w:szCs w:val="22"/>
                <w:lang w:val="el-GR"/>
              </w:rPr>
              <w:t>Σε περίπτωση που ο προσφέρων δραστηριοποιείται για χρονικό διάστημα μικρότερο των τριών (3) διαχειριστικών χρήσεων, τότε ο μέσος ετήσιος κύκλος εργασιών για όσες διαχειριστικές χρήσεις δραστηριοποιείται θα πρέπει να είναι μεγαλύτερος από έξι εκατομμύρια ευρώ (6.000.000,00 €)</w:t>
            </w:r>
          </w:p>
          <w:p w14:paraId="66BF4A27" w14:textId="77777777" w:rsidR="006D7002" w:rsidRPr="006D7002" w:rsidRDefault="006D7002" w:rsidP="006D7002">
            <w:pPr>
              <w:autoSpaceDE w:val="0"/>
              <w:autoSpaceDN w:val="0"/>
              <w:adjustRightInd w:val="0"/>
              <w:rPr>
                <w:rFonts w:cs="Tahoma"/>
                <w:szCs w:val="22"/>
                <w:lang w:val="el-GR"/>
              </w:rPr>
            </w:pPr>
          </w:p>
          <w:p w14:paraId="538CAE88" w14:textId="77777777" w:rsidR="006D7002" w:rsidRPr="006D7002" w:rsidRDefault="006D7002" w:rsidP="006D7002">
            <w:pPr>
              <w:autoSpaceDE w:val="0"/>
              <w:autoSpaceDN w:val="0"/>
              <w:adjustRightInd w:val="0"/>
              <w:rPr>
                <w:rFonts w:cs="Tahoma"/>
                <w:szCs w:val="22"/>
                <w:lang w:val="el-GR" w:eastAsia="el-GR"/>
              </w:rPr>
            </w:pPr>
            <w:r w:rsidRPr="006D7002">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D7002" w:rsidRPr="00FE63AB" w14:paraId="3C8DB2FD" w14:textId="77777777" w:rsidTr="00B677CA">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D56A9BE" w14:textId="77777777" w:rsidR="006D7002" w:rsidRPr="006D7002" w:rsidRDefault="006D7002" w:rsidP="006D7002">
            <w:pPr>
              <w:rPr>
                <w:rFonts w:cs="Tahoma"/>
                <w:b/>
                <w:szCs w:val="22"/>
                <w:lang w:val="el-GR"/>
              </w:rPr>
            </w:pPr>
            <w:r w:rsidRPr="006D7002">
              <w:rPr>
                <w:rFonts w:cs="Tahoma"/>
                <w:b/>
                <w:szCs w:val="22"/>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0BA976A" w14:textId="29292297" w:rsidR="006D7002" w:rsidRPr="006D7002" w:rsidRDefault="006D7002" w:rsidP="006D7002">
            <w:pPr>
              <w:rPr>
                <w:rFonts w:cs="Tahoma"/>
                <w:szCs w:val="22"/>
                <w:lang w:val="el-GR" w:eastAsia="en-US"/>
              </w:rPr>
            </w:pPr>
            <w:r w:rsidRPr="006D7002">
              <w:rPr>
                <w:rFonts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w:t>
            </w:r>
            <w:r w:rsidR="00FC2681" w:rsidRPr="00FC2681">
              <w:rPr>
                <w:rFonts w:cs="Tahoma"/>
                <w:b/>
                <w:color w:val="0000FF"/>
                <w:szCs w:val="22"/>
                <w:lang w:val="el-GR"/>
              </w:rPr>
              <w:fldChar w:fldCharType="begin"/>
            </w:r>
            <w:r w:rsidR="00FC2681" w:rsidRPr="00FC2681">
              <w:rPr>
                <w:rFonts w:cs="Tahoma"/>
                <w:b/>
                <w:color w:val="0000FF"/>
                <w:szCs w:val="22"/>
                <w:lang w:val="el-GR"/>
              </w:rPr>
              <w:instrText xml:space="preserve"> REF _Ref479335661 \r \h </w:instrText>
            </w:r>
            <w:r w:rsidR="00FC2681" w:rsidRPr="00FC2681">
              <w:rPr>
                <w:rFonts w:cs="Tahoma"/>
                <w:b/>
                <w:color w:val="0000FF"/>
                <w:szCs w:val="22"/>
                <w:lang w:val="el-GR"/>
              </w:rPr>
            </w:r>
            <w:r w:rsidR="00FC2681" w:rsidRPr="00FC2681">
              <w:rPr>
                <w:rFonts w:cs="Tahoma"/>
                <w:b/>
                <w:color w:val="0000FF"/>
                <w:szCs w:val="22"/>
                <w:lang w:val="el-GR"/>
              </w:rPr>
              <w:fldChar w:fldCharType="separate"/>
            </w:r>
            <w:r w:rsidR="009D16FC">
              <w:rPr>
                <w:rFonts w:cs="Tahoma"/>
                <w:b/>
                <w:color w:val="0000FF"/>
                <w:szCs w:val="22"/>
                <w:lang w:val="el-GR"/>
              </w:rPr>
              <w:t>2.2.5</w:t>
            </w:r>
            <w:r w:rsidR="00FC2681" w:rsidRPr="00FC2681">
              <w:rPr>
                <w:rFonts w:cs="Tahoma"/>
                <w:b/>
                <w:color w:val="0000FF"/>
                <w:szCs w:val="22"/>
                <w:lang w:val="el-GR"/>
              </w:rPr>
              <w:fldChar w:fldCharType="end"/>
            </w:r>
            <w:r w:rsidRPr="006D7002">
              <w:rPr>
                <w:rFonts w:cs="Tahoma"/>
                <w:szCs w:val="22"/>
                <w:lang w:val="el-GR" w:eastAsia="en-US"/>
              </w:rPr>
              <w:t xml:space="preserve">. </w:t>
            </w:r>
          </w:p>
          <w:p w14:paraId="414FC2F5" w14:textId="77777777" w:rsidR="006D7002" w:rsidRPr="006D7002" w:rsidRDefault="006D7002" w:rsidP="006D7002">
            <w:pPr>
              <w:rPr>
                <w:rFonts w:cs="Tahoma"/>
                <w:szCs w:val="22"/>
                <w:lang w:val="el-GR" w:eastAsia="en-US"/>
              </w:rPr>
            </w:pPr>
            <w:r w:rsidRPr="006D7002">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2BF6F7D0" w14:textId="77777777" w:rsidR="006D7002" w:rsidRPr="006D7002" w:rsidRDefault="006D7002" w:rsidP="006D7002">
            <w:pPr>
              <w:autoSpaceDE w:val="0"/>
              <w:autoSpaceDN w:val="0"/>
              <w:adjustRightInd w:val="0"/>
              <w:rPr>
                <w:rFonts w:cs="Tahoma"/>
                <w:b/>
                <w:szCs w:val="22"/>
                <w:lang w:val="el-GR" w:eastAsia="el-GR"/>
              </w:rPr>
            </w:pPr>
          </w:p>
        </w:tc>
      </w:tr>
    </w:tbl>
    <w:p w14:paraId="2318783E" w14:textId="77777777" w:rsidR="006D7002" w:rsidRPr="006D7002" w:rsidRDefault="006D7002" w:rsidP="006D7002">
      <w:pPr>
        <w:rPr>
          <w:rFonts w:cs="Tahoma"/>
          <w:b/>
          <w:szCs w:val="22"/>
          <w:lang w:val="el-GR"/>
        </w:rPr>
      </w:pPr>
    </w:p>
    <w:p w14:paraId="7CC99E50" w14:textId="403868A9" w:rsidR="006D7002" w:rsidRPr="006D7002" w:rsidRDefault="006D7002" w:rsidP="006D7002">
      <w:pPr>
        <w:rPr>
          <w:rFonts w:cs="Tahoma"/>
          <w:b/>
          <w:szCs w:val="22"/>
          <w:lang w:val="el-GR"/>
        </w:rPr>
      </w:pPr>
      <w:r w:rsidRPr="006D7002">
        <w:rPr>
          <w:rFonts w:cs="Tahoma"/>
          <w:b/>
          <w:bCs/>
          <w:szCs w:val="22"/>
          <w:lang w:val="el-GR"/>
        </w:rPr>
        <w:t xml:space="preserve">Β.4. </w:t>
      </w:r>
      <w:r w:rsidRPr="006D7002">
        <w:rPr>
          <w:rFonts w:cs="Tahoma"/>
          <w:b/>
          <w:szCs w:val="22"/>
          <w:lang w:val="el-GR"/>
        </w:rPr>
        <w:t xml:space="preserve">Για την απόδειξη της τεχνικής ικανότητας της παραγράφου </w:t>
      </w:r>
      <w:r w:rsidR="00995055" w:rsidRPr="00995055">
        <w:rPr>
          <w:rFonts w:cs="Tahoma"/>
          <w:b/>
          <w:color w:val="0000FF"/>
          <w:szCs w:val="22"/>
          <w:lang w:val="el-GR"/>
        </w:rPr>
        <w:fldChar w:fldCharType="begin"/>
      </w:r>
      <w:r w:rsidR="00995055" w:rsidRPr="00995055">
        <w:rPr>
          <w:rFonts w:cs="Tahoma"/>
          <w:b/>
          <w:color w:val="0000FF"/>
          <w:szCs w:val="22"/>
          <w:lang w:val="el-GR"/>
        </w:rPr>
        <w:instrText xml:space="preserve"> REF _Ref479335667 \r \h </w:instrText>
      </w:r>
      <w:r w:rsidR="00995055" w:rsidRPr="00995055">
        <w:rPr>
          <w:rFonts w:cs="Tahoma"/>
          <w:b/>
          <w:color w:val="0000FF"/>
          <w:szCs w:val="22"/>
          <w:lang w:val="el-GR"/>
        </w:rPr>
      </w:r>
      <w:r w:rsidR="00995055" w:rsidRPr="00995055">
        <w:rPr>
          <w:rFonts w:cs="Tahoma"/>
          <w:b/>
          <w:color w:val="0000FF"/>
          <w:szCs w:val="22"/>
          <w:lang w:val="el-GR"/>
        </w:rPr>
        <w:fldChar w:fldCharType="separate"/>
      </w:r>
      <w:r w:rsidR="009D16FC">
        <w:rPr>
          <w:rFonts w:cs="Tahoma"/>
          <w:b/>
          <w:color w:val="0000FF"/>
          <w:szCs w:val="22"/>
          <w:lang w:val="el-GR"/>
        </w:rPr>
        <w:t>2.2.6</w:t>
      </w:r>
      <w:r w:rsidR="00995055" w:rsidRPr="00995055">
        <w:rPr>
          <w:rFonts w:cs="Tahoma"/>
          <w:b/>
          <w:color w:val="0000FF"/>
          <w:szCs w:val="22"/>
          <w:lang w:val="el-GR"/>
        </w:rPr>
        <w:fldChar w:fldCharType="end"/>
      </w:r>
      <w:r w:rsidRPr="006D7002">
        <w:rPr>
          <w:rFonts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D7002" w:rsidRPr="00FE63AB" w14:paraId="2A45908C" w14:textId="77777777" w:rsidTr="00B677CA">
        <w:trPr>
          <w:trHeight w:val="758"/>
        </w:trPr>
        <w:tc>
          <w:tcPr>
            <w:tcW w:w="675" w:type="dxa"/>
            <w:shd w:val="clear" w:color="auto" w:fill="D9D9D9"/>
          </w:tcPr>
          <w:p w14:paraId="5DCB6151" w14:textId="77777777" w:rsidR="006D7002" w:rsidRPr="006D7002" w:rsidRDefault="006D7002" w:rsidP="006D7002">
            <w:pPr>
              <w:rPr>
                <w:rFonts w:cs="Tahoma"/>
                <w:b/>
                <w:szCs w:val="22"/>
                <w:lang w:val="el-GR"/>
              </w:rPr>
            </w:pPr>
            <w:r w:rsidRPr="006D7002">
              <w:rPr>
                <w:rFonts w:cs="Tahoma"/>
                <w:b/>
                <w:szCs w:val="22"/>
                <w:lang w:val="el-GR"/>
              </w:rPr>
              <w:t>3</w:t>
            </w:r>
          </w:p>
        </w:tc>
        <w:tc>
          <w:tcPr>
            <w:tcW w:w="9180" w:type="dxa"/>
            <w:shd w:val="clear" w:color="auto" w:fill="D9D9D9"/>
          </w:tcPr>
          <w:p w14:paraId="1479B6D7" w14:textId="18A4B755" w:rsidR="00F1591D" w:rsidRPr="00F1591D" w:rsidRDefault="006D7002" w:rsidP="00F1591D">
            <w:pPr>
              <w:autoSpaceDE w:val="0"/>
              <w:autoSpaceDN w:val="0"/>
              <w:adjustRightInd w:val="0"/>
              <w:rPr>
                <w:rFonts w:cs="Tahoma"/>
                <w:b/>
                <w:lang w:val="el-GR"/>
              </w:rPr>
            </w:pPr>
            <w:r w:rsidRPr="006D7002">
              <w:rPr>
                <w:rFonts w:cs="Tahoma"/>
                <w:b/>
                <w:bCs/>
                <w:szCs w:val="22"/>
                <w:lang w:val="el-GR" w:eastAsia="el-GR"/>
              </w:rPr>
              <w:t xml:space="preserve">Οι οικονομικοί φορείς που συμμετέχουν στη διαδικασία σύναψης της παρούσας απαιτείται </w:t>
            </w:r>
            <w:r w:rsidRPr="006D7002">
              <w:rPr>
                <w:rFonts w:cs="Tahoma"/>
                <w:b/>
                <w:szCs w:val="22"/>
                <w:lang w:val="el-GR" w:eastAsia="el-GR"/>
              </w:rPr>
              <w:t>ν</w:t>
            </w:r>
            <w:r w:rsidRPr="006D7002">
              <w:rPr>
                <w:rFonts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F1591D">
              <w:rPr>
                <w:rFonts w:cs="Tahoma"/>
                <w:b/>
                <w:szCs w:val="22"/>
                <w:lang w:val="el-GR" w:eastAsia="en-US"/>
              </w:rPr>
              <w:t xml:space="preserve"> </w:t>
            </w:r>
            <w:r w:rsidR="00F1591D">
              <w:rPr>
                <w:rFonts w:cs="Tahoma"/>
                <w:b/>
                <w:szCs w:val="22"/>
                <w:lang w:val="el-GR" w:eastAsia="en-US"/>
              </w:rPr>
              <w:fldChar w:fldCharType="begin"/>
            </w:r>
            <w:r w:rsidR="00F1591D">
              <w:rPr>
                <w:rFonts w:cs="Tahoma"/>
                <w:b/>
                <w:szCs w:val="22"/>
                <w:lang w:val="el-GR" w:eastAsia="en-US"/>
              </w:rPr>
              <w:instrText xml:space="preserve"> REF _Ref479335667 \r \h </w:instrText>
            </w:r>
            <w:r w:rsidR="00F1591D">
              <w:rPr>
                <w:rFonts w:cs="Tahoma"/>
                <w:b/>
                <w:szCs w:val="22"/>
                <w:lang w:val="el-GR" w:eastAsia="en-US"/>
              </w:rPr>
            </w:r>
            <w:r w:rsidR="00F1591D">
              <w:rPr>
                <w:rFonts w:cs="Tahoma"/>
                <w:b/>
                <w:szCs w:val="22"/>
                <w:lang w:val="el-GR" w:eastAsia="en-US"/>
              </w:rPr>
              <w:fldChar w:fldCharType="separate"/>
            </w:r>
            <w:r w:rsidR="009D16FC">
              <w:rPr>
                <w:rFonts w:cs="Tahoma"/>
                <w:b/>
                <w:szCs w:val="22"/>
                <w:lang w:val="el-GR" w:eastAsia="en-US"/>
              </w:rPr>
              <w:t>2.2.6</w:t>
            </w:r>
            <w:r w:rsidR="00F1591D">
              <w:rPr>
                <w:rFonts w:cs="Tahoma"/>
                <w:b/>
                <w:szCs w:val="22"/>
                <w:lang w:val="el-GR" w:eastAsia="en-US"/>
              </w:rPr>
              <w:fldChar w:fldCharType="end"/>
            </w:r>
            <w:r w:rsidR="00F1591D">
              <w:rPr>
                <w:rFonts w:cs="Tahoma"/>
                <w:b/>
                <w:szCs w:val="22"/>
                <w:lang w:val="el-GR" w:eastAsia="en-US"/>
              </w:rPr>
              <w:t xml:space="preserve"> σημείο Α) </w:t>
            </w:r>
            <w:r w:rsidRPr="006D7002">
              <w:rPr>
                <w:rFonts w:cs="Tahoma"/>
                <w:b/>
                <w:szCs w:val="22"/>
                <w:lang w:val="el-GR" w:eastAsia="en-US"/>
              </w:rPr>
              <w:t xml:space="preserve">επαγγελματική εμπειρία και δραστηριότητα στην </w:t>
            </w:r>
            <w:r w:rsidR="00F1591D" w:rsidRPr="00F1591D">
              <w:rPr>
                <w:rFonts w:cs="Tahoma"/>
                <w:b/>
                <w:lang w:val="el-GR"/>
              </w:rPr>
              <w:t xml:space="preserve"> εκτέλεση συναφών, προς το υπό ανάθεση, έργων. Ως συναφή έργα νοούνται έργα συμβουλευτικών υπηρεσιών ως προς τη συμμόρφωση οργανισμών και επιχειρήσεων με τις απαιτήσεις του νέου Γενικού Κανονισμού Προστασίας Δεδομένων ΕΕ 2016/679 (GDPR).</w:t>
            </w:r>
          </w:p>
          <w:p w14:paraId="5366CFFA" w14:textId="1C680BE8" w:rsidR="006D7002" w:rsidRPr="006D7002" w:rsidRDefault="006D7002" w:rsidP="00F1591D">
            <w:pPr>
              <w:autoSpaceDE w:val="0"/>
              <w:autoSpaceDN w:val="0"/>
              <w:adjustRightInd w:val="0"/>
              <w:rPr>
                <w:rFonts w:cs="Tahoma"/>
                <w:szCs w:val="22"/>
                <w:lang w:val="el-GR"/>
              </w:rPr>
            </w:pPr>
            <w:r w:rsidRPr="006D7002">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D7002" w:rsidRPr="00FE63AB" w14:paraId="0A776FAE" w14:textId="77777777" w:rsidTr="00B677CA">
        <w:tc>
          <w:tcPr>
            <w:tcW w:w="675" w:type="dxa"/>
          </w:tcPr>
          <w:p w14:paraId="49C725D2" w14:textId="77777777" w:rsidR="006D7002" w:rsidRPr="006D7002" w:rsidRDefault="006D7002" w:rsidP="006D7002">
            <w:pPr>
              <w:rPr>
                <w:rFonts w:cs="Tahoma"/>
                <w:szCs w:val="22"/>
              </w:rPr>
            </w:pPr>
            <w:r w:rsidRPr="006D7002">
              <w:rPr>
                <w:rFonts w:cs="Tahoma"/>
                <w:szCs w:val="22"/>
                <w:lang w:val="el-GR"/>
              </w:rPr>
              <w:t>3</w:t>
            </w:r>
            <w:r w:rsidRPr="006D7002">
              <w:rPr>
                <w:rFonts w:cs="Tahoma"/>
                <w:szCs w:val="22"/>
              </w:rPr>
              <w:t>.1</w:t>
            </w:r>
          </w:p>
        </w:tc>
        <w:tc>
          <w:tcPr>
            <w:tcW w:w="9180" w:type="dxa"/>
          </w:tcPr>
          <w:p w14:paraId="7802D6C2" w14:textId="7B7BE521" w:rsidR="006D7002" w:rsidRPr="006D7002" w:rsidRDefault="006D7002" w:rsidP="006D7002">
            <w:pPr>
              <w:widowControl w:val="0"/>
              <w:suppressAutoHyphens w:val="0"/>
              <w:rPr>
                <w:rFonts w:cs="Tahoma"/>
                <w:szCs w:val="22"/>
                <w:lang w:val="el-GR" w:eastAsia="en-US"/>
              </w:rPr>
            </w:pPr>
            <w:r w:rsidRPr="006D7002">
              <w:rPr>
                <w:rFonts w:cs="Tahoma"/>
                <w:szCs w:val="22"/>
                <w:lang w:val="el-GR" w:eastAsia="en-US"/>
              </w:rPr>
              <w:t xml:space="preserve">Κατάλογο των κυριότερων συναφών έργων που υλοποίησε επιτυχώς ο οικονομικός φορέας κατά τα </w:t>
            </w:r>
            <w:r w:rsidR="00F1591D">
              <w:rPr>
                <w:rFonts w:cs="Tahoma"/>
                <w:szCs w:val="22"/>
                <w:lang w:val="el-GR" w:eastAsia="en-US"/>
              </w:rPr>
              <w:t xml:space="preserve">πέντε </w:t>
            </w:r>
            <w:r w:rsidRPr="006D7002">
              <w:rPr>
                <w:rFonts w:cs="Tahoma"/>
                <w:szCs w:val="22"/>
                <w:lang w:val="el-GR" w:eastAsia="en-US"/>
              </w:rPr>
              <w:t>(</w:t>
            </w:r>
            <w:r w:rsidR="00F1591D">
              <w:rPr>
                <w:rFonts w:cs="Tahoma"/>
                <w:szCs w:val="22"/>
                <w:lang w:val="el-GR" w:eastAsia="en-US"/>
              </w:rPr>
              <w:t>5</w:t>
            </w:r>
            <w:r w:rsidRPr="006D7002">
              <w:rPr>
                <w:rFonts w:cs="Tahoma"/>
                <w:szCs w:val="22"/>
                <w:lang w:val="el-GR" w:eastAsia="en-US"/>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6D7002" w:rsidRPr="00FE63AB" w14:paraId="4C2DF72A" w14:textId="77777777" w:rsidTr="00B677CA">
              <w:tc>
                <w:tcPr>
                  <w:tcW w:w="171" w:type="pct"/>
                  <w:shd w:val="clear" w:color="auto" w:fill="D9D9D9"/>
                </w:tcPr>
                <w:p w14:paraId="1FF5B8C7" w14:textId="77777777" w:rsidR="006D7002" w:rsidRPr="006D7002" w:rsidRDefault="006D7002" w:rsidP="006D7002">
                  <w:pPr>
                    <w:tabs>
                      <w:tab w:val="left" w:pos="-2268"/>
                    </w:tabs>
                    <w:spacing w:line="276" w:lineRule="auto"/>
                    <w:jc w:val="center"/>
                    <w:rPr>
                      <w:rFonts w:cs="Tahoma"/>
                      <w:sz w:val="20"/>
                      <w:szCs w:val="20"/>
                    </w:rPr>
                  </w:pPr>
                  <w:r w:rsidRPr="006D7002">
                    <w:rPr>
                      <w:rFonts w:cs="Tahoma"/>
                      <w:sz w:val="20"/>
                      <w:szCs w:val="20"/>
                    </w:rPr>
                    <w:t>Α/Α</w:t>
                  </w:r>
                </w:p>
              </w:tc>
              <w:tc>
                <w:tcPr>
                  <w:tcW w:w="547" w:type="pct"/>
                  <w:shd w:val="clear" w:color="auto" w:fill="D9D9D9"/>
                </w:tcPr>
                <w:p w14:paraId="30BE7E24" w14:textId="77777777" w:rsidR="006D7002" w:rsidRPr="006D7002" w:rsidRDefault="006D7002" w:rsidP="006D7002">
                  <w:pPr>
                    <w:tabs>
                      <w:tab w:val="left" w:pos="-2268"/>
                    </w:tabs>
                    <w:spacing w:line="276" w:lineRule="auto"/>
                    <w:ind w:left="-108"/>
                    <w:jc w:val="center"/>
                    <w:rPr>
                      <w:rFonts w:cs="Tahoma"/>
                      <w:sz w:val="20"/>
                      <w:szCs w:val="20"/>
                    </w:rPr>
                  </w:pPr>
                  <w:r w:rsidRPr="006D7002">
                    <w:rPr>
                      <w:rFonts w:cs="Tahoma"/>
                      <w:sz w:val="20"/>
                      <w:szCs w:val="20"/>
                    </w:rPr>
                    <w:t>ΠΕΛΑΤΗΣ</w:t>
                  </w:r>
                </w:p>
              </w:tc>
              <w:tc>
                <w:tcPr>
                  <w:tcW w:w="640" w:type="pct"/>
                  <w:shd w:val="clear" w:color="auto" w:fill="D9D9D9"/>
                </w:tcPr>
                <w:p w14:paraId="16F9E85F" w14:textId="77777777" w:rsidR="006D7002" w:rsidRPr="006D7002" w:rsidRDefault="006D7002" w:rsidP="006D7002">
                  <w:pPr>
                    <w:tabs>
                      <w:tab w:val="left" w:pos="-2268"/>
                    </w:tabs>
                    <w:spacing w:line="276" w:lineRule="auto"/>
                    <w:ind w:left="-108"/>
                    <w:jc w:val="center"/>
                    <w:rPr>
                      <w:rFonts w:cs="Tahoma"/>
                      <w:sz w:val="20"/>
                      <w:szCs w:val="20"/>
                    </w:rPr>
                  </w:pPr>
                  <w:r w:rsidRPr="006D7002">
                    <w:rPr>
                      <w:rFonts w:cs="Tahoma"/>
                      <w:sz w:val="20"/>
                      <w:szCs w:val="20"/>
                    </w:rPr>
                    <w:t>ΣΥΝΤΟΜΗ ΠΕΡΙΓΡΑΦΗ ΤΟΥ ΕΡΓΟΥ</w:t>
                  </w:r>
                </w:p>
              </w:tc>
              <w:tc>
                <w:tcPr>
                  <w:tcW w:w="645" w:type="pct"/>
                  <w:shd w:val="clear" w:color="auto" w:fill="D9D9D9"/>
                </w:tcPr>
                <w:p w14:paraId="0C544E52" w14:textId="77777777" w:rsidR="006D7002" w:rsidRPr="006D7002" w:rsidRDefault="006D7002" w:rsidP="006D7002">
                  <w:pPr>
                    <w:tabs>
                      <w:tab w:val="left" w:pos="-2268"/>
                    </w:tabs>
                    <w:spacing w:line="276" w:lineRule="auto"/>
                    <w:ind w:left="-108"/>
                    <w:jc w:val="center"/>
                    <w:rPr>
                      <w:rFonts w:cs="Tahoma"/>
                      <w:sz w:val="20"/>
                      <w:szCs w:val="20"/>
                    </w:rPr>
                  </w:pPr>
                  <w:r w:rsidRPr="006D7002">
                    <w:rPr>
                      <w:rFonts w:cs="Tahoma"/>
                      <w:sz w:val="20"/>
                      <w:szCs w:val="20"/>
                    </w:rPr>
                    <w:t>ΔΙΑΡΚΕΙΑ ΕΚΤΕΛΕΣΗΣ ΕΡΓΟΥ</w:t>
                  </w:r>
                </w:p>
              </w:tc>
              <w:tc>
                <w:tcPr>
                  <w:tcW w:w="607" w:type="pct"/>
                  <w:shd w:val="clear" w:color="auto" w:fill="D9D9D9"/>
                </w:tcPr>
                <w:p w14:paraId="194D500C" w14:textId="77777777" w:rsidR="006D7002" w:rsidRPr="006D7002" w:rsidRDefault="006D7002" w:rsidP="006D7002">
                  <w:pPr>
                    <w:tabs>
                      <w:tab w:val="left" w:pos="-2268"/>
                    </w:tabs>
                    <w:spacing w:line="276" w:lineRule="auto"/>
                    <w:ind w:left="72"/>
                    <w:jc w:val="center"/>
                    <w:rPr>
                      <w:rFonts w:cs="Tahoma"/>
                      <w:sz w:val="20"/>
                      <w:szCs w:val="20"/>
                    </w:rPr>
                  </w:pPr>
                  <w:r w:rsidRPr="006D7002">
                    <w:rPr>
                      <w:rFonts w:cs="Tahoma"/>
                      <w:sz w:val="20"/>
                      <w:szCs w:val="20"/>
                    </w:rPr>
                    <w:t>ΠΡΟΫΠΟ-ΛΟΓΙΣΜΟΣ</w:t>
                  </w:r>
                </w:p>
              </w:tc>
              <w:tc>
                <w:tcPr>
                  <w:tcW w:w="763" w:type="pct"/>
                  <w:shd w:val="clear" w:color="auto" w:fill="D9D9D9"/>
                </w:tcPr>
                <w:p w14:paraId="46048EF0" w14:textId="77777777" w:rsidR="006D7002" w:rsidRPr="006D7002" w:rsidRDefault="006D7002" w:rsidP="006D7002">
                  <w:pPr>
                    <w:tabs>
                      <w:tab w:val="left" w:pos="-2268"/>
                    </w:tabs>
                    <w:spacing w:line="276" w:lineRule="auto"/>
                    <w:jc w:val="center"/>
                    <w:rPr>
                      <w:rFonts w:cs="Tahoma"/>
                      <w:sz w:val="20"/>
                      <w:szCs w:val="20"/>
                      <w:lang w:val="el-GR"/>
                    </w:rPr>
                  </w:pPr>
                  <w:r w:rsidRPr="006D7002">
                    <w:rPr>
                      <w:rFonts w:cs="Tahoma"/>
                      <w:sz w:val="20"/>
                      <w:szCs w:val="20"/>
                      <w:lang w:val="el-GR"/>
                    </w:rPr>
                    <w:t>ΣΥΝΟΠΤΙΚΗ ΠΕΡΙΓΡΑΦΗ ΣΥΝΕΙΣΦΟΡΑΣ ΣΤΟ ΕΡΓΟ</w:t>
                  </w:r>
                </w:p>
                <w:p w14:paraId="37EC57F7" w14:textId="77777777" w:rsidR="006D7002" w:rsidRPr="006D7002" w:rsidRDefault="006D7002" w:rsidP="006D7002">
                  <w:pPr>
                    <w:tabs>
                      <w:tab w:val="left" w:pos="-2268"/>
                    </w:tabs>
                    <w:spacing w:line="276" w:lineRule="auto"/>
                    <w:jc w:val="center"/>
                    <w:rPr>
                      <w:rFonts w:cs="Tahoma"/>
                      <w:sz w:val="20"/>
                      <w:szCs w:val="20"/>
                      <w:lang w:val="el-GR"/>
                    </w:rPr>
                  </w:pPr>
                  <w:r w:rsidRPr="006D7002">
                    <w:rPr>
                      <w:rFonts w:cs="Tahoma"/>
                      <w:sz w:val="20"/>
                      <w:szCs w:val="20"/>
                      <w:lang w:val="el-GR"/>
                    </w:rPr>
                    <w:lastRenderedPageBreak/>
                    <w:t>(αντικείμενο)</w:t>
                  </w:r>
                </w:p>
              </w:tc>
              <w:tc>
                <w:tcPr>
                  <w:tcW w:w="845" w:type="pct"/>
                  <w:shd w:val="clear" w:color="auto" w:fill="D9D9D9"/>
                </w:tcPr>
                <w:p w14:paraId="00F78337" w14:textId="77777777" w:rsidR="006D7002" w:rsidRPr="006D7002" w:rsidRDefault="006D7002" w:rsidP="006D7002">
                  <w:pPr>
                    <w:tabs>
                      <w:tab w:val="left" w:pos="-2268"/>
                    </w:tabs>
                    <w:spacing w:line="276" w:lineRule="auto"/>
                    <w:jc w:val="center"/>
                    <w:rPr>
                      <w:rFonts w:cs="Tahoma"/>
                      <w:sz w:val="20"/>
                      <w:szCs w:val="20"/>
                      <w:lang w:val="el-GR"/>
                    </w:rPr>
                  </w:pPr>
                  <w:r w:rsidRPr="006D7002">
                    <w:rPr>
                      <w:rFonts w:cs="Tahoma"/>
                      <w:sz w:val="20"/>
                      <w:szCs w:val="20"/>
                      <w:lang w:val="el-GR"/>
                    </w:rPr>
                    <w:lastRenderedPageBreak/>
                    <w:t>ΠΟΣΟΣΤΟ ΣΥΜΜΕΤΟΧΗΣ</w:t>
                  </w:r>
                </w:p>
                <w:p w14:paraId="32717859" w14:textId="77777777" w:rsidR="006D7002" w:rsidRPr="006D7002" w:rsidRDefault="006D7002" w:rsidP="006D7002">
                  <w:pPr>
                    <w:tabs>
                      <w:tab w:val="left" w:pos="-2268"/>
                    </w:tabs>
                    <w:spacing w:line="276" w:lineRule="auto"/>
                    <w:jc w:val="center"/>
                    <w:rPr>
                      <w:rFonts w:cs="Tahoma"/>
                      <w:sz w:val="20"/>
                      <w:szCs w:val="20"/>
                      <w:lang w:val="el-GR"/>
                    </w:rPr>
                  </w:pPr>
                  <w:r w:rsidRPr="006D7002">
                    <w:rPr>
                      <w:rFonts w:cs="Tahoma"/>
                      <w:sz w:val="20"/>
                      <w:szCs w:val="20"/>
                      <w:lang w:val="el-GR"/>
                    </w:rPr>
                    <w:t>ΣΤΟ ΕΡΓΟ</w:t>
                  </w:r>
                </w:p>
                <w:p w14:paraId="4622BDFB" w14:textId="77777777" w:rsidR="006D7002" w:rsidRPr="006D7002" w:rsidRDefault="006D7002" w:rsidP="006D7002">
                  <w:pPr>
                    <w:tabs>
                      <w:tab w:val="left" w:pos="-2268"/>
                    </w:tabs>
                    <w:spacing w:line="276" w:lineRule="auto"/>
                    <w:jc w:val="center"/>
                    <w:rPr>
                      <w:rFonts w:cs="Tahoma"/>
                      <w:sz w:val="20"/>
                      <w:szCs w:val="20"/>
                      <w:lang w:val="el-GR"/>
                    </w:rPr>
                  </w:pPr>
                  <w:r w:rsidRPr="006D7002">
                    <w:rPr>
                      <w:rFonts w:cs="Tahoma"/>
                      <w:sz w:val="20"/>
                      <w:szCs w:val="20"/>
                      <w:lang w:val="el-GR"/>
                    </w:rPr>
                    <w:lastRenderedPageBreak/>
                    <w:t>(προϋπολογισμός)</w:t>
                  </w:r>
                </w:p>
              </w:tc>
              <w:tc>
                <w:tcPr>
                  <w:tcW w:w="781" w:type="pct"/>
                  <w:shd w:val="clear" w:color="auto" w:fill="D9D9D9"/>
                </w:tcPr>
                <w:p w14:paraId="3DDF2EBF" w14:textId="77777777" w:rsidR="006D7002" w:rsidRPr="006D7002" w:rsidRDefault="006D7002" w:rsidP="006D7002">
                  <w:pPr>
                    <w:tabs>
                      <w:tab w:val="left" w:pos="-2268"/>
                    </w:tabs>
                    <w:spacing w:line="276" w:lineRule="auto"/>
                    <w:jc w:val="center"/>
                    <w:rPr>
                      <w:rFonts w:cs="Tahoma"/>
                      <w:sz w:val="20"/>
                      <w:szCs w:val="20"/>
                      <w:lang w:val="el-GR"/>
                    </w:rPr>
                  </w:pPr>
                  <w:r w:rsidRPr="006D7002">
                    <w:rPr>
                      <w:rFonts w:cs="Tahoma"/>
                      <w:sz w:val="20"/>
                      <w:szCs w:val="20"/>
                      <w:lang w:val="el-GR"/>
                    </w:rPr>
                    <w:lastRenderedPageBreak/>
                    <w:t>ΣΤΟΙΧΕΙΟ ΤΕΚΜΗΡΙΩΣΗΣ</w:t>
                  </w:r>
                </w:p>
                <w:p w14:paraId="36112E67" w14:textId="77777777" w:rsidR="006D7002" w:rsidRPr="006D7002" w:rsidRDefault="006D7002" w:rsidP="006D7002">
                  <w:pPr>
                    <w:tabs>
                      <w:tab w:val="left" w:pos="-2268"/>
                    </w:tabs>
                    <w:spacing w:line="276" w:lineRule="auto"/>
                    <w:jc w:val="center"/>
                    <w:rPr>
                      <w:rFonts w:cs="Tahoma"/>
                      <w:sz w:val="20"/>
                      <w:szCs w:val="20"/>
                      <w:lang w:val="el-GR"/>
                    </w:rPr>
                  </w:pPr>
                  <w:r w:rsidRPr="006D7002">
                    <w:rPr>
                      <w:rFonts w:cs="Tahoma"/>
                      <w:sz w:val="20"/>
                      <w:szCs w:val="20"/>
                      <w:lang w:val="el-GR"/>
                    </w:rPr>
                    <w:lastRenderedPageBreak/>
                    <w:t xml:space="preserve">(τύπος &amp; </w:t>
                  </w:r>
                  <w:proofErr w:type="spellStart"/>
                  <w:r w:rsidRPr="006D7002">
                    <w:rPr>
                      <w:rFonts w:cs="Tahoma"/>
                      <w:sz w:val="20"/>
                      <w:szCs w:val="20"/>
                      <w:lang w:val="el-GR"/>
                    </w:rPr>
                    <w:t>ημ</w:t>
                  </w:r>
                  <w:proofErr w:type="spellEnd"/>
                  <w:r w:rsidRPr="006D7002">
                    <w:rPr>
                      <w:rFonts w:cs="Tahoma"/>
                      <w:sz w:val="20"/>
                      <w:szCs w:val="20"/>
                      <w:lang w:val="el-GR"/>
                    </w:rPr>
                    <w:t>/</w:t>
                  </w:r>
                  <w:proofErr w:type="spellStart"/>
                  <w:r w:rsidRPr="006D7002">
                    <w:rPr>
                      <w:rFonts w:cs="Tahoma"/>
                      <w:sz w:val="20"/>
                      <w:szCs w:val="20"/>
                      <w:lang w:val="el-GR"/>
                    </w:rPr>
                    <w:t>νία</w:t>
                  </w:r>
                  <w:proofErr w:type="spellEnd"/>
                  <w:r w:rsidRPr="006D7002">
                    <w:rPr>
                      <w:rFonts w:cs="Tahoma"/>
                      <w:sz w:val="20"/>
                      <w:szCs w:val="20"/>
                      <w:lang w:val="el-GR"/>
                    </w:rPr>
                    <w:t>)</w:t>
                  </w:r>
                </w:p>
              </w:tc>
            </w:tr>
            <w:tr w:rsidR="006D7002" w:rsidRPr="00FE63AB" w14:paraId="2ABEE48F" w14:textId="77777777" w:rsidTr="00B677CA">
              <w:tc>
                <w:tcPr>
                  <w:tcW w:w="171" w:type="pct"/>
                </w:tcPr>
                <w:p w14:paraId="1A6FE69E" w14:textId="77777777" w:rsidR="006D7002" w:rsidRPr="006D7002" w:rsidRDefault="006D7002" w:rsidP="006D7002">
                  <w:pPr>
                    <w:tabs>
                      <w:tab w:val="left" w:pos="-2268"/>
                    </w:tabs>
                    <w:spacing w:line="276" w:lineRule="auto"/>
                    <w:rPr>
                      <w:rFonts w:cs="Tahoma"/>
                      <w:b/>
                      <w:szCs w:val="22"/>
                      <w:lang w:val="el-GR"/>
                    </w:rPr>
                  </w:pPr>
                </w:p>
              </w:tc>
              <w:tc>
                <w:tcPr>
                  <w:tcW w:w="547" w:type="pct"/>
                </w:tcPr>
                <w:p w14:paraId="51EF0580" w14:textId="77777777" w:rsidR="006D7002" w:rsidRPr="006D7002" w:rsidRDefault="006D7002" w:rsidP="006D7002">
                  <w:pPr>
                    <w:tabs>
                      <w:tab w:val="left" w:pos="-2268"/>
                    </w:tabs>
                    <w:spacing w:line="276" w:lineRule="auto"/>
                    <w:ind w:left="-108"/>
                    <w:rPr>
                      <w:rFonts w:cs="Tahoma"/>
                      <w:b/>
                      <w:szCs w:val="22"/>
                      <w:lang w:val="el-GR"/>
                    </w:rPr>
                  </w:pPr>
                </w:p>
              </w:tc>
              <w:tc>
                <w:tcPr>
                  <w:tcW w:w="640" w:type="pct"/>
                </w:tcPr>
                <w:p w14:paraId="59B2F1FD" w14:textId="77777777" w:rsidR="006D7002" w:rsidRPr="006D7002" w:rsidRDefault="006D7002" w:rsidP="006D7002">
                  <w:pPr>
                    <w:tabs>
                      <w:tab w:val="left" w:pos="-2268"/>
                    </w:tabs>
                    <w:spacing w:line="276" w:lineRule="auto"/>
                    <w:ind w:left="-108"/>
                    <w:rPr>
                      <w:rFonts w:cs="Tahoma"/>
                      <w:b/>
                      <w:szCs w:val="22"/>
                      <w:lang w:val="el-GR"/>
                    </w:rPr>
                  </w:pPr>
                </w:p>
              </w:tc>
              <w:tc>
                <w:tcPr>
                  <w:tcW w:w="645" w:type="pct"/>
                </w:tcPr>
                <w:p w14:paraId="40FA65BB" w14:textId="77777777" w:rsidR="006D7002" w:rsidRPr="006D7002" w:rsidRDefault="006D7002" w:rsidP="006D7002">
                  <w:pPr>
                    <w:tabs>
                      <w:tab w:val="left" w:pos="-2268"/>
                    </w:tabs>
                    <w:spacing w:line="276" w:lineRule="auto"/>
                    <w:ind w:left="-108"/>
                    <w:rPr>
                      <w:rFonts w:cs="Tahoma"/>
                      <w:b/>
                      <w:szCs w:val="22"/>
                      <w:lang w:val="el-GR"/>
                    </w:rPr>
                  </w:pPr>
                </w:p>
              </w:tc>
              <w:tc>
                <w:tcPr>
                  <w:tcW w:w="607" w:type="pct"/>
                </w:tcPr>
                <w:p w14:paraId="611D8335" w14:textId="77777777" w:rsidR="006D7002" w:rsidRPr="006D7002" w:rsidRDefault="006D7002" w:rsidP="006D7002">
                  <w:pPr>
                    <w:tabs>
                      <w:tab w:val="left" w:pos="-2268"/>
                    </w:tabs>
                    <w:spacing w:line="276" w:lineRule="auto"/>
                    <w:ind w:left="72"/>
                    <w:rPr>
                      <w:rFonts w:cs="Tahoma"/>
                      <w:b/>
                      <w:szCs w:val="22"/>
                      <w:lang w:val="el-GR"/>
                    </w:rPr>
                  </w:pPr>
                </w:p>
              </w:tc>
              <w:tc>
                <w:tcPr>
                  <w:tcW w:w="763" w:type="pct"/>
                </w:tcPr>
                <w:p w14:paraId="443F8502" w14:textId="77777777" w:rsidR="006D7002" w:rsidRPr="006D7002" w:rsidRDefault="006D7002" w:rsidP="006D7002">
                  <w:pPr>
                    <w:tabs>
                      <w:tab w:val="left" w:pos="-2268"/>
                    </w:tabs>
                    <w:spacing w:line="276" w:lineRule="auto"/>
                    <w:rPr>
                      <w:rFonts w:cs="Tahoma"/>
                      <w:b/>
                      <w:szCs w:val="22"/>
                      <w:lang w:val="el-GR"/>
                    </w:rPr>
                  </w:pPr>
                </w:p>
              </w:tc>
              <w:tc>
                <w:tcPr>
                  <w:tcW w:w="845" w:type="pct"/>
                </w:tcPr>
                <w:p w14:paraId="53DE8820" w14:textId="77777777" w:rsidR="006D7002" w:rsidRPr="006D7002" w:rsidRDefault="006D7002" w:rsidP="006D7002">
                  <w:pPr>
                    <w:tabs>
                      <w:tab w:val="left" w:pos="-2268"/>
                    </w:tabs>
                    <w:spacing w:line="276" w:lineRule="auto"/>
                    <w:rPr>
                      <w:rFonts w:cs="Tahoma"/>
                      <w:b/>
                      <w:szCs w:val="22"/>
                      <w:lang w:val="el-GR"/>
                    </w:rPr>
                  </w:pPr>
                </w:p>
              </w:tc>
              <w:tc>
                <w:tcPr>
                  <w:tcW w:w="781" w:type="pct"/>
                </w:tcPr>
                <w:p w14:paraId="1B190AC5" w14:textId="77777777" w:rsidR="006D7002" w:rsidRPr="006D7002" w:rsidRDefault="006D7002" w:rsidP="006D7002">
                  <w:pPr>
                    <w:tabs>
                      <w:tab w:val="left" w:pos="-2268"/>
                    </w:tabs>
                    <w:spacing w:line="276" w:lineRule="auto"/>
                    <w:rPr>
                      <w:rFonts w:cs="Tahoma"/>
                      <w:b/>
                      <w:szCs w:val="22"/>
                      <w:lang w:val="el-GR"/>
                    </w:rPr>
                  </w:pPr>
                </w:p>
              </w:tc>
            </w:tr>
          </w:tbl>
          <w:p w14:paraId="7853163E" w14:textId="77777777" w:rsidR="006D7002" w:rsidRPr="006D7002" w:rsidRDefault="006D7002" w:rsidP="006D7002">
            <w:pPr>
              <w:widowControl w:val="0"/>
              <w:suppressAutoHyphens w:val="0"/>
              <w:spacing w:line="276" w:lineRule="auto"/>
              <w:rPr>
                <w:rFonts w:cs="Tahoma"/>
                <w:szCs w:val="22"/>
                <w:lang w:val="el-GR" w:eastAsia="en-US"/>
              </w:rPr>
            </w:pPr>
          </w:p>
          <w:p w14:paraId="26892FA0" w14:textId="77777777" w:rsidR="006D7002" w:rsidRPr="00C2084A" w:rsidRDefault="006D7002" w:rsidP="006D7002">
            <w:pPr>
              <w:spacing w:line="276" w:lineRule="auto"/>
              <w:rPr>
                <w:rFonts w:cs="Tahoma"/>
                <w:szCs w:val="22"/>
                <w:lang w:val="el-GR"/>
              </w:rPr>
            </w:pPr>
            <w:r w:rsidRPr="00C2084A">
              <w:rPr>
                <w:rFonts w:cs="Tahoma"/>
                <w:szCs w:val="22"/>
                <w:lang w:val="el-GR"/>
              </w:rPr>
              <w:t xml:space="preserve">όπου </w:t>
            </w:r>
            <w:r w:rsidRPr="00C2084A">
              <w:rPr>
                <w:rFonts w:cs="Tahoma"/>
                <w:b/>
                <w:szCs w:val="22"/>
                <w:lang w:val="el-GR"/>
              </w:rPr>
              <w:t>«ΣΤΟΙΧΕΙΟ ΤΕΚΜΗΡΙΩΣΗΣ»</w:t>
            </w:r>
            <w:r w:rsidRPr="00C2084A">
              <w:rPr>
                <w:rFonts w:cs="Tahoma"/>
                <w:szCs w:val="22"/>
                <w:lang w:val="el-GR"/>
              </w:rPr>
              <w:t xml:space="preserve">: </w:t>
            </w:r>
          </w:p>
          <w:p w14:paraId="7D97D91D" w14:textId="23532DA2" w:rsidR="0010486C" w:rsidRPr="0010486C" w:rsidRDefault="0010486C" w:rsidP="0010486C">
            <w:pPr>
              <w:rPr>
                <w:rFonts w:cs="Tahoma"/>
                <w:b/>
                <w:bCs/>
                <w:szCs w:val="22"/>
                <w:lang w:val="el-GR"/>
              </w:rPr>
            </w:pPr>
            <w:r w:rsidRPr="00B927AA">
              <w:rPr>
                <w:lang w:val="el-GR"/>
              </w:rPr>
              <w:t xml:space="preserve">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w:t>
            </w:r>
            <w:r>
              <w:rPr>
                <w:lang w:val="el-GR"/>
              </w:rPr>
              <w:t>η</w:t>
            </w:r>
            <w:r w:rsidRPr="00B927AA">
              <w:rPr>
                <w:lang w:val="el-GR"/>
              </w:rPr>
              <w:t xml:space="preserve">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p w14:paraId="301E0375" w14:textId="77777777" w:rsidR="006D7002" w:rsidRPr="006D7002" w:rsidRDefault="006D7002" w:rsidP="006D7002">
            <w:pPr>
              <w:widowControl w:val="0"/>
              <w:suppressAutoHyphens w:val="0"/>
              <w:spacing w:line="276" w:lineRule="auto"/>
              <w:rPr>
                <w:rFonts w:cs="Tahoma"/>
                <w:szCs w:val="22"/>
                <w:lang w:val="el-GR" w:eastAsia="en-US"/>
              </w:rPr>
            </w:pPr>
          </w:p>
        </w:tc>
      </w:tr>
      <w:tr w:rsidR="006D7002" w:rsidRPr="00FE63AB" w14:paraId="4885AEA1" w14:textId="77777777" w:rsidTr="00B677CA">
        <w:tc>
          <w:tcPr>
            <w:tcW w:w="675" w:type="dxa"/>
            <w:shd w:val="clear" w:color="auto" w:fill="D9D9D9"/>
          </w:tcPr>
          <w:p w14:paraId="215F146A" w14:textId="77777777" w:rsidR="006D7002" w:rsidRPr="006D7002" w:rsidRDefault="006D7002" w:rsidP="006D7002">
            <w:pPr>
              <w:rPr>
                <w:rFonts w:cs="Tahoma"/>
                <w:b/>
                <w:szCs w:val="22"/>
              </w:rPr>
            </w:pPr>
            <w:r w:rsidRPr="006D7002">
              <w:rPr>
                <w:rFonts w:cs="Tahoma"/>
                <w:b/>
                <w:szCs w:val="22"/>
                <w:lang w:val="el-GR"/>
              </w:rPr>
              <w:lastRenderedPageBreak/>
              <w:t>4</w:t>
            </w:r>
            <w:r w:rsidRPr="006D7002">
              <w:rPr>
                <w:rFonts w:cs="Tahoma"/>
                <w:b/>
                <w:szCs w:val="22"/>
              </w:rPr>
              <w:t>.</w:t>
            </w:r>
          </w:p>
        </w:tc>
        <w:tc>
          <w:tcPr>
            <w:tcW w:w="9180" w:type="dxa"/>
            <w:shd w:val="clear" w:color="auto" w:fill="D9D9D9"/>
          </w:tcPr>
          <w:p w14:paraId="6D1BC03B" w14:textId="77777777" w:rsidR="00307FA1" w:rsidRDefault="006D7002" w:rsidP="006D7002">
            <w:pPr>
              <w:autoSpaceDE w:val="0"/>
              <w:autoSpaceDN w:val="0"/>
              <w:adjustRightInd w:val="0"/>
              <w:rPr>
                <w:rFonts w:cs="Tahoma"/>
                <w:b/>
                <w:bCs/>
                <w:i/>
                <w:iCs/>
                <w:color w:val="5B9BD5"/>
                <w:szCs w:val="22"/>
                <w:lang w:val="el-GR"/>
              </w:rPr>
            </w:pPr>
            <w:r w:rsidRPr="006D7002">
              <w:rPr>
                <w:rFonts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307FA1">
              <w:rPr>
                <w:rFonts w:cs="Tahoma"/>
                <w:b/>
                <w:szCs w:val="22"/>
                <w:lang w:val="el-GR" w:eastAsia="en-US"/>
              </w:rPr>
              <w:fldChar w:fldCharType="begin"/>
            </w:r>
            <w:r w:rsidR="00307FA1">
              <w:rPr>
                <w:rFonts w:cs="Tahoma"/>
                <w:b/>
                <w:szCs w:val="22"/>
                <w:lang w:val="el-GR" w:eastAsia="en-US"/>
              </w:rPr>
              <w:instrText xml:space="preserve"> REF _Ref479335667 \r \h </w:instrText>
            </w:r>
            <w:r w:rsidR="00307FA1">
              <w:rPr>
                <w:rFonts w:cs="Tahoma"/>
                <w:b/>
                <w:szCs w:val="22"/>
                <w:lang w:val="el-GR" w:eastAsia="en-US"/>
              </w:rPr>
            </w:r>
            <w:r w:rsidR="00307FA1">
              <w:rPr>
                <w:rFonts w:cs="Tahoma"/>
                <w:b/>
                <w:szCs w:val="22"/>
                <w:lang w:val="el-GR" w:eastAsia="en-US"/>
              </w:rPr>
              <w:fldChar w:fldCharType="separate"/>
            </w:r>
            <w:r w:rsidR="009D16FC">
              <w:rPr>
                <w:rFonts w:cs="Tahoma"/>
                <w:b/>
                <w:szCs w:val="22"/>
                <w:lang w:val="el-GR" w:eastAsia="en-US"/>
              </w:rPr>
              <w:t>2.2.6</w:t>
            </w:r>
            <w:r w:rsidR="00307FA1">
              <w:rPr>
                <w:rFonts w:cs="Tahoma"/>
                <w:b/>
                <w:szCs w:val="22"/>
                <w:lang w:val="el-GR" w:eastAsia="en-US"/>
              </w:rPr>
              <w:fldChar w:fldCharType="end"/>
            </w:r>
            <w:r w:rsidR="00307FA1">
              <w:rPr>
                <w:rFonts w:cs="Tahoma"/>
                <w:b/>
                <w:szCs w:val="22"/>
                <w:lang w:val="el-GR" w:eastAsia="en-US"/>
              </w:rPr>
              <w:t xml:space="preserve"> σημείο </w:t>
            </w:r>
            <w:r w:rsidR="00307FA1">
              <w:rPr>
                <w:rFonts w:cs="Tahoma"/>
                <w:b/>
                <w:szCs w:val="22"/>
                <w:lang w:val="en-US" w:eastAsia="en-US"/>
              </w:rPr>
              <w:t>B</w:t>
            </w:r>
            <w:r w:rsidR="00307FA1" w:rsidRPr="00307FA1">
              <w:rPr>
                <w:rFonts w:cs="Tahoma"/>
                <w:b/>
                <w:szCs w:val="22"/>
                <w:lang w:val="el-GR" w:eastAsia="en-US"/>
              </w:rPr>
              <w:t xml:space="preserve">) </w:t>
            </w:r>
          </w:p>
          <w:p w14:paraId="45863400" w14:textId="5CAA8BDF" w:rsidR="006D7002" w:rsidRPr="006D7002" w:rsidRDefault="006D7002" w:rsidP="006D7002">
            <w:pPr>
              <w:autoSpaceDE w:val="0"/>
              <w:autoSpaceDN w:val="0"/>
              <w:adjustRightInd w:val="0"/>
              <w:rPr>
                <w:rFonts w:cs="Tahoma"/>
                <w:szCs w:val="22"/>
                <w:lang w:val="el-GR"/>
              </w:rPr>
            </w:pPr>
            <w:r w:rsidRPr="006D7002">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D7002" w:rsidRPr="00FE63AB" w14:paraId="258E226B" w14:textId="77777777" w:rsidTr="00B677CA">
        <w:trPr>
          <w:trHeight w:val="1063"/>
        </w:trPr>
        <w:tc>
          <w:tcPr>
            <w:tcW w:w="675" w:type="dxa"/>
          </w:tcPr>
          <w:p w14:paraId="4B892D08" w14:textId="77777777" w:rsidR="006D7002" w:rsidRPr="006D7002" w:rsidRDefault="006D7002" w:rsidP="006D7002">
            <w:pPr>
              <w:rPr>
                <w:rFonts w:cs="Tahoma"/>
                <w:szCs w:val="22"/>
              </w:rPr>
            </w:pPr>
            <w:r w:rsidRPr="006D7002">
              <w:rPr>
                <w:rFonts w:cs="Tahoma"/>
                <w:szCs w:val="22"/>
                <w:lang w:val="el-GR"/>
              </w:rPr>
              <w:t>4</w:t>
            </w:r>
            <w:r w:rsidRPr="006D7002">
              <w:rPr>
                <w:rFonts w:cs="Tahoma"/>
                <w:szCs w:val="22"/>
              </w:rPr>
              <w:t>.1</w:t>
            </w:r>
          </w:p>
        </w:tc>
        <w:tc>
          <w:tcPr>
            <w:tcW w:w="9180" w:type="dxa"/>
          </w:tcPr>
          <w:p w14:paraId="68915DE0" w14:textId="77777777" w:rsidR="006D7002" w:rsidRPr="006D7002" w:rsidRDefault="006D7002" w:rsidP="006D7002">
            <w:pPr>
              <w:spacing w:line="276" w:lineRule="auto"/>
              <w:rPr>
                <w:rFonts w:cs="Tahoma"/>
                <w:szCs w:val="22"/>
                <w:lang w:val="el-GR"/>
              </w:rPr>
            </w:pPr>
            <w:r w:rsidRPr="006D7002">
              <w:rPr>
                <w:rFonts w:cs="Tahoma"/>
                <w:szCs w:val="22"/>
                <w:lang w:val="el-GR"/>
              </w:rPr>
              <w:t xml:space="preserve">Πίνακα των </w:t>
            </w:r>
            <w:r w:rsidRPr="006D7002">
              <w:rPr>
                <w:rFonts w:cs="Tahoma"/>
                <w:b/>
                <w:szCs w:val="22"/>
                <w:lang w:val="el-GR"/>
              </w:rPr>
              <w:t xml:space="preserve">υπαλλήλων του Οικονομικού Φορέα </w:t>
            </w:r>
            <w:r w:rsidRPr="006D7002">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6D7002" w:rsidRPr="00FE63AB" w14:paraId="55E25DEE" w14:textId="77777777" w:rsidTr="00B677CA">
              <w:trPr>
                <w:trHeight w:val="788"/>
              </w:trPr>
              <w:tc>
                <w:tcPr>
                  <w:tcW w:w="262" w:type="pct"/>
                  <w:shd w:val="clear" w:color="auto" w:fill="E0E0E0"/>
                  <w:vAlign w:val="center"/>
                </w:tcPr>
                <w:p w14:paraId="2BCB4FA4" w14:textId="77777777" w:rsidR="006D7002" w:rsidRPr="006D7002" w:rsidRDefault="006D7002" w:rsidP="006D7002">
                  <w:pPr>
                    <w:spacing w:line="276" w:lineRule="auto"/>
                    <w:rPr>
                      <w:rFonts w:cs="Tahoma"/>
                      <w:szCs w:val="22"/>
                    </w:rPr>
                  </w:pPr>
                  <w:r w:rsidRPr="006D7002">
                    <w:rPr>
                      <w:rFonts w:cs="Tahoma"/>
                      <w:szCs w:val="22"/>
                    </w:rPr>
                    <w:t>Α/Α</w:t>
                  </w:r>
                </w:p>
              </w:tc>
              <w:tc>
                <w:tcPr>
                  <w:tcW w:w="1130" w:type="pct"/>
                  <w:shd w:val="clear" w:color="auto" w:fill="E0E0E0"/>
                  <w:vAlign w:val="center"/>
                </w:tcPr>
                <w:p w14:paraId="31BB0452" w14:textId="77777777" w:rsidR="006D7002" w:rsidRPr="006D7002" w:rsidRDefault="006D7002" w:rsidP="006D7002">
                  <w:pPr>
                    <w:spacing w:line="276" w:lineRule="auto"/>
                    <w:rPr>
                      <w:rFonts w:cs="Tahoma"/>
                      <w:szCs w:val="22"/>
                      <w:lang w:val="el-GR"/>
                    </w:rPr>
                  </w:pPr>
                  <w:r w:rsidRPr="006D7002">
                    <w:rPr>
                      <w:rFonts w:cs="Tahoma"/>
                      <w:szCs w:val="22"/>
                      <w:lang w:val="el-GR"/>
                    </w:rPr>
                    <w:t>Εταιρεία (σε περίπτωση Ένωσης / Κοινοπραξίας)</w:t>
                  </w:r>
                </w:p>
              </w:tc>
              <w:tc>
                <w:tcPr>
                  <w:tcW w:w="1130" w:type="pct"/>
                  <w:shd w:val="clear" w:color="auto" w:fill="E0E0E0"/>
                  <w:vAlign w:val="center"/>
                </w:tcPr>
                <w:p w14:paraId="6EA18B0A" w14:textId="77777777" w:rsidR="006D7002" w:rsidRPr="006D7002" w:rsidRDefault="006D7002" w:rsidP="006D7002">
                  <w:pPr>
                    <w:spacing w:line="276" w:lineRule="auto"/>
                    <w:rPr>
                      <w:rFonts w:cs="Tahoma"/>
                      <w:szCs w:val="22"/>
                      <w:lang w:val="el-GR"/>
                    </w:rPr>
                  </w:pPr>
                  <w:r w:rsidRPr="006D7002">
                    <w:rPr>
                      <w:rFonts w:cs="Tahoma"/>
                      <w:szCs w:val="22"/>
                      <w:lang w:val="el-GR"/>
                    </w:rPr>
                    <w:t>Ονοματεπώνυμο Μέλους Ομάδας Έργου</w:t>
                  </w:r>
                </w:p>
              </w:tc>
              <w:tc>
                <w:tcPr>
                  <w:tcW w:w="1132" w:type="pct"/>
                  <w:shd w:val="clear" w:color="auto" w:fill="E0E0E0"/>
                  <w:vAlign w:val="center"/>
                </w:tcPr>
                <w:p w14:paraId="465FE2E3" w14:textId="77777777" w:rsidR="006D7002" w:rsidRPr="006D7002" w:rsidRDefault="006D7002" w:rsidP="006D7002">
                  <w:pPr>
                    <w:spacing w:line="276" w:lineRule="auto"/>
                    <w:rPr>
                      <w:rFonts w:cs="Tahoma"/>
                      <w:szCs w:val="22"/>
                      <w:lang w:val="el-GR"/>
                    </w:rPr>
                  </w:pPr>
                  <w:r w:rsidRPr="006D7002">
                    <w:rPr>
                      <w:rFonts w:cs="Tahoma"/>
                      <w:szCs w:val="22"/>
                      <w:lang w:val="el-GR"/>
                    </w:rPr>
                    <w:t>Θέση στην Ομάδα Έργου</w:t>
                  </w:r>
                </w:p>
              </w:tc>
              <w:tc>
                <w:tcPr>
                  <w:tcW w:w="629" w:type="pct"/>
                  <w:shd w:val="clear" w:color="auto" w:fill="E0E0E0"/>
                  <w:vAlign w:val="center"/>
                </w:tcPr>
                <w:p w14:paraId="678FF9CD" w14:textId="77777777" w:rsidR="006D7002" w:rsidRPr="006D7002" w:rsidRDefault="006D7002" w:rsidP="006D7002">
                  <w:pPr>
                    <w:spacing w:line="276" w:lineRule="auto"/>
                    <w:rPr>
                      <w:rFonts w:cs="Tahoma"/>
                      <w:szCs w:val="22"/>
                      <w:lang w:val="el-GR"/>
                    </w:rPr>
                  </w:pPr>
                  <w:r w:rsidRPr="006D7002">
                    <w:rPr>
                      <w:rFonts w:cs="Tahoma"/>
                      <w:szCs w:val="22"/>
                      <w:lang w:val="el-GR"/>
                    </w:rPr>
                    <w:t>Ανθρωπομήνες</w:t>
                  </w:r>
                </w:p>
              </w:tc>
              <w:tc>
                <w:tcPr>
                  <w:tcW w:w="718" w:type="pct"/>
                  <w:shd w:val="clear" w:color="auto" w:fill="C0C0C0"/>
                </w:tcPr>
                <w:p w14:paraId="196F176D" w14:textId="77777777" w:rsidR="006D7002" w:rsidRPr="006D7002" w:rsidRDefault="006D7002" w:rsidP="006D7002">
                  <w:pPr>
                    <w:spacing w:line="276" w:lineRule="auto"/>
                    <w:rPr>
                      <w:rFonts w:cs="Tahoma"/>
                      <w:szCs w:val="22"/>
                      <w:lang w:val="el-GR"/>
                    </w:rPr>
                  </w:pPr>
                  <w:r w:rsidRPr="006D7002">
                    <w:rPr>
                      <w:rFonts w:cs="Tahoma"/>
                      <w:szCs w:val="22"/>
                      <w:lang w:val="el-GR"/>
                    </w:rPr>
                    <w:t>Ποσοστό συμμετοχής* (%)</w:t>
                  </w:r>
                </w:p>
              </w:tc>
            </w:tr>
            <w:tr w:rsidR="006D7002" w:rsidRPr="00FE63AB" w14:paraId="4BDEDC45" w14:textId="77777777" w:rsidTr="00B677CA">
              <w:trPr>
                <w:trHeight w:val="394"/>
              </w:trPr>
              <w:tc>
                <w:tcPr>
                  <w:tcW w:w="262" w:type="pct"/>
                  <w:vAlign w:val="center"/>
                </w:tcPr>
                <w:p w14:paraId="683A492D" w14:textId="77777777" w:rsidR="006D7002" w:rsidRPr="006D7002" w:rsidRDefault="006D7002" w:rsidP="006D7002">
                  <w:pPr>
                    <w:spacing w:line="276" w:lineRule="auto"/>
                    <w:rPr>
                      <w:rFonts w:cs="Tahoma"/>
                      <w:szCs w:val="22"/>
                      <w:lang w:val="el-GR"/>
                    </w:rPr>
                  </w:pPr>
                </w:p>
              </w:tc>
              <w:tc>
                <w:tcPr>
                  <w:tcW w:w="1130" w:type="pct"/>
                  <w:vAlign w:val="center"/>
                </w:tcPr>
                <w:p w14:paraId="1F163BC2" w14:textId="77777777" w:rsidR="006D7002" w:rsidRPr="006D7002" w:rsidRDefault="006D7002" w:rsidP="006D7002">
                  <w:pPr>
                    <w:spacing w:line="276" w:lineRule="auto"/>
                    <w:rPr>
                      <w:rFonts w:cs="Tahoma"/>
                      <w:szCs w:val="22"/>
                      <w:lang w:val="el-GR"/>
                    </w:rPr>
                  </w:pPr>
                </w:p>
              </w:tc>
              <w:tc>
                <w:tcPr>
                  <w:tcW w:w="1130" w:type="pct"/>
                  <w:vAlign w:val="center"/>
                </w:tcPr>
                <w:p w14:paraId="32FF5758" w14:textId="77777777" w:rsidR="006D7002" w:rsidRPr="006D7002" w:rsidRDefault="006D7002" w:rsidP="006D7002">
                  <w:pPr>
                    <w:spacing w:line="276" w:lineRule="auto"/>
                    <w:rPr>
                      <w:rFonts w:cs="Tahoma"/>
                      <w:szCs w:val="22"/>
                      <w:lang w:val="el-GR"/>
                    </w:rPr>
                  </w:pPr>
                </w:p>
              </w:tc>
              <w:tc>
                <w:tcPr>
                  <w:tcW w:w="1132" w:type="pct"/>
                  <w:vAlign w:val="center"/>
                </w:tcPr>
                <w:p w14:paraId="08C6AAF5" w14:textId="77777777" w:rsidR="006D7002" w:rsidRPr="006D7002" w:rsidRDefault="006D7002" w:rsidP="006D7002">
                  <w:pPr>
                    <w:spacing w:line="276" w:lineRule="auto"/>
                    <w:rPr>
                      <w:rFonts w:cs="Tahoma"/>
                      <w:szCs w:val="22"/>
                      <w:lang w:val="el-GR"/>
                    </w:rPr>
                  </w:pPr>
                </w:p>
              </w:tc>
              <w:tc>
                <w:tcPr>
                  <w:tcW w:w="629" w:type="pct"/>
                  <w:vAlign w:val="center"/>
                </w:tcPr>
                <w:p w14:paraId="48992044" w14:textId="77777777" w:rsidR="006D7002" w:rsidRPr="006D7002" w:rsidRDefault="006D7002" w:rsidP="006D7002">
                  <w:pPr>
                    <w:spacing w:line="276" w:lineRule="auto"/>
                    <w:rPr>
                      <w:rFonts w:cs="Tahoma"/>
                      <w:szCs w:val="22"/>
                      <w:lang w:val="el-GR"/>
                    </w:rPr>
                  </w:pPr>
                </w:p>
              </w:tc>
              <w:tc>
                <w:tcPr>
                  <w:tcW w:w="718" w:type="pct"/>
                  <w:shd w:val="clear" w:color="auto" w:fill="C0C0C0"/>
                </w:tcPr>
                <w:p w14:paraId="3577B170" w14:textId="77777777" w:rsidR="006D7002" w:rsidRPr="006D7002" w:rsidRDefault="006D7002" w:rsidP="006D7002">
                  <w:pPr>
                    <w:spacing w:line="276" w:lineRule="auto"/>
                    <w:rPr>
                      <w:rFonts w:cs="Tahoma"/>
                      <w:szCs w:val="22"/>
                      <w:lang w:val="el-GR"/>
                    </w:rPr>
                  </w:pPr>
                </w:p>
              </w:tc>
            </w:tr>
            <w:tr w:rsidR="006D7002" w:rsidRPr="00FE63AB" w14:paraId="437796E5" w14:textId="77777777" w:rsidTr="00B677CA">
              <w:trPr>
                <w:trHeight w:val="394"/>
              </w:trPr>
              <w:tc>
                <w:tcPr>
                  <w:tcW w:w="262" w:type="pct"/>
                  <w:vAlign w:val="center"/>
                </w:tcPr>
                <w:p w14:paraId="3FB520F4" w14:textId="77777777" w:rsidR="006D7002" w:rsidRPr="006D7002" w:rsidRDefault="006D7002" w:rsidP="006D7002">
                  <w:pPr>
                    <w:spacing w:line="276" w:lineRule="auto"/>
                    <w:rPr>
                      <w:rFonts w:cs="Tahoma"/>
                      <w:szCs w:val="22"/>
                      <w:lang w:val="el-GR"/>
                    </w:rPr>
                  </w:pPr>
                </w:p>
              </w:tc>
              <w:tc>
                <w:tcPr>
                  <w:tcW w:w="1130" w:type="pct"/>
                  <w:vAlign w:val="center"/>
                </w:tcPr>
                <w:p w14:paraId="22BDFAF9" w14:textId="77777777" w:rsidR="006D7002" w:rsidRPr="006D7002" w:rsidRDefault="006D7002" w:rsidP="006D7002">
                  <w:pPr>
                    <w:spacing w:line="276" w:lineRule="auto"/>
                    <w:rPr>
                      <w:rFonts w:cs="Tahoma"/>
                      <w:szCs w:val="22"/>
                      <w:lang w:val="el-GR"/>
                    </w:rPr>
                  </w:pPr>
                </w:p>
              </w:tc>
              <w:tc>
                <w:tcPr>
                  <w:tcW w:w="1130" w:type="pct"/>
                  <w:vAlign w:val="center"/>
                </w:tcPr>
                <w:p w14:paraId="6D51DD20" w14:textId="77777777" w:rsidR="006D7002" w:rsidRPr="006D7002" w:rsidRDefault="006D7002" w:rsidP="006D7002">
                  <w:pPr>
                    <w:spacing w:line="276" w:lineRule="auto"/>
                    <w:rPr>
                      <w:rFonts w:cs="Tahoma"/>
                      <w:szCs w:val="22"/>
                      <w:lang w:val="el-GR"/>
                    </w:rPr>
                  </w:pPr>
                </w:p>
              </w:tc>
              <w:tc>
                <w:tcPr>
                  <w:tcW w:w="1132" w:type="pct"/>
                  <w:vAlign w:val="center"/>
                </w:tcPr>
                <w:p w14:paraId="789CF714" w14:textId="77777777" w:rsidR="006D7002" w:rsidRPr="006D7002" w:rsidRDefault="006D7002" w:rsidP="006D7002">
                  <w:pPr>
                    <w:spacing w:line="276" w:lineRule="auto"/>
                    <w:rPr>
                      <w:rFonts w:cs="Tahoma"/>
                      <w:szCs w:val="22"/>
                      <w:lang w:val="el-GR"/>
                    </w:rPr>
                  </w:pPr>
                </w:p>
              </w:tc>
              <w:tc>
                <w:tcPr>
                  <w:tcW w:w="629" w:type="pct"/>
                  <w:vAlign w:val="center"/>
                </w:tcPr>
                <w:p w14:paraId="38BFAE2E" w14:textId="77777777" w:rsidR="006D7002" w:rsidRPr="006D7002" w:rsidRDefault="006D7002" w:rsidP="006D7002">
                  <w:pPr>
                    <w:spacing w:line="276" w:lineRule="auto"/>
                    <w:rPr>
                      <w:rFonts w:cs="Tahoma"/>
                      <w:szCs w:val="22"/>
                      <w:lang w:val="el-GR"/>
                    </w:rPr>
                  </w:pPr>
                </w:p>
              </w:tc>
              <w:tc>
                <w:tcPr>
                  <w:tcW w:w="718" w:type="pct"/>
                  <w:shd w:val="clear" w:color="auto" w:fill="C0C0C0"/>
                </w:tcPr>
                <w:p w14:paraId="2C89F48D" w14:textId="77777777" w:rsidR="006D7002" w:rsidRPr="006D7002" w:rsidRDefault="006D7002" w:rsidP="006D7002">
                  <w:pPr>
                    <w:spacing w:line="276" w:lineRule="auto"/>
                    <w:rPr>
                      <w:rFonts w:cs="Tahoma"/>
                      <w:szCs w:val="22"/>
                      <w:lang w:val="el-GR"/>
                    </w:rPr>
                  </w:pPr>
                </w:p>
              </w:tc>
            </w:tr>
            <w:tr w:rsidR="006D7002" w:rsidRPr="00FE63AB" w14:paraId="6F2C68F8" w14:textId="77777777" w:rsidTr="00B677CA">
              <w:trPr>
                <w:trHeight w:val="394"/>
              </w:trPr>
              <w:tc>
                <w:tcPr>
                  <w:tcW w:w="262" w:type="pct"/>
                  <w:vAlign w:val="center"/>
                </w:tcPr>
                <w:p w14:paraId="5DE4A894" w14:textId="77777777" w:rsidR="006D7002" w:rsidRPr="006D7002" w:rsidRDefault="006D7002" w:rsidP="006D7002">
                  <w:pPr>
                    <w:spacing w:line="276" w:lineRule="auto"/>
                    <w:rPr>
                      <w:rFonts w:cs="Tahoma"/>
                      <w:szCs w:val="22"/>
                      <w:lang w:val="el-GR"/>
                    </w:rPr>
                  </w:pPr>
                </w:p>
              </w:tc>
              <w:tc>
                <w:tcPr>
                  <w:tcW w:w="1130" w:type="pct"/>
                  <w:vAlign w:val="center"/>
                </w:tcPr>
                <w:p w14:paraId="28242A5B" w14:textId="77777777" w:rsidR="006D7002" w:rsidRPr="006D7002" w:rsidRDefault="006D7002" w:rsidP="006D7002">
                  <w:pPr>
                    <w:spacing w:line="276" w:lineRule="auto"/>
                    <w:rPr>
                      <w:rFonts w:cs="Tahoma"/>
                      <w:szCs w:val="22"/>
                      <w:lang w:val="el-GR"/>
                    </w:rPr>
                  </w:pPr>
                </w:p>
              </w:tc>
              <w:tc>
                <w:tcPr>
                  <w:tcW w:w="1130" w:type="pct"/>
                  <w:vAlign w:val="center"/>
                </w:tcPr>
                <w:p w14:paraId="0E79B0D0" w14:textId="77777777" w:rsidR="006D7002" w:rsidRPr="006D7002" w:rsidRDefault="006D7002" w:rsidP="006D7002">
                  <w:pPr>
                    <w:spacing w:line="276" w:lineRule="auto"/>
                    <w:rPr>
                      <w:rFonts w:cs="Tahoma"/>
                      <w:szCs w:val="22"/>
                      <w:lang w:val="el-GR"/>
                    </w:rPr>
                  </w:pPr>
                </w:p>
              </w:tc>
              <w:tc>
                <w:tcPr>
                  <w:tcW w:w="1132" w:type="pct"/>
                  <w:vAlign w:val="center"/>
                </w:tcPr>
                <w:p w14:paraId="6D80E78A" w14:textId="77777777" w:rsidR="006D7002" w:rsidRPr="006D7002" w:rsidRDefault="006D7002" w:rsidP="006D7002">
                  <w:pPr>
                    <w:spacing w:line="276" w:lineRule="auto"/>
                    <w:rPr>
                      <w:rFonts w:cs="Tahoma"/>
                      <w:szCs w:val="22"/>
                      <w:lang w:val="el-GR"/>
                    </w:rPr>
                  </w:pPr>
                </w:p>
              </w:tc>
              <w:tc>
                <w:tcPr>
                  <w:tcW w:w="629" w:type="pct"/>
                  <w:vAlign w:val="center"/>
                </w:tcPr>
                <w:p w14:paraId="053F7A05" w14:textId="77777777" w:rsidR="006D7002" w:rsidRPr="006D7002" w:rsidRDefault="006D7002" w:rsidP="006D7002">
                  <w:pPr>
                    <w:spacing w:line="276" w:lineRule="auto"/>
                    <w:rPr>
                      <w:rFonts w:cs="Tahoma"/>
                      <w:szCs w:val="22"/>
                      <w:lang w:val="el-GR"/>
                    </w:rPr>
                  </w:pPr>
                </w:p>
              </w:tc>
              <w:tc>
                <w:tcPr>
                  <w:tcW w:w="718" w:type="pct"/>
                  <w:shd w:val="clear" w:color="auto" w:fill="C0C0C0"/>
                </w:tcPr>
                <w:p w14:paraId="6F38C00B" w14:textId="77777777" w:rsidR="006D7002" w:rsidRPr="006D7002" w:rsidRDefault="006D7002" w:rsidP="006D7002">
                  <w:pPr>
                    <w:spacing w:line="276" w:lineRule="auto"/>
                    <w:rPr>
                      <w:rFonts w:cs="Tahoma"/>
                      <w:szCs w:val="22"/>
                      <w:lang w:val="el-GR"/>
                    </w:rPr>
                  </w:pPr>
                </w:p>
              </w:tc>
            </w:tr>
            <w:tr w:rsidR="006D7002" w:rsidRPr="00FE63AB" w14:paraId="4C17CDE1" w14:textId="77777777" w:rsidTr="00B677CA">
              <w:trPr>
                <w:trHeight w:val="380"/>
              </w:trPr>
              <w:tc>
                <w:tcPr>
                  <w:tcW w:w="3654" w:type="pct"/>
                  <w:gridSpan w:val="4"/>
                  <w:tcBorders>
                    <w:bottom w:val="single" w:sz="4" w:space="0" w:color="000080"/>
                  </w:tcBorders>
                  <w:shd w:val="clear" w:color="auto" w:fill="C0C0C0"/>
                  <w:vAlign w:val="center"/>
                </w:tcPr>
                <w:p w14:paraId="15C3DF6B" w14:textId="77777777" w:rsidR="006D7002" w:rsidRPr="006D7002" w:rsidRDefault="006D7002" w:rsidP="006D7002">
                  <w:pPr>
                    <w:spacing w:line="276" w:lineRule="auto"/>
                    <w:rPr>
                      <w:rFonts w:cs="Tahoma"/>
                      <w:b/>
                      <w:szCs w:val="22"/>
                      <w:lang w:val="el-GR"/>
                    </w:rPr>
                  </w:pPr>
                  <w:r w:rsidRPr="006D7002">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165EBFF3" w14:textId="77777777" w:rsidR="006D7002" w:rsidRPr="006D7002" w:rsidRDefault="006D7002" w:rsidP="006D7002">
                  <w:pPr>
                    <w:spacing w:line="276" w:lineRule="auto"/>
                    <w:rPr>
                      <w:rFonts w:cs="Tahoma"/>
                      <w:szCs w:val="22"/>
                      <w:lang w:val="el-GR"/>
                    </w:rPr>
                  </w:pPr>
                </w:p>
              </w:tc>
              <w:tc>
                <w:tcPr>
                  <w:tcW w:w="718" w:type="pct"/>
                  <w:tcBorders>
                    <w:bottom w:val="single" w:sz="4" w:space="0" w:color="000080"/>
                  </w:tcBorders>
                  <w:shd w:val="clear" w:color="auto" w:fill="C0C0C0"/>
                </w:tcPr>
                <w:p w14:paraId="4BF689F8" w14:textId="77777777" w:rsidR="006D7002" w:rsidRPr="006D7002" w:rsidRDefault="006D7002" w:rsidP="006D7002">
                  <w:pPr>
                    <w:spacing w:line="276" w:lineRule="auto"/>
                    <w:rPr>
                      <w:rFonts w:cs="Tahoma"/>
                      <w:szCs w:val="22"/>
                      <w:lang w:val="el-GR"/>
                    </w:rPr>
                  </w:pPr>
                </w:p>
              </w:tc>
            </w:tr>
          </w:tbl>
          <w:p w14:paraId="484201F6" w14:textId="77777777" w:rsidR="006D7002" w:rsidRPr="006D7002" w:rsidRDefault="006D7002" w:rsidP="006D7002">
            <w:pPr>
              <w:autoSpaceDE w:val="0"/>
              <w:autoSpaceDN w:val="0"/>
              <w:adjustRightInd w:val="0"/>
              <w:spacing w:after="70"/>
              <w:jc w:val="left"/>
              <w:rPr>
                <w:rFonts w:cs="Tahoma"/>
                <w:b/>
                <w:bCs/>
                <w:szCs w:val="22"/>
                <w:lang w:val="el-GR" w:eastAsia="el-GR"/>
              </w:rPr>
            </w:pPr>
          </w:p>
          <w:p w14:paraId="27521050" w14:textId="77777777" w:rsidR="006D7002" w:rsidRPr="006D7002" w:rsidRDefault="006D7002" w:rsidP="006D7002">
            <w:pPr>
              <w:spacing w:line="276" w:lineRule="auto"/>
              <w:rPr>
                <w:rFonts w:cs="Tahoma"/>
                <w:szCs w:val="22"/>
                <w:lang w:val="el-GR"/>
              </w:rPr>
            </w:pPr>
            <w:r w:rsidRPr="006D7002">
              <w:rPr>
                <w:rFonts w:cs="Tahoma"/>
                <w:szCs w:val="22"/>
                <w:lang w:val="el-GR"/>
              </w:rPr>
              <w:t xml:space="preserve">Πίνακα των </w:t>
            </w:r>
            <w:r w:rsidRPr="006D7002">
              <w:rPr>
                <w:rFonts w:cs="Tahoma"/>
                <w:b/>
                <w:szCs w:val="22"/>
                <w:lang w:val="el-GR"/>
              </w:rPr>
              <w:t>στελεχών των Υπεργολάβων</w:t>
            </w:r>
            <w:r w:rsidRPr="006D7002">
              <w:rPr>
                <w:rFonts w:cs="Tahoma"/>
                <w:szCs w:val="22"/>
                <w:lang w:val="el-GR"/>
              </w:rPr>
              <w:t xml:space="preserve"> </w:t>
            </w:r>
            <w:r w:rsidRPr="006D7002">
              <w:rPr>
                <w:rFonts w:cs="Tahoma"/>
                <w:b/>
                <w:szCs w:val="22"/>
                <w:lang w:val="el-GR"/>
              </w:rPr>
              <w:t>του Οικονομικού Φορέα</w:t>
            </w:r>
            <w:r w:rsidRPr="006D7002">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6D7002" w:rsidRPr="00FE63AB" w14:paraId="40391C41" w14:textId="77777777" w:rsidTr="00B677CA">
              <w:trPr>
                <w:trHeight w:val="788"/>
              </w:trPr>
              <w:tc>
                <w:tcPr>
                  <w:tcW w:w="262" w:type="pct"/>
                  <w:shd w:val="clear" w:color="auto" w:fill="E0E0E0"/>
                  <w:vAlign w:val="center"/>
                </w:tcPr>
                <w:p w14:paraId="12488DA7" w14:textId="77777777" w:rsidR="006D7002" w:rsidRPr="006D7002" w:rsidRDefault="006D7002" w:rsidP="006D7002">
                  <w:pPr>
                    <w:spacing w:line="276" w:lineRule="auto"/>
                    <w:rPr>
                      <w:rFonts w:cs="Tahoma"/>
                      <w:szCs w:val="22"/>
                      <w:lang w:val="el-GR"/>
                    </w:rPr>
                  </w:pPr>
                  <w:r w:rsidRPr="006D7002">
                    <w:rPr>
                      <w:rFonts w:cs="Tahoma"/>
                      <w:szCs w:val="22"/>
                      <w:lang w:val="el-GR"/>
                    </w:rPr>
                    <w:t>Α/Α</w:t>
                  </w:r>
                </w:p>
              </w:tc>
              <w:tc>
                <w:tcPr>
                  <w:tcW w:w="1146" w:type="pct"/>
                  <w:shd w:val="clear" w:color="auto" w:fill="E0E0E0"/>
                  <w:vAlign w:val="center"/>
                </w:tcPr>
                <w:p w14:paraId="046F092D" w14:textId="77777777" w:rsidR="006D7002" w:rsidRPr="006D7002" w:rsidRDefault="006D7002" w:rsidP="006D7002">
                  <w:pPr>
                    <w:spacing w:line="276" w:lineRule="auto"/>
                    <w:jc w:val="left"/>
                    <w:rPr>
                      <w:rFonts w:cs="Tahoma"/>
                      <w:szCs w:val="22"/>
                      <w:lang w:val="el-GR"/>
                    </w:rPr>
                  </w:pPr>
                  <w:r w:rsidRPr="006D7002">
                    <w:rPr>
                      <w:rFonts w:cs="Tahoma"/>
                      <w:szCs w:val="22"/>
                      <w:lang w:val="el-GR"/>
                    </w:rPr>
                    <w:t>Επωνυμία Εταιρείας Υπεργολάβου</w:t>
                  </w:r>
                </w:p>
              </w:tc>
              <w:tc>
                <w:tcPr>
                  <w:tcW w:w="1146" w:type="pct"/>
                  <w:shd w:val="clear" w:color="auto" w:fill="E0E0E0"/>
                  <w:vAlign w:val="center"/>
                </w:tcPr>
                <w:p w14:paraId="32BFBE18" w14:textId="77777777" w:rsidR="006D7002" w:rsidRPr="006D7002" w:rsidRDefault="006D7002" w:rsidP="006D7002">
                  <w:pPr>
                    <w:spacing w:line="276" w:lineRule="auto"/>
                    <w:jc w:val="left"/>
                    <w:rPr>
                      <w:rFonts w:cs="Tahoma"/>
                      <w:szCs w:val="22"/>
                      <w:lang w:val="el-GR"/>
                    </w:rPr>
                  </w:pPr>
                  <w:r w:rsidRPr="006D7002">
                    <w:rPr>
                      <w:rFonts w:cs="Tahoma"/>
                      <w:szCs w:val="22"/>
                      <w:lang w:val="el-GR"/>
                    </w:rPr>
                    <w:t>Ονοματεπώνυμο Μέλους Ομάδας Έργου</w:t>
                  </w:r>
                </w:p>
              </w:tc>
              <w:tc>
                <w:tcPr>
                  <w:tcW w:w="1146" w:type="pct"/>
                  <w:shd w:val="clear" w:color="auto" w:fill="E0E0E0"/>
                  <w:vAlign w:val="center"/>
                </w:tcPr>
                <w:p w14:paraId="00EC61C9" w14:textId="77777777" w:rsidR="006D7002" w:rsidRPr="006D7002" w:rsidRDefault="006D7002" w:rsidP="006D7002">
                  <w:pPr>
                    <w:spacing w:line="276" w:lineRule="auto"/>
                    <w:jc w:val="left"/>
                    <w:rPr>
                      <w:rFonts w:cs="Tahoma"/>
                      <w:szCs w:val="22"/>
                      <w:lang w:val="el-GR"/>
                    </w:rPr>
                  </w:pPr>
                  <w:r w:rsidRPr="006D7002">
                    <w:rPr>
                      <w:rFonts w:cs="Tahoma"/>
                      <w:szCs w:val="22"/>
                      <w:lang w:val="el-GR"/>
                    </w:rPr>
                    <w:t>Θέση στην Ομάδα Έργου</w:t>
                  </w:r>
                </w:p>
              </w:tc>
              <w:tc>
                <w:tcPr>
                  <w:tcW w:w="709" w:type="pct"/>
                  <w:shd w:val="clear" w:color="auto" w:fill="E0E0E0"/>
                  <w:vAlign w:val="center"/>
                </w:tcPr>
                <w:p w14:paraId="076FFEF1" w14:textId="77777777" w:rsidR="006D7002" w:rsidRPr="006D7002" w:rsidRDefault="006D7002" w:rsidP="006D7002">
                  <w:pPr>
                    <w:spacing w:line="276" w:lineRule="auto"/>
                    <w:jc w:val="left"/>
                    <w:rPr>
                      <w:rFonts w:cs="Tahoma"/>
                      <w:szCs w:val="22"/>
                      <w:lang w:val="el-GR"/>
                    </w:rPr>
                  </w:pPr>
                  <w:r w:rsidRPr="006D7002">
                    <w:rPr>
                      <w:rFonts w:cs="Tahoma"/>
                      <w:szCs w:val="22"/>
                      <w:lang w:val="el-GR"/>
                    </w:rPr>
                    <w:t>Ανθρωπομήνες</w:t>
                  </w:r>
                </w:p>
              </w:tc>
              <w:tc>
                <w:tcPr>
                  <w:tcW w:w="590" w:type="pct"/>
                  <w:shd w:val="clear" w:color="auto" w:fill="C0C0C0"/>
                </w:tcPr>
                <w:p w14:paraId="6E940963" w14:textId="77777777" w:rsidR="006D7002" w:rsidRPr="006D7002" w:rsidRDefault="006D7002" w:rsidP="006D7002">
                  <w:pPr>
                    <w:spacing w:line="276" w:lineRule="auto"/>
                    <w:jc w:val="left"/>
                    <w:rPr>
                      <w:rFonts w:cs="Tahoma"/>
                      <w:szCs w:val="22"/>
                      <w:lang w:val="el-GR"/>
                    </w:rPr>
                  </w:pPr>
                  <w:r w:rsidRPr="006D7002">
                    <w:rPr>
                      <w:rFonts w:cs="Tahoma"/>
                      <w:szCs w:val="22"/>
                      <w:lang w:val="el-GR"/>
                    </w:rPr>
                    <w:t>Ποσοστό συμμετοχής* (%)</w:t>
                  </w:r>
                </w:p>
              </w:tc>
            </w:tr>
            <w:tr w:rsidR="006D7002" w:rsidRPr="00FE63AB" w14:paraId="746F5864" w14:textId="77777777" w:rsidTr="00B677CA">
              <w:trPr>
                <w:trHeight w:val="380"/>
              </w:trPr>
              <w:tc>
                <w:tcPr>
                  <w:tcW w:w="262" w:type="pct"/>
                  <w:vAlign w:val="center"/>
                </w:tcPr>
                <w:p w14:paraId="69FDC074" w14:textId="77777777" w:rsidR="006D7002" w:rsidRPr="006D7002" w:rsidRDefault="006D7002" w:rsidP="006D7002">
                  <w:pPr>
                    <w:spacing w:line="276" w:lineRule="auto"/>
                    <w:rPr>
                      <w:rFonts w:cs="Tahoma"/>
                      <w:szCs w:val="22"/>
                      <w:lang w:val="el-GR"/>
                    </w:rPr>
                  </w:pPr>
                </w:p>
              </w:tc>
              <w:tc>
                <w:tcPr>
                  <w:tcW w:w="1146" w:type="pct"/>
                  <w:vAlign w:val="center"/>
                </w:tcPr>
                <w:p w14:paraId="46CD0FFC" w14:textId="77777777" w:rsidR="006D7002" w:rsidRPr="006D7002" w:rsidRDefault="006D7002" w:rsidP="006D7002">
                  <w:pPr>
                    <w:spacing w:line="276" w:lineRule="auto"/>
                    <w:rPr>
                      <w:rFonts w:cs="Tahoma"/>
                      <w:szCs w:val="22"/>
                      <w:lang w:val="el-GR"/>
                    </w:rPr>
                  </w:pPr>
                </w:p>
              </w:tc>
              <w:tc>
                <w:tcPr>
                  <w:tcW w:w="1146" w:type="pct"/>
                  <w:vAlign w:val="center"/>
                </w:tcPr>
                <w:p w14:paraId="43EB1B53" w14:textId="77777777" w:rsidR="006D7002" w:rsidRPr="006D7002" w:rsidRDefault="006D7002" w:rsidP="006D7002">
                  <w:pPr>
                    <w:spacing w:line="276" w:lineRule="auto"/>
                    <w:rPr>
                      <w:rFonts w:cs="Tahoma"/>
                      <w:szCs w:val="22"/>
                      <w:lang w:val="el-GR"/>
                    </w:rPr>
                  </w:pPr>
                </w:p>
              </w:tc>
              <w:tc>
                <w:tcPr>
                  <w:tcW w:w="1146" w:type="pct"/>
                  <w:vAlign w:val="center"/>
                </w:tcPr>
                <w:p w14:paraId="2D8424C2" w14:textId="77777777" w:rsidR="006D7002" w:rsidRPr="006D7002" w:rsidRDefault="006D7002" w:rsidP="006D7002">
                  <w:pPr>
                    <w:spacing w:line="276" w:lineRule="auto"/>
                    <w:rPr>
                      <w:rFonts w:cs="Tahoma"/>
                      <w:szCs w:val="22"/>
                      <w:lang w:val="el-GR"/>
                    </w:rPr>
                  </w:pPr>
                </w:p>
              </w:tc>
              <w:tc>
                <w:tcPr>
                  <w:tcW w:w="709" w:type="pct"/>
                  <w:vAlign w:val="center"/>
                </w:tcPr>
                <w:p w14:paraId="4182E5A4" w14:textId="77777777" w:rsidR="006D7002" w:rsidRPr="006D7002" w:rsidRDefault="006D7002" w:rsidP="006D7002">
                  <w:pPr>
                    <w:spacing w:line="276" w:lineRule="auto"/>
                    <w:rPr>
                      <w:rFonts w:cs="Tahoma"/>
                      <w:szCs w:val="22"/>
                      <w:lang w:val="el-GR"/>
                    </w:rPr>
                  </w:pPr>
                </w:p>
              </w:tc>
              <w:tc>
                <w:tcPr>
                  <w:tcW w:w="590" w:type="pct"/>
                  <w:shd w:val="clear" w:color="auto" w:fill="C0C0C0"/>
                </w:tcPr>
                <w:p w14:paraId="55B0A323" w14:textId="77777777" w:rsidR="006D7002" w:rsidRPr="006D7002" w:rsidRDefault="006D7002" w:rsidP="006D7002">
                  <w:pPr>
                    <w:spacing w:line="276" w:lineRule="auto"/>
                    <w:rPr>
                      <w:rFonts w:cs="Tahoma"/>
                      <w:szCs w:val="22"/>
                      <w:lang w:val="el-GR"/>
                    </w:rPr>
                  </w:pPr>
                </w:p>
              </w:tc>
            </w:tr>
            <w:tr w:rsidR="006D7002" w:rsidRPr="00FE63AB" w14:paraId="65791259" w14:textId="77777777" w:rsidTr="00B677CA">
              <w:trPr>
                <w:trHeight w:val="394"/>
              </w:trPr>
              <w:tc>
                <w:tcPr>
                  <w:tcW w:w="262" w:type="pct"/>
                  <w:vAlign w:val="center"/>
                </w:tcPr>
                <w:p w14:paraId="6E9EFCFF" w14:textId="77777777" w:rsidR="006D7002" w:rsidRPr="006D7002" w:rsidRDefault="006D7002" w:rsidP="006D7002">
                  <w:pPr>
                    <w:spacing w:line="276" w:lineRule="auto"/>
                    <w:rPr>
                      <w:rFonts w:cs="Tahoma"/>
                      <w:szCs w:val="22"/>
                      <w:lang w:val="el-GR"/>
                    </w:rPr>
                  </w:pPr>
                </w:p>
              </w:tc>
              <w:tc>
                <w:tcPr>
                  <w:tcW w:w="1146" w:type="pct"/>
                  <w:vAlign w:val="center"/>
                </w:tcPr>
                <w:p w14:paraId="645CA876" w14:textId="77777777" w:rsidR="006D7002" w:rsidRPr="006D7002" w:rsidRDefault="006D7002" w:rsidP="006D7002">
                  <w:pPr>
                    <w:spacing w:line="276" w:lineRule="auto"/>
                    <w:rPr>
                      <w:rFonts w:cs="Tahoma"/>
                      <w:szCs w:val="22"/>
                      <w:lang w:val="el-GR"/>
                    </w:rPr>
                  </w:pPr>
                </w:p>
              </w:tc>
              <w:tc>
                <w:tcPr>
                  <w:tcW w:w="1146" w:type="pct"/>
                  <w:vAlign w:val="center"/>
                </w:tcPr>
                <w:p w14:paraId="51B7B160" w14:textId="77777777" w:rsidR="006D7002" w:rsidRPr="006D7002" w:rsidRDefault="006D7002" w:rsidP="006D7002">
                  <w:pPr>
                    <w:spacing w:line="276" w:lineRule="auto"/>
                    <w:rPr>
                      <w:rFonts w:cs="Tahoma"/>
                      <w:szCs w:val="22"/>
                      <w:lang w:val="el-GR"/>
                    </w:rPr>
                  </w:pPr>
                </w:p>
              </w:tc>
              <w:tc>
                <w:tcPr>
                  <w:tcW w:w="1146" w:type="pct"/>
                  <w:vAlign w:val="center"/>
                </w:tcPr>
                <w:p w14:paraId="0F1C890B" w14:textId="77777777" w:rsidR="006D7002" w:rsidRPr="006D7002" w:rsidRDefault="006D7002" w:rsidP="006D7002">
                  <w:pPr>
                    <w:spacing w:line="276" w:lineRule="auto"/>
                    <w:rPr>
                      <w:rFonts w:cs="Tahoma"/>
                      <w:szCs w:val="22"/>
                      <w:lang w:val="el-GR"/>
                    </w:rPr>
                  </w:pPr>
                </w:p>
              </w:tc>
              <w:tc>
                <w:tcPr>
                  <w:tcW w:w="709" w:type="pct"/>
                  <w:vAlign w:val="center"/>
                </w:tcPr>
                <w:p w14:paraId="54C22451" w14:textId="77777777" w:rsidR="006D7002" w:rsidRPr="006D7002" w:rsidRDefault="006D7002" w:rsidP="006D7002">
                  <w:pPr>
                    <w:spacing w:line="276" w:lineRule="auto"/>
                    <w:rPr>
                      <w:rFonts w:cs="Tahoma"/>
                      <w:szCs w:val="22"/>
                      <w:lang w:val="el-GR"/>
                    </w:rPr>
                  </w:pPr>
                </w:p>
              </w:tc>
              <w:tc>
                <w:tcPr>
                  <w:tcW w:w="590" w:type="pct"/>
                  <w:shd w:val="clear" w:color="auto" w:fill="C0C0C0"/>
                </w:tcPr>
                <w:p w14:paraId="36F80F8B" w14:textId="77777777" w:rsidR="006D7002" w:rsidRPr="006D7002" w:rsidRDefault="006D7002" w:rsidP="006D7002">
                  <w:pPr>
                    <w:spacing w:line="276" w:lineRule="auto"/>
                    <w:rPr>
                      <w:rFonts w:cs="Tahoma"/>
                      <w:szCs w:val="22"/>
                      <w:lang w:val="el-GR"/>
                    </w:rPr>
                  </w:pPr>
                </w:p>
              </w:tc>
            </w:tr>
            <w:tr w:rsidR="006D7002" w:rsidRPr="00FE63AB" w14:paraId="618E1214" w14:textId="77777777" w:rsidTr="00B677CA">
              <w:trPr>
                <w:trHeight w:val="394"/>
              </w:trPr>
              <w:tc>
                <w:tcPr>
                  <w:tcW w:w="262" w:type="pct"/>
                  <w:vAlign w:val="center"/>
                </w:tcPr>
                <w:p w14:paraId="70C1CBC7" w14:textId="77777777" w:rsidR="006D7002" w:rsidRPr="006D7002" w:rsidRDefault="006D7002" w:rsidP="006D7002">
                  <w:pPr>
                    <w:spacing w:line="276" w:lineRule="auto"/>
                    <w:rPr>
                      <w:rFonts w:cs="Tahoma"/>
                      <w:szCs w:val="22"/>
                      <w:lang w:val="el-GR"/>
                    </w:rPr>
                  </w:pPr>
                </w:p>
              </w:tc>
              <w:tc>
                <w:tcPr>
                  <w:tcW w:w="1146" w:type="pct"/>
                  <w:vAlign w:val="center"/>
                </w:tcPr>
                <w:p w14:paraId="55B37D43" w14:textId="77777777" w:rsidR="006D7002" w:rsidRPr="006D7002" w:rsidRDefault="006D7002" w:rsidP="006D7002">
                  <w:pPr>
                    <w:spacing w:line="276" w:lineRule="auto"/>
                    <w:rPr>
                      <w:rFonts w:cs="Tahoma"/>
                      <w:szCs w:val="22"/>
                      <w:lang w:val="el-GR"/>
                    </w:rPr>
                  </w:pPr>
                </w:p>
              </w:tc>
              <w:tc>
                <w:tcPr>
                  <w:tcW w:w="1146" w:type="pct"/>
                  <w:vAlign w:val="center"/>
                </w:tcPr>
                <w:p w14:paraId="61D969CD" w14:textId="77777777" w:rsidR="006D7002" w:rsidRPr="006D7002" w:rsidRDefault="006D7002" w:rsidP="006D7002">
                  <w:pPr>
                    <w:spacing w:line="276" w:lineRule="auto"/>
                    <w:rPr>
                      <w:rFonts w:cs="Tahoma"/>
                      <w:szCs w:val="22"/>
                      <w:lang w:val="el-GR"/>
                    </w:rPr>
                  </w:pPr>
                </w:p>
              </w:tc>
              <w:tc>
                <w:tcPr>
                  <w:tcW w:w="1146" w:type="pct"/>
                  <w:vAlign w:val="center"/>
                </w:tcPr>
                <w:p w14:paraId="6CBCBDFA" w14:textId="77777777" w:rsidR="006D7002" w:rsidRPr="006D7002" w:rsidRDefault="006D7002" w:rsidP="006D7002">
                  <w:pPr>
                    <w:spacing w:line="276" w:lineRule="auto"/>
                    <w:rPr>
                      <w:rFonts w:cs="Tahoma"/>
                      <w:szCs w:val="22"/>
                      <w:lang w:val="el-GR"/>
                    </w:rPr>
                  </w:pPr>
                </w:p>
              </w:tc>
              <w:tc>
                <w:tcPr>
                  <w:tcW w:w="709" w:type="pct"/>
                  <w:vAlign w:val="center"/>
                </w:tcPr>
                <w:p w14:paraId="1FD11E3A" w14:textId="77777777" w:rsidR="006D7002" w:rsidRPr="006D7002" w:rsidRDefault="006D7002" w:rsidP="006D7002">
                  <w:pPr>
                    <w:spacing w:line="276" w:lineRule="auto"/>
                    <w:rPr>
                      <w:rFonts w:cs="Tahoma"/>
                      <w:szCs w:val="22"/>
                      <w:lang w:val="el-GR"/>
                    </w:rPr>
                  </w:pPr>
                </w:p>
              </w:tc>
              <w:tc>
                <w:tcPr>
                  <w:tcW w:w="590" w:type="pct"/>
                  <w:shd w:val="clear" w:color="auto" w:fill="C0C0C0"/>
                </w:tcPr>
                <w:p w14:paraId="34815B08" w14:textId="77777777" w:rsidR="006D7002" w:rsidRPr="006D7002" w:rsidRDefault="006D7002" w:rsidP="006D7002">
                  <w:pPr>
                    <w:spacing w:line="276" w:lineRule="auto"/>
                    <w:rPr>
                      <w:rFonts w:cs="Tahoma"/>
                      <w:szCs w:val="22"/>
                      <w:lang w:val="el-GR"/>
                    </w:rPr>
                  </w:pPr>
                </w:p>
              </w:tc>
            </w:tr>
            <w:tr w:rsidR="006D7002" w:rsidRPr="00FE63AB" w14:paraId="5AD64808" w14:textId="77777777" w:rsidTr="00B677CA">
              <w:trPr>
                <w:trHeight w:val="394"/>
              </w:trPr>
              <w:tc>
                <w:tcPr>
                  <w:tcW w:w="3701" w:type="pct"/>
                  <w:gridSpan w:val="4"/>
                  <w:tcBorders>
                    <w:bottom w:val="single" w:sz="4" w:space="0" w:color="000080"/>
                  </w:tcBorders>
                  <w:shd w:val="clear" w:color="auto" w:fill="C0C0C0"/>
                  <w:vAlign w:val="center"/>
                </w:tcPr>
                <w:p w14:paraId="225870BE" w14:textId="77777777" w:rsidR="006D7002" w:rsidRPr="006D7002" w:rsidRDefault="006D7002" w:rsidP="006D7002">
                  <w:pPr>
                    <w:spacing w:line="276" w:lineRule="auto"/>
                    <w:rPr>
                      <w:rFonts w:cs="Tahoma"/>
                      <w:b/>
                      <w:szCs w:val="22"/>
                      <w:lang w:val="el-GR"/>
                    </w:rPr>
                  </w:pPr>
                  <w:r w:rsidRPr="006D7002">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35E9FCF2" w14:textId="77777777" w:rsidR="006D7002" w:rsidRPr="006D7002" w:rsidRDefault="006D7002" w:rsidP="006D7002">
                  <w:pPr>
                    <w:spacing w:line="276" w:lineRule="auto"/>
                    <w:rPr>
                      <w:rFonts w:cs="Tahoma"/>
                      <w:szCs w:val="22"/>
                      <w:lang w:val="el-GR"/>
                    </w:rPr>
                  </w:pPr>
                </w:p>
              </w:tc>
              <w:tc>
                <w:tcPr>
                  <w:tcW w:w="590" w:type="pct"/>
                  <w:tcBorders>
                    <w:bottom w:val="single" w:sz="4" w:space="0" w:color="000080"/>
                  </w:tcBorders>
                  <w:shd w:val="clear" w:color="auto" w:fill="C0C0C0"/>
                </w:tcPr>
                <w:p w14:paraId="6C99942C" w14:textId="77777777" w:rsidR="006D7002" w:rsidRPr="006D7002" w:rsidRDefault="006D7002" w:rsidP="006D7002">
                  <w:pPr>
                    <w:spacing w:line="276" w:lineRule="auto"/>
                    <w:rPr>
                      <w:rFonts w:cs="Tahoma"/>
                      <w:szCs w:val="22"/>
                      <w:lang w:val="el-GR"/>
                    </w:rPr>
                  </w:pPr>
                </w:p>
              </w:tc>
            </w:tr>
          </w:tbl>
          <w:p w14:paraId="6996320C" w14:textId="77777777" w:rsidR="006D7002" w:rsidRPr="006D7002" w:rsidRDefault="006D7002" w:rsidP="006D7002">
            <w:pPr>
              <w:autoSpaceDE w:val="0"/>
              <w:autoSpaceDN w:val="0"/>
              <w:adjustRightInd w:val="0"/>
              <w:spacing w:after="70"/>
              <w:jc w:val="left"/>
              <w:rPr>
                <w:rFonts w:cs="Tahoma"/>
                <w:b/>
                <w:bCs/>
                <w:szCs w:val="22"/>
                <w:lang w:val="el-GR" w:eastAsia="el-GR"/>
              </w:rPr>
            </w:pPr>
          </w:p>
          <w:p w14:paraId="420AD9B7" w14:textId="77777777" w:rsidR="006D7002" w:rsidRPr="006D7002" w:rsidRDefault="006D7002" w:rsidP="006D7002">
            <w:pPr>
              <w:spacing w:line="276" w:lineRule="auto"/>
              <w:rPr>
                <w:rFonts w:cs="Tahoma"/>
                <w:szCs w:val="22"/>
                <w:lang w:val="el-GR"/>
              </w:rPr>
            </w:pPr>
            <w:r w:rsidRPr="006D7002">
              <w:rPr>
                <w:rFonts w:cs="Tahoma"/>
                <w:szCs w:val="22"/>
                <w:lang w:val="el-GR"/>
              </w:rPr>
              <w:t xml:space="preserve">Πίνακα των </w:t>
            </w:r>
            <w:r w:rsidRPr="006D7002">
              <w:rPr>
                <w:rFonts w:cs="Tahoma"/>
                <w:b/>
                <w:szCs w:val="22"/>
                <w:lang w:val="el-GR"/>
              </w:rPr>
              <w:t xml:space="preserve">εξωτερικών συνεργατών του Οικονομικού Φορέα </w:t>
            </w:r>
            <w:r w:rsidRPr="006D7002">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6D7002" w:rsidRPr="00FE63AB" w14:paraId="45D520D8" w14:textId="77777777" w:rsidTr="00B677CA">
              <w:trPr>
                <w:trHeight w:val="788"/>
              </w:trPr>
              <w:tc>
                <w:tcPr>
                  <w:tcW w:w="262" w:type="pct"/>
                  <w:shd w:val="clear" w:color="auto" w:fill="E0E0E0"/>
                  <w:vAlign w:val="center"/>
                </w:tcPr>
                <w:p w14:paraId="354F15C7" w14:textId="77777777" w:rsidR="006D7002" w:rsidRPr="006D7002" w:rsidRDefault="006D7002" w:rsidP="006D7002">
                  <w:pPr>
                    <w:spacing w:line="276" w:lineRule="auto"/>
                    <w:rPr>
                      <w:rFonts w:cs="Tahoma"/>
                      <w:szCs w:val="22"/>
                      <w:lang w:val="el-GR"/>
                    </w:rPr>
                  </w:pPr>
                  <w:r w:rsidRPr="006D7002">
                    <w:rPr>
                      <w:rFonts w:cs="Tahoma"/>
                      <w:szCs w:val="22"/>
                      <w:lang w:val="el-GR"/>
                    </w:rPr>
                    <w:t>Α/Α</w:t>
                  </w:r>
                </w:p>
              </w:tc>
              <w:tc>
                <w:tcPr>
                  <w:tcW w:w="2261" w:type="pct"/>
                  <w:shd w:val="clear" w:color="auto" w:fill="E0E0E0"/>
                  <w:vAlign w:val="center"/>
                </w:tcPr>
                <w:p w14:paraId="36033408" w14:textId="77777777" w:rsidR="006D7002" w:rsidRPr="006D7002" w:rsidRDefault="006D7002" w:rsidP="006D7002">
                  <w:pPr>
                    <w:spacing w:line="276" w:lineRule="auto"/>
                    <w:rPr>
                      <w:rFonts w:cs="Tahoma"/>
                      <w:szCs w:val="22"/>
                      <w:lang w:val="el-GR"/>
                    </w:rPr>
                  </w:pPr>
                  <w:r w:rsidRPr="006D7002">
                    <w:rPr>
                      <w:rFonts w:cs="Tahoma"/>
                      <w:szCs w:val="22"/>
                      <w:lang w:val="el-GR"/>
                    </w:rPr>
                    <w:t>Ονοματεπώνυμο Μέλους Ομάδας Έργου</w:t>
                  </w:r>
                </w:p>
              </w:tc>
              <w:tc>
                <w:tcPr>
                  <w:tcW w:w="1128" w:type="pct"/>
                  <w:shd w:val="clear" w:color="auto" w:fill="E0E0E0"/>
                  <w:vAlign w:val="center"/>
                </w:tcPr>
                <w:p w14:paraId="33EFEE59" w14:textId="77777777" w:rsidR="006D7002" w:rsidRPr="006D7002" w:rsidRDefault="006D7002" w:rsidP="006D7002">
                  <w:pPr>
                    <w:spacing w:line="276" w:lineRule="auto"/>
                    <w:rPr>
                      <w:rFonts w:cs="Tahoma"/>
                      <w:szCs w:val="22"/>
                      <w:lang w:val="el-GR"/>
                    </w:rPr>
                  </w:pPr>
                  <w:r w:rsidRPr="006D7002">
                    <w:rPr>
                      <w:rFonts w:cs="Tahoma"/>
                      <w:szCs w:val="22"/>
                      <w:lang w:val="el-GR"/>
                    </w:rPr>
                    <w:t>Θέση στην Ομάδα Έργου</w:t>
                  </w:r>
                </w:p>
              </w:tc>
              <w:tc>
                <w:tcPr>
                  <w:tcW w:w="709" w:type="pct"/>
                  <w:shd w:val="clear" w:color="auto" w:fill="E0E0E0"/>
                  <w:vAlign w:val="center"/>
                </w:tcPr>
                <w:p w14:paraId="1697A533" w14:textId="77777777" w:rsidR="006D7002" w:rsidRPr="006D7002" w:rsidRDefault="006D7002" w:rsidP="006D7002">
                  <w:pPr>
                    <w:spacing w:line="276" w:lineRule="auto"/>
                    <w:rPr>
                      <w:rFonts w:cs="Tahoma"/>
                      <w:szCs w:val="22"/>
                      <w:lang w:val="el-GR"/>
                    </w:rPr>
                  </w:pPr>
                  <w:r w:rsidRPr="006D7002">
                    <w:rPr>
                      <w:rFonts w:cs="Tahoma"/>
                      <w:szCs w:val="22"/>
                      <w:lang w:val="el-GR"/>
                    </w:rPr>
                    <w:t>Ανθρωπομήνες</w:t>
                  </w:r>
                </w:p>
              </w:tc>
              <w:tc>
                <w:tcPr>
                  <w:tcW w:w="639" w:type="pct"/>
                  <w:shd w:val="clear" w:color="auto" w:fill="C0C0C0"/>
                </w:tcPr>
                <w:p w14:paraId="52A95956" w14:textId="77777777" w:rsidR="006D7002" w:rsidRPr="006D7002" w:rsidRDefault="006D7002" w:rsidP="006D7002">
                  <w:pPr>
                    <w:spacing w:line="276" w:lineRule="auto"/>
                    <w:rPr>
                      <w:rFonts w:cs="Tahoma"/>
                      <w:szCs w:val="22"/>
                      <w:lang w:val="el-GR"/>
                    </w:rPr>
                  </w:pPr>
                  <w:r w:rsidRPr="006D7002">
                    <w:rPr>
                      <w:rFonts w:cs="Tahoma"/>
                      <w:szCs w:val="22"/>
                      <w:lang w:val="el-GR"/>
                    </w:rPr>
                    <w:t>Ποσοστό συμμετοχής* (%)</w:t>
                  </w:r>
                </w:p>
              </w:tc>
            </w:tr>
            <w:tr w:rsidR="006D7002" w:rsidRPr="00FE63AB" w14:paraId="7433BAB9" w14:textId="77777777" w:rsidTr="00B677CA">
              <w:trPr>
                <w:trHeight w:val="394"/>
              </w:trPr>
              <w:tc>
                <w:tcPr>
                  <w:tcW w:w="262" w:type="pct"/>
                  <w:vAlign w:val="center"/>
                </w:tcPr>
                <w:p w14:paraId="1C59C7D3" w14:textId="77777777" w:rsidR="006D7002" w:rsidRPr="006D7002" w:rsidRDefault="006D7002" w:rsidP="006D7002">
                  <w:pPr>
                    <w:spacing w:line="276" w:lineRule="auto"/>
                    <w:rPr>
                      <w:rFonts w:cs="Tahoma"/>
                      <w:szCs w:val="22"/>
                      <w:lang w:val="el-GR"/>
                    </w:rPr>
                  </w:pPr>
                </w:p>
              </w:tc>
              <w:tc>
                <w:tcPr>
                  <w:tcW w:w="2261" w:type="pct"/>
                  <w:vAlign w:val="center"/>
                </w:tcPr>
                <w:p w14:paraId="3B53BCD3" w14:textId="77777777" w:rsidR="006D7002" w:rsidRPr="006D7002" w:rsidRDefault="006D7002" w:rsidP="006D7002">
                  <w:pPr>
                    <w:spacing w:line="276" w:lineRule="auto"/>
                    <w:rPr>
                      <w:rFonts w:cs="Tahoma"/>
                      <w:szCs w:val="22"/>
                      <w:lang w:val="el-GR"/>
                    </w:rPr>
                  </w:pPr>
                </w:p>
              </w:tc>
              <w:tc>
                <w:tcPr>
                  <w:tcW w:w="1128" w:type="pct"/>
                  <w:vAlign w:val="center"/>
                </w:tcPr>
                <w:p w14:paraId="167FB5F5" w14:textId="77777777" w:rsidR="006D7002" w:rsidRPr="006D7002" w:rsidRDefault="006D7002" w:rsidP="006D7002">
                  <w:pPr>
                    <w:spacing w:line="276" w:lineRule="auto"/>
                    <w:rPr>
                      <w:rFonts w:cs="Tahoma"/>
                      <w:szCs w:val="22"/>
                      <w:lang w:val="el-GR"/>
                    </w:rPr>
                  </w:pPr>
                </w:p>
              </w:tc>
              <w:tc>
                <w:tcPr>
                  <w:tcW w:w="709" w:type="pct"/>
                  <w:vAlign w:val="center"/>
                </w:tcPr>
                <w:p w14:paraId="3C744089" w14:textId="77777777" w:rsidR="006D7002" w:rsidRPr="006D7002" w:rsidRDefault="006D7002" w:rsidP="006D7002">
                  <w:pPr>
                    <w:spacing w:line="276" w:lineRule="auto"/>
                    <w:rPr>
                      <w:rFonts w:cs="Tahoma"/>
                      <w:szCs w:val="22"/>
                      <w:lang w:val="el-GR"/>
                    </w:rPr>
                  </w:pPr>
                </w:p>
              </w:tc>
              <w:tc>
                <w:tcPr>
                  <w:tcW w:w="639" w:type="pct"/>
                  <w:shd w:val="clear" w:color="auto" w:fill="C0C0C0"/>
                </w:tcPr>
                <w:p w14:paraId="52DC9B04" w14:textId="77777777" w:rsidR="006D7002" w:rsidRPr="006D7002" w:rsidRDefault="006D7002" w:rsidP="006D7002">
                  <w:pPr>
                    <w:spacing w:line="276" w:lineRule="auto"/>
                    <w:rPr>
                      <w:rFonts w:cs="Tahoma"/>
                      <w:szCs w:val="22"/>
                      <w:lang w:val="el-GR"/>
                    </w:rPr>
                  </w:pPr>
                </w:p>
              </w:tc>
            </w:tr>
            <w:tr w:rsidR="006D7002" w:rsidRPr="00FE63AB" w14:paraId="4272498B" w14:textId="77777777" w:rsidTr="00B677CA">
              <w:trPr>
                <w:trHeight w:val="394"/>
              </w:trPr>
              <w:tc>
                <w:tcPr>
                  <w:tcW w:w="262" w:type="pct"/>
                  <w:vAlign w:val="center"/>
                </w:tcPr>
                <w:p w14:paraId="7F8F35FA" w14:textId="77777777" w:rsidR="006D7002" w:rsidRPr="006D7002" w:rsidRDefault="006D7002" w:rsidP="006D7002">
                  <w:pPr>
                    <w:spacing w:line="276" w:lineRule="auto"/>
                    <w:rPr>
                      <w:rFonts w:cs="Tahoma"/>
                      <w:szCs w:val="22"/>
                      <w:lang w:val="el-GR"/>
                    </w:rPr>
                  </w:pPr>
                </w:p>
              </w:tc>
              <w:tc>
                <w:tcPr>
                  <w:tcW w:w="2261" w:type="pct"/>
                  <w:vAlign w:val="center"/>
                </w:tcPr>
                <w:p w14:paraId="3416B1E1" w14:textId="77777777" w:rsidR="006D7002" w:rsidRPr="006D7002" w:rsidRDefault="006D7002" w:rsidP="006D7002">
                  <w:pPr>
                    <w:spacing w:line="276" w:lineRule="auto"/>
                    <w:rPr>
                      <w:rFonts w:cs="Tahoma"/>
                      <w:szCs w:val="22"/>
                      <w:lang w:val="el-GR"/>
                    </w:rPr>
                  </w:pPr>
                </w:p>
              </w:tc>
              <w:tc>
                <w:tcPr>
                  <w:tcW w:w="1128" w:type="pct"/>
                  <w:vAlign w:val="center"/>
                </w:tcPr>
                <w:p w14:paraId="65B2DA87" w14:textId="77777777" w:rsidR="006D7002" w:rsidRPr="006D7002" w:rsidRDefault="006D7002" w:rsidP="006D7002">
                  <w:pPr>
                    <w:spacing w:line="276" w:lineRule="auto"/>
                    <w:rPr>
                      <w:rFonts w:cs="Tahoma"/>
                      <w:szCs w:val="22"/>
                      <w:lang w:val="el-GR"/>
                    </w:rPr>
                  </w:pPr>
                </w:p>
              </w:tc>
              <w:tc>
                <w:tcPr>
                  <w:tcW w:w="709" w:type="pct"/>
                  <w:vAlign w:val="center"/>
                </w:tcPr>
                <w:p w14:paraId="19766C6C" w14:textId="77777777" w:rsidR="006D7002" w:rsidRPr="006D7002" w:rsidRDefault="006D7002" w:rsidP="006D7002">
                  <w:pPr>
                    <w:spacing w:line="276" w:lineRule="auto"/>
                    <w:rPr>
                      <w:rFonts w:cs="Tahoma"/>
                      <w:szCs w:val="22"/>
                      <w:lang w:val="el-GR"/>
                    </w:rPr>
                  </w:pPr>
                </w:p>
              </w:tc>
              <w:tc>
                <w:tcPr>
                  <w:tcW w:w="639" w:type="pct"/>
                  <w:shd w:val="clear" w:color="auto" w:fill="C0C0C0"/>
                </w:tcPr>
                <w:p w14:paraId="6F2A3CFB" w14:textId="77777777" w:rsidR="006D7002" w:rsidRPr="006D7002" w:rsidRDefault="006D7002" w:rsidP="006D7002">
                  <w:pPr>
                    <w:spacing w:line="276" w:lineRule="auto"/>
                    <w:rPr>
                      <w:rFonts w:cs="Tahoma"/>
                      <w:szCs w:val="22"/>
                      <w:lang w:val="el-GR"/>
                    </w:rPr>
                  </w:pPr>
                </w:p>
              </w:tc>
            </w:tr>
            <w:tr w:rsidR="006D7002" w:rsidRPr="00FE63AB" w14:paraId="6CAEB0F8" w14:textId="77777777" w:rsidTr="00B677CA">
              <w:trPr>
                <w:trHeight w:val="394"/>
              </w:trPr>
              <w:tc>
                <w:tcPr>
                  <w:tcW w:w="262" w:type="pct"/>
                  <w:vAlign w:val="center"/>
                </w:tcPr>
                <w:p w14:paraId="357C23C0" w14:textId="77777777" w:rsidR="006D7002" w:rsidRPr="006D7002" w:rsidRDefault="006D7002" w:rsidP="006D7002">
                  <w:pPr>
                    <w:spacing w:line="276" w:lineRule="auto"/>
                    <w:rPr>
                      <w:rFonts w:cs="Tahoma"/>
                      <w:szCs w:val="22"/>
                      <w:lang w:val="el-GR"/>
                    </w:rPr>
                  </w:pPr>
                </w:p>
              </w:tc>
              <w:tc>
                <w:tcPr>
                  <w:tcW w:w="2261" w:type="pct"/>
                  <w:vAlign w:val="center"/>
                </w:tcPr>
                <w:p w14:paraId="767456D0" w14:textId="77777777" w:rsidR="006D7002" w:rsidRPr="006D7002" w:rsidRDefault="006D7002" w:rsidP="006D7002">
                  <w:pPr>
                    <w:spacing w:line="276" w:lineRule="auto"/>
                    <w:rPr>
                      <w:rFonts w:cs="Tahoma"/>
                      <w:szCs w:val="22"/>
                      <w:lang w:val="el-GR"/>
                    </w:rPr>
                  </w:pPr>
                </w:p>
              </w:tc>
              <w:tc>
                <w:tcPr>
                  <w:tcW w:w="1128" w:type="pct"/>
                  <w:vAlign w:val="center"/>
                </w:tcPr>
                <w:p w14:paraId="68335023" w14:textId="77777777" w:rsidR="006D7002" w:rsidRPr="006D7002" w:rsidRDefault="006D7002" w:rsidP="006D7002">
                  <w:pPr>
                    <w:spacing w:line="276" w:lineRule="auto"/>
                    <w:rPr>
                      <w:rFonts w:cs="Tahoma"/>
                      <w:szCs w:val="22"/>
                      <w:lang w:val="el-GR"/>
                    </w:rPr>
                  </w:pPr>
                </w:p>
              </w:tc>
              <w:tc>
                <w:tcPr>
                  <w:tcW w:w="709" w:type="pct"/>
                  <w:vAlign w:val="center"/>
                </w:tcPr>
                <w:p w14:paraId="1396422F" w14:textId="77777777" w:rsidR="006D7002" w:rsidRPr="006D7002" w:rsidRDefault="006D7002" w:rsidP="006D7002">
                  <w:pPr>
                    <w:spacing w:line="276" w:lineRule="auto"/>
                    <w:rPr>
                      <w:rFonts w:cs="Tahoma"/>
                      <w:szCs w:val="22"/>
                      <w:lang w:val="el-GR"/>
                    </w:rPr>
                  </w:pPr>
                </w:p>
              </w:tc>
              <w:tc>
                <w:tcPr>
                  <w:tcW w:w="639" w:type="pct"/>
                  <w:shd w:val="clear" w:color="auto" w:fill="C0C0C0"/>
                </w:tcPr>
                <w:p w14:paraId="0675B508" w14:textId="77777777" w:rsidR="006D7002" w:rsidRPr="006D7002" w:rsidRDefault="006D7002" w:rsidP="006D7002">
                  <w:pPr>
                    <w:spacing w:line="276" w:lineRule="auto"/>
                    <w:rPr>
                      <w:rFonts w:cs="Tahoma"/>
                      <w:szCs w:val="22"/>
                      <w:lang w:val="el-GR"/>
                    </w:rPr>
                  </w:pPr>
                </w:p>
              </w:tc>
            </w:tr>
            <w:tr w:rsidR="006D7002" w:rsidRPr="00FE63AB" w14:paraId="1A7BE6B9" w14:textId="77777777" w:rsidTr="00B677CA">
              <w:trPr>
                <w:trHeight w:val="380"/>
              </w:trPr>
              <w:tc>
                <w:tcPr>
                  <w:tcW w:w="3653" w:type="pct"/>
                  <w:gridSpan w:val="3"/>
                  <w:shd w:val="clear" w:color="auto" w:fill="C0C0C0"/>
                  <w:vAlign w:val="center"/>
                </w:tcPr>
                <w:p w14:paraId="04C81BB9" w14:textId="77777777" w:rsidR="006D7002" w:rsidRPr="006D7002" w:rsidRDefault="006D7002" w:rsidP="006D7002">
                  <w:pPr>
                    <w:spacing w:line="276" w:lineRule="auto"/>
                    <w:rPr>
                      <w:rFonts w:cs="Tahoma"/>
                      <w:szCs w:val="22"/>
                      <w:lang w:val="el-GR"/>
                    </w:rPr>
                  </w:pPr>
                  <w:r w:rsidRPr="006D7002">
                    <w:rPr>
                      <w:rFonts w:cs="Tahoma"/>
                      <w:b/>
                      <w:szCs w:val="22"/>
                      <w:lang w:val="el-GR"/>
                    </w:rPr>
                    <w:t>ΜΕΡΙΚΟ ΣΥΝΟΛΟ (3)</w:t>
                  </w:r>
                </w:p>
              </w:tc>
              <w:tc>
                <w:tcPr>
                  <w:tcW w:w="709" w:type="pct"/>
                  <w:shd w:val="clear" w:color="auto" w:fill="C0C0C0"/>
                  <w:vAlign w:val="center"/>
                </w:tcPr>
                <w:p w14:paraId="0BDC44FA" w14:textId="77777777" w:rsidR="006D7002" w:rsidRPr="006D7002" w:rsidRDefault="006D7002" w:rsidP="006D7002">
                  <w:pPr>
                    <w:spacing w:line="276" w:lineRule="auto"/>
                    <w:rPr>
                      <w:rFonts w:cs="Tahoma"/>
                      <w:szCs w:val="22"/>
                      <w:lang w:val="el-GR"/>
                    </w:rPr>
                  </w:pPr>
                </w:p>
              </w:tc>
              <w:tc>
                <w:tcPr>
                  <w:tcW w:w="639" w:type="pct"/>
                  <w:shd w:val="clear" w:color="auto" w:fill="C0C0C0"/>
                </w:tcPr>
                <w:p w14:paraId="1C4EEA36" w14:textId="77777777" w:rsidR="006D7002" w:rsidRPr="006D7002" w:rsidRDefault="006D7002" w:rsidP="006D7002">
                  <w:pPr>
                    <w:spacing w:line="276" w:lineRule="auto"/>
                    <w:rPr>
                      <w:rFonts w:cs="Tahoma"/>
                      <w:szCs w:val="22"/>
                      <w:lang w:val="el-GR"/>
                    </w:rPr>
                  </w:pPr>
                </w:p>
              </w:tc>
            </w:tr>
          </w:tbl>
          <w:p w14:paraId="1E4EF72A" w14:textId="77777777" w:rsidR="006D7002" w:rsidRPr="006D7002" w:rsidRDefault="006D7002" w:rsidP="006D7002">
            <w:pPr>
              <w:spacing w:line="276" w:lineRule="auto"/>
              <w:rPr>
                <w:rFonts w:cs="Tahoma"/>
                <w:szCs w:val="22"/>
                <w:lang w:val="el-GR"/>
              </w:rPr>
            </w:pPr>
            <w:r w:rsidRPr="006D7002">
              <w:rPr>
                <w:rFonts w:cs="Tahoma"/>
                <w:szCs w:val="22"/>
                <w:lang w:val="el-GR"/>
              </w:rPr>
              <w:t xml:space="preserve">*ως </w:t>
            </w:r>
            <w:r w:rsidRPr="006D7002">
              <w:rPr>
                <w:rFonts w:cs="Tahoma"/>
                <w:b/>
                <w:szCs w:val="22"/>
                <w:lang w:val="el-GR"/>
              </w:rPr>
              <w:t>Ποσοστό Συμμετοχής</w:t>
            </w:r>
            <w:r w:rsidRPr="006D7002">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566CC353" w14:textId="77777777" w:rsidR="006D7002" w:rsidRPr="006D7002" w:rsidRDefault="006D7002" w:rsidP="006D7002">
            <w:pPr>
              <w:autoSpaceDE w:val="0"/>
              <w:autoSpaceDN w:val="0"/>
              <w:adjustRightInd w:val="0"/>
              <w:spacing w:after="70"/>
              <w:rPr>
                <w:rFonts w:cs="Tahoma"/>
                <w:b/>
                <w:bCs/>
                <w:szCs w:val="22"/>
                <w:lang w:val="el-GR" w:eastAsia="el-GR"/>
              </w:rPr>
            </w:pPr>
            <w:r w:rsidRPr="006D7002">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6D7002" w:rsidRPr="00FE63AB" w14:paraId="73BE4469" w14:textId="77777777" w:rsidTr="00B677CA">
        <w:tc>
          <w:tcPr>
            <w:tcW w:w="675" w:type="dxa"/>
          </w:tcPr>
          <w:p w14:paraId="58CB1F7D" w14:textId="77777777" w:rsidR="006D7002" w:rsidRPr="006D7002" w:rsidRDefault="006D7002" w:rsidP="006D7002">
            <w:pPr>
              <w:rPr>
                <w:rFonts w:cs="Tahoma"/>
                <w:szCs w:val="22"/>
              </w:rPr>
            </w:pPr>
            <w:r w:rsidRPr="006D7002">
              <w:rPr>
                <w:rFonts w:cs="Tahoma"/>
                <w:szCs w:val="22"/>
                <w:lang w:val="el-GR"/>
              </w:rPr>
              <w:lastRenderedPageBreak/>
              <w:t>4</w:t>
            </w:r>
            <w:r w:rsidRPr="006D7002">
              <w:rPr>
                <w:rFonts w:cs="Tahoma"/>
                <w:szCs w:val="22"/>
              </w:rPr>
              <w:t>.2</w:t>
            </w:r>
          </w:p>
        </w:tc>
        <w:tc>
          <w:tcPr>
            <w:tcW w:w="9180" w:type="dxa"/>
          </w:tcPr>
          <w:p w14:paraId="0383D63B" w14:textId="3EAEA211" w:rsidR="006D7002" w:rsidRPr="006D7002" w:rsidRDefault="006D7002" w:rsidP="00307FA1">
            <w:pPr>
              <w:suppressAutoHyphens w:val="0"/>
              <w:autoSpaceDE w:val="0"/>
              <w:autoSpaceDN w:val="0"/>
              <w:adjustRightInd w:val="0"/>
              <w:spacing w:after="70"/>
              <w:jc w:val="left"/>
              <w:rPr>
                <w:rFonts w:cs="Tahoma"/>
                <w:szCs w:val="22"/>
                <w:lang w:val="el-GR" w:eastAsia="el-GR"/>
              </w:rPr>
            </w:pPr>
            <w:r w:rsidRPr="006D7002">
              <w:rPr>
                <w:rFonts w:cs="Tahoma"/>
                <w:szCs w:val="22"/>
                <w:lang w:val="el-GR" w:eastAsia="el-GR"/>
              </w:rPr>
              <w:t xml:space="preserve">Βιογραφικά σημειώματα της Ομάδας Έργου </w:t>
            </w:r>
          </w:p>
        </w:tc>
      </w:tr>
    </w:tbl>
    <w:p w14:paraId="4C65FF86" w14:textId="0C70F2FF" w:rsidR="006D7002" w:rsidRPr="006D7002" w:rsidRDefault="006D7002" w:rsidP="006D7002">
      <w:pPr>
        <w:rPr>
          <w:rFonts w:cs="Tahoma"/>
          <w:b/>
          <w:szCs w:val="22"/>
          <w:lang w:val="el-GR"/>
        </w:rPr>
      </w:pPr>
      <w:r w:rsidRPr="006D7002">
        <w:rPr>
          <w:rFonts w:cs="Tahoma"/>
          <w:b/>
          <w:bCs/>
          <w:szCs w:val="22"/>
          <w:lang w:val="el-GR"/>
        </w:rPr>
        <w:t xml:space="preserve">Β.5. </w:t>
      </w:r>
      <w:r w:rsidRPr="006D7002">
        <w:rPr>
          <w:rFonts w:cs="Tahoma"/>
          <w:b/>
          <w:szCs w:val="22"/>
          <w:lang w:val="el-GR"/>
        </w:rPr>
        <w:t xml:space="preserve">Για την απόδειξη της συμμόρφωσής τους με </w:t>
      </w:r>
      <w:r w:rsidRPr="006D7002">
        <w:rPr>
          <w:rFonts w:cs="Tahoma"/>
          <w:b/>
          <w:color w:val="000000"/>
          <w:szCs w:val="22"/>
          <w:lang w:val="el-GR"/>
        </w:rPr>
        <w:t xml:space="preserve">πρότυπα διασφάλισης ποιότητας </w:t>
      </w:r>
      <w:r w:rsidRPr="006D7002">
        <w:rPr>
          <w:rFonts w:cs="Tahoma"/>
          <w:b/>
          <w:szCs w:val="22"/>
          <w:lang w:val="el-GR"/>
        </w:rPr>
        <w:t xml:space="preserve">της παραγράφου </w:t>
      </w:r>
      <w:r w:rsidR="00B02C4E" w:rsidRPr="00B02C4E">
        <w:rPr>
          <w:rFonts w:cs="Tahoma"/>
          <w:b/>
          <w:color w:val="0000FF"/>
          <w:szCs w:val="22"/>
          <w:lang w:val="el-GR"/>
        </w:rPr>
        <w:fldChar w:fldCharType="begin"/>
      </w:r>
      <w:r w:rsidR="00B02C4E" w:rsidRPr="00B02C4E">
        <w:rPr>
          <w:rFonts w:cs="Tahoma"/>
          <w:b/>
          <w:color w:val="0000FF"/>
          <w:szCs w:val="22"/>
          <w:lang w:val="el-GR"/>
        </w:rPr>
        <w:instrText xml:space="preserve"> REF _Ref56692553 \r \h </w:instrText>
      </w:r>
      <w:r w:rsidR="00B02C4E" w:rsidRPr="00B02C4E">
        <w:rPr>
          <w:rFonts w:cs="Tahoma"/>
          <w:b/>
          <w:color w:val="0000FF"/>
          <w:szCs w:val="22"/>
          <w:lang w:val="el-GR"/>
        </w:rPr>
      </w:r>
      <w:r w:rsidR="00B02C4E" w:rsidRPr="00B02C4E">
        <w:rPr>
          <w:rFonts w:cs="Tahoma"/>
          <w:b/>
          <w:color w:val="0000FF"/>
          <w:szCs w:val="22"/>
          <w:lang w:val="el-GR"/>
        </w:rPr>
        <w:fldChar w:fldCharType="separate"/>
      </w:r>
      <w:r w:rsidR="009D16FC">
        <w:rPr>
          <w:rFonts w:cs="Tahoma"/>
          <w:b/>
          <w:color w:val="0000FF"/>
          <w:szCs w:val="22"/>
          <w:lang w:val="el-GR"/>
        </w:rPr>
        <w:t>2.2.7</w:t>
      </w:r>
      <w:r w:rsidR="00B02C4E" w:rsidRPr="00B02C4E">
        <w:rPr>
          <w:rFonts w:cs="Tahoma"/>
          <w:b/>
          <w:color w:val="0000FF"/>
          <w:szCs w:val="22"/>
          <w:lang w:val="el-GR"/>
        </w:rPr>
        <w:fldChar w:fldCharType="end"/>
      </w:r>
      <w:r w:rsidRPr="006D7002">
        <w:rPr>
          <w:rFonts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D7002" w:rsidRPr="00FE63AB" w14:paraId="56172A1B" w14:textId="77777777" w:rsidTr="00B677CA">
        <w:trPr>
          <w:trHeight w:val="711"/>
        </w:trPr>
        <w:tc>
          <w:tcPr>
            <w:tcW w:w="675" w:type="dxa"/>
            <w:shd w:val="clear" w:color="auto" w:fill="D9D9D9"/>
          </w:tcPr>
          <w:p w14:paraId="0008A3BB" w14:textId="77777777" w:rsidR="006D7002" w:rsidRPr="006D7002" w:rsidRDefault="006D7002" w:rsidP="006D7002">
            <w:pPr>
              <w:rPr>
                <w:rFonts w:cs="Tahoma"/>
                <w:b/>
                <w:szCs w:val="22"/>
              </w:rPr>
            </w:pPr>
            <w:r w:rsidRPr="006D7002">
              <w:rPr>
                <w:rFonts w:cs="Tahoma"/>
                <w:b/>
                <w:szCs w:val="22"/>
                <w:lang w:val="el-GR"/>
              </w:rPr>
              <w:t>5</w:t>
            </w:r>
            <w:r w:rsidRPr="006D7002">
              <w:rPr>
                <w:rFonts w:cs="Tahoma"/>
                <w:b/>
                <w:szCs w:val="22"/>
              </w:rPr>
              <w:t>.</w:t>
            </w:r>
          </w:p>
        </w:tc>
        <w:tc>
          <w:tcPr>
            <w:tcW w:w="9180" w:type="dxa"/>
            <w:shd w:val="clear" w:color="auto" w:fill="D9D9D9"/>
          </w:tcPr>
          <w:p w14:paraId="622BE164" w14:textId="77777777" w:rsidR="00BD340C" w:rsidRPr="00BD340C" w:rsidRDefault="006D7002" w:rsidP="006D7002">
            <w:pPr>
              <w:autoSpaceDE w:val="0"/>
              <w:autoSpaceDN w:val="0"/>
              <w:adjustRightInd w:val="0"/>
              <w:rPr>
                <w:rFonts w:cs="Tahoma"/>
                <w:b/>
                <w:szCs w:val="22"/>
                <w:lang w:val="el-GR"/>
              </w:rPr>
            </w:pPr>
            <w:r w:rsidRPr="006D7002">
              <w:rPr>
                <w:rFonts w:cs="Tahoma"/>
                <w:b/>
                <w:szCs w:val="22"/>
                <w:lang w:val="el-GR" w:eastAsia="el-GR"/>
              </w:rPr>
              <w:t xml:space="preserve">Οι οικονομικοί φορείς που συμμετέχουν στη διαδικασία σύναψης της παρούσας απαιτείται </w:t>
            </w:r>
            <w:r w:rsidRPr="006D7002">
              <w:rPr>
                <w:rFonts w:cs="Tahoma"/>
                <w:b/>
                <w:szCs w:val="22"/>
                <w:lang w:val="el-GR"/>
              </w:rPr>
              <w:t xml:space="preserve">να εξασφαλίζουν την ποιότητα των παρεχόμενων υπηρεσιών και να </w:t>
            </w:r>
            <w:r w:rsidRPr="00BD340C">
              <w:rPr>
                <w:rFonts w:cs="Tahoma"/>
                <w:b/>
                <w:szCs w:val="22"/>
                <w:lang w:val="el-GR"/>
              </w:rPr>
              <w:t xml:space="preserve">διαθέτουν </w:t>
            </w:r>
          </w:p>
          <w:p w14:paraId="5FBF34E9" w14:textId="77777777" w:rsidR="00BD340C" w:rsidRPr="00BD340C" w:rsidRDefault="00BD340C" w:rsidP="00BD340C">
            <w:pPr>
              <w:autoSpaceDE w:val="0"/>
              <w:autoSpaceDN w:val="0"/>
              <w:adjustRightInd w:val="0"/>
              <w:rPr>
                <w:rFonts w:cs="Tahoma"/>
                <w:b/>
                <w:bCs/>
                <w:iCs/>
                <w:szCs w:val="22"/>
                <w:lang w:val="el-GR"/>
              </w:rPr>
            </w:pPr>
            <w:r w:rsidRPr="00BD340C">
              <w:rPr>
                <w:rFonts w:cs="Tahoma"/>
                <w:b/>
                <w:bCs/>
                <w:iCs/>
                <w:szCs w:val="22"/>
                <w:lang w:val="el-GR"/>
              </w:rPr>
              <w:t>•</w:t>
            </w:r>
            <w:r w:rsidRPr="00BD340C">
              <w:rPr>
                <w:rFonts w:cs="Tahoma"/>
                <w:b/>
                <w:bCs/>
                <w:iCs/>
                <w:szCs w:val="22"/>
                <w:lang w:val="el-GR"/>
              </w:rPr>
              <w:tab/>
              <w:t>Σύστημα διαχείρισης ποιότητας και πιστοποίηση κατά ISO 9001:2015 εν ισχύ ή ισοδύναμο, με πεδίο εφαρμογής την παροχή συμβουλευτικών υπηρεσιών, εκπαίδευσης και υλοποίηση συστημάτων διαχείρισης.</w:t>
            </w:r>
          </w:p>
          <w:p w14:paraId="714AAA59" w14:textId="455DADCE" w:rsidR="00BD340C" w:rsidRPr="00BD340C" w:rsidRDefault="00BD340C" w:rsidP="00BD340C">
            <w:pPr>
              <w:autoSpaceDE w:val="0"/>
              <w:autoSpaceDN w:val="0"/>
              <w:adjustRightInd w:val="0"/>
              <w:rPr>
                <w:rFonts w:cs="Tahoma"/>
                <w:b/>
                <w:bCs/>
                <w:iCs/>
                <w:szCs w:val="22"/>
                <w:lang w:val="el-GR"/>
              </w:rPr>
            </w:pPr>
            <w:r w:rsidRPr="00BD340C">
              <w:rPr>
                <w:rFonts w:cs="Tahoma"/>
                <w:b/>
                <w:bCs/>
                <w:iCs/>
                <w:szCs w:val="22"/>
                <w:lang w:val="el-GR"/>
              </w:rPr>
              <w:t>•</w:t>
            </w:r>
            <w:r w:rsidRPr="00BD340C">
              <w:rPr>
                <w:rFonts w:cs="Tahoma"/>
                <w:b/>
                <w:bCs/>
                <w:iCs/>
                <w:szCs w:val="22"/>
                <w:lang w:val="el-GR"/>
              </w:rPr>
              <w:tab/>
              <w:t>Σύστημα διαχείρισης ασφάλειας πληροφοριών και πιστοποίηση κατά ISO 27001:2013 εν ισχύ ή ισοδύναμο.</w:t>
            </w:r>
          </w:p>
          <w:p w14:paraId="080F82BC" w14:textId="4872A5AD" w:rsidR="006D7002" w:rsidRPr="006D7002" w:rsidRDefault="006D7002" w:rsidP="006D7002">
            <w:pPr>
              <w:autoSpaceDE w:val="0"/>
              <w:autoSpaceDN w:val="0"/>
              <w:adjustRightInd w:val="0"/>
              <w:rPr>
                <w:rFonts w:cs="Tahoma"/>
                <w:szCs w:val="22"/>
                <w:lang w:val="el-GR" w:eastAsia="el-GR"/>
              </w:rPr>
            </w:pPr>
            <w:r w:rsidRPr="006D7002">
              <w:rPr>
                <w:rFonts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D7002" w:rsidRPr="00FE63AB" w14:paraId="65F1B8AB" w14:textId="77777777" w:rsidTr="00B677CA">
        <w:trPr>
          <w:trHeight w:val="1480"/>
        </w:trPr>
        <w:tc>
          <w:tcPr>
            <w:tcW w:w="675" w:type="dxa"/>
          </w:tcPr>
          <w:p w14:paraId="51B73668" w14:textId="77777777" w:rsidR="006D7002" w:rsidRPr="006D7002" w:rsidRDefault="006D7002" w:rsidP="006D7002">
            <w:pPr>
              <w:rPr>
                <w:rFonts w:cs="Tahoma"/>
                <w:szCs w:val="22"/>
              </w:rPr>
            </w:pPr>
            <w:r w:rsidRPr="006D7002">
              <w:rPr>
                <w:rFonts w:cs="Tahoma"/>
                <w:szCs w:val="22"/>
                <w:lang w:val="el-GR"/>
              </w:rPr>
              <w:lastRenderedPageBreak/>
              <w:t>5</w:t>
            </w:r>
            <w:r w:rsidRPr="006D7002">
              <w:rPr>
                <w:rFonts w:cs="Tahoma"/>
                <w:szCs w:val="22"/>
              </w:rPr>
              <w:t>.1</w:t>
            </w:r>
          </w:p>
        </w:tc>
        <w:tc>
          <w:tcPr>
            <w:tcW w:w="9180" w:type="dxa"/>
          </w:tcPr>
          <w:p w14:paraId="7CAF237F" w14:textId="0E4097C4" w:rsidR="00BD340C" w:rsidRPr="006D7002" w:rsidRDefault="006D7002" w:rsidP="006D7002">
            <w:pPr>
              <w:widowControl w:val="0"/>
              <w:suppressAutoHyphens w:val="0"/>
              <w:rPr>
                <w:rFonts w:cs="Tahoma"/>
                <w:sz w:val="20"/>
                <w:szCs w:val="22"/>
                <w:lang w:val="el-GR" w:eastAsia="el-GR"/>
              </w:rPr>
            </w:pPr>
            <w:r w:rsidRPr="006D7002">
              <w:rPr>
                <w:rFonts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6D7002">
              <w:rPr>
                <w:rFonts w:cs="Tahoma"/>
                <w:sz w:val="20"/>
                <w:szCs w:val="20"/>
                <w:lang w:val="el-GR" w:eastAsia="en-US"/>
              </w:rPr>
              <w:t>.</w:t>
            </w:r>
          </w:p>
        </w:tc>
      </w:tr>
    </w:tbl>
    <w:p w14:paraId="054669F1" w14:textId="77777777" w:rsidR="006D7002" w:rsidRPr="006D7002" w:rsidRDefault="006D7002" w:rsidP="006D7002">
      <w:pPr>
        <w:rPr>
          <w:rFonts w:cs="Tahoma"/>
          <w:b/>
          <w:bCs/>
          <w:szCs w:val="22"/>
          <w:lang w:val="el-GR"/>
        </w:rPr>
      </w:pPr>
    </w:p>
    <w:p w14:paraId="795AF2A7" w14:textId="77777777" w:rsidR="006D7002" w:rsidRPr="006D7002" w:rsidRDefault="006D7002" w:rsidP="006D7002">
      <w:pPr>
        <w:rPr>
          <w:rFonts w:cs="Tahoma"/>
          <w:b/>
          <w:szCs w:val="22"/>
          <w:lang w:val="el-GR"/>
        </w:rPr>
      </w:pPr>
      <w:r w:rsidRPr="006D7002">
        <w:rPr>
          <w:rFonts w:cs="Tahoma"/>
          <w:b/>
          <w:bCs/>
          <w:szCs w:val="22"/>
          <w:lang w:val="el-GR"/>
        </w:rPr>
        <w:t>Β.6.</w:t>
      </w:r>
      <w:r w:rsidRPr="006D7002">
        <w:rPr>
          <w:rFonts w:cs="Tahoma"/>
          <w:szCs w:val="22"/>
          <w:lang w:val="el-GR"/>
        </w:rPr>
        <w:t xml:space="preserve"> </w:t>
      </w:r>
      <w:r w:rsidRPr="006D7002">
        <w:rPr>
          <w:rFonts w:cs="Tahoma"/>
          <w:b/>
          <w:szCs w:val="22"/>
          <w:lang w:val="el-GR"/>
        </w:rPr>
        <w:t>Για την απόδειξη της νόμιμης σύστασης και εκπροσώπησης:</w:t>
      </w:r>
    </w:p>
    <w:p w14:paraId="311BE209" w14:textId="77777777" w:rsidR="006D7002" w:rsidRPr="006D7002" w:rsidRDefault="006D7002" w:rsidP="006D7002">
      <w:pPr>
        <w:rPr>
          <w:lang w:val="el-GR"/>
        </w:rPr>
      </w:pPr>
      <w:r w:rsidRPr="006D7002">
        <w:rPr>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15BB465E" w14:textId="77777777" w:rsidR="006D7002" w:rsidRPr="006D7002" w:rsidRDefault="006D7002" w:rsidP="006D7002">
      <w:pPr>
        <w:rPr>
          <w:lang w:val="el-GR"/>
        </w:rPr>
      </w:pPr>
      <w:r w:rsidRPr="006D7002">
        <w:rPr>
          <w:lang w:val="el-GR"/>
        </w:rPr>
        <w:t>Ειδικότερα για τους ημεδαπούς οικονομικούς φορείς προσκομίζονται:</w:t>
      </w:r>
    </w:p>
    <w:p w14:paraId="4C87487C" w14:textId="77777777" w:rsidR="006D7002" w:rsidRPr="006D7002" w:rsidRDefault="006D7002" w:rsidP="006D7002">
      <w:pPr>
        <w:rPr>
          <w:lang w:val="el-GR"/>
        </w:rPr>
      </w:pPr>
      <w:r w:rsidRPr="006D7002">
        <w:rPr>
          <w:lang w:val="el-GR"/>
        </w:rPr>
        <w:t xml:space="preserve"> i) </w:t>
      </w:r>
      <w:r w:rsidRPr="006D7002">
        <w:rPr>
          <w:b/>
          <w:lang w:val="el-GR"/>
        </w:rPr>
        <w:t>για την απόδειξη της νόμιμης εκπροσώπησης</w:t>
      </w:r>
      <w:r w:rsidRPr="006D7002">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6D7002">
        <w:rPr>
          <w:lang w:val="el-GR"/>
        </w:rPr>
        <w:t>ΓΕΜΗ,προσκομίζει</w:t>
      </w:r>
      <w:proofErr w:type="spellEnd"/>
      <w:r w:rsidRPr="006D7002">
        <w:rPr>
          <w:lang w:val="el-GR"/>
        </w:rPr>
        <w:t xml:space="preserve"> σχετικό πιστοποιητικό ισχύουσας εκπροσώπησης, το οποίο πρέπει να έχει εκδοθεί έως τριάντα (30) εργάσιμες ημέρες πριν από την υποβολή του.  </w:t>
      </w:r>
    </w:p>
    <w:p w14:paraId="7CF489B2" w14:textId="77777777" w:rsidR="006D7002" w:rsidRPr="006D7002" w:rsidRDefault="006D7002" w:rsidP="006D7002">
      <w:pPr>
        <w:rPr>
          <w:color w:val="000000"/>
          <w:lang w:val="el-GR"/>
        </w:rPr>
      </w:pPr>
      <w:proofErr w:type="spellStart"/>
      <w:r w:rsidRPr="006D7002">
        <w:rPr>
          <w:lang w:val="el-GR"/>
        </w:rPr>
        <w:t>ii</w:t>
      </w:r>
      <w:proofErr w:type="spellEnd"/>
      <w:r w:rsidRPr="006D7002">
        <w:rPr>
          <w:lang w:val="el-GR"/>
        </w:rPr>
        <w:t xml:space="preserve">) Για την </w:t>
      </w:r>
      <w:r w:rsidRPr="006D7002">
        <w:rPr>
          <w:b/>
          <w:lang w:val="el-GR"/>
        </w:rPr>
        <w:t>απόδειξη της νόμιμης σύστασης και των μεταβολών</w:t>
      </w:r>
      <w:r w:rsidRPr="006D7002">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6D7002">
        <w:rPr>
          <w:color w:val="000000"/>
          <w:lang w:val="el-GR"/>
        </w:rPr>
        <w:t xml:space="preserve">  </w:t>
      </w:r>
    </w:p>
    <w:p w14:paraId="4C536AE6" w14:textId="77777777" w:rsidR="006D7002" w:rsidRPr="006D7002" w:rsidRDefault="006D7002" w:rsidP="006D7002">
      <w:pPr>
        <w:rPr>
          <w:color w:val="000000"/>
          <w:lang w:val="el-GR"/>
        </w:rPr>
      </w:pPr>
      <w:r w:rsidRPr="006D7002">
        <w:rPr>
          <w:color w:val="000000"/>
          <w:lang w:val="el-GR"/>
        </w:rPr>
        <w:t xml:space="preserve">Στις λοιπές περιπτώσεις τα κατά περίπτωση νομιμοποιητικά έγγραφα </w:t>
      </w:r>
      <w:r w:rsidRPr="006D7002">
        <w:rPr>
          <w:lang w:val="el-GR"/>
        </w:rPr>
        <w:t xml:space="preserve">σύστασης και </w:t>
      </w:r>
      <w:r w:rsidRPr="006D7002">
        <w:rPr>
          <w:color w:val="000000"/>
          <w:lang w:val="el-GR"/>
        </w:rPr>
        <w:t xml:space="preserve">νόμιμης εκπροσώπησης (όπως καταστατικά, </w:t>
      </w:r>
      <w:r w:rsidRPr="006D7002">
        <w:rPr>
          <w:lang w:val="el-GR"/>
        </w:rPr>
        <w:t xml:space="preserve">πιστοποιητικά μεταβολών, αντίστοιχα ΦΕΚ, αποφάσεις συγκρότησης οργάνων διοίκησης σε σώμα, κλπ., </w:t>
      </w:r>
      <w:r w:rsidRPr="006D700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738CF80" w14:textId="77777777" w:rsidR="006D7002" w:rsidRPr="006D7002" w:rsidRDefault="006D7002" w:rsidP="006D7002">
      <w:pPr>
        <w:rPr>
          <w:color w:val="000000"/>
          <w:lang w:val="el-GR"/>
        </w:rPr>
      </w:pPr>
      <w:r w:rsidRPr="006D7002">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97D2217" w14:textId="77777777" w:rsidR="006D7002" w:rsidRPr="006D7002" w:rsidRDefault="006D7002" w:rsidP="006D7002">
      <w:pPr>
        <w:rPr>
          <w:bCs/>
          <w:color w:val="000000"/>
          <w:lang w:val="el-GR"/>
        </w:rPr>
      </w:pPr>
      <w:r w:rsidRPr="006D700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09195DC" w14:textId="77777777" w:rsidR="006D7002" w:rsidRPr="006D7002" w:rsidRDefault="006D7002" w:rsidP="006D7002">
      <w:pPr>
        <w:rPr>
          <w:bCs/>
          <w:color w:val="000000"/>
          <w:lang w:val="el-GR"/>
        </w:rPr>
      </w:pPr>
      <w:r w:rsidRPr="006D700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1C2EFA08" w14:textId="77777777" w:rsidR="006D7002" w:rsidRPr="006D7002" w:rsidRDefault="006D7002" w:rsidP="006D7002">
      <w:pPr>
        <w:rPr>
          <w:color w:val="000000"/>
          <w:lang w:val="el-GR"/>
        </w:rPr>
      </w:pPr>
      <w:r w:rsidRPr="006D700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6D7002">
        <w:rPr>
          <w:color w:val="000000"/>
          <w:lang w:val="el-GR"/>
        </w:rPr>
        <w:t>ουν</w:t>
      </w:r>
      <w:proofErr w:type="spellEnd"/>
      <w:r w:rsidRPr="006D700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13AC7F7" w14:textId="77777777" w:rsidR="006D7002" w:rsidRPr="006D7002" w:rsidRDefault="006D7002" w:rsidP="006D7002">
      <w:pPr>
        <w:rPr>
          <w:rFonts w:cs="Tahoma"/>
          <w:b/>
          <w:bCs/>
          <w:szCs w:val="22"/>
          <w:lang w:val="el-GR"/>
        </w:rPr>
      </w:pPr>
    </w:p>
    <w:p w14:paraId="57163E5F" w14:textId="77777777" w:rsidR="006D7002" w:rsidRPr="006D7002" w:rsidRDefault="006D7002" w:rsidP="006D7002">
      <w:pPr>
        <w:rPr>
          <w:color w:val="000000"/>
          <w:lang w:val="el-GR"/>
        </w:rPr>
      </w:pPr>
      <w:r w:rsidRPr="006D7002">
        <w:rPr>
          <w:b/>
          <w:bCs/>
          <w:color w:val="000000"/>
          <w:lang w:val="el-GR"/>
        </w:rPr>
        <w:lastRenderedPageBreak/>
        <w:t>Β.7.</w:t>
      </w:r>
      <w:r w:rsidRPr="006D700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6D7002">
        <w:rPr>
          <w:color w:val="000000"/>
        </w:rPr>
        <w:t>VII</w:t>
      </w:r>
      <w:r w:rsidRPr="006D700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0B63B515" w14:textId="77777777" w:rsidR="006D7002" w:rsidRPr="006D7002" w:rsidRDefault="006D7002" w:rsidP="006D7002">
      <w:pPr>
        <w:rPr>
          <w:color w:val="000000"/>
          <w:lang w:val="el-GR"/>
        </w:rPr>
      </w:pPr>
      <w:r w:rsidRPr="006D700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B268FB1" w14:textId="77777777" w:rsidR="006D7002" w:rsidRPr="006D7002" w:rsidRDefault="006D7002" w:rsidP="006D7002">
      <w:pPr>
        <w:rPr>
          <w:color w:val="000000"/>
          <w:lang w:val="el-GR"/>
        </w:rPr>
      </w:pPr>
      <w:r w:rsidRPr="006D700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6D7002">
        <w:rPr>
          <w:color w:val="000000"/>
          <w:lang w:val="el-GR"/>
        </w:rPr>
        <w:t>καταλληλότητας</w:t>
      </w:r>
      <w:proofErr w:type="spellEnd"/>
      <w:r w:rsidRPr="006D700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61634174" w14:textId="77777777" w:rsidR="006D7002" w:rsidRPr="006D7002" w:rsidRDefault="006D7002" w:rsidP="006D7002">
      <w:pPr>
        <w:rPr>
          <w:color w:val="000000"/>
          <w:lang w:val="el-GR"/>
        </w:rPr>
      </w:pPr>
      <w:r w:rsidRPr="006D700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6D7002">
        <w:rPr>
          <w:color w:val="000000"/>
          <w:lang w:val="el-GR"/>
        </w:rPr>
        <w:t>υποπερ</w:t>
      </w:r>
      <w:proofErr w:type="spellEnd"/>
      <w:r w:rsidRPr="006D7002">
        <w:rPr>
          <w:color w:val="000000"/>
          <w:lang w:val="el-GR"/>
        </w:rPr>
        <w:t xml:space="preserve">. </w:t>
      </w:r>
      <w:proofErr w:type="spellStart"/>
      <w:r w:rsidRPr="006D7002">
        <w:rPr>
          <w:color w:val="000000"/>
          <w:lang w:val="en-US"/>
        </w:rPr>
        <w:t>i</w:t>
      </w:r>
      <w:proofErr w:type="spellEnd"/>
      <w:r w:rsidRPr="006D7002">
        <w:rPr>
          <w:color w:val="000000"/>
          <w:lang w:val="el-GR"/>
        </w:rPr>
        <w:t xml:space="preserve">, </w:t>
      </w:r>
      <w:r w:rsidRPr="006D7002">
        <w:rPr>
          <w:color w:val="000000"/>
          <w:lang w:val="en-US"/>
        </w:rPr>
        <w:t>ii</w:t>
      </w:r>
      <w:r w:rsidRPr="006D7002">
        <w:rPr>
          <w:color w:val="000000"/>
          <w:lang w:val="el-GR"/>
        </w:rPr>
        <w:t xml:space="preserve"> και </w:t>
      </w:r>
      <w:r w:rsidRPr="006D7002">
        <w:rPr>
          <w:color w:val="000000"/>
          <w:lang w:val="en-US"/>
        </w:rPr>
        <w:t>iii</w:t>
      </w:r>
      <w:r w:rsidRPr="006D7002">
        <w:rPr>
          <w:color w:val="000000"/>
          <w:lang w:val="el-GR"/>
        </w:rPr>
        <w:t xml:space="preserve"> της περ. β.</w:t>
      </w:r>
    </w:p>
    <w:p w14:paraId="3424C9F2" w14:textId="77777777" w:rsidR="006D7002" w:rsidRPr="006D7002" w:rsidRDefault="006D7002" w:rsidP="006D7002">
      <w:pPr>
        <w:rPr>
          <w:rFonts w:cs="Tahoma"/>
          <w:szCs w:val="22"/>
          <w:lang w:val="el-GR"/>
        </w:rPr>
      </w:pPr>
      <w:r w:rsidRPr="006D7002">
        <w:rPr>
          <w:rFonts w:cs="Tahoma"/>
          <w:b/>
          <w:bCs/>
          <w:szCs w:val="22"/>
          <w:lang w:val="el-GR"/>
        </w:rPr>
        <w:t>Β.8.</w:t>
      </w:r>
      <w:r w:rsidRPr="006D7002">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2640B74" w14:textId="77777777" w:rsidR="006D7002" w:rsidRPr="006D7002" w:rsidRDefault="006D7002" w:rsidP="006D7002">
      <w:pPr>
        <w:rPr>
          <w:rFonts w:cs="Tahoma"/>
          <w:szCs w:val="22"/>
          <w:lang w:val="el-GR"/>
        </w:rPr>
      </w:pPr>
      <w:r w:rsidRPr="006D7002">
        <w:rPr>
          <w:rFonts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6D7002">
        <w:rPr>
          <w:rFonts w:cs="Tahoma"/>
          <w:szCs w:val="22"/>
          <w:lang w:val="el-GR"/>
        </w:rPr>
        <w:t>οριοθετείται</w:t>
      </w:r>
      <w:proofErr w:type="spellEnd"/>
      <w:r w:rsidRPr="006D7002">
        <w:rPr>
          <w:rFonts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6D7002">
        <w:rPr>
          <w:rFonts w:cs="Tahoma"/>
          <w:szCs w:val="22"/>
          <w:lang w:val="el-GR"/>
        </w:rPr>
        <w:t>leader</w:t>
      </w:r>
      <w:proofErr w:type="spellEnd"/>
      <w:r w:rsidRPr="006D7002">
        <w:rPr>
          <w:rFonts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F37C96E" w14:textId="5BB0F4CB" w:rsidR="006D7002" w:rsidRPr="006D7002" w:rsidRDefault="006D7002" w:rsidP="006D7002">
      <w:pPr>
        <w:rPr>
          <w:rFonts w:cs="Tahoma"/>
          <w:szCs w:val="22"/>
          <w:lang w:val="el-GR"/>
        </w:rPr>
      </w:pPr>
      <w:r w:rsidRPr="006D7002">
        <w:rPr>
          <w:rFonts w:cs="Tahoma"/>
          <w:b/>
          <w:bCs/>
          <w:szCs w:val="22"/>
          <w:lang w:val="el-GR"/>
        </w:rPr>
        <w:t>Β.9.</w:t>
      </w:r>
      <w:r w:rsidRPr="006D7002">
        <w:rPr>
          <w:rFonts w:cs="Tahoma"/>
          <w:szCs w:val="22"/>
          <w:lang w:val="el-GR"/>
        </w:rPr>
        <w:t xml:space="preserve"> Στην περίπτωση που οικονομικός φορέας επιθυμεί να στηριχθεί στις ικανότητες άλλων φορέων, σύμφωνα με την παράγραφο </w:t>
      </w:r>
      <w:r w:rsidR="00FF34B0" w:rsidRPr="00FF34B0">
        <w:rPr>
          <w:rFonts w:cs="Tahoma"/>
          <w:color w:val="0000FF"/>
          <w:szCs w:val="22"/>
          <w:lang w:val="el-GR"/>
        </w:rPr>
        <w:fldChar w:fldCharType="begin"/>
      </w:r>
      <w:r w:rsidR="00FF34B0" w:rsidRPr="00FF34B0">
        <w:rPr>
          <w:rFonts w:cs="Tahoma"/>
          <w:color w:val="0000FF"/>
          <w:szCs w:val="22"/>
          <w:lang w:val="el-GR"/>
        </w:rPr>
        <w:instrText xml:space="preserve"> REF _Ref74729983 \r \h </w:instrText>
      </w:r>
      <w:r w:rsidR="00FF34B0" w:rsidRPr="00FF34B0">
        <w:rPr>
          <w:rFonts w:cs="Tahoma"/>
          <w:color w:val="0000FF"/>
          <w:szCs w:val="22"/>
          <w:lang w:val="el-GR"/>
        </w:rPr>
      </w:r>
      <w:r w:rsidR="00FF34B0" w:rsidRPr="00FF34B0">
        <w:rPr>
          <w:rFonts w:cs="Tahoma"/>
          <w:color w:val="0000FF"/>
          <w:szCs w:val="22"/>
          <w:lang w:val="el-GR"/>
        </w:rPr>
        <w:fldChar w:fldCharType="separate"/>
      </w:r>
      <w:r w:rsidR="009D16FC">
        <w:rPr>
          <w:rFonts w:cs="Tahoma"/>
          <w:color w:val="0000FF"/>
          <w:szCs w:val="22"/>
          <w:lang w:val="el-GR"/>
        </w:rPr>
        <w:t>2.2.8</w:t>
      </w:r>
      <w:r w:rsidR="00FF34B0" w:rsidRPr="00FF34B0">
        <w:rPr>
          <w:rFonts w:cs="Tahoma"/>
          <w:color w:val="0000FF"/>
          <w:szCs w:val="22"/>
          <w:lang w:val="el-GR"/>
        </w:rPr>
        <w:fldChar w:fldCharType="end"/>
      </w:r>
      <w:r w:rsidR="00FF34B0">
        <w:rPr>
          <w:rFonts w:cs="Tahoma"/>
          <w:szCs w:val="22"/>
          <w:lang w:val="el-GR"/>
        </w:rPr>
        <w:t xml:space="preserve"> </w:t>
      </w:r>
      <w:r w:rsidRPr="006D7002">
        <w:rPr>
          <w:rFonts w:cs="Tahoma"/>
          <w:szCs w:val="22"/>
          <w:lang w:val="el-GR"/>
        </w:rPr>
        <w:t xml:space="preserve">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1A3788F5" w14:textId="77777777" w:rsidR="006D7002" w:rsidRPr="006D7002" w:rsidRDefault="006D7002" w:rsidP="006D7002">
      <w:pPr>
        <w:rPr>
          <w:color w:val="000000"/>
          <w:lang w:val="el-GR"/>
        </w:rPr>
      </w:pPr>
      <w:r w:rsidRPr="006D7002">
        <w:rPr>
          <w:rFonts w:cs="Tahoma"/>
          <w:szCs w:val="22"/>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sidRPr="006D7002">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F8DEC8E" w14:textId="77777777" w:rsidR="006D7002" w:rsidRPr="006D7002" w:rsidRDefault="006D7002" w:rsidP="006D7002">
      <w:pPr>
        <w:rPr>
          <w:color w:val="000000"/>
          <w:lang w:val="el-GR"/>
        </w:rPr>
      </w:pPr>
      <w:r w:rsidRPr="006D7002">
        <w:rPr>
          <w:color w:val="000000"/>
          <w:lang w:val="el-GR"/>
        </w:rPr>
        <w:t xml:space="preserve">Σε περίπτωση που ο τρίτος διαθέτει στοιχεία τεχνικής ή επαγγελματικής </w:t>
      </w:r>
      <w:proofErr w:type="spellStart"/>
      <w:r w:rsidRPr="006D7002">
        <w:rPr>
          <w:color w:val="000000"/>
          <w:lang w:val="el-GR"/>
        </w:rPr>
        <w:t>καταλληλότητας</w:t>
      </w:r>
      <w:proofErr w:type="spellEnd"/>
      <w:r w:rsidRPr="006D7002">
        <w:rPr>
          <w:color w:val="000000"/>
          <w:lang w:val="el-GR"/>
        </w:rPr>
        <w:t xml:space="preserve"> που σχετίζονται με τους τίτλους σπουδών και τα επαγγελματικά προσόντα που ορίζονται στην περίπτωση </w:t>
      </w:r>
      <w:r w:rsidRPr="006D7002">
        <w:rPr>
          <w:color w:val="000000"/>
          <w:lang w:val="el-GR"/>
        </w:rPr>
        <w:lastRenderedPageBreak/>
        <w:t>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6D7002">
        <w:rPr>
          <w:lang w:val="el-GR"/>
        </w:rPr>
        <w:t xml:space="preserve"> </w:t>
      </w:r>
      <w:r w:rsidRPr="006D7002">
        <w:rPr>
          <w:color w:val="000000"/>
          <w:lang w:val="el-GR"/>
        </w:rPr>
        <w:t xml:space="preserve">δηλώνοντας το τμήμα της σύμβασης που θα εκτελέσει. </w:t>
      </w:r>
    </w:p>
    <w:p w14:paraId="62B8DD59" w14:textId="344FB829" w:rsidR="006D7002" w:rsidRPr="006D7002" w:rsidRDefault="006D7002" w:rsidP="006D7002">
      <w:pPr>
        <w:rPr>
          <w:rFonts w:cs="Tahoma"/>
          <w:color w:val="000000"/>
          <w:szCs w:val="22"/>
          <w:lang w:val="el-GR"/>
        </w:rPr>
      </w:pPr>
      <w:r w:rsidRPr="006D7002">
        <w:rPr>
          <w:rFonts w:cs="Tahoma"/>
          <w:b/>
          <w:bCs/>
          <w:szCs w:val="22"/>
          <w:lang w:val="el-GR"/>
        </w:rPr>
        <w:t>Β.10.</w:t>
      </w:r>
      <w:r w:rsidRPr="006D7002">
        <w:rPr>
          <w:rFonts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w:t>
      </w:r>
      <w:r w:rsidR="00821814" w:rsidRPr="0009139E">
        <w:rPr>
          <w:rFonts w:cs="Tahoma"/>
          <w:lang w:val="el-GR"/>
        </w:rPr>
        <w:t xml:space="preserve">συμφωνίας – πλαίσιο </w:t>
      </w:r>
      <w:r w:rsidRPr="006D7002">
        <w:rPr>
          <w:rFonts w:cs="Tahoma"/>
          <w:szCs w:val="22"/>
          <w:lang w:val="el-GR"/>
        </w:rPr>
        <w:t xml:space="preserve">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9109066" w14:textId="77777777" w:rsidR="006D7002" w:rsidRPr="006D7002" w:rsidRDefault="006D7002" w:rsidP="006D7002">
      <w:pPr>
        <w:rPr>
          <w:b/>
          <w:bCs/>
          <w:lang w:val="el-GR"/>
        </w:rPr>
      </w:pPr>
      <w:r w:rsidRPr="006D7002">
        <w:rPr>
          <w:b/>
          <w:bCs/>
          <w:lang w:val="el-GR"/>
        </w:rPr>
        <w:t>Β.11. Επισημαίνεται ότι γίνονται αποδεκτές:</w:t>
      </w:r>
    </w:p>
    <w:p w14:paraId="3B807691" w14:textId="77777777" w:rsidR="006D7002" w:rsidRPr="006D7002" w:rsidRDefault="006D7002" w:rsidP="004E1FDC">
      <w:pPr>
        <w:numPr>
          <w:ilvl w:val="0"/>
          <w:numId w:val="64"/>
        </w:numPr>
        <w:rPr>
          <w:b/>
          <w:bCs/>
          <w:lang w:val="el-GR"/>
        </w:rPr>
      </w:pPr>
      <w:r w:rsidRPr="006D700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A516687" w14:textId="7ADE4DD0" w:rsidR="006D7002" w:rsidRPr="0045481F" w:rsidRDefault="006D7002" w:rsidP="004E1FDC">
      <w:pPr>
        <w:numPr>
          <w:ilvl w:val="0"/>
          <w:numId w:val="64"/>
        </w:numPr>
        <w:rPr>
          <w:rFonts w:cs="Tahoma"/>
          <w:szCs w:val="22"/>
          <w:lang w:val="el-GR"/>
        </w:rPr>
      </w:pPr>
      <w:r w:rsidRPr="006D700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45481F">
        <w:rPr>
          <w:b/>
          <w:bCs/>
          <w:lang w:val="el-GR"/>
        </w:rPr>
        <w:t>τους</w:t>
      </w:r>
    </w:p>
    <w:p w14:paraId="3C78545F" w14:textId="77777777" w:rsidR="0045481F" w:rsidRPr="006D7002" w:rsidRDefault="0045481F" w:rsidP="0045481F">
      <w:pPr>
        <w:ind w:left="720"/>
        <w:rPr>
          <w:rFonts w:cs="Tahoma"/>
          <w:szCs w:val="22"/>
          <w:lang w:val="el-GR"/>
        </w:rPr>
      </w:pPr>
    </w:p>
    <w:p w14:paraId="22B522DE" w14:textId="4D20381D" w:rsidR="00C32AEC" w:rsidRPr="00597787" w:rsidRDefault="00180C9E" w:rsidP="00597787">
      <w:pPr>
        <w:pStyle w:val="20"/>
        <w:numPr>
          <w:ilvl w:val="1"/>
          <w:numId w:val="6"/>
        </w:numPr>
        <w:rPr>
          <w:rFonts w:ascii="Tahoma" w:hAnsi="Tahoma" w:cs="Tahoma"/>
        </w:rPr>
      </w:pPr>
      <w:bookmarkStart w:id="169" w:name="msgfield"/>
      <w:bookmarkStart w:id="170" w:name="preformat"/>
      <w:bookmarkEnd w:id="169"/>
      <w:bookmarkEnd w:id="170"/>
      <w:r w:rsidRPr="002D5CE7">
        <w:rPr>
          <w:rFonts w:ascii="Tahoma" w:hAnsi="Tahoma" w:cs="Tahoma"/>
        </w:rPr>
        <w:tab/>
      </w:r>
      <w:bookmarkStart w:id="171" w:name="_Toc63944902"/>
      <w:bookmarkStart w:id="172" w:name="_Ref89180272"/>
      <w:bookmarkStart w:id="173" w:name="_Toc91502667"/>
      <w:r w:rsidRPr="002D5CE7">
        <w:rPr>
          <w:rFonts w:ascii="Tahoma" w:hAnsi="Tahoma" w:cs="Tahoma"/>
        </w:rPr>
        <w:t>Κριτήρια Ανάθεσης</w:t>
      </w:r>
      <w:bookmarkStart w:id="174" w:name="_Toc64990749"/>
      <w:bookmarkStart w:id="175" w:name="_Toc64990854"/>
      <w:bookmarkStart w:id="176" w:name="_Toc65007625"/>
      <w:bookmarkStart w:id="177" w:name="_Toc65008841"/>
      <w:bookmarkStart w:id="178" w:name="_Toc72758866"/>
      <w:bookmarkStart w:id="179" w:name="_Toc73972022"/>
      <w:bookmarkStart w:id="180" w:name="_Toc74902418"/>
      <w:bookmarkStart w:id="181" w:name="_Ref33447926"/>
      <w:bookmarkStart w:id="182" w:name="_Ref33540269"/>
      <w:bookmarkStart w:id="183" w:name="_Toc63944903"/>
      <w:bookmarkEnd w:id="171"/>
      <w:bookmarkEnd w:id="172"/>
      <w:bookmarkEnd w:id="173"/>
      <w:bookmarkEnd w:id="174"/>
      <w:bookmarkEnd w:id="175"/>
      <w:bookmarkEnd w:id="176"/>
      <w:bookmarkEnd w:id="177"/>
      <w:bookmarkEnd w:id="178"/>
      <w:bookmarkEnd w:id="179"/>
      <w:bookmarkEnd w:id="180"/>
    </w:p>
    <w:p w14:paraId="21626C5E" w14:textId="4EB57778" w:rsidR="00180C9E" w:rsidRPr="002D5CE7" w:rsidRDefault="00180C9E" w:rsidP="00F46A4B">
      <w:pPr>
        <w:pStyle w:val="3"/>
        <w:numPr>
          <w:ilvl w:val="2"/>
          <w:numId w:val="6"/>
        </w:numPr>
        <w:rPr>
          <w:rFonts w:ascii="Tahoma" w:hAnsi="Tahoma" w:cs="Tahoma"/>
          <w:lang w:val="el-GR"/>
        </w:rPr>
      </w:pPr>
      <w:bookmarkStart w:id="184" w:name="_Ref74814597"/>
      <w:bookmarkStart w:id="185" w:name="_Toc91502668"/>
      <w:proofErr w:type="spellStart"/>
      <w:r w:rsidRPr="002D5CE7">
        <w:rPr>
          <w:rFonts w:ascii="Tahoma" w:hAnsi="Tahoma" w:cs="Tahoma"/>
        </w:rPr>
        <w:t>Κριτήριο</w:t>
      </w:r>
      <w:proofErr w:type="spellEnd"/>
      <w:r w:rsidRPr="002D5CE7">
        <w:rPr>
          <w:rFonts w:ascii="Tahoma" w:hAnsi="Tahoma" w:cs="Tahoma"/>
        </w:rPr>
        <w:t xml:space="preserve"> α</w:t>
      </w:r>
      <w:proofErr w:type="spellStart"/>
      <w:r w:rsidRPr="002D5CE7">
        <w:rPr>
          <w:rFonts w:ascii="Tahoma" w:hAnsi="Tahoma" w:cs="Tahoma"/>
        </w:rPr>
        <w:t>νάθεσης</w:t>
      </w:r>
      <w:bookmarkEnd w:id="181"/>
      <w:bookmarkEnd w:id="182"/>
      <w:bookmarkEnd w:id="183"/>
      <w:bookmarkEnd w:id="184"/>
      <w:bookmarkEnd w:id="185"/>
      <w:proofErr w:type="spellEnd"/>
    </w:p>
    <w:p w14:paraId="57E42697" w14:textId="2521D185" w:rsidR="00180C9E" w:rsidRDefault="00180C9E">
      <w:pPr>
        <w:rPr>
          <w:rFonts w:cs="Tahoma"/>
          <w:lang w:val="el-GR"/>
        </w:rPr>
      </w:pPr>
      <w:r w:rsidRPr="002D5CE7">
        <w:rPr>
          <w:rFonts w:cs="Tahoma"/>
          <w:lang w:val="el-GR"/>
        </w:rPr>
        <w:t xml:space="preserve">Κριτήριο ανάθεσης της </w:t>
      </w:r>
      <w:r w:rsidR="00E36658" w:rsidRPr="002D5CE7">
        <w:rPr>
          <w:rFonts w:cs="Tahoma"/>
          <w:lang w:val="el-GR"/>
        </w:rPr>
        <w:t xml:space="preserve">παρούσας Συμφωνίας – Πλαίσιο </w:t>
      </w:r>
      <w:r w:rsidRPr="002D5CE7">
        <w:rPr>
          <w:rFonts w:cs="Tahoma"/>
          <w:lang w:val="el-GR"/>
        </w:rPr>
        <w:t xml:space="preserve">είναι η </w:t>
      </w:r>
      <w:r w:rsidR="00AF6D9A" w:rsidRPr="00AF6D9A">
        <w:rPr>
          <w:rFonts w:cs="Tahoma"/>
          <w:lang w:val="el-GR"/>
        </w:rPr>
        <w:t>πλέον συμφέρουσας από οικονομική άποψη προσφορά, βάσει της βέλτιστης σχέσης ποιότητας - τιμής</w:t>
      </w:r>
      <w:r w:rsidR="00361AB6" w:rsidRPr="002D5CE7">
        <w:rPr>
          <w:rFonts w:cs="Tahoma"/>
          <w:lang w:val="el-GR"/>
        </w:rPr>
        <w:t>.</w:t>
      </w:r>
    </w:p>
    <w:p w14:paraId="2BFA26EE" w14:textId="78A9A472" w:rsidR="00AF6D9A" w:rsidRPr="002D5CE7" w:rsidRDefault="00AF6D9A">
      <w:pPr>
        <w:rPr>
          <w:rFonts w:cs="Tahoma"/>
          <w:lang w:val="el-GR"/>
        </w:rPr>
      </w:pPr>
      <w:r w:rsidRPr="00AF6D9A">
        <w:rPr>
          <w:rFonts w:cs="Tahoma"/>
          <w:lang w:val="el-GR"/>
        </w:rPr>
        <w:t>Η αξιολόγηση των προσφορών ως προς τ</w:t>
      </w:r>
      <w:r>
        <w:rPr>
          <w:rFonts w:cs="Tahoma"/>
          <w:lang w:val="el-GR"/>
        </w:rPr>
        <w:t>ο</w:t>
      </w:r>
      <w:r w:rsidRPr="00AF6D9A">
        <w:rPr>
          <w:rFonts w:cs="Tahoma"/>
          <w:lang w:val="el-GR"/>
        </w:rPr>
        <w:t xml:space="preserve"> κριτήρ</w:t>
      </w:r>
      <w:r>
        <w:rPr>
          <w:rFonts w:cs="Tahoma"/>
          <w:lang w:val="el-GR"/>
        </w:rPr>
        <w:t>ιο</w:t>
      </w:r>
      <w:r w:rsidRPr="00AF6D9A">
        <w:rPr>
          <w:rFonts w:cs="Tahoma"/>
          <w:lang w:val="el-GR"/>
        </w:rPr>
        <w:t xml:space="preserve"> ανάθεσης θα γίνει σύμφωνα με τα παρακάτω Κριτήρια Αξιολόγησης.</w:t>
      </w:r>
    </w:p>
    <w:p w14:paraId="214536A5" w14:textId="1D67A23A" w:rsidR="00823D15" w:rsidRPr="002D5CE7" w:rsidRDefault="00180C9E" w:rsidP="00F46A4B">
      <w:pPr>
        <w:pStyle w:val="3"/>
        <w:numPr>
          <w:ilvl w:val="2"/>
          <w:numId w:val="6"/>
        </w:numPr>
        <w:rPr>
          <w:rFonts w:ascii="Tahoma" w:hAnsi="Tahoma" w:cs="Tahoma"/>
        </w:rPr>
      </w:pPr>
      <w:bookmarkStart w:id="186" w:name="_Ref33447928"/>
      <w:bookmarkStart w:id="187" w:name="_Toc63944904"/>
      <w:bookmarkStart w:id="188" w:name="_Toc91502669"/>
      <w:bookmarkStart w:id="189" w:name="_Ref479081306"/>
      <w:r w:rsidRPr="002D5CE7">
        <w:rPr>
          <w:rFonts w:ascii="Tahoma" w:hAnsi="Tahoma" w:cs="Tahoma"/>
        </w:rPr>
        <w:t>Βα</w:t>
      </w:r>
      <w:proofErr w:type="spellStart"/>
      <w:r w:rsidRPr="002D5CE7">
        <w:rPr>
          <w:rFonts w:ascii="Tahoma" w:hAnsi="Tahoma" w:cs="Tahoma"/>
        </w:rPr>
        <w:t>θμολόγηση</w:t>
      </w:r>
      <w:proofErr w:type="spellEnd"/>
      <w:r w:rsidRPr="002D5CE7">
        <w:rPr>
          <w:rFonts w:ascii="Tahoma" w:hAnsi="Tahoma" w:cs="Tahoma"/>
        </w:rPr>
        <w:t xml:space="preserve"> και κα</w:t>
      </w:r>
      <w:proofErr w:type="spellStart"/>
      <w:r w:rsidRPr="002D5CE7">
        <w:rPr>
          <w:rFonts w:ascii="Tahoma" w:hAnsi="Tahoma" w:cs="Tahoma"/>
        </w:rPr>
        <w:t>τάτ</w:t>
      </w:r>
      <w:proofErr w:type="spellEnd"/>
      <w:r w:rsidRPr="002D5CE7">
        <w:rPr>
          <w:rFonts w:ascii="Tahoma" w:hAnsi="Tahoma" w:cs="Tahoma"/>
        </w:rPr>
        <w:t>αξη π</w:t>
      </w:r>
      <w:proofErr w:type="spellStart"/>
      <w:r w:rsidRPr="002D5CE7">
        <w:rPr>
          <w:rFonts w:ascii="Tahoma" w:hAnsi="Tahoma" w:cs="Tahoma"/>
        </w:rPr>
        <w:t>ροσφορών</w:t>
      </w:r>
      <w:bookmarkEnd w:id="186"/>
      <w:bookmarkEnd w:id="187"/>
      <w:bookmarkEnd w:id="188"/>
      <w:proofErr w:type="spellEnd"/>
      <w:r w:rsidRPr="002D5CE7">
        <w:rPr>
          <w:rFonts w:ascii="Tahoma" w:hAnsi="Tahoma" w:cs="Tahoma"/>
        </w:rPr>
        <w:t xml:space="preserve"> </w:t>
      </w:r>
      <w:bookmarkEnd w:id="189"/>
    </w:p>
    <w:p w14:paraId="0BE46DD6" w14:textId="05A45E84" w:rsidR="00823D15" w:rsidRPr="00290ED9" w:rsidRDefault="00290ED9" w:rsidP="00290ED9">
      <w:pPr>
        <w:pStyle w:val="4"/>
        <w:rPr>
          <w:rFonts w:ascii="Tahoma" w:hAnsi="Tahoma" w:cs="Tahoma"/>
          <w:lang w:val="en-US"/>
        </w:rPr>
      </w:pPr>
      <w:bookmarkStart w:id="190" w:name="_Ref35876526"/>
      <w:bookmarkStart w:id="191" w:name="_Ref35876534"/>
      <w:bookmarkStart w:id="192" w:name="_Ref35876544"/>
      <w:r w:rsidRPr="00804D8B">
        <w:rPr>
          <w:rStyle w:val="Char4"/>
          <w:rFonts w:ascii="Tahoma" w:hAnsi="Tahoma" w:cs="Tahoma"/>
        </w:rPr>
        <w:t>2.3.2.1</w:t>
      </w:r>
      <w:r>
        <w:rPr>
          <w:rFonts w:ascii="Tahoma" w:hAnsi="Tahoma" w:cs="Tahoma"/>
          <w:lang w:val="en-US"/>
        </w:rPr>
        <w:t xml:space="preserve"> </w:t>
      </w:r>
      <w:r w:rsidR="00823D15" w:rsidRPr="00290ED9">
        <w:rPr>
          <w:rFonts w:ascii="Tahoma" w:hAnsi="Tahoma" w:cs="Tahoma"/>
          <w:lang w:val="en-US"/>
        </w:rPr>
        <w:t>Βα</w:t>
      </w:r>
      <w:proofErr w:type="spellStart"/>
      <w:r w:rsidR="00823D15" w:rsidRPr="00290ED9">
        <w:rPr>
          <w:rFonts w:ascii="Tahoma" w:hAnsi="Tahoma" w:cs="Tahoma"/>
          <w:lang w:val="en-US"/>
        </w:rPr>
        <w:t>θμολόγηση</w:t>
      </w:r>
      <w:proofErr w:type="spellEnd"/>
      <w:r w:rsidR="00823D15" w:rsidRPr="00290ED9">
        <w:rPr>
          <w:rFonts w:ascii="Tahoma" w:hAnsi="Tahoma" w:cs="Tahoma"/>
          <w:lang w:val="en-US"/>
        </w:rPr>
        <w:t xml:space="preserve"> </w:t>
      </w:r>
      <w:proofErr w:type="spellStart"/>
      <w:r w:rsidR="00823D15" w:rsidRPr="00290ED9">
        <w:rPr>
          <w:rFonts w:ascii="Tahoma" w:hAnsi="Tahoma" w:cs="Tahoma"/>
          <w:lang w:val="en-US"/>
        </w:rPr>
        <w:t>Τεχνικών</w:t>
      </w:r>
      <w:proofErr w:type="spellEnd"/>
      <w:r w:rsidR="00823D15" w:rsidRPr="00290ED9">
        <w:rPr>
          <w:rFonts w:ascii="Tahoma" w:hAnsi="Tahoma" w:cs="Tahoma"/>
          <w:lang w:val="en-US"/>
        </w:rPr>
        <w:t xml:space="preserve"> </w:t>
      </w:r>
      <w:proofErr w:type="spellStart"/>
      <w:r w:rsidR="00823D15" w:rsidRPr="00290ED9">
        <w:rPr>
          <w:rFonts w:ascii="Tahoma" w:hAnsi="Tahoma" w:cs="Tahoma"/>
          <w:lang w:val="en-US"/>
        </w:rPr>
        <w:t>Προσφορών</w:t>
      </w:r>
      <w:bookmarkEnd w:id="190"/>
      <w:bookmarkEnd w:id="191"/>
      <w:bookmarkEnd w:id="192"/>
      <w:proofErr w:type="spellEnd"/>
      <w:r w:rsidR="00823D15" w:rsidRPr="00290ED9">
        <w:rPr>
          <w:rFonts w:ascii="Tahoma" w:hAnsi="Tahoma" w:cs="Tahoma"/>
          <w:lang w:val="en-US"/>
        </w:rPr>
        <w:t xml:space="preserve"> </w:t>
      </w:r>
    </w:p>
    <w:p w14:paraId="64AA0593" w14:textId="1400B1CA" w:rsidR="000C7901" w:rsidRPr="002D5CE7" w:rsidRDefault="000C7901">
      <w:pPr>
        <w:rPr>
          <w:rFonts w:cs="Tahoma"/>
          <w:lang w:val="el-GR"/>
        </w:rPr>
      </w:pPr>
      <w:r w:rsidRPr="002D5CE7">
        <w:rPr>
          <w:rFonts w:cs="Tahoma"/>
          <w:lang w:val="el-GR"/>
        </w:rPr>
        <w:t>Τα κριτήρια βαθμολόγησης της Τεχνικής Προσφοράς είναι τα εξής:</w:t>
      </w:r>
    </w:p>
    <w:tbl>
      <w:tblPr>
        <w:tblW w:w="9780" w:type="dxa"/>
        <w:tblInd w:w="-5" w:type="dxa"/>
        <w:tblLayout w:type="fixed"/>
        <w:tblCellMar>
          <w:left w:w="57" w:type="dxa"/>
          <w:right w:w="57" w:type="dxa"/>
        </w:tblCellMar>
        <w:tblLook w:val="0000" w:firstRow="0" w:lastRow="0" w:firstColumn="0" w:lastColumn="0" w:noHBand="0" w:noVBand="0"/>
      </w:tblPr>
      <w:tblGrid>
        <w:gridCol w:w="567"/>
        <w:gridCol w:w="1418"/>
        <w:gridCol w:w="3544"/>
        <w:gridCol w:w="1559"/>
        <w:gridCol w:w="2692"/>
      </w:tblGrid>
      <w:tr w:rsidR="009F4696" w:rsidRPr="002D5CE7" w14:paraId="42EC0BF3" w14:textId="741BF655" w:rsidTr="00FF1E9D">
        <w:trPr>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282E21EE" w14:textId="18D3026A" w:rsidR="00811341" w:rsidRPr="002D5CE7" w:rsidRDefault="00811341" w:rsidP="002531CC">
            <w:pPr>
              <w:keepNext/>
              <w:spacing w:after="0"/>
              <w:jc w:val="center"/>
              <w:rPr>
                <w:rFonts w:cs="Tahoma"/>
                <w:b/>
                <w:lang w:val="el-GR"/>
              </w:rPr>
            </w:pPr>
            <w:bookmarkStart w:id="193" w:name="_Hlk41048949"/>
            <w:r w:rsidRPr="002D5CE7">
              <w:rPr>
                <w:rFonts w:cs="Tahoma"/>
                <w:b/>
                <w:lang w:val="el-GR"/>
              </w:rPr>
              <w:t>Α/Α</w:t>
            </w:r>
          </w:p>
        </w:tc>
        <w:tc>
          <w:tcPr>
            <w:tcW w:w="1418" w:type="dxa"/>
            <w:tcBorders>
              <w:top w:val="single" w:sz="4" w:space="0" w:color="000000"/>
              <w:left w:val="single" w:sz="4" w:space="0" w:color="000000"/>
              <w:bottom w:val="single" w:sz="4" w:space="0" w:color="000000"/>
            </w:tcBorders>
            <w:shd w:val="clear" w:color="auto" w:fill="D5DCE4" w:themeFill="text2" w:themeFillTint="33"/>
            <w:vAlign w:val="center"/>
          </w:tcPr>
          <w:p w14:paraId="0CD875EA" w14:textId="0A149C09" w:rsidR="00811341" w:rsidRPr="002D5CE7" w:rsidRDefault="00811341" w:rsidP="002531CC">
            <w:pPr>
              <w:keepNext/>
              <w:spacing w:after="0"/>
              <w:jc w:val="center"/>
              <w:rPr>
                <w:rFonts w:cs="Tahoma"/>
                <w:b/>
                <w:lang w:val="el-GR"/>
              </w:rPr>
            </w:pPr>
            <w:r w:rsidRPr="002D5CE7">
              <w:rPr>
                <w:rFonts w:cs="Tahoma"/>
                <w:b/>
                <w:lang w:val="el-GR"/>
              </w:rPr>
              <w:t xml:space="preserve">ΚΡΙΤΗΡΙΟ </w:t>
            </w:r>
            <w:r w:rsidRPr="002D5CE7">
              <w:rPr>
                <w:rFonts w:cs="Tahoma"/>
                <w:b/>
                <w:lang w:val="el-GR"/>
              </w:rPr>
              <w:br/>
              <w:t>(</w:t>
            </w:r>
            <w:proofErr w:type="spellStart"/>
            <w:r w:rsidRPr="002D5CE7">
              <w:rPr>
                <w:rFonts w:cs="Tahoma"/>
                <w:b/>
                <w:lang w:val="el-GR"/>
              </w:rPr>
              <w:t>Κχ</w:t>
            </w:r>
            <w:proofErr w:type="spellEnd"/>
            <w:r w:rsidRPr="002D5CE7">
              <w:rPr>
                <w:rFonts w:cs="Tahoma"/>
                <w:b/>
                <w:lang w:val="el-GR"/>
              </w:rPr>
              <w:t>)</w:t>
            </w:r>
          </w:p>
        </w:tc>
        <w:tc>
          <w:tcPr>
            <w:tcW w:w="3544" w:type="dxa"/>
            <w:tcBorders>
              <w:top w:val="single" w:sz="4" w:space="0" w:color="000000"/>
              <w:left w:val="single" w:sz="4" w:space="0" w:color="000000"/>
              <w:bottom w:val="single" w:sz="4" w:space="0" w:color="000000"/>
            </w:tcBorders>
            <w:shd w:val="clear" w:color="auto" w:fill="D5DCE4" w:themeFill="text2" w:themeFillTint="33"/>
            <w:vAlign w:val="center"/>
          </w:tcPr>
          <w:p w14:paraId="7AAF57DD" w14:textId="68DCEBFB" w:rsidR="00811341" w:rsidRPr="002D5CE7" w:rsidRDefault="00811341" w:rsidP="008A2CC7">
            <w:pPr>
              <w:keepNext/>
              <w:spacing w:after="0"/>
              <w:jc w:val="center"/>
              <w:rPr>
                <w:rFonts w:cs="Tahoma"/>
                <w:b/>
                <w:lang w:val="el-GR"/>
              </w:rPr>
            </w:pPr>
            <w:r w:rsidRPr="002D5CE7">
              <w:rPr>
                <w:rFonts w:cs="Tahoma"/>
                <w:b/>
                <w:lang w:val="el-GR"/>
              </w:rPr>
              <w:t>ΠΕΡΙΓΡΑΦΗ</w:t>
            </w:r>
          </w:p>
        </w:tc>
        <w:tc>
          <w:tcPr>
            <w:tcW w:w="1559"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7304C4D" w14:textId="53B2B54C" w:rsidR="00811341" w:rsidRPr="002D5CE7" w:rsidRDefault="00811341" w:rsidP="00B53BEF">
            <w:pPr>
              <w:keepNext/>
              <w:spacing w:after="0"/>
              <w:ind w:left="-57" w:right="-53"/>
              <w:jc w:val="center"/>
              <w:rPr>
                <w:rFonts w:cs="Tahoma"/>
              </w:rPr>
            </w:pPr>
            <w:r w:rsidRPr="002D5CE7">
              <w:rPr>
                <w:rFonts w:cs="Tahoma"/>
                <w:b/>
                <w:lang w:val="el-GR"/>
              </w:rPr>
              <w:t xml:space="preserve">ΣΥΝΤΕΛΕΣΤΗΣ ΒΑΡΥΤΗΤΑΣ </w:t>
            </w:r>
            <w:r w:rsidRPr="002D5CE7">
              <w:rPr>
                <w:rFonts w:cs="Tahoma"/>
                <w:b/>
                <w:lang w:val="el-GR"/>
              </w:rPr>
              <w:br/>
              <w:t>(σ</w:t>
            </w:r>
            <w:proofErr w:type="spellStart"/>
            <w:r w:rsidRPr="002D5CE7">
              <w:rPr>
                <w:rFonts w:cs="Tahoma"/>
                <w:b/>
                <w:lang w:val="en-US"/>
              </w:rPr>
              <w:t>i</w:t>
            </w:r>
            <w:proofErr w:type="spellEnd"/>
            <w:r w:rsidRPr="002D5CE7">
              <w:rPr>
                <w:rFonts w:cs="Tahoma"/>
                <w:b/>
                <w:lang w:val="el-GR"/>
              </w:rPr>
              <w:t>)</w:t>
            </w:r>
          </w:p>
        </w:tc>
        <w:tc>
          <w:tcPr>
            <w:tcW w:w="2692"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FC61502" w14:textId="677940FB" w:rsidR="00811341" w:rsidRPr="002D5CE7" w:rsidRDefault="00811341" w:rsidP="00B53BEF">
            <w:pPr>
              <w:keepNext/>
              <w:spacing w:after="0"/>
              <w:ind w:left="-57" w:right="-53"/>
              <w:jc w:val="center"/>
              <w:rPr>
                <w:rFonts w:cs="Tahoma"/>
                <w:b/>
                <w:lang w:val="el-GR"/>
              </w:rPr>
            </w:pPr>
            <w:r w:rsidRPr="002D5CE7">
              <w:rPr>
                <w:rFonts w:cs="Tahoma"/>
                <w:b/>
                <w:lang w:val="el-GR"/>
              </w:rPr>
              <w:t>Παρ. Διακήρυξης</w:t>
            </w:r>
          </w:p>
        </w:tc>
      </w:tr>
      <w:tr w:rsidR="009F4696" w:rsidRPr="00FE63AB" w14:paraId="4AB80128" w14:textId="1D20F0EE" w:rsidTr="00FF1E9D">
        <w:tc>
          <w:tcPr>
            <w:tcW w:w="567" w:type="dxa"/>
            <w:tcBorders>
              <w:top w:val="single" w:sz="4" w:space="0" w:color="000000"/>
              <w:left w:val="single" w:sz="4" w:space="0" w:color="000000"/>
              <w:bottom w:val="single" w:sz="4" w:space="0" w:color="000000"/>
            </w:tcBorders>
            <w:shd w:val="clear" w:color="auto" w:fill="auto"/>
            <w:vAlign w:val="center"/>
          </w:tcPr>
          <w:p w14:paraId="74934B48" w14:textId="77777777" w:rsidR="00811341" w:rsidRPr="002D5CE7" w:rsidRDefault="00811341" w:rsidP="002531CC">
            <w:pPr>
              <w:spacing w:after="0"/>
              <w:jc w:val="center"/>
              <w:rPr>
                <w:rFonts w:cs="Tahoma"/>
                <w:b/>
                <w:lang w:val="el-GR"/>
              </w:rPr>
            </w:pPr>
            <w:r w:rsidRPr="002D5CE7">
              <w:rPr>
                <w:rFonts w:cs="Tahoma"/>
                <w:b/>
                <w:lang w:val="el-GR"/>
              </w:rPr>
              <w:t>Κ1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BBF979" w14:textId="50EF7E15" w:rsidR="00811341" w:rsidRPr="002D5CE7" w:rsidRDefault="00811341" w:rsidP="00F45D06">
            <w:pPr>
              <w:snapToGrid w:val="0"/>
              <w:spacing w:after="0"/>
              <w:jc w:val="left"/>
              <w:rPr>
                <w:rFonts w:cs="Tahoma"/>
                <w:lang w:val="el-GR"/>
              </w:rPr>
            </w:pPr>
            <w:r w:rsidRPr="002D5CE7">
              <w:rPr>
                <w:rFonts w:cs="Tahoma"/>
                <w:szCs w:val="22"/>
                <w:lang w:val="el-GR"/>
              </w:rPr>
              <w:t>Κατανόηση περιβάλλοντος και ειδικών απαιτήσεων</w:t>
            </w:r>
          </w:p>
        </w:tc>
        <w:tc>
          <w:tcPr>
            <w:tcW w:w="3544" w:type="dxa"/>
            <w:tcBorders>
              <w:top w:val="single" w:sz="4" w:space="0" w:color="auto"/>
              <w:left w:val="single" w:sz="4" w:space="0" w:color="auto"/>
              <w:bottom w:val="single" w:sz="4" w:space="0" w:color="auto"/>
              <w:right w:val="single" w:sz="4" w:space="0" w:color="auto"/>
            </w:tcBorders>
          </w:tcPr>
          <w:p w14:paraId="038E1E56" w14:textId="17393E28" w:rsidR="00811341" w:rsidRPr="002D5CE7" w:rsidRDefault="00811341" w:rsidP="00254F04">
            <w:pPr>
              <w:snapToGrid w:val="0"/>
              <w:spacing w:before="40" w:after="40"/>
              <w:ind w:left="-1"/>
              <w:rPr>
                <w:rFonts w:cs="Tahoma"/>
                <w:szCs w:val="22"/>
                <w:lang w:val="el-GR"/>
              </w:rPr>
            </w:pPr>
            <w:r w:rsidRPr="002D5CE7">
              <w:rPr>
                <w:rFonts w:cs="Tahoma"/>
                <w:szCs w:val="22"/>
                <w:lang w:val="el-GR"/>
              </w:rPr>
              <w:t>Η κατανόηση των ειδικών απαιτήσεων του πλαισίου (</w:t>
            </w:r>
            <w:proofErr w:type="spellStart"/>
            <w:r w:rsidRPr="002D5CE7">
              <w:rPr>
                <w:rFonts w:cs="Tahoma"/>
                <w:szCs w:val="22"/>
                <w:lang w:val="el-GR"/>
              </w:rPr>
              <w:t>context</w:t>
            </w:r>
            <w:proofErr w:type="spellEnd"/>
            <w:r w:rsidRPr="002D5CE7">
              <w:rPr>
                <w:rFonts w:cs="Tahoma"/>
                <w:szCs w:val="22"/>
                <w:lang w:val="el-GR"/>
              </w:rPr>
              <w:t xml:space="preserve">), η </w:t>
            </w:r>
            <w:proofErr w:type="spellStart"/>
            <w:r w:rsidRPr="002D5CE7">
              <w:rPr>
                <w:rFonts w:cs="Tahoma"/>
                <w:szCs w:val="22"/>
                <w:lang w:val="el-GR"/>
              </w:rPr>
              <w:t>στοχευμένη</w:t>
            </w:r>
            <w:proofErr w:type="spellEnd"/>
            <w:r w:rsidRPr="002D5CE7">
              <w:rPr>
                <w:rFonts w:cs="Tahoma"/>
                <w:szCs w:val="22"/>
                <w:lang w:val="el-GR"/>
              </w:rPr>
              <w:t xml:space="preserve"> προσέγγιση στις ιδιαιτερότητες και η αναγνώριση- ανάλυση των ειδικών θεμάτων (κίνδυνοι-κρίσιμοι παράγοντες) που σχετίζονται με το συγκεκριμένο έργο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5E7B96" w14:textId="642D8B44" w:rsidR="00811341" w:rsidRPr="002D5CE7" w:rsidRDefault="00811341" w:rsidP="002531CC">
            <w:pPr>
              <w:snapToGrid w:val="0"/>
              <w:spacing w:after="0"/>
              <w:jc w:val="center"/>
              <w:rPr>
                <w:rFonts w:cs="Tahoma"/>
                <w:szCs w:val="22"/>
                <w:lang w:val="el-GR"/>
              </w:rPr>
            </w:pPr>
            <w:r w:rsidRPr="002D5CE7">
              <w:rPr>
                <w:rFonts w:cs="Tahoma"/>
                <w:szCs w:val="22"/>
                <w:lang w:val="el-GR"/>
              </w:rPr>
              <w:t>20%</w:t>
            </w:r>
          </w:p>
        </w:tc>
        <w:tc>
          <w:tcPr>
            <w:tcW w:w="2692" w:type="dxa"/>
            <w:tcBorders>
              <w:top w:val="single" w:sz="4" w:space="0" w:color="auto"/>
              <w:left w:val="single" w:sz="4" w:space="0" w:color="auto"/>
              <w:bottom w:val="single" w:sz="4" w:space="0" w:color="auto"/>
              <w:right w:val="single" w:sz="4" w:space="0" w:color="auto"/>
            </w:tcBorders>
          </w:tcPr>
          <w:p w14:paraId="23378EC2" w14:textId="77777777" w:rsidR="00811341" w:rsidRPr="002D5CE7" w:rsidRDefault="00811341" w:rsidP="002531CC">
            <w:pPr>
              <w:snapToGrid w:val="0"/>
              <w:spacing w:after="0"/>
              <w:jc w:val="center"/>
              <w:rPr>
                <w:rFonts w:cs="Tahoma"/>
                <w:szCs w:val="22"/>
                <w:lang w:val="el-GR"/>
              </w:rPr>
            </w:pPr>
          </w:p>
          <w:p w14:paraId="71F3510D" w14:textId="1A61310C" w:rsidR="00DF7ABB" w:rsidRPr="002D5CE7" w:rsidRDefault="00DF7ABB" w:rsidP="002531CC">
            <w:pPr>
              <w:snapToGrid w:val="0"/>
              <w:spacing w:after="0"/>
              <w:jc w:val="center"/>
              <w:rPr>
                <w:rFonts w:cs="Tahoma"/>
                <w:color w:val="0000FF"/>
                <w:szCs w:val="22"/>
                <w:lang w:val="el-GR"/>
              </w:rPr>
            </w:pPr>
            <w:r w:rsidRPr="002D5CE7">
              <w:rPr>
                <w:rFonts w:cs="Tahoma"/>
                <w:color w:val="0000FF"/>
                <w:szCs w:val="22"/>
                <w:lang w:val="el-GR"/>
              </w:rPr>
              <w:fldChar w:fldCharType="begin"/>
            </w:r>
            <w:r w:rsidRPr="002D5CE7">
              <w:rPr>
                <w:rFonts w:cs="Tahoma"/>
                <w:color w:val="0000FF"/>
                <w:szCs w:val="22"/>
                <w:lang w:val="el-GR"/>
              </w:rPr>
              <w:instrText xml:space="preserve"> REF _Ref479335837 \h </w:instrText>
            </w:r>
            <w:r w:rsidR="002D5CE7">
              <w:rPr>
                <w:rFonts w:cs="Tahoma"/>
                <w:color w:val="0000FF"/>
                <w:szCs w:val="22"/>
                <w:lang w:val="el-GR"/>
              </w:rPr>
              <w:instrText xml:space="preserve"> \* MERGEFORMAT </w:instrText>
            </w:r>
            <w:r w:rsidRPr="002D5CE7">
              <w:rPr>
                <w:rFonts w:cs="Tahoma"/>
                <w:color w:val="0000FF"/>
                <w:szCs w:val="22"/>
                <w:lang w:val="el-GR"/>
              </w:rPr>
            </w:r>
            <w:r w:rsidRPr="002D5CE7">
              <w:rPr>
                <w:rFonts w:cs="Tahoma"/>
                <w:color w:val="0000FF"/>
                <w:szCs w:val="22"/>
                <w:lang w:val="el-GR"/>
              </w:rPr>
              <w:fldChar w:fldCharType="separate"/>
            </w:r>
            <w:r w:rsidR="00F718A2" w:rsidRPr="00F718A2">
              <w:rPr>
                <w:rFonts w:cs="Tahoma"/>
                <w:lang w:val="el-GR"/>
              </w:rPr>
              <w:t>ΠΑΡΑΡΤΗΜΑ Ι – ΑΝΑΛΥΤΙΚΗ ΠΕΡΙΓΡΑΦΗ ΦΥΣΙΚΟΥ ΚΑΙ ΟΙΚΟΝΟΜΙΚΟΥ ΑΝΤΙΚΕΙΜΕΝΟΥ ΤΗΣ ΣΥΜΦΩΝΙΑΣ – ΠΛΑΙΣΙΟ</w:t>
            </w:r>
            <w:r w:rsidRPr="002D5CE7">
              <w:rPr>
                <w:rFonts w:cs="Tahoma"/>
                <w:color w:val="0000FF"/>
                <w:szCs w:val="22"/>
                <w:lang w:val="el-GR"/>
              </w:rPr>
              <w:fldChar w:fldCharType="end"/>
            </w:r>
          </w:p>
          <w:p w14:paraId="7ABBA193" w14:textId="77777777" w:rsidR="00DF7ABB" w:rsidRDefault="00DF7ABB" w:rsidP="00DF7ABB">
            <w:pPr>
              <w:snapToGrid w:val="0"/>
              <w:spacing w:after="0"/>
              <w:jc w:val="center"/>
              <w:rPr>
                <w:rFonts w:cs="Tahoma"/>
                <w:color w:val="0000FF"/>
                <w:szCs w:val="22"/>
                <w:lang w:val="el-GR"/>
              </w:rPr>
            </w:pPr>
            <w:r w:rsidRPr="002D5CE7">
              <w:rPr>
                <w:rFonts w:cs="Tahoma"/>
                <w:color w:val="0000FF"/>
                <w:szCs w:val="22"/>
                <w:lang w:val="el-GR"/>
              </w:rPr>
              <w:fldChar w:fldCharType="begin"/>
            </w:r>
            <w:r w:rsidRPr="002D5CE7">
              <w:rPr>
                <w:rFonts w:cs="Tahoma"/>
                <w:color w:val="0000FF"/>
                <w:szCs w:val="22"/>
                <w:lang w:val="el-GR"/>
              </w:rPr>
              <w:instrText xml:space="preserve"> REF _Ref53398010 \h </w:instrText>
            </w:r>
            <w:r w:rsidR="002D5CE7">
              <w:rPr>
                <w:rFonts w:cs="Tahoma"/>
                <w:color w:val="0000FF"/>
                <w:szCs w:val="22"/>
                <w:lang w:val="el-GR"/>
              </w:rPr>
              <w:instrText xml:space="preserve"> \* MERGEFORMAT </w:instrText>
            </w:r>
            <w:r w:rsidRPr="002D5CE7">
              <w:rPr>
                <w:rFonts w:cs="Tahoma"/>
                <w:color w:val="0000FF"/>
                <w:szCs w:val="22"/>
                <w:lang w:val="el-GR"/>
              </w:rPr>
            </w:r>
            <w:r w:rsidRPr="002D5CE7">
              <w:rPr>
                <w:rFonts w:cs="Tahoma"/>
                <w:color w:val="0000FF"/>
                <w:szCs w:val="22"/>
                <w:lang w:val="el-GR"/>
              </w:rPr>
              <w:fldChar w:fldCharType="separate"/>
            </w:r>
            <w:r w:rsidR="00F718A2" w:rsidRPr="002D5CE7">
              <w:rPr>
                <w:rFonts w:cs="Tahoma"/>
                <w:lang w:val="el-GR"/>
              </w:rPr>
              <w:t>Α.1 ΠΕΡΙΒΑΛΛΟΝ ΤΗΣ ΣΥΜΦΩΝΙΑΣ - ΠΛΑΙΣΙΟ</w:t>
            </w:r>
            <w:r w:rsidRPr="002D5CE7">
              <w:rPr>
                <w:rFonts w:cs="Tahoma"/>
                <w:color w:val="0000FF"/>
                <w:szCs w:val="22"/>
                <w:lang w:val="el-GR"/>
              </w:rPr>
              <w:fldChar w:fldCharType="end"/>
            </w:r>
          </w:p>
          <w:p w14:paraId="0B327DB7" w14:textId="77777777" w:rsidR="00AE1EE6" w:rsidRDefault="00AE1EE6" w:rsidP="00DF7ABB">
            <w:pPr>
              <w:snapToGrid w:val="0"/>
              <w:spacing w:after="0"/>
              <w:jc w:val="center"/>
              <w:rPr>
                <w:rFonts w:cs="Tahoma"/>
                <w:color w:val="0000FF"/>
                <w:szCs w:val="22"/>
                <w:lang w:val="el-GR"/>
              </w:rPr>
            </w:pPr>
          </w:p>
          <w:p w14:paraId="7D78BC86" w14:textId="77777777" w:rsidR="00AA7419" w:rsidRPr="00AA7419" w:rsidRDefault="00AE1EE6" w:rsidP="00AA7419">
            <w:pPr>
              <w:snapToGrid w:val="0"/>
              <w:spacing w:after="0"/>
              <w:jc w:val="center"/>
              <w:rPr>
                <w:rFonts w:cs="Tahoma"/>
                <w:lang w:val="el-GR"/>
              </w:rPr>
            </w:pPr>
            <w:r w:rsidRPr="002D5CE7">
              <w:rPr>
                <w:rFonts w:cs="Tahoma"/>
                <w:color w:val="0000FF"/>
                <w:szCs w:val="22"/>
              </w:rPr>
              <w:fldChar w:fldCharType="begin"/>
            </w:r>
            <w:r w:rsidRPr="00570862">
              <w:rPr>
                <w:rFonts w:cs="Tahoma"/>
                <w:color w:val="0000FF"/>
                <w:szCs w:val="22"/>
                <w:lang w:val="el-GR"/>
              </w:rPr>
              <w:instrText xml:space="preserve"> </w:instrText>
            </w:r>
            <w:r w:rsidRPr="002D5CE7">
              <w:rPr>
                <w:rFonts w:cs="Tahoma"/>
                <w:color w:val="0000FF"/>
                <w:szCs w:val="22"/>
              </w:rPr>
              <w:instrText>REF</w:instrText>
            </w:r>
            <w:r w:rsidRPr="00570862">
              <w:rPr>
                <w:rFonts w:cs="Tahoma"/>
                <w:color w:val="0000FF"/>
                <w:szCs w:val="22"/>
                <w:lang w:val="el-GR"/>
              </w:rPr>
              <w:instrText xml:space="preserve"> _</w:instrText>
            </w:r>
            <w:r w:rsidRPr="002D5CE7">
              <w:rPr>
                <w:rFonts w:cs="Tahoma"/>
                <w:color w:val="0000FF"/>
                <w:szCs w:val="22"/>
              </w:rPr>
              <w:instrText>Ref</w:instrText>
            </w:r>
            <w:r w:rsidRPr="00570862">
              <w:rPr>
                <w:rFonts w:cs="Tahoma"/>
                <w:color w:val="0000FF"/>
                <w:szCs w:val="22"/>
                <w:lang w:val="el-GR"/>
              </w:rPr>
              <w:instrText>64989015 \</w:instrText>
            </w:r>
            <w:r w:rsidRPr="002D5CE7">
              <w:rPr>
                <w:rFonts w:cs="Tahoma"/>
                <w:color w:val="0000FF"/>
                <w:szCs w:val="22"/>
              </w:rPr>
              <w:instrText>h</w:instrText>
            </w:r>
            <w:r w:rsidRPr="00570862">
              <w:rPr>
                <w:rFonts w:cs="Tahoma"/>
                <w:color w:val="0000FF"/>
                <w:szCs w:val="22"/>
                <w:lang w:val="el-GR"/>
              </w:rPr>
              <w:instrText xml:space="preserve">  \* </w:instrText>
            </w:r>
            <w:r>
              <w:rPr>
                <w:rFonts w:cs="Tahoma"/>
                <w:color w:val="0000FF"/>
                <w:szCs w:val="22"/>
              </w:rPr>
              <w:instrText>MERGEFORMAT</w:instrText>
            </w:r>
            <w:r w:rsidRPr="00570862">
              <w:rPr>
                <w:rFonts w:cs="Tahoma"/>
                <w:color w:val="0000FF"/>
                <w:szCs w:val="22"/>
                <w:lang w:val="el-GR"/>
              </w:rPr>
              <w:instrText xml:space="preserve"> </w:instrText>
            </w:r>
            <w:r w:rsidRPr="002D5CE7">
              <w:rPr>
                <w:rFonts w:cs="Tahoma"/>
                <w:color w:val="0000FF"/>
                <w:szCs w:val="22"/>
              </w:rPr>
            </w:r>
            <w:r w:rsidRPr="002D5CE7">
              <w:rPr>
                <w:rFonts w:cs="Tahoma"/>
                <w:color w:val="0000FF"/>
                <w:szCs w:val="22"/>
              </w:rPr>
              <w:fldChar w:fldCharType="separate"/>
            </w:r>
            <w:r w:rsidR="00AA7419" w:rsidRPr="00AA7419">
              <w:rPr>
                <w:rFonts w:cs="Tahoma"/>
                <w:lang w:val="el-GR"/>
              </w:rPr>
              <w:t xml:space="preserve">Α.3.4 Τόπος υλοποίησης/ παροχής των υπηρεσιών  </w:t>
            </w:r>
          </w:p>
          <w:p w14:paraId="1BE557AB" w14:textId="77777777" w:rsidR="00AA7419" w:rsidRPr="00AA7419" w:rsidRDefault="00AA7419" w:rsidP="00AA7419">
            <w:pPr>
              <w:suppressAutoHyphens w:val="0"/>
              <w:spacing w:after="0"/>
              <w:rPr>
                <w:rFonts w:cs="Tahoma"/>
                <w:b/>
                <w:color w:val="002060"/>
                <w:sz w:val="24"/>
                <w:szCs w:val="22"/>
                <w:lang w:val="el-GR"/>
              </w:rPr>
            </w:pPr>
          </w:p>
          <w:p w14:paraId="72AEFA11" w14:textId="3195FBC1" w:rsidR="00AE1EE6" w:rsidRDefault="00AA7419" w:rsidP="00AE1EE6">
            <w:pPr>
              <w:snapToGrid w:val="0"/>
              <w:spacing w:after="0"/>
              <w:jc w:val="center"/>
              <w:rPr>
                <w:rFonts w:cs="Tahoma"/>
                <w:color w:val="0000FF"/>
                <w:szCs w:val="22"/>
                <w:lang w:val="el-GR"/>
              </w:rPr>
            </w:pPr>
            <w:r w:rsidRPr="00ED0EAF">
              <w:rPr>
                <w:rFonts w:cs="Tahoma"/>
                <w:lang w:val="el-GR"/>
              </w:rPr>
              <w:t>ΠΑΡΑΡΤΗΜΑ ΙΙ - ΠΙΝΑΚΕΣ ΣΥΜΜΟΡΦΩΣΗΣ</w:t>
            </w:r>
            <w:r w:rsidR="00AE1EE6" w:rsidRPr="002D5CE7">
              <w:rPr>
                <w:rFonts w:cs="Tahoma"/>
                <w:color w:val="0000FF"/>
                <w:szCs w:val="22"/>
                <w:lang w:val="el-GR"/>
              </w:rPr>
              <w:fldChar w:fldCharType="end"/>
            </w:r>
          </w:p>
          <w:p w14:paraId="6D0B5393" w14:textId="278C3137" w:rsidR="00AE1EE6" w:rsidRDefault="00AE1EE6" w:rsidP="00AE1EE6">
            <w:pPr>
              <w:snapToGrid w:val="0"/>
              <w:spacing w:after="0"/>
              <w:jc w:val="center"/>
              <w:rPr>
                <w:rFonts w:cs="Tahoma"/>
                <w:color w:val="0000FF"/>
                <w:szCs w:val="22"/>
                <w:lang w:val="el-GR"/>
              </w:rPr>
            </w:pPr>
            <w:r>
              <w:rPr>
                <w:rFonts w:cs="Tahoma"/>
                <w:color w:val="0000FF"/>
                <w:szCs w:val="22"/>
                <w:lang w:val="el-GR"/>
              </w:rPr>
              <w:lastRenderedPageBreak/>
              <w:fldChar w:fldCharType="begin"/>
            </w:r>
            <w:r>
              <w:rPr>
                <w:rFonts w:cs="Tahoma"/>
                <w:color w:val="0000FF"/>
                <w:szCs w:val="22"/>
                <w:lang w:val="el-GR"/>
              </w:rPr>
              <w:instrText xml:space="preserve"> REF _Ref74902041 \h </w:instrText>
            </w:r>
            <w:r>
              <w:rPr>
                <w:rFonts w:cs="Tahoma"/>
                <w:color w:val="0000FF"/>
                <w:szCs w:val="22"/>
                <w:lang w:val="el-GR"/>
              </w:rPr>
            </w:r>
            <w:r>
              <w:rPr>
                <w:rFonts w:cs="Tahoma"/>
                <w:color w:val="0000FF"/>
                <w:szCs w:val="22"/>
                <w:lang w:val="el-GR"/>
              </w:rPr>
              <w:fldChar w:fldCharType="separate"/>
            </w:r>
            <w:r w:rsidR="009D16FC" w:rsidRPr="002D5CE7">
              <w:rPr>
                <w:rFonts w:cs="Tahoma"/>
                <w:lang w:val="el-GR"/>
              </w:rPr>
              <w:t xml:space="preserve">Πίνακας Συμμόρφωσης </w:t>
            </w:r>
            <w:r w:rsidR="009D16FC" w:rsidRPr="009D16FC">
              <w:rPr>
                <w:rFonts w:cs="Tahoma"/>
                <w:noProof/>
                <w:lang w:val="el-GR"/>
              </w:rPr>
              <w:t>1</w:t>
            </w:r>
            <w:r w:rsidR="009D16FC" w:rsidRPr="002D5CE7">
              <w:rPr>
                <w:rFonts w:cs="Tahoma"/>
                <w:lang w:val="el-GR"/>
              </w:rPr>
              <w:t>: Κατανόηση του Έργου</w:t>
            </w:r>
            <w:r>
              <w:rPr>
                <w:rFonts w:cs="Tahoma"/>
                <w:color w:val="0000FF"/>
                <w:szCs w:val="22"/>
                <w:lang w:val="el-GR"/>
              </w:rPr>
              <w:fldChar w:fldCharType="end"/>
            </w:r>
          </w:p>
          <w:p w14:paraId="44F82014" w14:textId="77777777" w:rsidR="00AE1EE6" w:rsidRDefault="00AE1EE6" w:rsidP="00DF7ABB">
            <w:pPr>
              <w:snapToGrid w:val="0"/>
              <w:spacing w:after="0"/>
              <w:jc w:val="center"/>
              <w:rPr>
                <w:rFonts w:cs="Tahoma"/>
                <w:color w:val="0000FF"/>
                <w:szCs w:val="22"/>
                <w:lang w:val="el-GR"/>
              </w:rPr>
            </w:pPr>
          </w:p>
          <w:p w14:paraId="13C7900A" w14:textId="1DA347AB" w:rsidR="00AE1EE6" w:rsidRPr="002D5CE7" w:rsidRDefault="00AE1EE6" w:rsidP="00DF7ABB">
            <w:pPr>
              <w:snapToGrid w:val="0"/>
              <w:spacing w:after="0"/>
              <w:jc w:val="center"/>
              <w:rPr>
                <w:rFonts w:cs="Tahoma"/>
                <w:szCs w:val="22"/>
                <w:lang w:val="el-GR"/>
              </w:rPr>
            </w:pPr>
          </w:p>
        </w:tc>
      </w:tr>
      <w:tr w:rsidR="009F4696" w:rsidRPr="0026003E" w14:paraId="541FBAFE" w14:textId="69ED7E3C" w:rsidTr="00FF1E9D">
        <w:tc>
          <w:tcPr>
            <w:tcW w:w="567" w:type="dxa"/>
            <w:tcBorders>
              <w:top w:val="single" w:sz="4" w:space="0" w:color="000000"/>
              <w:left w:val="single" w:sz="4" w:space="0" w:color="000000"/>
              <w:bottom w:val="single" w:sz="4" w:space="0" w:color="000000"/>
            </w:tcBorders>
            <w:shd w:val="clear" w:color="auto" w:fill="auto"/>
            <w:vAlign w:val="center"/>
          </w:tcPr>
          <w:p w14:paraId="5159F969" w14:textId="524BFDC6" w:rsidR="00811341" w:rsidRPr="002D5CE7" w:rsidRDefault="00811341" w:rsidP="002531CC">
            <w:pPr>
              <w:spacing w:after="0"/>
              <w:jc w:val="center"/>
              <w:rPr>
                <w:rFonts w:cs="Tahoma"/>
                <w:b/>
                <w:lang w:val="el-GR"/>
              </w:rPr>
            </w:pPr>
            <w:r w:rsidRPr="002D5CE7">
              <w:rPr>
                <w:rFonts w:cs="Tahoma"/>
                <w:b/>
                <w:lang w:val="el-GR"/>
              </w:rPr>
              <w:lastRenderedPageBreak/>
              <w:t>Κ2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C21F5E" w14:textId="215B6A8A" w:rsidR="00811341" w:rsidRPr="002D5CE7" w:rsidRDefault="00811341" w:rsidP="00F45D06">
            <w:pPr>
              <w:snapToGrid w:val="0"/>
              <w:spacing w:after="0"/>
              <w:jc w:val="left"/>
              <w:rPr>
                <w:rFonts w:cs="Tahoma"/>
                <w:iCs/>
                <w:sz w:val="20"/>
                <w:szCs w:val="20"/>
                <w:lang w:val="el-GR"/>
              </w:rPr>
            </w:pPr>
            <w:r w:rsidRPr="002D5CE7">
              <w:rPr>
                <w:rFonts w:cs="Tahoma"/>
                <w:szCs w:val="22"/>
                <w:lang w:val="el-GR"/>
              </w:rPr>
              <w:t xml:space="preserve">Μεθοδολογία υλοποίησης </w:t>
            </w:r>
          </w:p>
        </w:tc>
        <w:tc>
          <w:tcPr>
            <w:tcW w:w="3544" w:type="dxa"/>
            <w:tcBorders>
              <w:top w:val="single" w:sz="4" w:space="0" w:color="auto"/>
              <w:left w:val="single" w:sz="4" w:space="0" w:color="auto"/>
              <w:bottom w:val="single" w:sz="4" w:space="0" w:color="auto"/>
              <w:right w:val="single" w:sz="4" w:space="0" w:color="auto"/>
            </w:tcBorders>
          </w:tcPr>
          <w:p w14:paraId="2FCCE875" w14:textId="77777777" w:rsidR="00811341" w:rsidRPr="002D5CE7" w:rsidRDefault="00811341" w:rsidP="00254F04">
            <w:pPr>
              <w:snapToGrid w:val="0"/>
              <w:spacing w:before="40" w:after="40"/>
              <w:ind w:left="-1"/>
              <w:rPr>
                <w:rFonts w:cs="Tahoma"/>
                <w:iCs/>
                <w:szCs w:val="22"/>
                <w:lang w:val="el-GR"/>
              </w:rPr>
            </w:pPr>
            <w:r w:rsidRPr="002D5CE7">
              <w:rPr>
                <w:rFonts w:cs="Tahoma"/>
                <w:iCs/>
                <w:szCs w:val="22"/>
                <w:lang w:val="el-GR"/>
              </w:rPr>
              <w:t xml:space="preserve">Το επίπεδο ανάλυσης εργασιών και παραδοτέων, η σαφήνεια, επάρκεια – πληρότητα και η ορθολογικότητα των σχετικών περιγραφών </w:t>
            </w:r>
          </w:p>
          <w:p w14:paraId="62FEAF70" w14:textId="3AB6A601" w:rsidR="00811341" w:rsidRPr="002D5CE7" w:rsidRDefault="00811341" w:rsidP="00254F04">
            <w:pPr>
              <w:snapToGrid w:val="0"/>
              <w:spacing w:before="40" w:after="40"/>
              <w:ind w:left="-1"/>
              <w:rPr>
                <w:rFonts w:cs="Tahoma"/>
                <w:iCs/>
                <w:szCs w:val="22"/>
                <w:lang w:val="el-GR"/>
              </w:rPr>
            </w:pPr>
            <w:r w:rsidRPr="002D5CE7">
              <w:rPr>
                <w:rFonts w:cs="Tahoma"/>
                <w:iCs/>
                <w:szCs w:val="22"/>
                <w:lang w:val="el-GR"/>
              </w:rPr>
              <w:t xml:space="preserve">Η </w:t>
            </w:r>
            <w:proofErr w:type="spellStart"/>
            <w:r w:rsidRPr="002D5CE7">
              <w:rPr>
                <w:rFonts w:cs="Tahoma"/>
                <w:iCs/>
                <w:szCs w:val="22"/>
                <w:lang w:val="el-GR"/>
              </w:rPr>
              <w:t>ρεαλιστικότητα</w:t>
            </w:r>
            <w:proofErr w:type="spellEnd"/>
            <w:r w:rsidRPr="002D5CE7">
              <w:rPr>
                <w:rFonts w:cs="Tahoma"/>
                <w:iCs/>
                <w:szCs w:val="22"/>
                <w:lang w:val="el-GR"/>
              </w:rPr>
              <w:t xml:space="preserve"> του χρονοδιαγράμματος</w:t>
            </w:r>
          </w:p>
          <w:p w14:paraId="57B898EC" w14:textId="5F9D3AD8" w:rsidR="00811341" w:rsidRPr="002D5CE7" w:rsidRDefault="00811341" w:rsidP="00254F04">
            <w:pPr>
              <w:snapToGrid w:val="0"/>
              <w:spacing w:before="40" w:after="40"/>
              <w:ind w:left="-1"/>
              <w:rPr>
                <w:rFonts w:cs="Tahoma"/>
                <w:iCs/>
                <w:szCs w:val="22"/>
                <w:lang w:val="el-GR"/>
              </w:rPr>
            </w:pPr>
            <w:r w:rsidRPr="002D5CE7">
              <w:rPr>
                <w:rFonts w:cs="Tahoma"/>
                <w:iCs/>
                <w:szCs w:val="22"/>
                <w:lang w:val="el-GR"/>
              </w:rPr>
              <w:t>Οι χρησιμοποιούμενες μεθοδολογίες</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3A140B" w14:textId="406696DE" w:rsidR="00811341" w:rsidRPr="002D5CE7" w:rsidRDefault="00811341" w:rsidP="002531CC">
            <w:pPr>
              <w:snapToGrid w:val="0"/>
              <w:spacing w:after="0"/>
              <w:jc w:val="center"/>
              <w:rPr>
                <w:rFonts w:cs="Tahoma"/>
                <w:szCs w:val="22"/>
                <w:lang w:val="el-GR"/>
              </w:rPr>
            </w:pPr>
            <w:r w:rsidRPr="002D5CE7">
              <w:rPr>
                <w:rFonts w:cs="Tahoma"/>
                <w:szCs w:val="22"/>
                <w:lang w:val="en-US"/>
              </w:rPr>
              <w:t>3</w:t>
            </w:r>
            <w:r w:rsidRPr="002D5CE7">
              <w:rPr>
                <w:rFonts w:cs="Tahoma"/>
                <w:szCs w:val="22"/>
                <w:lang w:val="el-GR"/>
              </w:rPr>
              <w:t>5%</w:t>
            </w:r>
          </w:p>
        </w:tc>
        <w:tc>
          <w:tcPr>
            <w:tcW w:w="2692" w:type="dxa"/>
            <w:tcBorders>
              <w:top w:val="single" w:sz="4" w:space="0" w:color="auto"/>
              <w:left w:val="single" w:sz="4" w:space="0" w:color="auto"/>
              <w:bottom w:val="single" w:sz="4" w:space="0" w:color="auto"/>
              <w:right w:val="single" w:sz="4" w:space="0" w:color="auto"/>
            </w:tcBorders>
          </w:tcPr>
          <w:p w14:paraId="6BB6AFE8" w14:textId="1C012857" w:rsidR="00052F99" w:rsidRPr="002D5CE7" w:rsidRDefault="00052F99" w:rsidP="00052F99">
            <w:pPr>
              <w:snapToGrid w:val="0"/>
              <w:spacing w:after="0"/>
              <w:jc w:val="center"/>
              <w:rPr>
                <w:rFonts w:cs="Tahoma"/>
                <w:color w:val="0000FF"/>
                <w:szCs w:val="22"/>
                <w:lang w:val="el-GR"/>
              </w:rPr>
            </w:pPr>
            <w:r w:rsidRPr="002D5CE7">
              <w:rPr>
                <w:rFonts w:cs="Tahoma"/>
                <w:color w:val="0000FF"/>
                <w:szCs w:val="22"/>
                <w:lang w:val="el-GR"/>
              </w:rPr>
              <w:fldChar w:fldCharType="begin"/>
            </w:r>
            <w:r w:rsidRPr="002D5CE7">
              <w:rPr>
                <w:rFonts w:cs="Tahoma"/>
                <w:color w:val="0000FF"/>
                <w:szCs w:val="22"/>
                <w:lang w:val="el-GR"/>
              </w:rPr>
              <w:instrText xml:space="preserve"> REF _Ref479335837 \h </w:instrText>
            </w:r>
            <w:r w:rsidR="002D5CE7">
              <w:rPr>
                <w:rFonts w:cs="Tahoma"/>
                <w:color w:val="0000FF"/>
                <w:szCs w:val="22"/>
                <w:lang w:val="el-GR"/>
              </w:rPr>
              <w:instrText xml:space="preserve"> \* MERGEFORMAT </w:instrText>
            </w:r>
            <w:r w:rsidRPr="002D5CE7">
              <w:rPr>
                <w:rFonts w:cs="Tahoma"/>
                <w:color w:val="0000FF"/>
                <w:szCs w:val="22"/>
                <w:lang w:val="el-GR"/>
              </w:rPr>
            </w:r>
            <w:r w:rsidRPr="002D5CE7">
              <w:rPr>
                <w:rFonts w:cs="Tahoma"/>
                <w:color w:val="0000FF"/>
                <w:szCs w:val="22"/>
                <w:lang w:val="el-GR"/>
              </w:rPr>
              <w:fldChar w:fldCharType="separate"/>
            </w:r>
            <w:r w:rsidR="009D16FC" w:rsidRPr="009D16FC">
              <w:rPr>
                <w:rFonts w:cs="Tahoma"/>
                <w:lang w:val="el-GR"/>
              </w:rPr>
              <w:t>ΠΑΡΑΡΤΗΜΑ Ι – ΑΝΑΛΥΤΙΚΗ ΠΕΡΙΓΡΑΦΗ ΦΥΣΙΚΟΥ ΚΑΙ ΟΙΚΟΝΟΜΙΚΟΥ ΑΝΤΙΚΕΙΜΕΝΟΥ ΤΗΣ ΣΥΜΦΩΝΙΑΣ – ΠΛΑΙΣΙΟ</w:t>
            </w:r>
            <w:r w:rsidRPr="002D5CE7">
              <w:rPr>
                <w:rFonts w:cs="Tahoma"/>
                <w:color w:val="0000FF"/>
                <w:szCs w:val="22"/>
                <w:lang w:val="el-GR"/>
              </w:rPr>
              <w:fldChar w:fldCharType="end"/>
            </w:r>
          </w:p>
          <w:p w14:paraId="789EB86A" w14:textId="5C096964" w:rsidR="009D16FC" w:rsidRPr="009F058C" w:rsidRDefault="00052F99" w:rsidP="009D16FC">
            <w:pPr>
              <w:pStyle w:val="4"/>
              <w:rPr>
                <w:rFonts w:ascii="Tahoma" w:hAnsi="Tahoma" w:cs="Tahoma"/>
              </w:rPr>
            </w:pPr>
            <w:r w:rsidRPr="002D5CE7">
              <w:rPr>
                <w:rFonts w:cs="Tahoma"/>
                <w:color w:val="0000FF"/>
                <w:szCs w:val="22"/>
              </w:rPr>
              <w:fldChar w:fldCharType="begin"/>
            </w:r>
            <w:r w:rsidRPr="002D5CE7">
              <w:rPr>
                <w:rFonts w:cs="Tahoma"/>
                <w:color w:val="0000FF"/>
                <w:szCs w:val="22"/>
              </w:rPr>
              <w:instrText xml:space="preserve"> REF _Ref64908659 \h </w:instrText>
            </w:r>
            <w:r w:rsidR="002D5CE7">
              <w:rPr>
                <w:rFonts w:cs="Tahoma"/>
                <w:color w:val="0000FF"/>
                <w:szCs w:val="22"/>
              </w:rPr>
              <w:instrText xml:space="preserve"> \* MERGEFORMAT </w:instrText>
            </w:r>
            <w:r w:rsidRPr="002D5CE7">
              <w:rPr>
                <w:rFonts w:cs="Tahoma"/>
                <w:color w:val="0000FF"/>
                <w:szCs w:val="22"/>
              </w:rPr>
            </w:r>
            <w:r w:rsidRPr="002D5CE7">
              <w:rPr>
                <w:rFonts w:cs="Tahoma"/>
                <w:color w:val="0000FF"/>
                <w:szCs w:val="22"/>
              </w:rPr>
              <w:fldChar w:fldCharType="separate"/>
            </w:r>
            <w:r w:rsidR="009D16FC" w:rsidRPr="009D16FC">
              <w:rPr>
                <w:rFonts w:cs="Tahoma"/>
              </w:rPr>
              <w:t>Α.3.1 Απαιτήσεις και μεθοδολογία υλοποίησης</w:t>
            </w:r>
            <w:r w:rsidRPr="002D5CE7">
              <w:rPr>
                <w:rFonts w:cs="Tahoma"/>
                <w:color w:val="0000FF"/>
                <w:szCs w:val="22"/>
              </w:rPr>
              <w:fldChar w:fldCharType="end"/>
            </w:r>
            <w:r w:rsidRPr="002D5CE7">
              <w:rPr>
                <w:rFonts w:cs="Tahoma"/>
                <w:color w:val="0000FF"/>
                <w:szCs w:val="22"/>
              </w:rPr>
              <w:t xml:space="preserve">, </w:t>
            </w:r>
            <w:r w:rsidRPr="002D5CE7">
              <w:rPr>
                <w:rFonts w:cs="Tahoma"/>
                <w:color w:val="0000FF"/>
                <w:szCs w:val="22"/>
              </w:rPr>
              <w:fldChar w:fldCharType="begin"/>
            </w:r>
            <w:r w:rsidRPr="002D5CE7">
              <w:rPr>
                <w:rFonts w:cs="Tahoma"/>
                <w:color w:val="0000FF"/>
                <w:szCs w:val="22"/>
              </w:rPr>
              <w:instrText xml:space="preserve"> REF _Ref63943687 \h </w:instrText>
            </w:r>
            <w:r w:rsidR="002D5CE7">
              <w:rPr>
                <w:rFonts w:cs="Tahoma"/>
                <w:color w:val="0000FF"/>
                <w:szCs w:val="22"/>
              </w:rPr>
              <w:instrText xml:space="preserve"> \* MERGEFORMAT </w:instrText>
            </w:r>
            <w:r w:rsidRPr="002D5CE7">
              <w:rPr>
                <w:rFonts w:cs="Tahoma"/>
                <w:color w:val="0000FF"/>
                <w:szCs w:val="22"/>
              </w:rPr>
            </w:r>
            <w:r w:rsidRPr="002D5CE7">
              <w:rPr>
                <w:rFonts w:cs="Tahoma"/>
                <w:color w:val="0000FF"/>
                <w:szCs w:val="22"/>
              </w:rPr>
              <w:fldChar w:fldCharType="separate"/>
            </w:r>
            <w:r w:rsidR="009D16FC" w:rsidRPr="009D16FC">
              <w:rPr>
                <w:rFonts w:cs="Tahoma"/>
              </w:rPr>
              <w:t>Α.3.2 Διάρκεια συμφωνίας-πλαίσιο - Χρόνοι παράδοσης</w:t>
            </w:r>
            <w:r w:rsidRPr="002D5CE7">
              <w:rPr>
                <w:rFonts w:cs="Tahoma"/>
                <w:color w:val="0000FF"/>
                <w:szCs w:val="22"/>
              </w:rPr>
              <w:fldChar w:fldCharType="end"/>
            </w:r>
            <w:r w:rsidRPr="002D5CE7">
              <w:rPr>
                <w:rFonts w:cs="Tahoma"/>
                <w:color w:val="0000FF"/>
                <w:szCs w:val="22"/>
              </w:rPr>
              <w:t xml:space="preserve">, </w:t>
            </w:r>
            <w:r w:rsidRPr="002D5CE7">
              <w:rPr>
                <w:rFonts w:cs="Tahoma"/>
                <w:color w:val="0000FF"/>
                <w:szCs w:val="22"/>
              </w:rPr>
              <w:fldChar w:fldCharType="begin"/>
            </w:r>
            <w:r w:rsidRPr="002D5CE7">
              <w:rPr>
                <w:rFonts w:cs="Tahoma"/>
                <w:color w:val="0000FF"/>
                <w:szCs w:val="22"/>
              </w:rPr>
              <w:instrText xml:space="preserve"> REF _Ref63943790 \h </w:instrText>
            </w:r>
            <w:r w:rsidR="002D5CE7">
              <w:rPr>
                <w:rFonts w:cs="Tahoma"/>
                <w:color w:val="0000FF"/>
                <w:szCs w:val="22"/>
              </w:rPr>
              <w:instrText xml:space="preserve"> \* MERGEFORMAT </w:instrText>
            </w:r>
            <w:r w:rsidRPr="002D5CE7">
              <w:rPr>
                <w:rFonts w:cs="Tahoma"/>
                <w:color w:val="0000FF"/>
                <w:szCs w:val="22"/>
              </w:rPr>
            </w:r>
            <w:r w:rsidRPr="002D5CE7">
              <w:rPr>
                <w:rFonts w:cs="Tahoma"/>
                <w:color w:val="0000FF"/>
                <w:szCs w:val="22"/>
              </w:rPr>
              <w:fldChar w:fldCharType="separate"/>
            </w:r>
            <w:r w:rsidR="009D16FC" w:rsidRPr="009D16FC">
              <w:rPr>
                <w:rFonts w:cs="Tahoma"/>
              </w:rPr>
              <w:t>Α.3.3 Παραδοτέα</w:t>
            </w:r>
            <w:r w:rsidRPr="002D5CE7">
              <w:rPr>
                <w:rFonts w:cs="Tahoma"/>
                <w:color w:val="0000FF"/>
                <w:szCs w:val="22"/>
              </w:rPr>
              <w:fldChar w:fldCharType="end"/>
            </w:r>
            <w:r w:rsidR="002371FD">
              <w:rPr>
                <w:rFonts w:cs="Tahoma"/>
                <w:color w:val="0000FF"/>
                <w:szCs w:val="22"/>
              </w:rPr>
              <w:t xml:space="preserve"> </w:t>
            </w:r>
            <w:r w:rsidR="00740EA2" w:rsidRPr="002D5CE7">
              <w:rPr>
                <w:rFonts w:cs="Tahoma"/>
                <w:color w:val="0000FF"/>
                <w:szCs w:val="22"/>
              </w:rPr>
              <w:fldChar w:fldCharType="begin"/>
            </w:r>
            <w:r w:rsidR="00740EA2" w:rsidRPr="002D5CE7">
              <w:rPr>
                <w:rFonts w:cs="Tahoma"/>
                <w:color w:val="0000FF"/>
                <w:szCs w:val="22"/>
              </w:rPr>
              <w:instrText xml:space="preserve"> REF _Ref65007063 \h </w:instrText>
            </w:r>
            <w:r w:rsidR="002D5CE7">
              <w:rPr>
                <w:rFonts w:cs="Tahoma"/>
                <w:color w:val="0000FF"/>
                <w:szCs w:val="22"/>
              </w:rPr>
              <w:instrText xml:space="preserve"> \* MERGEFORMAT </w:instrText>
            </w:r>
            <w:r w:rsidR="00740EA2" w:rsidRPr="002D5CE7">
              <w:rPr>
                <w:rFonts w:cs="Tahoma"/>
                <w:color w:val="0000FF"/>
                <w:szCs w:val="22"/>
              </w:rPr>
            </w:r>
            <w:r w:rsidR="00740EA2" w:rsidRPr="002D5CE7">
              <w:rPr>
                <w:rFonts w:cs="Tahoma"/>
                <w:color w:val="0000FF"/>
                <w:szCs w:val="22"/>
              </w:rPr>
              <w:fldChar w:fldCharType="separate"/>
            </w:r>
            <w:r w:rsidR="009D16FC" w:rsidRPr="009D16FC">
              <w:rPr>
                <w:rFonts w:cs="Tahoma"/>
              </w:rPr>
              <w:t>Α.3.4 Τόπος υλοποίησης/ παροχής των υπηρεσιών</w:t>
            </w:r>
            <w:r w:rsidR="00740EA2" w:rsidRPr="002D5CE7">
              <w:rPr>
                <w:rFonts w:cs="Tahoma"/>
                <w:color w:val="0000FF"/>
                <w:szCs w:val="22"/>
              </w:rPr>
              <w:fldChar w:fldCharType="end"/>
            </w:r>
            <w:r w:rsidR="00A23EC6">
              <w:rPr>
                <w:rFonts w:cs="Tahoma"/>
                <w:color w:val="0000FF"/>
                <w:szCs w:val="22"/>
              </w:rPr>
              <w:t xml:space="preserve"> </w:t>
            </w:r>
            <w:r w:rsidRPr="002D5CE7">
              <w:rPr>
                <w:rFonts w:cs="Tahoma"/>
                <w:b w:val="0"/>
                <w:bCs w:val="0"/>
                <w:color w:val="0000FF"/>
                <w:szCs w:val="22"/>
              </w:rPr>
              <w:fldChar w:fldCharType="begin"/>
            </w:r>
            <w:r w:rsidRPr="002D5CE7">
              <w:rPr>
                <w:rFonts w:cs="Tahoma"/>
                <w:color w:val="0000FF"/>
                <w:szCs w:val="22"/>
              </w:rPr>
              <w:instrText xml:space="preserve"> REF _Ref64989015 \h </w:instrText>
            </w:r>
            <w:r w:rsidR="002D5CE7">
              <w:rPr>
                <w:rFonts w:cs="Tahoma"/>
                <w:color w:val="0000FF"/>
                <w:szCs w:val="22"/>
              </w:rPr>
              <w:instrText xml:space="preserve"> \* MERGEFORMAT </w:instrText>
            </w:r>
            <w:r w:rsidRPr="002D5CE7">
              <w:rPr>
                <w:rFonts w:cs="Tahoma"/>
                <w:b w:val="0"/>
                <w:bCs w:val="0"/>
                <w:color w:val="0000FF"/>
                <w:szCs w:val="22"/>
              </w:rPr>
            </w:r>
            <w:r w:rsidRPr="002D5CE7">
              <w:rPr>
                <w:rFonts w:cs="Tahoma"/>
                <w:b w:val="0"/>
                <w:bCs w:val="0"/>
                <w:color w:val="0000FF"/>
                <w:szCs w:val="22"/>
              </w:rPr>
              <w:fldChar w:fldCharType="separate"/>
            </w:r>
            <w:r w:rsidR="009D16FC" w:rsidRPr="00AA7419">
              <w:rPr>
                <w:rFonts w:cs="Tahoma"/>
              </w:rPr>
              <w:t>Α</w:t>
            </w:r>
            <w:r w:rsidR="009D16FC" w:rsidRPr="009D16FC">
              <w:rPr>
                <w:rFonts w:cs="Tahoma"/>
              </w:rPr>
              <w:t>.</w:t>
            </w:r>
            <w:r w:rsidR="009D16FC" w:rsidRPr="00AA7419">
              <w:rPr>
                <w:rFonts w:cs="Tahoma"/>
              </w:rPr>
              <w:t>3.4 Τόπος υλοποίησης/ παροχής των υπηρεσιών</w:t>
            </w:r>
            <w:r w:rsidR="009D16FC" w:rsidRPr="009F058C">
              <w:rPr>
                <w:rFonts w:ascii="Tahoma" w:hAnsi="Tahoma" w:cs="Tahoma"/>
              </w:rPr>
              <w:t xml:space="preserve">  </w:t>
            </w:r>
          </w:p>
          <w:p w14:paraId="7C15AC05" w14:textId="77777777" w:rsidR="009D16FC" w:rsidRPr="00A23EC6" w:rsidRDefault="009D16FC" w:rsidP="009D16FC">
            <w:pPr>
              <w:snapToGrid w:val="0"/>
              <w:spacing w:after="0"/>
              <w:jc w:val="center"/>
              <w:rPr>
                <w:rFonts w:cs="Tahoma"/>
                <w:b/>
                <w:lang w:val="el-GR"/>
              </w:rPr>
            </w:pPr>
          </w:p>
          <w:p w14:paraId="1055F32D" w14:textId="77777777" w:rsidR="009D16FC" w:rsidRPr="00A23EC6" w:rsidRDefault="009D16FC" w:rsidP="00FF1E9D">
            <w:pPr>
              <w:suppressAutoHyphens w:val="0"/>
              <w:spacing w:after="0"/>
              <w:rPr>
                <w:rFonts w:cs="Tahoma"/>
                <w:b/>
                <w:color w:val="002060"/>
                <w:sz w:val="24"/>
                <w:szCs w:val="22"/>
                <w:lang w:val="el-GR"/>
              </w:rPr>
            </w:pPr>
          </w:p>
          <w:p w14:paraId="170B3B06" w14:textId="77777777" w:rsidR="00052F99" w:rsidRDefault="009D16FC" w:rsidP="00052F99">
            <w:pPr>
              <w:snapToGrid w:val="0"/>
              <w:spacing w:after="0"/>
              <w:jc w:val="center"/>
              <w:rPr>
                <w:rFonts w:cs="Tahoma"/>
                <w:color w:val="0000FF"/>
                <w:szCs w:val="22"/>
                <w:lang w:val="el-GR"/>
              </w:rPr>
            </w:pPr>
            <w:r w:rsidRPr="00A23EC6">
              <w:rPr>
                <w:rFonts w:cs="Tahoma"/>
                <w:b/>
                <w:lang w:val="el-GR"/>
              </w:rPr>
              <w:t>ΠΑΡΑΡΤΗΜΑ ΙΙ - ΠΙΝΑΚΕΣ ΣΥΜΜΟΡΦΩΣΗΣ</w:t>
            </w:r>
            <w:r w:rsidR="00052F99" w:rsidRPr="002D5CE7">
              <w:rPr>
                <w:rFonts w:cs="Tahoma"/>
                <w:color w:val="0000FF"/>
                <w:szCs w:val="22"/>
                <w:lang w:val="el-GR"/>
              </w:rPr>
              <w:fldChar w:fldCharType="end"/>
            </w:r>
          </w:p>
          <w:p w14:paraId="6C0A175C" w14:textId="148445C3"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_Ref63944463 \h </w:instrText>
            </w:r>
            <w:r>
              <w:rPr>
                <w:rFonts w:cs="Tahoma"/>
                <w:color w:val="0000FF"/>
                <w:szCs w:val="22"/>
                <w:lang w:val="el-GR"/>
              </w:rPr>
            </w:r>
            <w:r>
              <w:rPr>
                <w:rFonts w:cs="Tahoma"/>
                <w:color w:val="0000FF"/>
                <w:szCs w:val="22"/>
                <w:lang w:val="el-GR"/>
              </w:rPr>
              <w:fldChar w:fldCharType="separate"/>
            </w:r>
            <w:r w:rsidR="009D16FC" w:rsidRPr="002D5CE7">
              <w:rPr>
                <w:rFonts w:cs="Tahoma"/>
                <w:lang w:val="el-GR"/>
              </w:rPr>
              <w:t xml:space="preserve">Πίνακας Συμμόρφωσης </w:t>
            </w:r>
            <w:r w:rsidR="009D16FC" w:rsidRPr="009D16FC">
              <w:rPr>
                <w:rFonts w:cs="Tahoma"/>
                <w:noProof/>
                <w:lang w:val="el-GR"/>
              </w:rPr>
              <w:t>2</w:t>
            </w:r>
            <w:r w:rsidR="009D16FC" w:rsidRPr="002D5CE7">
              <w:rPr>
                <w:rFonts w:cs="Tahoma"/>
                <w:lang w:val="el-GR"/>
              </w:rPr>
              <w:t>: Γενικές Απαιτήσεις και τεχνικές προδιαγραφές</w:t>
            </w:r>
            <w:r>
              <w:rPr>
                <w:rFonts w:cs="Tahoma"/>
                <w:color w:val="0000FF"/>
                <w:szCs w:val="22"/>
                <w:lang w:val="el-GR"/>
              </w:rPr>
              <w:fldChar w:fldCharType="end"/>
            </w:r>
          </w:p>
          <w:p w14:paraId="3174F560" w14:textId="30249EC0"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_Ref63944485 \h </w:instrText>
            </w:r>
            <w:r>
              <w:rPr>
                <w:rFonts w:cs="Tahoma"/>
                <w:color w:val="0000FF"/>
                <w:szCs w:val="22"/>
                <w:lang w:val="el-GR"/>
              </w:rPr>
            </w:r>
            <w:r>
              <w:rPr>
                <w:rFonts w:cs="Tahoma"/>
                <w:color w:val="0000FF"/>
                <w:szCs w:val="22"/>
                <w:lang w:val="el-GR"/>
              </w:rPr>
              <w:fldChar w:fldCharType="separate"/>
            </w:r>
            <w:r w:rsidR="009D16FC" w:rsidRPr="009D16FC">
              <w:rPr>
                <w:rFonts w:cs="Tahoma"/>
                <w:lang w:val="el-GR"/>
              </w:rPr>
              <w:t xml:space="preserve">Πίνακας Συμμόρφωσης </w:t>
            </w:r>
            <w:r w:rsidR="009D16FC" w:rsidRPr="009D16FC">
              <w:rPr>
                <w:rFonts w:cs="Tahoma"/>
                <w:noProof/>
                <w:lang w:val="el-GR"/>
              </w:rPr>
              <w:t>3</w:t>
            </w:r>
            <w:r w:rsidR="009D16FC" w:rsidRPr="009D16FC">
              <w:rPr>
                <w:rFonts w:cs="Tahoma"/>
                <w:lang w:val="el-GR"/>
              </w:rPr>
              <w:t xml:space="preserve"> : Μεθοδολογία Υλοποίησης</w:t>
            </w:r>
            <w:r>
              <w:rPr>
                <w:rFonts w:cs="Tahoma"/>
                <w:color w:val="0000FF"/>
                <w:szCs w:val="22"/>
                <w:lang w:val="el-GR"/>
              </w:rPr>
              <w:fldChar w:fldCharType="end"/>
            </w:r>
          </w:p>
          <w:p w14:paraId="07EAEBAB" w14:textId="1376982C"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_Ref63944553 \h </w:instrText>
            </w:r>
            <w:r>
              <w:rPr>
                <w:rFonts w:cs="Tahoma"/>
                <w:color w:val="0000FF"/>
                <w:szCs w:val="22"/>
                <w:lang w:val="el-GR"/>
              </w:rPr>
            </w:r>
            <w:r>
              <w:rPr>
                <w:rFonts w:cs="Tahoma"/>
                <w:color w:val="0000FF"/>
                <w:szCs w:val="22"/>
                <w:lang w:val="el-GR"/>
              </w:rPr>
              <w:fldChar w:fldCharType="separate"/>
            </w:r>
            <w:r w:rsidR="009D16FC">
              <w:rPr>
                <w:rFonts w:cs="Tahoma"/>
                <w:lang w:val="el-GR"/>
              </w:rPr>
              <w:t>Πίνακας Συμμόρφωσης 4</w:t>
            </w:r>
            <w:r w:rsidR="009D16FC" w:rsidRPr="002D5CE7">
              <w:rPr>
                <w:rFonts w:cs="Tahoma"/>
                <w:lang w:val="el-GR"/>
              </w:rPr>
              <w:t>: Υποστήριξη Εφαρμογής Γενικού Κανονισμού Προσωπικών Δεδομένων</w:t>
            </w:r>
            <w:r>
              <w:rPr>
                <w:rFonts w:cs="Tahoma"/>
                <w:color w:val="0000FF"/>
                <w:szCs w:val="22"/>
                <w:lang w:val="el-GR"/>
              </w:rPr>
              <w:fldChar w:fldCharType="end"/>
            </w:r>
          </w:p>
          <w:p w14:paraId="47B88E8D" w14:textId="6F0B1667"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_Ref509303856 \h </w:instrText>
            </w:r>
            <w:r>
              <w:rPr>
                <w:rFonts w:cs="Tahoma"/>
                <w:color w:val="0000FF"/>
                <w:szCs w:val="22"/>
                <w:lang w:val="el-GR"/>
              </w:rPr>
            </w:r>
            <w:r>
              <w:rPr>
                <w:rFonts w:cs="Tahoma"/>
                <w:color w:val="0000FF"/>
                <w:szCs w:val="22"/>
                <w:lang w:val="el-GR"/>
              </w:rPr>
              <w:fldChar w:fldCharType="separate"/>
            </w:r>
            <w:r w:rsidR="009D16FC" w:rsidRPr="009D16FC">
              <w:rPr>
                <w:rFonts w:cs="Tahoma"/>
                <w:lang w:val="el-GR"/>
              </w:rPr>
              <w:t xml:space="preserve">Πίνακας Συμμόρφωσης </w:t>
            </w:r>
            <w:r w:rsidR="009D16FC">
              <w:rPr>
                <w:rFonts w:cs="Tahoma"/>
                <w:lang w:val="el-GR"/>
              </w:rPr>
              <w:t>5</w:t>
            </w:r>
            <w:r w:rsidR="009D16FC" w:rsidRPr="009D16FC">
              <w:rPr>
                <w:rFonts w:cs="Tahoma"/>
                <w:lang w:val="el-GR"/>
              </w:rPr>
              <w:t>: Υπηρεσίες Εκπαίδευσης</w:t>
            </w:r>
            <w:r>
              <w:rPr>
                <w:rFonts w:cs="Tahoma"/>
                <w:color w:val="0000FF"/>
                <w:szCs w:val="22"/>
                <w:lang w:val="el-GR"/>
              </w:rPr>
              <w:fldChar w:fldCharType="end"/>
            </w:r>
          </w:p>
          <w:p w14:paraId="67BC41EF" w14:textId="3C990262"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_Ref63944592 \h </w:instrText>
            </w:r>
            <w:r>
              <w:rPr>
                <w:rFonts w:cs="Tahoma"/>
                <w:color w:val="0000FF"/>
                <w:szCs w:val="22"/>
                <w:lang w:val="el-GR"/>
              </w:rPr>
            </w:r>
            <w:r>
              <w:rPr>
                <w:rFonts w:cs="Tahoma"/>
                <w:color w:val="0000FF"/>
                <w:szCs w:val="22"/>
                <w:lang w:val="el-GR"/>
              </w:rPr>
              <w:fldChar w:fldCharType="separate"/>
            </w:r>
            <w:r w:rsidR="009D16FC" w:rsidRPr="002D5CE7">
              <w:rPr>
                <w:rFonts w:cs="Tahoma"/>
                <w:lang w:val="el-GR"/>
              </w:rPr>
              <w:t xml:space="preserve">Πίνακας Συμμόρφωσης </w:t>
            </w:r>
            <w:r w:rsidR="009D16FC">
              <w:rPr>
                <w:rFonts w:cs="Tahoma"/>
                <w:lang w:val="el-GR"/>
              </w:rPr>
              <w:t>6</w:t>
            </w:r>
            <w:r w:rsidR="009D16FC" w:rsidRPr="002D5CE7">
              <w:rPr>
                <w:rFonts w:cs="Tahoma"/>
                <w:lang w:val="el-GR"/>
              </w:rPr>
              <w:t>: Συγγραφή Εγχειριδίων και Τεκμηρίωσης</w:t>
            </w:r>
            <w:r>
              <w:rPr>
                <w:rFonts w:cs="Tahoma"/>
                <w:color w:val="0000FF"/>
                <w:szCs w:val="22"/>
                <w:lang w:val="el-GR"/>
              </w:rPr>
              <w:fldChar w:fldCharType="end"/>
            </w:r>
          </w:p>
          <w:p w14:paraId="54FD3C3F" w14:textId="6ACF4999"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_Ref63944610 \h </w:instrText>
            </w:r>
            <w:r>
              <w:rPr>
                <w:rFonts w:cs="Tahoma"/>
                <w:color w:val="0000FF"/>
                <w:szCs w:val="22"/>
                <w:lang w:val="el-GR"/>
              </w:rPr>
            </w:r>
            <w:r>
              <w:rPr>
                <w:rFonts w:cs="Tahoma"/>
                <w:color w:val="0000FF"/>
                <w:szCs w:val="22"/>
                <w:lang w:val="el-GR"/>
              </w:rPr>
              <w:fldChar w:fldCharType="separate"/>
            </w:r>
            <w:r w:rsidR="009D16FC" w:rsidRPr="002D5CE7">
              <w:rPr>
                <w:rFonts w:cs="Tahoma"/>
                <w:lang w:val="el-GR"/>
              </w:rPr>
              <w:t xml:space="preserve">Πίνακας Συμμόρφωσης </w:t>
            </w:r>
            <w:r w:rsidR="009D16FC">
              <w:rPr>
                <w:rFonts w:cs="Tahoma"/>
                <w:lang w:val="el-GR"/>
              </w:rPr>
              <w:t>7</w:t>
            </w:r>
            <w:r w:rsidR="009D16FC" w:rsidRPr="002D5CE7">
              <w:rPr>
                <w:rFonts w:cs="Tahoma"/>
                <w:lang w:val="el-GR"/>
              </w:rPr>
              <w:t>: Χρονοδιάγραμμα και Φάσεις (Ε.Ε.) Υλοποίησης</w:t>
            </w:r>
            <w:r>
              <w:rPr>
                <w:rFonts w:cs="Tahoma"/>
                <w:color w:val="0000FF"/>
                <w:szCs w:val="22"/>
                <w:lang w:val="el-GR"/>
              </w:rPr>
              <w:fldChar w:fldCharType="end"/>
            </w:r>
          </w:p>
          <w:p w14:paraId="2D476AF5" w14:textId="4A9DC86B"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_Ref63944624 \h </w:instrText>
            </w:r>
            <w:r>
              <w:rPr>
                <w:rFonts w:cs="Tahoma"/>
                <w:color w:val="0000FF"/>
                <w:szCs w:val="22"/>
                <w:lang w:val="el-GR"/>
              </w:rPr>
            </w:r>
            <w:r>
              <w:rPr>
                <w:rFonts w:cs="Tahoma"/>
                <w:color w:val="0000FF"/>
                <w:szCs w:val="22"/>
                <w:lang w:val="el-GR"/>
              </w:rPr>
              <w:fldChar w:fldCharType="separate"/>
            </w:r>
            <w:r w:rsidR="009D16FC" w:rsidRPr="002D5CE7">
              <w:rPr>
                <w:rFonts w:cs="Tahoma"/>
                <w:lang w:val="el-GR"/>
              </w:rPr>
              <w:t xml:space="preserve">Πίνακας Συμμόρφωσης </w:t>
            </w:r>
            <w:r w:rsidR="009D16FC">
              <w:rPr>
                <w:rFonts w:cs="Tahoma"/>
                <w:lang w:val="el-GR"/>
              </w:rPr>
              <w:t>8</w:t>
            </w:r>
            <w:r w:rsidR="009D16FC" w:rsidRPr="002D5CE7">
              <w:rPr>
                <w:rFonts w:cs="Tahoma"/>
                <w:lang w:val="el-GR"/>
              </w:rPr>
              <w:t>: Παραδοτέα του Έργου</w:t>
            </w:r>
            <w:r>
              <w:rPr>
                <w:rFonts w:cs="Tahoma"/>
                <w:color w:val="0000FF"/>
                <w:szCs w:val="22"/>
                <w:lang w:val="el-GR"/>
              </w:rPr>
              <w:fldChar w:fldCharType="end"/>
            </w:r>
          </w:p>
          <w:p w14:paraId="6EF62BCE" w14:textId="77777777" w:rsidR="00AE1EE6" w:rsidRPr="002D5CE7" w:rsidRDefault="00AE1EE6" w:rsidP="00052F99">
            <w:pPr>
              <w:snapToGrid w:val="0"/>
              <w:spacing w:after="0"/>
              <w:jc w:val="center"/>
              <w:rPr>
                <w:rFonts w:cs="Tahoma"/>
                <w:color w:val="0000FF"/>
                <w:szCs w:val="22"/>
                <w:lang w:val="el-GR"/>
              </w:rPr>
            </w:pPr>
          </w:p>
          <w:p w14:paraId="5710C340" w14:textId="79B28CC5" w:rsidR="00811341" w:rsidRPr="002D5CE7" w:rsidRDefault="00811341" w:rsidP="00052F99">
            <w:pPr>
              <w:snapToGrid w:val="0"/>
              <w:spacing w:after="0"/>
              <w:jc w:val="center"/>
              <w:rPr>
                <w:rFonts w:cs="Tahoma"/>
                <w:szCs w:val="22"/>
                <w:lang w:val="el-GR"/>
              </w:rPr>
            </w:pPr>
          </w:p>
        </w:tc>
      </w:tr>
      <w:tr w:rsidR="009F4696" w:rsidRPr="00FE63AB" w14:paraId="64E3D4D4" w14:textId="0DA5ED93" w:rsidTr="00FF1E9D">
        <w:tc>
          <w:tcPr>
            <w:tcW w:w="567" w:type="dxa"/>
            <w:tcBorders>
              <w:top w:val="single" w:sz="4" w:space="0" w:color="000000"/>
              <w:left w:val="single" w:sz="4" w:space="0" w:color="000000"/>
              <w:bottom w:val="single" w:sz="4" w:space="0" w:color="000000"/>
            </w:tcBorders>
            <w:shd w:val="clear" w:color="auto" w:fill="auto"/>
            <w:vAlign w:val="center"/>
          </w:tcPr>
          <w:p w14:paraId="3DF6F152" w14:textId="4F08FAA7" w:rsidR="00811341" w:rsidRPr="002D5CE7" w:rsidRDefault="00811341" w:rsidP="002531CC">
            <w:pPr>
              <w:spacing w:after="0"/>
              <w:jc w:val="center"/>
              <w:rPr>
                <w:rFonts w:cs="Tahoma"/>
                <w:b/>
                <w:lang w:val="el-GR"/>
              </w:rPr>
            </w:pPr>
            <w:r w:rsidRPr="002D5CE7">
              <w:rPr>
                <w:rFonts w:cs="Tahoma"/>
                <w:b/>
                <w:lang w:val="el-GR"/>
              </w:rPr>
              <w:lastRenderedPageBreak/>
              <w:t>Κ</w:t>
            </w:r>
            <w:r w:rsidR="00FD7A31" w:rsidRPr="002D5CE7">
              <w:rPr>
                <w:rFonts w:cs="Tahoma"/>
                <w:b/>
                <w:lang w:val="el-GR"/>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594BBB8" w14:textId="50B42F13" w:rsidR="00811341" w:rsidRPr="002D5CE7" w:rsidRDefault="00811341" w:rsidP="00F45D06">
            <w:pPr>
              <w:snapToGrid w:val="0"/>
              <w:spacing w:after="0"/>
              <w:jc w:val="left"/>
              <w:rPr>
                <w:rFonts w:cs="Tahoma"/>
                <w:lang w:val="el-GR"/>
              </w:rPr>
            </w:pPr>
            <w:r w:rsidRPr="002D5CE7">
              <w:rPr>
                <w:rFonts w:cs="Tahoma"/>
                <w:lang w:val="el-GR"/>
              </w:rPr>
              <w:t>Οργάνωση διοίκησης</w:t>
            </w:r>
          </w:p>
        </w:tc>
        <w:tc>
          <w:tcPr>
            <w:tcW w:w="3544" w:type="dxa"/>
            <w:tcBorders>
              <w:top w:val="single" w:sz="4" w:space="0" w:color="auto"/>
              <w:left w:val="single" w:sz="4" w:space="0" w:color="auto"/>
              <w:bottom w:val="single" w:sz="4" w:space="0" w:color="auto"/>
              <w:right w:val="single" w:sz="4" w:space="0" w:color="auto"/>
            </w:tcBorders>
          </w:tcPr>
          <w:p w14:paraId="43AE6DF3" w14:textId="77777777" w:rsidR="00811341" w:rsidRPr="002D5CE7" w:rsidRDefault="00811341" w:rsidP="00254F04">
            <w:pPr>
              <w:snapToGrid w:val="0"/>
              <w:spacing w:before="40" w:after="40"/>
              <w:ind w:left="-51"/>
              <w:rPr>
                <w:rFonts w:cs="Tahoma"/>
                <w:iCs/>
                <w:szCs w:val="22"/>
                <w:lang w:val="el-GR"/>
              </w:rPr>
            </w:pPr>
            <w:r w:rsidRPr="002D5CE7">
              <w:rPr>
                <w:rFonts w:cs="Tahoma"/>
                <w:iCs/>
                <w:szCs w:val="22"/>
                <w:lang w:val="el-GR"/>
              </w:rPr>
              <w:t xml:space="preserve">Η κατανομή ρόλων και ο τρόπος οργάνωσης και επιμερισμού καθηκόντων, η κατανομή προσφερόμενου </w:t>
            </w:r>
            <w:proofErr w:type="spellStart"/>
            <w:r w:rsidRPr="002D5CE7">
              <w:rPr>
                <w:rFonts w:cs="Tahoma"/>
                <w:iCs/>
                <w:szCs w:val="22"/>
                <w:lang w:val="el-GR"/>
              </w:rPr>
              <w:t>ανθρωποχρόνου</w:t>
            </w:r>
            <w:proofErr w:type="spellEnd"/>
            <w:r w:rsidRPr="002D5CE7">
              <w:rPr>
                <w:rFonts w:cs="Tahoma"/>
                <w:iCs/>
                <w:szCs w:val="22"/>
                <w:lang w:val="el-GR"/>
              </w:rPr>
              <w:t xml:space="preserve"> (ανά στέλεχος ή ρόλο) σε ενότητες εργασιών/ παραδοτέα, το σκεπτικό και η </w:t>
            </w:r>
            <w:proofErr w:type="spellStart"/>
            <w:r w:rsidRPr="002D5CE7">
              <w:rPr>
                <w:rFonts w:cs="Tahoma"/>
                <w:iCs/>
                <w:szCs w:val="22"/>
                <w:lang w:val="el-GR"/>
              </w:rPr>
              <w:t>ρεαλιστικότητα</w:t>
            </w:r>
            <w:proofErr w:type="spellEnd"/>
            <w:r w:rsidRPr="002D5CE7">
              <w:rPr>
                <w:rFonts w:cs="Tahoma"/>
                <w:iCs/>
                <w:szCs w:val="22"/>
                <w:lang w:val="el-GR"/>
              </w:rPr>
              <w:t xml:space="preserve"> αυτής.</w:t>
            </w:r>
          </w:p>
          <w:p w14:paraId="75F24F04" w14:textId="15BCE297" w:rsidR="00811341" w:rsidRPr="002D5CE7" w:rsidRDefault="00811341" w:rsidP="00254F04">
            <w:pPr>
              <w:snapToGrid w:val="0"/>
              <w:spacing w:before="40" w:after="40"/>
              <w:ind w:left="-51"/>
              <w:rPr>
                <w:rFonts w:cs="Tahoma"/>
                <w:iCs/>
                <w:szCs w:val="22"/>
                <w:lang w:val="el-GR"/>
              </w:rPr>
            </w:pPr>
            <w:r w:rsidRPr="002D5CE7">
              <w:rPr>
                <w:rFonts w:cs="Tahoma"/>
                <w:iCs/>
                <w:szCs w:val="22"/>
                <w:lang w:val="el-GR"/>
              </w:rPr>
              <w:t xml:space="preserve">Η </w:t>
            </w:r>
            <w:proofErr w:type="spellStart"/>
            <w:r w:rsidRPr="002D5CE7">
              <w:rPr>
                <w:rFonts w:cs="Tahoma"/>
                <w:iCs/>
                <w:szCs w:val="22"/>
                <w:lang w:val="el-GR"/>
              </w:rPr>
              <w:t>καταλληλότητα</w:t>
            </w:r>
            <w:proofErr w:type="spellEnd"/>
            <w:r w:rsidRPr="002D5CE7">
              <w:rPr>
                <w:rFonts w:cs="Tahoma"/>
                <w:iCs/>
                <w:szCs w:val="22"/>
                <w:lang w:val="el-GR"/>
              </w:rPr>
              <w:t xml:space="preserve"> /εκτιμώμενη αποτελεσματικότητα και επάρκεια των διαδικασιών επικοινωνίας που περιλαμβάνονται στην προσφερόμενη λύση υλοποίησης, με τα αρμόδια εμπλεκόμενα τμήματα/Μονάδες και στελέχη της Αναθέτουσας Αρχής, αλλά και με τους λοιπούς φορείς που εμπλέκονται στην υλοποίηση /εκτέλεση του έργου.</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CE501A" w14:textId="4BB5776A" w:rsidR="00811341" w:rsidRPr="002D5CE7" w:rsidRDefault="00811341" w:rsidP="002531CC">
            <w:pPr>
              <w:snapToGrid w:val="0"/>
              <w:spacing w:after="0"/>
              <w:jc w:val="center"/>
              <w:rPr>
                <w:rFonts w:cs="Tahoma"/>
                <w:szCs w:val="22"/>
                <w:lang w:val="el-GR"/>
              </w:rPr>
            </w:pPr>
            <w:r w:rsidRPr="002D5CE7">
              <w:rPr>
                <w:rFonts w:cs="Tahoma"/>
                <w:szCs w:val="22"/>
                <w:lang w:val="el-GR"/>
              </w:rPr>
              <w:t>2</w:t>
            </w:r>
            <w:r w:rsidR="00FD7A31" w:rsidRPr="002D5CE7">
              <w:rPr>
                <w:rFonts w:cs="Tahoma"/>
                <w:szCs w:val="22"/>
                <w:lang w:val="el-GR"/>
              </w:rPr>
              <w:t>5</w:t>
            </w:r>
            <w:r w:rsidRPr="002D5CE7">
              <w:rPr>
                <w:rFonts w:cs="Tahoma"/>
                <w:szCs w:val="22"/>
                <w:lang w:val="el-GR"/>
              </w:rPr>
              <w:t>%</w:t>
            </w:r>
          </w:p>
        </w:tc>
        <w:tc>
          <w:tcPr>
            <w:tcW w:w="2692" w:type="dxa"/>
            <w:tcBorders>
              <w:top w:val="single" w:sz="4" w:space="0" w:color="auto"/>
              <w:left w:val="single" w:sz="4" w:space="0" w:color="auto"/>
              <w:bottom w:val="single" w:sz="4" w:space="0" w:color="auto"/>
              <w:right w:val="single" w:sz="4" w:space="0" w:color="auto"/>
            </w:tcBorders>
          </w:tcPr>
          <w:p w14:paraId="6B973D5D" w14:textId="77777777" w:rsidR="00811341" w:rsidRPr="002D5CE7" w:rsidRDefault="00811341" w:rsidP="002531CC">
            <w:pPr>
              <w:snapToGrid w:val="0"/>
              <w:spacing w:after="0"/>
              <w:jc w:val="center"/>
              <w:rPr>
                <w:rFonts w:cs="Tahoma"/>
                <w:color w:val="0000FF"/>
                <w:szCs w:val="22"/>
                <w:lang w:val="el-GR"/>
              </w:rPr>
            </w:pPr>
          </w:p>
          <w:p w14:paraId="682483CB" w14:textId="1160EF72" w:rsidR="004310AF" w:rsidRPr="002D5CE7" w:rsidRDefault="004310AF" w:rsidP="00052F99">
            <w:pPr>
              <w:snapToGrid w:val="0"/>
              <w:spacing w:after="0"/>
              <w:jc w:val="center"/>
              <w:rPr>
                <w:rFonts w:cs="Tahoma"/>
                <w:color w:val="0000FF"/>
                <w:szCs w:val="22"/>
                <w:lang w:val="el-GR"/>
              </w:rPr>
            </w:pPr>
            <w:r w:rsidRPr="002D5CE7">
              <w:rPr>
                <w:rFonts w:cs="Tahoma"/>
                <w:color w:val="0000FF"/>
                <w:szCs w:val="22"/>
                <w:lang w:val="el-GR"/>
              </w:rPr>
              <w:fldChar w:fldCharType="begin"/>
            </w:r>
            <w:r w:rsidRPr="002D5CE7">
              <w:rPr>
                <w:rFonts w:cs="Tahoma"/>
                <w:color w:val="0000FF"/>
                <w:szCs w:val="22"/>
                <w:lang w:val="el-GR"/>
              </w:rPr>
              <w:instrText xml:space="preserve"> REF _Ref479335837 \h </w:instrText>
            </w:r>
            <w:r w:rsidR="002D5CE7">
              <w:rPr>
                <w:rFonts w:cs="Tahoma"/>
                <w:color w:val="0000FF"/>
                <w:szCs w:val="22"/>
                <w:lang w:val="el-GR"/>
              </w:rPr>
              <w:instrText xml:space="preserve"> \* MERGEFORMAT </w:instrText>
            </w:r>
            <w:r w:rsidRPr="002D5CE7">
              <w:rPr>
                <w:rFonts w:cs="Tahoma"/>
                <w:color w:val="0000FF"/>
                <w:szCs w:val="22"/>
                <w:lang w:val="el-GR"/>
              </w:rPr>
            </w:r>
            <w:r w:rsidRPr="002D5CE7">
              <w:rPr>
                <w:rFonts w:cs="Tahoma"/>
                <w:color w:val="0000FF"/>
                <w:szCs w:val="22"/>
                <w:lang w:val="el-GR"/>
              </w:rPr>
              <w:fldChar w:fldCharType="separate"/>
            </w:r>
            <w:r w:rsidR="009D16FC" w:rsidRPr="009D16FC">
              <w:rPr>
                <w:rFonts w:cs="Tahoma"/>
                <w:lang w:val="el-GR"/>
              </w:rPr>
              <w:t>ΠΑΡΑΡΤΗΜΑ Ι – ΑΝΑΛΥΤΙΚΗ ΠΕΡΙΓΡΑΦΗ ΦΥΣΙΚΟΥ ΚΑΙ ΟΙΚΟΝΟΜΙΚΟΥ ΑΝΤΙΚΕΙΜΕΝΟΥ ΤΗΣ ΣΥΜΦΩΝΙΑΣ – ΠΛΑΙΣΙΟ</w:t>
            </w:r>
            <w:r w:rsidRPr="002D5CE7">
              <w:rPr>
                <w:rFonts w:cs="Tahoma"/>
                <w:color w:val="0000FF"/>
                <w:szCs w:val="22"/>
                <w:lang w:val="el-GR"/>
              </w:rPr>
              <w:fldChar w:fldCharType="end"/>
            </w:r>
            <w:r w:rsidRPr="002D5CE7">
              <w:rPr>
                <w:rFonts w:cs="Tahoma"/>
                <w:color w:val="0000FF"/>
                <w:szCs w:val="22"/>
                <w:lang w:val="el-GR"/>
              </w:rPr>
              <w:t xml:space="preserve">, </w:t>
            </w:r>
          </w:p>
          <w:p w14:paraId="5F949478" w14:textId="77777777" w:rsidR="004310AF" w:rsidRPr="002D5CE7" w:rsidRDefault="004310AF" w:rsidP="00052F99">
            <w:pPr>
              <w:snapToGrid w:val="0"/>
              <w:spacing w:after="0"/>
              <w:jc w:val="center"/>
              <w:rPr>
                <w:rFonts w:cs="Tahoma"/>
                <w:color w:val="0000FF"/>
                <w:szCs w:val="22"/>
                <w:lang w:val="el-GR"/>
              </w:rPr>
            </w:pPr>
          </w:p>
          <w:p w14:paraId="703EF986" w14:textId="77777777" w:rsidR="009D16FC" w:rsidRPr="009D16FC" w:rsidRDefault="004310AF" w:rsidP="009D16FC">
            <w:pPr>
              <w:pStyle w:val="4"/>
              <w:rPr>
                <w:rFonts w:ascii="Tahoma" w:hAnsi="Tahoma" w:cs="Tahoma"/>
                <w:b w:val="0"/>
              </w:rPr>
            </w:pPr>
            <w:r w:rsidRPr="002D5CE7">
              <w:rPr>
                <w:rFonts w:ascii="Tahoma" w:hAnsi="Tahoma" w:cs="Tahoma"/>
                <w:color w:val="0000FF"/>
                <w:szCs w:val="22"/>
              </w:rPr>
              <w:fldChar w:fldCharType="begin"/>
            </w:r>
            <w:r w:rsidRPr="002D5CE7">
              <w:rPr>
                <w:rFonts w:ascii="Tahoma" w:hAnsi="Tahoma" w:cs="Tahoma"/>
                <w:color w:val="0000FF"/>
                <w:szCs w:val="22"/>
              </w:rPr>
              <w:instrText xml:space="preserve"> REF _Ref64989419 \h </w:instrText>
            </w:r>
            <w:r w:rsidR="002D5CE7">
              <w:rPr>
                <w:rFonts w:ascii="Tahoma" w:hAnsi="Tahoma" w:cs="Tahoma"/>
                <w:color w:val="0000FF"/>
                <w:szCs w:val="22"/>
              </w:rPr>
              <w:instrText xml:space="preserve"> \* MERGEFORMAT </w:instrText>
            </w:r>
            <w:r w:rsidRPr="002D5CE7">
              <w:rPr>
                <w:rFonts w:ascii="Tahoma" w:hAnsi="Tahoma" w:cs="Tahoma"/>
                <w:color w:val="0000FF"/>
                <w:szCs w:val="22"/>
              </w:rPr>
            </w:r>
            <w:r w:rsidRPr="002D5CE7">
              <w:rPr>
                <w:rFonts w:ascii="Tahoma" w:hAnsi="Tahoma" w:cs="Tahoma"/>
                <w:color w:val="0000FF"/>
                <w:szCs w:val="22"/>
              </w:rPr>
              <w:fldChar w:fldCharType="separate"/>
            </w:r>
            <w:r w:rsidR="009D16FC" w:rsidRPr="009D16FC">
              <w:rPr>
                <w:rFonts w:ascii="Tahoma" w:hAnsi="Tahoma" w:cs="Tahoma"/>
                <w:b w:val="0"/>
              </w:rPr>
              <w:t xml:space="preserve">Α.3.4 Τόπος υλοποίησης/ παροχής των υπηρεσιών  </w:t>
            </w:r>
          </w:p>
          <w:p w14:paraId="1D90E87E" w14:textId="77777777" w:rsidR="009D16FC" w:rsidRPr="009D16FC" w:rsidRDefault="009D16FC" w:rsidP="00A23EC6">
            <w:pPr>
              <w:suppressAutoHyphens w:val="0"/>
              <w:spacing w:after="0"/>
              <w:rPr>
                <w:rFonts w:cs="Tahoma"/>
                <w:lang w:val="el-GR"/>
              </w:rPr>
            </w:pPr>
          </w:p>
          <w:p w14:paraId="7B9AA9CD" w14:textId="5BE0F144" w:rsidR="00052F99" w:rsidRDefault="009D16FC" w:rsidP="00052F99">
            <w:pPr>
              <w:snapToGrid w:val="0"/>
              <w:spacing w:after="0"/>
              <w:jc w:val="center"/>
              <w:rPr>
                <w:rFonts w:cs="Tahoma"/>
                <w:color w:val="0000FF"/>
                <w:szCs w:val="22"/>
                <w:lang w:val="el-GR"/>
              </w:rPr>
            </w:pPr>
            <w:r w:rsidRPr="009D16FC">
              <w:rPr>
                <w:rFonts w:cs="Tahoma"/>
                <w:lang w:val="el-GR"/>
              </w:rPr>
              <w:t>ΠΑΡΑΡΤΗΜΑ ΙΙ - ΠΙΝΑΚΕΣ ΣΥΜΜΟΡΦΩΣΗΣ</w:t>
            </w:r>
            <w:r w:rsidR="004310AF" w:rsidRPr="002D5CE7">
              <w:rPr>
                <w:rFonts w:cs="Tahoma"/>
                <w:color w:val="0000FF"/>
                <w:szCs w:val="22"/>
                <w:lang w:val="el-GR"/>
              </w:rPr>
              <w:fldChar w:fldCharType="end"/>
            </w:r>
          </w:p>
          <w:p w14:paraId="5763D174" w14:textId="06796B87"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_Ref74901866 \h </w:instrText>
            </w:r>
            <w:r>
              <w:rPr>
                <w:rFonts w:cs="Tahoma"/>
                <w:color w:val="0000FF"/>
                <w:szCs w:val="22"/>
                <w:lang w:val="el-GR"/>
              </w:rPr>
            </w:r>
            <w:r>
              <w:rPr>
                <w:rFonts w:cs="Tahoma"/>
                <w:color w:val="0000FF"/>
                <w:szCs w:val="22"/>
                <w:lang w:val="el-GR"/>
              </w:rPr>
              <w:fldChar w:fldCharType="separate"/>
            </w:r>
            <w:r w:rsidR="009D16FC" w:rsidRPr="002D5CE7">
              <w:rPr>
                <w:rFonts w:cs="Tahoma"/>
                <w:lang w:val="el-GR"/>
              </w:rPr>
              <w:t xml:space="preserve">Πίνακας Συμμόρφωσης </w:t>
            </w:r>
            <w:r w:rsidR="009D16FC">
              <w:rPr>
                <w:rFonts w:cs="Tahoma"/>
                <w:lang w:val="el-GR"/>
              </w:rPr>
              <w:t>9</w:t>
            </w:r>
            <w:r w:rsidR="009D16FC" w:rsidRPr="002D5CE7">
              <w:rPr>
                <w:rFonts w:cs="Tahoma"/>
                <w:lang w:val="el-GR"/>
              </w:rPr>
              <w:t>: Μέθοδοι και Τεχνικές Διοίκησης</w:t>
            </w:r>
            <w:r>
              <w:rPr>
                <w:rFonts w:cs="Tahoma"/>
                <w:color w:val="0000FF"/>
                <w:szCs w:val="22"/>
                <w:lang w:val="el-GR"/>
              </w:rPr>
              <w:fldChar w:fldCharType="end"/>
            </w:r>
          </w:p>
          <w:p w14:paraId="7B1EBB62" w14:textId="7C8E6583"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_Ref63944650 \h </w:instrText>
            </w:r>
            <w:r>
              <w:rPr>
                <w:rFonts w:cs="Tahoma"/>
                <w:color w:val="0000FF"/>
                <w:szCs w:val="22"/>
                <w:lang w:val="el-GR"/>
              </w:rPr>
            </w:r>
            <w:r>
              <w:rPr>
                <w:rFonts w:cs="Tahoma"/>
                <w:color w:val="0000FF"/>
                <w:szCs w:val="22"/>
                <w:lang w:val="el-GR"/>
              </w:rPr>
              <w:fldChar w:fldCharType="separate"/>
            </w:r>
            <w:r w:rsidR="009D16FC">
              <w:rPr>
                <w:rFonts w:cs="Tahoma"/>
                <w:lang w:val="el-GR"/>
              </w:rPr>
              <w:t>Πίνακας Συμμόρφωσης 10</w:t>
            </w:r>
            <w:r w:rsidR="009D16FC" w:rsidRPr="002D5CE7">
              <w:rPr>
                <w:rFonts w:cs="Tahoma"/>
                <w:lang w:val="el-GR"/>
              </w:rPr>
              <w:t>: Ομάδα Έργου / Σχήμα Διοίκησης και Εκπόνησης του Αντικειμένου του Έργου</w:t>
            </w:r>
            <w:r>
              <w:rPr>
                <w:rFonts w:cs="Tahoma"/>
                <w:color w:val="0000FF"/>
                <w:szCs w:val="22"/>
                <w:lang w:val="el-GR"/>
              </w:rPr>
              <w:fldChar w:fldCharType="end"/>
            </w:r>
          </w:p>
          <w:p w14:paraId="7DD958A2" w14:textId="626A3936" w:rsidR="00AE1EE6" w:rsidRDefault="00AE1EE6" w:rsidP="00052F99">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_Ref63944667 \h </w:instrText>
            </w:r>
            <w:r>
              <w:rPr>
                <w:rFonts w:cs="Tahoma"/>
                <w:color w:val="0000FF"/>
                <w:szCs w:val="22"/>
                <w:lang w:val="el-GR"/>
              </w:rPr>
            </w:r>
            <w:r>
              <w:rPr>
                <w:rFonts w:cs="Tahoma"/>
                <w:color w:val="0000FF"/>
                <w:szCs w:val="22"/>
                <w:lang w:val="el-GR"/>
              </w:rPr>
              <w:fldChar w:fldCharType="separate"/>
            </w:r>
            <w:r w:rsidR="009D16FC">
              <w:rPr>
                <w:rFonts w:cs="Tahoma"/>
                <w:lang w:val="el-GR"/>
              </w:rPr>
              <w:t>Πίνακας Συμμόρφωσης 11</w:t>
            </w:r>
            <w:r w:rsidR="009D16FC" w:rsidRPr="002D5CE7">
              <w:rPr>
                <w:rFonts w:cs="Tahoma"/>
                <w:lang w:val="el-GR"/>
              </w:rPr>
              <w:t>: Ειδικές Προβλέψεις για το Σχέδιο Εσωτερικής Επικοινωνίας του Έργου</w:t>
            </w:r>
            <w:r>
              <w:rPr>
                <w:rFonts w:cs="Tahoma"/>
                <w:color w:val="0000FF"/>
                <w:szCs w:val="22"/>
                <w:lang w:val="el-GR"/>
              </w:rPr>
              <w:fldChar w:fldCharType="end"/>
            </w:r>
          </w:p>
          <w:p w14:paraId="2B672CA7" w14:textId="77777777" w:rsidR="00AE1EE6" w:rsidRPr="002D5CE7" w:rsidRDefault="00AE1EE6" w:rsidP="00052F99">
            <w:pPr>
              <w:snapToGrid w:val="0"/>
              <w:spacing w:after="0"/>
              <w:jc w:val="center"/>
              <w:rPr>
                <w:rFonts w:cs="Tahoma"/>
                <w:color w:val="0000FF"/>
                <w:szCs w:val="22"/>
                <w:lang w:val="el-GR"/>
              </w:rPr>
            </w:pPr>
          </w:p>
          <w:p w14:paraId="3197E929" w14:textId="01988F68" w:rsidR="004310AF" w:rsidRPr="002D5CE7" w:rsidRDefault="004310AF" w:rsidP="004310AF">
            <w:pPr>
              <w:snapToGrid w:val="0"/>
              <w:spacing w:after="0"/>
              <w:jc w:val="center"/>
              <w:rPr>
                <w:rFonts w:cs="Tahoma"/>
                <w:szCs w:val="22"/>
                <w:lang w:val="el-GR"/>
              </w:rPr>
            </w:pPr>
          </w:p>
        </w:tc>
      </w:tr>
      <w:tr w:rsidR="009F4696" w:rsidRPr="00570862" w14:paraId="14C0BF37" w14:textId="2BD88BAF" w:rsidTr="00FF1E9D">
        <w:tc>
          <w:tcPr>
            <w:tcW w:w="567" w:type="dxa"/>
            <w:tcBorders>
              <w:top w:val="single" w:sz="4" w:space="0" w:color="000000"/>
              <w:left w:val="single" w:sz="4" w:space="0" w:color="000000"/>
              <w:bottom w:val="single" w:sz="4" w:space="0" w:color="000000"/>
            </w:tcBorders>
            <w:shd w:val="clear" w:color="auto" w:fill="auto"/>
            <w:vAlign w:val="center"/>
          </w:tcPr>
          <w:p w14:paraId="325B177F" w14:textId="057C5FE6" w:rsidR="00811341" w:rsidRPr="002D5CE7" w:rsidRDefault="00811341" w:rsidP="002531CC">
            <w:pPr>
              <w:spacing w:after="0"/>
              <w:jc w:val="center"/>
              <w:rPr>
                <w:rFonts w:cs="Tahoma"/>
                <w:b/>
                <w:lang w:val="el-GR"/>
              </w:rPr>
            </w:pPr>
            <w:r w:rsidRPr="002D5CE7">
              <w:rPr>
                <w:rFonts w:cs="Tahoma"/>
                <w:b/>
                <w:lang w:val="en-US"/>
              </w:rPr>
              <w:t>K</w:t>
            </w:r>
            <w:r w:rsidRPr="002D5CE7">
              <w:rPr>
                <w:rFonts w:cs="Tahoma"/>
                <w:b/>
                <w:lang w:val="el-GR"/>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A143F1" w14:textId="041368AC" w:rsidR="00811341" w:rsidRPr="002D5CE7" w:rsidRDefault="00811341" w:rsidP="00F45D06">
            <w:pPr>
              <w:snapToGrid w:val="0"/>
              <w:spacing w:after="0"/>
              <w:jc w:val="left"/>
              <w:rPr>
                <w:rFonts w:cs="Tahoma"/>
                <w:lang w:val="el-GR"/>
              </w:rPr>
            </w:pPr>
            <w:r w:rsidRPr="002D5CE7">
              <w:rPr>
                <w:rFonts w:cs="Tahoma"/>
                <w:lang w:val="el-GR"/>
              </w:rPr>
              <w:t>Διασφάλιση Ποιότητας</w:t>
            </w:r>
          </w:p>
        </w:tc>
        <w:tc>
          <w:tcPr>
            <w:tcW w:w="3544" w:type="dxa"/>
            <w:tcBorders>
              <w:top w:val="single" w:sz="4" w:space="0" w:color="auto"/>
              <w:left w:val="single" w:sz="4" w:space="0" w:color="auto"/>
              <w:bottom w:val="single" w:sz="4" w:space="0" w:color="auto"/>
              <w:right w:val="single" w:sz="4" w:space="0" w:color="auto"/>
            </w:tcBorders>
          </w:tcPr>
          <w:p w14:paraId="24B86878" w14:textId="7671D796" w:rsidR="00811341" w:rsidRPr="002D5CE7" w:rsidRDefault="00811341" w:rsidP="00254F04">
            <w:pPr>
              <w:snapToGrid w:val="0"/>
              <w:spacing w:before="40" w:after="40"/>
              <w:ind w:left="-51"/>
              <w:rPr>
                <w:rFonts w:cs="Tahoma"/>
                <w:iCs/>
                <w:szCs w:val="22"/>
                <w:lang w:val="el-GR"/>
              </w:rPr>
            </w:pPr>
            <w:r w:rsidRPr="002D5CE7">
              <w:rPr>
                <w:rFonts w:cs="Tahoma"/>
                <w:iCs/>
                <w:szCs w:val="22"/>
                <w:lang w:val="el-GR"/>
              </w:rPr>
              <w:t>Η εκτίμηση της αποτελεσματικότητας του προτεινόμενου συστήματος ελέγχου ποιότητας και η εξειδίκευση των μέτρων για το παρόν έργο.</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8C7712" w14:textId="5807D1D8" w:rsidR="00811341" w:rsidRPr="002D5CE7" w:rsidRDefault="00811341" w:rsidP="002531CC">
            <w:pPr>
              <w:snapToGrid w:val="0"/>
              <w:spacing w:after="0"/>
              <w:jc w:val="center"/>
              <w:rPr>
                <w:rFonts w:cs="Tahoma"/>
                <w:szCs w:val="22"/>
                <w:lang w:val="en-US"/>
              </w:rPr>
            </w:pPr>
            <w:r w:rsidRPr="002D5CE7">
              <w:rPr>
                <w:rFonts w:cs="Tahoma"/>
                <w:szCs w:val="22"/>
                <w:lang w:val="el-GR"/>
              </w:rPr>
              <w:t>20</w:t>
            </w:r>
            <w:r w:rsidRPr="002D5CE7">
              <w:rPr>
                <w:rFonts w:cs="Tahoma"/>
                <w:szCs w:val="22"/>
                <w:lang w:val="en-US"/>
              </w:rPr>
              <w:t>%</w:t>
            </w:r>
          </w:p>
        </w:tc>
        <w:tc>
          <w:tcPr>
            <w:tcW w:w="2692" w:type="dxa"/>
            <w:tcBorders>
              <w:top w:val="single" w:sz="4" w:space="0" w:color="auto"/>
              <w:left w:val="single" w:sz="4" w:space="0" w:color="auto"/>
              <w:bottom w:val="single" w:sz="4" w:space="0" w:color="auto"/>
              <w:right w:val="single" w:sz="4" w:space="0" w:color="auto"/>
            </w:tcBorders>
          </w:tcPr>
          <w:p w14:paraId="705CB08E" w14:textId="77777777" w:rsidR="00811341" w:rsidRPr="002D5CE7" w:rsidRDefault="00811341" w:rsidP="002531CC">
            <w:pPr>
              <w:snapToGrid w:val="0"/>
              <w:spacing w:after="0"/>
              <w:jc w:val="center"/>
              <w:rPr>
                <w:rFonts w:cs="Tahoma"/>
                <w:szCs w:val="22"/>
                <w:lang w:val="el-GR"/>
              </w:rPr>
            </w:pPr>
          </w:p>
          <w:p w14:paraId="30A6CE63" w14:textId="77777777" w:rsidR="009D16FC" w:rsidRPr="009D16FC" w:rsidRDefault="004310AF" w:rsidP="009D16FC">
            <w:pPr>
              <w:pStyle w:val="4"/>
              <w:rPr>
                <w:rFonts w:ascii="Tahoma" w:hAnsi="Tahoma" w:cs="Tahoma"/>
                <w:b w:val="0"/>
              </w:rPr>
            </w:pPr>
            <w:r w:rsidRPr="005E3842">
              <w:rPr>
                <w:rFonts w:ascii="Tahoma" w:hAnsi="Tahoma" w:cs="Tahoma"/>
                <w:color w:val="0000FF"/>
                <w:szCs w:val="22"/>
              </w:rPr>
              <w:fldChar w:fldCharType="begin"/>
            </w:r>
            <w:r w:rsidRPr="005E3842">
              <w:rPr>
                <w:rFonts w:ascii="Tahoma" w:hAnsi="Tahoma" w:cs="Tahoma"/>
                <w:color w:val="0000FF"/>
                <w:szCs w:val="22"/>
              </w:rPr>
              <w:instrText xml:space="preserve"> REF _Ref64989419 \h </w:instrText>
            </w:r>
            <w:r w:rsidR="002D5CE7" w:rsidRPr="005E3842">
              <w:rPr>
                <w:rFonts w:ascii="Tahoma" w:hAnsi="Tahoma" w:cs="Tahoma"/>
                <w:color w:val="0000FF"/>
                <w:szCs w:val="22"/>
              </w:rPr>
              <w:instrText xml:space="preserve"> \* MERGEFORMAT </w:instrText>
            </w:r>
            <w:r w:rsidRPr="005E3842">
              <w:rPr>
                <w:rFonts w:ascii="Tahoma" w:hAnsi="Tahoma" w:cs="Tahoma"/>
                <w:color w:val="0000FF"/>
                <w:szCs w:val="22"/>
              </w:rPr>
            </w:r>
            <w:r w:rsidRPr="005E3842">
              <w:rPr>
                <w:rFonts w:ascii="Tahoma" w:hAnsi="Tahoma" w:cs="Tahoma"/>
                <w:color w:val="0000FF"/>
                <w:szCs w:val="22"/>
              </w:rPr>
              <w:fldChar w:fldCharType="separate"/>
            </w:r>
            <w:r w:rsidR="009D16FC" w:rsidRPr="009D16FC">
              <w:rPr>
                <w:rFonts w:ascii="Tahoma" w:hAnsi="Tahoma" w:cs="Tahoma"/>
                <w:b w:val="0"/>
              </w:rPr>
              <w:t xml:space="preserve">Α.3.4 Τόπος υλοποίησης/ παροχής των υπηρεσιών  </w:t>
            </w:r>
          </w:p>
          <w:p w14:paraId="0A1F2826" w14:textId="77777777" w:rsidR="009D16FC" w:rsidRPr="009D16FC" w:rsidRDefault="009D16FC" w:rsidP="00A23EC6">
            <w:pPr>
              <w:suppressAutoHyphens w:val="0"/>
              <w:spacing w:after="0"/>
              <w:rPr>
                <w:rFonts w:cs="Tahoma"/>
                <w:lang w:val="el-GR"/>
              </w:rPr>
            </w:pPr>
          </w:p>
          <w:p w14:paraId="46407D69" w14:textId="77777777" w:rsidR="004310AF" w:rsidRDefault="009D16FC" w:rsidP="004310AF">
            <w:pPr>
              <w:snapToGrid w:val="0"/>
              <w:spacing w:after="0"/>
              <w:jc w:val="center"/>
              <w:rPr>
                <w:rFonts w:cs="Tahoma"/>
                <w:color w:val="0000FF"/>
                <w:szCs w:val="22"/>
                <w:lang w:val="el-GR"/>
              </w:rPr>
            </w:pPr>
            <w:r w:rsidRPr="009D16FC">
              <w:rPr>
                <w:rFonts w:cs="Tahoma"/>
                <w:lang w:val="el-GR"/>
              </w:rPr>
              <w:t>ΠΑΡΑΡΤΗΜΑ ΙΙ - ΠΙΝΑΚΕΣ ΣΥΜΜΟΡΦΩΣΗΣ</w:t>
            </w:r>
            <w:r w:rsidR="004310AF" w:rsidRPr="005E3842">
              <w:rPr>
                <w:rFonts w:cs="Tahoma"/>
                <w:color w:val="0000FF"/>
                <w:szCs w:val="22"/>
                <w:lang w:val="el-GR"/>
              </w:rPr>
              <w:fldChar w:fldCharType="end"/>
            </w:r>
          </w:p>
          <w:p w14:paraId="0FE49B07" w14:textId="77777777" w:rsidR="00AE1EE6" w:rsidRDefault="00AE1EE6" w:rsidP="004310AF">
            <w:pPr>
              <w:snapToGrid w:val="0"/>
              <w:spacing w:after="0"/>
              <w:jc w:val="center"/>
              <w:rPr>
                <w:rFonts w:cs="Tahoma"/>
                <w:color w:val="0000FF"/>
                <w:szCs w:val="22"/>
                <w:lang w:val="el-GR"/>
              </w:rPr>
            </w:pPr>
          </w:p>
          <w:p w14:paraId="501C0F78" w14:textId="4F291A12" w:rsidR="00AE1EE6" w:rsidRDefault="00AE1EE6" w:rsidP="004310AF">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_Ref63944681 \h </w:instrText>
            </w:r>
            <w:r>
              <w:rPr>
                <w:rFonts w:cs="Tahoma"/>
                <w:color w:val="0000FF"/>
                <w:szCs w:val="22"/>
                <w:lang w:val="el-GR"/>
              </w:rPr>
            </w:r>
            <w:r>
              <w:rPr>
                <w:rFonts w:cs="Tahoma"/>
                <w:color w:val="0000FF"/>
                <w:szCs w:val="22"/>
                <w:lang w:val="el-GR"/>
              </w:rPr>
              <w:fldChar w:fldCharType="separate"/>
            </w:r>
            <w:r w:rsidR="009D16FC">
              <w:rPr>
                <w:rFonts w:cs="Tahoma"/>
                <w:lang w:val="el-GR"/>
              </w:rPr>
              <w:t>Πίνακας Συμμόρφωσης 12</w:t>
            </w:r>
            <w:r w:rsidR="009D16FC" w:rsidRPr="002D5CE7">
              <w:rPr>
                <w:rFonts w:cs="Tahoma"/>
                <w:lang w:val="el-GR"/>
              </w:rPr>
              <w:t>: Ειδικές Προβλέψεις για τη Διασφάλιση Ποιότητας των Υπηρεσιών του Έργου</w:t>
            </w:r>
            <w:r>
              <w:rPr>
                <w:rFonts w:cs="Tahoma"/>
                <w:color w:val="0000FF"/>
                <w:szCs w:val="22"/>
                <w:lang w:val="el-GR"/>
              </w:rPr>
              <w:fldChar w:fldCharType="end"/>
            </w:r>
          </w:p>
          <w:p w14:paraId="76DA10A8" w14:textId="4C76D6A2" w:rsidR="00AE1EE6" w:rsidRDefault="00AE1EE6" w:rsidP="004310AF">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_Ref74901925 \h </w:instrText>
            </w:r>
            <w:r>
              <w:rPr>
                <w:rFonts w:cs="Tahoma"/>
                <w:color w:val="0000FF"/>
                <w:szCs w:val="22"/>
                <w:lang w:val="el-GR"/>
              </w:rPr>
            </w:r>
            <w:r>
              <w:rPr>
                <w:rFonts w:cs="Tahoma"/>
                <w:color w:val="0000FF"/>
                <w:szCs w:val="22"/>
                <w:lang w:val="el-GR"/>
              </w:rPr>
              <w:fldChar w:fldCharType="separate"/>
            </w:r>
            <w:r w:rsidR="009D16FC">
              <w:rPr>
                <w:rFonts w:cs="Tahoma"/>
                <w:lang w:val="el-GR"/>
              </w:rPr>
              <w:t>Πίνακας Συμμόρφωσης 13</w:t>
            </w:r>
            <w:r w:rsidR="009D16FC" w:rsidRPr="002D5CE7">
              <w:rPr>
                <w:rFonts w:cs="Tahoma"/>
                <w:lang w:val="el-GR"/>
              </w:rPr>
              <w:t xml:space="preserve">: Ειδικές Προβλέψεις για </w:t>
            </w:r>
            <w:r w:rsidR="009D16FC" w:rsidRPr="002D5CE7">
              <w:rPr>
                <w:rFonts w:cs="Tahoma"/>
                <w:lang w:val="el-GR"/>
              </w:rPr>
              <w:lastRenderedPageBreak/>
              <w:t>τη Διαχείριση Κινδύνων Υλοποίησης του Έργου</w:t>
            </w:r>
            <w:r>
              <w:rPr>
                <w:rFonts w:cs="Tahoma"/>
                <w:color w:val="0000FF"/>
                <w:szCs w:val="22"/>
                <w:lang w:val="el-GR"/>
              </w:rPr>
              <w:fldChar w:fldCharType="end"/>
            </w:r>
          </w:p>
          <w:p w14:paraId="587DF66B" w14:textId="5E2D7731" w:rsidR="00AE1EE6" w:rsidRPr="002D5CE7" w:rsidRDefault="00AE1EE6" w:rsidP="004310AF">
            <w:pPr>
              <w:snapToGrid w:val="0"/>
              <w:spacing w:after="0"/>
              <w:jc w:val="center"/>
              <w:rPr>
                <w:rFonts w:cs="Tahoma"/>
                <w:color w:val="0000FF"/>
                <w:szCs w:val="22"/>
                <w:lang w:val="el-GR"/>
              </w:rPr>
            </w:pPr>
            <w:r>
              <w:rPr>
                <w:rFonts w:cs="Tahoma"/>
                <w:color w:val="0000FF"/>
                <w:szCs w:val="22"/>
                <w:lang w:val="el-GR"/>
              </w:rPr>
              <w:fldChar w:fldCharType="begin"/>
            </w:r>
            <w:r>
              <w:rPr>
                <w:rFonts w:cs="Tahoma"/>
                <w:color w:val="0000FF"/>
                <w:szCs w:val="22"/>
                <w:lang w:val="el-GR"/>
              </w:rPr>
              <w:instrText xml:space="preserve"> REF _Ref63944715 \h </w:instrText>
            </w:r>
            <w:r>
              <w:rPr>
                <w:rFonts w:cs="Tahoma"/>
                <w:color w:val="0000FF"/>
                <w:szCs w:val="22"/>
                <w:lang w:val="el-GR"/>
              </w:rPr>
            </w:r>
            <w:r>
              <w:rPr>
                <w:rFonts w:cs="Tahoma"/>
                <w:color w:val="0000FF"/>
                <w:szCs w:val="22"/>
                <w:lang w:val="el-GR"/>
              </w:rPr>
              <w:fldChar w:fldCharType="separate"/>
            </w:r>
            <w:r w:rsidR="009D16FC">
              <w:rPr>
                <w:rFonts w:cs="Tahoma"/>
                <w:lang w:val="el-GR"/>
              </w:rPr>
              <w:t>Πίνακας Συμμόρφωσης 14</w:t>
            </w:r>
            <w:r w:rsidR="009D16FC" w:rsidRPr="002D5CE7">
              <w:rPr>
                <w:rFonts w:cs="Tahoma"/>
                <w:lang w:val="el-GR"/>
              </w:rPr>
              <w:t>: Λοιπές Ειδικές Προβλέψεις</w:t>
            </w:r>
            <w:r>
              <w:rPr>
                <w:rFonts w:cs="Tahoma"/>
                <w:color w:val="0000FF"/>
                <w:szCs w:val="22"/>
                <w:lang w:val="el-GR"/>
              </w:rPr>
              <w:fldChar w:fldCharType="end"/>
            </w:r>
          </w:p>
          <w:p w14:paraId="2EEE2DC0" w14:textId="77777777" w:rsidR="004310AF" w:rsidRPr="002D5CE7" w:rsidRDefault="004310AF" w:rsidP="002531CC">
            <w:pPr>
              <w:snapToGrid w:val="0"/>
              <w:spacing w:after="0"/>
              <w:jc w:val="center"/>
              <w:rPr>
                <w:rFonts w:cs="Tahoma"/>
                <w:color w:val="0000FF"/>
                <w:szCs w:val="22"/>
                <w:lang w:val="el-GR"/>
              </w:rPr>
            </w:pPr>
          </w:p>
          <w:p w14:paraId="2D737E7C" w14:textId="79C179D6" w:rsidR="004310AF" w:rsidRPr="002D5CE7" w:rsidRDefault="004310AF" w:rsidP="00AE1EE6">
            <w:pPr>
              <w:snapToGrid w:val="0"/>
              <w:spacing w:after="0"/>
              <w:jc w:val="center"/>
              <w:rPr>
                <w:rFonts w:cs="Tahoma"/>
                <w:szCs w:val="22"/>
                <w:lang w:val="el-GR"/>
              </w:rPr>
            </w:pPr>
            <w:r w:rsidRPr="002D5CE7">
              <w:rPr>
                <w:rFonts w:cs="Tahoma"/>
                <w:color w:val="0000FF"/>
                <w:szCs w:val="22"/>
                <w:lang w:val="el-GR"/>
              </w:rPr>
              <w:t xml:space="preserve">  </w:t>
            </w:r>
          </w:p>
        </w:tc>
      </w:tr>
      <w:tr w:rsidR="009F4696" w:rsidRPr="002D5CE7" w14:paraId="3CA875EB" w14:textId="42C82095" w:rsidTr="00FF1E9D">
        <w:tc>
          <w:tcPr>
            <w:tcW w:w="5529"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9A88B7B" w14:textId="63881937" w:rsidR="00811341" w:rsidRPr="002D5CE7" w:rsidRDefault="00811341" w:rsidP="002531CC">
            <w:pPr>
              <w:spacing w:after="0"/>
              <w:jc w:val="center"/>
              <w:rPr>
                <w:rFonts w:cs="Tahoma"/>
                <w:b/>
                <w:lang w:val="el-GR"/>
              </w:rPr>
            </w:pPr>
            <w:r w:rsidRPr="002D5CE7">
              <w:rPr>
                <w:rFonts w:cs="Tahoma"/>
                <w:b/>
                <w:lang w:val="el-GR"/>
              </w:rPr>
              <w:lastRenderedPageBreak/>
              <w:t>ΑΘΡΟΙΣΜΑ ΣΥΝΟΛΟΥ ΣΥΝΤΕΛΕΣΤΩΝ ΒΑΡΥΤΗΤΑΣ</w:t>
            </w:r>
          </w:p>
        </w:tc>
        <w:tc>
          <w:tcPr>
            <w:tcW w:w="1559"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4E6932A" w14:textId="06A7DA0B" w:rsidR="00811341" w:rsidRPr="002D5CE7" w:rsidRDefault="00811341" w:rsidP="002531CC">
            <w:pPr>
              <w:spacing w:after="0"/>
              <w:jc w:val="center"/>
              <w:rPr>
                <w:rFonts w:cs="Tahoma"/>
                <w:b/>
                <w:bCs/>
                <w:lang w:val="el-GR"/>
              </w:rPr>
            </w:pPr>
            <w:r w:rsidRPr="002D5CE7">
              <w:rPr>
                <w:rFonts w:cs="Tahoma"/>
                <w:b/>
                <w:bCs/>
                <w:lang w:val="el-GR"/>
              </w:rPr>
              <w:t>100%</w:t>
            </w:r>
          </w:p>
        </w:tc>
        <w:tc>
          <w:tcPr>
            <w:tcW w:w="2692"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296BD30" w14:textId="77777777" w:rsidR="00811341" w:rsidRPr="002D5CE7" w:rsidRDefault="00811341" w:rsidP="002531CC">
            <w:pPr>
              <w:spacing w:after="0"/>
              <w:jc w:val="center"/>
              <w:rPr>
                <w:rFonts w:cs="Tahoma"/>
                <w:b/>
                <w:bCs/>
                <w:lang w:val="el-GR"/>
              </w:rPr>
            </w:pPr>
          </w:p>
        </w:tc>
      </w:tr>
      <w:bookmarkEnd w:id="193"/>
    </w:tbl>
    <w:p w14:paraId="64BB47BD" w14:textId="77777777" w:rsidR="000131B0" w:rsidRPr="002D5CE7" w:rsidRDefault="000131B0">
      <w:pPr>
        <w:rPr>
          <w:rFonts w:cs="Tahoma"/>
          <w:lang w:val="el-GR"/>
        </w:rPr>
      </w:pPr>
    </w:p>
    <w:p w14:paraId="555651EE" w14:textId="1303AB08" w:rsidR="00180C9E" w:rsidRPr="002D5CE7" w:rsidRDefault="00180C9E">
      <w:pPr>
        <w:rPr>
          <w:rFonts w:cs="Tahoma"/>
          <w:lang w:val="el-GR"/>
        </w:rPr>
      </w:pPr>
      <w:r w:rsidRPr="002D5CE7">
        <w:rPr>
          <w:rFonts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4755C8" w:rsidRPr="002D5CE7">
        <w:rPr>
          <w:rFonts w:cs="Tahoma"/>
          <w:lang w:val="el-GR"/>
        </w:rPr>
        <w:t>5</w:t>
      </w:r>
      <w:r w:rsidRPr="002D5CE7">
        <w:rPr>
          <w:rFonts w:cs="Tahoma"/>
          <w:lang w:val="el-GR"/>
        </w:rPr>
        <w:t>0 βαθμούς όταν υπερκαλύπτονται οι απαιτήσεις του συγκεκριμένου κριτηρίου</w:t>
      </w:r>
      <w:r w:rsidRPr="002D5CE7">
        <w:rPr>
          <w:rStyle w:val="15"/>
          <w:rFonts w:cs="Tahoma"/>
          <w:b/>
          <w:lang w:val="el-GR"/>
        </w:rPr>
        <w:t>.</w:t>
      </w:r>
      <w:r w:rsidRPr="002D5CE7">
        <w:rPr>
          <w:rFonts w:cs="Tahoma"/>
          <w:b/>
          <w:lang w:val="el-GR"/>
        </w:rPr>
        <w:t xml:space="preserve">  </w:t>
      </w:r>
    </w:p>
    <w:p w14:paraId="6B91F139" w14:textId="17DF39B4" w:rsidR="00180C9E" w:rsidRPr="002D5CE7" w:rsidRDefault="00180C9E">
      <w:pPr>
        <w:rPr>
          <w:rFonts w:cs="Tahoma"/>
          <w:lang w:val="el-GR"/>
        </w:rPr>
      </w:pPr>
      <w:r w:rsidRPr="002D5CE7">
        <w:rPr>
          <w:rFonts w:cs="Tahoma"/>
          <w:lang w:val="el-GR"/>
        </w:rPr>
        <w:t xml:space="preserve">Κάθε κριτήριο αξιολόγησης βαθμολογείται αυτόνομα με βάση τα στοιχεία της προσφοράς. </w:t>
      </w:r>
    </w:p>
    <w:p w14:paraId="25BD7184" w14:textId="4B457A7A" w:rsidR="00180C9E" w:rsidRPr="002D5CE7" w:rsidRDefault="00180C9E">
      <w:pPr>
        <w:rPr>
          <w:rFonts w:cs="Tahoma"/>
          <w:lang w:val="el-GR"/>
        </w:rPr>
      </w:pPr>
      <w:r w:rsidRPr="002D5CE7">
        <w:rPr>
          <w:rFonts w:cs="Tahoma"/>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r w:rsidR="00E36658" w:rsidRPr="002D5CE7">
        <w:rPr>
          <w:rFonts w:cs="Tahoma"/>
          <w:lang w:val="el-GR"/>
        </w:rPr>
        <w:t xml:space="preserve">, </w:t>
      </w:r>
      <w:r w:rsidRPr="002D5CE7">
        <w:rPr>
          <w:rFonts w:cs="Tahoma"/>
          <w:lang w:val="el-GR"/>
        </w:rPr>
        <w:t xml:space="preserve">με βάση τον παρακάτω τύπο : </w:t>
      </w:r>
    </w:p>
    <w:p w14:paraId="6FB8A9C5" w14:textId="29798E3D" w:rsidR="00180C9E" w:rsidRPr="002D5CE7" w:rsidRDefault="002B6367">
      <w:pPr>
        <w:rPr>
          <w:rFonts w:cs="Tahoma"/>
          <w:lang w:val="el-GR"/>
        </w:rPr>
      </w:pPr>
      <w:r w:rsidRPr="002D5CE7">
        <w:rPr>
          <w:rFonts w:cs="Tahoma"/>
          <w:lang w:val="el-GR"/>
        </w:rPr>
        <w:t>Σ.Β.Τ.Π</w:t>
      </w:r>
      <w:r w:rsidR="00180C9E" w:rsidRPr="002D5CE7">
        <w:rPr>
          <w:rFonts w:cs="Tahoma"/>
          <w:lang w:val="el-GR"/>
        </w:rPr>
        <w:t xml:space="preserve"> = </w:t>
      </w:r>
      <w:r w:rsidR="00454EA8" w:rsidRPr="002D5CE7">
        <w:rPr>
          <w:rFonts w:cs="Tahoma"/>
          <w:lang w:val="el-GR"/>
        </w:rPr>
        <w:t>σ1</w:t>
      </w:r>
      <w:r w:rsidR="00BE0A0A" w:rsidRPr="002D5CE7">
        <w:rPr>
          <w:rFonts w:cs="Tahoma"/>
          <w:lang w:val="en-US"/>
        </w:rPr>
        <w:t>x</w:t>
      </w:r>
      <w:r w:rsidR="00180C9E" w:rsidRPr="002D5CE7">
        <w:rPr>
          <w:rFonts w:cs="Tahoma"/>
          <w:lang w:val="el-GR"/>
        </w:rPr>
        <w:t xml:space="preserve">Κ1 + </w:t>
      </w:r>
      <w:r w:rsidR="00454EA8" w:rsidRPr="002D5CE7">
        <w:rPr>
          <w:rFonts w:cs="Tahoma"/>
          <w:lang w:val="el-GR"/>
        </w:rPr>
        <w:t>σ2</w:t>
      </w:r>
      <w:r w:rsidR="00BE0A0A" w:rsidRPr="002D5CE7">
        <w:rPr>
          <w:rFonts w:cs="Tahoma"/>
          <w:lang w:val="en-US"/>
        </w:rPr>
        <w:t>x</w:t>
      </w:r>
      <w:r w:rsidR="00180C9E" w:rsidRPr="002D5CE7">
        <w:rPr>
          <w:rFonts w:cs="Tahoma"/>
          <w:lang w:val="el-GR"/>
        </w:rPr>
        <w:t>Κ2 +</w:t>
      </w:r>
      <w:r w:rsidR="00454EA8" w:rsidRPr="002D5CE7">
        <w:rPr>
          <w:rFonts w:cs="Tahoma"/>
          <w:lang w:val="el-GR"/>
        </w:rPr>
        <w:t xml:space="preserve"> σ3</w:t>
      </w:r>
      <w:r w:rsidR="00BE0A0A" w:rsidRPr="002D5CE7">
        <w:rPr>
          <w:rFonts w:cs="Tahoma"/>
          <w:lang w:val="en-US"/>
        </w:rPr>
        <w:t>x</w:t>
      </w:r>
      <w:r w:rsidR="00BE0A0A" w:rsidRPr="002D5CE7">
        <w:rPr>
          <w:rFonts w:cs="Tahoma"/>
          <w:lang w:val="el-GR"/>
        </w:rPr>
        <w:t xml:space="preserve">Κ3 </w:t>
      </w:r>
      <w:r w:rsidR="00180C9E" w:rsidRPr="002D5CE7">
        <w:rPr>
          <w:rFonts w:cs="Tahoma"/>
          <w:lang w:val="el-GR"/>
        </w:rPr>
        <w:t>+</w:t>
      </w:r>
      <w:r w:rsidR="00FD7A31" w:rsidRPr="002D5CE7">
        <w:rPr>
          <w:rFonts w:cs="Tahoma"/>
          <w:lang w:val="el-GR"/>
        </w:rPr>
        <w:t>…..+</w:t>
      </w:r>
      <w:r w:rsidR="00454EA8" w:rsidRPr="002D5CE7">
        <w:rPr>
          <w:rFonts w:cs="Tahoma"/>
          <w:lang w:val="el-GR"/>
        </w:rPr>
        <w:t xml:space="preserve"> σ</w:t>
      </w:r>
      <w:r w:rsidR="00FD7A31" w:rsidRPr="002D5CE7">
        <w:rPr>
          <w:rFonts w:cs="Tahoma"/>
          <w:lang w:val="en-US"/>
        </w:rPr>
        <w:t>i</w:t>
      </w:r>
      <w:r w:rsidR="00BE0A0A" w:rsidRPr="002D5CE7">
        <w:rPr>
          <w:rFonts w:cs="Tahoma"/>
          <w:lang w:val="en-US"/>
        </w:rPr>
        <w:t>x</w:t>
      </w:r>
      <w:r w:rsidR="00BE0A0A" w:rsidRPr="002D5CE7">
        <w:rPr>
          <w:rFonts w:cs="Tahoma"/>
          <w:lang w:val="el-GR"/>
        </w:rPr>
        <w:t>Κ</w:t>
      </w:r>
      <w:r w:rsidR="00FD7A31" w:rsidRPr="002D5CE7">
        <w:rPr>
          <w:rFonts w:cs="Tahoma"/>
          <w:lang w:val="en-US"/>
        </w:rPr>
        <w:t>x</w:t>
      </w:r>
      <w:r w:rsidR="00454EA8" w:rsidRPr="002D5CE7">
        <w:rPr>
          <w:rFonts w:cs="Tahoma"/>
          <w:lang w:val="el-GR"/>
        </w:rPr>
        <w:t>, όπου σ</w:t>
      </w:r>
      <w:proofErr w:type="spellStart"/>
      <w:r w:rsidR="00454EA8" w:rsidRPr="002D5CE7">
        <w:rPr>
          <w:rFonts w:cs="Tahoma"/>
          <w:lang w:val="en-US"/>
        </w:rPr>
        <w:t>i</w:t>
      </w:r>
      <w:proofErr w:type="spellEnd"/>
      <w:r w:rsidR="00454EA8" w:rsidRPr="002D5CE7">
        <w:rPr>
          <w:rFonts w:cs="Tahoma"/>
          <w:lang w:val="el-GR"/>
        </w:rPr>
        <w:t>=ο αντίστοιχος συντελεστής βαρύτητας</w:t>
      </w:r>
    </w:p>
    <w:p w14:paraId="1A55DC16" w14:textId="77777777" w:rsidR="00180C9E" w:rsidRPr="002D5CE7" w:rsidRDefault="00180C9E">
      <w:pPr>
        <w:rPr>
          <w:rFonts w:cs="Tahoma"/>
          <w:i/>
          <w:color w:val="5B9BD5"/>
          <w:lang w:val="el-GR"/>
        </w:rPr>
      </w:pPr>
      <w:r w:rsidRPr="002D5CE7">
        <w:rPr>
          <w:rFonts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6CFF3B66" w14:textId="50685C3F" w:rsidR="00F619A4" w:rsidRPr="002D5CE7" w:rsidRDefault="00F619A4" w:rsidP="00F619A4">
      <w:pPr>
        <w:rPr>
          <w:rFonts w:cs="Tahoma"/>
          <w:lang w:val="el-GR"/>
        </w:rPr>
      </w:pPr>
      <w:r w:rsidRPr="002D5CE7">
        <w:rPr>
          <w:rFonts w:cs="Tahoma"/>
          <w:bCs/>
          <w:lang w:val="el-GR"/>
        </w:rPr>
        <w:t xml:space="preserve">Για την κατάταξη των προσφορών </w:t>
      </w:r>
      <w:r w:rsidR="00926D96" w:rsidRPr="002D5CE7">
        <w:rPr>
          <w:rFonts w:cs="Tahoma"/>
          <w:bCs/>
          <w:lang w:val="el-GR"/>
        </w:rPr>
        <w:t>χρησιμοποιείται η συνολική βαθμολογία της Προσφοράς (Σ.Β.Τ.Π)</w:t>
      </w:r>
      <w:r w:rsidRPr="002D5CE7">
        <w:rPr>
          <w:rFonts w:cs="Tahoma"/>
          <w:bCs/>
          <w:lang w:val="el-GR"/>
        </w:rPr>
        <w:t xml:space="preserve"> Σε περίπτωση ισοψηφίας, </w:t>
      </w:r>
      <w:r w:rsidRPr="002D5CE7">
        <w:rPr>
          <w:rFonts w:cs="Tahoma"/>
          <w:lang w:val="el-GR"/>
        </w:rPr>
        <w:t>διενεργείται δημόσια κλήρωση παρουσία όλων των ενδιαφερομένων.</w:t>
      </w:r>
    </w:p>
    <w:p w14:paraId="2444567E" w14:textId="5FFF226A" w:rsidR="000100A7" w:rsidRDefault="000100A7" w:rsidP="0077327B">
      <w:pPr>
        <w:rPr>
          <w:rFonts w:cs="Tahoma"/>
          <w:lang w:val="el-GR"/>
        </w:rPr>
      </w:pPr>
    </w:p>
    <w:p w14:paraId="589DFB07" w14:textId="77777777" w:rsidR="009F058C" w:rsidRPr="009F058C" w:rsidRDefault="009F058C" w:rsidP="009F058C">
      <w:pPr>
        <w:pStyle w:val="4"/>
        <w:numPr>
          <w:ilvl w:val="3"/>
          <w:numId w:val="67"/>
        </w:numPr>
        <w:rPr>
          <w:rFonts w:ascii="Tahoma" w:hAnsi="Tahoma" w:cs="Tahoma"/>
        </w:rPr>
      </w:pPr>
      <w:bookmarkStart w:id="194" w:name="_Ref35876553"/>
      <w:bookmarkStart w:id="195" w:name="_Toc45022713"/>
      <w:bookmarkStart w:id="196" w:name="_Toc71627983"/>
      <w:r w:rsidRPr="009F058C">
        <w:rPr>
          <w:rFonts w:ascii="Tahoma" w:hAnsi="Tahoma" w:cs="Tahoma"/>
        </w:rPr>
        <w:t>Τελική αξιολόγηση - κατάταξη</w:t>
      </w:r>
      <w:bookmarkEnd w:id="194"/>
      <w:bookmarkEnd w:id="195"/>
      <w:r w:rsidRPr="009F058C">
        <w:rPr>
          <w:rFonts w:ascii="Tahoma" w:hAnsi="Tahoma" w:cs="Tahoma"/>
        </w:rPr>
        <w:t xml:space="preserve"> προσφορών Έργου</w:t>
      </w:r>
      <w:bookmarkEnd w:id="196"/>
      <w:r w:rsidRPr="009F058C">
        <w:rPr>
          <w:rFonts w:ascii="Tahoma" w:hAnsi="Tahoma" w:cs="Tahoma"/>
        </w:rPr>
        <w:t xml:space="preserve"> </w:t>
      </w:r>
    </w:p>
    <w:p w14:paraId="3FB42FAF" w14:textId="77777777" w:rsidR="009F058C" w:rsidRPr="009F058C" w:rsidRDefault="009F058C" w:rsidP="009F058C">
      <w:pPr>
        <w:rPr>
          <w:rFonts w:cs="Tahoma"/>
          <w:lang w:val="el-GR"/>
        </w:rPr>
      </w:pPr>
      <w:r w:rsidRPr="009F058C">
        <w:rPr>
          <w:rFonts w:cs="Tahoma"/>
          <w:lang w:val="el-GR"/>
        </w:rPr>
        <w:t>Η τελική αξιολόγηση και κατάταξη των προσφορών θα γίνει με βάση τον ακόλουθο τύπο:</w:t>
      </w:r>
    </w:p>
    <w:p w14:paraId="7E9614E0" w14:textId="77777777" w:rsidR="009F058C" w:rsidRPr="009F058C" w:rsidRDefault="009F058C" w:rsidP="009F058C">
      <w:pPr>
        <w:rPr>
          <w:rFonts w:cs="Tahoma"/>
          <w:lang w:val="el-GR"/>
        </w:rPr>
      </w:pPr>
      <w:r w:rsidRPr="009F058C">
        <w:rPr>
          <w:rFonts w:cs="Tahoma"/>
          <w:noProof/>
          <w:lang w:val="el-GR" w:eastAsia="el-GR"/>
        </w:rPr>
        <mc:AlternateContent>
          <mc:Choice Requires="wps">
            <w:drawing>
              <wp:anchor distT="0" distB="0" distL="114300" distR="114300" simplePos="0" relativeHeight="251659264" behindDoc="0" locked="0" layoutInCell="1" allowOverlap="1" wp14:anchorId="60484557" wp14:editId="4F98F50B">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87CA023" w14:textId="77777777" w:rsidR="001437BD" w:rsidRPr="0008124C" w:rsidRDefault="001437BD" w:rsidP="009F058C">
                            <w:pPr>
                              <w:jc w:val="center"/>
                              <w:rPr>
                                <w:rFonts w:cs="Tahoma"/>
                                <w:lang w:val="en-US"/>
                              </w:rPr>
                            </w:pPr>
                            <w:r w:rsidRPr="00D034D2">
                              <w:rPr>
                                <w:rFonts w:cs="Tahoma"/>
                                <w:lang w:val="el-GR"/>
                              </w:rPr>
                              <w:t>Λ</w:t>
                            </w:r>
                            <w:r w:rsidRPr="0008124C">
                              <w:rPr>
                                <w:rFonts w:cs="Tahoma"/>
                                <w:lang w:val="en-US"/>
                              </w:rPr>
                              <w:t>i = 80 * (</w:t>
                            </w:r>
                            <w:r w:rsidRPr="00D034D2">
                              <w:rPr>
                                <w:rFonts w:cs="Tahoma"/>
                                <w:lang w:val="el-GR"/>
                              </w:rPr>
                              <w:t>Β</w:t>
                            </w:r>
                            <w:r w:rsidRPr="0008124C">
                              <w:rPr>
                                <w:rFonts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60484557" id="Rectangle 2" o:spid="_x0000_s1026" style="position:absolute;left:0;text-align:left;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387CA023" w14:textId="77777777" w:rsidR="001437BD" w:rsidRPr="0008124C" w:rsidRDefault="001437BD" w:rsidP="009F058C">
                      <w:pPr>
                        <w:jc w:val="center"/>
                        <w:rPr>
                          <w:rFonts w:cs="Tahoma"/>
                          <w:lang w:val="en-US"/>
                        </w:rPr>
                      </w:pPr>
                      <w:r w:rsidRPr="00D034D2">
                        <w:rPr>
                          <w:rFonts w:cs="Tahoma"/>
                          <w:lang w:val="el-GR"/>
                        </w:rPr>
                        <w:t>Λ</w:t>
                      </w:r>
                      <w:r w:rsidRPr="0008124C">
                        <w:rPr>
                          <w:rFonts w:cs="Tahoma"/>
                          <w:lang w:val="en-US"/>
                        </w:rPr>
                        <w:t>i = 80 * (</w:t>
                      </w:r>
                      <w:r w:rsidRPr="00D034D2">
                        <w:rPr>
                          <w:rFonts w:cs="Tahoma"/>
                          <w:lang w:val="el-GR"/>
                        </w:rPr>
                        <w:t>Β</w:t>
                      </w:r>
                      <w:r w:rsidRPr="0008124C">
                        <w:rPr>
                          <w:rFonts w:cs="Tahoma"/>
                          <w:lang w:val="en-US"/>
                        </w:rPr>
                        <w:t>i / Bmax ) + 20 * (Kmin/Ki)</w:t>
                      </w:r>
                    </w:p>
                  </w:txbxContent>
                </v:textbox>
              </v:rect>
            </w:pict>
          </mc:Fallback>
        </mc:AlternateContent>
      </w:r>
    </w:p>
    <w:p w14:paraId="5EABE071" w14:textId="77777777" w:rsidR="009F058C" w:rsidRPr="009F058C" w:rsidRDefault="009F058C" w:rsidP="009F058C">
      <w:pPr>
        <w:rPr>
          <w:rFonts w:cs="Tahoma"/>
          <w:lang w:val="el-GR"/>
        </w:rPr>
      </w:pPr>
    </w:p>
    <w:p w14:paraId="02CE2DB0" w14:textId="77777777" w:rsidR="009F058C" w:rsidRPr="009F058C" w:rsidRDefault="009F058C" w:rsidP="009F058C">
      <w:pPr>
        <w:rPr>
          <w:rFonts w:cs="Tahoma"/>
          <w:lang w:val="el-GR"/>
        </w:rPr>
      </w:pPr>
      <w:r w:rsidRPr="009F058C">
        <w:rPr>
          <w:rFonts w:cs="Tahoma"/>
          <w:lang w:val="el-GR"/>
        </w:rPr>
        <w:t>όπου:</w:t>
      </w:r>
    </w:p>
    <w:p w14:paraId="3ABB7C39" w14:textId="77777777" w:rsidR="009F058C" w:rsidRPr="009F058C" w:rsidRDefault="009F058C" w:rsidP="009F058C">
      <w:pPr>
        <w:rPr>
          <w:rFonts w:cs="Tahoma"/>
          <w:lang w:val="el-GR"/>
        </w:rPr>
      </w:pPr>
      <w:proofErr w:type="spellStart"/>
      <w:r w:rsidRPr="009F058C">
        <w:rPr>
          <w:rFonts w:cs="Tahoma"/>
          <w:lang w:val="el-GR"/>
        </w:rPr>
        <w:t>Bmax</w:t>
      </w:r>
      <w:proofErr w:type="spellEnd"/>
      <w:r w:rsidRPr="009F058C">
        <w:rPr>
          <w:rFonts w:cs="Tahoma"/>
          <w:lang w:val="el-GR"/>
        </w:rPr>
        <w:t>:</w:t>
      </w:r>
      <w:r w:rsidRPr="009F058C">
        <w:rPr>
          <w:rFonts w:cs="Tahoma"/>
          <w:lang w:val="el-GR"/>
        </w:rPr>
        <w:tab/>
        <w:t>η συνολική βαθμολογία που έλαβε η καλύτερη Τεχνική Προσφορά</w:t>
      </w:r>
    </w:p>
    <w:p w14:paraId="459974E5" w14:textId="77777777" w:rsidR="009F058C" w:rsidRPr="009F058C" w:rsidRDefault="009F058C" w:rsidP="009F058C">
      <w:pPr>
        <w:rPr>
          <w:rFonts w:cs="Tahoma"/>
          <w:lang w:val="el-GR"/>
        </w:rPr>
      </w:pPr>
      <w:proofErr w:type="spellStart"/>
      <w:r w:rsidRPr="009F058C">
        <w:rPr>
          <w:rFonts w:cs="Tahoma"/>
          <w:lang w:val="el-GR"/>
        </w:rPr>
        <w:t>Bi</w:t>
      </w:r>
      <w:proofErr w:type="spellEnd"/>
      <w:r w:rsidRPr="009F058C">
        <w:rPr>
          <w:rFonts w:cs="Tahoma"/>
          <w:lang w:val="el-GR"/>
        </w:rPr>
        <w:t>:</w:t>
      </w:r>
      <w:r w:rsidRPr="009F058C">
        <w:rPr>
          <w:rFonts w:cs="Tahoma"/>
          <w:lang w:val="el-GR"/>
        </w:rPr>
        <w:tab/>
        <w:t>η συνολική βαθμολογία της Τεχνικής Προσφοράς i</w:t>
      </w:r>
    </w:p>
    <w:p w14:paraId="6A547A27" w14:textId="4133E429" w:rsidR="00DC39D5" w:rsidRPr="00BF4414" w:rsidRDefault="009F058C" w:rsidP="00DC39D5">
      <w:pPr>
        <w:ind w:left="709" w:hanging="709"/>
        <w:rPr>
          <w:rFonts w:cs="Tahoma"/>
          <w:lang w:val="el-GR"/>
        </w:rPr>
      </w:pPr>
      <w:proofErr w:type="spellStart"/>
      <w:r w:rsidRPr="009F058C">
        <w:rPr>
          <w:rFonts w:cs="Tahoma"/>
          <w:lang w:val="el-GR"/>
        </w:rPr>
        <w:t>Kmin</w:t>
      </w:r>
      <w:proofErr w:type="spellEnd"/>
      <w:r w:rsidRPr="009F058C">
        <w:rPr>
          <w:rFonts w:cs="Tahoma"/>
          <w:lang w:val="el-GR"/>
        </w:rPr>
        <w:t>:</w:t>
      </w:r>
      <w:r w:rsidRPr="009F058C">
        <w:rPr>
          <w:rFonts w:cs="Tahoma"/>
          <w:lang w:val="el-GR"/>
        </w:rPr>
        <w:tab/>
        <w:t>Το συνολικό συγκριτικό κόστος της Προσφοράς με τη μικρότερη τιμή, χωρίς ΦΠΑ</w:t>
      </w:r>
      <w:r w:rsidR="00DC39D5">
        <w:rPr>
          <w:rFonts w:cs="Tahoma"/>
          <w:lang w:val="el-GR"/>
        </w:rPr>
        <w:t xml:space="preserve"> </w:t>
      </w:r>
      <w:r w:rsidR="00DC39D5" w:rsidRPr="00BF4414">
        <w:rPr>
          <w:rFonts w:cs="Tahoma"/>
          <w:lang w:val="el-GR"/>
        </w:rPr>
        <w:t xml:space="preserve">(βλ. </w:t>
      </w:r>
      <w:r w:rsidR="00DC39D5">
        <w:rPr>
          <w:rFonts w:cs="Tahoma"/>
          <w:lang w:val="el-GR"/>
        </w:rPr>
        <w:fldChar w:fldCharType="begin"/>
      </w:r>
      <w:r w:rsidR="00DC39D5">
        <w:rPr>
          <w:rFonts w:cs="Tahoma"/>
          <w:lang w:val="el-GR"/>
        </w:rPr>
        <w:instrText xml:space="preserve"> REF _Ref89362841 \h </w:instrText>
      </w:r>
      <w:r w:rsidR="00DC39D5">
        <w:rPr>
          <w:rFonts w:cs="Tahoma"/>
          <w:lang w:val="el-GR"/>
        </w:rPr>
      </w:r>
      <w:r w:rsidR="00DC39D5">
        <w:rPr>
          <w:rFonts w:cs="Tahoma"/>
          <w:lang w:val="el-GR"/>
        </w:rPr>
        <w:fldChar w:fldCharType="separate"/>
      </w:r>
      <w:r w:rsidR="00DC39D5" w:rsidRPr="00DC39D5">
        <w:rPr>
          <w:rFonts w:cs="Tahoma"/>
          <w:lang w:val="el-GR"/>
        </w:rPr>
        <w:t xml:space="preserve">ΠΑΡΑΡΤΗΜΑ </w:t>
      </w:r>
      <w:r w:rsidR="00DC39D5" w:rsidRPr="002D5CE7">
        <w:rPr>
          <w:rFonts w:cs="Tahoma"/>
        </w:rPr>
        <w:t>V</w:t>
      </w:r>
      <w:r w:rsidR="00DC39D5" w:rsidRPr="00DC39D5">
        <w:rPr>
          <w:rFonts w:cs="Tahoma"/>
          <w:lang w:val="el-GR"/>
        </w:rPr>
        <w:t xml:space="preserve"> – ΥΠΟΔΕΙΓΜΑ ΟΙΚΟΝΟΜΙΚΗΣ ΠΡΟΣΦΟΡΑΣ</w:t>
      </w:r>
      <w:r w:rsidR="00DC39D5">
        <w:rPr>
          <w:rFonts w:cs="Tahoma"/>
          <w:lang w:val="el-GR"/>
        </w:rPr>
        <w:fldChar w:fldCharType="end"/>
      </w:r>
      <w:r w:rsidR="00DC39D5" w:rsidRPr="00BF4414">
        <w:rPr>
          <w:rFonts w:cs="Tahoma"/>
          <w:lang w:val="el-GR"/>
        </w:rPr>
        <w:t xml:space="preserve">) </w:t>
      </w:r>
    </w:p>
    <w:p w14:paraId="2B264C09" w14:textId="45DF2460" w:rsidR="009F058C" w:rsidRPr="009F058C" w:rsidRDefault="009F058C" w:rsidP="009F058C">
      <w:pPr>
        <w:ind w:left="709" w:hanging="709"/>
        <w:rPr>
          <w:rFonts w:cs="Tahoma"/>
          <w:lang w:val="el-GR"/>
        </w:rPr>
      </w:pPr>
    </w:p>
    <w:p w14:paraId="773FBCC0" w14:textId="60FA7AC7" w:rsidR="009F058C" w:rsidRPr="009F058C" w:rsidRDefault="009F058C" w:rsidP="009F058C">
      <w:pPr>
        <w:rPr>
          <w:rFonts w:cs="Tahoma"/>
          <w:lang w:val="el-GR"/>
        </w:rPr>
      </w:pPr>
      <w:proofErr w:type="spellStart"/>
      <w:r w:rsidRPr="009F058C">
        <w:rPr>
          <w:rFonts w:cs="Tahoma"/>
          <w:lang w:val="el-GR"/>
        </w:rPr>
        <w:t>Ki</w:t>
      </w:r>
      <w:proofErr w:type="spellEnd"/>
      <w:r w:rsidRPr="009F058C">
        <w:rPr>
          <w:rFonts w:cs="Tahoma"/>
          <w:lang w:val="el-GR"/>
        </w:rPr>
        <w:t>:</w:t>
      </w:r>
      <w:r w:rsidRPr="009F058C">
        <w:rPr>
          <w:rFonts w:cs="Tahoma"/>
          <w:lang w:val="el-GR"/>
        </w:rPr>
        <w:tab/>
        <w:t>Το συνολικό συγκριτικό κόστος της Προσφοράς i, χωρίς ΦΠΑ</w:t>
      </w:r>
      <w:r w:rsidR="00DC39D5" w:rsidRPr="00BF4414">
        <w:rPr>
          <w:rFonts w:cs="Tahoma"/>
          <w:lang w:val="el-GR"/>
        </w:rPr>
        <w:t xml:space="preserve">(βλ. </w:t>
      </w:r>
      <w:r w:rsidR="00DC39D5">
        <w:rPr>
          <w:rFonts w:cs="Tahoma"/>
          <w:lang w:val="el-GR"/>
        </w:rPr>
        <w:fldChar w:fldCharType="begin"/>
      </w:r>
      <w:r w:rsidR="00DC39D5">
        <w:rPr>
          <w:rFonts w:cs="Tahoma"/>
          <w:lang w:val="el-GR"/>
        </w:rPr>
        <w:instrText xml:space="preserve"> REF _Ref89362841 \h </w:instrText>
      </w:r>
      <w:r w:rsidR="00DC39D5">
        <w:rPr>
          <w:rFonts w:cs="Tahoma"/>
          <w:lang w:val="el-GR"/>
        </w:rPr>
      </w:r>
      <w:r w:rsidR="00DC39D5">
        <w:rPr>
          <w:rFonts w:cs="Tahoma"/>
          <w:lang w:val="el-GR"/>
        </w:rPr>
        <w:fldChar w:fldCharType="separate"/>
      </w:r>
      <w:r w:rsidR="00DC39D5" w:rsidRPr="003716DE">
        <w:rPr>
          <w:rFonts w:cs="Tahoma"/>
          <w:lang w:val="el-GR"/>
        </w:rPr>
        <w:t xml:space="preserve">ΠΑΡΑΡΤΗΜΑ </w:t>
      </w:r>
      <w:r w:rsidR="00DC39D5" w:rsidRPr="002D5CE7">
        <w:rPr>
          <w:rFonts w:cs="Tahoma"/>
        </w:rPr>
        <w:t>V</w:t>
      </w:r>
      <w:r w:rsidR="00DC39D5" w:rsidRPr="003716DE">
        <w:rPr>
          <w:rFonts w:cs="Tahoma"/>
          <w:lang w:val="el-GR"/>
        </w:rPr>
        <w:t xml:space="preserve"> – ΥΠΟΔΕΙΓΜΑ ΟΙΚΟΝΟΜΙΚΗΣ ΠΡΟΣΦΟΡΑΣ</w:t>
      </w:r>
      <w:r w:rsidR="00DC39D5">
        <w:rPr>
          <w:rFonts w:cs="Tahoma"/>
          <w:lang w:val="el-GR"/>
        </w:rPr>
        <w:fldChar w:fldCharType="end"/>
      </w:r>
      <w:r w:rsidR="00DC39D5" w:rsidRPr="00BF4414">
        <w:rPr>
          <w:rFonts w:cs="Tahoma"/>
          <w:lang w:val="el-GR"/>
        </w:rPr>
        <w:t>)</w:t>
      </w:r>
    </w:p>
    <w:p w14:paraId="6338F687" w14:textId="77777777" w:rsidR="009F058C" w:rsidRPr="009F058C" w:rsidRDefault="009F058C" w:rsidP="009F058C">
      <w:pPr>
        <w:rPr>
          <w:rFonts w:cs="Tahoma"/>
          <w:lang w:val="el-GR"/>
        </w:rPr>
      </w:pPr>
      <w:proofErr w:type="spellStart"/>
      <w:r w:rsidRPr="009F058C">
        <w:rPr>
          <w:rFonts w:cs="Tahoma"/>
          <w:lang w:val="el-GR"/>
        </w:rPr>
        <w:t>Λi</w:t>
      </w:r>
      <w:proofErr w:type="spellEnd"/>
      <w:r w:rsidRPr="009F058C">
        <w:rPr>
          <w:rFonts w:cs="Tahoma"/>
          <w:lang w:val="el-GR"/>
        </w:rPr>
        <w:t>:</w:t>
      </w:r>
      <w:r w:rsidRPr="009F058C">
        <w:rPr>
          <w:rFonts w:cs="Tahoma"/>
          <w:lang w:val="el-GR"/>
        </w:rPr>
        <w:tab/>
        <w:t>Τελική βαθμολογία της Προσφοράς i, η οποία στρογγυλοποιείται σε 2 δεκαδικά ψηφία .</w:t>
      </w:r>
    </w:p>
    <w:p w14:paraId="5CC20E50" w14:textId="1B567EB9" w:rsidR="009F058C" w:rsidRDefault="009F058C" w:rsidP="009F058C">
      <w:pPr>
        <w:rPr>
          <w:rFonts w:cs="Tahoma"/>
          <w:lang w:val="el-GR"/>
        </w:rPr>
      </w:pPr>
      <w:r w:rsidRPr="009F058C">
        <w:rPr>
          <w:rFonts w:cs="Tahoma"/>
          <w:bCs/>
          <w:lang w:val="el-GR"/>
        </w:rPr>
        <w:lastRenderedPageBreak/>
        <w:t>Πλέον συμφέρουσα από οικονομική άποψη προσφορά</w:t>
      </w:r>
      <w:r w:rsidRPr="009F058C">
        <w:rPr>
          <w:rFonts w:cs="Tahoma"/>
          <w:bCs/>
          <w:i/>
          <w:lang w:val="el-GR"/>
        </w:rPr>
        <w:t xml:space="preserve"> </w:t>
      </w:r>
      <w:r w:rsidRPr="009F058C">
        <w:rPr>
          <w:rFonts w:cs="Tahoma"/>
          <w:bCs/>
          <w:lang w:val="el-GR"/>
        </w:rPr>
        <w:t>βάσει βέλτιστης σχέσης ποιότητας – τιμής</w:t>
      </w:r>
      <w:r w:rsidRPr="009F058C" w:rsidDel="003A17F9">
        <w:rPr>
          <w:rFonts w:cs="Tahoma"/>
          <w:bCs/>
          <w:lang w:val="el-GR"/>
        </w:rPr>
        <w:t xml:space="preserve"> </w:t>
      </w:r>
      <w:r w:rsidRPr="009F058C">
        <w:rPr>
          <w:rFonts w:cs="Tahoma"/>
          <w:bCs/>
          <w:lang w:val="el-GR"/>
        </w:rPr>
        <w:t xml:space="preserve">είναι η προσφορά με το μεγαλύτερο </w:t>
      </w:r>
      <w:proofErr w:type="spellStart"/>
      <w:r w:rsidRPr="009F058C">
        <w:rPr>
          <w:rFonts w:cs="Tahoma"/>
          <w:bCs/>
          <w:lang w:val="el-GR"/>
        </w:rPr>
        <w:t>Λi</w:t>
      </w:r>
      <w:proofErr w:type="spellEnd"/>
      <w:r w:rsidRPr="009F058C">
        <w:rPr>
          <w:rFonts w:cs="Tahoma"/>
          <w:bCs/>
          <w:lang w:val="el-GR"/>
        </w:rPr>
        <w:t xml:space="preserve">. Σε περίπτωση ισοψηφίας, επικρατέστερη είναι η προσφορά με το μεγαλύτερο </w:t>
      </w:r>
      <w:proofErr w:type="spellStart"/>
      <w:r w:rsidRPr="009F058C">
        <w:rPr>
          <w:rFonts w:cs="Tahoma"/>
          <w:bCs/>
          <w:lang w:val="el-GR"/>
        </w:rPr>
        <w:t>Βi</w:t>
      </w:r>
      <w:proofErr w:type="spellEnd"/>
      <w:r w:rsidRPr="009F058C">
        <w:rPr>
          <w:rFonts w:cs="Tahoma"/>
          <w:bCs/>
          <w:lang w:val="el-GR"/>
        </w:rPr>
        <w:t xml:space="preserve"> (βαθμολογία τεχνικ</w:t>
      </w:r>
      <w:r w:rsidRPr="009F058C">
        <w:rPr>
          <w:rFonts w:cs="Tahoma"/>
          <w:lang w:val="el-GR"/>
        </w:rPr>
        <w:t>ής προσφοράς υποψηφίου), ενώ σε περίπτωση πλήρους ισοβαθμίας (</w:t>
      </w:r>
      <w:proofErr w:type="spellStart"/>
      <w:r w:rsidRPr="009F058C">
        <w:rPr>
          <w:rFonts w:cs="Tahoma"/>
          <w:lang w:val="el-GR"/>
        </w:rPr>
        <w:t>Λi</w:t>
      </w:r>
      <w:proofErr w:type="spellEnd"/>
      <w:r w:rsidRPr="009F058C">
        <w:rPr>
          <w:rFonts w:cs="Tahoma"/>
          <w:lang w:val="el-GR"/>
        </w:rPr>
        <w:t xml:space="preserve">, </w:t>
      </w:r>
      <w:proofErr w:type="spellStart"/>
      <w:r w:rsidRPr="009F058C">
        <w:rPr>
          <w:rFonts w:cs="Tahoma"/>
          <w:lang w:val="el-GR"/>
        </w:rPr>
        <w:t>Βi</w:t>
      </w:r>
      <w:proofErr w:type="spellEnd"/>
      <w:r w:rsidRPr="009F058C">
        <w:rPr>
          <w:rFonts w:cs="Tahoma"/>
          <w:lang w:val="el-GR"/>
        </w:rPr>
        <w:t>) διενεργείται δημόσια κλήρωση παρουσία όλων των ενδιαφερομένων.</w:t>
      </w:r>
    </w:p>
    <w:p w14:paraId="6B1014E4" w14:textId="77777777" w:rsidR="009F058C" w:rsidRDefault="009F058C" w:rsidP="009F058C">
      <w:pPr>
        <w:rPr>
          <w:rFonts w:cs="Tahoma"/>
          <w:lang w:val="el-GR"/>
        </w:rPr>
      </w:pPr>
    </w:p>
    <w:p w14:paraId="5532E072" w14:textId="77777777" w:rsidR="009F058C" w:rsidRPr="009F058C" w:rsidRDefault="009F058C" w:rsidP="009F058C">
      <w:pPr>
        <w:pStyle w:val="4"/>
        <w:numPr>
          <w:ilvl w:val="3"/>
          <w:numId w:val="67"/>
        </w:numPr>
        <w:rPr>
          <w:rFonts w:ascii="Tahoma" w:hAnsi="Tahoma" w:cs="Tahoma"/>
        </w:rPr>
      </w:pPr>
      <w:bookmarkStart w:id="197" w:name="_Toc9049526"/>
      <w:bookmarkStart w:id="198" w:name="_Toc9050798"/>
      <w:bookmarkStart w:id="199" w:name="_Toc16061711"/>
      <w:bookmarkStart w:id="200" w:name="_Toc25743321"/>
      <w:bookmarkStart w:id="201" w:name="_Toc26592535"/>
      <w:bookmarkStart w:id="202" w:name="_Toc43634791"/>
      <w:bookmarkStart w:id="203" w:name="_Toc44821171"/>
      <w:bookmarkStart w:id="204" w:name="_Toc48552963"/>
      <w:bookmarkStart w:id="205" w:name="_Toc49074409"/>
      <w:bookmarkStart w:id="206" w:name="_Toc286055470"/>
      <w:bookmarkStart w:id="207" w:name="_Toc74566856"/>
      <w:r w:rsidRPr="009F058C">
        <w:rPr>
          <w:rFonts w:ascii="Tahoma" w:hAnsi="Tahoma" w:cs="Tahoma"/>
        </w:rPr>
        <w:t>Διαμόρφωση συγκριτικού κόστους Προσφοράς</w:t>
      </w:r>
      <w:bookmarkEnd w:id="197"/>
      <w:bookmarkEnd w:id="198"/>
      <w:bookmarkEnd w:id="199"/>
      <w:bookmarkEnd w:id="200"/>
      <w:bookmarkEnd w:id="201"/>
      <w:bookmarkEnd w:id="202"/>
      <w:bookmarkEnd w:id="203"/>
      <w:bookmarkEnd w:id="204"/>
      <w:bookmarkEnd w:id="205"/>
      <w:bookmarkEnd w:id="206"/>
      <w:bookmarkEnd w:id="207"/>
    </w:p>
    <w:p w14:paraId="1BD96177" w14:textId="77777777" w:rsidR="009F058C" w:rsidRPr="00603221" w:rsidRDefault="009F058C" w:rsidP="009F058C">
      <w:pPr>
        <w:rPr>
          <w:lang w:val="el-GR"/>
        </w:rPr>
      </w:pPr>
      <w:r w:rsidRPr="00603221">
        <w:rPr>
          <w:lang w:val="el-GR"/>
        </w:rPr>
        <w:t xml:space="preserve">Το συγκριτικό κόστος Κ κάθε Προσφοράς περιλαμβάνει: </w:t>
      </w:r>
    </w:p>
    <w:p w14:paraId="62FE69EF" w14:textId="14AF3BF1" w:rsidR="009F058C" w:rsidRPr="009F058C" w:rsidRDefault="009F058C" w:rsidP="00DE0722">
      <w:pPr>
        <w:pStyle w:val="afb"/>
        <w:numPr>
          <w:ilvl w:val="0"/>
          <w:numId w:val="65"/>
        </w:numPr>
        <w:rPr>
          <w:rFonts w:cs="Tahoma"/>
          <w:lang w:val="el-GR"/>
        </w:rPr>
      </w:pPr>
      <w:r w:rsidRPr="009F058C">
        <w:rPr>
          <w:lang w:val="el-GR"/>
        </w:rPr>
        <w:t xml:space="preserve">το συνολικό κόστος για το Έργο, χωρίς ΦΠΑ {βλ. </w:t>
      </w:r>
      <w:r w:rsidRPr="00DB6E28">
        <w:rPr>
          <w:color w:val="0000FF"/>
          <w:lang w:val="el-GR"/>
        </w:rPr>
        <w:fldChar w:fldCharType="begin"/>
      </w:r>
      <w:r w:rsidRPr="00DB6E28">
        <w:rPr>
          <w:color w:val="0000FF"/>
          <w:lang w:val="el-GR"/>
        </w:rPr>
        <w:instrText xml:space="preserve"> REF _Ref89181158 \h </w:instrText>
      </w:r>
      <w:r w:rsidRPr="00DB6E28">
        <w:rPr>
          <w:color w:val="0000FF"/>
          <w:lang w:val="el-GR"/>
        </w:rPr>
      </w:r>
      <w:r w:rsidRPr="00DB6E28">
        <w:rPr>
          <w:color w:val="0000FF"/>
          <w:lang w:val="el-GR"/>
        </w:rPr>
        <w:fldChar w:fldCharType="separate"/>
      </w:r>
      <w:r w:rsidR="005F429B" w:rsidRPr="00DB6E28">
        <w:rPr>
          <w:rFonts w:cs="Tahoma"/>
          <w:color w:val="0000FF"/>
          <w:lang w:val="el-GR"/>
        </w:rPr>
        <w:t xml:space="preserve">ΠΑΡΑΡΤΗΜΑ </w:t>
      </w:r>
      <w:r w:rsidR="005F429B" w:rsidRPr="00DB6E28">
        <w:rPr>
          <w:rFonts w:cs="Tahoma"/>
          <w:color w:val="0000FF"/>
        </w:rPr>
        <w:t>V</w:t>
      </w:r>
      <w:r w:rsidR="005F429B" w:rsidRPr="00DB6E28">
        <w:rPr>
          <w:rFonts w:cs="Tahoma"/>
          <w:color w:val="0000FF"/>
          <w:lang w:val="el-GR"/>
        </w:rPr>
        <w:t xml:space="preserve"> – ΥΠΟΔΕΙΓΜΑ ΟΙΚΟΝΟΜΙΚΗΣ ΠΡΟΣΦΟΡΑΣ</w:t>
      </w:r>
      <w:r w:rsidRPr="00DB6E28">
        <w:rPr>
          <w:color w:val="0000FF"/>
          <w:lang w:val="el-GR"/>
        </w:rPr>
        <w:fldChar w:fldCharType="end"/>
      </w:r>
      <w:r w:rsidRPr="00DB6E28">
        <w:rPr>
          <w:lang w:val="el-GR"/>
        </w:rPr>
        <w:t xml:space="preserve"> , </w:t>
      </w:r>
      <w:r w:rsidR="00DE0722" w:rsidRPr="00DE0722">
        <w:rPr>
          <w:lang w:val="el-GR"/>
        </w:rPr>
        <w:t>Πίνακας 2: Πίνακας Συνολικής Οικονομικής Προσφοράς</w:t>
      </w:r>
      <w:r w:rsidR="00AC13F1">
        <w:rPr>
          <w:lang w:val="el-GR"/>
        </w:rPr>
        <w:t>}</w:t>
      </w:r>
    </w:p>
    <w:p w14:paraId="1BAC0914" w14:textId="40E9AA13" w:rsidR="009F058C" w:rsidRPr="002D5CE7" w:rsidRDefault="00EA439F" w:rsidP="0077327B">
      <w:pPr>
        <w:rPr>
          <w:rFonts w:cs="Tahoma"/>
          <w:lang w:val="el-GR"/>
        </w:rPr>
      </w:pPr>
      <w:r w:rsidRPr="00EA439F">
        <w:rPr>
          <w:rFonts w:cs="Tahoma"/>
          <w:lang w:val="el-GR"/>
        </w:rPr>
        <w:t>όπως προκύπτει από τους Πίνακες Οικονομικής Προσφοράς του υποψηφίου Οικονομικού Φορέα .</w:t>
      </w:r>
    </w:p>
    <w:p w14:paraId="2D0042E9" w14:textId="2BE26EA6" w:rsidR="00C513A5" w:rsidRPr="00290ED9" w:rsidRDefault="00AD1DB4" w:rsidP="000F2A7D">
      <w:pPr>
        <w:pStyle w:val="4"/>
        <w:numPr>
          <w:ilvl w:val="3"/>
          <w:numId w:val="67"/>
        </w:numPr>
        <w:rPr>
          <w:rFonts w:ascii="Tahoma" w:hAnsi="Tahoma" w:cs="Tahoma"/>
        </w:rPr>
      </w:pPr>
      <w:bookmarkStart w:id="208" w:name="_Toc491951241"/>
      <w:bookmarkStart w:id="209" w:name="_Toc63944905"/>
      <w:r w:rsidRPr="00290ED9">
        <w:rPr>
          <w:rFonts w:ascii="Tahoma" w:hAnsi="Tahoma" w:cs="Tahoma"/>
        </w:rPr>
        <w:t>Διαδικασία</w:t>
      </w:r>
      <w:r w:rsidR="00C513A5" w:rsidRPr="00290ED9">
        <w:rPr>
          <w:rFonts w:ascii="Tahoma" w:hAnsi="Tahoma" w:cs="Tahoma"/>
        </w:rPr>
        <w:t xml:space="preserve"> ανάθεσης συμβάσεων που βασίζονται στη συμφωνία-πλαίσιο (“</w:t>
      </w:r>
      <w:r w:rsidR="00CA1E85" w:rsidRPr="00290ED9">
        <w:rPr>
          <w:rFonts w:ascii="Tahoma" w:hAnsi="Tahoma" w:cs="Tahoma"/>
        </w:rPr>
        <w:t>εκτελεστικές συμβάσεις</w:t>
      </w:r>
      <w:r w:rsidR="00C513A5" w:rsidRPr="00290ED9">
        <w:rPr>
          <w:rFonts w:ascii="Tahoma" w:hAnsi="Tahoma" w:cs="Tahoma"/>
        </w:rPr>
        <w:t>”)</w:t>
      </w:r>
      <w:bookmarkEnd w:id="208"/>
      <w:bookmarkEnd w:id="209"/>
      <w:r w:rsidR="00C513A5" w:rsidRPr="00290ED9">
        <w:rPr>
          <w:rFonts w:ascii="Tahoma" w:hAnsi="Tahoma" w:cs="Tahoma"/>
        </w:rPr>
        <w:t xml:space="preserve"> </w:t>
      </w:r>
    </w:p>
    <w:p w14:paraId="7320E221" w14:textId="77777777" w:rsidR="00E9779F" w:rsidRDefault="00E9779F" w:rsidP="00EC7FFE">
      <w:pPr>
        <w:pStyle w:val="Default"/>
        <w:spacing w:after="120"/>
        <w:jc w:val="both"/>
        <w:rPr>
          <w:rFonts w:ascii="Tahoma" w:hAnsi="Tahoma" w:cs="Tahoma"/>
          <w:color w:val="auto"/>
          <w:sz w:val="22"/>
        </w:rPr>
      </w:pPr>
      <w:r w:rsidRPr="00E9779F">
        <w:rPr>
          <w:rFonts w:ascii="Tahoma" w:hAnsi="Tahoma" w:cs="Tahoma"/>
          <w:color w:val="auto"/>
          <w:sz w:val="22"/>
        </w:rPr>
        <w:t>Οι εκτελεστικές συμβάσεις ανατίθενται σύμφωνα με τους όρους και τις προϋποθέσεις της συμφωνίας-πλαίσιο</w:t>
      </w:r>
      <w:r>
        <w:rPr>
          <w:rFonts w:ascii="Tahoma" w:hAnsi="Tahoma" w:cs="Tahoma"/>
          <w:color w:val="auto"/>
          <w:sz w:val="22"/>
        </w:rPr>
        <w:t xml:space="preserve">. Ειδικότερα, </w:t>
      </w:r>
      <w:r w:rsidRPr="00E9779F">
        <w:rPr>
          <w:rFonts w:ascii="Tahoma" w:hAnsi="Tahoma" w:cs="Tahoma"/>
          <w:color w:val="auto"/>
          <w:sz w:val="22"/>
        </w:rPr>
        <w:t>τίθενται ειδικά αντικειμενικά κριτήρια που σχετίζονται με το αντικείμενο της συγκεκριμένης εκτελεστικής σύμβασης</w:t>
      </w:r>
      <w:r>
        <w:rPr>
          <w:rFonts w:ascii="Tahoma" w:hAnsi="Tahoma" w:cs="Tahoma"/>
          <w:color w:val="auto"/>
          <w:sz w:val="22"/>
        </w:rPr>
        <w:t xml:space="preserve">. </w:t>
      </w:r>
    </w:p>
    <w:p w14:paraId="6DBB791E" w14:textId="77777777" w:rsidR="006A2D75" w:rsidRDefault="00E9779F" w:rsidP="00EC7FFE">
      <w:pPr>
        <w:pStyle w:val="Default"/>
        <w:spacing w:after="120"/>
        <w:jc w:val="both"/>
        <w:rPr>
          <w:rFonts w:ascii="Tahoma" w:hAnsi="Tahoma" w:cs="Tahoma"/>
          <w:color w:val="auto"/>
          <w:sz w:val="22"/>
        </w:rPr>
      </w:pPr>
      <w:r w:rsidRPr="00E9779F">
        <w:rPr>
          <w:rFonts w:ascii="Tahoma" w:hAnsi="Tahoma" w:cs="Tahoma"/>
          <w:color w:val="auto"/>
          <w:sz w:val="22"/>
        </w:rPr>
        <w:t>Οι εκτελεστικές συμβάσεις ανατίθενται μετά την προκήρυξη νέου διαγωνισμού</w:t>
      </w:r>
      <w:r>
        <w:rPr>
          <w:rFonts w:ascii="Tahoma" w:hAnsi="Tahoma" w:cs="Tahoma"/>
          <w:color w:val="auto"/>
          <w:sz w:val="22"/>
        </w:rPr>
        <w:t xml:space="preserve"> </w:t>
      </w:r>
      <w:r w:rsidRPr="00E9779F">
        <w:rPr>
          <w:rFonts w:ascii="Tahoma" w:hAnsi="Tahoma" w:cs="Tahoma"/>
          <w:color w:val="auto"/>
          <w:sz w:val="22"/>
        </w:rPr>
        <w:t>μεταξύ των οικονομικών φορέων που είναι συμβαλλόμενα μέρη στη συμφωνία πλαίσιο, με κριτήριο ανάθεσης αυτό της πλέον συμφέρουσας από οικονομική άποψη προσφοράς, βάσει</w:t>
      </w:r>
      <w:r>
        <w:rPr>
          <w:rFonts w:ascii="Tahoma" w:hAnsi="Tahoma" w:cs="Tahoma"/>
          <w:color w:val="auto"/>
          <w:sz w:val="22"/>
        </w:rPr>
        <w:t xml:space="preserve"> </w:t>
      </w:r>
      <w:r w:rsidRPr="00E9779F">
        <w:rPr>
          <w:rFonts w:ascii="Tahoma" w:hAnsi="Tahoma" w:cs="Tahoma"/>
          <w:color w:val="auto"/>
          <w:sz w:val="22"/>
        </w:rPr>
        <w:t xml:space="preserve">της βέλτιστης σχέσης ποιότητας </w:t>
      </w:r>
      <w:r>
        <w:rPr>
          <w:rFonts w:ascii="Tahoma" w:hAnsi="Tahoma" w:cs="Tahoma"/>
          <w:color w:val="auto"/>
          <w:sz w:val="22"/>
        </w:rPr>
        <w:t>–</w:t>
      </w:r>
      <w:r w:rsidRPr="00E9779F">
        <w:rPr>
          <w:rFonts w:ascii="Tahoma" w:hAnsi="Tahoma" w:cs="Tahoma"/>
          <w:color w:val="auto"/>
          <w:sz w:val="22"/>
        </w:rPr>
        <w:t xml:space="preserve"> τιμής</w:t>
      </w:r>
      <w:r>
        <w:rPr>
          <w:rFonts w:ascii="Tahoma" w:hAnsi="Tahoma" w:cs="Tahoma"/>
          <w:color w:val="auto"/>
          <w:sz w:val="22"/>
        </w:rPr>
        <w:t>.</w:t>
      </w:r>
    </w:p>
    <w:p w14:paraId="6E5E1D06" w14:textId="21825B24" w:rsidR="006A2D75" w:rsidRDefault="006A2D75" w:rsidP="00EC7FFE">
      <w:pPr>
        <w:pStyle w:val="Default"/>
        <w:spacing w:after="120"/>
        <w:jc w:val="both"/>
        <w:rPr>
          <w:rFonts w:ascii="Tahoma" w:hAnsi="Tahoma" w:cs="Tahoma"/>
          <w:color w:val="auto"/>
          <w:sz w:val="22"/>
        </w:rPr>
      </w:pPr>
      <w:r w:rsidRPr="006A2D75">
        <w:rPr>
          <w:rFonts w:ascii="Tahoma" w:hAnsi="Tahoma" w:cs="Tahoma"/>
          <w:color w:val="auto"/>
          <w:sz w:val="22"/>
        </w:rPr>
        <w:t>Για τη διενέργεια του νέου διαγωνισμού αποστέλλεται σχετική πρόσκληση  προς τους οικονομικούς φορείς που είναι  συμβαλλόμενα μέρη στη συμφωνία-πλαίσιο. Στην εν λόγω πρόσκληση αναφέρονται οι ειδικότεροι όροι διενέργειας του διαγωνισμού</w:t>
      </w:r>
      <w:r w:rsidR="001768D8">
        <w:rPr>
          <w:rFonts w:ascii="Tahoma" w:hAnsi="Tahoma" w:cs="Tahoma"/>
          <w:color w:val="auto"/>
          <w:sz w:val="22"/>
        </w:rPr>
        <w:t>:</w:t>
      </w:r>
    </w:p>
    <w:p w14:paraId="19DE1671" w14:textId="7711EAA0" w:rsidR="00E9779F" w:rsidRDefault="00E43FA4" w:rsidP="00F007DF">
      <w:pPr>
        <w:pStyle w:val="Default"/>
        <w:numPr>
          <w:ilvl w:val="0"/>
          <w:numId w:val="65"/>
        </w:numPr>
        <w:spacing w:after="120"/>
        <w:jc w:val="both"/>
        <w:rPr>
          <w:rFonts w:ascii="Tahoma" w:hAnsi="Tahoma" w:cs="Tahoma"/>
          <w:color w:val="auto"/>
          <w:sz w:val="22"/>
        </w:rPr>
      </w:pPr>
      <w:r w:rsidRPr="00E43FA4">
        <w:rPr>
          <w:rFonts w:ascii="Tahoma" w:hAnsi="Tahoma" w:cs="Tahoma"/>
          <w:color w:val="auto"/>
          <w:sz w:val="22"/>
        </w:rPr>
        <w:t>η εκτιμώμενη αξία της εκτελεστικής σύμβασης, κατά το άρθρο 132 παρ. 1 περ. α του ν. 4412/2016</w:t>
      </w:r>
      <w:r w:rsidR="00E9779F">
        <w:rPr>
          <w:rFonts w:ascii="Tahoma" w:hAnsi="Tahoma" w:cs="Tahoma"/>
          <w:color w:val="auto"/>
          <w:sz w:val="22"/>
        </w:rPr>
        <w:t xml:space="preserve"> </w:t>
      </w:r>
    </w:p>
    <w:p w14:paraId="08CE7356" w14:textId="0E272168" w:rsidR="00E43FA4" w:rsidRPr="00E43FA4" w:rsidRDefault="00E43FA4" w:rsidP="00F007DF">
      <w:pPr>
        <w:pStyle w:val="Default"/>
        <w:numPr>
          <w:ilvl w:val="0"/>
          <w:numId w:val="65"/>
        </w:numPr>
        <w:rPr>
          <w:rFonts w:ascii="Tahoma" w:hAnsi="Tahoma" w:cs="Tahoma"/>
          <w:color w:val="auto"/>
          <w:sz w:val="22"/>
        </w:rPr>
      </w:pPr>
      <w:r w:rsidRPr="00E43FA4">
        <w:rPr>
          <w:rFonts w:ascii="Tahoma" w:hAnsi="Tahoma" w:cs="Tahoma"/>
          <w:color w:val="auto"/>
          <w:sz w:val="22"/>
        </w:rPr>
        <w:t>η  προθεσμία για την υποβολή των προσφορών,</w:t>
      </w:r>
    </w:p>
    <w:p w14:paraId="52608D25" w14:textId="0AEACB7C" w:rsidR="00E43FA4" w:rsidRDefault="00E43FA4" w:rsidP="00F007DF">
      <w:pPr>
        <w:pStyle w:val="Default"/>
        <w:numPr>
          <w:ilvl w:val="0"/>
          <w:numId w:val="65"/>
        </w:numPr>
        <w:spacing w:after="120"/>
        <w:jc w:val="both"/>
        <w:rPr>
          <w:rFonts w:ascii="Tahoma" w:hAnsi="Tahoma" w:cs="Tahoma"/>
          <w:color w:val="auto"/>
          <w:sz w:val="22"/>
        </w:rPr>
      </w:pPr>
      <w:r w:rsidRPr="00E43FA4">
        <w:rPr>
          <w:rFonts w:ascii="Tahoma" w:hAnsi="Tahoma" w:cs="Tahoma"/>
          <w:color w:val="auto"/>
          <w:sz w:val="22"/>
        </w:rPr>
        <w:t>ο τρόπος υποβολής προσφορών.</w:t>
      </w:r>
    </w:p>
    <w:p w14:paraId="6C8CFB28" w14:textId="78B55B30" w:rsidR="001768D8" w:rsidRDefault="001768D8" w:rsidP="00F007DF">
      <w:pPr>
        <w:pStyle w:val="Default"/>
        <w:numPr>
          <w:ilvl w:val="0"/>
          <w:numId w:val="65"/>
        </w:numPr>
        <w:spacing w:after="120"/>
        <w:jc w:val="both"/>
        <w:rPr>
          <w:rFonts w:ascii="Tahoma" w:hAnsi="Tahoma" w:cs="Tahoma"/>
          <w:color w:val="auto"/>
          <w:sz w:val="22"/>
        </w:rPr>
      </w:pPr>
      <w:r>
        <w:rPr>
          <w:rFonts w:ascii="Tahoma" w:hAnsi="Tahoma" w:cs="Tahoma"/>
          <w:color w:val="auto"/>
          <w:sz w:val="22"/>
        </w:rPr>
        <w:t xml:space="preserve">Καθώς και τα αναφερόμενα στην παρ. </w:t>
      </w:r>
      <w:r w:rsidRPr="00E11B3F">
        <w:rPr>
          <w:rFonts w:ascii="Tahoma" w:eastAsia="Times New Roman" w:hAnsi="Tahoma" w:cs="Tahoma"/>
          <w:color w:val="0000FF"/>
          <w:sz w:val="22"/>
          <w:lang w:bidi="ar-SA"/>
        </w:rPr>
        <w:fldChar w:fldCharType="begin"/>
      </w:r>
      <w:r w:rsidRPr="00E11B3F">
        <w:rPr>
          <w:rFonts w:ascii="Tahoma" w:eastAsia="Times New Roman" w:hAnsi="Tahoma" w:cs="Tahoma"/>
          <w:color w:val="0000FF"/>
          <w:sz w:val="22"/>
          <w:lang w:bidi="ar-SA"/>
        </w:rPr>
        <w:instrText xml:space="preserve"> REF _Ref51323912 \r \h  \* MERGEFORMAT </w:instrText>
      </w:r>
      <w:r w:rsidRPr="00E11B3F">
        <w:rPr>
          <w:rFonts w:ascii="Tahoma" w:eastAsia="Times New Roman" w:hAnsi="Tahoma" w:cs="Tahoma"/>
          <w:color w:val="0000FF"/>
          <w:sz w:val="22"/>
          <w:lang w:bidi="ar-SA"/>
        </w:rPr>
      </w:r>
      <w:r w:rsidRPr="00E11B3F">
        <w:rPr>
          <w:rFonts w:ascii="Tahoma" w:eastAsia="Times New Roman" w:hAnsi="Tahoma" w:cs="Tahoma"/>
          <w:color w:val="0000FF"/>
          <w:sz w:val="22"/>
          <w:lang w:bidi="ar-SA"/>
        </w:rPr>
        <w:fldChar w:fldCharType="separate"/>
      </w:r>
      <w:r w:rsidRPr="00E11B3F">
        <w:rPr>
          <w:rFonts w:ascii="Tahoma" w:eastAsia="Times New Roman" w:hAnsi="Tahoma" w:cs="Tahoma"/>
          <w:color w:val="0000FF"/>
          <w:sz w:val="22"/>
          <w:lang w:bidi="ar-SA"/>
        </w:rPr>
        <w:t>6.1</w:t>
      </w:r>
      <w:r w:rsidRPr="00E11B3F">
        <w:rPr>
          <w:rFonts w:ascii="Tahoma" w:eastAsia="Times New Roman" w:hAnsi="Tahoma" w:cs="Tahoma"/>
          <w:color w:val="0000FF"/>
          <w:sz w:val="22"/>
          <w:lang w:bidi="ar-SA"/>
        </w:rPr>
        <w:fldChar w:fldCharType="end"/>
      </w:r>
      <w:r w:rsidRPr="00E11B3F">
        <w:rPr>
          <w:rFonts w:ascii="Tahoma" w:eastAsia="Times New Roman" w:hAnsi="Tahoma" w:cs="Tahoma"/>
          <w:color w:val="0000FF"/>
          <w:sz w:val="22"/>
          <w:lang w:bidi="ar-SA"/>
        </w:rPr>
        <w:fldChar w:fldCharType="begin"/>
      </w:r>
      <w:r w:rsidRPr="00E11B3F">
        <w:rPr>
          <w:rFonts w:ascii="Tahoma" w:eastAsia="Times New Roman" w:hAnsi="Tahoma" w:cs="Tahoma"/>
          <w:color w:val="0000FF"/>
          <w:sz w:val="22"/>
          <w:lang w:bidi="ar-SA"/>
        </w:rPr>
        <w:instrText xml:space="preserve"> REF _Ref51323912 \h  \* MERGEFORMAT </w:instrText>
      </w:r>
      <w:r w:rsidRPr="00E11B3F">
        <w:rPr>
          <w:rFonts w:ascii="Tahoma" w:eastAsia="Times New Roman" w:hAnsi="Tahoma" w:cs="Tahoma"/>
          <w:color w:val="0000FF"/>
          <w:sz w:val="22"/>
          <w:lang w:bidi="ar-SA"/>
        </w:rPr>
      </w:r>
      <w:r w:rsidRPr="00E11B3F">
        <w:rPr>
          <w:rFonts w:ascii="Tahoma" w:eastAsia="Times New Roman" w:hAnsi="Tahoma" w:cs="Tahoma"/>
          <w:color w:val="0000FF"/>
          <w:sz w:val="22"/>
          <w:lang w:bidi="ar-SA"/>
        </w:rPr>
        <w:fldChar w:fldCharType="separate"/>
      </w:r>
      <w:r w:rsidRPr="00E11B3F">
        <w:rPr>
          <w:rFonts w:ascii="Tahoma" w:eastAsia="Times New Roman" w:hAnsi="Tahoma" w:cs="Tahoma"/>
          <w:color w:val="0000FF"/>
          <w:sz w:val="22"/>
          <w:lang w:bidi="ar-SA"/>
        </w:rPr>
        <w:t>Όροι Ανάθεσης Εκτελεστικών Συμβάσεων</w:t>
      </w:r>
      <w:r w:rsidRPr="00E11B3F">
        <w:rPr>
          <w:rFonts w:ascii="Tahoma" w:eastAsia="Times New Roman" w:hAnsi="Tahoma" w:cs="Tahoma"/>
          <w:color w:val="0000FF"/>
          <w:sz w:val="22"/>
          <w:lang w:bidi="ar-SA"/>
        </w:rPr>
        <w:fldChar w:fldCharType="end"/>
      </w:r>
    </w:p>
    <w:p w14:paraId="2B0EE907" w14:textId="77777777" w:rsidR="00F007DF" w:rsidRDefault="00F007DF" w:rsidP="00EC7FFE">
      <w:pPr>
        <w:pStyle w:val="Default"/>
        <w:spacing w:after="120"/>
        <w:jc w:val="both"/>
        <w:rPr>
          <w:rFonts w:ascii="Tahoma" w:hAnsi="Tahoma" w:cs="Tahoma"/>
          <w:color w:val="auto"/>
          <w:sz w:val="22"/>
        </w:rPr>
      </w:pPr>
    </w:p>
    <w:p w14:paraId="181BA73F" w14:textId="7C43576E" w:rsidR="00C513A5" w:rsidRDefault="00EC7FFE" w:rsidP="00EC7FFE">
      <w:pPr>
        <w:pStyle w:val="Default"/>
        <w:spacing w:after="120"/>
        <w:jc w:val="both"/>
        <w:rPr>
          <w:rFonts w:ascii="Tahoma" w:eastAsia="Times New Roman" w:hAnsi="Tahoma" w:cs="Tahoma"/>
          <w:color w:val="0000FF"/>
          <w:sz w:val="22"/>
          <w:lang w:bidi="ar-SA"/>
        </w:rPr>
      </w:pPr>
      <w:r w:rsidRPr="002D5CE7">
        <w:rPr>
          <w:rFonts w:ascii="Tahoma" w:hAnsi="Tahoma" w:cs="Tahoma"/>
          <w:color w:val="auto"/>
          <w:sz w:val="22"/>
        </w:rPr>
        <w:t>Οικονομικοί φορείς που δεν έχουν επιλεγεί από τη συμφωνία πλαίσιο δεν έχουν δυνατότητα εκ των υστέρων συμμετοχής στις εκτελεστικές συμβάσεις.</w:t>
      </w:r>
      <w:r w:rsidR="00C513A5" w:rsidRPr="002D5CE7">
        <w:rPr>
          <w:rFonts w:ascii="Tahoma" w:hAnsi="Tahoma" w:cs="Tahoma"/>
          <w:color w:val="auto"/>
          <w:sz w:val="22"/>
        </w:rPr>
        <w:t xml:space="preserve"> Για την ανάθεση των συμβάσεων αυτών, </w:t>
      </w:r>
      <w:r w:rsidR="00AA4693" w:rsidRPr="002D5CE7">
        <w:rPr>
          <w:rFonts w:ascii="Tahoma" w:hAnsi="Tahoma" w:cs="Tahoma"/>
          <w:color w:val="auto"/>
          <w:sz w:val="22"/>
        </w:rPr>
        <w:t>ισχύουν τα αναφερόμενα στην παράγραφο</w:t>
      </w:r>
      <w:r w:rsidR="006D0C3B" w:rsidRPr="002D5CE7">
        <w:rPr>
          <w:rFonts w:ascii="Tahoma" w:hAnsi="Tahoma" w:cs="Tahoma"/>
          <w:color w:val="auto"/>
          <w:sz w:val="22"/>
        </w:rPr>
        <w:t xml:space="preserve"> </w:t>
      </w:r>
      <w:r w:rsidR="006D0C3B" w:rsidRPr="00E11B3F">
        <w:rPr>
          <w:rFonts w:ascii="Tahoma" w:eastAsia="Times New Roman" w:hAnsi="Tahoma" w:cs="Tahoma"/>
          <w:color w:val="0000FF"/>
          <w:sz w:val="22"/>
          <w:lang w:bidi="ar-SA"/>
        </w:rPr>
        <w:fldChar w:fldCharType="begin"/>
      </w:r>
      <w:r w:rsidR="006D0C3B" w:rsidRPr="00E11B3F">
        <w:rPr>
          <w:rFonts w:ascii="Tahoma" w:eastAsia="Times New Roman" w:hAnsi="Tahoma" w:cs="Tahoma"/>
          <w:color w:val="0000FF"/>
          <w:sz w:val="22"/>
          <w:lang w:bidi="ar-SA"/>
        </w:rPr>
        <w:instrText xml:space="preserve"> REF _Ref51323912 \r \h </w:instrText>
      </w:r>
      <w:r w:rsidR="00534536" w:rsidRPr="00E11B3F">
        <w:rPr>
          <w:rFonts w:ascii="Tahoma" w:eastAsia="Times New Roman" w:hAnsi="Tahoma" w:cs="Tahoma"/>
          <w:color w:val="0000FF"/>
          <w:sz w:val="22"/>
          <w:lang w:bidi="ar-SA"/>
        </w:rPr>
        <w:instrText xml:space="preserve"> \* MERGEFORMAT </w:instrText>
      </w:r>
      <w:r w:rsidR="006D0C3B" w:rsidRPr="00E11B3F">
        <w:rPr>
          <w:rFonts w:ascii="Tahoma" w:eastAsia="Times New Roman" w:hAnsi="Tahoma" w:cs="Tahoma"/>
          <w:color w:val="0000FF"/>
          <w:sz w:val="22"/>
          <w:lang w:bidi="ar-SA"/>
        </w:rPr>
      </w:r>
      <w:r w:rsidR="006D0C3B" w:rsidRPr="00E11B3F">
        <w:rPr>
          <w:rFonts w:ascii="Tahoma" w:eastAsia="Times New Roman" w:hAnsi="Tahoma" w:cs="Tahoma"/>
          <w:color w:val="0000FF"/>
          <w:sz w:val="22"/>
          <w:lang w:bidi="ar-SA"/>
        </w:rPr>
        <w:fldChar w:fldCharType="separate"/>
      </w:r>
      <w:r w:rsidR="009D16FC" w:rsidRPr="00E11B3F">
        <w:rPr>
          <w:rFonts w:ascii="Tahoma" w:eastAsia="Times New Roman" w:hAnsi="Tahoma" w:cs="Tahoma"/>
          <w:color w:val="0000FF"/>
          <w:sz w:val="22"/>
          <w:lang w:bidi="ar-SA"/>
        </w:rPr>
        <w:t>6.1</w:t>
      </w:r>
      <w:r w:rsidR="006D0C3B" w:rsidRPr="00E11B3F">
        <w:rPr>
          <w:rFonts w:ascii="Tahoma" w:eastAsia="Times New Roman" w:hAnsi="Tahoma" w:cs="Tahoma"/>
          <w:color w:val="0000FF"/>
          <w:sz w:val="22"/>
          <w:lang w:bidi="ar-SA"/>
        </w:rPr>
        <w:fldChar w:fldCharType="end"/>
      </w:r>
      <w:r w:rsidR="006D0C3B" w:rsidRPr="00E11B3F">
        <w:rPr>
          <w:rFonts w:ascii="Tahoma" w:eastAsia="Times New Roman" w:hAnsi="Tahoma" w:cs="Tahoma"/>
          <w:color w:val="0000FF"/>
          <w:sz w:val="22"/>
          <w:lang w:bidi="ar-SA"/>
        </w:rPr>
        <w:fldChar w:fldCharType="begin"/>
      </w:r>
      <w:r w:rsidR="006D0C3B" w:rsidRPr="00E11B3F">
        <w:rPr>
          <w:rFonts w:ascii="Tahoma" w:eastAsia="Times New Roman" w:hAnsi="Tahoma" w:cs="Tahoma"/>
          <w:color w:val="0000FF"/>
          <w:sz w:val="22"/>
          <w:lang w:bidi="ar-SA"/>
        </w:rPr>
        <w:instrText xml:space="preserve"> REF _Ref51323912 \h </w:instrText>
      </w:r>
      <w:r w:rsidR="00534536" w:rsidRPr="00E11B3F">
        <w:rPr>
          <w:rFonts w:ascii="Tahoma" w:eastAsia="Times New Roman" w:hAnsi="Tahoma" w:cs="Tahoma"/>
          <w:color w:val="0000FF"/>
          <w:sz w:val="22"/>
          <w:lang w:bidi="ar-SA"/>
        </w:rPr>
        <w:instrText xml:space="preserve"> \* MERGEFORMAT </w:instrText>
      </w:r>
      <w:r w:rsidR="006D0C3B" w:rsidRPr="00E11B3F">
        <w:rPr>
          <w:rFonts w:ascii="Tahoma" w:eastAsia="Times New Roman" w:hAnsi="Tahoma" w:cs="Tahoma"/>
          <w:color w:val="0000FF"/>
          <w:sz w:val="22"/>
          <w:lang w:bidi="ar-SA"/>
        </w:rPr>
      </w:r>
      <w:r w:rsidR="006D0C3B" w:rsidRPr="00E11B3F">
        <w:rPr>
          <w:rFonts w:ascii="Tahoma" w:eastAsia="Times New Roman" w:hAnsi="Tahoma" w:cs="Tahoma"/>
          <w:color w:val="0000FF"/>
          <w:sz w:val="22"/>
          <w:lang w:bidi="ar-SA"/>
        </w:rPr>
        <w:fldChar w:fldCharType="separate"/>
      </w:r>
      <w:r w:rsidR="009D16FC" w:rsidRPr="00E11B3F">
        <w:rPr>
          <w:rFonts w:ascii="Tahoma" w:eastAsia="Times New Roman" w:hAnsi="Tahoma" w:cs="Tahoma"/>
          <w:color w:val="0000FF"/>
          <w:sz w:val="22"/>
          <w:lang w:bidi="ar-SA"/>
        </w:rPr>
        <w:t>Όροι Ανάθεσης Εκτελεστικών Συμβάσεων</w:t>
      </w:r>
      <w:r w:rsidR="006D0C3B" w:rsidRPr="00E11B3F">
        <w:rPr>
          <w:rFonts w:ascii="Tahoma" w:eastAsia="Times New Roman" w:hAnsi="Tahoma" w:cs="Tahoma"/>
          <w:color w:val="0000FF"/>
          <w:sz w:val="22"/>
          <w:lang w:bidi="ar-SA"/>
        </w:rPr>
        <w:fldChar w:fldCharType="end"/>
      </w:r>
    </w:p>
    <w:p w14:paraId="3E7E0362" w14:textId="03549A27" w:rsidR="0066263C" w:rsidRDefault="0066263C" w:rsidP="00EC7FFE">
      <w:pPr>
        <w:pStyle w:val="Default"/>
        <w:spacing w:after="120"/>
        <w:jc w:val="both"/>
        <w:rPr>
          <w:rFonts w:ascii="Tahoma" w:eastAsia="Times New Roman" w:hAnsi="Tahoma" w:cs="Tahoma"/>
          <w:color w:val="0000FF"/>
          <w:sz w:val="22"/>
          <w:lang w:bidi="ar-SA"/>
        </w:rPr>
      </w:pPr>
    </w:p>
    <w:p w14:paraId="5FAA6B96" w14:textId="27EE33C9" w:rsidR="0066263C" w:rsidRDefault="0066263C" w:rsidP="00EC7FFE">
      <w:pPr>
        <w:pStyle w:val="Default"/>
        <w:spacing w:after="120"/>
        <w:jc w:val="both"/>
        <w:rPr>
          <w:rFonts w:ascii="Tahoma" w:eastAsia="Times New Roman" w:hAnsi="Tahoma" w:cs="Tahoma"/>
          <w:color w:val="0000FF"/>
          <w:sz w:val="22"/>
          <w:lang w:bidi="ar-SA"/>
        </w:rPr>
      </w:pPr>
    </w:p>
    <w:p w14:paraId="78456BC6" w14:textId="1A448F41" w:rsidR="0066263C" w:rsidRDefault="0066263C" w:rsidP="00EC7FFE">
      <w:pPr>
        <w:pStyle w:val="Default"/>
        <w:spacing w:after="120"/>
        <w:jc w:val="both"/>
        <w:rPr>
          <w:rFonts w:ascii="Tahoma" w:eastAsia="Times New Roman" w:hAnsi="Tahoma" w:cs="Tahoma"/>
          <w:color w:val="0000FF"/>
          <w:sz w:val="22"/>
          <w:lang w:bidi="ar-SA"/>
        </w:rPr>
      </w:pPr>
    </w:p>
    <w:p w14:paraId="5338820F" w14:textId="77777777" w:rsidR="0066263C" w:rsidRPr="002D5CE7" w:rsidRDefault="0066263C" w:rsidP="00EC7FFE">
      <w:pPr>
        <w:pStyle w:val="Default"/>
        <w:spacing w:after="120"/>
        <w:jc w:val="both"/>
        <w:rPr>
          <w:rFonts w:ascii="Tahoma" w:hAnsi="Tahoma" w:cs="Tahoma"/>
          <w:sz w:val="22"/>
          <w:szCs w:val="22"/>
        </w:rPr>
      </w:pPr>
    </w:p>
    <w:p w14:paraId="3A7A1706" w14:textId="77777777" w:rsidR="00C513A5" w:rsidRPr="002D5CE7" w:rsidRDefault="00C513A5" w:rsidP="00EC7FFE">
      <w:pPr>
        <w:rPr>
          <w:rFonts w:cs="Tahoma"/>
          <w:lang w:val="el-GR"/>
        </w:rPr>
      </w:pPr>
    </w:p>
    <w:p w14:paraId="6CB6E4DB" w14:textId="77777777" w:rsidR="00180C9E" w:rsidRPr="002D5CE7" w:rsidRDefault="00180C9E" w:rsidP="000F2A7D">
      <w:pPr>
        <w:pStyle w:val="20"/>
        <w:numPr>
          <w:ilvl w:val="1"/>
          <w:numId w:val="67"/>
        </w:numPr>
        <w:rPr>
          <w:rFonts w:ascii="Tahoma" w:hAnsi="Tahoma" w:cs="Tahoma"/>
        </w:rPr>
      </w:pPr>
      <w:bookmarkStart w:id="210" w:name="_Toc63944906"/>
      <w:bookmarkStart w:id="211" w:name="_Toc91502670"/>
      <w:r w:rsidRPr="002D5CE7">
        <w:rPr>
          <w:rFonts w:ascii="Tahoma" w:hAnsi="Tahoma" w:cs="Tahoma"/>
        </w:rPr>
        <w:lastRenderedPageBreak/>
        <w:t>Κατάρτιση - Περιεχόμενο Προσφορών</w:t>
      </w:r>
      <w:bookmarkEnd w:id="210"/>
      <w:bookmarkEnd w:id="211"/>
    </w:p>
    <w:p w14:paraId="3F769188" w14:textId="0DB93C19" w:rsidR="00180C9E" w:rsidRPr="002D5CE7" w:rsidRDefault="00180C9E" w:rsidP="000F2A7D">
      <w:pPr>
        <w:pStyle w:val="3"/>
        <w:numPr>
          <w:ilvl w:val="2"/>
          <w:numId w:val="68"/>
        </w:numPr>
        <w:rPr>
          <w:rFonts w:ascii="Tahoma" w:hAnsi="Tahoma" w:cs="Tahoma"/>
        </w:rPr>
      </w:pPr>
      <w:bookmarkStart w:id="212" w:name="_Toc64990754"/>
      <w:bookmarkStart w:id="213" w:name="_Toc64990859"/>
      <w:bookmarkStart w:id="214" w:name="_Toc65007630"/>
      <w:bookmarkStart w:id="215" w:name="_Toc65008846"/>
      <w:bookmarkStart w:id="216" w:name="_Toc72758870"/>
      <w:bookmarkStart w:id="217" w:name="_Toc73972026"/>
      <w:bookmarkStart w:id="218" w:name="_Toc74902422"/>
      <w:bookmarkStart w:id="219" w:name="_Ref33625213"/>
      <w:bookmarkStart w:id="220" w:name="_Toc63944907"/>
      <w:bookmarkStart w:id="221" w:name="_Toc91502671"/>
      <w:bookmarkEnd w:id="212"/>
      <w:bookmarkEnd w:id="213"/>
      <w:bookmarkEnd w:id="214"/>
      <w:bookmarkEnd w:id="215"/>
      <w:bookmarkEnd w:id="216"/>
      <w:bookmarkEnd w:id="217"/>
      <w:bookmarkEnd w:id="218"/>
      <w:proofErr w:type="spellStart"/>
      <w:r w:rsidRPr="002D5CE7">
        <w:rPr>
          <w:rFonts w:ascii="Tahoma" w:hAnsi="Tahoma" w:cs="Tahoma"/>
        </w:rPr>
        <w:t>Γενικοί</w:t>
      </w:r>
      <w:proofErr w:type="spellEnd"/>
      <w:r w:rsidRPr="002D5CE7">
        <w:rPr>
          <w:rFonts w:ascii="Tahoma" w:hAnsi="Tahoma" w:cs="Tahoma"/>
        </w:rPr>
        <w:t xml:space="preserve"> </w:t>
      </w:r>
      <w:proofErr w:type="spellStart"/>
      <w:r w:rsidRPr="002D5CE7">
        <w:rPr>
          <w:rFonts w:ascii="Tahoma" w:hAnsi="Tahoma" w:cs="Tahoma"/>
        </w:rPr>
        <w:t>όροι</w:t>
      </w:r>
      <w:proofErr w:type="spellEnd"/>
      <w:r w:rsidRPr="002D5CE7">
        <w:rPr>
          <w:rFonts w:ascii="Tahoma" w:hAnsi="Tahoma" w:cs="Tahoma"/>
        </w:rPr>
        <w:t xml:space="preserve"> υποβ</w:t>
      </w:r>
      <w:proofErr w:type="spellStart"/>
      <w:r w:rsidRPr="002D5CE7">
        <w:rPr>
          <w:rFonts w:ascii="Tahoma" w:hAnsi="Tahoma" w:cs="Tahoma"/>
        </w:rPr>
        <w:t>ολής</w:t>
      </w:r>
      <w:proofErr w:type="spellEnd"/>
      <w:r w:rsidRPr="002D5CE7">
        <w:rPr>
          <w:rFonts w:ascii="Tahoma" w:hAnsi="Tahoma" w:cs="Tahoma"/>
        </w:rPr>
        <w:t xml:space="preserve"> π</w:t>
      </w:r>
      <w:proofErr w:type="spellStart"/>
      <w:r w:rsidRPr="002D5CE7">
        <w:rPr>
          <w:rFonts w:ascii="Tahoma" w:hAnsi="Tahoma" w:cs="Tahoma"/>
        </w:rPr>
        <w:t>ροσφορών</w:t>
      </w:r>
      <w:bookmarkEnd w:id="219"/>
      <w:bookmarkEnd w:id="220"/>
      <w:bookmarkEnd w:id="221"/>
      <w:proofErr w:type="spellEnd"/>
    </w:p>
    <w:p w14:paraId="42B9DE81" w14:textId="033B3C50" w:rsidR="00180C9E" w:rsidRPr="002D5CE7" w:rsidRDefault="00180C9E" w:rsidP="00154F84">
      <w:pPr>
        <w:pStyle w:val="Normal2"/>
        <w:rPr>
          <w:rFonts w:cs="Tahoma"/>
        </w:rPr>
      </w:pPr>
      <w:r w:rsidRPr="002D5CE7">
        <w:rPr>
          <w:rFonts w:cs="Tahoma"/>
        </w:rPr>
        <w:t xml:space="preserve">Οι προσφορές υποβάλλονται με βάση τις απαιτήσεις που ορίζονται στο </w:t>
      </w:r>
      <w:r w:rsidR="001A4A46" w:rsidRPr="00E11B3F">
        <w:rPr>
          <w:rFonts w:cs="Tahoma"/>
          <w:color w:val="0000FF"/>
          <w:highlight w:val="yellow"/>
        </w:rPr>
        <w:fldChar w:fldCharType="begin"/>
      </w:r>
      <w:r w:rsidR="001A4A46" w:rsidRPr="00E11B3F">
        <w:rPr>
          <w:rFonts w:cs="Tahoma"/>
          <w:color w:val="0000FF"/>
        </w:rPr>
        <w:instrText xml:space="preserve"> REF _Ref479335837 \h </w:instrText>
      </w:r>
      <w:r w:rsidR="00BF4414" w:rsidRPr="00E11B3F">
        <w:rPr>
          <w:rFonts w:cs="Tahoma"/>
          <w:color w:val="0000FF"/>
          <w:highlight w:val="yellow"/>
        </w:rPr>
        <w:instrText xml:space="preserve"> \* MERGEFORMAT </w:instrText>
      </w:r>
      <w:r w:rsidR="001A4A46" w:rsidRPr="00E11B3F">
        <w:rPr>
          <w:rFonts w:cs="Tahoma"/>
          <w:color w:val="0000FF"/>
          <w:highlight w:val="yellow"/>
        </w:rPr>
      </w:r>
      <w:r w:rsidR="001A4A46" w:rsidRPr="00E11B3F">
        <w:rPr>
          <w:rFonts w:cs="Tahoma"/>
          <w:color w:val="0000FF"/>
          <w:highlight w:val="yellow"/>
        </w:rPr>
        <w:fldChar w:fldCharType="separate"/>
      </w:r>
      <w:r w:rsidR="00E11B3F" w:rsidRPr="00E11B3F">
        <w:rPr>
          <w:rFonts w:cs="Tahoma"/>
          <w:color w:val="0000FF"/>
        </w:rPr>
        <w:t>ΠΑΡΑΡΤΗΜΑ Ι – ΑΝΑΛΥΤΙΚΗ ΠΕΡΙΓΡΑΦΗ ΦΥΣΙΚΟΥ ΚΑΙ ΟΙΚΟΝΟΜΙΚΟΥ ΑΝΤΙΚΕΙΜΕΝΟΥ ΤΗΣ ΣΥΜΦΩΝΙΑΣ – ΠΛΑΙΣΙΟ</w:t>
      </w:r>
      <w:r w:rsidR="001A4A46" w:rsidRPr="00E11B3F">
        <w:rPr>
          <w:rFonts w:cs="Tahoma"/>
          <w:color w:val="0000FF"/>
          <w:highlight w:val="yellow"/>
        </w:rPr>
        <w:fldChar w:fldCharType="end"/>
      </w:r>
      <w:r w:rsidR="001A4A46" w:rsidRPr="002D5CE7">
        <w:rPr>
          <w:rFonts w:cs="Tahoma"/>
        </w:rPr>
        <w:t xml:space="preserve"> </w:t>
      </w:r>
      <w:r w:rsidR="00FE75FA" w:rsidRPr="002D5CE7">
        <w:rPr>
          <w:rFonts w:cs="Tahoma"/>
        </w:rPr>
        <w:t xml:space="preserve">της Διακήρυξης, για </w:t>
      </w:r>
      <w:r w:rsidRPr="002D5CE7">
        <w:rPr>
          <w:rFonts w:cs="Tahoma"/>
        </w:rPr>
        <w:t xml:space="preserve">όλες τις περιγραφόμενες υπηρεσίες. </w:t>
      </w:r>
    </w:p>
    <w:p w14:paraId="6F99DB5E" w14:textId="77777777" w:rsidR="00180C9E" w:rsidRPr="002D5CE7" w:rsidRDefault="00180C9E" w:rsidP="00154F84">
      <w:pPr>
        <w:pStyle w:val="Normal2"/>
        <w:rPr>
          <w:rFonts w:cs="Tahoma"/>
          <w:color w:val="000000"/>
          <w:szCs w:val="22"/>
          <w:lang w:eastAsia="el-GR"/>
        </w:rPr>
      </w:pPr>
      <w:r w:rsidRPr="002D5CE7">
        <w:rPr>
          <w:rFonts w:cs="Tahoma"/>
        </w:rPr>
        <w:t>Δεν επιτ</w:t>
      </w:r>
      <w:r w:rsidR="000100A7" w:rsidRPr="002D5CE7">
        <w:rPr>
          <w:rFonts w:cs="Tahoma"/>
        </w:rPr>
        <w:t>ρέπονται εναλλακτικές προσφορές.</w:t>
      </w:r>
    </w:p>
    <w:p w14:paraId="22151CA4" w14:textId="77777777" w:rsidR="00C20022" w:rsidRPr="00C20022" w:rsidRDefault="00C20022" w:rsidP="00C20022">
      <w:pPr>
        <w:rPr>
          <w:rFonts w:cs="Helvetica"/>
          <w:color w:val="000000"/>
          <w:szCs w:val="22"/>
          <w:lang w:val="el-GR" w:eastAsia="el-GR"/>
        </w:rPr>
      </w:pPr>
      <w:r w:rsidRPr="00C20022">
        <w:rPr>
          <w:rFonts w:cs="Helvetica"/>
          <w:color w:val="000000"/>
          <w:szCs w:val="22"/>
          <w:lang w:val="el-GR" w:eastAsia="el-GR"/>
        </w:rPr>
        <w:t xml:space="preserve">Η ένωση οικονομικών φορέων υποβάλλει κοινή προσφορά, η οποία υπογράφεται υποχρεωτικά </w:t>
      </w:r>
      <w:r w:rsidRPr="00C20022">
        <w:rPr>
          <w:lang w:val="el-GR"/>
        </w:rPr>
        <w:t xml:space="preserve">ηλεκτρονικά </w:t>
      </w:r>
      <w:r w:rsidRPr="00C20022">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C20022">
        <w:rPr>
          <w:rFonts w:cs="Helvetica"/>
          <w:color w:val="000000"/>
          <w:szCs w:val="22"/>
          <w:vertAlign w:val="superscript"/>
          <w:lang w:val="el-GR" w:eastAsia="el-GR"/>
        </w:rPr>
        <w:footnoteReference w:id="5"/>
      </w:r>
      <w:r w:rsidRPr="00C20022">
        <w:rPr>
          <w:rFonts w:cs="Helvetica"/>
          <w:color w:val="000000"/>
          <w:szCs w:val="22"/>
          <w:lang w:val="el-GR" w:eastAsia="el-GR"/>
        </w:rPr>
        <w:t>.</w:t>
      </w:r>
    </w:p>
    <w:p w14:paraId="1EF883C4" w14:textId="77777777" w:rsidR="00C20022" w:rsidRPr="00C20022" w:rsidRDefault="00C20022" w:rsidP="00C20022">
      <w:pPr>
        <w:rPr>
          <w:lang w:val="el-GR"/>
        </w:rPr>
      </w:pPr>
      <w:r w:rsidRPr="00C20022">
        <w:rPr>
          <w:rFonts w:cs="Helvetic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20022">
        <w:rPr>
          <w:rFonts w:cs="Helvetica"/>
          <w:color w:val="000000"/>
          <w:szCs w:val="22"/>
          <w:lang w:val="el-GR" w:eastAsia="el-GR"/>
        </w:rPr>
        <w:t>αποφαινομένου</w:t>
      </w:r>
      <w:proofErr w:type="spellEnd"/>
      <w:r w:rsidRPr="00C20022">
        <w:rPr>
          <w:rFonts w:cs="Helvetic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20022">
        <w:rPr>
          <w:rFonts w:cs="Helvetica"/>
          <w:color w:val="000000"/>
          <w:szCs w:val="22"/>
          <w:vertAlign w:val="superscript"/>
          <w:lang w:val="el-GR" w:eastAsia="el-GR"/>
        </w:rPr>
        <w:footnoteReference w:id="6"/>
      </w:r>
    </w:p>
    <w:p w14:paraId="1841C51C" w14:textId="77777777" w:rsidR="00180C9E" w:rsidRPr="00570862" w:rsidRDefault="00180C9E" w:rsidP="000F2A7D">
      <w:pPr>
        <w:pStyle w:val="3"/>
        <w:numPr>
          <w:ilvl w:val="2"/>
          <w:numId w:val="68"/>
        </w:numPr>
        <w:rPr>
          <w:rFonts w:ascii="Tahoma" w:hAnsi="Tahoma" w:cs="Tahoma"/>
          <w:lang w:val="el-GR"/>
        </w:rPr>
      </w:pPr>
      <w:bookmarkStart w:id="222" w:name="_Ref33625215"/>
      <w:bookmarkStart w:id="223" w:name="_Toc63944908"/>
      <w:bookmarkStart w:id="224" w:name="_Toc91502672"/>
      <w:r w:rsidRPr="00570862">
        <w:rPr>
          <w:rFonts w:ascii="Tahoma" w:hAnsi="Tahoma" w:cs="Tahoma"/>
          <w:lang w:val="el-GR"/>
        </w:rPr>
        <w:t>Χρόνος και Τρόπος υποβολής προσφορών</w:t>
      </w:r>
      <w:bookmarkEnd w:id="222"/>
      <w:bookmarkEnd w:id="223"/>
      <w:bookmarkEnd w:id="224"/>
      <w:r w:rsidRPr="00570862">
        <w:rPr>
          <w:rFonts w:ascii="Tahoma" w:hAnsi="Tahoma" w:cs="Tahoma"/>
          <w:lang w:val="el-GR"/>
        </w:rPr>
        <w:t xml:space="preserve"> </w:t>
      </w:r>
    </w:p>
    <w:p w14:paraId="1C219FDB" w14:textId="0BC9FACF" w:rsidR="00F12E56" w:rsidRPr="00F12E56" w:rsidRDefault="00180C9E" w:rsidP="004E1FDC">
      <w:pPr>
        <w:pStyle w:val="Normal2"/>
        <w:numPr>
          <w:ilvl w:val="0"/>
          <w:numId w:val="20"/>
        </w:numPr>
        <w:ind w:left="0" w:firstLine="0"/>
        <w:rPr>
          <w:rFonts w:cs="Tahoma"/>
        </w:rPr>
      </w:pPr>
      <w:bookmarkStart w:id="225" w:name="_Ref56695109"/>
      <w:r w:rsidRPr="002D5CE7">
        <w:rPr>
          <w:rFonts w:cs="Tahoma"/>
        </w:rPr>
        <w:t>Οι προσφορές υποβάλλονται από τους ενδιαφερόμενους ηλεκτρονικά, μέσω της διαδικτυακής πύλης www.promitheus.gov.gr του Ε</w:t>
      </w:r>
      <w:r w:rsidR="001A4A46" w:rsidRPr="002D5CE7">
        <w:rPr>
          <w:rFonts w:cs="Tahoma"/>
        </w:rPr>
        <w:t>.</w:t>
      </w:r>
      <w:r w:rsidRPr="002D5CE7">
        <w:rPr>
          <w:rFonts w:cs="Tahoma"/>
        </w:rPr>
        <w:t>Σ</w:t>
      </w:r>
      <w:r w:rsidR="001A4A46" w:rsidRPr="002D5CE7">
        <w:rPr>
          <w:rFonts w:cs="Tahoma"/>
        </w:rPr>
        <w:t>.</w:t>
      </w:r>
      <w:r w:rsidRPr="002D5CE7">
        <w:rPr>
          <w:rFonts w:cs="Tahoma"/>
        </w:rPr>
        <w:t>Η</w:t>
      </w:r>
      <w:r w:rsidR="001A4A46" w:rsidRPr="002D5CE7">
        <w:rPr>
          <w:rFonts w:cs="Tahoma"/>
        </w:rPr>
        <w:t>.</w:t>
      </w:r>
      <w:r w:rsidRPr="002D5CE7">
        <w:rPr>
          <w:rFonts w:cs="Tahoma"/>
        </w:rPr>
        <w:t>Δ</w:t>
      </w:r>
      <w:r w:rsidR="001A4A46" w:rsidRPr="002D5CE7">
        <w:rPr>
          <w:rFonts w:cs="Tahoma"/>
        </w:rPr>
        <w:t>.</w:t>
      </w:r>
      <w:r w:rsidRPr="002D5CE7">
        <w:rPr>
          <w:rFonts w:cs="Tahoma"/>
        </w:rPr>
        <w:t>Η</w:t>
      </w:r>
      <w:r w:rsidR="001A4A46" w:rsidRPr="002D5CE7">
        <w:rPr>
          <w:rFonts w:cs="Tahoma"/>
        </w:rPr>
        <w:t>.</w:t>
      </w:r>
      <w:r w:rsidRPr="002D5CE7">
        <w:rPr>
          <w:rFonts w:cs="Tahoma"/>
        </w:rPr>
        <w:t xml:space="preserve">Σ, μέχρι την καταληκτική ημερομηνία και ώρα που ορίζει η παρούσα διακήρυξη (παράγραφος </w:t>
      </w:r>
      <w:r w:rsidR="00593E2C" w:rsidRPr="002D5CE7">
        <w:rPr>
          <w:rFonts w:cs="Tahoma"/>
        </w:rPr>
        <w:t>1.5</w:t>
      </w:r>
      <w:r w:rsidRPr="002D5CE7">
        <w:rPr>
          <w:rFonts w:cs="Tahoma"/>
        </w:rPr>
        <w:t>), στην Ελληνική Γλώσσα, σε ηλεκτρονικό φάκελο, σύμφωνα με τα αναφερόμενα στο ν.4412/2016 ,</w:t>
      </w:r>
      <w:r w:rsidR="00F12E56" w:rsidRPr="00F12E56">
        <w:rPr>
          <w:rFonts w:cs="Tahoma"/>
        </w:rPr>
        <w:t xml:space="preserve">ιδίως στα άρθρα 36 και 37 και στην κατ’ εξουσιοδότηση των διατάξεων της παρ. 5 του άρθρου 36 του ν.4412/2016 </w:t>
      </w:r>
      <w:proofErr w:type="spellStart"/>
      <w:r w:rsidR="00F12E56" w:rsidRPr="00F12E56">
        <w:rPr>
          <w:rFonts w:cs="Tahoma"/>
        </w:rPr>
        <w:t>εκδοθείσα</w:t>
      </w:r>
      <w:proofErr w:type="spellEnd"/>
      <w:r w:rsidR="00F12E56" w:rsidRPr="00F12E56">
        <w:rPr>
          <w:rFonts w:cs="Tahoma"/>
        </w:rPr>
        <w:t xml:space="preserve"> με </w:t>
      </w:r>
      <w:proofErr w:type="spellStart"/>
      <w:r w:rsidR="00F12E56" w:rsidRPr="00F12E56">
        <w:rPr>
          <w:rFonts w:cs="Tahoma"/>
        </w:rPr>
        <w:t>αρ</w:t>
      </w:r>
      <w:proofErr w:type="spellEnd"/>
      <w:r w:rsidR="00F12E56" w:rsidRPr="00F12E56">
        <w:rPr>
          <w:rFonts w:cs="Tahoma"/>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0FAC649B" w14:textId="1E4F30F4" w:rsidR="00180C9E" w:rsidRPr="002D5CE7" w:rsidRDefault="00F12E56" w:rsidP="00F12E56">
      <w:pPr>
        <w:pStyle w:val="Normal2"/>
        <w:rPr>
          <w:rFonts w:cs="Tahoma"/>
        </w:rPr>
      </w:pPr>
      <w:r w:rsidRPr="00F12E56">
        <w:rPr>
          <w:rFonts w:cs="Tahoma"/>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F12E56">
        <w:rPr>
          <w:rFonts w:cs="Tahoma"/>
        </w:rPr>
        <w:t>πάροχο</w:t>
      </w:r>
      <w:proofErr w:type="spellEnd"/>
      <w:r w:rsidRPr="00F12E56">
        <w:rPr>
          <w:rFonts w:cs="Tahoma"/>
        </w:rPr>
        <w:t xml:space="preserve"> υπηρεσιών πιστοποίησης, ο οποίος περιλαμβάνεται στον κατάλογο </w:t>
      </w:r>
      <w:proofErr w:type="spellStart"/>
      <w:r w:rsidRPr="00F12E56">
        <w:rPr>
          <w:rFonts w:cs="Tahoma"/>
        </w:rPr>
        <w:t>εμπίστευσης</w:t>
      </w:r>
      <w:proofErr w:type="spellEnd"/>
      <w:r w:rsidRPr="00F12E56">
        <w:rPr>
          <w:rFonts w:cs="Tahoma"/>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w:t>
      </w:r>
      <w:r>
        <w:rPr>
          <w:rFonts w:cs="Tahoma"/>
        </w:rPr>
        <w:t xml:space="preserve"> </w:t>
      </w:r>
      <w:bookmarkEnd w:id="225"/>
      <w:r w:rsidR="00180C9E" w:rsidRPr="002D5CE7">
        <w:rPr>
          <w:rFonts w:cs="Tahoma"/>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00180C9E" w:rsidRPr="002D5CE7">
        <w:rPr>
          <w:rFonts w:cs="Tahoma"/>
        </w:rPr>
        <w:t>χρονοσήμανσης</w:t>
      </w:r>
      <w:proofErr w:type="spellEnd"/>
      <w:r w:rsidR="00180C9E" w:rsidRPr="002D5CE7">
        <w:rPr>
          <w:rFonts w:cs="Tahoma"/>
        </w:rPr>
        <w:t>, σύμφωνα με τα οριζόμενα στο άρθρο 37 του ν. 4412/2016 και το άρθρο 6 της ως άνω Υπουργικής Απόφασης.</w:t>
      </w:r>
    </w:p>
    <w:p w14:paraId="639C50B1" w14:textId="0C0931B0" w:rsidR="00180C9E" w:rsidRDefault="00180C9E" w:rsidP="00154F84">
      <w:pPr>
        <w:pStyle w:val="Normal2"/>
        <w:rPr>
          <w:rFonts w:cs="Tahoma"/>
        </w:rPr>
      </w:pPr>
      <w:r w:rsidRPr="002D5CE7">
        <w:rPr>
          <w:rFonts w:cs="Tahoma"/>
        </w:rPr>
        <w:t xml:space="preserve">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w:t>
      </w:r>
      <w:r w:rsidR="00F10377" w:rsidRPr="002D5CE7">
        <w:rPr>
          <w:rFonts w:cs="Tahoma"/>
        </w:rPr>
        <w:t xml:space="preserve">Αναθέτουσα Αρχή </w:t>
      </w:r>
      <w:r w:rsidRPr="002D5CE7">
        <w:rPr>
          <w:rFonts w:cs="Tahoma"/>
        </w:rPr>
        <w:t>θα ρυθμίσει τα της συνέχειας του διαγωνισμού με σχετική ανακοίνωσή της.</w:t>
      </w:r>
    </w:p>
    <w:p w14:paraId="5627CE3C" w14:textId="3A2877C8" w:rsidR="00F12E56" w:rsidRPr="00F12E56" w:rsidRDefault="00F12E56" w:rsidP="004E1FDC">
      <w:pPr>
        <w:pStyle w:val="Normal2"/>
        <w:numPr>
          <w:ilvl w:val="0"/>
          <w:numId w:val="20"/>
        </w:numPr>
        <w:ind w:left="0" w:firstLine="0"/>
        <w:rPr>
          <w:rFonts w:cs="Tahoma"/>
          <w:bCs/>
        </w:rPr>
      </w:pPr>
      <w:r w:rsidRPr="00F12E56">
        <w:rPr>
          <w:rFonts w:cs="Tahoma"/>
          <w:bCs/>
        </w:rPr>
        <w:lastRenderedPageBreak/>
        <w:t xml:space="preserve">Ο χρόνος υποβολής της προσφοράς μέσω του ΕΣΗΔΗΣ βεβαιώνεται αυτόματα από το ΕΣΗΔΗΣ με υπηρεσίες </w:t>
      </w:r>
      <w:proofErr w:type="spellStart"/>
      <w:r w:rsidRPr="00F12E56">
        <w:rPr>
          <w:rFonts w:cs="Tahoma"/>
          <w:bCs/>
        </w:rPr>
        <w:t>χρονοσήμανσης</w:t>
      </w:r>
      <w:proofErr w:type="spellEnd"/>
      <w:r w:rsidRPr="00F12E56">
        <w:rPr>
          <w:rFonts w:cs="Tahoma"/>
          <w:bCs/>
        </w:rPr>
        <w:t>, σύμφωνα με τα οριζόμενα στο άρθρο 37 του ν. 4412/2016 και τις διατάξεις του άρθρου 10 της ως άνω κοινής υπουργικής απόφασης.</w:t>
      </w:r>
    </w:p>
    <w:p w14:paraId="5212AAB8" w14:textId="501FC47D" w:rsidR="00F12E56" w:rsidRDefault="00F12E56" w:rsidP="00F12E56">
      <w:pPr>
        <w:pStyle w:val="Normal2"/>
        <w:rPr>
          <w:rFonts w:cs="Tahoma"/>
          <w:bCs/>
        </w:rPr>
      </w:pPr>
      <w:r w:rsidRPr="00F12E56">
        <w:rPr>
          <w:rFonts w:cs="Tahoma"/>
          <w:bCs/>
        </w:rP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63B812A" w14:textId="77777777" w:rsidR="00902CE3" w:rsidRPr="00F12E56" w:rsidRDefault="00902CE3" w:rsidP="00F12E56">
      <w:pPr>
        <w:pStyle w:val="Normal2"/>
        <w:rPr>
          <w:rFonts w:cs="Tahoma"/>
          <w:bCs/>
        </w:rPr>
      </w:pPr>
    </w:p>
    <w:p w14:paraId="2737E54D" w14:textId="77777777" w:rsidR="004E71AE" w:rsidRPr="004E71AE" w:rsidRDefault="004E71AE" w:rsidP="004E1FDC">
      <w:pPr>
        <w:pStyle w:val="Normal2"/>
        <w:numPr>
          <w:ilvl w:val="0"/>
          <w:numId w:val="20"/>
        </w:numPr>
        <w:rPr>
          <w:rFonts w:cs="Tahoma"/>
        </w:rPr>
      </w:pPr>
      <w:r w:rsidRPr="004E71AE">
        <w:rPr>
          <w:rFonts w:cs="Tahoma"/>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26648561" w14:textId="77777777" w:rsidR="004E71AE" w:rsidRPr="004E71AE" w:rsidRDefault="004E71AE" w:rsidP="004E71AE">
      <w:pPr>
        <w:pStyle w:val="Normal2"/>
        <w:rPr>
          <w:rFonts w:cs="Tahoma"/>
        </w:rPr>
      </w:pPr>
      <w:r w:rsidRPr="004E71AE">
        <w:rPr>
          <w:rFonts w:cs="Tahoma"/>
        </w:rPr>
        <w:t>(α) έναν ηλεκτρονικό (</w:t>
      </w:r>
      <w:proofErr w:type="spellStart"/>
      <w:r w:rsidRPr="004E71AE">
        <w:rPr>
          <w:rFonts w:cs="Tahoma"/>
        </w:rPr>
        <w:t>υπο</w:t>
      </w:r>
      <w:proofErr w:type="spellEnd"/>
      <w:r w:rsidRPr="004E71AE">
        <w:rPr>
          <w:rFonts w:cs="Tahoma"/>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95D9BDF" w14:textId="77777777" w:rsidR="004E71AE" w:rsidRPr="004E71AE" w:rsidRDefault="004E71AE" w:rsidP="004E71AE">
      <w:pPr>
        <w:pStyle w:val="Normal2"/>
        <w:rPr>
          <w:rFonts w:cs="Tahoma"/>
        </w:rPr>
      </w:pPr>
      <w:r w:rsidRPr="004E71AE">
        <w:rPr>
          <w:rFonts w:cs="Tahoma"/>
        </w:rPr>
        <w:t>(β) έναν ηλεκτρονικό (</w:t>
      </w:r>
      <w:proofErr w:type="spellStart"/>
      <w:r w:rsidRPr="004E71AE">
        <w:rPr>
          <w:rFonts w:cs="Tahoma"/>
        </w:rPr>
        <w:t>υπο</w:t>
      </w:r>
      <w:proofErr w:type="spellEnd"/>
      <w:r w:rsidRPr="004E71AE">
        <w:rPr>
          <w:rFonts w:cs="Tahoma"/>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731BEB6" w14:textId="77777777" w:rsidR="004E71AE" w:rsidRPr="004E71AE" w:rsidRDefault="004E71AE" w:rsidP="004E71AE">
      <w:pPr>
        <w:pStyle w:val="Normal2"/>
        <w:rPr>
          <w:rFonts w:cs="Tahoma"/>
        </w:rPr>
      </w:pPr>
      <w:r w:rsidRPr="004E71AE">
        <w:rPr>
          <w:rFonts w:cs="Tahoma"/>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A6E19F7" w14:textId="77777777" w:rsidR="004E71AE" w:rsidRPr="004E71AE" w:rsidRDefault="004E71AE" w:rsidP="004E71AE">
      <w:pPr>
        <w:pStyle w:val="Normal2"/>
        <w:rPr>
          <w:rFonts w:cs="Tahoma"/>
        </w:rPr>
      </w:pPr>
      <w:r w:rsidRPr="004E71AE">
        <w:rPr>
          <w:rFonts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C707A78" w14:textId="54BFD51B" w:rsidR="00180C9E" w:rsidRPr="002D5CE7" w:rsidRDefault="00180C9E" w:rsidP="00154F84">
      <w:pPr>
        <w:pStyle w:val="Normal2"/>
        <w:rPr>
          <w:rFonts w:cs="Tahoma"/>
          <w:b/>
          <w:bCs/>
        </w:rPr>
      </w:pPr>
    </w:p>
    <w:p w14:paraId="621723AF" w14:textId="379ACBA4" w:rsidR="00180C9E" w:rsidRDefault="00F26AE8" w:rsidP="004E1FDC">
      <w:pPr>
        <w:pStyle w:val="Normal2"/>
        <w:numPr>
          <w:ilvl w:val="0"/>
          <w:numId w:val="20"/>
        </w:numPr>
        <w:rPr>
          <w:rFonts w:cs="Tahoma"/>
        </w:rPr>
      </w:pPr>
      <w:r w:rsidRPr="00F26AE8">
        <w:rPr>
          <w:rFonts w:cs="Tahoma"/>
        </w:rPr>
        <w:t xml:space="preserve">Εφόσον οι Οικονομικοί Φορείς καταχωρίσουν τα σχετικά στοιχεία, </w:t>
      </w:r>
      <w:proofErr w:type="spellStart"/>
      <w:r w:rsidRPr="00F26AE8">
        <w:rPr>
          <w:rFonts w:cs="Tahoma"/>
        </w:rPr>
        <w:t>μεταδεδομένα</w:t>
      </w:r>
      <w:proofErr w:type="spellEnd"/>
      <w:r w:rsidRPr="00F26AE8">
        <w:rPr>
          <w:rFonts w:cs="Tahoma"/>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F26AE8">
        <w:rPr>
          <w:rFonts w:cs="Tahoma"/>
        </w:rPr>
        <w:t>μορφότυπο</w:t>
      </w:r>
      <w:proofErr w:type="spellEnd"/>
      <w:r w:rsidRPr="00F26AE8">
        <w:rPr>
          <w:rFonts w:cs="Tahoma"/>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F26AE8">
        <w:rPr>
          <w:rFonts w:cs="Tahoma"/>
        </w:rPr>
        <w:t>υποφακέλους</w:t>
      </w:r>
      <w:proofErr w:type="spellEnd"/>
      <w:r w:rsidRPr="00F26AE8">
        <w:rPr>
          <w:rFonts w:cs="Tahoma"/>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F26AE8">
        <w:rPr>
          <w:rFonts w:cs="Tahoma"/>
        </w:rPr>
        <w:t>υποφακέλο</w:t>
      </w:r>
      <w:proofErr w:type="spellEnd"/>
      <w:r w:rsidRPr="00F26AE8">
        <w:rPr>
          <w:rFonts w:cs="Tahoma"/>
        </w:rPr>
        <w:t xml:space="preserve">  ξεχωριστά, από τη στιγμή που έχει ολοκληρωθεί η καταχώριση των στοιχείων σε αυτόν.</w:t>
      </w:r>
      <w:r>
        <w:rPr>
          <w:rFonts w:cs="Tahoma"/>
        </w:rPr>
        <w:t xml:space="preserve"> </w:t>
      </w:r>
      <w:r w:rsidR="001510A4" w:rsidRPr="001510A4">
        <w:rPr>
          <w:rFonts w:cs="Tahoma"/>
        </w:rPr>
        <w:t>Οι οικονομικοί φορείς συντάσσουν την τεχνική και οικονομική τους προσφορά σύμφωνα με τις απαιτήσεις της παρούσας</w:t>
      </w:r>
      <w:r w:rsidR="001510A4">
        <w:rPr>
          <w:rFonts w:cs="Tahoma"/>
        </w:rPr>
        <w:t xml:space="preserve"> σύμφωνα </w:t>
      </w:r>
      <w:r w:rsidR="001510A4" w:rsidRPr="001510A4">
        <w:rPr>
          <w:rFonts w:cs="Tahoma"/>
          <w:color w:val="0000FF"/>
        </w:rPr>
        <w:fldChar w:fldCharType="begin"/>
      </w:r>
      <w:r w:rsidR="001510A4" w:rsidRPr="001510A4">
        <w:rPr>
          <w:rFonts w:cs="Tahoma"/>
          <w:color w:val="0000FF"/>
        </w:rPr>
        <w:instrText xml:space="preserve"> REF _Ref74757213 \h </w:instrText>
      </w:r>
      <w:r w:rsidR="001510A4" w:rsidRPr="001510A4">
        <w:rPr>
          <w:rFonts w:cs="Tahoma"/>
          <w:color w:val="0000FF"/>
        </w:rPr>
      </w:r>
      <w:r w:rsidR="001510A4" w:rsidRPr="001510A4">
        <w:rPr>
          <w:rFonts w:cs="Tahoma"/>
          <w:color w:val="0000FF"/>
        </w:rPr>
        <w:fldChar w:fldCharType="separate"/>
      </w:r>
      <w:r w:rsidR="009D16FC" w:rsidRPr="002D5CE7">
        <w:rPr>
          <w:rFonts w:cs="Tahoma"/>
        </w:rPr>
        <w:t>ΠΑΡΑΡΤΗΜΑ I</w:t>
      </w:r>
      <w:r w:rsidR="009D16FC" w:rsidRPr="002D5CE7">
        <w:rPr>
          <w:rFonts w:cs="Tahoma"/>
          <w:lang w:val="en-US"/>
        </w:rPr>
        <w:t>V</w:t>
      </w:r>
      <w:r w:rsidR="009D16FC" w:rsidRPr="002D5CE7">
        <w:rPr>
          <w:rFonts w:cs="Tahoma"/>
        </w:rPr>
        <w:t xml:space="preserve"> – ΥΠΟΔΕΙΓΜΑ ΤΕΧΝΙΚΗΣ ΠΡΟΣΦΟΡΑΣ</w:t>
      </w:r>
      <w:r w:rsidR="001510A4" w:rsidRPr="001510A4">
        <w:rPr>
          <w:rFonts w:cs="Tahoma"/>
          <w:color w:val="0000FF"/>
        </w:rPr>
        <w:fldChar w:fldCharType="end"/>
      </w:r>
      <w:r w:rsidR="001510A4">
        <w:rPr>
          <w:rFonts w:cs="Tahoma"/>
        </w:rPr>
        <w:t xml:space="preserve"> &amp; </w:t>
      </w:r>
      <w:r w:rsidR="001510A4" w:rsidRPr="002223E8">
        <w:rPr>
          <w:rFonts w:cs="Tahoma"/>
          <w:color w:val="0000FF"/>
        </w:rPr>
        <w:fldChar w:fldCharType="begin"/>
      </w:r>
      <w:r w:rsidR="001510A4" w:rsidRPr="002223E8">
        <w:rPr>
          <w:rFonts w:cs="Tahoma"/>
          <w:color w:val="0000FF"/>
        </w:rPr>
        <w:instrText xml:space="preserve"> REF _Ref74757229 \h </w:instrText>
      </w:r>
      <w:r w:rsidR="001510A4" w:rsidRPr="002223E8">
        <w:rPr>
          <w:rFonts w:cs="Tahoma"/>
          <w:color w:val="0000FF"/>
        </w:rPr>
      </w:r>
      <w:r w:rsidR="001510A4" w:rsidRPr="002223E8">
        <w:rPr>
          <w:rFonts w:cs="Tahoma"/>
          <w:color w:val="0000FF"/>
        </w:rPr>
        <w:fldChar w:fldCharType="separate"/>
      </w:r>
      <w:r w:rsidR="009D16FC" w:rsidRPr="002D5CE7">
        <w:rPr>
          <w:rFonts w:cs="Tahoma"/>
        </w:rPr>
        <w:t>ΠΑΡΑΡΤΗΜΑ V</w:t>
      </w:r>
      <w:r w:rsidR="009D16FC" w:rsidRPr="002D5CE7">
        <w:rPr>
          <w:rFonts w:cs="Tahoma"/>
          <w:lang w:val="en-US"/>
        </w:rPr>
        <w:t>I</w:t>
      </w:r>
      <w:r w:rsidR="009D16FC" w:rsidRPr="002D5CE7">
        <w:rPr>
          <w:rFonts w:cs="Tahoma"/>
        </w:rPr>
        <w:t xml:space="preserve"> – ΥΠΟΔΕΙΓΜΑ ΟΙΚΟΝΟΜΙΚΗΣ ΠΡΟΣΦΟΡΑΣ</w:t>
      </w:r>
      <w:r w:rsidR="001510A4" w:rsidRPr="002223E8">
        <w:rPr>
          <w:rFonts w:cs="Tahoma"/>
          <w:color w:val="0000FF"/>
        </w:rPr>
        <w:fldChar w:fldCharType="end"/>
      </w:r>
      <w:r>
        <w:rPr>
          <w:rFonts w:cs="Tahoma"/>
          <w:color w:val="0000FF"/>
        </w:rPr>
        <w:t xml:space="preserve"> </w:t>
      </w:r>
      <w:r w:rsidRPr="002223E8">
        <w:rPr>
          <w:rFonts w:cs="Tahoma"/>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1EB4A3A9" w14:textId="77777777" w:rsidR="001510A4" w:rsidRPr="002D5CE7" w:rsidRDefault="001510A4" w:rsidP="001510A4">
      <w:pPr>
        <w:pStyle w:val="Normal2"/>
        <w:rPr>
          <w:rFonts w:cs="Tahoma"/>
        </w:rPr>
      </w:pPr>
    </w:p>
    <w:p w14:paraId="65129D10" w14:textId="70973403" w:rsidR="00DA582E" w:rsidRPr="00DA582E" w:rsidRDefault="00DA582E" w:rsidP="004E1FDC">
      <w:pPr>
        <w:pStyle w:val="Normal2"/>
        <w:numPr>
          <w:ilvl w:val="0"/>
          <w:numId w:val="20"/>
        </w:numPr>
        <w:ind w:left="0" w:firstLine="0"/>
        <w:rPr>
          <w:rFonts w:cs="Tahoma"/>
        </w:rPr>
      </w:pPr>
      <w:bookmarkStart w:id="226" w:name="_Ref74814916"/>
      <w:r w:rsidRPr="00DA582E">
        <w:rPr>
          <w:rFonts w:cs="Tahoma"/>
        </w:rPr>
        <w:t>Ειδικότερα, όσον αφορά τα συνημμένα ηλεκτρονικά αρχεία της προσφοράς, οι Οικονομικοί Φορείς τα καταχωρίζουν στους ανωτέρω (</w:t>
      </w:r>
      <w:proofErr w:type="spellStart"/>
      <w:r w:rsidRPr="00DA582E">
        <w:rPr>
          <w:rFonts w:cs="Tahoma"/>
        </w:rPr>
        <w:t>υπο</w:t>
      </w:r>
      <w:proofErr w:type="spellEnd"/>
      <w:r w:rsidRPr="00DA582E">
        <w:rPr>
          <w:rFonts w:cs="Tahoma"/>
        </w:rPr>
        <w:t>)φακέλους μέσω του Υποσυστήματος, ως εξής :</w:t>
      </w:r>
      <w:bookmarkEnd w:id="226"/>
    </w:p>
    <w:p w14:paraId="16206521" w14:textId="77777777" w:rsidR="00DA582E" w:rsidRPr="00DA582E" w:rsidRDefault="00DA582E" w:rsidP="00DA582E">
      <w:pPr>
        <w:pStyle w:val="Normal2"/>
        <w:rPr>
          <w:rFonts w:cs="Tahoma"/>
        </w:rPr>
      </w:pPr>
      <w:r w:rsidRPr="00DA582E">
        <w:rPr>
          <w:rFonts w:cs="Tahoma"/>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73D44F31" w14:textId="77777777" w:rsidR="00DA582E" w:rsidRPr="00DA582E" w:rsidRDefault="00DA582E" w:rsidP="00DA582E">
      <w:pPr>
        <w:pStyle w:val="Normal2"/>
        <w:rPr>
          <w:rFonts w:cs="Tahoma"/>
        </w:rPr>
      </w:pPr>
      <w:r w:rsidRPr="00DA582E">
        <w:rPr>
          <w:rFonts w:cs="Tahoma"/>
        </w:rPr>
        <w:t>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DA582E">
        <w:rPr>
          <w:rFonts w:cs="Tahoma"/>
        </w:rPr>
        <w:t>Apostille</w:t>
      </w:r>
      <w:proofErr w:type="spellEnd"/>
      <w:r w:rsidRPr="00DA582E">
        <w:rPr>
          <w:rFonts w:cs="Tahoma"/>
        </w:rPr>
        <w:t xml:space="preserve"> </w:t>
      </w:r>
    </w:p>
    <w:p w14:paraId="32EF1173" w14:textId="77777777" w:rsidR="00DA582E" w:rsidRPr="00DA582E" w:rsidRDefault="00DA582E" w:rsidP="00DA582E">
      <w:pPr>
        <w:pStyle w:val="Normal2"/>
        <w:rPr>
          <w:rFonts w:cs="Tahoma"/>
        </w:rPr>
      </w:pPr>
      <w:r w:rsidRPr="00DA582E">
        <w:rPr>
          <w:rFonts w:cs="Tahoma"/>
        </w:rPr>
        <w:t xml:space="preserve">β) είτε των άρθρων 15 και 27 του ν. 4727/2020 (Α΄ 184) περί ηλεκτρονικών ιδιωτικών εγγράφων που φέρουν ηλεκτρονική υπογραφή ή σφραγίδα </w:t>
      </w:r>
    </w:p>
    <w:p w14:paraId="187D2BFE" w14:textId="77777777" w:rsidR="00DA582E" w:rsidRPr="00DA582E" w:rsidRDefault="00DA582E" w:rsidP="00DA582E">
      <w:pPr>
        <w:pStyle w:val="Normal2"/>
        <w:rPr>
          <w:rFonts w:cs="Tahoma"/>
        </w:rPr>
      </w:pPr>
      <w:r w:rsidRPr="00DA582E">
        <w:rPr>
          <w:rFonts w:cs="Tahoma"/>
        </w:rPr>
        <w:t xml:space="preserve">γ) είτε του άρθρου 11 του ν. 2690/1999 (Α΄ 45), </w:t>
      </w:r>
    </w:p>
    <w:p w14:paraId="150D6021" w14:textId="77777777" w:rsidR="00DA582E" w:rsidRPr="00DA582E" w:rsidRDefault="00DA582E" w:rsidP="00DA582E">
      <w:pPr>
        <w:pStyle w:val="Normal2"/>
        <w:rPr>
          <w:rFonts w:cs="Tahoma"/>
        </w:rPr>
      </w:pPr>
      <w:r w:rsidRPr="00DA582E">
        <w:rPr>
          <w:rFonts w:cs="Tahoma"/>
        </w:rPr>
        <w:t xml:space="preserve">δ) είτε της παρ. 2 του άρθρου 37 του ν. 4412/2016, περί χρήσης ηλεκτρονικών υπογραφών σε ηλεκτρονικές διαδικασίες δημοσίων συμβάσεων,  </w:t>
      </w:r>
    </w:p>
    <w:p w14:paraId="3D2D95F3" w14:textId="77777777" w:rsidR="00DA582E" w:rsidRPr="00DA582E" w:rsidRDefault="00DA582E" w:rsidP="00DA582E">
      <w:pPr>
        <w:pStyle w:val="Normal2"/>
        <w:rPr>
          <w:rFonts w:cs="Tahoma"/>
        </w:rPr>
      </w:pPr>
      <w:r w:rsidRPr="00DA582E">
        <w:rPr>
          <w:rFonts w:cs="Tahoma"/>
        </w:rPr>
        <w:t xml:space="preserve">ε) είτε της παρ. 8 του άρθρου 92 του ν. 4412/2016, περί </w:t>
      </w:r>
      <w:proofErr w:type="spellStart"/>
      <w:r w:rsidRPr="00DA582E">
        <w:rPr>
          <w:rFonts w:cs="Tahoma"/>
        </w:rPr>
        <w:t>συνυποβολής</w:t>
      </w:r>
      <w:proofErr w:type="spellEnd"/>
      <w:r w:rsidRPr="00DA582E">
        <w:rPr>
          <w:rFonts w:cs="Tahoma"/>
        </w:rPr>
        <w:t xml:space="preserve"> υπεύθυνης δήλωσης στην περίπτωση απλής φωτοτυπίας ιδιωτικών εγγράφων. </w:t>
      </w:r>
    </w:p>
    <w:p w14:paraId="19E322F7" w14:textId="18DE5B74" w:rsidR="00DA582E" w:rsidRDefault="00DA582E" w:rsidP="00DA582E">
      <w:pPr>
        <w:pStyle w:val="Normal2"/>
        <w:rPr>
          <w:rFonts w:cs="Tahoma"/>
        </w:rPr>
      </w:pPr>
      <w:r w:rsidRPr="00DA582E">
        <w:rPr>
          <w:rFonts w:cs="Tahoma"/>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09071AE6" w14:textId="77777777" w:rsidR="00DA582E" w:rsidRPr="00DA582E" w:rsidRDefault="00DA582E" w:rsidP="00DA582E">
      <w:pPr>
        <w:pStyle w:val="Normal2"/>
        <w:rPr>
          <w:rFonts w:cs="Tahoma"/>
          <w:iCs/>
        </w:rPr>
      </w:pPr>
      <w:r w:rsidRPr="00DA582E">
        <w:rPr>
          <w:rFonts w:cs="Tahoma"/>
          <w:iCs/>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DA582E">
        <w:rPr>
          <w:rFonts w:cs="Tahoma"/>
          <w:iCs/>
        </w:rPr>
        <w:t>μορφότυπο</w:t>
      </w:r>
      <w:proofErr w:type="spellEnd"/>
      <w:r w:rsidRPr="00DA582E">
        <w:rPr>
          <w:rFonts w:cs="Tahoma"/>
          <w:iCs/>
        </w:rPr>
        <w:t xml:space="preserve"> PDF. </w:t>
      </w:r>
    </w:p>
    <w:p w14:paraId="709FA618" w14:textId="77777777" w:rsidR="00DA582E" w:rsidRPr="00DA582E" w:rsidRDefault="00DA582E" w:rsidP="00DA582E">
      <w:pPr>
        <w:pStyle w:val="Normal2"/>
        <w:rPr>
          <w:rFonts w:cs="Tahoma"/>
          <w:iCs/>
        </w:rPr>
      </w:pPr>
      <w:r w:rsidRPr="00DA582E">
        <w:rPr>
          <w:rFonts w:cs="Tahoma"/>
          <w:iCs/>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DA582E">
        <w:rPr>
          <w:rFonts w:cs="Tahoma"/>
          <w:iCs/>
        </w:rPr>
        <w:t>ούς</w:t>
      </w:r>
      <w:proofErr w:type="spellEnd"/>
      <w:r w:rsidRPr="00DA582E">
        <w:rPr>
          <w:rFonts w:cs="Tahoma"/>
          <w:iCs/>
        </w:rPr>
        <w:t xml:space="preserve"> φάκελο-</w:t>
      </w:r>
      <w:proofErr w:type="spellStart"/>
      <w:r w:rsidRPr="00DA582E">
        <w:rPr>
          <w:rFonts w:cs="Tahoma"/>
          <w:iCs/>
        </w:rPr>
        <w:t>ους</w:t>
      </w:r>
      <w:proofErr w:type="spellEnd"/>
      <w:r w:rsidRPr="00DA582E">
        <w:rPr>
          <w:rFonts w:cs="Tahoma"/>
          <w:iCs/>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0A55CD01" w14:textId="25832387" w:rsidR="00DA582E" w:rsidRPr="00DA582E" w:rsidRDefault="00D74446" w:rsidP="00DA582E">
      <w:pPr>
        <w:pStyle w:val="Normal2"/>
        <w:rPr>
          <w:rFonts w:cs="Tahoma"/>
          <w:iCs/>
        </w:rPr>
      </w:pPr>
      <w:r>
        <w:rPr>
          <w:rFonts w:cs="Tahoma"/>
          <w:iCs/>
        </w:rPr>
        <w:t>α</w:t>
      </w:r>
      <w:r w:rsidR="00DA582E" w:rsidRPr="00DA582E">
        <w:rPr>
          <w:rFonts w:cs="Tahoma"/>
          <w:iCs/>
        </w:rPr>
        <w:t xml:space="preserve">) αυτά που δεν υπάγονται στις διατάξεις του άρθρου 11 παρ. 2 του ν. 2690/1999, </w:t>
      </w:r>
    </w:p>
    <w:p w14:paraId="18A6552A" w14:textId="32F6AB24" w:rsidR="00DA582E" w:rsidRPr="00DA582E" w:rsidRDefault="00D74446" w:rsidP="00DA582E">
      <w:pPr>
        <w:pStyle w:val="Normal2"/>
        <w:rPr>
          <w:rFonts w:cs="Tahoma"/>
          <w:iCs/>
        </w:rPr>
      </w:pPr>
      <w:r>
        <w:rPr>
          <w:rFonts w:cs="Tahoma"/>
          <w:iCs/>
        </w:rPr>
        <w:t>β</w:t>
      </w:r>
      <w:r w:rsidR="00DA582E" w:rsidRPr="00DA582E">
        <w:rPr>
          <w:rFonts w:cs="Tahoma"/>
          <w:iCs/>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01DEFC5" w14:textId="578BB919" w:rsidR="00DA582E" w:rsidRPr="00DA582E" w:rsidRDefault="00D74446" w:rsidP="00DA582E">
      <w:pPr>
        <w:pStyle w:val="Normal2"/>
        <w:rPr>
          <w:rFonts w:cs="Tahoma"/>
          <w:iCs/>
        </w:rPr>
      </w:pPr>
      <w:r>
        <w:rPr>
          <w:rFonts w:cs="Tahoma"/>
          <w:iCs/>
        </w:rPr>
        <w:t>γ</w:t>
      </w:r>
      <w:r w:rsidR="00DA582E" w:rsidRPr="00DA582E">
        <w:rPr>
          <w:rFonts w:cs="Tahoma"/>
          <w:iCs/>
        </w:rPr>
        <w:t>) τα αλλοδαπά δημόσια έντυπα έγγραφα που φέρουν την επισημείωση της Χάγης (</w:t>
      </w:r>
      <w:proofErr w:type="spellStart"/>
      <w:r w:rsidR="00DA582E" w:rsidRPr="00DA582E">
        <w:rPr>
          <w:rFonts w:cs="Tahoma"/>
          <w:iCs/>
        </w:rPr>
        <w:t>Apostille</w:t>
      </w:r>
      <w:proofErr w:type="spellEnd"/>
      <w:r w:rsidR="00DA582E" w:rsidRPr="00DA582E">
        <w:rPr>
          <w:rFonts w:cs="Tahoma"/>
          <w:iCs/>
        </w:rPr>
        <w:t xml:space="preserve">), ή προξενική θεώρηση και δεν έχουν επικυρωθεί  από δικηγόρο. </w:t>
      </w:r>
    </w:p>
    <w:p w14:paraId="5784254B" w14:textId="2648DE68" w:rsidR="00DA582E" w:rsidRPr="00DA582E" w:rsidRDefault="00DA582E" w:rsidP="00DA582E">
      <w:pPr>
        <w:pStyle w:val="Normal2"/>
        <w:rPr>
          <w:rFonts w:cs="Tahoma"/>
          <w:iCs/>
        </w:rPr>
      </w:pPr>
      <w:r w:rsidRPr="00DA582E">
        <w:rPr>
          <w:rFonts w:cs="Tahoma"/>
          <w:iCs/>
        </w:rPr>
        <w:t>Σε περίπτωση μη υποβολής ενός ή περισσότερων από τα ως άνω στοιχεία και δικαιολογητικά που υποβάλλονται σε έντυπη μορφή, η αναθέτουσα αρχή δύναται να ζητήσει τη συμπλήρωση και υποβολή τους, σύμφωνα με το άρθρο 102 του ν. 4412/2016.</w:t>
      </w:r>
    </w:p>
    <w:p w14:paraId="03978817" w14:textId="77777777" w:rsidR="00DA582E" w:rsidRPr="00DA582E" w:rsidRDefault="00DA582E" w:rsidP="00DA582E">
      <w:pPr>
        <w:pStyle w:val="Normal2"/>
        <w:rPr>
          <w:rFonts w:cs="Tahoma"/>
          <w:iCs/>
        </w:rPr>
      </w:pPr>
      <w:r w:rsidRPr="00DA582E">
        <w:rPr>
          <w:rFonts w:cs="Tahoma"/>
          <w:iCs/>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w:t>
      </w:r>
      <w:r w:rsidRPr="00DA582E">
        <w:rPr>
          <w:rFonts w:cs="Tahoma"/>
          <w:iCs/>
        </w:rPr>
        <w:lastRenderedPageBreak/>
        <w:t xml:space="preserve">απαίτηση επικύρωσης (με </w:t>
      </w:r>
      <w:proofErr w:type="spellStart"/>
      <w:r w:rsidRPr="00DA582E">
        <w:rPr>
          <w:rFonts w:cs="Tahoma"/>
          <w:iCs/>
        </w:rPr>
        <w:t>Apostille</w:t>
      </w:r>
      <w:proofErr w:type="spellEnd"/>
      <w:r w:rsidRPr="00DA582E">
        <w:rPr>
          <w:rFonts w:cs="Tahoma"/>
          <w:iCs/>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674C85A9" w14:textId="77777777" w:rsidR="00DA582E" w:rsidRPr="00DA582E" w:rsidRDefault="00DA582E" w:rsidP="00DA582E">
      <w:pPr>
        <w:pStyle w:val="Normal2"/>
        <w:rPr>
          <w:rFonts w:cs="Tahoma"/>
          <w:iCs/>
        </w:rPr>
      </w:pPr>
      <w:r w:rsidRPr="00DA582E">
        <w:rPr>
          <w:rFonts w:cs="Tahoma"/>
          <w:iCs/>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34A5E25" w14:textId="77777777" w:rsidR="006B71C1" w:rsidRPr="002D5CE7" w:rsidRDefault="006B71C1" w:rsidP="0035300D">
      <w:pPr>
        <w:rPr>
          <w:rFonts w:cs="Tahoma"/>
          <w:lang w:val="el-GR"/>
        </w:rPr>
      </w:pPr>
    </w:p>
    <w:p w14:paraId="670A84C2" w14:textId="77777777" w:rsidR="00180C9E" w:rsidRPr="00693598" w:rsidRDefault="00180C9E" w:rsidP="000F2A7D">
      <w:pPr>
        <w:pStyle w:val="3"/>
        <w:numPr>
          <w:ilvl w:val="2"/>
          <w:numId w:val="68"/>
        </w:numPr>
        <w:rPr>
          <w:rFonts w:ascii="Tahoma" w:hAnsi="Tahoma" w:cs="Tahoma"/>
          <w:lang w:val="el-GR"/>
        </w:rPr>
      </w:pPr>
      <w:bookmarkStart w:id="227" w:name="_Ref33625217"/>
      <w:bookmarkStart w:id="228" w:name="_Toc63944909"/>
      <w:bookmarkStart w:id="229" w:name="_Toc91502673"/>
      <w:r w:rsidRPr="00693598">
        <w:rPr>
          <w:rFonts w:ascii="Tahoma" w:hAnsi="Tahoma" w:cs="Tahoma"/>
          <w:lang w:val="el-GR"/>
        </w:rPr>
        <w:t>Περιεχόμενα Φακέλου «Δικαιολογητικά Συμμετοχής - Τεχνική Προσφορά»</w:t>
      </w:r>
      <w:bookmarkEnd w:id="227"/>
      <w:bookmarkEnd w:id="228"/>
      <w:bookmarkEnd w:id="229"/>
      <w:r w:rsidRPr="00693598">
        <w:rPr>
          <w:rFonts w:ascii="Tahoma" w:hAnsi="Tahoma" w:cs="Tahoma"/>
          <w:lang w:val="el-GR"/>
        </w:rPr>
        <w:t xml:space="preserve"> </w:t>
      </w:r>
    </w:p>
    <w:p w14:paraId="135F5389" w14:textId="518EBC08" w:rsidR="00520B1E" w:rsidRPr="003A590D" w:rsidRDefault="003A590D" w:rsidP="003A590D">
      <w:pPr>
        <w:pStyle w:val="4"/>
        <w:rPr>
          <w:rFonts w:ascii="Tahoma" w:hAnsi="Tahoma" w:cs="Tahoma"/>
        </w:rPr>
      </w:pPr>
      <w:r w:rsidRPr="003A590D">
        <w:rPr>
          <w:rFonts w:ascii="Tahoma" w:hAnsi="Tahoma" w:cs="Tahoma"/>
        </w:rPr>
        <w:t xml:space="preserve">2.4.3.1 </w:t>
      </w:r>
      <w:r w:rsidR="00520B1E" w:rsidRPr="003A590D">
        <w:rPr>
          <w:rFonts w:ascii="Tahoma" w:hAnsi="Tahoma" w:cs="Tahoma"/>
        </w:rPr>
        <w:t>Δικαιολογητικά Συμμετοχής</w:t>
      </w:r>
      <w:r w:rsidR="00180C9E" w:rsidRPr="003A590D">
        <w:rPr>
          <w:rFonts w:ascii="Tahoma" w:hAnsi="Tahoma" w:cs="Tahoma"/>
        </w:rPr>
        <w:t xml:space="preserve"> </w:t>
      </w:r>
    </w:p>
    <w:p w14:paraId="7824C19C" w14:textId="571BCA25" w:rsidR="005A1007" w:rsidRDefault="005A1007" w:rsidP="005A1007">
      <w:pPr>
        <w:pStyle w:val="Normal2"/>
        <w:rPr>
          <w:rFonts w:cs="Tahoma"/>
        </w:rPr>
      </w:pPr>
      <w:r w:rsidRPr="005A1007">
        <w:rPr>
          <w:rFonts w:cs="Tahoma"/>
        </w:rPr>
        <w:t>Τα στοιχεία και δικαιολογητικά για την συμμετοχή των προσφερόντων στη διαγωνιστική διαδικασία περι</w:t>
      </w:r>
      <w:r>
        <w:rPr>
          <w:rFonts w:cs="Tahoma"/>
        </w:rPr>
        <w:t>λαμβάνουν, με ποινή αποκλεισμού,</w:t>
      </w:r>
      <w:r w:rsidRPr="005A1007">
        <w:rPr>
          <w:rFonts w:cs="Tahoma"/>
        </w:rPr>
        <w:t xml:space="preserve">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w:t>
      </w:r>
      <w:r>
        <w:rPr>
          <w:rFonts w:cs="Tahoma"/>
        </w:rPr>
        <w:t>με την παρ. 9 του ίδιου άρθρου.</w:t>
      </w:r>
    </w:p>
    <w:p w14:paraId="709ECA44" w14:textId="2547AA12" w:rsidR="005A1007" w:rsidRPr="005A1007" w:rsidRDefault="005A1007" w:rsidP="005A1007">
      <w:pPr>
        <w:pStyle w:val="Normal2"/>
        <w:rPr>
          <w:rFonts w:cs="Tahoma"/>
        </w:rPr>
      </w:pPr>
      <w:r w:rsidRPr="005A1007">
        <w:rPr>
          <w:rFonts w:cs="Tahoma"/>
        </w:rPr>
        <w:t>Οι προσφέροντες συμπληρώνουν το σχετικό υπόδειγμα ΕΕΕΣ,  το οποίο αποτελεί αναπόσπαστο μέρος της παρούσας διακήρυξης (</w:t>
      </w:r>
      <w:r w:rsidRPr="005A1007">
        <w:rPr>
          <w:rFonts w:cs="Tahoma"/>
          <w:color w:val="0000FF"/>
        </w:rPr>
        <w:fldChar w:fldCharType="begin"/>
      </w:r>
      <w:r w:rsidRPr="005A1007">
        <w:rPr>
          <w:rFonts w:cs="Tahoma"/>
          <w:color w:val="0000FF"/>
        </w:rPr>
        <w:instrText xml:space="preserve"> REF _Ref56692908 \h </w:instrText>
      </w:r>
      <w:r w:rsidRPr="005A1007">
        <w:rPr>
          <w:rFonts w:cs="Tahoma"/>
          <w:color w:val="0000FF"/>
        </w:rPr>
      </w:r>
      <w:r w:rsidRPr="005A1007">
        <w:rPr>
          <w:rFonts w:cs="Tahoma"/>
          <w:color w:val="0000FF"/>
        </w:rPr>
        <w:fldChar w:fldCharType="separate"/>
      </w:r>
      <w:r w:rsidR="009D16FC" w:rsidRPr="002D5CE7">
        <w:rPr>
          <w:rFonts w:cs="Tahoma"/>
        </w:rPr>
        <w:t>ΠΑΡΑΡΤΗΜΑ ΙΙI – ΕΥΡΩΠΑΪΚΟ ΕΝΙΑΙΟ ΕΓΓΡΑΦΟ ΣΥΜΒΑΣΗΣ (ΕΕΕΣ)</w:t>
      </w:r>
      <w:r w:rsidRPr="005A1007">
        <w:rPr>
          <w:rFonts w:cs="Tahoma"/>
          <w:color w:val="0000FF"/>
        </w:rPr>
        <w:fldChar w:fldCharType="end"/>
      </w:r>
      <w:r w:rsidRPr="005A1007">
        <w:rPr>
          <w:rFonts w:cs="Tahoma"/>
        </w:rPr>
        <w:t xml:space="preserve">)  ως Παράρτημα  αυτής. </w:t>
      </w:r>
    </w:p>
    <w:p w14:paraId="16C27D41" w14:textId="06F6AD7F" w:rsidR="005A1007" w:rsidRPr="005A1007" w:rsidRDefault="005A1007" w:rsidP="005A1007">
      <w:pPr>
        <w:pStyle w:val="Normal2"/>
        <w:rPr>
          <w:rFonts w:cs="Tahoma"/>
        </w:rPr>
      </w:pPr>
      <w:r w:rsidRPr="005A1007">
        <w:rPr>
          <w:rFonts w:cs="Tahoma"/>
        </w:rPr>
        <w:t xml:space="preserve">Η συμπλήρωσή του δύναται να πραγματοποιηθεί με χρήση του υποσυστήματος </w:t>
      </w:r>
      <w:proofErr w:type="spellStart"/>
      <w:r w:rsidRPr="005A1007">
        <w:rPr>
          <w:rFonts w:cs="Tahoma"/>
        </w:rPr>
        <w:t>Promitheus</w:t>
      </w:r>
      <w:proofErr w:type="spellEnd"/>
      <w:r w:rsidRPr="005A1007">
        <w:rPr>
          <w:rFonts w:cs="Tahoma"/>
        </w:rPr>
        <w:t xml:space="preserve"> </w:t>
      </w:r>
      <w:proofErr w:type="spellStart"/>
      <w:r w:rsidRPr="005A1007">
        <w:rPr>
          <w:rFonts w:cs="Tahoma"/>
        </w:rPr>
        <w:t>ESPDint</w:t>
      </w:r>
      <w:proofErr w:type="spellEnd"/>
      <w:r w:rsidRPr="005A1007">
        <w:rPr>
          <w:rFonts w:cs="Tahoma"/>
        </w:rPr>
        <w:t xml:space="preserve">, </w:t>
      </w:r>
      <w:proofErr w:type="spellStart"/>
      <w:r w:rsidRPr="005A1007">
        <w:rPr>
          <w:rFonts w:cs="Tahoma"/>
        </w:rPr>
        <w:t>προσβάσιμου</w:t>
      </w:r>
      <w:proofErr w:type="spellEnd"/>
      <w:r w:rsidRPr="005A1007">
        <w:rPr>
          <w:rFonts w:cs="Tahoma"/>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5A1007">
        <w:rPr>
          <w:rFonts w:cs="Tahoma"/>
        </w:rPr>
        <w:t>μορφότυπο</w:t>
      </w:r>
      <w:proofErr w:type="spellEnd"/>
      <w:r w:rsidRPr="005A1007">
        <w:rPr>
          <w:rFonts w:cs="Tahoma"/>
        </w:rPr>
        <w:t xml:space="preserve"> XML που αποτελεί επικουρικό στοιχείο των εγγράφων της </w:t>
      </w:r>
      <w:r w:rsidR="001E2878">
        <w:rPr>
          <w:rFonts w:cs="Tahoma"/>
        </w:rPr>
        <w:t>συμφωνίας – πλαίσιο</w:t>
      </w:r>
      <w:r w:rsidRPr="005A1007">
        <w:rPr>
          <w:rFonts w:cs="Tahoma"/>
        </w:rPr>
        <w:t>.</w:t>
      </w:r>
    </w:p>
    <w:p w14:paraId="6026E0AE" w14:textId="46080FDD" w:rsidR="005A1007" w:rsidRDefault="005A1007" w:rsidP="005A1007">
      <w:pPr>
        <w:pStyle w:val="Normal2"/>
        <w:rPr>
          <w:rFonts w:cs="Tahoma"/>
        </w:rPr>
      </w:pPr>
      <w:r w:rsidRPr="005A1007">
        <w:rPr>
          <w:rFonts w:cs="Tahoma"/>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5A1007">
        <w:rPr>
          <w:rFonts w:cs="Tahoma"/>
        </w:rPr>
        <w:t>μορφότυπο</w:t>
      </w:r>
      <w:proofErr w:type="spellEnd"/>
      <w:r w:rsidRPr="005A1007">
        <w:rPr>
          <w:rFonts w:cs="Tahoma"/>
        </w:rPr>
        <w:t xml:space="preserve"> PDF</w:t>
      </w:r>
      <w:r>
        <w:rPr>
          <w:rFonts w:cs="Tahoma"/>
        </w:rPr>
        <w:t>.</w:t>
      </w:r>
    </w:p>
    <w:p w14:paraId="323568F3" w14:textId="3F694BAF" w:rsidR="005A1007" w:rsidRDefault="005A1007" w:rsidP="005A1007">
      <w:pPr>
        <w:pStyle w:val="Normal2"/>
        <w:rPr>
          <w:rFonts w:cs="Tahoma"/>
        </w:rPr>
      </w:pPr>
      <w:r w:rsidRPr="005A1007">
        <w:rPr>
          <w:rFonts w:cs="Tahoma"/>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5A1007">
        <w:rPr>
          <w:rFonts w:cs="Tahoma"/>
        </w:rPr>
        <w:t>Promitheus</w:t>
      </w:r>
      <w:proofErr w:type="spellEnd"/>
      <w:r w:rsidRPr="005A1007">
        <w:rPr>
          <w:rFonts w:cs="Tahoma"/>
        </w:rPr>
        <w:t xml:space="preserve"> </w:t>
      </w:r>
      <w:proofErr w:type="spellStart"/>
      <w:r w:rsidRPr="005A1007">
        <w:rPr>
          <w:rFonts w:cs="Tahoma"/>
        </w:rPr>
        <w:t>ESPDint</w:t>
      </w:r>
      <w:proofErr w:type="spellEnd"/>
      <w:r w:rsidRPr="005A1007">
        <w:rPr>
          <w:rFonts w:cs="Tahoma"/>
        </w:rPr>
        <w:t xml:space="preserve"> είναι αναρτημένες σε σχετική θεματική ενότητα στη Διαδικτυακή Πύλη (www.promitheus.gov.gr) του ΟΠΣ ΕΣΗΔΗΣ</w:t>
      </w:r>
      <w:r>
        <w:rPr>
          <w:rFonts w:cs="Tahoma"/>
        </w:rPr>
        <w:t>.</w:t>
      </w:r>
    </w:p>
    <w:p w14:paraId="7D9E5D2C" w14:textId="780BEEC3" w:rsidR="005A1007" w:rsidRDefault="005A1007" w:rsidP="005A1007">
      <w:pPr>
        <w:pStyle w:val="Normal2"/>
        <w:rPr>
          <w:rFonts w:cs="Tahoma"/>
        </w:rPr>
      </w:pPr>
      <w:r w:rsidRPr="005A1007">
        <w:rPr>
          <w:rFonts w:cs="Tahoma"/>
        </w:rPr>
        <w:t>Οι ενώσεις οικονομικών φορέων που υποβάλλουν κοινή προσφορά, υποβάλλουν το ΕΕΕΣ για κάθε οικονομικό φορέα που συμμετέχει στην ένωση.</w:t>
      </w:r>
    </w:p>
    <w:p w14:paraId="0A36E04D" w14:textId="77777777" w:rsidR="005A1007" w:rsidRPr="005A1007" w:rsidRDefault="005A1007" w:rsidP="005A1007">
      <w:pPr>
        <w:pStyle w:val="Normal2"/>
        <w:rPr>
          <w:rFonts w:cs="Tahoma"/>
          <w:b/>
        </w:rPr>
      </w:pPr>
      <w:r w:rsidRPr="005A1007">
        <w:rPr>
          <w:rFonts w:cs="Tahoma"/>
          <w:b/>
        </w:rPr>
        <w:t xml:space="preserve">ΕΕΕΣ </w:t>
      </w:r>
    </w:p>
    <w:p w14:paraId="7647ADA1" w14:textId="406A94D6" w:rsidR="005A1007" w:rsidRPr="005A1007" w:rsidRDefault="005A1007" w:rsidP="005A1007">
      <w:pPr>
        <w:pStyle w:val="Normal2"/>
        <w:rPr>
          <w:rFonts w:cs="Tahoma"/>
        </w:rPr>
      </w:pPr>
      <w:r w:rsidRPr="005A1007">
        <w:rPr>
          <w:rFonts w:cs="Tahoma"/>
        </w:rPr>
        <w:lastRenderedPageBreak/>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w:t>
      </w:r>
      <w:r w:rsidR="00283251">
        <w:rPr>
          <w:rFonts w:cs="Tahoma"/>
        </w:rPr>
        <w:t>συμφωνίας – πλαίσιο</w:t>
      </w:r>
      <w:r w:rsidRPr="005A1007">
        <w:rPr>
          <w:rFonts w:cs="Tahoma"/>
        </w:rPr>
        <w:t xml:space="preserve">). </w:t>
      </w:r>
    </w:p>
    <w:p w14:paraId="36DCFA84" w14:textId="77777777" w:rsidR="005A1007" w:rsidRPr="005A1007" w:rsidRDefault="005A1007" w:rsidP="005A1007">
      <w:pPr>
        <w:pStyle w:val="Normal2"/>
        <w:rPr>
          <w:rFonts w:cs="Tahoma"/>
        </w:rPr>
      </w:pPr>
    </w:p>
    <w:p w14:paraId="6F4164E7" w14:textId="6C743663" w:rsidR="005A1007" w:rsidRDefault="005A1007" w:rsidP="005A1007">
      <w:pPr>
        <w:pStyle w:val="Normal2"/>
        <w:rPr>
          <w:rFonts w:cs="Tahoma"/>
          <w:color w:val="0000FF"/>
        </w:rPr>
      </w:pPr>
      <w:r w:rsidRPr="005A1007">
        <w:rPr>
          <w:rFonts w:cs="Tahoma"/>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Pr>
          <w:rFonts w:cs="Tahoma"/>
        </w:rPr>
        <w:t xml:space="preserve"> </w:t>
      </w:r>
      <w:r w:rsidRPr="005A1007">
        <w:rPr>
          <w:rFonts w:cs="Tahoma"/>
          <w:color w:val="0000FF"/>
        </w:rPr>
        <w:fldChar w:fldCharType="begin"/>
      </w:r>
      <w:r w:rsidRPr="005A1007">
        <w:rPr>
          <w:rFonts w:cs="Tahoma"/>
          <w:color w:val="0000FF"/>
        </w:rPr>
        <w:instrText xml:space="preserve"> REF _Ref56692908 \h </w:instrText>
      </w:r>
      <w:r w:rsidRPr="005A1007">
        <w:rPr>
          <w:rFonts w:cs="Tahoma"/>
          <w:color w:val="0000FF"/>
        </w:rPr>
      </w:r>
      <w:r w:rsidRPr="005A1007">
        <w:rPr>
          <w:rFonts w:cs="Tahoma"/>
          <w:color w:val="0000FF"/>
        </w:rPr>
        <w:fldChar w:fldCharType="separate"/>
      </w:r>
      <w:r w:rsidR="009D16FC" w:rsidRPr="002D5CE7">
        <w:rPr>
          <w:rFonts w:cs="Tahoma"/>
        </w:rPr>
        <w:t>ΠΑΡΑΡΤΗΜΑ ΙΙI – ΕΥΡΩΠΑΪΚΟ ΕΝΙΑΙΟ ΕΓΓΡΑΦΟ ΣΥΜΒΑΣΗΣ (ΕΕΕΣ)</w:t>
      </w:r>
      <w:r w:rsidRPr="005A1007">
        <w:rPr>
          <w:rFonts w:cs="Tahoma"/>
          <w:color w:val="0000FF"/>
        </w:rPr>
        <w:fldChar w:fldCharType="end"/>
      </w:r>
      <w:r>
        <w:rPr>
          <w:rFonts w:cs="Tahoma"/>
          <w:color w:val="0000FF"/>
        </w:rPr>
        <w:t>.</w:t>
      </w:r>
    </w:p>
    <w:p w14:paraId="2FD8E06F" w14:textId="77777777" w:rsidR="005A1007" w:rsidRPr="005A1007" w:rsidRDefault="005A1007" w:rsidP="005A1007">
      <w:pPr>
        <w:pStyle w:val="Normal2"/>
        <w:rPr>
          <w:rFonts w:cs="Tahoma"/>
        </w:rPr>
      </w:pPr>
      <w:r w:rsidRPr="005A1007">
        <w:rPr>
          <w:rFonts w:cs="Tahoma"/>
        </w:rPr>
        <w:t>Επισημαίνονται τα ακόλουθα, αναφορικά με την συμπλήρωση και υποβολή του ΕΕΕΣ:</w:t>
      </w:r>
    </w:p>
    <w:p w14:paraId="2E26D738" w14:textId="77777777" w:rsidR="005A1007" w:rsidRPr="005A1007" w:rsidRDefault="005A1007" w:rsidP="005A1007">
      <w:pPr>
        <w:pStyle w:val="Normal2"/>
        <w:rPr>
          <w:rFonts w:cs="Tahoma"/>
        </w:rPr>
      </w:pPr>
      <w:r w:rsidRPr="005A1007">
        <w:rPr>
          <w:rFonts w:cs="Tahoma"/>
        </w:rPr>
        <w:t xml:space="preserve">α. ΕΕΕΣ –Οικονομικού Φορέα </w:t>
      </w:r>
    </w:p>
    <w:p w14:paraId="231B5178" w14:textId="77777777" w:rsidR="005A1007" w:rsidRPr="005A1007" w:rsidRDefault="005A1007" w:rsidP="005A1007">
      <w:pPr>
        <w:pStyle w:val="Normal2"/>
        <w:rPr>
          <w:rFonts w:cs="Tahoma"/>
        </w:rPr>
      </w:pPr>
      <w:r w:rsidRPr="005A1007">
        <w:rPr>
          <w:rFonts w:cs="Tahoma"/>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A111F10" w14:textId="77777777" w:rsidR="005A1007" w:rsidRPr="005A1007" w:rsidRDefault="005A1007" w:rsidP="005A1007">
      <w:pPr>
        <w:pStyle w:val="Normal2"/>
        <w:rPr>
          <w:rFonts w:cs="Tahoma"/>
        </w:rPr>
      </w:pPr>
      <w:r w:rsidRPr="005A1007">
        <w:rPr>
          <w:rFonts w:cs="Tahoma"/>
        </w:rPr>
        <w:t>β. ΕΕΕΣ – Στήριξη Οικονομικού Φορέα στις ικανότητες άλλων φορέων</w:t>
      </w:r>
    </w:p>
    <w:p w14:paraId="2DE1AB0A" w14:textId="77777777" w:rsidR="005A1007" w:rsidRPr="005A1007" w:rsidRDefault="005A1007" w:rsidP="005A1007">
      <w:pPr>
        <w:pStyle w:val="Normal2"/>
        <w:rPr>
          <w:rFonts w:cs="Tahoma"/>
        </w:rPr>
      </w:pPr>
      <w:r w:rsidRPr="005A1007">
        <w:rPr>
          <w:rFonts w:cs="Tahoma"/>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5A1007">
        <w:rPr>
          <w:rFonts w:cs="Tahoma"/>
        </w:rPr>
        <w:t>υποβάλεται</w:t>
      </w:r>
      <w:proofErr w:type="spellEnd"/>
      <w:r w:rsidRPr="005A1007">
        <w:rPr>
          <w:rFonts w:cs="Tahoma"/>
        </w:rPr>
        <w:t xml:space="preserve"> χωριστό ΕΕΕΣ, που </w:t>
      </w:r>
      <w:proofErr w:type="spellStart"/>
      <w:r w:rsidRPr="005A1007">
        <w:rPr>
          <w:rFonts w:cs="Tahoma"/>
        </w:rPr>
        <w:t>συμπληρωνεται</w:t>
      </w:r>
      <w:proofErr w:type="spellEnd"/>
      <w:r w:rsidRPr="005A1007">
        <w:rPr>
          <w:rFonts w:cs="Tahoma"/>
        </w:rPr>
        <w:t xml:space="preserve"> και υπογράφεται ψηφιακά από τον τρίτο/</w:t>
      </w:r>
      <w:proofErr w:type="spellStart"/>
      <w:r w:rsidRPr="005A1007">
        <w:rPr>
          <w:rFonts w:cs="Tahoma"/>
        </w:rPr>
        <w:t>ους</w:t>
      </w:r>
      <w:proofErr w:type="spellEnd"/>
      <w:r w:rsidRPr="005A1007">
        <w:rPr>
          <w:rFonts w:cs="Tahoma"/>
        </w:rPr>
        <w:t>, συμπληρώνοντας:</w:t>
      </w:r>
    </w:p>
    <w:p w14:paraId="456B6CA2" w14:textId="77777777" w:rsidR="005A1007" w:rsidRPr="005A1007" w:rsidRDefault="005A1007" w:rsidP="005A1007">
      <w:pPr>
        <w:pStyle w:val="Normal2"/>
        <w:rPr>
          <w:rFonts w:cs="Tahoma"/>
        </w:rPr>
      </w:pPr>
      <w:r w:rsidRPr="005A1007">
        <w:rPr>
          <w:rFonts w:cs="Tahoma"/>
        </w:rPr>
        <w:t>•</w:t>
      </w:r>
      <w:r w:rsidRPr="005A1007">
        <w:rPr>
          <w:rFonts w:cs="Tahoma"/>
        </w:rPr>
        <w:tab/>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5336010" w14:textId="77777777" w:rsidR="005A1007" w:rsidRPr="005A1007" w:rsidRDefault="005A1007" w:rsidP="005A1007">
      <w:pPr>
        <w:pStyle w:val="Normal2"/>
        <w:rPr>
          <w:rFonts w:cs="Tahoma"/>
        </w:rPr>
      </w:pPr>
      <w:r w:rsidRPr="005A1007">
        <w:rPr>
          <w:rFonts w:cs="Tahoma"/>
        </w:rPr>
        <w:t xml:space="preserve">Για την υπογραφή του ΕΕΕΣ του τρίτου/ων ισχύουν τα ανωτέρω αναφερόμενα για την υπογραφή του ΕΕΕΣ του προσφέροντος. </w:t>
      </w:r>
    </w:p>
    <w:p w14:paraId="5EF91E27" w14:textId="77777777" w:rsidR="005A1007" w:rsidRPr="005A1007" w:rsidRDefault="005A1007" w:rsidP="005A1007">
      <w:pPr>
        <w:pStyle w:val="Normal2"/>
        <w:rPr>
          <w:rFonts w:cs="Tahoma"/>
        </w:rPr>
      </w:pPr>
      <w:r w:rsidRPr="005A1007">
        <w:rPr>
          <w:rFonts w:cs="Tahoma"/>
        </w:rPr>
        <w:t xml:space="preserve">γ. ΕΕΕΣ - Ενώσεις οικονομικών φορέων Κοινοπραξίες </w:t>
      </w:r>
      <w:proofErr w:type="spellStart"/>
      <w:r w:rsidRPr="005A1007">
        <w:rPr>
          <w:rFonts w:cs="Tahoma"/>
        </w:rPr>
        <w:t>κλπ</w:t>
      </w:r>
      <w:proofErr w:type="spellEnd"/>
    </w:p>
    <w:p w14:paraId="16069DEE" w14:textId="77777777" w:rsidR="005A1007" w:rsidRPr="005A1007" w:rsidRDefault="005A1007" w:rsidP="005A1007">
      <w:pPr>
        <w:pStyle w:val="Normal2"/>
        <w:rPr>
          <w:rFonts w:cs="Tahoma"/>
        </w:rPr>
      </w:pPr>
      <w:r w:rsidRPr="005A1007">
        <w:rPr>
          <w:rFonts w:cs="Tahoma"/>
        </w:rPr>
        <w:t>Στην περίπτωση συμμετοχής στο διαγωνισμό από κοινού ομίλων οικονομικών φορέων (</w:t>
      </w:r>
      <w:proofErr w:type="spellStart"/>
      <w:r w:rsidRPr="005A1007">
        <w:rPr>
          <w:rFonts w:cs="Tahoma"/>
        </w:rPr>
        <w:t>λ.χ</w:t>
      </w:r>
      <w:proofErr w:type="spellEnd"/>
      <w:r w:rsidRPr="005A1007">
        <w:rPr>
          <w:rFonts w:cs="Tahoma"/>
        </w:rPr>
        <w:t xml:space="preserve"> ενώσεων, κοινοπραξιών, συνεταιρισμών </w:t>
      </w:r>
      <w:proofErr w:type="spellStart"/>
      <w:r w:rsidRPr="005A1007">
        <w:rPr>
          <w:rFonts w:cs="Tahoma"/>
        </w:rPr>
        <w:t>κλπ</w:t>
      </w:r>
      <w:proofErr w:type="spellEnd"/>
      <w:r w:rsidRPr="005A1007">
        <w:rPr>
          <w:rFonts w:cs="Tahoma"/>
        </w:rPr>
        <w:t>), υποβάλλεται χωριστό ΕΕΕΣ για κάθε έναν συμμετέχοντα οικονομικό φορέα.</w:t>
      </w:r>
    </w:p>
    <w:p w14:paraId="16E56C2F" w14:textId="171FD836" w:rsidR="005A1007" w:rsidRPr="005A1007" w:rsidRDefault="005A1007" w:rsidP="005A1007">
      <w:pPr>
        <w:pStyle w:val="Normal2"/>
        <w:rPr>
          <w:rFonts w:cs="Tahoma"/>
        </w:rPr>
      </w:pPr>
      <w:r w:rsidRPr="005A1007">
        <w:rPr>
          <w:rFonts w:cs="Tahoma"/>
        </w:rPr>
        <w:t>δ. ΕΕΕΣ - Υπεργολάβοι:</w:t>
      </w:r>
    </w:p>
    <w:p w14:paraId="7A740DCE" w14:textId="2CEA512C" w:rsidR="005A1007" w:rsidRPr="005A1007" w:rsidRDefault="005A1007" w:rsidP="005A1007">
      <w:pPr>
        <w:pStyle w:val="Normal2"/>
        <w:rPr>
          <w:rFonts w:cs="Tahoma"/>
        </w:rPr>
      </w:pPr>
      <w:r w:rsidRPr="005A1007">
        <w:rPr>
          <w:rFonts w:cs="Tahoma"/>
        </w:rPr>
        <w:t>Σε περίπτωση που ο προσφέρων προτίθεται να αναθέσει υπό μορφή υπεργολαβίας σε τρίτο/</w:t>
      </w:r>
      <w:proofErr w:type="spellStart"/>
      <w:r w:rsidRPr="005A1007">
        <w:rPr>
          <w:rFonts w:cs="Tahoma"/>
        </w:rPr>
        <w:t>ους</w:t>
      </w:r>
      <w:proofErr w:type="spellEnd"/>
      <w:r w:rsidRPr="005A1007">
        <w:rPr>
          <w:rFonts w:cs="Tahoma"/>
        </w:rPr>
        <w:t xml:space="preserve"> (βλ. ΕΕΕΣ, μέρος ΙΙ, παράγραφος Δ «Πληροφορίες σχετικά με υπεργολάβους στην ικανότητα των οποίων δεν στηρίζεται ο οικονομικός φορέας»)</w:t>
      </w:r>
      <w:r w:rsidR="001437BD">
        <w:rPr>
          <w:rFonts w:cs="Tahoma"/>
        </w:rPr>
        <w:t xml:space="preserve">. Αν </w:t>
      </w:r>
      <w:r w:rsidRPr="005A1007">
        <w:rPr>
          <w:rFonts w:cs="Tahoma"/>
        </w:rPr>
        <w:t xml:space="preserve">το τμήμα </w:t>
      </w:r>
      <w:r w:rsidR="001437BD">
        <w:rPr>
          <w:rFonts w:cs="Tahoma"/>
        </w:rPr>
        <w:t>της εκάστοτε εκτελεστικής σύμβασης</w:t>
      </w:r>
      <w:r w:rsidRPr="005A1007">
        <w:rPr>
          <w:rFonts w:cs="Tahoma"/>
        </w:rPr>
        <w:t xml:space="preserve"> που πρόκειται να ανατεθεί </w:t>
      </w:r>
      <w:proofErr w:type="spellStart"/>
      <w:r w:rsidRPr="005A1007">
        <w:rPr>
          <w:rFonts w:cs="Tahoma"/>
        </w:rPr>
        <w:t>υπεργολαβικά</w:t>
      </w:r>
      <w:proofErr w:type="spellEnd"/>
      <w:r w:rsidRPr="005A1007">
        <w:rPr>
          <w:rFonts w:cs="Tahoma"/>
        </w:rPr>
        <w:t xml:space="preserve"> υπερβαίνει το τριάντα τοις εκατό (30%) της συνολικής αξίας της </w:t>
      </w:r>
      <w:r w:rsidR="001437BD">
        <w:rPr>
          <w:rFonts w:cs="Tahoma"/>
        </w:rPr>
        <w:t xml:space="preserve">εκτελεστικής </w:t>
      </w:r>
      <w:r w:rsidRPr="005A1007">
        <w:rPr>
          <w:rFonts w:cs="Tahoma"/>
        </w:rPr>
        <w:t xml:space="preserve">σύμβασης, τότε ο υπεργολάβος συμπληρώνει και υπογράφει ψηφιακά χωριστό ΕΕΕΣ, </w:t>
      </w:r>
      <w:r w:rsidR="001437BD">
        <w:rPr>
          <w:rFonts w:cs="Tahoma"/>
        </w:rPr>
        <w:t xml:space="preserve">στο πλαίσιο της εκάστοτε εκτελεστικής σύμβασης, </w:t>
      </w:r>
      <w:r w:rsidRPr="005A1007">
        <w:rPr>
          <w:rFonts w:cs="Tahoma"/>
        </w:rPr>
        <w:t>το οποίο υποβάλλεται εντός του φακέλου δικαιολογητικών συμμετοχής</w:t>
      </w:r>
      <w:r w:rsidR="001437BD">
        <w:rPr>
          <w:rFonts w:cs="Tahoma"/>
        </w:rPr>
        <w:t xml:space="preserve"> για την εκτελεστική σύμβαση</w:t>
      </w:r>
      <w:r w:rsidRPr="005A1007">
        <w:rPr>
          <w:rFonts w:cs="Tahoma"/>
        </w:rPr>
        <w:t xml:space="preserve">, συμπληρώνοντας τα πεδία της ενότητας Α και Β του Μέρους ΙΙ και τα πεδία των ενοτήτων του Μέρους ΙΙΙ καθώς και το Μέρος VI Τελικές Δηλώσεις. </w:t>
      </w:r>
    </w:p>
    <w:p w14:paraId="40F6B980" w14:textId="543741FC" w:rsidR="002223E8" w:rsidRPr="005A1007" w:rsidRDefault="005A1007" w:rsidP="005A1007">
      <w:pPr>
        <w:pStyle w:val="Normal2"/>
        <w:rPr>
          <w:rFonts w:cs="Tahoma"/>
        </w:rPr>
      </w:pPr>
      <w:r w:rsidRPr="005A1007">
        <w:rPr>
          <w:rFonts w:cs="Tahoma"/>
        </w:rPr>
        <w:lastRenderedPageBreak/>
        <w:t>Για την υπογραφή του ΕΕΕΣ του υπεργολάβου ισχύουν και εφαρμόζονται τα ανωτέρω αναφερόμενα για την υπογραφή του ΕΕΕΣ του προσφέροντος.</w:t>
      </w:r>
    </w:p>
    <w:p w14:paraId="01D8FF62" w14:textId="7FB48C25" w:rsidR="001236C7" w:rsidRPr="002D5CE7" w:rsidRDefault="001236C7" w:rsidP="000F2A7D">
      <w:pPr>
        <w:pStyle w:val="4"/>
        <w:numPr>
          <w:ilvl w:val="3"/>
          <w:numId w:val="66"/>
        </w:numPr>
        <w:rPr>
          <w:rFonts w:ascii="Tahoma" w:hAnsi="Tahoma" w:cs="Tahoma"/>
        </w:rPr>
      </w:pPr>
      <w:r w:rsidRPr="002D5CE7">
        <w:rPr>
          <w:rFonts w:ascii="Tahoma" w:hAnsi="Tahoma" w:cs="Tahoma"/>
        </w:rPr>
        <w:t>Τεχνική Προσφορά</w:t>
      </w:r>
      <w:r w:rsidR="00180C9E" w:rsidRPr="002D5CE7">
        <w:rPr>
          <w:rFonts w:ascii="Tahoma" w:hAnsi="Tahoma" w:cs="Tahoma"/>
        </w:rPr>
        <w:t xml:space="preserve"> </w:t>
      </w:r>
    </w:p>
    <w:p w14:paraId="5A9E2972" w14:textId="00CD9935" w:rsidR="00B0318B" w:rsidRPr="00B0318B" w:rsidRDefault="00B0318B" w:rsidP="00B0318B">
      <w:pPr>
        <w:pStyle w:val="Normal2"/>
        <w:rPr>
          <w:rFonts w:cs="Tahoma"/>
        </w:rPr>
      </w:pPr>
      <w:r w:rsidRPr="00B0318B">
        <w:rPr>
          <w:rFonts w:cs="Tahoma"/>
        </w:rPr>
        <w:t xml:space="preserve">H τεχνική προσφορά θα πρέπει να καλύπτει όλες τις απαιτήσεις και τις προδιαγραφές της παρούσας και συγκεκριμένα των Παραρτημάτων </w:t>
      </w:r>
      <w:r w:rsidRPr="00B0318B">
        <w:rPr>
          <w:rFonts w:cs="Tahoma"/>
          <w:color w:val="0000FF"/>
        </w:rPr>
        <w:fldChar w:fldCharType="begin"/>
      </w:r>
      <w:r w:rsidRPr="00B0318B">
        <w:rPr>
          <w:rFonts w:cs="Tahoma"/>
          <w:color w:val="0000FF"/>
        </w:rPr>
        <w:instrText xml:space="preserve"> REF _Ref479335837 \h  \* MERGEFORMAT </w:instrText>
      </w:r>
      <w:r w:rsidRPr="00B0318B">
        <w:rPr>
          <w:rFonts w:cs="Tahoma"/>
          <w:color w:val="0000FF"/>
        </w:rPr>
      </w:r>
      <w:r w:rsidRPr="00B0318B">
        <w:rPr>
          <w:rFonts w:cs="Tahoma"/>
          <w:color w:val="0000FF"/>
        </w:rPr>
        <w:fldChar w:fldCharType="separate"/>
      </w:r>
      <w:r w:rsidR="009D16FC" w:rsidRPr="009D16FC">
        <w:rPr>
          <w:rFonts w:cs="Tahoma"/>
          <w:color w:val="0000FF"/>
        </w:rPr>
        <w:t>ΠΑΡΑΡΤΗΜΑ Ι – ΑΝΑΛΥΤΙΚΗ ΠΕΡΙΓΡΑΦΗ ΦΥΣΙΚΟΥ ΚΑΙ ΟΙΚΟΝΟΜΙΚΟΥ ΑΝΤΙΚΕΙΜΕΝΟΥ ΤΗΣ ΣΥΜΦΩΝΙΑΣ – ΠΛΑΙΣΙΟ</w:t>
      </w:r>
      <w:r w:rsidRPr="00B0318B">
        <w:rPr>
          <w:rFonts w:cs="Tahoma"/>
          <w:color w:val="0000FF"/>
        </w:rPr>
        <w:fldChar w:fldCharType="end"/>
      </w:r>
      <w:r w:rsidRPr="00B0318B">
        <w:rPr>
          <w:rFonts w:cs="Tahoma"/>
        </w:rPr>
        <w:t xml:space="preserve">  &amp;</w:t>
      </w:r>
      <w:r>
        <w:rPr>
          <w:rFonts w:cs="Tahoma"/>
        </w:rPr>
        <w:t xml:space="preserve"> </w:t>
      </w:r>
      <w:r w:rsidRPr="00B0318B">
        <w:rPr>
          <w:rFonts w:cs="Tahoma"/>
          <w:color w:val="0000FF"/>
        </w:rPr>
        <w:fldChar w:fldCharType="begin"/>
      </w:r>
      <w:r w:rsidRPr="00B0318B">
        <w:rPr>
          <w:rFonts w:cs="Tahoma"/>
          <w:color w:val="0000FF"/>
        </w:rPr>
        <w:instrText xml:space="preserve"> REF _Ref74812815 \h </w:instrText>
      </w:r>
      <w:r w:rsidRPr="00B0318B">
        <w:rPr>
          <w:rFonts w:cs="Tahoma"/>
          <w:color w:val="0000FF"/>
        </w:rPr>
      </w:r>
      <w:r w:rsidRPr="00B0318B">
        <w:rPr>
          <w:rFonts w:cs="Tahoma"/>
          <w:color w:val="0000FF"/>
        </w:rPr>
        <w:fldChar w:fldCharType="separate"/>
      </w:r>
      <w:r w:rsidR="009D16FC" w:rsidRPr="002D5CE7">
        <w:rPr>
          <w:rFonts w:cs="Tahoma"/>
        </w:rPr>
        <w:t>ΠΑΡΑΡΤΗΜΑ ΙΙ - ΠΙΝΑΚΕΣ ΣΥΜΜΟΡΦΩΣΗΣ</w:t>
      </w:r>
      <w:r w:rsidRPr="00B0318B">
        <w:rPr>
          <w:rFonts w:cs="Tahoma"/>
          <w:color w:val="0000FF"/>
        </w:rPr>
        <w:fldChar w:fldCharType="end"/>
      </w:r>
      <w:r w:rsidRPr="00B0318B">
        <w:rPr>
          <w:rFonts w:cs="Tahoma"/>
        </w:rPr>
        <w:t xml:space="preserve"> τις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w:t>
      </w:r>
    </w:p>
    <w:p w14:paraId="78007008" w14:textId="74EFA473" w:rsidR="00B0318B" w:rsidRDefault="00B0318B" w:rsidP="00B0318B">
      <w:pPr>
        <w:pStyle w:val="Normal2"/>
        <w:rPr>
          <w:rFonts w:cs="Tahoma"/>
        </w:rPr>
      </w:pPr>
      <w:r w:rsidRPr="00B0318B">
        <w:rPr>
          <w:rFonts w:cs="Tahoma"/>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w:t>
      </w:r>
      <w:r>
        <w:rPr>
          <w:rFonts w:cs="Tahoma"/>
        </w:rPr>
        <w:fldChar w:fldCharType="begin"/>
      </w:r>
      <w:r>
        <w:rPr>
          <w:rFonts w:cs="Tahoma"/>
        </w:rPr>
        <w:instrText xml:space="preserve"> REF _Ref74812834 \h </w:instrText>
      </w:r>
      <w:r>
        <w:rPr>
          <w:rFonts w:cs="Tahoma"/>
        </w:rPr>
      </w:r>
      <w:r>
        <w:rPr>
          <w:rFonts w:cs="Tahoma"/>
        </w:rPr>
        <w:fldChar w:fldCharType="separate"/>
      </w:r>
      <w:r w:rsidR="009D16FC" w:rsidRPr="002D5CE7">
        <w:rPr>
          <w:rFonts w:cs="Tahoma"/>
        </w:rPr>
        <w:t>ΠΑΡΑΡΤΗΜΑ I</w:t>
      </w:r>
      <w:r w:rsidR="009D16FC" w:rsidRPr="002D5CE7">
        <w:rPr>
          <w:rFonts w:cs="Tahoma"/>
          <w:lang w:val="en-US"/>
        </w:rPr>
        <w:t>V</w:t>
      </w:r>
      <w:r w:rsidR="009D16FC" w:rsidRPr="002D5CE7">
        <w:rPr>
          <w:rFonts w:cs="Tahoma"/>
        </w:rPr>
        <w:t xml:space="preserve"> – ΥΠΟΔΕΙΓΜΑ ΤΕΧΝΙΚΗΣ </w:t>
      </w:r>
      <w:proofErr w:type="spellStart"/>
      <w:r w:rsidR="009D16FC" w:rsidRPr="002D5CE7">
        <w:rPr>
          <w:rFonts w:cs="Tahoma"/>
        </w:rPr>
        <w:t>ΠΡΟΣΦΟΡΑΣ</w:t>
      </w:r>
      <w:r>
        <w:rPr>
          <w:rFonts w:cs="Tahoma"/>
        </w:rPr>
        <w:fldChar w:fldCharType="end"/>
      </w:r>
      <w:r w:rsidRPr="00B0318B">
        <w:rPr>
          <w:rFonts w:cs="Tahoma"/>
        </w:rPr>
        <w:t>της</w:t>
      </w:r>
      <w:proofErr w:type="spellEnd"/>
      <w:r w:rsidRPr="00B0318B">
        <w:rPr>
          <w:rFonts w:cs="Tahoma"/>
        </w:rPr>
        <w:t xml:space="preserve"> παρούσας διακήρυξης (σε συμπιεσμένη μορφή και κατά προτίμηση σε ένα (1) αρχείο </w:t>
      </w:r>
      <w:proofErr w:type="spellStart"/>
      <w:r w:rsidRPr="00B0318B">
        <w:rPr>
          <w:rFonts w:cs="Tahoma"/>
        </w:rPr>
        <w:t>pdf</w:t>
      </w:r>
      <w:proofErr w:type="spellEnd"/>
      <w:r w:rsidRPr="00B0318B">
        <w:rPr>
          <w:rFonts w:cs="Tahoma"/>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43D6DC71" w14:textId="77777777" w:rsidR="00B0318B" w:rsidRPr="002D5CE7" w:rsidRDefault="00B0318B" w:rsidP="00154F84">
      <w:pPr>
        <w:pStyle w:val="Normal2"/>
        <w:rPr>
          <w:rFonts w:cs="Tahoma"/>
        </w:rPr>
      </w:pPr>
    </w:p>
    <w:p w14:paraId="31ABCDED" w14:textId="77777777" w:rsidR="005E6263" w:rsidRPr="00693598" w:rsidRDefault="005E6263" w:rsidP="000F2A7D">
      <w:pPr>
        <w:pStyle w:val="3"/>
        <w:numPr>
          <w:ilvl w:val="2"/>
          <w:numId w:val="66"/>
        </w:numPr>
        <w:rPr>
          <w:rFonts w:ascii="Tahoma" w:hAnsi="Tahoma" w:cs="Tahoma"/>
          <w:lang w:val="el-GR"/>
        </w:rPr>
      </w:pPr>
      <w:bookmarkStart w:id="230" w:name="_Ref33625220"/>
      <w:bookmarkStart w:id="231" w:name="_Toc45022721"/>
      <w:bookmarkStart w:id="232" w:name="_Toc63944910"/>
      <w:bookmarkStart w:id="233" w:name="_Toc91502674"/>
      <w:r w:rsidRPr="00693598">
        <w:rPr>
          <w:rFonts w:ascii="Tahoma" w:hAnsi="Tahoma" w:cs="Tahoma"/>
          <w:lang w:val="el-GR"/>
        </w:rPr>
        <w:t>Περιεχόμενα Φακέλου «Οικονομική Προσφορά» / Τρόπος σύνταξης και υποβολής οικονομικών προσφορών</w:t>
      </w:r>
      <w:bookmarkEnd w:id="230"/>
      <w:bookmarkEnd w:id="231"/>
      <w:bookmarkEnd w:id="232"/>
      <w:bookmarkEnd w:id="233"/>
    </w:p>
    <w:p w14:paraId="0150B823" w14:textId="33B7F66B" w:rsidR="00D1288E" w:rsidRPr="00D1288E" w:rsidRDefault="00D1288E" w:rsidP="00D1288E">
      <w:pPr>
        <w:pStyle w:val="Normal2"/>
        <w:rPr>
          <w:rFonts w:cs="Tahoma"/>
          <w:lang w:eastAsia="el-GR"/>
        </w:rPr>
      </w:pPr>
      <w:r w:rsidRPr="00D1288E">
        <w:rPr>
          <w:rFonts w:cs="Tahoma"/>
          <w:lang w:eastAsia="el-GR"/>
        </w:rPr>
        <w:t xml:space="preserve">Η οικονομική προσφορά συντάσσεται με βάση το κριτήριο ανάθεσης και σύμφωνα με το υπόδειγμα που παρέχεται στο </w:t>
      </w:r>
      <w:r w:rsidRPr="00954033">
        <w:rPr>
          <w:rFonts w:cs="Tahoma"/>
          <w:color w:val="0000FF"/>
          <w:lang w:eastAsia="el-GR"/>
        </w:rPr>
        <w:fldChar w:fldCharType="begin"/>
      </w:r>
      <w:r w:rsidRPr="00954033">
        <w:rPr>
          <w:rFonts w:cs="Tahoma"/>
          <w:color w:val="0000FF"/>
          <w:lang w:eastAsia="el-GR"/>
        </w:rPr>
        <w:instrText xml:space="preserve"> REF _Ref74812983 \h </w:instrText>
      </w:r>
      <w:r w:rsidR="00954033">
        <w:rPr>
          <w:rFonts w:cs="Tahoma"/>
          <w:color w:val="0000FF"/>
          <w:lang w:eastAsia="el-GR"/>
        </w:rPr>
        <w:instrText xml:space="preserve"> \* MERGEFORMAT </w:instrText>
      </w:r>
      <w:r w:rsidRPr="00954033">
        <w:rPr>
          <w:rFonts w:cs="Tahoma"/>
          <w:color w:val="0000FF"/>
          <w:lang w:eastAsia="el-GR"/>
        </w:rPr>
      </w:r>
      <w:r w:rsidRPr="00954033">
        <w:rPr>
          <w:rFonts w:cs="Tahoma"/>
          <w:color w:val="0000FF"/>
          <w:lang w:eastAsia="el-GR"/>
        </w:rPr>
        <w:fldChar w:fldCharType="separate"/>
      </w:r>
      <w:r w:rsidR="009D16FC" w:rsidRPr="00954033">
        <w:rPr>
          <w:rFonts w:cs="Tahoma"/>
          <w:color w:val="0000FF"/>
        </w:rPr>
        <w:t>ΠΑΡΑΡΤΗΜΑ V</w:t>
      </w:r>
      <w:r w:rsidR="009D16FC" w:rsidRPr="00954033">
        <w:rPr>
          <w:rFonts w:cs="Tahoma"/>
          <w:color w:val="0000FF"/>
          <w:lang w:val="en-US"/>
        </w:rPr>
        <w:t>I</w:t>
      </w:r>
      <w:r w:rsidR="009D16FC" w:rsidRPr="00954033">
        <w:rPr>
          <w:rFonts w:cs="Tahoma"/>
          <w:color w:val="0000FF"/>
        </w:rPr>
        <w:t xml:space="preserve"> – ΥΠΟΔΕΙΓΜΑ ΟΙΚΟΝΟΜΙΚΗΣ ΠΡΟΣΦΟΡΑΣ</w:t>
      </w:r>
      <w:r w:rsidRPr="00954033">
        <w:rPr>
          <w:rFonts w:cs="Tahoma"/>
          <w:color w:val="0000FF"/>
          <w:lang w:eastAsia="el-GR"/>
        </w:rPr>
        <w:fldChar w:fldCharType="end"/>
      </w:r>
      <w:r>
        <w:rPr>
          <w:rFonts w:cs="Tahoma"/>
          <w:color w:val="0000FF"/>
          <w:lang w:eastAsia="el-GR"/>
        </w:rPr>
        <w:t xml:space="preserve"> </w:t>
      </w:r>
      <w:r w:rsidRPr="00D1288E">
        <w:rPr>
          <w:rFonts w:cs="Tahoma"/>
          <w:lang w:eastAsia="el-GR"/>
        </w:rPr>
        <w:t>της παρούσας Διακήρυξης και υποβάλλεται ηλεκτρονικά σε μορφή αρχείου .</w:t>
      </w:r>
      <w:proofErr w:type="spellStart"/>
      <w:r w:rsidRPr="00D1288E">
        <w:rPr>
          <w:rFonts w:cs="Tahoma"/>
          <w:lang w:eastAsia="el-GR"/>
        </w:rPr>
        <w:t>pdf</w:t>
      </w:r>
      <w:proofErr w:type="spellEnd"/>
      <w:r w:rsidRPr="00D1288E">
        <w:rPr>
          <w:rFonts w:cs="Tahoma"/>
          <w:lang w:eastAsia="el-GR"/>
        </w:rPr>
        <w:t xml:space="preserve"> ψηφιακά υπογεγραμμένη, στον </w:t>
      </w:r>
      <w:proofErr w:type="spellStart"/>
      <w:r w:rsidRPr="00D1288E">
        <w:rPr>
          <w:rFonts w:cs="Tahoma"/>
          <w:lang w:eastAsia="el-GR"/>
        </w:rPr>
        <w:t>Υποφάκελο</w:t>
      </w:r>
      <w:proofErr w:type="spellEnd"/>
      <w:r w:rsidRPr="00D1288E">
        <w:rPr>
          <w:rFonts w:cs="Tahoma"/>
          <w:lang w:eastAsia="el-GR"/>
        </w:rPr>
        <w:t xml:space="preserve"> «Οικονομική Προσφορά». </w:t>
      </w:r>
    </w:p>
    <w:p w14:paraId="019298EE" w14:textId="69F66656" w:rsidR="00D1288E" w:rsidRDefault="00D1288E" w:rsidP="00D1288E">
      <w:pPr>
        <w:pStyle w:val="Normal2"/>
        <w:rPr>
          <w:rFonts w:cs="Tahoma"/>
          <w:lang w:eastAsia="el-GR"/>
        </w:rPr>
      </w:pPr>
      <w:r w:rsidRPr="00D1288E">
        <w:rPr>
          <w:rFonts w:cs="Tahoma"/>
          <w:lang w:eastAsia="el-GR"/>
        </w:rPr>
        <w:t xml:space="preserve">Η τιμή δίνεται σε ευρώ ανά μονάδα </w:t>
      </w:r>
      <w:r w:rsidR="00211896">
        <w:rPr>
          <w:rFonts w:cs="Tahoma"/>
          <w:lang w:eastAsia="el-GR"/>
        </w:rPr>
        <w:t>μ</w:t>
      </w:r>
      <w:r w:rsidR="00211896" w:rsidRPr="00D1288E">
        <w:rPr>
          <w:rFonts w:cs="Tahoma"/>
          <w:lang w:eastAsia="el-GR"/>
        </w:rPr>
        <w:t>έτρησης</w:t>
      </w:r>
      <w:r w:rsidR="00211896">
        <w:rPr>
          <w:rFonts w:cs="Tahoma"/>
          <w:lang w:eastAsia="el-GR"/>
        </w:rPr>
        <w:t>.</w:t>
      </w:r>
      <w:r w:rsidRPr="00D1288E">
        <w:rPr>
          <w:rFonts w:cs="Tahoma"/>
          <w:lang w:eastAsia="el-GR"/>
        </w:rPr>
        <w:t xml:space="preserve"> </w:t>
      </w:r>
    </w:p>
    <w:p w14:paraId="2CC0D832" w14:textId="74A0D486" w:rsidR="00211896" w:rsidRPr="00D1288E" w:rsidRDefault="00211896" w:rsidP="00211896">
      <w:pPr>
        <w:pStyle w:val="Normal2"/>
        <w:rPr>
          <w:rFonts w:cs="Tahoma"/>
          <w:lang w:eastAsia="el-GR"/>
        </w:rPr>
      </w:pPr>
    </w:p>
    <w:p w14:paraId="70018137" w14:textId="77777777" w:rsidR="00D1288E" w:rsidRPr="00D1288E" w:rsidRDefault="00D1288E" w:rsidP="00D1288E">
      <w:pPr>
        <w:pStyle w:val="Normal2"/>
        <w:rPr>
          <w:rFonts w:cs="Tahoma"/>
          <w:lang w:eastAsia="el-GR"/>
        </w:rPr>
      </w:pPr>
      <w:r w:rsidRPr="00D1288E">
        <w:rPr>
          <w:rFonts w:cs="Tahoma"/>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p>
    <w:p w14:paraId="04C71DA0" w14:textId="77777777" w:rsidR="00D1288E" w:rsidRPr="00D1288E" w:rsidRDefault="00D1288E" w:rsidP="00D1288E">
      <w:pPr>
        <w:pStyle w:val="Normal2"/>
        <w:rPr>
          <w:rFonts w:cs="Tahoma"/>
          <w:lang w:eastAsia="el-GR"/>
        </w:rPr>
      </w:pPr>
      <w:r w:rsidRPr="00D1288E">
        <w:rPr>
          <w:rFonts w:cs="Tahoma"/>
          <w:lang w:eastAsia="el-GR"/>
        </w:rPr>
        <w:t>Οι υπέρ τρίτων κρατήσεις υπόκεινται στο εκάστοτε ισχύον αναλογικό τέλος χαρτοσήμου και στην επ’ αυτού εισφορά υπέρ ΟΓΑ.</w:t>
      </w:r>
    </w:p>
    <w:p w14:paraId="49F8253E" w14:textId="77777777" w:rsidR="00D1288E" w:rsidRPr="00D1288E" w:rsidRDefault="00D1288E" w:rsidP="00D1288E">
      <w:pPr>
        <w:pStyle w:val="Normal2"/>
        <w:rPr>
          <w:rFonts w:cs="Tahoma"/>
          <w:lang w:eastAsia="el-GR"/>
        </w:rPr>
      </w:pPr>
      <w:r w:rsidRPr="00D1288E">
        <w:rPr>
          <w:rFonts w:cs="Tahoma"/>
          <w:lang w:eastAsia="el-GR"/>
        </w:rPr>
        <w:t xml:space="preserve">Οι προσφερόμενες τιμές είναι σταθερές καθ’ όλη τη διάρκεια της σύμβασης και δεν αναπροσαρμόζονται </w:t>
      </w:r>
    </w:p>
    <w:p w14:paraId="4FB99237" w14:textId="77777777" w:rsidR="00D1288E" w:rsidRPr="00D1288E" w:rsidRDefault="00D1288E" w:rsidP="00D1288E">
      <w:pPr>
        <w:pStyle w:val="Normal2"/>
        <w:rPr>
          <w:rFonts w:cs="Tahoma"/>
          <w:lang w:eastAsia="el-GR"/>
        </w:rPr>
      </w:pPr>
      <w:r w:rsidRPr="00D1288E">
        <w:rPr>
          <w:rFonts w:cs="Tahoma"/>
          <w:lang w:eastAsia="el-GR"/>
        </w:rPr>
        <w:t xml:space="preserve">Ως απαράδεκτες θα απορρίπτονται προσφορές στις οποίες: </w:t>
      </w:r>
    </w:p>
    <w:p w14:paraId="1D2B27E4" w14:textId="77777777" w:rsidR="00D1288E" w:rsidRPr="00D1288E" w:rsidRDefault="00D1288E" w:rsidP="00D1288E">
      <w:pPr>
        <w:pStyle w:val="Normal2"/>
        <w:rPr>
          <w:rFonts w:cs="Tahoma"/>
          <w:lang w:eastAsia="el-GR"/>
        </w:rPr>
      </w:pPr>
      <w:r w:rsidRPr="00D1288E">
        <w:rPr>
          <w:rFonts w:cs="Tahoma"/>
          <w:lang w:eastAsia="el-GR"/>
        </w:rPr>
        <w:t xml:space="preserve">α) δεν δίνεται τιμή σε ΕΥΡΩ ή που καθορίζεται σχέση ΕΥΡΩ προς ξένο νόμισμα, </w:t>
      </w:r>
    </w:p>
    <w:p w14:paraId="1BA61C7D" w14:textId="77777777" w:rsidR="00D1288E" w:rsidRPr="00D1288E" w:rsidRDefault="00D1288E" w:rsidP="00D1288E">
      <w:pPr>
        <w:pStyle w:val="Normal2"/>
        <w:rPr>
          <w:rFonts w:cs="Tahoma"/>
          <w:lang w:eastAsia="el-GR"/>
        </w:rPr>
      </w:pPr>
      <w:r w:rsidRPr="00D1288E">
        <w:rPr>
          <w:rFonts w:cs="Tahoma"/>
          <w:lang w:eastAsia="el-GR"/>
        </w:rPr>
        <w:t>β) δεν προκύπτει με σαφήνεια η προσφερόμενη τιμή, με την επιφύλαξη του άρθρου 102 του ν. 4412/2016 όπως τροποποιήθηκε με το άρθρο 42 του ν. 4782/Α36/9-3-2021 και</w:t>
      </w:r>
    </w:p>
    <w:p w14:paraId="4E9FA5E6" w14:textId="77777777" w:rsidR="00D1288E" w:rsidRPr="00D1288E" w:rsidRDefault="00D1288E" w:rsidP="00D1288E">
      <w:pPr>
        <w:pStyle w:val="Normal2"/>
        <w:rPr>
          <w:rFonts w:cs="Tahoma"/>
          <w:lang w:eastAsia="el-GR"/>
        </w:rPr>
      </w:pPr>
      <w:r w:rsidRPr="00D1288E">
        <w:rPr>
          <w:rFonts w:cs="Tahoma"/>
          <w:lang w:eastAsia="el-GR"/>
        </w:rPr>
        <w:t xml:space="preserve"> γ) η τιμή υπερβαίνει τον προϋπολογισμό της σύμβασης που καθορίζεται στην παρούσα διακήρυξη. </w:t>
      </w:r>
    </w:p>
    <w:p w14:paraId="23974599" w14:textId="414E1354" w:rsidR="001236C7" w:rsidRDefault="00D1288E">
      <w:pPr>
        <w:rPr>
          <w:rFonts w:cs="Tahoma"/>
          <w:lang w:val="el-GR" w:eastAsia="el-GR"/>
        </w:rPr>
      </w:pPr>
      <w:r w:rsidRPr="002223E8">
        <w:rPr>
          <w:rFonts w:cs="Tahoma"/>
          <w:lang w:val="el-GR" w:eastAsia="el-GR"/>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Pr="00D1288E">
        <w:rPr>
          <w:rFonts w:cs="Tahoma"/>
          <w:color w:val="0000FF"/>
          <w:lang w:eastAsia="el-GR"/>
        </w:rPr>
        <w:fldChar w:fldCharType="begin"/>
      </w:r>
      <w:r w:rsidRPr="002223E8">
        <w:rPr>
          <w:rFonts w:cs="Tahoma"/>
          <w:color w:val="0000FF"/>
          <w:lang w:val="el-GR" w:eastAsia="el-GR"/>
        </w:rPr>
        <w:instrText xml:space="preserve"> </w:instrText>
      </w:r>
      <w:r w:rsidRPr="00D1288E">
        <w:rPr>
          <w:rFonts w:cs="Tahoma"/>
          <w:color w:val="0000FF"/>
          <w:lang w:eastAsia="el-GR"/>
        </w:rPr>
        <w:instrText>REF</w:instrText>
      </w:r>
      <w:r w:rsidRPr="002223E8">
        <w:rPr>
          <w:rFonts w:cs="Tahoma"/>
          <w:color w:val="0000FF"/>
          <w:lang w:val="el-GR" w:eastAsia="el-GR"/>
        </w:rPr>
        <w:instrText xml:space="preserve"> _</w:instrText>
      </w:r>
      <w:r w:rsidRPr="00D1288E">
        <w:rPr>
          <w:rFonts w:cs="Tahoma"/>
          <w:color w:val="0000FF"/>
          <w:lang w:eastAsia="el-GR"/>
        </w:rPr>
        <w:instrText>Ref</w:instrText>
      </w:r>
      <w:r w:rsidRPr="002223E8">
        <w:rPr>
          <w:rFonts w:cs="Tahoma"/>
          <w:color w:val="0000FF"/>
          <w:lang w:val="el-GR" w:eastAsia="el-GR"/>
        </w:rPr>
        <w:instrText>479336674 \</w:instrText>
      </w:r>
      <w:r w:rsidRPr="00D1288E">
        <w:rPr>
          <w:rFonts w:cs="Tahoma"/>
          <w:color w:val="0000FF"/>
          <w:lang w:eastAsia="el-GR"/>
        </w:rPr>
        <w:instrText>r</w:instrText>
      </w:r>
      <w:r w:rsidRPr="002223E8">
        <w:rPr>
          <w:rFonts w:cs="Tahoma"/>
          <w:color w:val="0000FF"/>
          <w:lang w:val="el-GR" w:eastAsia="el-GR"/>
        </w:rPr>
        <w:instrText xml:space="preserve"> \</w:instrText>
      </w:r>
      <w:r w:rsidRPr="00D1288E">
        <w:rPr>
          <w:rFonts w:cs="Tahoma"/>
          <w:color w:val="0000FF"/>
          <w:lang w:eastAsia="el-GR"/>
        </w:rPr>
        <w:instrText>h</w:instrText>
      </w:r>
      <w:r w:rsidRPr="002223E8">
        <w:rPr>
          <w:rFonts w:cs="Tahoma"/>
          <w:color w:val="0000FF"/>
          <w:lang w:val="el-GR" w:eastAsia="el-GR"/>
        </w:rPr>
        <w:instrText xml:space="preserve"> </w:instrText>
      </w:r>
      <w:r w:rsidRPr="00D1288E">
        <w:rPr>
          <w:rFonts w:cs="Tahoma"/>
          <w:color w:val="0000FF"/>
          <w:lang w:eastAsia="el-GR"/>
        </w:rPr>
      </w:r>
      <w:r w:rsidRPr="00D1288E">
        <w:rPr>
          <w:rFonts w:cs="Tahoma"/>
          <w:color w:val="0000FF"/>
          <w:lang w:eastAsia="el-GR"/>
        </w:rPr>
        <w:fldChar w:fldCharType="separate"/>
      </w:r>
      <w:r w:rsidR="009D16FC">
        <w:rPr>
          <w:rFonts w:cs="Tahoma"/>
          <w:color w:val="0000FF"/>
          <w:lang w:eastAsia="el-GR"/>
        </w:rPr>
        <w:t>5.1</w:t>
      </w:r>
      <w:r w:rsidRPr="00D1288E">
        <w:rPr>
          <w:rFonts w:cs="Tahoma"/>
          <w:color w:val="0000FF"/>
          <w:lang w:eastAsia="el-GR"/>
        </w:rPr>
        <w:fldChar w:fldCharType="end"/>
      </w:r>
      <w:r w:rsidRPr="00D1288E">
        <w:rPr>
          <w:rFonts w:cs="Tahoma"/>
          <w:color w:val="0000FF"/>
          <w:lang w:val="el-GR" w:eastAsia="el-GR"/>
        </w:rPr>
        <w:t xml:space="preserve"> </w:t>
      </w:r>
      <w:proofErr w:type="spellStart"/>
      <w:r w:rsidRPr="00D1288E">
        <w:rPr>
          <w:rFonts w:cs="Tahoma"/>
          <w:lang w:eastAsia="el-GR"/>
        </w:rPr>
        <w:t>της</w:t>
      </w:r>
      <w:proofErr w:type="spellEnd"/>
      <w:r w:rsidRPr="00D1288E">
        <w:rPr>
          <w:rFonts w:cs="Tahoma"/>
          <w:lang w:eastAsia="el-GR"/>
        </w:rPr>
        <w:t xml:space="preserve"> πα</w:t>
      </w:r>
      <w:proofErr w:type="spellStart"/>
      <w:r w:rsidRPr="00D1288E">
        <w:rPr>
          <w:rFonts w:cs="Tahoma"/>
          <w:lang w:eastAsia="el-GR"/>
        </w:rPr>
        <w:t>ρούσ</w:t>
      </w:r>
      <w:proofErr w:type="spellEnd"/>
      <w:r w:rsidRPr="00D1288E">
        <w:rPr>
          <w:rFonts w:cs="Tahoma"/>
          <w:lang w:eastAsia="el-GR"/>
        </w:rPr>
        <w:t xml:space="preserve">ας </w:t>
      </w:r>
      <w:proofErr w:type="spellStart"/>
      <w:r w:rsidRPr="00D1288E">
        <w:rPr>
          <w:rFonts w:cs="Tahoma"/>
          <w:lang w:eastAsia="el-GR"/>
        </w:rPr>
        <w:t>δι</w:t>
      </w:r>
      <w:proofErr w:type="spellEnd"/>
      <w:r w:rsidRPr="00D1288E">
        <w:rPr>
          <w:rFonts w:cs="Tahoma"/>
          <w:lang w:eastAsia="el-GR"/>
        </w:rPr>
        <w:t xml:space="preserve">ακήρυξης. </w:t>
      </w:r>
    </w:p>
    <w:p w14:paraId="595FD954" w14:textId="77777777" w:rsidR="00D1288E" w:rsidRPr="002D5CE7" w:rsidRDefault="00D1288E">
      <w:pPr>
        <w:rPr>
          <w:rFonts w:cs="Tahoma"/>
          <w:lang w:val="el-GR"/>
        </w:rPr>
      </w:pPr>
    </w:p>
    <w:p w14:paraId="3BCB1178" w14:textId="03EC5E42" w:rsidR="00180C9E" w:rsidRPr="002D5CE7" w:rsidRDefault="00180C9E" w:rsidP="000F2A7D">
      <w:pPr>
        <w:pStyle w:val="3"/>
        <w:numPr>
          <w:ilvl w:val="2"/>
          <w:numId w:val="66"/>
        </w:numPr>
        <w:rPr>
          <w:rFonts w:ascii="Tahoma" w:hAnsi="Tahoma" w:cs="Tahoma"/>
        </w:rPr>
      </w:pPr>
      <w:bookmarkStart w:id="234" w:name="_Ref33625222"/>
      <w:bookmarkStart w:id="235" w:name="_Toc63944911"/>
      <w:bookmarkStart w:id="236" w:name="_Toc91502675"/>
      <w:proofErr w:type="spellStart"/>
      <w:r w:rsidRPr="002D5CE7">
        <w:rPr>
          <w:rFonts w:ascii="Tahoma" w:hAnsi="Tahoma" w:cs="Tahoma"/>
        </w:rPr>
        <w:t>Χρόνος</w:t>
      </w:r>
      <w:proofErr w:type="spellEnd"/>
      <w:r w:rsidRPr="002D5CE7">
        <w:rPr>
          <w:rFonts w:ascii="Tahoma" w:hAnsi="Tahoma" w:cs="Tahoma"/>
        </w:rPr>
        <w:t xml:space="preserve"> </w:t>
      </w:r>
      <w:proofErr w:type="spellStart"/>
      <w:r w:rsidRPr="002D5CE7">
        <w:rPr>
          <w:rFonts w:ascii="Tahoma" w:hAnsi="Tahoma" w:cs="Tahoma"/>
        </w:rPr>
        <w:t>ισχύος</w:t>
      </w:r>
      <w:proofErr w:type="spellEnd"/>
      <w:r w:rsidRPr="002D5CE7">
        <w:rPr>
          <w:rFonts w:ascii="Tahoma" w:hAnsi="Tahoma" w:cs="Tahoma"/>
        </w:rPr>
        <w:t xml:space="preserve"> </w:t>
      </w:r>
      <w:proofErr w:type="spellStart"/>
      <w:r w:rsidRPr="002D5CE7">
        <w:rPr>
          <w:rFonts w:ascii="Tahoma" w:hAnsi="Tahoma" w:cs="Tahoma"/>
        </w:rPr>
        <w:t>των</w:t>
      </w:r>
      <w:proofErr w:type="spellEnd"/>
      <w:r w:rsidRPr="002D5CE7">
        <w:rPr>
          <w:rFonts w:ascii="Tahoma" w:hAnsi="Tahoma" w:cs="Tahoma"/>
        </w:rPr>
        <w:t xml:space="preserve"> π</w:t>
      </w:r>
      <w:proofErr w:type="spellStart"/>
      <w:r w:rsidRPr="002D5CE7">
        <w:rPr>
          <w:rFonts w:ascii="Tahoma" w:hAnsi="Tahoma" w:cs="Tahoma"/>
        </w:rPr>
        <w:t>ροσφορών</w:t>
      </w:r>
      <w:bookmarkEnd w:id="234"/>
      <w:bookmarkEnd w:id="235"/>
      <w:bookmarkEnd w:id="236"/>
      <w:proofErr w:type="spellEnd"/>
    </w:p>
    <w:p w14:paraId="786A0CD8" w14:textId="77777777" w:rsidR="00180C9E" w:rsidRPr="002D5CE7" w:rsidRDefault="00180C9E" w:rsidP="00154F84">
      <w:pPr>
        <w:pStyle w:val="Normal2"/>
        <w:rPr>
          <w:rFonts w:cs="Tahoma"/>
          <w:lang w:eastAsia="el-GR"/>
        </w:rPr>
      </w:pPr>
      <w:r w:rsidRPr="002D5CE7">
        <w:rPr>
          <w:rFonts w:cs="Tahoma"/>
          <w:lang w:eastAsia="el-GR"/>
        </w:rPr>
        <w:t xml:space="preserve">Οι υποβαλλόμενες προσφορές ισχύουν και δεσμεύουν τους οικονομικούς φορείς για διάστημα </w:t>
      </w:r>
      <w:r w:rsidR="00C670FD" w:rsidRPr="002D5CE7">
        <w:rPr>
          <w:rFonts w:cs="Tahoma"/>
          <w:b/>
          <w:bCs/>
          <w:lang w:eastAsia="el-GR"/>
        </w:rPr>
        <w:t xml:space="preserve">δώδεκα (12) </w:t>
      </w:r>
      <w:r w:rsidRPr="002D5CE7">
        <w:rPr>
          <w:rFonts w:cs="Tahoma"/>
          <w:b/>
          <w:bCs/>
          <w:lang w:eastAsia="el-GR"/>
        </w:rPr>
        <w:t>μηνών</w:t>
      </w:r>
      <w:r w:rsidRPr="002D5CE7">
        <w:rPr>
          <w:rFonts w:cs="Tahoma"/>
          <w:lang w:eastAsia="el-GR"/>
        </w:rPr>
        <w:t xml:space="preserve"> από την επόμενη </w:t>
      </w:r>
      <w:r w:rsidR="00C670FD" w:rsidRPr="002D5CE7">
        <w:rPr>
          <w:rFonts w:cs="Tahoma"/>
          <w:lang w:eastAsia="el-GR"/>
        </w:rPr>
        <w:t>της διενέργειας του διαγωνισμού.</w:t>
      </w:r>
    </w:p>
    <w:p w14:paraId="177BBC06" w14:textId="16CCA2ED" w:rsidR="00180C9E" w:rsidRPr="002D5CE7" w:rsidRDefault="00180C9E" w:rsidP="00154F84">
      <w:pPr>
        <w:pStyle w:val="Normal2"/>
        <w:rPr>
          <w:rFonts w:cs="Tahoma"/>
          <w:lang w:eastAsia="el-GR"/>
        </w:rPr>
      </w:pPr>
      <w:r w:rsidRPr="002D5CE7">
        <w:rPr>
          <w:rFonts w:cs="Tahoma"/>
          <w:lang w:eastAsia="el-GR"/>
        </w:rPr>
        <w:t>Προσφορά η οποία ορίζει χρόνο ισχύος μικρότερο από τον ανωτέρω προβλεπόμενο απορρίπτεται</w:t>
      </w:r>
      <w:r w:rsidR="00A54013">
        <w:rPr>
          <w:rFonts w:cs="Tahoma"/>
          <w:lang w:eastAsia="el-GR"/>
        </w:rPr>
        <w:t xml:space="preserve"> ως μη κανονική</w:t>
      </w:r>
      <w:r w:rsidRPr="002D5CE7">
        <w:rPr>
          <w:rFonts w:cs="Tahoma"/>
          <w:lang w:eastAsia="el-GR"/>
        </w:rPr>
        <w:t>.</w:t>
      </w:r>
    </w:p>
    <w:p w14:paraId="00E8E7E8" w14:textId="4AD86F86" w:rsidR="00180C9E" w:rsidRPr="002D5CE7" w:rsidRDefault="00180C9E" w:rsidP="00154F84">
      <w:pPr>
        <w:pStyle w:val="Normal2"/>
        <w:rPr>
          <w:rFonts w:cs="Tahoma"/>
          <w:lang w:eastAsia="el-GR"/>
        </w:rPr>
      </w:pPr>
      <w:r w:rsidRPr="002D5CE7">
        <w:rPr>
          <w:rFonts w:cs="Tahoma"/>
          <w:lang w:eastAsia="el-GR"/>
        </w:rPr>
        <w:t xml:space="preserve">Η ισχύς της προσφοράς μπορεί να παρατείνεται εγγράφως, εφόσον τούτο ζητηθεί από την </w:t>
      </w:r>
      <w:r w:rsidR="00F10377" w:rsidRPr="002D5CE7">
        <w:rPr>
          <w:rFonts w:cs="Tahoma"/>
          <w:lang w:eastAsia="el-GR"/>
        </w:rPr>
        <w:t>Αναθέτουσα Αρχή</w:t>
      </w:r>
      <w:r w:rsidRPr="002D5CE7">
        <w:rPr>
          <w:rFonts w:cs="Tahoma"/>
          <w:lang w:eastAsia="el-GR"/>
        </w:rPr>
        <w:t>, πριν από τη λήξη της, κατ' ανώτατο όριο για χρονικό διάστημα ίσο με την προβλεπόμενη ως άνω αρχική διάρκεια.</w:t>
      </w:r>
      <w:r w:rsidR="00661B14">
        <w:rPr>
          <w:rFonts w:cs="Tahoma"/>
          <w:lang w:eastAsia="el-GR"/>
        </w:rPr>
        <w:t xml:space="preserve"> </w:t>
      </w:r>
      <w:r w:rsidR="00661B14" w:rsidRPr="00661B14">
        <w:rPr>
          <w:rFonts w:cs="Tahoma"/>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2156BD4" w14:textId="01A26B45" w:rsidR="00180C9E" w:rsidRPr="002D5CE7" w:rsidRDefault="00180C9E" w:rsidP="00154F84">
      <w:pPr>
        <w:pStyle w:val="Normal2"/>
        <w:rPr>
          <w:rFonts w:cs="Tahoma"/>
          <w:lang w:eastAsia="el-GR"/>
        </w:rPr>
      </w:pPr>
      <w:r w:rsidRPr="002D5CE7">
        <w:rPr>
          <w:rFonts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2D5CE7">
        <w:rPr>
          <w:rFonts w:cs="Tahoma"/>
          <w:lang w:eastAsia="el-GR"/>
        </w:rPr>
        <w:t xml:space="preserve">Αναθέτουσα Αρχή </w:t>
      </w:r>
      <w:r w:rsidRPr="002D5CE7">
        <w:rPr>
          <w:rFonts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237" w:name="_Hlk40364138"/>
      <w:r w:rsidRPr="002D5CE7">
        <w:rPr>
          <w:rFonts w:cs="Tahoma"/>
          <w:lang w:eastAsia="el-GR"/>
        </w:rPr>
        <w:t xml:space="preserve">Στην τελευταία περίπτωση, η διαδικασία συνεχίζεται με όσους </w:t>
      </w:r>
      <w:proofErr w:type="spellStart"/>
      <w:r w:rsidR="006956DD" w:rsidRPr="002D5CE7">
        <w:rPr>
          <w:rFonts w:cs="Tahoma"/>
          <w:lang w:eastAsia="el-GR"/>
        </w:rPr>
        <w:t>παράτειναν</w:t>
      </w:r>
      <w:proofErr w:type="spellEnd"/>
      <w:r w:rsidRPr="002D5CE7">
        <w:rPr>
          <w:rFonts w:cs="Tahoma"/>
          <w:lang w:eastAsia="el-GR"/>
        </w:rPr>
        <w:t xml:space="preserve"> τις προσφορές τους και αποκλείονται οι λοιποί οικονομικοί φορείς.</w:t>
      </w:r>
    </w:p>
    <w:bookmarkEnd w:id="237"/>
    <w:p w14:paraId="0AD64E81" w14:textId="65B711E2" w:rsidR="00C670FD" w:rsidRPr="002D5CE7" w:rsidRDefault="00805B67" w:rsidP="00154F84">
      <w:pPr>
        <w:pStyle w:val="Normal2"/>
        <w:rPr>
          <w:rFonts w:cs="Tahoma"/>
        </w:rPr>
      </w:pPr>
      <w:r w:rsidRPr="002D5CE7">
        <w:rPr>
          <w:rFonts w:cs="Tahoma"/>
        </w:rPr>
        <w:t xml:space="preserve">Σε περίπτωση που λήξει ο χρόνος ισχύος των προσφορών και δεν ζητηθεί παράταση της προσφοράς, η </w:t>
      </w:r>
      <w:r w:rsidR="00663CBF" w:rsidRPr="002D5CE7">
        <w:rPr>
          <w:rFonts w:cs="Tahoma"/>
        </w:rPr>
        <w:t xml:space="preserve">Αναθέτουσα Αρχή </w:t>
      </w:r>
      <w:r w:rsidRPr="002D5CE7">
        <w:rPr>
          <w:rFonts w:cs="Tahoma"/>
        </w:rPr>
        <w:t>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AE0FA3" w:rsidRPr="002D5CE7">
        <w:rPr>
          <w:rFonts w:cs="Tahoma"/>
        </w:rPr>
        <w:t xml:space="preserve"> Στην τελευταία περίπτωση, η διαδικασία συνεχίζεται με όσους </w:t>
      </w:r>
      <w:r w:rsidR="00EE2DDE" w:rsidRPr="002D5CE7">
        <w:rPr>
          <w:rFonts w:cs="Tahoma"/>
        </w:rPr>
        <w:t>παρατείναν</w:t>
      </w:r>
      <w:r w:rsidR="00AE0FA3" w:rsidRPr="002D5CE7">
        <w:rPr>
          <w:rFonts w:cs="Tahoma"/>
        </w:rPr>
        <w:t xml:space="preserve"> τις προσφορές </w:t>
      </w:r>
      <w:r w:rsidR="00600A39" w:rsidRPr="002D5CE7">
        <w:rPr>
          <w:rFonts w:cs="Tahoma"/>
        </w:rPr>
        <w:t>τους.</w:t>
      </w:r>
    </w:p>
    <w:p w14:paraId="5A8E6976" w14:textId="06CF84C3" w:rsidR="00180C9E" w:rsidRPr="002D5CE7" w:rsidRDefault="00180C9E" w:rsidP="000F2A7D">
      <w:pPr>
        <w:pStyle w:val="3"/>
        <w:numPr>
          <w:ilvl w:val="2"/>
          <w:numId w:val="66"/>
        </w:numPr>
        <w:rPr>
          <w:rFonts w:ascii="Tahoma" w:hAnsi="Tahoma" w:cs="Tahoma"/>
        </w:rPr>
      </w:pPr>
      <w:bookmarkStart w:id="238" w:name="_Toc40955444"/>
      <w:bookmarkStart w:id="239" w:name="_Toc63944912"/>
      <w:bookmarkStart w:id="240" w:name="_Toc91502676"/>
      <w:bookmarkEnd w:id="238"/>
      <w:proofErr w:type="spellStart"/>
      <w:r w:rsidRPr="002D5CE7">
        <w:rPr>
          <w:rFonts w:ascii="Tahoma" w:hAnsi="Tahoma" w:cs="Tahoma"/>
        </w:rPr>
        <w:t>Λόγοι</w:t>
      </w:r>
      <w:proofErr w:type="spellEnd"/>
      <w:r w:rsidRPr="002D5CE7">
        <w:rPr>
          <w:rFonts w:ascii="Tahoma" w:hAnsi="Tahoma" w:cs="Tahoma"/>
        </w:rPr>
        <w:t xml:space="preserve"> απ</w:t>
      </w:r>
      <w:proofErr w:type="spellStart"/>
      <w:r w:rsidRPr="002D5CE7">
        <w:rPr>
          <w:rFonts w:ascii="Tahoma" w:hAnsi="Tahoma" w:cs="Tahoma"/>
        </w:rPr>
        <w:t>όρριψης</w:t>
      </w:r>
      <w:proofErr w:type="spellEnd"/>
      <w:r w:rsidRPr="002D5CE7">
        <w:rPr>
          <w:rFonts w:ascii="Tahoma" w:hAnsi="Tahoma" w:cs="Tahoma"/>
        </w:rPr>
        <w:t xml:space="preserve"> π</w:t>
      </w:r>
      <w:proofErr w:type="spellStart"/>
      <w:r w:rsidRPr="002D5CE7">
        <w:rPr>
          <w:rFonts w:ascii="Tahoma" w:hAnsi="Tahoma" w:cs="Tahoma"/>
        </w:rPr>
        <w:t>ροσφορών</w:t>
      </w:r>
      <w:bookmarkEnd w:id="239"/>
      <w:bookmarkEnd w:id="240"/>
      <w:proofErr w:type="spellEnd"/>
    </w:p>
    <w:p w14:paraId="2470C715" w14:textId="6A5E7C82" w:rsidR="00180C9E" w:rsidRPr="002D5CE7" w:rsidRDefault="00180C9E" w:rsidP="00154F84">
      <w:pPr>
        <w:pStyle w:val="Normal2"/>
        <w:rPr>
          <w:rFonts w:cs="Tahoma"/>
        </w:rPr>
      </w:pPr>
      <w:r w:rsidRPr="002D5CE7">
        <w:rPr>
          <w:rFonts w:cs="Tahoma"/>
          <w:lang w:val="en-US"/>
        </w:rPr>
        <w:t>H</w:t>
      </w:r>
      <w:r w:rsidRPr="002D5CE7">
        <w:rPr>
          <w:rFonts w:cs="Tahoma"/>
        </w:rPr>
        <w:t xml:space="preserve"> </w:t>
      </w:r>
      <w:r w:rsidR="00F10377" w:rsidRPr="002D5CE7">
        <w:rPr>
          <w:rFonts w:cs="Tahoma"/>
        </w:rPr>
        <w:t xml:space="preserve">Αναθέτουσα Αρχή </w:t>
      </w:r>
      <w:r w:rsidRPr="002D5CE7">
        <w:rPr>
          <w:rFonts w:cs="Tahoma"/>
        </w:rPr>
        <w:t>με βάση τα αποτελέσματα του ελέγχου και της αξιολόγησης των προσφορών, απορρίπτει, σε κάθε περίπτωση, προσφορά:</w:t>
      </w:r>
    </w:p>
    <w:p w14:paraId="15922AA0" w14:textId="48483F51" w:rsidR="00180C9E" w:rsidRDefault="00BE5CA7" w:rsidP="004E1FDC">
      <w:pPr>
        <w:pStyle w:val="afb"/>
        <w:numPr>
          <w:ilvl w:val="0"/>
          <w:numId w:val="8"/>
        </w:numPr>
        <w:rPr>
          <w:rFonts w:cs="Tahoma"/>
          <w:lang w:val="el-GR"/>
        </w:rPr>
      </w:pPr>
      <w:r w:rsidRPr="00BE5CA7">
        <w:rPr>
          <w:rFonts w:cs="Tahoma"/>
          <w:lang w:val="el-GR"/>
        </w:rPr>
        <w:t>η οποία αποκλίνει από απαράβατους όρους περί σύνταξης και υποβολής της προσφοράς, ή δεν υποβάλλεται</w:t>
      </w:r>
      <w:r>
        <w:rPr>
          <w:rFonts w:cs="Tahoma"/>
          <w:lang w:val="el-GR"/>
        </w:rPr>
        <w:t xml:space="preserve"> εμπρόθεσμα</w:t>
      </w:r>
      <w:r w:rsidR="00180C9E" w:rsidRPr="002D5CE7">
        <w:rPr>
          <w:rFonts w:cs="Tahoma"/>
          <w:lang w:val="el-GR"/>
        </w:rPr>
        <w:t xml:space="preserve">, με τον τρόπο και με το περιεχόμενο που ορίζεται </w:t>
      </w:r>
      <w:r w:rsidR="00AB1372" w:rsidRPr="00AB1372">
        <w:rPr>
          <w:rFonts w:cs="Tahoma"/>
          <w:lang w:val="el-GR"/>
        </w:rPr>
        <w:t>στην παρούσα</w:t>
      </w:r>
      <w:r w:rsidR="00AB1372" w:rsidRPr="00AB1372" w:rsidDel="00AB1372">
        <w:rPr>
          <w:rFonts w:cs="Tahoma"/>
          <w:lang w:val="el-GR"/>
        </w:rPr>
        <w:t xml:space="preserve"> </w:t>
      </w:r>
      <w:r w:rsidR="00AB1372">
        <w:rPr>
          <w:rFonts w:cs="Tahoma"/>
          <w:lang w:val="el-GR"/>
        </w:rPr>
        <w:t xml:space="preserve"> </w:t>
      </w:r>
      <w:r w:rsidR="00180C9E" w:rsidRPr="002D5CE7">
        <w:rPr>
          <w:rFonts w:cs="Tahoma"/>
          <w:lang w:val="el-GR"/>
        </w:rPr>
        <w:t xml:space="preserve">και συγκεκριμένα στις παραγράφους </w:t>
      </w:r>
      <w:r w:rsidR="00F86D5E" w:rsidRPr="007E47E3">
        <w:rPr>
          <w:rFonts w:cs="Tahoma"/>
          <w:color w:val="0000FF"/>
          <w:lang w:val="el-GR"/>
        </w:rPr>
        <w:fldChar w:fldCharType="begin"/>
      </w:r>
      <w:r w:rsidR="00F86D5E" w:rsidRPr="007E47E3">
        <w:rPr>
          <w:rFonts w:cs="Tahoma"/>
          <w:color w:val="0000FF"/>
          <w:lang w:val="el-GR"/>
        </w:rPr>
        <w:instrText xml:space="preserve"> REF _Ref33625213 \r \h </w:instrText>
      </w:r>
      <w:r w:rsidR="00BF4414" w:rsidRPr="007E47E3">
        <w:rPr>
          <w:rFonts w:cs="Tahoma"/>
          <w:color w:val="0000FF"/>
          <w:lang w:val="el-GR"/>
        </w:rPr>
        <w:instrText xml:space="preserve"> \* MERGEFORMAT </w:instrText>
      </w:r>
      <w:r w:rsidR="00F86D5E" w:rsidRPr="007E47E3">
        <w:rPr>
          <w:rFonts w:cs="Tahoma"/>
          <w:color w:val="0000FF"/>
          <w:lang w:val="el-GR"/>
        </w:rPr>
      </w:r>
      <w:r w:rsidR="00F86D5E" w:rsidRPr="007E47E3">
        <w:rPr>
          <w:rFonts w:cs="Tahoma"/>
          <w:color w:val="0000FF"/>
          <w:lang w:val="el-GR"/>
        </w:rPr>
        <w:fldChar w:fldCharType="separate"/>
      </w:r>
      <w:r w:rsidR="009D16FC" w:rsidRPr="007E47E3">
        <w:rPr>
          <w:rFonts w:cs="Tahoma"/>
          <w:color w:val="0000FF"/>
          <w:lang w:val="el-GR"/>
        </w:rPr>
        <w:t>2.4.1</w:t>
      </w:r>
      <w:r w:rsidR="00F86D5E" w:rsidRPr="007E47E3">
        <w:rPr>
          <w:rFonts w:cs="Tahoma"/>
          <w:color w:val="0000FF"/>
          <w:lang w:val="el-GR"/>
        </w:rPr>
        <w:fldChar w:fldCharType="end"/>
      </w:r>
      <w:r w:rsidR="00180C9E" w:rsidRPr="002D5CE7">
        <w:rPr>
          <w:rFonts w:cs="Tahoma"/>
          <w:lang w:val="el-GR"/>
        </w:rPr>
        <w:t xml:space="preserve"> (Γενικοί όροι υποβολής προσφορών), </w:t>
      </w:r>
      <w:r w:rsidR="00F86D5E" w:rsidRPr="007E47E3">
        <w:rPr>
          <w:rFonts w:cs="Tahoma"/>
          <w:color w:val="0000FF"/>
          <w:lang w:val="el-GR"/>
        </w:rPr>
        <w:fldChar w:fldCharType="begin"/>
      </w:r>
      <w:r w:rsidR="00F86D5E" w:rsidRPr="007E47E3">
        <w:rPr>
          <w:rFonts w:cs="Tahoma"/>
          <w:color w:val="0000FF"/>
          <w:lang w:val="el-GR"/>
        </w:rPr>
        <w:instrText xml:space="preserve"> REF _Ref33625215 \r \h </w:instrText>
      </w:r>
      <w:r w:rsidR="00BF4414" w:rsidRPr="007E47E3">
        <w:rPr>
          <w:rFonts w:cs="Tahoma"/>
          <w:color w:val="0000FF"/>
          <w:lang w:val="el-GR"/>
        </w:rPr>
        <w:instrText xml:space="preserve"> \* MERGEFORMAT </w:instrText>
      </w:r>
      <w:r w:rsidR="00F86D5E" w:rsidRPr="007E47E3">
        <w:rPr>
          <w:rFonts w:cs="Tahoma"/>
          <w:color w:val="0000FF"/>
          <w:lang w:val="el-GR"/>
        </w:rPr>
      </w:r>
      <w:r w:rsidR="00F86D5E" w:rsidRPr="007E47E3">
        <w:rPr>
          <w:rFonts w:cs="Tahoma"/>
          <w:color w:val="0000FF"/>
          <w:lang w:val="el-GR"/>
        </w:rPr>
        <w:fldChar w:fldCharType="separate"/>
      </w:r>
      <w:r w:rsidR="009D16FC" w:rsidRPr="007E47E3">
        <w:rPr>
          <w:rFonts w:cs="Tahoma"/>
          <w:color w:val="0000FF"/>
          <w:lang w:val="el-GR"/>
        </w:rPr>
        <w:t>2.4.2</w:t>
      </w:r>
      <w:r w:rsidR="00F86D5E" w:rsidRPr="007E47E3">
        <w:rPr>
          <w:rFonts w:cs="Tahoma"/>
          <w:color w:val="0000FF"/>
          <w:lang w:val="el-GR"/>
        </w:rPr>
        <w:fldChar w:fldCharType="end"/>
      </w:r>
      <w:r w:rsidR="00F86D5E" w:rsidRPr="002D5CE7">
        <w:rPr>
          <w:rFonts w:cs="Tahoma"/>
          <w:lang w:val="el-GR"/>
        </w:rPr>
        <w:t xml:space="preserve"> </w:t>
      </w:r>
      <w:r w:rsidR="00180C9E" w:rsidRPr="002D5CE7">
        <w:rPr>
          <w:rFonts w:cs="Tahoma"/>
          <w:lang w:val="el-GR"/>
        </w:rPr>
        <w:t xml:space="preserve">(Χρόνος και τρόπος υποβολής προσφορών), </w:t>
      </w:r>
      <w:r w:rsidR="00F86D5E" w:rsidRPr="007E47E3">
        <w:rPr>
          <w:rFonts w:cs="Tahoma"/>
          <w:color w:val="0000FF"/>
          <w:lang w:val="el-GR"/>
        </w:rPr>
        <w:fldChar w:fldCharType="begin"/>
      </w:r>
      <w:r w:rsidR="00F86D5E" w:rsidRPr="007E47E3">
        <w:rPr>
          <w:rFonts w:cs="Tahoma"/>
          <w:color w:val="0000FF"/>
          <w:lang w:val="el-GR"/>
        </w:rPr>
        <w:instrText xml:space="preserve"> REF _Ref33625217 \r \h </w:instrText>
      </w:r>
      <w:r w:rsidR="00BF4414" w:rsidRPr="007E47E3">
        <w:rPr>
          <w:rFonts w:cs="Tahoma"/>
          <w:color w:val="0000FF"/>
          <w:lang w:val="el-GR"/>
        </w:rPr>
        <w:instrText xml:space="preserve"> \* MERGEFORMAT </w:instrText>
      </w:r>
      <w:r w:rsidR="00F86D5E" w:rsidRPr="007E47E3">
        <w:rPr>
          <w:rFonts w:cs="Tahoma"/>
          <w:color w:val="0000FF"/>
          <w:lang w:val="el-GR"/>
        </w:rPr>
      </w:r>
      <w:r w:rsidR="00F86D5E" w:rsidRPr="007E47E3">
        <w:rPr>
          <w:rFonts w:cs="Tahoma"/>
          <w:color w:val="0000FF"/>
          <w:lang w:val="el-GR"/>
        </w:rPr>
        <w:fldChar w:fldCharType="separate"/>
      </w:r>
      <w:r w:rsidR="009D16FC" w:rsidRPr="007E47E3">
        <w:rPr>
          <w:rFonts w:cs="Tahoma"/>
          <w:color w:val="0000FF"/>
          <w:lang w:val="el-GR"/>
        </w:rPr>
        <w:t>2.4.3</w:t>
      </w:r>
      <w:r w:rsidR="00F86D5E" w:rsidRPr="007E47E3">
        <w:rPr>
          <w:rFonts w:cs="Tahoma"/>
          <w:color w:val="0000FF"/>
          <w:lang w:val="el-GR"/>
        </w:rPr>
        <w:fldChar w:fldCharType="end"/>
      </w:r>
      <w:r w:rsidR="00F86D5E" w:rsidRPr="002D5CE7">
        <w:rPr>
          <w:rFonts w:cs="Tahoma"/>
          <w:lang w:val="el-GR"/>
        </w:rPr>
        <w:t xml:space="preserve"> </w:t>
      </w:r>
      <w:r w:rsidR="00180C9E" w:rsidRPr="002D5CE7">
        <w:rPr>
          <w:rFonts w:cs="Tahoma"/>
          <w:lang w:val="el-GR"/>
        </w:rPr>
        <w:t>(Περιεχόμενο φακέλ</w:t>
      </w:r>
      <w:r w:rsidR="00A874CB" w:rsidRPr="002D5CE7">
        <w:rPr>
          <w:rFonts w:cs="Tahoma"/>
          <w:lang w:val="el-GR"/>
        </w:rPr>
        <w:t>ου</w:t>
      </w:r>
      <w:r w:rsidR="00180C9E" w:rsidRPr="002D5CE7">
        <w:rPr>
          <w:rFonts w:cs="Tahoma"/>
          <w:lang w:val="el-GR"/>
        </w:rPr>
        <w:t xml:space="preserve"> </w:t>
      </w:r>
      <w:r w:rsidR="00A874CB" w:rsidRPr="002D5CE7">
        <w:rPr>
          <w:rFonts w:cs="Tahoma"/>
          <w:lang w:val="el-GR"/>
        </w:rPr>
        <w:t>«Δ</w:t>
      </w:r>
      <w:r w:rsidR="00180C9E" w:rsidRPr="002D5CE7">
        <w:rPr>
          <w:rFonts w:cs="Tahoma"/>
          <w:lang w:val="el-GR"/>
        </w:rPr>
        <w:t>ικαιολογητικ</w:t>
      </w:r>
      <w:r w:rsidR="00A874CB" w:rsidRPr="002D5CE7">
        <w:rPr>
          <w:rFonts w:cs="Tahoma"/>
          <w:lang w:val="el-GR"/>
        </w:rPr>
        <w:t>ά</w:t>
      </w:r>
      <w:r w:rsidR="00180C9E" w:rsidRPr="002D5CE7">
        <w:rPr>
          <w:rFonts w:cs="Tahoma"/>
          <w:lang w:val="el-GR"/>
        </w:rPr>
        <w:t xml:space="preserve"> </w:t>
      </w:r>
      <w:r w:rsidR="00A874CB" w:rsidRPr="002D5CE7">
        <w:rPr>
          <w:rFonts w:cs="Tahoma"/>
          <w:lang w:val="el-GR"/>
        </w:rPr>
        <w:t>Σ</w:t>
      </w:r>
      <w:r w:rsidR="00180C9E" w:rsidRPr="002D5CE7">
        <w:rPr>
          <w:rFonts w:cs="Tahoma"/>
          <w:lang w:val="el-GR"/>
        </w:rPr>
        <w:t>υμμετοχής</w:t>
      </w:r>
      <w:r w:rsidR="00A874CB" w:rsidRPr="002D5CE7">
        <w:rPr>
          <w:rFonts w:cs="Tahoma"/>
          <w:lang w:val="el-GR"/>
        </w:rPr>
        <w:t xml:space="preserve"> -</w:t>
      </w:r>
      <w:r w:rsidR="00180C9E" w:rsidRPr="002D5CE7">
        <w:rPr>
          <w:rFonts w:cs="Tahoma"/>
          <w:lang w:val="el-GR"/>
        </w:rPr>
        <w:t xml:space="preserve"> </w:t>
      </w:r>
      <w:r w:rsidR="00A874CB" w:rsidRPr="002D5CE7">
        <w:rPr>
          <w:rFonts w:cs="Tahoma"/>
          <w:lang w:val="el-GR"/>
        </w:rPr>
        <w:t>Τεχνική Προσφορά»</w:t>
      </w:r>
      <w:r w:rsidR="00180C9E" w:rsidRPr="002D5CE7">
        <w:rPr>
          <w:rFonts w:cs="Tahoma"/>
          <w:lang w:val="el-GR"/>
        </w:rPr>
        <w:t>)</w:t>
      </w:r>
      <w:r w:rsidR="005E6263" w:rsidRPr="002D5CE7">
        <w:rPr>
          <w:rFonts w:cs="Tahoma"/>
          <w:lang w:val="el-GR"/>
        </w:rPr>
        <w:t xml:space="preserve">, </w:t>
      </w:r>
      <w:r w:rsidR="005E6263" w:rsidRPr="007E47E3">
        <w:rPr>
          <w:rFonts w:cs="Tahoma"/>
          <w:color w:val="0000FF"/>
          <w:lang w:val="el-GR"/>
        </w:rPr>
        <w:fldChar w:fldCharType="begin"/>
      </w:r>
      <w:r w:rsidR="005E6263" w:rsidRPr="007E47E3">
        <w:rPr>
          <w:rFonts w:cs="Tahoma"/>
          <w:color w:val="0000FF"/>
          <w:lang w:val="el-GR"/>
        </w:rPr>
        <w:instrText xml:space="preserve"> REF _Ref33625220 \r \h  \* MERGEFORMAT </w:instrText>
      </w:r>
      <w:r w:rsidR="005E6263" w:rsidRPr="007E47E3">
        <w:rPr>
          <w:rFonts w:cs="Tahoma"/>
          <w:color w:val="0000FF"/>
          <w:lang w:val="el-GR"/>
        </w:rPr>
      </w:r>
      <w:r w:rsidR="005E6263" w:rsidRPr="007E47E3">
        <w:rPr>
          <w:rFonts w:cs="Tahoma"/>
          <w:color w:val="0000FF"/>
          <w:lang w:val="el-GR"/>
        </w:rPr>
        <w:fldChar w:fldCharType="separate"/>
      </w:r>
      <w:r w:rsidR="009D16FC" w:rsidRPr="007E47E3">
        <w:rPr>
          <w:rFonts w:cs="Tahoma"/>
          <w:color w:val="0000FF"/>
          <w:lang w:val="el-GR"/>
        </w:rPr>
        <w:t>2.4.4</w:t>
      </w:r>
      <w:r w:rsidR="005E6263" w:rsidRPr="007E47E3">
        <w:rPr>
          <w:rFonts w:cs="Tahoma"/>
          <w:color w:val="0000FF"/>
          <w:lang w:val="el-GR"/>
        </w:rPr>
        <w:fldChar w:fldCharType="end"/>
      </w:r>
      <w:r w:rsidR="005E6263" w:rsidRPr="002D5CE7">
        <w:rPr>
          <w:rFonts w:cs="Tahoma"/>
          <w:lang w:val="el-GR"/>
        </w:rPr>
        <w:t xml:space="preserve"> (Περιεχόμενο φακέλου Οικονομικής Προσφοράς / τρόπος σύνταξης και υποβολής οικονομικών προσφορών)</w:t>
      </w:r>
      <w:r w:rsidR="00180C9E" w:rsidRPr="002D5CE7">
        <w:rPr>
          <w:rFonts w:cs="Tahoma"/>
          <w:lang w:val="el-GR"/>
        </w:rPr>
        <w:t>,</w:t>
      </w:r>
      <w:r w:rsidR="005E6263" w:rsidRPr="007E47E3">
        <w:rPr>
          <w:rFonts w:cs="Tahoma"/>
          <w:color w:val="0000FF"/>
          <w:lang w:val="el-GR"/>
        </w:rPr>
        <w:fldChar w:fldCharType="begin"/>
      </w:r>
      <w:r w:rsidR="005E6263" w:rsidRPr="007E47E3">
        <w:rPr>
          <w:rFonts w:cs="Tahoma"/>
          <w:color w:val="0000FF"/>
          <w:lang w:val="el-GR"/>
        </w:rPr>
        <w:instrText xml:space="preserve"> REF _Ref33625222 \r \h </w:instrText>
      </w:r>
      <w:r w:rsidR="001A12F9" w:rsidRPr="007E47E3">
        <w:rPr>
          <w:rFonts w:cs="Tahoma"/>
          <w:color w:val="0000FF"/>
          <w:lang w:val="el-GR"/>
        </w:rPr>
        <w:instrText xml:space="preserve"> \* MERGEFORMAT </w:instrText>
      </w:r>
      <w:r w:rsidR="005E6263" w:rsidRPr="007E47E3">
        <w:rPr>
          <w:rFonts w:cs="Tahoma"/>
          <w:color w:val="0000FF"/>
          <w:lang w:val="el-GR"/>
        </w:rPr>
      </w:r>
      <w:r w:rsidR="005E6263" w:rsidRPr="007E47E3">
        <w:rPr>
          <w:rFonts w:cs="Tahoma"/>
          <w:color w:val="0000FF"/>
          <w:lang w:val="el-GR"/>
        </w:rPr>
        <w:fldChar w:fldCharType="separate"/>
      </w:r>
      <w:r w:rsidR="009D16FC" w:rsidRPr="007E47E3">
        <w:rPr>
          <w:rFonts w:cs="Tahoma"/>
          <w:color w:val="0000FF"/>
          <w:lang w:val="el-GR"/>
        </w:rPr>
        <w:t>2.4.5</w:t>
      </w:r>
      <w:r w:rsidR="005E6263" w:rsidRPr="007E47E3">
        <w:rPr>
          <w:rFonts w:cs="Tahoma"/>
          <w:color w:val="0000FF"/>
          <w:lang w:val="el-GR"/>
        </w:rPr>
        <w:fldChar w:fldCharType="end"/>
      </w:r>
      <w:r w:rsidR="00F86D5E" w:rsidRPr="002D5CE7">
        <w:rPr>
          <w:rFonts w:cs="Tahoma"/>
          <w:lang w:val="el-GR"/>
        </w:rPr>
        <w:t xml:space="preserve"> </w:t>
      </w:r>
      <w:r w:rsidR="00180C9E" w:rsidRPr="002D5CE7">
        <w:rPr>
          <w:rFonts w:cs="Tahoma"/>
          <w:lang w:val="el-GR"/>
        </w:rPr>
        <w:t xml:space="preserve">(Χρόνος ισχύος προσφορών), </w:t>
      </w:r>
      <w:r w:rsidR="00F86D5E" w:rsidRPr="007E47E3">
        <w:rPr>
          <w:rFonts w:cs="Tahoma"/>
          <w:color w:val="0000FF"/>
          <w:lang w:val="el-GR"/>
        </w:rPr>
        <w:fldChar w:fldCharType="begin"/>
      </w:r>
      <w:r w:rsidR="00F86D5E" w:rsidRPr="007E47E3">
        <w:rPr>
          <w:rFonts w:cs="Tahoma"/>
          <w:color w:val="0000FF"/>
          <w:lang w:val="el-GR"/>
        </w:rPr>
        <w:instrText xml:space="preserve"> REF _Ref33625284 \r \h </w:instrText>
      </w:r>
      <w:r w:rsidR="00BF4414" w:rsidRPr="007E47E3">
        <w:rPr>
          <w:rFonts w:cs="Tahoma"/>
          <w:color w:val="0000FF"/>
          <w:lang w:val="el-GR"/>
        </w:rPr>
        <w:instrText xml:space="preserve"> \* MERGEFORMAT </w:instrText>
      </w:r>
      <w:r w:rsidR="00F86D5E" w:rsidRPr="007E47E3">
        <w:rPr>
          <w:rFonts w:cs="Tahoma"/>
          <w:color w:val="0000FF"/>
          <w:lang w:val="el-GR"/>
        </w:rPr>
      </w:r>
      <w:r w:rsidR="00F86D5E" w:rsidRPr="007E47E3">
        <w:rPr>
          <w:rFonts w:cs="Tahoma"/>
          <w:color w:val="0000FF"/>
          <w:lang w:val="el-GR"/>
        </w:rPr>
        <w:fldChar w:fldCharType="separate"/>
      </w:r>
      <w:r w:rsidR="009D16FC" w:rsidRPr="007E47E3">
        <w:rPr>
          <w:rFonts w:cs="Tahoma"/>
          <w:color w:val="0000FF"/>
          <w:lang w:val="el-GR"/>
        </w:rPr>
        <w:t>3.1</w:t>
      </w:r>
      <w:r w:rsidR="00F86D5E" w:rsidRPr="007E47E3">
        <w:rPr>
          <w:rFonts w:cs="Tahoma"/>
          <w:color w:val="0000FF"/>
          <w:lang w:val="el-GR"/>
        </w:rPr>
        <w:fldChar w:fldCharType="end"/>
      </w:r>
      <w:r w:rsidR="00180C9E" w:rsidRPr="002D5CE7">
        <w:rPr>
          <w:rFonts w:cs="Tahoma"/>
          <w:lang w:val="el-GR"/>
        </w:rPr>
        <w:t xml:space="preserve"> (Αποσφράγιση και αξιολόγηση προσφορών), </w:t>
      </w:r>
      <w:r w:rsidR="00F86D5E" w:rsidRPr="007E47E3">
        <w:rPr>
          <w:rFonts w:cs="Tahoma"/>
          <w:color w:val="0000FF"/>
          <w:lang w:val="el-GR"/>
        </w:rPr>
        <w:fldChar w:fldCharType="begin"/>
      </w:r>
      <w:r w:rsidR="00F86D5E" w:rsidRPr="007E47E3">
        <w:rPr>
          <w:rFonts w:cs="Tahoma"/>
          <w:color w:val="0000FF"/>
          <w:lang w:val="el-GR"/>
        </w:rPr>
        <w:instrText xml:space="preserve"> REF _Ref479334794 \r \h </w:instrText>
      </w:r>
      <w:r w:rsidR="00BF4414" w:rsidRPr="007E47E3">
        <w:rPr>
          <w:rFonts w:cs="Tahoma"/>
          <w:color w:val="0000FF"/>
          <w:lang w:val="el-GR"/>
        </w:rPr>
        <w:instrText xml:space="preserve"> \* MERGEFORMAT </w:instrText>
      </w:r>
      <w:r w:rsidR="00F86D5E" w:rsidRPr="007E47E3">
        <w:rPr>
          <w:rFonts w:cs="Tahoma"/>
          <w:color w:val="0000FF"/>
          <w:lang w:val="el-GR"/>
        </w:rPr>
      </w:r>
      <w:r w:rsidR="00F86D5E" w:rsidRPr="007E47E3">
        <w:rPr>
          <w:rFonts w:cs="Tahoma"/>
          <w:color w:val="0000FF"/>
          <w:lang w:val="el-GR"/>
        </w:rPr>
        <w:fldChar w:fldCharType="separate"/>
      </w:r>
      <w:r w:rsidR="009D16FC" w:rsidRPr="007E47E3">
        <w:rPr>
          <w:rFonts w:cs="Tahoma"/>
          <w:color w:val="0000FF"/>
          <w:lang w:val="el-GR"/>
        </w:rPr>
        <w:t>3.2</w:t>
      </w:r>
      <w:r w:rsidR="00F86D5E" w:rsidRPr="007E47E3">
        <w:rPr>
          <w:rFonts w:cs="Tahoma"/>
          <w:color w:val="0000FF"/>
          <w:lang w:val="el-GR"/>
        </w:rPr>
        <w:fldChar w:fldCharType="end"/>
      </w:r>
      <w:r w:rsidR="00F86D5E" w:rsidRPr="002D5CE7">
        <w:rPr>
          <w:rFonts w:cs="Tahoma"/>
          <w:lang w:val="el-GR"/>
        </w:rPr>
        <w:t xml:space="preserve"> </w:t>
      </w:r>
      <w:r w:rsidR="00180C9E" w:rsidRPr="002D5CE7">
        <w:rPr>
          <w:rFonts w:cs="Tahoma"/>
          <w:lang w:val="el-GR"/>
        </w:rPr>
        <w:t>(Πρόσκληση υποβολής δικαιολογητικών κατακύρωσης</w:t>
      </w:r>
      <w:r w:rsidR="00A874CB" w:rsidRPr="002D5CE7">
        <w:rPr>
          <w:rFonts w:cs="Tahoma"/>
          <w:lang w:val="el-GR"/>
        </w:rPr>
        <w:t xml:space="preserve"> -  Δικαιολογητικά Κατακύρωσης</w:t>
      </w:r>
      <w:r w:rsidR="00180C9E" w:rsidRPr="002D5CE7">
        <w:rPr>
          <w:rFonts w:cs="Tahoma"/>
          <w:lang w:val="el-GR"/>
        </w:rPr>
        <w:t>) της παρούσας,</w:t>
      </w:r>
    </w:p>
    <w:p w14:paraId="2B0566BF" w14:textId="51291638" w:rsidR="001463F8" w:rsidRPr="001463F8" w:rsidRDefault="00180C9E" w:rsidP="004E1FDC">
      <w:pPr>
        <w:pStyle w:val="afb"/>
        <w:numPr>
          <w:ilvl w:val="0"/>
          <w:numId w:val="8"/>
        </w:numPr>
        <w:rPr>
          <w:rFonts w:cs="Tahoma"/>
          <w:lang w:val="el-GR"/>
        </w:rPr>
      </w:pPr>
      <w:r w:rsidRPr="001463F8">
        <w:rPr>
          <w:rFonts w:cs="Tahoma"/>
          <w:lang w:val="el-GR"/>
        </w:rPr>
        <w:t xml:space="preserve">η οποία περιέχει ατέλειες, ελλείψεις, ασάφειες </w:t>
      </w:r>
      <w:r w:rsidR="001463F8" w:rsidRPr="001463F8">
        <w:rPr>
          <w:rFonts w:cs="Tahoma"/>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 </w:t>
      </w:r>
    </w:p>
    <w:p w14:paraId="1B4DD190" w14:textId="462662A1" w:rsidR="00180C9E" w:rsidRPr="001463F8" w:rsidRDefault="00180C9E" w:rsidP="004E1FDC">
      <w:pPr>
        <w:pStyle w:val="afb"/>
        <w:numPr>
          <w:ilvl w:val="0"/>
          <w:numId w:val="8"/>
        </w:numPr>
        <w:rPr>
          <w:rFonts w:cs="Tahoma"/>
          <w:lang w:val="el-GR"/>
        </w:rPr>
      </w:pPr>
      <w:r w:rsidRPr="001463F8">
        <w:rPr>
          <w:rFonts w:cs="Tahoma"/>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w:t>
      </w:r>
      <w:r w:rsidR="00F10377" w:rsidRPr="001463F8">
        <w:rPr>
          <w:rFonts w:cs="Tahoma"/>
          <w:lang w:val="el-GR"/>
        </w:rPr>
        <w:t xml:space="preserve">Αναθέτουσα Αρχή </w:t>
      </w:r>
      <w:r w:rsidRPr="001463F8">
        <w:rPr>
          <w:rFonts w:cs="Tahoma"/>
          <w:lang w:val="el-GR"/>
        </w:rPr>
        <w:t>σύμφωνα με την παράγραφο</w:t>
      </w:r>
      <w:r w:rsidR="006F2A1A">
        <w:rPr>
          <w:rFonts w:cs="Tahoma"/>
          <w:lang w:val="el-GR"/>
        </w:rPr>
        <w:t xml:space="preserve"> </w:t>
      </w:r>
      <w:r w:rsidR="006F2A1A" w:rsidRPr="005D346F">
        <w:rPr>
          <w:rFonts w:cs="Tahoma"/>
          <w:color w:val="0000FF"/>
          <w:lang w:val="el-GR"/>
        </w:rPr>
        <w:fldChar w:fldCharType="begin"/>
      </w:r>
      <w:r w:rsidR="006F2A1A" w:rsidRPr="005D346F">
        <w:rPr>
          <w:rFonts w:cs="Tahoma"/>
          <w:color w:val="0000FF"/>
          <w:lang w:val="el-GR"/>
        </w:rPr>
        <w:instrText xml:space="preserve"> REF _Ref33447847 \r \h </w:instrText>
      </w:r>
      <w:r w:rsidR="006F2A1A" w:rsidRPr="005D346F">
        <w:rPr>
          <w:rFonts w:cs="Tahoma"/>
          <w:color w:val="0000FF"/>
          <w:lang w:val="el-GR"/>
        </w:rPr>
      </w:r>
      <w:r w:rsidR="006F2A1A" w:rsidRPr="005D346F">
        <w:rPr>
          <w:rFonts w:cs="Tahoma"/>
          <w:color w:val="0000FF"/>
          <w:lang w:val="el-GR"/>
        </w:rPr>
        <w:fldChar w:fldCharType="separate"/>
      </w:r>
      <w:r w:rsidR="009D16FC">
        <w:rPr>
          <w:rFonts w:cs="Tahoma"/>
          <w:color w:val="0000FF"/>
          <w:lang w:val="el-GR"/>
        </w:rPr>
        <w:t>3.1.2</w:t>
      </w:r>
      <w:r w:rsidR="006F2A1A" w:rsidRPr="005D346F">
        <w:rPr>
          <w:rFonts w:cs="Tahoma"/>
          <w:color w:val="0000FF"/>
          <w:lang w:val="el-GR"/>
        </w:rPr>
        <w:fldChar w:fldCharType="end"/>
      </w:r>
      <w:r w:rsidRPr="001463F8">
        <w:rPr>
          <w:rFonts w:cs="Tahoma"/>
          <w:lang w:val="el-GR"/>
        </w:rPr>
        <w:t xml:space="preserve"> </w:t>
      </w:r>
      <w:r w:rsidR="006F2A1A" w:rsidRPr="006F2A1A">
        <w:rPr>
          <w:rFonts w:cs="Tahoma"/>
          <w:lang w:val="el-GR"/>
        </w:rPr>
        <w:t xml:space="preserve">της παρούσας και τα άρθρα 102 και 103 του ν. 4412/2016 </w:t>
      </w:r>
      <w:r w:rsidRPr="001463F8">
        <w:rPr>
          <w:rFonts w:cs="Tahoma"/>
          <w:lang w:val="el-GR"/>
        </w:rPr>
        <w:t>,</w:t>
      </w:r>
    </w:p>
    <w:p w14:paraId="136D49C5" w14:textId="386C2E17" w:rsidR="00180C9E" w:rsidRPr="002D5CE7" w:rsidRDefault="00180C9E" w:rsidP="004E1FDC">
      <w:pPr>
        <w:pStyle w:val="afb"/>
        <w:numPr>
          <w:ilvl w:val="0"/>
          <w:numId w:val="8"/>
        </w:numPr>
        <w:ind w:left="426" w:hanging="426"/>
        <w:rPr>
          <w:rFonts w:cs="Tahoma"/>
          <w:lang w:val="el-GR"/>
        </w:rPr>
      </w:pPr>
      <w:r w:rsidRPr="002D5CE7">
        <w:rPr>
          <w:rFonts w:cs="Tahoma"/>
          <w:lang w:val="el-GR"/>
        </w:rPr>
        <w:t>η οπ</w:t>
      </w:r>
      <w:r w:rsidR="00C670FD" w:rsidRPr="002D5CE7">
        <w:rPr>
          <w:rFonts w:cs="Tahoma"/>
          <w:lang w:val="el-GR"/>
        </w:rPr>
        <w:t>οία είναι εναλλακτική προσφορά</w:t>
      </w:r>
    </w:p>
    <w:p w14:paraId="62B3D6D7" w14:textId="756C3B93" w:rsidR="00180C9E" w:rsidRPr="002D5CE7" w:rsidRDefault="00180C9E" w:rsidP="004E1FDC">
      <w:pPr>
        <w:pStyle w:val="afb"/>
        <w:numPr>
          <w:ilvl w:val="0"/>
          <w:numId w:val="8"/>
        </w:numPr>
        <w:ind w:left="426" w:hanging="426"/>
        <w:rPr>
          <w:rFonts w:cs="Tahoma"/>
          <w:lang w:val="el-GR"/>
        </w:rPr>
      </w:pPr>
      <w:r w:rsidRPr="002D5CE7">
        <w:rPr>
          <w:rFonts w:cs="Tahoma"/>
          <w:lang w:val="el-GR"/>
        </w:rPr>
        <w:t>η οποία υποβάλλεται από έναν προσφέροντα που έχει υποβάλλ</w:t>
      </w:r>
      <w:r w:rsidR="00C670FD" w:rsidRPr="002D5CE7">
        <w:rPr>
          <w:rFonts w:cs="Tahoma"/>
          <w:lang w:val="el-GR"/>
        </w:rPr>
        <w:t xml:space="preserve">ει δύο ή περισσότερες προσφορές. </w:t>
      </w:r>
      <w:r w:rsidRPr="002D5CE7">
        <w:rPr>
          <w:rFonts w:cs="Tahoma"/>
          <w:lang w:val="el-GR"/>
        </w:rPr>
        <w:t xml:space="preserve">Ο περιορισμός αυτός ισχύει, υπό τους όρους της παραγράφου 2.2.3.4 </w:t>
      </w:r>
      <w:proofErr w:type="spellStart"/>
      <w:r w:rsidRPr="002D5CE7">
        <w:rPr>
          <w:rFonts w:cs="Tahoma"/>
          <w:lang w:val="el-GR"/>
        </w:rPr>
        <w:t>περ.γ</w:t>
      </w:r>
      <w:proofErr w:type="spellEnd"/>
      <w:r w:rsidRPr="002D5CE7">
        <w:rPr>
          <w:rFonts w:cs="Tahoma"/>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w:t>
      </w:r>
      <w:r w:rsidR="00AF5089" w:rsidRPr="002D5CE7">
        <w:rPr>
          <w:rFonts w:cs="Tahoma"/>
          <w:lang w:val="el-GR"/>
        </w:rPr>
        <w:t>αυτοτελώς είτε ως μέλη ενώσεων</w:t>
      </w:r>
    </w:p>
    <w:p w14:paraId="2845F2DD" w14:textId="0AA35561" w:rsidR="00180C9E" w:rsidRPr="002D5CE7" w:rsidRDefault="00180C9E" w:rsidP="004E1FDC">
      <w:pPr>
        <w:pStyle w:val="afb"/>
        <w:numPr>
          <w:ilvl w:val="0"/>
          <w:numId w:val="8"/>
        </w:numPr>
        <w:ind w:left="426" w:hanging="426"/>
        <w:rPr>
          <w:rFonts w:cs="Tahoma"/>
          <w:lang w:val="el-GR"/>
        </w:rPr>
      </w:pPr>
      <w:r w:rsidRPr="002D5CE7">
        <w:rPr>
          <w:rFonts w:cs="Tahoma"/>
          <w:lang w:val="el-GR"/>
        </w:rPr>
        <w:t>η οποία είναι υπό αίρεση,</w:t>
      </w:r>
    </w:p>
    <w:p w14:paraId="1E82CC53" w14:textId="78BD24A9" w:rsidR="00180C9E" w:rsidRPr="002D5CE7" w:rsidRDefault="00180C9E" w:rsidP="004E1FDC">
      <w:pPr>
        <w:pStyle w:val="afb"/>
        <w:numPr>
          <w:ilvl w:val="0"/>
          <w:numId w:val="8"/>
        </w:numPr>
        <w:ind w:left="426" w:hanging="426"/>
        <w:rPr>
          <w:rFonts w:cs="Tahoma"/>
          <w:lang w:val="el-GR"/>
        </w:rPr>
      </w:pPr>
      <w:r w:rsidRPr="002D5CE7">
        <w:rPr>
          <w:rFonts w:cs="Tahoma"/>
          <w:lang w:val="el-GR"/>
        </w:rPr>
        <w:t>η οποία θέτει όρο αναπροσαρμογής,</w:t>
      </w:r>
    </w:p>
    <w:p w14:paraId="1AE53CEF" w14:textId="484D3565" w:rsidR="005A7BA9" w:rsidRPr="005D4700" w:rsidRDefault="00F92FC7" w:rsidP="004E1FDC">
      <w:pPr>
        <w:pStyle w:val="afb"/>
        <w:numPr>
          <w:ilvl w:val="0"/>
          <w:numId w:val="8"/>
        </w:numPr>
        <w:rPr>
          <w:rFonts w:cs="Tahoma"/>
          <w:lang w:val="el-GR"/>
        </w:rPr>
      </w:pPr>
      <w:r w:rsidRPr="00F92FC7">
        <w:rPr>
          <w:rFonts w:cs="Tahoma"/>
          <w:lang w:val="el-GR"/>
        </w:rPr>
        <w:t>η οποία εμφανίζει οποιοδήποτε στοιχείο του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r w:rsidR="004B3F2A">
        <w:rPr>
          <w:rFonts w:cs="Tahoma"/>
          <w:lang w:val="el-GR"/>
        </w:rPr>
        <w:t>,</w:t>
      </w:r>
    </w:p>
    <w:p w14:paraId="65DF0243" w14:textId="77777777" w:rsidR="00F92FC7" w:rsidRPr="00F92FC7" w:rsidRDefault="00F92FC7" w:rsidP="004E1FDC">
      <w:pPr>
        <w:pStyle w:val="afb"/>
        <w:numPr>
          <w:ilvl w:val="0"/>
          <w:numId w:val="8"/>
        </w:numPr>
        <w:spacing w:before="120" w:after="120"/>
        <w:contextualSpacing w:val="0"/>
        <w:rPr>
          <w:rFonts w:cs="Tahoma"/>
          <w:lang w:val="el-GR"/>
        </w:rPr>
      </w:pPr>
      <w:r w:rsidRPr="00F92FC7">
        <w:rPr>
          <w:rFonts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3766A719" w14:textId="77777777" w:rsidR="00F92FC7" w:rsidRPr="00F92FC7" w:rsidRDefault="00F92FC7" w:rsidP="004E1FDC">
      <w:pPr>
        <w:pStyle w:val="afb"/>
        <w:numPr>
          <w:ilvl w:val="0"/>
          <w:numId w:val="8"/>
        </w:numPr>
        <w:spacing w:before="120" w:after="120"/>
        <w:contextualSpacing w:val="0"/>
        <w:rPr>
          <w:rFonts w:cs="Tahoma"/>
          <w:lang w:val="el-GR"/>
        </w:rPr>
      </w:pPr>
      <w:r w:rsidRPr="00F92FC7">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78252CFD" w14:textId="77777777" w:rsidR="00F92FC7" w:rsidRPr="00F92FC7" w:rsidRDefault="00F92FC7" w:rsidP="004E1FDC">
      <w:pPr>
        <w:pStyle w:val="afb"/>
        <w:numPr>
          <w:ilvl w:val="0"/>
          <w:numId w:val="8"/>
        </w:numPr>
        <w:spacing w:before="120" w:after="120"/>
        <w:contextualSpacing w:val="0"/>
        <w:rPr>
          <w:rFonts w:cs="Tahoma"/>
          <w:szCs w:val="22"/>
          <w:lang w:val="el-GR"/>
        </w:rPr>
      </w:pPr>
      <w:r w:rsidRPr="00F92FC7">
        <w:rPr>
          <w:rFonts w:cs="Tahoma"/>
          <w:szCs w:val="22"/>
          <w:lang w:val="el-GR"/>
        </w:rPr>
        <w:t>η οποία παρουσιάζει αποκλίσεις ως προς τους όρους και τις τεχνικές προδιαγραφές της σύμβασης,</w:t>
      </w:r>
    </w:p>
    <w:p w14:paraId="453BEDFB" w14:textId="77777777" w:rsidR="00F92FC7" w:rsidRPr="00F92FC7" w:rsidRDefault="00F92FC7" w:rsidP="004E1FDC">
      <w:pPr>
        <w:pStyle w:val="afb"/>
        <w:numPr>
          <w:ilvl w:val="0"/>
          <w:numId w:val="8"/>
        </w:numPr>
        <w:spacing w:before="120" w:after="120"/>
        <w:contextualSpacing w:val="0"/>
        <w:rPr>
          <w:rFonts w:cs="Tahoma"/>
          <w:szCs w:val="22"/>
          <w:lang w:val="el-GR"/>
        </w:rPr>
      </w:pPr>
      <w:r w:rsidRPr="00F92FC7">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7258AA1" w14:textId="77777777" w:rsidR="00F92FC7" w:rsidRPr="00F92FC7" w:rsidRDefault="00F92FC7" w:rsidP="004E1FDC">
      <w:pPr>
        <w:pStyle w:val="afb"/>
        <w:numPr>
          <w:ilvl w:val="0"/>
          <w:numId w:val="8"/>
        </w:numPr>
        <w:spacing w:before="120" w:after="120"/>
        <w:contextualSpacing w:val="0"/>
        <w:rPr>
          <w:rFonts w:cs="Tahoma"/>
          <w:szCs w:val="22"/>
          <w:lang w:val="el-GR"/>
        </w:rPr>
      </w:pPr>
      <w:r w:rsidRPr="00F92FC7">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66441129" w14:textId="77777777" w:rsidR="00F92FC7" w:rsidRPr="00F92FC7" w:rsidRDefault="00F92FC7" w:rsidP="004E1FDC">
      <w:pPr>
        <w:pStyle w:val="afb"/>
        <w:numPr>
          <w:ilvl w:val="0"/>
          <w:numId w:val="8"/>
        </w:numPr>
        <w:spacing w:before="120" w:after="120"/>
        <w:contextualSpacing w:val="0"/>
        <w:rPr>
          <w:rFonts w:cs="Tahoma"/>
          <w:szCs w:val="22"/>
          <w:lang w:val="el-GR"/>
        </w:rPr>
      </w:pPr>
      <w:r w:rsidRPr="00F92FC7">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27B3BAD" w14:textId="77777777" w:rsidR="00F92FC7" w:rsidRPr="00F92FC7" w:rsidRDefault="00F92FC7" w:rsidP="004E1FDC">
      <w:pPr>
        <w:pStyle w:val="afb"/>
        <w:numPr>
          <w:ilvl w:val="0"/>
          <w:numId w:val="8"/>
        </w:numPr>
        <w:rPr>
          <w:rFonts w:cs="Tahoma"/>
          <w:lang w:val="el-GR"/>
        </w:rPr>
      </w:pPr>
      <w:r w:rsidRPr="00F92FC7">
        <w:rPr>
          <w:rFonts w:cs="Tahoma"/>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CAD2CB2" w14:textId="77777777" w:rsidR="00F92FC7" w:rsidRPr="00F92FC7" w:rsidRDefault="00F92FC7" w:rsidP="004E1FDC">
      <w:pPr>
        <w:pStyle w:val="afb"/>
        <w:numPr>
          <w:ilvl w:val="0"/>
          <w:numId w:val="8"/>
        </w:numPr>
        <w:rPr>
          <w:rFonts w:cs="Tahoma"/>
          <w:lang w:val="el-GR"/>
        </w:rPr>
      </w:pPr>
      <w:r w:rsidRPr="00F92FC7">
        <w:rPr>
          <w:rFonts w:cs="Tahoma"/>
          <w:lang w:val="el-GR"/>
        </w:rPr>
        <w:t xml:space="preserve">της οποίας το συνολικό τίμημα υπερβαίνει τον προϋπολογισμό του Έργου, </w:t>
      </w:r>
    </w:p>
    <w:p w14:paraId="137AB32C" w14:textId="39E2644C" w:rsidR="00DD4572" w:rsidRDefault="00DD4572" w:rsidP="00B404C9">
      <w:pPr>
        <w:pStyle w:val="afb"/>
        <w:ind w:left="426"/>
        <w:rPr>
          <w:rFonts w:cs="Tahoma"/>
          <w:lang w:val="el-GR"/>
        </w:rPr>
      </w:pPr>
    </w:p>
    <w:p w14:paraId="3D2E9233" w14:textId="3EAB7928" w:rsidR="0066263C" w:rsidRDefault="0066263C" w:rsidP="00B404C9">
      <w:pPr>
        <w:pStyle w:val="afb"/>
        <w:ind w:left="426"/>
        <w:rPr>
          <w:rFonts w:cs="Tahoma"/>
          <w:lang w:val="el-GR"/>
        </w:rPr>
      </w:pPr>
    </w:p>
    <w:p w14:paraId="5353CA13" w14:textId="1771AD89" w:rsidR="0066263C" w:rsidRDefault="0066263C" w:rsidP="00B404C9">
      <w:pPr>
        <w:pStyle w:val="afb"/>
        <w:ind w:left="426"/>
        <w:rPr>
          <w:rFonts w:cs="Tahoma"/>
          <w:lang w:val="el-GR"/>
        </w:rPr>
      </w:pPr>
    </w:p>
    <w:p w14:paraId="7F1B2E04" w14:textId="77777777" w:rsidR="0066263C" w:rsidRPr="002D5CE7" w:rsidRDefault="0066263C" w:rsidP="00B404C9">
      <w:pPr>
        <w:pStyle w:val="afb"/>
        <w:ind w:left="426"/>
        <w:rPr>
          <w:rFonts w:cs="Tahoma"/>
          <w:lang w:val="el-GR"/>
        </w:rPr>
      </w:pPr>
    </w:p>
    <w:p w14:paraId="675F59D0" w14:textId="77777777" w:rsidR="00180C9E" w:rsidRPr="002D5CE7" w:rsidRDefault="00180C9E" w:rsidP="000F2A7D">
      <w:pPr>
        <w:pStyle w:val="10"/>
        <w:numPr>
          <w:ilvl w:val="0"/>
          <w:numId w:val="66"/>
        </w:numPr>
        <w:rPr>
          <w:rFonts w:ascii="Tahoma" w:hAnsi="Tahoma" w:cs="Tahoma"/>
        </w:rPr>
      </w:pPr>
      <w:bookmarkStart w:id="241" w:name="_Toc63944913"/>
      <w:bookmarkStart w:id="242" w:name="_Toc91502677"/>
      <w:r w:rsidRPr="002D5CE7">
        <w:rPr>
          <w:rFonts w:ascii="Tahoma" w:hAnsi="Tahoma" w:cs="Tahoma"/>
        </w:rPr>
        <w:lastRenderedPageBreak/>
        <w:t>ΔΙΕΝΕΡΓΕΙΑ ΔΙΑΔΙΚΑΣΙΑΣ - ΑΞΙΟΛΟΓΗΣΗ ΠΡΟΣΦΟΡΩΝ</w:t>
      </w:r>
      <w:bookmarkEnd w:id="241"/>
      <w:bookmarkEnd w:id="242"/>
      <w:r w:rsidRPr="002D5CE7">
        <w:rPr>
          <w:rFonts w:ascii="Tahoma" w:hAnsi="Tahoma" w:cs="Tahoma"/>
        </w:rPr>
        <w:t xml:space="preserve">  </w:t>
      </w:r>
    </w:p>
    <w:p w14:paraId="7DE8DCAD" w14:textId="62326B0A" w:rsidR="00016609" w:rsidRPr="000F2A7D" w:rsidRDefault="00180C9E" w:rsidP="000F2A7D">
      <w:pPr>
        <w:pStyle w:val="20"/>
        <w:numPr>
          <w:ilvl w:val="1"/>
          <w:numId w:val="69"/>
        </w:numPr>
        <w:rPr>
          <w:rFonts w:ascii="Tahoma" w:hAnsi="Tahoma" w:cs="Tahoma"/>
        </w:rPr>
      </w:pPr>
      <w:bookmarkStart w:id="243" w:name="_Ref33625284"/>
      <w:bookmarkStart w:id="244" w:name="_Toc63944914"/>
      <w:bookmarkStart w:id="245" w:name="_Toc91502678"/>
      <w:r w:rsidRPr="002D5CE7">
        <w:rPr>
          <w:rFonts w:ascii="Tahoma" w:hAnsi="Tahoma" w:cs="Tahoma"/>
        </w:rPr>
        <w:t>Αποσφράγιση και αξιολόγηση προσφορών</w:t>
      </w:r>
      <w:bookmarkEnd w:id="243"/>
      <w:bookmarkEnd w:id="244"/>
      <w:bookmarkEnd w:id="245"/>
      <w:r w:rsidRPr="002D5CE7">
        <w:rPr>
          <w:rFonts w:ascii="Tahoma" w:hAnsi="Tahoma" w:cs="Tahoma"/>
        </w:rPr>
        <w:t xml:space="preserve"> </w:t>
      </w:r>
      <w:bookmarkStart w:id="246" w:name="_Toc64990763"/>
      <w:bookmarkStart w:id="247" w:name="_Toc64990868"/>
      <w:bookmarkStart w:id="248" w:name="_Toc65007639"/>
      <w:bookmarkStart w:id="249" w:name="_Toc65008855"/>
      <w:bookmarkStart w:id="250" w:name="_Toc72758879"/>
      <w:bookmarkStart w:id="251" w:name="_Toc73972035"/>
      <w:bookmarkStart w:id="252" w:name="_Toc74902431"/>
      <w:bookmarkStart w:id="253" w:name="_Toc64990764"/>
      <w:bookmarkStart w:id="254" w:name="_Toc64990869"/>
      <w:bookmarkStart w:id="255" w:name="_Toc65007640"/>
      <w:bookmarkStart w:id="256" w:name="_Toc65008856"/>
      <w:bookmarkStart w:id="257" w:name="_Toc72758880"/>
      <w:bookmarkStart w:id="258" w:name="_Toc73972036"/>
      <w:bookmarkStart w:id="259" w:name="_Toc74902432"/>
      <w:bookmarkStart w:id="260" w:name="_Ref33625317"/>
      <w:bookmarkStart w:id="261" w:name="_Toc6394491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7D54FA71" w14:textId="2F557EA9" w:rsidR="00180C9E" w:rsidRPr="002D5CE7" w:rsidRDefault="00180C9E" w:rsidP="000F2A7D">
      <w:pPr>
        <w:pStyle w:val="3"/>
        <w:numPr>
          <w:ilvl w:val="2"/>
          <w:numId w:val="69"/>
        </w:numPr>
        <w:rPr>
          <w:rFonts w:ascii="Tahoma" w:hAnsi="Tahoma" w:cs="Tahoma"/>
        </w:rPr>
      </w:pPr>
      <w:bookmarkStart w:id="262" w:name="_Toc91502679"/>
      <w:proofErr w:type="spellStart"/>
      <w:r w:rsidRPr="002D5CE7">
        <w:rPr>
          <w:rFonts w:ascii="Tahoma" w:hAnsi="Tahoma" w:cs="Tahoma"/>
        </w:rPr>
        <w:t>Ηλεκτρονική</w:t>
      </w:r>
      <w:proofErr w:type="spellEnd"/>
      <w:r w:rsidRPr="002D5CE7">
        <w:rPr>
          <w:rFonts w:ascii="Tahoma" w:hAnsi="Tahoma" w:cs="Tahoma"/>
        </w:rPr>
        <w:t xml:space="preserve"> απ</w:t>
      </w:r>
      <w:proofErr w:type="spellStart"/>
      <w:r w:rsidRPr="002D5CE7">
        <w:rPr>
          <w:rFonts w:ascii="Tahoma" w:hAnsi="Tahoma" w:cs="Tahoma"/>
        </w:rPr>
        <w:t>οσφράγιση</w:t>
      </w:r>
      <w:proofErr w:type="spellEnd"/>
      <w:r w:rsidRPr="002D5CE7">
        <w:rPr>
          <w:rFonts w:ascii="Tahoma" w:hAnsi="Tahoma" w:cs="Tahoma"/>
        </w:rPr>
        <w:t xml:space="preserve"> π</w:t>
      </w:r>
      <w:proofErr w:type="spellStart"/>
      <w:r w:rsidRPr="002D5CE7">
        <w:rPr>
          <w:rFonts w:ascii="Tahoma" w:hAnsi="Tahoma" w:cs="Tahoma"/>
        </w:rPr>
        <w:t>ροσφορών</w:t>
      </w:r>
      <w:bookmarkEnd w:id="260"/>
      <w:bookmarkEnd w:id="261"/>
      <w:bookmarkEnd w:id="262"/>
      <w:proofErr w:type="spellEnd"/>
    </w:p>
    <w:p w14:paraId="00DC8B93" w14:textId="3E40CF73" w:rsidR="005D4700" w:rsidRPr="002D5CE7" w:rsidRDefault="005D4700">
      <w:pPr>
        <w:rPr>
          <w:rFonts w:cs="Tahoma"/>
          <w:lang w:val="el-GR"/>
        </w:rPr>
      </w:pPr>
      <w:r w:rsidRPr="005D4700">
        <w:rPr>
          <w:rFonts w:cs="Tahoma"/>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r>
        <w:rPr>
          <w:rFonts w:cs="Tahoma"/>
          <w:lang w:val="el-GR"/>
        </w:rPr>
        <w:t xml:space="preserve"> </w:t>
      </w:r>
    </w:p>
    <w:p w14:paraId="7DF4334A" w14:textId="51E09492" w:rsidR="005D4700" w:rsidRPr="005D4700" w:rsidRDefault="005D4700" w:rsidP="004E1FDC">
      <w:pPr>
        <w:pStyle w:val="afb"/>
        <w:numPr>
          <w:ilvl w:val="0"/>
          <w:numId w:val="17"/>
        </w:numPr>
        <w:rPr>
          <w:rFonts w:cs="Tahoma"/>
          <w:lang w:val="el-GR"/>
        </w:rPr>
      </w:pPr>
      <w:r w:rsidRPr="005D4700">
        <w:rPr>
          <w:rFonts w:cs="Tahoma"/>
          <w:lang w:val="el-GR"/>
        </w:rPr>
        <w:t xml:space="preserve">Ηλεκτρονική Αποσφράγιση του (υπό)φακέλου «Δικαιολογητικά Συμμετοχής-Τεχνική Προσφορά», </w:t>
      </w:r>
      <w:r w:rsidRPr="00A36EF5">
        <w:rPr>
          <w:rFonts w:cs="Tahoma"/>
          <w:b/>
          <w:bCs/>
          <w:lang w:val="el-GR"/>
        </w:rPr>
        <w:t>τέσσερις (4) εργάσιμες ημέρες</w:t>
      </w:r>
      <w:r w:rsidRPr="005D4700">
        <w:rPr>
          <w:rFonts w:cs="Tahoma"/>
          <w:lang w:val="el-GR"/>
        </w:rPr>
        <w:t xml:space="preserve"> μετά την καταληκτική ημερομηνία προσφορών </w:t>
      </w:r>
      <w:r w:rsidRPr="00A36EF5">
        <w:rPr>
          <w:rFonts w:cs="Tahoma"/>
          <w:lang w:val="el-GR"/>
        </w:rPr>
        <w:t xml:space="preserve">ήτοι </w:t>
      </w:r>
      <w:r w:rsidR="0066263C" w:rsidRPr="00A36EF5">
        <w:rPr>
          <w:rFonts w:cs="Tahoma"/>
          <w:b/>
          <w:lang w:val="el-GR"/>
        </w:rPr>
        <w:t>21</w:t>
      </w:r>
      <w:r w:rsidRPr="00A36EF5">
        <w:rPr>
          <w:rFonts w:cs="Tahoma"/>
          <w:b/>
          <w:lang w:val="el-GR"/>
        </w:rPr>
        <w:t>-</w:t>
      </w:r>
      <w:r w:rsidR="0066263C" w:rsidRPr="00A36EF5">
        <w:rPr>
          <w:rFonts w:cs="Tahoma"/>
          <w:b/>
          <w:lang w:val="el-GR"/>
        </w:rPr>
        <w:t>06</w:t>
      </w:r>
      <w:r w:rsidRPr="00A36EF5">
        <w:rPr>
          <w:rFonts w:cs="Tahoma"/>
          <w:b/>
          <w:lang w:val="el-GR"/>
        </w:rPr>
        <w:t>-202</w:t>
      </w:r>
      <w:r w:rsidR="0066263C" w:rsidRPr="00A36EF5">
        <w:rPr>
          <w:rFonts w:cs="Tahoma"/>
          <w:b/>
          <w:lang w:val="el-GR"/>
        </w:rPr>
        <w:t>2</w:t>
      </w:r>
      <w:r w:rsidRPr="00A36EF5">
        <w:rPr>
          <w:rFonts w:cs="Tahoma"/>
          <w:lang w:val="el-GR"/>
        </w:rPr>
        <w:t xml:space="preserve">  και ώρα </w:t>
      </w:r>
      <w:r w:rsidR="0066263C" w:rsidRPr="00A36EF5">
        <w:rPr>
          <w:rFonts w:cs="Tahoma"/>
          <w:b/>
          <w:lang w:val="el-GR"/>
        </w:rPr>
        <w:t>14</w:t>
      </w:r>
      <w:r w:rsidRPr="00A36EF5">
        <w:rPr>
          <w:rFonts w:cs="Tahoma"/>
          <w:b/>
          <w:lang w:val="el-GR"/>
        </w:rPr>
        <w:t>:</w:t>
      </w:r>
      <w:r w:rsidR="0066263C" w:rsidRPr="00A36EF5">
        <w:rPr>
          <w:rFonts w:cs="Tahoma"/>
          <w:b/>
          <w:lang w:val="el-GR"/>
        </w:rPr>
        <w:t>00</w:t>
      </w:r>
      <w:r w:rsidRPr="00A36EF5">
        <w:rPr>
          <w:rFonts w:cs="Tahoma"/>
          <w:lang w:val="el-GR"/>
        </w:rPr>
        <w:t>.</w:t>
      </w:r>
      <w:r w:rsidRPr="005D4700">
        <w:rPr>
          <w:rFonts w:cs="Tahoma"/>
          <w:lang w:val="el-GR"/>
        </w:rPr>
        <w:t xml:space="preserve">  </w:t>
      </w:r>
    </w:p>
    <w:p w14:paraId="1C6087D5" w14:textId="77777777" w:rsidR="005D4700" w:rsidRPr="005D4700" w:rsidRDefault="005D4700" w:rsidP="004E1FDC">
      <w:pPr>
        <w:pStyle w:val="afb"/>
        <w:numPr>
          <w:ilvl w:val="0"/>
          <w:numId w:val="17"/>
        </w:numPr>
        <w:rPr>
          <w:rFonts w:cs="Tahoma"/>
          <w:lang w:val="el-GR"/>
        </w:rPr>
      </w:pPr>
      <w:r w:rsidRPr="005D4700">
        <w:rPr>
          <w:rFonts w:cs="Tahoma"/>
          <w:lang w:val="el-GR"/>
        </w:rPr>
        <w:t>Ηλεκτρονική Αποσφράγιση του (υπό)φακέλου «Οικονομική Προσφορά», κατά την ημερομηνία και ώρα που θα ορίσει η Αναθέτουσα Αρχή</w:t>
      </w:r>
    </w:p>
    <w:p w14:paraId="3E47CA39" w14:textId="77777777" w:rsidR="005D4700" w:rsidRPr="005D4700" w:rsidRDefault="005D4700" w:rsidP="005D4700">
      <w:pPr>
        <w:pStyle w:val="afb"/>
        <w:ind w:left="0"/>
        <w:rPr>
          <w:rFonts w:cs="Tahoma"/>
          <w:lang w:val="el-GR"/>
        </w:rPr>
      </w:pPr>
      <w:r w:rsidRPr="005D4700">
        <w:rPr>
          <w:rFonts w:cs="Tahoma"/>
          <w:lang w:val="el-GR"/>
        </w:rPr>
        <w:t xml:space="preserve">Σε κάθε στάδιο τα στοιχεία των προσφορών που αποσφραγίζονται είναι καταρχήν </w:t>
      </w:r>
      <w:proofErr w:type="spellStart"/>
      <w:r w:rsidRPr="005D4700">
        <w:rPr>
          <w:rFonts w:cs="Tahoma"/>
          <w:lang w:val="el-GR"/>
        </w:rPr>
        <w:t>προσβάσιμα</w:t>
      </w:r>
      <w:proofErr w:type="spellEnd"/>
      <w:r w:rsidRPr="005D4700">
        <w:rPr>
          <w:rFonts w:cs="Tahoma"/>
          <w:lang w:val="el-GR"/>
        </w:rPr>
        <w:t xml:space="preserve"> μόνο στα μέλη της Επιτροπής Διαγωνισμού και την Αναθέτουσα Αρχή.</w:t>
      </w:r>
    </w:p>
    <w:p w14:paraId="0D79B2FE" w14:textId="77777777" w:rsidR="005A7BA9" w:rsidRPr="002D5CE7" w:rsidRDefault="005A7BA9">
      <w:pPr>
        <w:rPr>
          <w:rFonts w:cs="Tahoma"/>
          <w:lang w:val="el-GR"/>
        </w:rPr>
      </w:pPr>
    </w:p>
    <w:p w14:paraId="23D5F5A2" w14:textId="77777777" w:rsidR="00180C9E" w:rsidRPr="002D5CE7" w:rsidRDefault="00180C9E" w:rsidP="000F2A7D">
      <w:pPr>
        <w:pStyle w:val="3"/>
        <w:numPr>
          <w:ilvl w:val="2"/>
          <w:numId w:val="69"/>
        </w:numPr>
        <w:rPr>
          <w:rFonts w:ascii="Tahoma" w:hAnsi="Tahoma" w:cs="Tahoma"/>
        </w:rPr>
      </w:pPr>
      <w:bookmarkStart w:id="263" w:name="_Ref33447847"/>
      <w:bookmarkStart w:id="264" w:name="_Toc63944916"/>
      <w:bookmarkStart w:id="265" w:name="_Toc91502680"/>
      <w:proofErr w:type="spellStart"/>
      <w:r w:rsidRPr="002D5CE7">
        <w:rPr>
          <w:rFonts w:ascii="Tahoma" w:hAnsi="Tahoma" w:cs="Tahoma"/>
        </w:rPr>
        <w:t>Αξιολόγηση</w:t>
      </w:r>
      <w:proofErr w:type="spellEnd"/>
      <w:r w:rsidRPr="002D5CE7">
        <w:rPr>
          <w:rFonts w:ascii="Tahoma" w:hAnsi="Tahoma" w:cs="Tahoma"/>
        </w:rPr>
        <w:t xml:space="preserve"> π</w:t>
      </w:r>
      <w:proofErr w:type="spellStart"/>
      <w:r w:rsidRPr="002D5CE7">
        <w:rPr>
          <w:rFonts w:ascii="Tahoma" w:hAnsi="Tahoma" w:cs="Tahoma"/>
        </w:rPr>
        <w:t>ροσφορών</w:t>
      </w:r>
      <w:bookmarkEnd w:id="263"/>
      <w:bookmarkEnd w:id="264"/>
      <w:bookmarkEnd w:id="265"/>
      <w:proofErr w:type="spellEnd"/>
    </w:p>
    <w:p w14:paraId="51FB9DA5" w14:textId="4E7DE5B6" w:rsidR="00BF5C87" w:rsidRPr="00BF5C87" w:rsidRDefault="00BF5C87" w:rsidP="00BF5C87">
      <w:pPr>
        <w:rPr>
          <w:rFonts w:cs="Tahoma"/>
          <w:lang w:val="el-GR"/>
        </w:rPr>
      </w:pPr>
    </w:p>
    <w:p w14:paraId="2BB0E457" w14:textId="7D6A84E7" w:rsidR="00BF5C87" w:rsidRPr="00BF5C87" w:rsidRDefault="00BF5C87" w:rsidP="00BF5C87">
      <w:pPr>
        <w:rPr>
          <w:rFonts w:cs="Tahoma"/>
          <w:lang w:val="el-GR"/>
        </w:rPr>
      </w:pPr>
      <w:r w:rsidRPr="00BF5C87">
        <w:rPr>
          <w:rFonts w:cs="Tahoma"/>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w:t>
      </w:r>
      <w:r w:rsidR="009B3401">
        <w:rPr>
          <w:rFonts w:cs="Tahoma"/>
          <w:lang w:val="el-GR"/>
        </w:rPr>
        <w:t xml:space="preserve"> </w:t>
      </w:r>
      <w:r w:rsidR="009B3401" w:rsidRPr="009B3401">
        <w:rPr>
          <w:rFonts w:cs="Tahoma"/>
          <w:lang w:val="el-GR"/>
        </w:rPr>
        <w:t>ΕΣΗΔΗΣ</w:t>
      </w:r>
      <w:r w:rsidRPr="00BF5C87">
        <w:rPr>
          <w:rFonts w:cs="Tahoma"/>
          <w:lang w:val="el-GR"/>
        </w:rPr>
        <w:t xml:space="preserve"> οργάνων της, εφαρμοζόμενων κατά τα λοιπά των κειμένων διατάξεων.</w:t>
      </w:r>
    </w:p>
    <w:p w14:paraId="3C34B486" w14:textId="77777777" w:rsidR="00BF5C87" w:rsidRPr="00BF5C87" w:rsidRDefault="00BF5C87" w:rsidP="00BF5C87">
      <w:pPr>
        <w:rPr>
          <w:rFonts w:cs="Tahoma"/>
          <w:lang w:val="el-GR"/>
        </w:rPr>
      </w:pPr>
      <w:r w:rsidRPr="00BF5C87">
        <w:rPr>
          <w:rFonts w:cs="Tahoma"/>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BF5C87">
        <w:rPr>
          <w:rFonts w:cs="Tahoma"/>
          <w:lang w:val="el-GR"/>
        </w:rPr>
        <w:t>εξακριβώσιμος</w:t>
      </w:r>
      <w:proofErr w:type="spellEnd"/>
      <w:r w:rsidRPr="00BF5C87">
        <w:rPr>
          <w:rFonts w:cs="Tahoma"/>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BF5C87">
        <w:rPr>
          <w:rFonts w:cs="Tahoma"/>
          <w:lang w:val="el-GR"/>
        </w:rPr>
        <w:t>κατ</w:t>
      </w:r>
      <w:proofErr w:type="spellEnd"/>
      <w:r w:rsidRPr="00BF5C87">
        <w:rPr>
          <w:rFonts w:cs="Tahoma"/>
          <w:lang w:val="el-GR"/>
        </w:rPr>
        <w:t xml:space="preserve">΄ </w:t>
      </w:r>
      <w:proofErr w:type="spellStart"/>
      <w:r w:rsidRPr="00BF5C87">
        <w:rPr>
          <w:rFonts w:cs="Tahoma"/>
          <w:lang w:val="el-GR"/>
        </w:rPr>
        <w:t>αναλογίαν</w:t>
      </w:r>
      <w:proofErr w:type="spellEnd"/>
      <w:r w:rsidRPr="00BF5C87">
        <w:rPr>
          <w:rFonts w:cs="Tahoma"/>
          <w:lang w:val="el-GR"/>
        </w:rPr>
        <w:t xml:space="preserve"> και για τυχόν ελλείπουσες δηλώσεις, υπό την προϋπόθεση ότι βεβαιώνουν γεγονότα αντικειμενικώς </w:t>
      </w:r>
      <w:proofErr w:type="spellStart"/>
      <w:r w:rsidRPr="00BF5C87">
        <w:rPr>
          <w:rFonts w:cs="Tahoma"/>
          <w:lang w:val="el-GR"/>
        </w:rPr>
        <w:t>εξακριβώσιμα</w:t>
      </w:r>
      <w:proofErr w:type="spellEnd"/>
      <w:r w:rsidRPr="00BF5C87">
        <w:rPr>
          <w:rFonts w:cs="Tahoma"/>
          <w:lang w:val="el-GR"/>
        </w:rPr>
        <w:t>.</w:t>
      </w:r>
    </w:p>
    <w:p w14:paraId="3CDBA8EB" w14:textId="77777777" w:rsidR="00BF5C87" w:rsidRDefault="00BF5C87" w:rsidP="00BF5C87">
      <w:pPr>
        <w:rPr>
          <w:rFonts w:cs="Tahoma"/>
          <w:lang w:val="el-GR"/>
        </w:rPr>
      </w:pPr>
      <w:r w:rsidRPr="00BF5C87">
        <w:rPr>
          <w:rFonts w:cs="Tahoma"/>
          <w:lang w:val="el-GR"/>
        </w:rPr>
        <w:t>Ειδικότερα :</w:t>
      </w:r>
    </w:p>
    <w:p w14:paraId="023E1FAF" w14:textId="4B7D4283" w:rsidR="00BF5C87" w:rsidRPr="00BF5C87" w:rsidRDefault="00BF5C87" w:rsidP="00BF5C87">
      <w:pPr>
        <w:rPr>
          <w:rFonts w:cs="Tahoma"/>
          <w:lang w:val="el-GR"/>
        </w:rPr>
      </w:pPr>
    </w:p>
    <w:p w14:paraId="24523B71" w14:textId="47BCF1EC" w:rsidR="00BF5C87" w:rsidRPr="00BF5C87" w:rsidRDefault="00BF5C87" w:rsidP="00BF5C87">
      <w:pPr>
        <w:rPr>
          <w:rFonts w:cs="Tahoma"/>
          <w:lang w:val="el-GR"/>
        </w:rPr>
      </w:pPr>
      <w:r>
        <w:rPr>
          <w:rFonts w:cs="Tahoma"/>
          <w:lang w:val="el-GR"/>
        </w:rPr>
        <w:t>α</w:t>
      </w:r>
      <w:r w:rsidRPr="00BF5C87">
        <w:rPr>
          <w:rFonts w:cs="Tahoma"/>
          <w:lang w:val="el-GR"/>
        </w:rPr>
        <w:t xml:space="preserve">) </w:t>
      </w:r>
      <w:r>
        <w:rPr>
          <w:rFonts w:cs="Tahoma"/>
          <w:lang w:val="el-GR"/>
        </w:rPr>
        <w:t xml:space="preserve"> Η</w:t>
      </w:r>
      <w:r w:rsidRPr="00BF5C87">
        <w:rPr>
          <w:rFonts w:cs="Tahoma"/>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w:t>
      </w:r>
      <w:r w:rsidRPr="00BF5C87">
        <w:rPr>
          <w:rFonts w:cs="Tahoma"/>
          <w:lang w:val="el-GR"/>
        </w:rPr>
        <w:lastRenderedPageBreak/>
        <w:t xml:space="preserve">τεχνικών προσφορών με βάση τα κριτήρια αξιολόγησης των παραγράφων </w:t>
      </w:r>
      <w:r w:rsidRPr="00BF5C87">
        <w:rPr>
          <w:rFonts w:cs="Tahoma"/>
          <w:color w:val="0000FF"/>
          <w:lang w:val="el-GR"/>
        </w:rPr>
        <w:fldChar w:fldCharType="begin"/>
      </w:r>
      <w:r w:rsidRPr="00BF5C87">
        <w:rPr>
          <w:rFonts w:cs="Tahoma"/>
          <w:color w:val="0000FF"/>
          <w:lang w:val="el-GR"/>
        </w:rPr>
        <w:instrText xml:space="preserve"> REF _Ref74814597 \r \h </w:instrText>
      </w:r>
      <w:r w:rsidRPr="00BF5C87">
        <w:rPr>
          <w:rFonts w:cs="Tahoma"/>
          <w:color w:val="0000FF"/>
          <w:lang w:val="el-GR"/>
        </w:rPr>
      </w:r>
      <w:r w:rsidRPr="00BF5C87">
        <w:rPr>
          <w:rFonts w:cs="Tahoma"/>
          <w:color w:val="0000FF"/>
          <w:lang w:val="el-GR"/>
        </w:rPr>
        <w:fldChar w:fldCharType="separate"/>
      </w:r>
      <w:r w:rsidR="009D16FC">
        <w:rPr>
          <w:rFonts w:cs="Tahoma"/>
          <w:color w:val="0000FF"/>
          <w:lang w:val="el-GR"/>
        </w:rPr>
        <w:t>2.3.1</w:t>
      </w:r>
      <w:r w:rsidRPr="00BF5C87">
        <w:rPr>
          <w:rFonts w:cs="Tahoma"/>
          <w:color w:val="0000FF"/>
          <w:lang w:val="el-GR"/>
        </w:rPr>
        <w:fldChar w:fldCharType="end"/>
      </w:r>
      <w:r>
        <w:rPr>
          <w:rFonts w:cs="Tahoma"/>
          <w:color w:val="0000FF"/>
          <w:lang w:val="el-GR"/>
        </w:rPr>
        <w:t xml:space="preserve"> </w:t>
      </w:r>
      <w:r w:rsidRPr="00BF5C87">
        <w:rPr>
          <w:rFonts w:cs="Tahoma"/>
          <w:lang w:val="el-GR"/>
        </w:rPr>
        <w:t xml:space="preserve">και </w:t>
      </w:r>
      <w:r w:rsidRPr="00BF5C87">
        <w:rPr>
          <w:rFonts w:cs="Tahoma"/>
          <w:color w:val="0000FF"/>
          <w:lang w:val="el-GR"/>
        </w:rPr>
        <w:fldChar w:fldCharType="begin"/>
      </w:r>
      <w:r w:rsidRPr="00BF5C87">
        <w:rPr>
          <w:rFonts w:cs="Tahoma"/>
          <w:color w:val="0000FF"/>
          <w:lang w:val="el-GR"/>
        </w:rPr>
        <w:instrText xml:space="preserve"> REF _Ref33447928 \r \h </w:instrText>
      </w:r>
      <w:r w:rsidRPr="00BF5C87">
        <w:rPr>
          <w:rFonts w:cs="Tahoma"/>
          <w:color w:val="0000FF"/>
          <w:lang w:val="el-GR"/>
        </w:rPr>
      </w:r>
      <w:r w:rsidRPr="00BF5C87">
        <w:rPr>
          <w:rFonts w:cs="Tahoma"/>
          <w:color w:val="0000FF"/>
          <w:lang w:val="el-GR"/>
        </w:rPr>
        <w:fldChar w:fldCharType="separate"/>
      </w:r>
      <w:r w:rsidR="009D16FC">
        <w:rPr>
          <w:rFonts w:cs="Tahoma"/>
          <w:color w:val="0000FF"/>
          <w:lang w:val="el-GR"/>
        </w:rPr>
        <w:t>2.3.2</w:t>
      </w:r>
      <w:r w:rsidRPr="00BF5C87">
        <w:rPr>
          <w:rFonts w:cs="Tahoma"/>
          <w:color w:val="0000FF"/>
          <w:lang w:val="el-GR"/>
        </w:rPr>
        <w:fldChar w:fldCharType="end"/>
      </w:r>
      <w:r w:rsidRPr="00BF5C87">
        <w:rPr>
          <w:rFonts w:cs="Tahoma"/>
          <w:color w:val="0000FF"/>
          <w:lang w:val="el-GR"/>
        </w:rPr>
        <w:t xml:space="preserve"> </w:t>
      </w:r>
      <w:r w:rsidRPr="00BF5C87">
        <w:rPr>
          <w:rFonts w:cs="Tahoma"/>
          <w:lang w:val="el-GR"/>
        </w:rPr>
        <w:t xml:space="preserve">της παρούσας. </w:t>
      </w:r>
    </w:p>
    <w:p w14:paraId="01BF20BE" w14:textId="77777777" w:rsidR="00BF5C87" w:rsidRPr="00BF5C87" w:rsidRDefault="00BF5C87" w:rsidP="00BF5C87">
      <w:pPr>
        <w:rPr>
          <w:rFonts w:cs="Tahoma"/>
          <w:lang w:val="el-GR"/>
        </w:rPr>
      </w:pPr>
      <w:r w:rsidRPr="00BF5C87">
        <w:rPr>
          <w:rFonts w:cs="Tahoma"/>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C57D678" w14:textId="77777777" w:rsidR="00BF5C87" w:rsidRPr="00BF5C87" w:rsidRDefault="00BF5C87" w:rsidP="00BF5C87">
      <w:pPr>
        <w:rPr>
          <w:rFonts w:cs="Tahoma"/>
          <w:lang w:val="el-GR"/>
        </w:rPr>
      </w:pPr>
      <w:r w:rsidRPr="00BF5C87">
        <w:rPr>
          <w:rFonts w:cs="Tahoma"/>
          <w:lang w:val="el-GR"/>
        </w:rPr>
        <w:t>Κατά της εν λόγω απόφασης χωρεί προδικαστική προσφυγή, σύμφωνα με τα οριζόμενα στην παράγραφο 3.4 της παρούσας.</w:t>
      </w:r>
    </w:p>
    <w:p w14:paraId="70CB6AF9" w14:textId="3699C9F8" w:rsidR="00BF5C87" w:rsidRPr="00BF5C87" w:rsidRDefault="00BF5C87" w:rsidP="00BF5C87">
      <w:pPr>
        <w:rPr>
          <w:rFonts w:cs="Tahoma"/>
          <w:lang w:val="el-GR"/>
        </w:rPr>
      </w:pPr>
      <w:r>
        <w:rPr>
          <w:rFonts w:cs="Tahoma"/>
          <w:lang w:val="el-GR"/>
        </w:rPr>
        <w:t>β</w:t>
      </w:r>
      <w:r w:rsidRPr="00BF5C87">
        <w:rPr>
          <w:rFonts w:cs="Tahoma"/>
          <w:lang w:val="el-GR"/>
        </w:rPr>
        <w:t>)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46D3B7D6" w14:textId="243BBC35" w:rsidR="00BF5C87" w:rsidRPr="00BF5C87" w:rsidRDefault="00BF5C87" w:rsidP="00BF5C87">
      <w:pPr>
        <w:rPr>
          <w:rFonts w:cs="Tahoma"/>
          <w:lang w:val="el-GR"/>
        </w:rPr>
      </w:pPr>
      <w:r>
        <w:rPr>
          <w:rFonts w:cs="Tahoma"/>
          <w:lang w:val="el-GR"/>
        </w:rPr>
        <w:t>γ</w:t>
      </w:r>
      <w:r w:rsidRPr="00BF5C87">
        <w:rPr>
          <w:rFonts w:cs="Tahoma"/>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w:t>
      </w:r>
      <w:r w:rsidR="007712EB" w:rsidRPr="00BF5C87">
        <w:rPr>
          <w:rFonts w:cs="Tahoma"/>
          <w:lang w:val="el-GR"/>
        </w:rPr>
        <w:t>τ</w:t>
      </w:r>
      <w:r w:rsidR="007712EB">
        <w:rPr>
          <w:rFonts w:cs="Tahoma"/>
          <w:lang w:val="el-GR"/>
        </w:rPr>
        <w:t>ων</w:t>
      </w:r>
      <w:r w:rsidR="007712EB" w:rsidRPr="00BF5C87">
        <w:rPr>
          <w:rFonts w:cs="Tahoma"/>
          <w:lang w:val="el-GR"/>
        </w:rPr>
        <w:t xml:space="preserve"> προσωριν</w:t>
      </w:r>
      <w:r w:rsidR="007712EB">
        <w:rPr>
          <w:rFonts w:cs="Tahoma"/>
          <w:lang w:val="el-GR"/>
        </w:rPr>
        <w:t xml:space="preserve">ών </w:t>
      </w:r>
      <w:r w:rsidR="007712EB" w:rsidRPr="00BF5C87">
        <w:rPr>
          <w:rFonts w:cs="Tahoma"/>
          <w:lang w:val="el-GR"/>
        </w:rPr>
        <w:t>αναδόχ</w:t>
      </w:r>
      <w:r w:rsidR="007712EB">
        <w:rPr>
          <w:rFonts w:cs="Tahoma"/>
          <w:lang w:val="el-GR"/>
        </w:rPr>
        <w:t>ων</w:t>
      </w:r>
      <w:r w:rsidRPr="00BF5C87">
        <w:rPr>
          <w:rFonts w:cs="Tahoma"/>
          <w:lang w:val="el-GR"/>
        </w:rPr>
        <w:t xml:space="preserve">.  </w:t>
      </w:r>
    </w:p>
    <w:p w14:paraId="43405D71" w14:textId="77777777" w:rsidR="00BF5C87" w:rsidRPr="00BF5C87" w:rsidRDefault="00BF5C87" w:rsidP="00BF5C87">
      <w:pPr>
        <w:rPr>
          <w:rFonts w:cs="Tahoma"/>
          <w:lang w:val="el-GR"/>
        </w:rPr>
      </w:pPr>
      <w:r w:rsidRPr="00BF5C87">
        <w:rPr>
          <w:rFonts w:cs="Tahoma"/>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174D8395" w14:textId="77777777" w:rsidR="00BF5C87" w:rsidRPr="00BF5C87" w:rsidRDefault="00BF5C87" w:rsidP="00BF5C87">
      <w:pPr>
        <w:rPr>
          <w:rFonts w:cs="Tahoma"/>
          <w:lang w:val="el-GR"/>
        </w:rPr>
      </w:pPr>
      <w:r w:rsidRPr="00BF5C87">
        <w:rPr>
          <w:rFonts w:cs="Tahoma"/>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13BDA234" w14:textId="77777777" w:rsidR="00BF5C87" w:rsidRPr="00BF5C87" w:rsidRDefault="00BF5C87" w:rsidP="00BF5C87">
      <w:pPr>
        <w:rPr>
          <w:rFonts w:cs="Tahoma"/>
          <w:lang w:val="el-GR"/>
        </w:rPr>
      </w:pPr>
      <w:r w:rsidRPr="00BF5C87">
        <w:rPr>
          <w:rFonts w:cs="Tahoma"/>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6AC95031" w14:textId="2C31D08C" w:rsidR="00BF5C87" w:rsidRDefault="00BF5C87" w:rsidP="00BF5C87">
      <w:pPr>
        <w:rPr>
          <w:rFonts w:cs="Tahoma"/>
          <w:lang w:val="el-GR"/>
        </w:rPr>
      </w:pPr>
      <w:r w:rsidRPr="00BF5C87">
        <w:rPr>
          <w:rFonts w:cs="Tahoma"/>
          <w:lang w:val="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w:t>
      </w:r>
      <w:r w:rsidR="007712EB">
        <w:rPr>
          <w:rFonts w:cs="Tahoma"/>
          <w:lang w:val="el-GR"/>
        </w:rPr>
        <w:t xml:space="preserve">τους πρώτους οκτώ (8) </w:t>
      </w:r>
      <w:r w:rsidRPr="00BF5C87">
        <w:rPr>
          <w:rFonts w:cs="Tahoma"/>
          <w:lang w:val="el-GR"/>
        </w:rPr>
        <w:t xml:space="preserve">σε κατάταξη </w:t>
      </w:r>
      <w:r w:rsidR="007712EB" w:rsidRPr="00BF5C87">
        <w:rPr>
          <w:rFonts w:cs="Tahoma"/>
          <w:lang w:val="el-GR"/>
        </w:rPr>
        <w:t>προσφέροντ</w:t>
      </w:r>
      <w:r w:rsidR="007712EB">
        <w:rPr>
          <w:rFonts w:cs="Tahoma"/>
          <w:lang w:val="el-GR"/>
        </w:rPr>
        <w:t>ες</w:t>
      </w:r>
      <w:r w:rsidRPr="00BF5C87">
        <w:rPr>
          <w:rFonts w:cs="Tahoma"/>
          <w:lang w:val="el-GR"/>
        </w:rPr>
        <w:t xml:space="preserve">, </w:t>
      </w:r>
      <w:r w:rsidR="007712EB" w:rsidRPr="00BF5C87">
        <w:rPr>
          <w:rFonts w:cs="Tahoma"/>
          <w:lang w:val="el-GR"/>
        </w:rPr>
        <w:t>στ</w:t>
      </w:r>
      <w:r w:rsidR="007712EB">
        <w:rPr>
          <w:rFonts w:cs="Tahoma"/>
          <w:lang w:val="el-GR"/>
        </w:rPr>
        <w:t>ους</w:t>
      </w:r>
      <w:r w:rsidR="007712EB" w:rsidRPr="00BF5C87">
        <w:rPr>
          <w:rFonts w:cs="Tahoma"/>
          <w:lang w:val="el-GR"/>
        </w:rPr>
        <w:t xml:space="preserve"> οποίο</w:t>
      </w:r>
      <w:r w:rsidR="007712EB">
        <w:rPr>
          <w:rFonts w:cs="Tahoma"/>
          <w:lang w:val="el-GR"/>
        </w:rPr>
        <w:t>υς</w:t>
      </w:r>
      <w:r w:rsidR="007712EB" w:rsidRPr="00BF5C87">
        <w:rPr>
          <w:rFonts w:cs="Tahoma"/>
          <w:lang w:val="el-GR"/>
        </w:rPr>
        <w:t xml:space="preserve"> </w:t>
      </w:r>
      <w:r w:rsidRPr="00BF5C87">
        <w:rPr>
          <w:rFonts w:cs="Tahoma"/>
          <w:lang w:val="el-GR"/>
        </w:rPr>
        <w:t>πρόκειται να γίνει η κατακύρωση («</w:t>
      </w:r>
      <w:r w:rsidR="007712EB" w:rsidRPr="00BF5C87">
        <w:rPr>
          <w:rFonts w:cs="Tahoma"/>
          <w:lang w:val="el-GR"/>
        </w:rPr>
        <w:t>προσωριν</w:t>
      </w:r>
      <w:r w:rsidR="007712EB">
        <w:rPr>
          <w:rFonts w:cs="Tahoma"/>
          <w:lang w:val="el-GR"/>
        </w:rPr>
        <w:t>οί</w:t>
      </w:r>
      <w:r w:rsidR="007712EB" w:rsidRPr="00BF5C87">
        <w:rPr>
          <w:rFonts w:cs="Tahoma"/>
          <w:lang w:val="el-GR"/>
        </w:rPr>
        <w:t xml:space="preserve"> </w:t>
      </w:r>
      <w:r w:rsidR="007712EB">
        <w:rPr>
          <w:rFonts w:cs="Tahoma"/>
          <w:lang w:val="el-GR"/>
        </w:rPr>
        <w:t>αντισυμβαλλόμενοι</w:t>
      </w:r>
      <w:r w:rsidRPr="00BF5C87">
        <w:rPr>
          <w:rFonts w:cs="Tahoma"/>
          <w:lang w:val="el-GR"/>
        </w:rPr>
        <w:t xml:space="preserve">»), να υποβάλει τα δικαιολογητικά κατακύρωσης, σύμφωνα  με όσα ορίζονται στο άρθρο 103 και την παρ. </w:t>
      </w:r>
      <w:r w:rsidRPr="00BF5C87">
        <w:rPr>
          <w:rFonts w:cs="Tahoma"/>
          <w:color w:val="0000FF"/>
          <w:lang w:val="el-GR"/>
        </w:rPr>
        <w:fldChar w:fldCharType="begin"/>
      </w:r>
      <w:r w:rsidRPr="00BF5C87">
        <w:rPr>
          <w:rFonts w:cs="Tahoma"/>
          <w:color w:val="0000FF"/>
          <w:lang w:val="el-GR"/>
        </w:rPr>
        <w:instrText xml:space="preserve"> REF _Ref479334794 \r \h </w:instrText>
      </w:r>
      <w:r w:rsidRPr="00BF5C87">
        <w:rPr>
          <w:rFonts w:cs="Tahoma"/>
          <w:color w:val="0000FF"/>
          <w:lang w:val="el-GR"/>
        </w:rPr>
      </w:r>
      <w:r w:rsidRPr="00BF5C87">
        <w:rPr>
          <w:rFonts w:cs="Tahoma"/>
          <w:color w:val="0000FF"/>
          <w:lang w:val="el-GR"/>
        </w:rPr>
        <w:fldChar w:fldCharType="separate"/>
      </w:r>
      <w:r w:rsidR="009D16FC">
        <w:rPr>
          <w:rFonts w:cs="Tahoma"/>
          <w:color w:val="0000FF"/>
          <w:lang w:val="el-GR"/>
        </w:rPr>
        <w:t>3.2</w:t>
      </w:r>
      <w:r w:rsidRPr="00BF5C87">
        <w:rPr>
          <w:rFonts w:cs="Tahoma"/>
          <w:color w:val="0000FF"/>
          <w:lang w:val="el-GR"/>
        </w:rPr>
        <w:fldChar w:fldCharType="end"/>
      </w:r>
      <w:r w:rsidRPr="00BF5C87">
        <w:rPr>
          <w:rFonts w:cs="Tahoma"/>
          <w:lang w:val="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AE5D3C7" w14:textId="77777777" w:rsidR="000C0430" w:rsidRDefault="000C0430" w:rsidP="00F11CC9">
      <w:pPr>
        <w:rPr>
          <w:rFonts w:cs="Tahoma"/>
          <w:b/>
          <w:bCs/>
          <w:lang w:val="el-GR"/>
        </w:rPr>
      </w:pPr>
    </w:p>
    <w:p w14:paraId="29C6785B" w14:textId="77777777" w:rsidR="00BF5C87" w:rsidRPr="002D5CE7" w:rsidRDefault="00BF5C87" w:rsidP="00F11CC9">
      <w:pPr>
        <w:rPr>
          <w:rFonts w:cs="Tahoma"/>
          <w:b/>
          <w:bCs/>
          <w:lang w:val="el-GR"/>
        </w:rPr>
      </w:pPr>
    </w:p>
    <w:p w14:paraId="5EFAA014" w14:textId="5151A227" w:rsidR="00180C9E" w:rsidRPr="002D5CE7" w:rsidRDefault="00180C9E" w:rsidP="000F2A7D">
      <w:pPr>
        <w:pStyle w:val="20"/>
        <w:numPr>
          <w:ilvl w:val="1"/>
          <w:numId w:val="69"/>
        </w:numPr>
        <w:rPr>
          <w:rFonts w:ascii="Tahoma" w:hAnsi="Tahoma" w:cs="Tahoma"/>
        </w:rPr>
      </w:pPr>
      <w:bookmarkStart w:id="266" w:name="_Toc65008859"/>
      <w:bookmarkEnd w:id="266"/>
      <w:r w:rsidRPr="002D5CE7">
        <w:rPr>
          <w:rFonts w:ascii="Tahoma" w:hAnsi="Tahoma" w:cs="Tahoma"/>
        </w:rPr>
        <w:lastRenderedPageBreak/>
        <w:tab/>
      </w:r>
      <w:bookmarkStart w:id="267" w:name="_Ref479334794"/>
      <w:bookmarkStart w:id="268" w:name="_Toc63944917"/>
      <w:bookmarkStart w:id="269" w:name="_Toc91502681"/>
      <w:r w:rsidRPr="002D5CE7">
        <w:rPr>
          <w:rFonts w:ascii="Tahoma" w:hAnsi="Tahoma" w:cs="Tahoma"/>
        </w:rPr>
        <w:t>Πρόσκληση υποβολής δικαιολογητικών κατακύρωσης - Δικαιολογητικά κατακύρωσης</w:t>
      </w:r>
      <w:bookmarkEnd w:id="267"/>
      <w:bookmarkEnd w:id="268"/>
      <w:bookmarkEnd w:id="269"/>
    </w:p>
    <w:p w14:paraId="043A35D6" w14:textId="7F1D437B" w:rsidR="00BF5C87" w:rsidRPr="00BF5C87" w:rsidRDefault="00BF5C87" w:rsidP="00BF5C87">
      <w:pPr>
        <w:rPr>
          <w:rFonts w:cs="Tahoma"/>
          <w:lang w:val="el-GR"/>
        </w:rPr>
      </w:pPr>
      <w:r w:rsidRPr="00BF5C87">
        <w:rPr>
          <w:rFonts w:cs="Tahoma"/>
          <w:lang w:val="el-GR"/>
        </w:rPr>
        <w:t>Μετά την αξιολόγηση των προσφορών, η αναθέτουσα αρχή αποστέλλει σχετική ηλεκτρονική  πρόσκληση στο</w:t>
      </w:r>
      <w:r w:rsidR="009969E3">
        <w:rPr>
          <w:rFonts w:cs="Tahoma"/>
          <w:lang w:val="el-GR"/>
        </w:rPr>
        <w:t>υς</w:t>
      </w:r>
      <w:r w:rsidRPr="00BF5C87">
        <w:rPr>
          <w:rFonts w:cs="Tahoma"/>
          <w:lang w:val="el-GR"/>
        </w:rPr>
        <w:t xml:space="preserve"> προσφέροντ</w:t>
      </w:r>
      <w:r w:rsidR="009969E3">
        <w:rPr>
          <w:rFonts w:cs="Tahoma"/>
          <w:lang w:val="el-GR"/>
        </w:rPr>
        <w:t xml:space="preserve">ες </w:t>
      </w:r>
      <w:r w:rsidRPr="00BF5C87">
        <w:rPr>
          <w:rFonts w:cs="Tahoma"/>
          <w:lang w:val="el-GR"/>
        </w:rPr>
        <w:t xml:space="preserve">, </w:t>
      </w:r>
      <w:r w:rsidR="009969E3" w:rsidRPr="00BF5C87">
        <w:rPr>
          <w:rFonts w:cs="Tahoma"/>
          <w:lang w:val="el-GR"/>
        </w:rPr>
        <w:t>στο</w:t>
      </w:r>
      <w:r w:rsidR="009969E3">
        <w:rPr>
          <w:rFonts w:cs="Tahoma"/>
          <w:lang w:val="el-GR"/>
        </w:rPr>
        <w:t>υς</w:t>
      </w:r>
      <w:r w:rsidRPr="00BF5C87">
        <w:rPr>
          <w:rFonts w:cs="Tahoma"/>
          <w:lang w:val="el-GR"/>
        </w:rPr>
        <w:t xml:space="preserve"> </w:t>
      </w:r>
      <w:r w:rsidR="009969E3" w:rsidRPr="00BF5C87">
        <w:rPr>
          <w:rFonts w:cs="Tahoma"/>
          <w:lang w:val="el-GR"/>
        </w:rPr>
        <w:t>οποίο</w:t>
      </w:r>
      <w:r w:rsidR="009969E3">
        <w:rPr>
          <w:rFonts w:cs="Tahoma"/>
          <w:lang w:val="el-GR"/>
        </w:rPr>
        <w:t>υς</w:t>
      </w:r>
      <w:r w:rsidRPr="00BF5C87">
        <w:rPr>
          <w:rFonts w:cs="Tahoma"/>
          <w:lang w:val="el-GR"/>
        </w:rPr>
        <w:t xml:space="preserve"> πρόκειται να γίνει η κατακύρωση («προσωριν</w:t>
      </w:r>
      <w:r w:rsidR="009969E3">
        <w:rPr>
          <w:rFonts w:cs="Tahoma"/>
          <w:lang w:val="el-GR"/>
        </w:rPr>
        <w:t>οί</w:t>
      </w:r>
      <w:r w:rsidRPr="00BF5C87">
        <w:rPr>
          <w:rFonts w:cs="Tahoma"/>
          <w:lang w:val="el-GR"/>
        </w:rPr>
        <w:t xml:space="preserve"> ανάδοχο</w:t>
      </w:r>
      <w:r w:rsidR="009969E3">
        <w:rPr>
          <w:rFonts w:cs="Tahoma"/>
          <w:lang w:val="el-GR"/>
        </w:rPr>
        <w:t xml:space="preserve">ι </w:t>
      </w:r>
      <w:r w:rsidR="009969E3">
        <w:rPr>
          <w:rFonts w:cs="Tahoma"/>
          <w:szCs w:val="22"/>
          <w:lang w:val="el-GR"/>
        </w:rPr>
        <w:t xml:space="preserve">(αντισυμβαλλόμενοι) της </w:t>
      </w:r>
      <w:r w:rsidR="003B2AF7">
        <w:rPr>
          <w:rFonts w:cs="Tahoma"/>
          <w:szCs w:val="22"/>
          <w:lang w:val="el-GR"/>
        </w:rPr>
        <w:t>Σ</w:t>
      </w:r>
      <w:r w:rsidR="009969E3">
        <w:rPr>
          <w:rFonts w:cs="Tahoma"/>
          <w:szCs w:val="22"/>
          <w:lang w:val="el-GR"/>
        </w:rPr>
        <w:t xml:space="preserve">υμφωνίας - </w:t>
      </w:r>
      <w:r w:rsidR="003B2AF7">
        <w:rPr>
          <w:rFonts w:cs="Tahoma"/>
          <w:szCs w:val="22"/>
          <w:lang w:val="el-GR"/>
        </w:rPr>
        <w:t>Π</w:t>
      </w:r>
      <w:r w:rsidR="009969E3">
        <w:rPr>
          <w:rFonts w:cs="Tahoma"/>
          <w:szCs w:val="22"/>
          <w:lang w:val="el-GR"/>
        </w:rPr>
        <w:t>λαίσιο</w:t>
      </w:r>
      <w:r w:rsidRPr="00BF5C87">
        <w:rPr>
          <w:rFonts w:cs="Tahoma"/>
          <w:lang w:val="el-GR"/>
        </w:rPr>
        <w:t>»), μέσω της λειτουργικότητας της «Επικοινωνίας» του ηλεκτρονικού διαγωνισμού στο ΕΣΗΔΗΣ και το</w:t>
      </w:r>
      <w:r w:rsidR="003B2AF7">
        <w:rPr>
          <w:rFonts w:cs="Tahoma"/>
          <w:lang w:val="el-GR"/>
        </w:rPr>
        <w:t>υς</w:t>
      </w:r>
      <w:r w:rsidRPr="00BF5C87">
        <w:rPr>
          <w:rFonts w:cs="Tahoma"/>
          <w:lang w:val="el-GR"/>
        </w:rPr>
        <w:t xml:space="preserve"> καλεί να υποβάλ</w:t>
      </w:r>
      <w:r w:rsidR="003B2AF7">
        <w:rPr>
          <w:rFonts w:cs="Tahoma"/>
          <w:lang w:val="el-GR"/>
        </w:rPr>
        <w:t>ουν</w:t>
      </w:r>
      <w:r w:rsidRPr="00BF5C87">
        <w:rPr>
          <w:rFonts w:cs="Tahoma"/>
          <w:lang w:val="el-GR"/>
        </w:rPr>
        <w:t xml:space="preserve"> εντός προθεσμίας δέκα (10) ημερών από την κοινοποίηση της σχετικής  έγγραφης ειδοποίησης σε αυτ</w:t>
      </w:r>
      <w:r w:rsidR="003B2AF7">
        <w:rPr>
          <w:rFonts w:cs="Tahoma"/>
          <w:lang w:val="el-GR"/>
        </w:rPr>
        <w:t>ούς</w:t>
      </w:r>
      <w:r w:rsidRPr="00BF5C87">
        <w:rPr>
          <w:rFonts w:cs="Tahoma"/>
          <w:lang w:val="el-GR"/>
        </w:rPr>
        <w:t xml:space="preserve">, τα αποδεικτικά έγγραφα νομιμοποίησης και τα πρωτότυπα ή αντίγραφα όλων των δικαιολογητικών που περιγράφονται στην παράγραφο </w:t>
      </w:r>
      <w:r w:rsidR="00497F04" w:rsidRPr="00497F04">
        <w:rPr>
          <w:rFonts w:cs="Tahoma"/>
          <w:color w:val="0000FF"/>
          <w:lang w:val="el-GR"/>
        </w:rPr>
        <w:fldChar w:fldCharType="begin"/>
      </w:r>
      <w:r w:rsidR="00497F04" w:rsidRPr="00497F04">
        <w:rPr>
          <w:rFonts w:cs="Tahoma"/>
          <w:color w:val="0000FF"/>
          <w:lang w:val="el-GR"/>
        </w:rPr>
        <w:instrText xml:space="preserve"> REF _Ref56695474 \r \h </w:instrText>
      </w:r>
      <w:r w:rsidR="00497F04" w:rsidRPr="00497F04">
        <w:rPr>
          <w:rFonts w:cs="Tahoma"/>
          <w:color w:val="0000FF"/>
          <w:lang w:val="el-GR"/>
        </w:rPr>
      </w:r>
      <w:r w:rsidR="00497F04" w:rsidRPr="00497F04">
        <w:rPr>
          <w:rFonts w:cs="Tahoma"/>
          <w:color w:val="0000FF"/>
          <w:lang w:val="el-GR"/>
        </w:rPr>
        <w:fldChar w:fldCharType="separate"/>
      </w:r>
      <w:r w:rsidR="00497F04" w:rsidRPr="00497F04">
        <w:rPr>
          <w:rFonts w:cs="Tahoma"/>
          <w:color w:val="0000FF"/>
          <w:lang w:val="el-GR"/>
        </w:rPr>
        <w:t>2.2.9.2</w:t>
      </w:r>
      <w:r w:rsidR="00497F04" w:rsidRPr="00497F04">
        <w:rPr>
          <w:rFonts w:cs="Tahoma"/>
          <w:color w:val="0000FF"/>
          <w:lang w:val="el-GR"/>
        </w:rPr>
        <w:fldChar w:fldCharType="end"/>
      </w:r>
      <w:r>
        <w:rPr>
          <w:rFonts w:cs="Tahoma"/>
          <w:lang w:val="el-GR"/>
        </w:rPr>
        <w:t xml:space="preserve"> </w:t>
      </w:r>
      <w:r w:rsidRPr="00BF5C87">
        <w:rPr>
          <w:rFonts w:cs="Tahoma"/>
          <w:lang w:val="el-GR"/>
        </w:rPr>
        <w:t xml:space="preserve">της παρούσας διακήρυξης, ως αποδεικτικά στοιχεία για τη μη συνδρομή των λόγων αποκλεισμού της παραγράφου </w:t>
      </w:r>
      <w:r w:rsidRPr="00A4595A">
        <w:rPr>
          <w:rFonts w:cs="Tahoma"/>
          <w:color w:val="0000FF"/>
          <w:lang w:val="el-GR"/>
        </w:rPr>
        <w:fldChar w:fldCharType="begin"/>
      </w:r>
      <w:r w:rsidRPr="00A4595A">
        <w:rPr>
          <w:rFonts w:cs="Tahoma"/>
          <w:color w:val="0000FF"/>
          <w:lang w:val="el-GR"/>
        </w:rPr>
        <w:instrText xml:space="preserve"> REF _Ref479335541 \r \h </w:instrText>
      </w:r>
      <w:r w:rsidRPr="00A4595A">
        <w:rPr>
          <w:rFonts w:cs="Tahoma"/>
          <w:color w:val="0000FF"/>
          <w:lang w:val="el-GR"/>
        </w:rPr>
      </w:r>
      <w:r w:rsidRPr="00A4595A">
        <w:rPr>
          <w:rFonts w:cs="Tahoma"/>
          <w:color w:val="0000FF"/>
          <w:lang w:val="el-GR"/>
        </w:rPr>
        <w:fldChar w:fldCharType="separate"/>
      </w:r>
      <w:r w:rsidR="009D16FC">
        <w:rPr>
          <w:rFonts w:cs="Tahoma"/>
          <w:color w:val="0000FF"/>
          <w:lang w:val="el-GR"/>
        </w:rPr>
        <w:t>2.2.3</w:t>
      </w:r>
      <w:r w:rsidRPr="00A4595A">
        <w:rPr>
          <w:rFonts w:cs="Tahoma"/>
          <w:color w:val="0000FF"/>
          <w:lang w:val="el-GR"/>
        </w:rPr>
        <w:fldChar w:fldCharType="end"/>
      </w:r>
      <w:r>
        <w:rPr>
          <w:rFonts w:cs="Tahoma"/>
          <w:lang w:val="el-GR"/>
        </w:rPr>
        <w:t xml:space="preserve"> </w:t>
      </w:r>
      <w:r w:rsidRPr="00BF5C87">
        <w:rPr>
          <w:rFonts w:cs="Tahoma"/>
          <w:lang w:val="el-GR"/>
        </w:rPr>
        <w:t xml:space="preserve">της διακήρυξης, καθώς και για την πλήρωση των κριτηρίων ποιοτικής επιλογής των παραγράφων </w:t>
      </w:r>
      <w:r w:rsidRPr="00A4595A">
        <w:rPr>
          <w:rFonts w:cs="Tahoma"/>
          <w:color w:val="0000FF"/>
          <w:lang w:val="el-GR"/>
        </w:rPr>
        <w:fldChar w:fldCharType="begin"/>
      </w:r>
      <w:r w:rsidRPr="00A4595A">
        <w:rPr>
          <w:rFonts w:cs="Tahoma"/>
          <w:color w:val="0000FF"/>
          <w:lang w:val="el-GR"/>
        </w:rPr>
        <w:instrText xml:space="preserve"> REF _Ref33435737 \r \h </w:instrText>
      </w:r>
      <w:r w:rsidRPr="00A4595A">
        <w:rPr>
          <w:rFonts w:cs="Tahoma"/>
          <w:color w:val="0000FF"/>
          <w:lang w:val="el-GR"/>
        </w:rPr>
      </w:r>
      <w:r w:rsidRPr="00A4595A">
        <w:rPr>
          <w:rFonts w:cs="Tahoma"/>
          <w:color w:val="0000FF"/>
          <w:lang w:val="el-GR"/>
        </w:rPr>
        <w:fldChar w:fldCharType="separate"/>
      </w:r>
      <w:r w:rsidR="009D16FC">
        <w:rPr>
          <w:rFonts w:cs="Tahoma"/>
          <w:color w:val="0000FF"/>
          <w:lang w:val="el-GR"/>
        </w:rPr>
        <w:t>2.2.4</w:t>
      </w:r>
      <w:r w:rsidRPr="00A4595A">
        <w:rPr>
          <w:rFonts w:cs="Tahoma"/>
          <w:color w:val="0000FF"/>
          <w:lang w:val="el-GR"/>
        </w:rPr>
        <w:fldChar w:fldCharType="end"/>
      </w:r>
      <w:r w:rsidRPr="00BF5C87">
        <w:rPr>
          <w:rFonts w:cs="Tahoma"/>
          <w:lang w:val="el-GR"/>
        </w:rPr>
        <w:t xml:space="preserve"> </w:t>
      </w:r>
      <w:r w:rsidR="00532923">
        <w:rPr>
          <w:rFonts w:cs="Tahoma"/>
          <w:lang w:val="el-GR"/>
        </w:rPr>
        <w:t>έως</w:t>
      </w:r>
      <w:r w:rsidRPr="00BF5C87">
        <w:rPr>
          <w:rFonts w:cs="Tahoma"/>
          <w:lang w:val="el-GR"/>
        </w:rPr>
        <w:t xml:space="preserve"> </w:t>
      </w:r>
      <w:r w:rsidRPr="00A4595A">
        <w:rPr>
          <w:rFonts w:cs="Tahoma"/>
          <w:color w:val="0000FF"/>
          <w:lang w:val="el-GR"/>
        </w:rPr>
        <w:fldChar w:fldCharType="begin"/>
      </w:r>
      <w:r w:rsidRPr="00A4595A">
        <w:rPr>
          <w:rFonts w:cs="Tahoma"/>
          <w:color w:val="0000FF"/>
          <w:lang w:val="el-GR"/>
        </w:rPr>
        <w:instrText xml:space="preserve"> REF _Ref74729983 \r \h </w:instrText>
      </w:r>
      <w:r w:rsidRPr="00A4595A">
        <w:rPr>
          <w:rFonts w:cs="Tahoma"/>
          <w:color w:val="0000FF"/>
          <w:lang w:val="el-GR"/>
        </w:rPr>
      </w:r>
      <w:r w:rsidRPr="00A4595A">
        <w:rPr>
          <w:rFonts w:cs="Tahoma"/>
          <w:color w:val="0000FF"/>
          <w:lang w:val="el-GR"/>
        </w:rPr>
        <w:fldChar w:fldCharType="separate"/>
      </w:r>
      <w:r w:rsidR="009D16FC">
        <w:rPr>
          <w:rFonts w:cs="Tahoma"/>
          <w:color w:val="0000FF"/>
          <w:lang w:val="el-GR"/>
        </w:rPr>
        <w:t>2.2.8</w:t>
      </w:r>
      <w:r w:rsidRPr="00A4595A">
        <w:rPr>
          <w:rFonts w:cs="Tahoma"/>
          <w:color w:val="0000FF"/>
          <w:lang w:val="el-GR"/>
        </w:rPr>
        <w:fldChar w:fldCharType="end"/>
      </w:r>
      <w:r w:rsidRPr="00BF5C87">
        <w:rPr>
          <w:rFonts w:cs="Tahoma"/>
          <w:lang w:val="el-GR"/>
        </w:rPr>
        <w:t xml:space="preserve">  αυτής.</w:t>
      </w:r>
    </w:p>
    <w:p w14:paraId="4830174D" w14:textId="6D414BD8" w:rsidR="00BF5C87" w:rsidRPr="00BF5C87" w:rsidRDefault="00BF5C87" w:rsidP="00BF5C87">
      <w:pPr>
        <w:rPr>
          <w:rFonts w:cs="Tahoma"/>
          <w:lang w:val="el-GR"/>
        </w:rPr>
      </w:pPr>
      <w:r w:rsidRPr="00BF5C87">
        <w:rPr>
          <w:rFonts w:cs="Tahoma"/>
          <w:lang w:val="el-GR"/>
        </w:rPr>
        <w:t>Ειδικότερα, το σύνολο των στοιχείων και δικαιολογητικών της ως άνω παραγράφου αποστέλλονται από αυτ</w:t>
      </w:r>
      <w:r w:rsidR="003B2AF7">
        <w:rPr>
          <w:rFonts w:cs="Tahoma"/>
          <w:lang w:val="el-GR"/>
        </w:rPr>
        <w:t>ούς</w:t>
      </w:r>
      <w:r w:rsidRPr="00BF5C87">
        <w:rPr>
          <w:rFonts w:cs="Tahoma"/>
          <w:lang w:val="el-GR"/>
        </w:rPr>
        <w:t xml:space="preserve"> σε μορφή ηλεκτρονικών αρχείων με </w:t>
      </w:r>
      <w:proofErr w:type="spellStart"/>
      <w:r w:rsidRPr="00BF5C87">
        <w:rPr>
          <w:rFonts w:cs="Tahoma"/>
          <w:lang w:val="el-GR"/>
        </w:rPr>
        <w:t>μορφότυπο</w:t>
      </w:r>
      <w:proofErr w:type="spellEnd"/>
      <w:r w:rsidRPr="00BF5C87">
        <w:rPr>
          <w:rFonts w:cs="Tahoma"/>
          <w:lang w:val="el-GR"/>
        </w:rPr>
        <w:t xml:space="preserve"> PDF, σύμφωνα με τα ειδικώς οριζόμενα στην παράγραφο </w:t>
      </w:r>
      <w:r w:rsidR="00A56C2A" w:rsidRPr="00A4595A">
        <w:rPr>
          <w:rFonts w:cs="Tahoma"/>
          <w:color w:val="0000FF"/>
          <w:lang w:val="el-GR"/>
        </w:rPr>
        <w:fldChar w:fldCharType="begin"/>
      </w:r>
      <w:r w:rsidR="00A56C2A" w:rsidRPr="00A4595A">
        <w:rPr>
          <w:rFonts w:cs="Tahoma"/>
          <w:color w:val="0000FF"/>
          <w:lang w:val="el-GR"/>
        </w:rPr>
        <w:instrText xml:space="preserve"> REF _Ref74814916 \r \h </w:instrText>
      </w:r>
      <w:r w:rsidR="00A56C2A" w:rsidRPr="00A4595A">
        <w:rPr>
          <w:rFonts w:cs="Tahoma"/>
          <w:color w:val="0000FF"/>
          <w:lang w:val="el-GR"/>
        </w:rPr>
      </w:r>
      <w:r w:rsidR="00A56C2A" w:rsidRPr="00A4595A">
        <w:rPr>
          <w:rFonts w:cs="Tahoma"/>
          <w:color w:val="0000FF"/>
          <w:lang w:val="el-GR"/>
        </w:rPr>
        <w:fldChar w:fldCharType="separate"/>
      </w:r>
      <w:r w:rsidR="009D16FC">
        <w:rPr>
          <w:rFonts w:cs="Tahoma"/>
          <w:color w:val="0000FF"/>
          <w:lang w:val="el-GR"/>
        </w:rPr>
        <w:t>2.4.2.5</w:t>
      </w:r>
      <w:r w:rsidR="00A56C2A" w:rsidRPr="00A4595A">
        <w:rPr>
          <w:rFonts w:cs="Tahoma"/>
          <w:color w:val="0000FF"/>
          <w:lang w:val="el-GR"/>
        </w:rPr>
        <w:fldChar w:fldCharType="end"/>
      </w:r>
      <w:r w:rsidRPr="00BF5C87">
        <w:rPr>
          <w:rFonts w:cs="Tahoma"/>
          <w:lang w:val="el-GR"/>
        </w:rPr>
        <w:t xml:space="preserve"> της παρούσας.</w:t>
      </w:r>
    </w:p>
    <w:p w14:paraId="77FAC687" w14:textId="5EB70012" w:rsidR="00BF5C87" w:rsidRPr="00BF5C87" w:rsidRDefault="00BF5C87" w:rsidP="00BF5C87">
      <w:pPr>
        <w:rPr>
          <w:rFonts w:cs="Tahoma"/>
          <w:lang w:val="el-GR"/>
        </w:rPr>
      </w:pPr>
      <w:r w:rsidRPr="00BF5C87">
        <w:rPr>
          <w:rFonts w:cs="Tahoma"/>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w:t>
      </w:r>
      <w:r w:rsidR="003B2AF7">
        <w:rPr>
          <w:rFonts w:cs="Tahoma"/>
          <w:lang w:val="el-GR"/>
        </w:rPr>
        <w:t>των</w:t>
      </w:r>
      <w:r w:rsidR="003B2AF7" w:rsidRPr="00BF5C87">
        <w:rPr>
          <w:rFonts w:cs="Tahoma"/>
          <w:lang w:val="el-GR"/>
        </w:rPr>
        <w:t xml:space="preserve"> </w:t>
      </w:r>
      <w:r w:rsidRPr="00BF5C87">
        <w:rPr>
          <w:rFonts w:cs="Tahoma"/>
          <w:lang w:val="el-GR"/>
        </w:rPr>
        <w:t>οικονομικ</w:t>
      </w:r>
      <w:r w:rsidR="003B2AF7">
        <w:rPr>
          <w:rFonts w:cs="Tahoma"/>
          <w:lang w:val="el-GR"/>
        </w:rPr>
        <w:t>ών</w:t>
      </w:r>
      <w:r w:rsidRPr="00BF5C87">
        <w:rPr>
          <w:rFonts w:cs="Tahoma"/>
          <w:lang w:val="el-GR"/>
        </w:rPr>
        <w:t xml:space="preserve"> φορέ</w:t>
      </w:r>
      <w:r w:rsidR="003B2AF7">
        <w:rPr>
          <w:rFonts w:cs="Tahoma"/>
          <w:lang w:val="el-GR"/>
        </w:rPr>
        <w:t>ων</w:t>
      </w:r>
      <w:r w:rsidRPr="00BF5C87">
        <w:rPr>
          <w:rFonts w:cs="Tahoma"/>
          <w:lang w:val="el-GR"/>
        </w:rPr>
        <w:t xml:space="preserve">,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w:t>
      </w:r>
      <w:r w:rsidR="00A56C2A" w:rsidRPr="00A4595A">
        <w:rPr>
          <w:rFonts w:cs="Tahoma"/>
          <w:color w:val="0000FF"/>
          <w:lang w:val="el-GR"/>
        </w:rPr>
        <w:fldChar w:fldCharType="begin"/>
      </w:r>
      <w:r w:rsidR="00A56C2A" w:rsidRPr="00A4595A">
        <w:rPr>
          <w:rFonts w:cs="Tahoma"/>
          <w:color w:val="0000FF"/>
          <w:lang w:val="el-GR"/>
        </w:rPr>
        <w:instrText xml:space="preserve"> REF _Ref74814916 \r \h </w:instrText>
      </w:r>
      <w:r w:rsidR="00A56C2A" w:rsidRPr="00A4595A">
        <w:rPr>
          <w:rFonts w:cs="Tahoma"/>
          <w:color w:val="0000FF"/>
          <w:lang w:val="el-GR"/>
        </w:rPr>
      </w:r>
      <w:r w:rsidR="00A56C2A" w:rsidRPr="00A4595A">
        <w:rPr>
          <w:rFonts w:cs="Tahoma"/>
          <w:color w:val="0000FF"/>
          <w:lang w:val="el-GR"/>
        </w:rPr>
        <w:fldChar w:fldCharType="separate"/>
      </w:r>
      <w:r w:rsidR="009D16FC">
        <w:rPr>
          <w:rFonts w:cs="Tahoma"/>
          <w:color w:val="0000FF"/>
          <w:lang w:val="el-GR"/>
        </w:rPr>
        <w:t>2.4.2.5</w:t>
      </w:r>
      <w:r w:rsidR="00A56C2A" w:rsidRPr="00A4595A">
        <w:rPr>
          <w:rFonts w:cs="Tahoma"/>
          <w:color w:val="0000FF"/>
          <w:lang w:val="el-GR"/>
        </w:rPr>
        <w:fldChar w:fldCharType="end"/>
      </w:r>
      <w:r w:rsidRPr="00BF5C87">
        <w:rPr>
          <w:rFonts w:cs="Tahoma"/>
          <w:lang w:val="el-GR"/>
        </w:rPr>
        <w:t xml:space="preserve">. </w:t>
      </w:r>
    </w:p>
    <w:p w14:paraId="6A9F15E9" w14:textId="1597E13A" w:rsidR="00BF5C87" w:rsidRPr="00BF5C87" w:rsidRDefault="00BF5C87" w:rsidP="00BF5C87">
      <w:pPr>
        <w:rPr>
          <w:rFonts w:cs="Tahoma"/>
          <w:lang w:val="el-GR"/>
        </w:rPr>
      </w:pPr>
      <w:r w:rsidRPr="00BF5C87">
        <w:rPr>
          <w:rFonts w:cs="Tahoma"/>
          <w:lang w:val="el-GR"/>
        </w:rPr>
        <w:t xml:space="preserve">Αν δεν προσκομισθούν τα παραπάνω δικαιολογητικά ή υπάρχουν ελλείψεις σε αυτά που </w:t>
      </w:r>
      <w:proofErr w:type="spellStart"/>
      <w:r w:rsidRPr="00BF5C87">
        <w:rPr>
          <w:rFonts w:cs="Tahoma"/>
          <w:lang w:val="el-GR"/>
        </w:rPr>
        <w:t>υπoβλήθηκαν</w:t>
      </w:r>
      <w:proofErr w:type="spellEnd"/>
      <w:r w:rsidRPr="00BF5C87">
        <w:rPr>
          <w:rFonts w:cs="Tahoma"/>
          <w:lang w:val="el-GR"/>
        </w:rPr>
        <w:t>, η αναθέτουσα αρχή καλεί τον</w:t>
      </w:r>
      <w:r w:rsidR="003B2AF7">
        <w:rPr>
          <w:rFonts w:cs="Tahoma"/>
          <w:lang w:val="el-GR"/>
        </w:rPr>
        <w:t>/τους</w:t>
      </w:r>
      <w:r w:rsidRPr="00BF5C87">
        <w:rPr>
          <w:rFonts w:cs="Tahoma"/>
          <w:lang w:val="el-GR"/>
        </w:rPr>
        <w:t xml:space="preserve"> προσωρινό</w:t>
      </w:r>
      <w:r w:rsidR="003B2AF7">
        <w:rPr>
          <w:rFonts w:cs="Tahoma"/>
          <w:lang w:val="el-GR"/>
        </w:rPr>
        <w:t>/</w:t>
      </w:r>
      <w:proofErr w:type="spellStart"/>
      <w:r w:rsidR="003B2AF7">
        <w:rPr>
          <w:rFonts w:cs="Tahoma"/>
          <w:lang w:val="el-GR"/>
        </w:rPr>
        <w:t>ούς</w:t>
      </w:r>
      <w:proofErr w:type="spellEnd"/>
      <w:r w:rsidRPr="00BF5C87">
        <w:rPr>
          <w:rFonts w:cs="Tahoma"/>
          <w:lang w:val="el-GR"/>
        </w:rPr>
        <w:t xml:space="preserve"> ανάδοχο</w:t>
      </w:r>
      <w:r w:rsidR="003B2AF7">
        <w:rPr>
          <w:rFonts w:cs="Tahoma"/>
          <w:lang w:val="el-GR"/>
        </w:rPr>
        <w:t>/</w:t>
      </w:r>
      <w:proofErr w:type="spellStart"/>
      <w:r w:rsidR="003B2AF7">
        <w:rPr>
          <w:rFonts w:cs="Tahoma"/>
          <w:lang w:val="el-GR"/>
        </w:rPr>
        <w:t>ους</w:t>
      </w:r>
      <w:proofErr w:type="spellEnd"/>
      <w:r w:rsidRPr="00BF5C87">
        <w:rPr>
          <w:rFonts w:cs="Tahoma"/>
          <w:lang w:val="el-GR"/>
        </w:rPr>
        <w:t xml:space="preserve"> να προσκομίσει</w:t>
      </w:r>
      <w:r w:rsidR="003B2AF7">
        <w:rPr>
          <w:rFonts w:cs="Tahoma"/>
          <w:lang w:val="el-GR"/>
        </w:rPr>
        <w:t>/</w:t>
      </w:r>
      <w:proofErr w:type="spellStart"/>
      <w:r w:rsidR="003B2AF7">
        <w:rPr>
          <w:rFonts w:cs="Tahoma"/>
          <w:lang w:val="el-GR"/>
        </w:rPr>
        <w:t>σουν</w:t>
      </w:r>
      <w:proofErr w:type="spellEnd"/>
      <w:r w:rsidRPr="00BF5C87">
        <w:rPr>
          <w:rFonts w:cs="Tahoma"/>
          <w:lang w:val="el-GR"/>
        </w:rPr>
        <w:t xml:space="preserve"> τα ελλείποντα δικαιολογητικά ή να συμπληρώσει</w:t>
      </w:r>
      <w:r w:rsidR="003B2AF7">
        <w:rPr>
          <w:rFonts w:cs="Tahoma"/>
          <w:lang w:val="el-GR"/>
        </w:rPr>
        <w:t>/</w:t>
      </w:r>
      <w:proofErr w:type="spellStart"/>
      <w:r w:rsidR="003B2AF7">
        <w:rPr>
          <w:rFonts w:cs="Tahoma"/>
          <w:lang w:val="el-GR"/>
        </w:rPr>
        <w:t>σουν</w:t>
      </w:r>
      <w:proofErr w:type="spellEnd"/>
      <w:r w:rsidRPr="00BF5C87">
        <w:rPr>
          <w:rFonts w:cs="Tahoma"/>
          <w:lang w:val="el-GR"/>
        </w:rPr>
        <w:t xml:space="preserve"> τα ήδη υποβληθέντα ή να παράσχει</w:t>
      </w:r>
      <w:r w:rsidR="003B2AF7">
        <w:rPr>
          <w:rFonts w:cs="Tahoma"/>
          <w:lang w:val="el-GR"/>
        </w:rPr>
        <w:t>/</w:t>
      </w:r>
      <w:proofErr w:type="spellStart"/>
      <w:r w:rsidR="003B2AF7">
        <w:rPr>
          <w:rFonts w:cs="Tahoma"/>
          <w:lang w:val="el-GR"/>
        </w:rPr>
        <w:t>σουν</w:t>
      </w:r>
      <w:proofErr w:type="spellEnd"/>
      <w:r w:rsidRPr="00BF5C87">
        <w:rPr>
          <w:rFonts w:cs="Tahoma"/>
          <w:lang w:val="el-GR"/>
        </w:rPr>
        <w:t xml:space="preserve"> διευκρινήσεις, με την έννοια του άρθρου 102 του ν. 4412/2016, </w:t>
      </w:r>
      <w:r w:rsidRPr="00532923">
        <w:rPr>
          <w:rFonts w:cs="Tahoma"/>
          <w:b/>
          <w:lang w:val="el-GR"/>
        </w:rPr>
        <w:t>εντός δέκα (10) ημερών</w:t>
      </w:r>
      <w:r w:rsidRPr="00BF5C87">
        <w:rPr>
          <w:rFonts w:cs="Tahoma"/>
          <w:lang w:val="el-GR"/>
        </w:rPr>
        <w:t xml:space="preserve"> από την κοινοποίηση της σχετικής πρόσκλησης σε αυτόν</w:t>
      </w:r>
      <w:r w:rsidR="003B2AF7">
        <w:rPr>
          <w:rFonts w:cs="Tahoma"/>
          <w:lang w:val="el-GR"/>
        </w:rPr>
        <w:t>/</w:t>
      </w:r>
      <w:proofErr w:type="spellStart"/>
      <w:r w:rsidR="003B2AF7">
        <w:rPr>
          <w:rFonts w:cs="Tahoma"/>
          <w:lang w:val="el-GR"/>
        </w:rPr>
        <w:t>ούς</w:t>
      </w:r>
      <w:proofErr w:type="spellEnd"/>
      <w:r w:rsidRPr="00BF5C87">
        <w:rPr>
          <w:rFonts w:cs="Tahoma"/>
          <w:lang w:val="el-GR"/>
        </w:rPr>
        <w:t>.</w:t>
      </w:r>
    </w:p>
    <w:p w14:paraId="741888FF" w14:textId="154A0C2F" w:rsidR="00BF5C87" w:rsidRPr="00BF5C87" w:rsidRDefault="00BF5C87" w:rsidP="00BF5C87">
      <w:pPr>
        <w:rPr>
          <w:rFonts w:cs="Tahoma"/>
          <w:lang w:val="el-GR"/>
        </w:rPr>
      </w:pPr>
      <w:r w:rsidRPr="00BF5C87">
        <w:rPr>
          <w:rFonts w:cs="Tahoma"/>
          <w:lang w:val="el-GR"/>
        </w:rPr>
        <w:t>Ο</w:t>
      </w:r>
      <w:r w:rsidR="003B2AF7">
        <w:rPr>
          <w:rFonts w:cs="Tahoma"/>
          <w:lang w:val="el-GR"/>
        </w:rPr>
        <w:t>ι</w:t>
      </w:r>
      <w:r w:rsidRPr="00BF5C87">
        <w:rPr>
          <w:rFonts w:cs="Tahoma"/>
          <w:lang w:val="el-GR"/>
        </w:rPr>
        <w:t xml:space="preserve"> προσωριν</w:t>
      </w:r>
      <w:r w:rsidR="003B2AF7">
        <w:rPr>
          <w:rFonts w:cs="Tahoma"/>
          <w:lang w:val="el-GR"/>
        </w:rPr>
        <w:t>οί</w:t>
      </w:r>
      <w:r w:rsidRPr="00BF5C87">
        <w:rPr>
          <w:rFonts w:cs="Tahoma"/>
          <w:lang w:val="el-GR"/>
        </w:rPr>
        <w:t xml:space="preserve"> ανάδοχ</w:t>
      </w:r>
      <w:r w:rsidR="003B2AF7">
        <w:rPr>
          <w:rFonts w:cs="Tahoma"/>
          <w:lang w:val="el-GR"/>
        </w:rPr>
        <w:t>οι (αντισυμβαλλόμενοι της Συμφωνίας Πλαίσιο)</w:t>
      </w:r>
      <w:r w:rsidRPr="00BF5C87">
        <w:rPr>
          <w:rFonts w:cs="Tahoma"/>
          <w:lang w:val="el-GR"/>
        </w:rPr>
        <w:t xml:space="preserve"> δύνα</w:t>
      </w:r>
      <w:r w:rsidR="003B2AF7">
        <w:rPr>
          <w:rFonts w:cs="Tahoma"/>
          <w:lang w:val="el-GR"/>
        </w:rPr>
        <w:t>ν</w:t>
      </w:r>
      <w:r w:rsidRPr="00BF5C87">
        <w:rPr>
          <w:rFonts w:cs="Tahoma"/>
          <w:lang w:val="el-GR"/>
        </w:rPr>
        <w:t>ται να υποβάλ</w:t>
      </w:r>
      <w:r w:rsidR="003B2AF7">
        <w:rPr>
          <w:rFonts w:cs="Tahoma"/>
          <w:lang w:val="el-GR"/>
        </w:rPr>
        <w:t>ουν</w:t>
      </w:r>
      <w:r w:rsidRPr="00BF5C87">
        <w:rPr>
          <w:rFonts w:cs="Tahoma"/>
          <w:lang w:val="el-GR"/>
        </w:rPr>
        <w:t xml:space="preserve">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w:t>
      </w:r>
      <w:r w:rsidR="00255C2B">
        <w:rPr>
          <w:rFonts w:cs="Tahoma"/>
          <w:lang w:val="el-GR"/>
        </w:rPr>
        <w:t>/οι</w:t>
      </w:r>
      <w:r w:rsidRPr="00BF5C87">
        <w:rPr>
          <w:rFonts w:cs="Tahoma"/>
          <w:lang w:val="el-GR"/>
        </w:rPr>
        <w:t xml:space="preserve"> προσωρινός</w:t>
      </w:r>
      <w:r w:rsidR="003B2AF7">
        <w:rPr>
          <w:rFonts w:cs="Tahoma"/>
          <w:lang w:val="el-GR"/>
        </w:rPr>
        <w:t>/</w:t>
      </w:r>
      <w:proofErr w:type="spellStart"/>
      <w:r w:rsidR="003B2AF7">
        <w:rPr>
          <w:rFonts w:cs="Tahoma"/>
          <w:lang w:val="el-GR"/>
        </w:rPr>
        <w:t>οί</w:t>
      </w:r>
      <w:proofErr w:type="spellEnd"/>
      <w:r w:rsidRPr="00BF5C87">
        <w:rPr>
          <w:rFonts w:cs="Tahoma"/>
          <w:lang w:val="el-GR"/>
        </w:rPr>
        <w:t xml:space="preserve"> ανάδοχος</w:t>
      </w:r>
      <w:r w:rsidR="003B2AF7">
        <w:rPr>
          <w:rFonts w:cs="Tahoma"/>
          <w:lang w:val="el-GR"/>
        </w:rPr>
        <w:t>/οι</w:t>
      </w:r>
      <w:r w:rsidRPr="00BF5C87">
        <w:rPr>
          <w:rFonts w:cs="Tahoma"/>
          <w:lang w:val="el-GR"/>
        </w:rPr>
        <w:t xml:space="preserve"> μπορεί</w:t>
      </w:r>
      <w:r w:rsidR="003B2AF7">
        <w:rPr>
          <w:rFonts w:cs="Tahoma"/>
          <w:lang w:val="el-GR"/>
        </w:rPr>
        <w:t>/</w:t>
      </w:r>
      <w:proofErr w:type="spellStart"/>
      <w:r w:rsidR="003B2AF7">
        <w:rPr>
          <w:rFonts w:cs="Tahoma"/>
          <w:lang w:val="el-GR"/>
        </w:rPr>
        <w:t>ούν</w:t>
      </w:r>
      <w:proofErr w:type="spellEnd"/>
      <w:r w:rsidRPr="00BF5C87">
        <w:rPr>
          <w:rFonts w:cs="Tahoma"/>
          <w:lang w:val="el-GR"/>
        </w:rPr>
        <w:t xml:space="preserve"> να αξιοποιεί</w:t>
      </w:r>
      <w:r w:rsidR="003B2AF7">
        <w:rPr>
          <w:rFonts w:cs="Tahoma"/>
          <w:lang w:val="el-GR"/>
        </w:rPr>
        <w:t>/</w:t>
      </w:r>
      <w:proofErr w:type="spellStart"/>
      <w:r w:rsidR="003B2AF7">
        <w:rPr>
          <w:rFonts w:cs="Tahoma"/>
          <w:lang w:val="el-GR"/>
        </w:rPr>
        <w:t>ούν</w:t>
      </w:r>
      <w:proofErr w:type="spellEnd"/>
      <w:r w:rsidRPr="00BF5C87">
        <w:rPr>
          <w:rFonts w:cs="Tahoma"/>
          <w:lang w:val="el-GR"/>
        </w:rPr>
        <w:t xml:space="preserve">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BF5C87">
        <w:rPr>
          <w:rFonts w:cs="Tahoma"/>
          <w:lang w:val="el-GR"/>
        </w:rPr>
        <w:t>κατ</w:t>
      </w:r>
      <w:proofErr w:type="spellEnd"/>
      <w:r w:rsidRPr="00BF5C87">
        <w:rPr>
          <w:rFonts w:cs="Tahoma"/>
          <w:lang w:val="el-GR"/>
        </w:rPr>
        <w:t>΄ εφαρμογή της διάταξης του πρώτου εδαφίου της παρ. 5 του άρθρου 79  του ν. 4412/2016, τηρουμένων των αρχών της ίσης μεταχείρισης και της διαφάνειας.</w:t>
      </w:r>
    </w:p>
    <w:p w14:paraId="6C4C9A6A" w14:textId="05BCF7D0" w:rsidR="00BF5C87" w:rsidRPr="00BF5C87" w:rsidRDefault="00BF5C87" w:rsidP="00BF5C87">
      <w:pPr>
        <w:rPr>
          <w:rFonts w:cs="Tahoma"/>
          <w:lang w:val="el-GR"/>
        </w:rPr>
      </w:pPr>
      <w:bookmarkStart w:id="270" w:name="_Hlk85446062"/>
      <w:r w:rsidRPr="00BF5C87">
        <w:rPr>
          <w:rFonts w:cs="Tahoma"/>
          <w:lang w:val="el-GR"/>
        </w:rPr>
        <w:t>Απορρίπτεται η προσφορά του</w:t>
      </w:r>
      <w:r w:rsidR="003B2AF7">
        <w:rPr>
          <w:rFonts w:cs="Tahoma"/>
          <w:lang w:val="el-GR"/>
        </w:rPr>
        <w:t>/των</w:t>
      </w:r>
      <w:r w:rsidRPr="00BF5C87">
        <w:rPr>
          <w:rFonts w:cs="Tahoma"/>
          <w:lang w:val="el-GR"/>
        </w:rPr>
        <w:t xml:space="preserve"> προσωρινού</w:t>
      </w:r>
      <w:r w:rsidR="003B2AF7">
        <w:rPr>
          <w:rFonts w:cs="Tahoma"/>
          <w:lang w:val="el-GR"/>
        </w:rPr>
        <w:t>/</w:t>
      </w:r>
      <w:proofErr w:type="spellStart"/>
      <w:r w:rsidR="003B2AF7">
        <w:rPr>
          <w:rFonts w:cs="Tahoma"/>
          <w:lang w:val="el-GR"/>
        </w:rPr>
        <w:t>ών</w:t>
      </w:r>
      <w:proofErr w:type="spellEnd"/>
      <w:r w:rsidRPr="00BF5C87">
        <w:rPr>
          <w:rFonts w:cs="Tahoma"/>
          <w:lang w:val="el-GR"/>
        </w:rPr>
        <w:t xml:space="preserve"> αναδόχου</w:t>
      </w:r>
      <w:r w:rsidR="003B2AF7">
        <w:rPr>
          <w:rFonts w:cs="Tahoma"/>
          <w:lang w:val="el-GR"/>
        </w:rPr>
        <w:t>/ων</w:t>
      </w:r>
      <w:r w:rsidRPr="00BF5C87">
        <w:rPr>
          <w:rFonts w:cs="Tahoma"/>
          <w:lang w:val="el-GR"/>
        </w:rPr>
        <w:t>,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bookmarkEnd w:id="270"/>
    <w:p w14:paraId="51CCD768" w14:textId="77777777" w:rsidR="00BF5C87" w:rsidRPr="00BF5C87" w:rsidRDefault="00BF5C87" w:rsidP="00BF5C87">
      <w:pPr>
        <w:rPr>
          <w:rFonts w:cs="Tahoma"/>
          <w:lang w:val="el-GR"/>
        </w:rPr>
      </w:pPr>
      <w:r w:rsidRPr="00BF5C87">
        <w:rPr>
          <w:rFonts w:cs="Tahoma"/>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A709735" w14:textId="77777777" w:rsidR="00BF5C87" w:rsidRPr="00BF5C87" w:rsidRDefault="00BF5C87" w:rsidP="00BF5C87">
      <w:pPr>
        <w:rPr>
          <w:rFonts w:cs="Tahoma"/>
          <w:lang w:val="el-GR"/>
        </w:rPr>
      </w:pPr>
      <w:proofErr w:type="spellStart"/>
      <w:r w:rsidRPr="00BF5C87">
        <w:rPr>
          <w:rFonts w:cs="Tahoma"/>
          <w:lang w:val="el-GR"/>
        </w:rPr>
        <w:lastRenderedPageBreak/>
        <w:t>ii</w:t>
      </w:r>
      <w:proofErr w:type="spellEnd"/>
      <w:r w:rsidRPr="00BF5C87">
        <w:rPr>
          <w:rFonts w:cs="Tahoma"/>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0C65B1B6" w14:textId="2AEFB898" w:rsidR="00BF5C87" w:rsidRPr="00BF5C87" w:rsidRDefault="00BF5C87" w:rsidP="00BF5C87">
      <w:pPr>
        <w:rPr>
          <w:rFonts w:cs="Tahoma"/>
          <w:lang w:val="el-GR"/>
        </w:rPr>
      </w:pPr>
      <w:proofErr w:type="spellStart"/>
      <w:r w:rsidRPr="00BF5C87">
        <w:rPr>
          <w:rFonts w:cs="Tahoma"/>
          <w:lang w:val="el-GR"/>
        </w:rPr>
        <w:t>iii</w:t>
      </w:r>
      <w:proofErr w:type="spellEnd"/>
      <w:r w:rsidRPr="00BF5C87">
        <w:rPr>
          <w:rFonts w:cs="Tahoma"/>
          <w:lang w:val="el-GR"/>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w:t>
      </w:r>
      <w:r w:rsidR="00532923" w:rsidRPr="00A4595A">
        <w:rPr>
          <w:rFonts w:cs="Tahoma"/>
          <w:color w:val="0000FF"/>
          <w:lang w:val="el-GR"/>
        </w:rPr>
        <w:fldChar w:fldCharType="begin"/>
      </w:r>
      <w:r w:rsidR="00532923" w:rsidRPr="00A4595A">
        <w:rPr>
          <w:rFonts w:cs="Tahoma"/>
          <w:color w:val="0000FF"/>
          <w:lang w:val="el-GR"/>
        </w:rPr>
        <w:instrText xml:space="preserve"> REF _Ref479335541 \r \h </w:instrText>
      </w:r>
      <w:r w:rsidR="00532923" w:rsidRPr="00A4595A">
        <w:rPr>
          <w:rFonts w:cs="Tahoma"/>
          <w:color w:val="0000FF"/>
          <w:lang w:val="el-GR"/>
        </w:rPr>
      </w:r>
      <w:r w:rsidR="00532923" w:rsidRPr="00A4595A">
        <w:rPr>
          <w:rFonts w:cs="Tahoma"/>
          <w:color w:val="0000FF"/>
          <w:lang w:val="el-GR"/>
        </w:rPr>
        <w:fldChar w:fldCharType="separate"/>
      </w:r>
      <w:r w:rsidR="009D16FC">
        <w:rPr>
          <w:rFonts w:cs="Tahoma"/>
          <w:color w:val="0000FF"/>
          <w:lang w:val="el-GR"/>
        </w:rPr>
        <w:t>2.2.3</w:t>
      </w:r>
      <w:r w:rsidR="00532923" w:rsidRPr="00A4595A">
        <w:rPr>
          <w:rFonts w:cs="Tahoma"/>
          <w:color w:val="0000FF"/>
          <w:lang w:val="el-GR"/>
        </w:rPr>
        <w:fldChar w:fldCharType="end"/>
      </w:r>
      <w:r w:rsidRPr="00BF5C87">
        <w:rPr>
          <w:rFonts w:cs="Tahoma"/>
          <w:lang w:val="el-GR"/>
        </w:rPr>
        <w:t xml:space="preserve"> (λόγοι αποκλεισμού) ή η πλήρωση μιας ή περισσοτέρων από τις απαιτήσεις των κριτηρίων ποιοτικής επιλογής σύμφωνα με τις παραγράφους </w:t>
      </w:r>
      <w:r w:rsidR="00532923" w:rsidRPr="00A4595A">
        <w:rPr>
          <w:rFonts w:cs="Tahoma"/>
          <w:color w:val="0000FF"/>
          <w:lang w:val="el-GR"/>
        </w:rPr>
        <w:fldChar w:fldCharType="begin"/>
      </w:r>
      <w:r w:rsidR="00532923" w:rsidRPr="00A4595A">
        <w:rPr>
          <w:rFonts w:cs="Tahoma"/>
          <w:color w:val="0000FF"/>
          <w:lang w:val="el-GR"/>
        </w:rPr>
        <w:instrText xml:space="preserve"> REF _Ref33435737 \r \h </w:instrText>
      </w:r>
      <w:r w:rsidR="00532923" w:rsidRPr="00A4595A">
        <w:rPr>
          <w:rFonts w:cs="Tahoma"/>
          <w:color w:val="0000FF"/>
          <w:lang w:val="el-GR"/>
        </w:rPr>
      </w:r>
      <w:r w:rsidR="00532923" w:rsidRPr="00A4595A">
        <w:rPr>
          <w:rFonts w:cs="Tahoma"/>
          <w:color w:val="0000FF"/>
          <w:lang w:val="el-GR"/>
        </w:rPr>
        <w:fldChar w:fldCharType="separate"/>
      </w:r>
      <w:r w:rsidR="009D16FC">
        <w:rPr>
          <w:rFonts w:cs="Tahoma"/>
          <w:color w:val="0000FF"/>
          <w:lang w:val="el-GR"/>
        </w:rPr>
        <w:t>2.2.4</w:t>
      </w:r>
      <w:r w:rsidR="00532923" w:rsidRPr="00A4595A">
        <w:rPr>
          <w:rFonts w:cs="Tahoma"/>
          <w:color w:val="0000FF"/>
          <w:lang w:val="el-GR"/>
        </w:rPr>
        <w:fldChar w:fldCharType="end"/>
      </w:r>
      <w:r w:rsidR="00532923" w:rsidRPr="00BF5C87">
        <w:rPr>
          <w:rFonts w:cs="Tahoma"/>
          <w:lang w:val="el-GR"/>
        </w:rPr>
        <w:t xml:space="preserve"> </w:t>
      </w:r>
      <w:r w:rsidR="00532923">
        <w:rPr>
          <w:rFonts w:cs="Tahoma"/>
          <w:lang w:val="el-GR"/>
        </w:rPr>
        <w:t>έως</w:t>
      </w:r>
      <w:r w:rsidR="00532923" w:rsidRPr="00BF5C87">
        <w:rPr>
          <w:rFonts w:cs="Tahoma"/>
          <w:lang w:val="el-GR"/>
        </w:rPr>
        <w:t xml:space="preserve"> </w:t>
      </w:r>
      <w:r w:rsidR="00532923" w:rsidRPr="00A4595A">
        <w:rPr>
          <w:rFonts w:cs="Tahoma"/>
          <w:color w:val="0000FF"/>
          <w:lang w:val="el-GR"/>
        </w:rPr>
        <w:fldChar w:fldCharType="begin"/>
      </w:r>
      <w:r w:rsidR="00532923" w:rsidRPr="00A4595A">
        <w:rPr>
          <w:rFonts w:cs="Tahoma"/>
          <w:color w:val="0000FF"/>
          <w:lang w:val="el-GR"/>
        </w:rPr>
        <w:instrText xml:space="preserve"> REF _Ref74729983 \r \h </w:instrText>
      </w:r>
      <w:r w:rsidR="00532923" w:rsidRPr="00A4595A">
        <w:rPr>
          <w:rFonts w:cs="Tahoma"/>
          <w:color w:val="0000FF"/>
          <w:lang w:val="el-GR"/>
        </w:rPr>
      </w:r>
      <w:r w:rsidR="00532923" w:rsidRPr="00A4595A">
        <w:rPr>
          <w:rFonts w:cs="Tahoma"/>
          <w:color w:val="0000FF"/>
          <w:lang w:val="el-GR"/>
        </w:rPr>
        <w:fldChar w:fldCharType="separate"/>
      </w:r>
      <w:r w:rsidR="009D16FC">
        <w:rPr>
          <w:rFonts w:cs="Tahoma"/>
          <w:color w:val="0000FF"/>
          <w:lang w:val="el-GR"/>
        </w:rPr>
        <w:t>2.2.8</w:t>
      </w:r>
      <w:r w:rsidR="00532923" w:rsidRPr="00A4595A">
        <w:rPr>
          <w:rFonts w:cs="Tahoma"/>
          <w:color w:val="0000FF"/>
          <w:lang w:val="el-GR"/>
        </w:rPr>
        <w:fldChar w:fldCharType="end"/>
      </w:r>
      <w:r w:rsidR="00532923" w:rsidRPr="00BF5C87" w:rsidDel="00532923">
        <w:rPr>
          <w:rFonts w:cs="Tahoma"/>
          <w:lang w:val="el-GR"/>
        </w:rPr>
        <w:t xml:space="preserve"> </w:t>
      </w:r>
      <w:r w:rsidRPr="00BF5C87">
        <w:rPr>
          <w:rFonts w:cs="Tahoma"/>
          <w:lang w:val="el-GR"/>
        </w:rPr>
        <w:t>(κριτήρια ποιοτικής επιλογής) της παρούσας</w:t>
      </w:r>
      <w:r w:rsidR="00C12B01">
        <w:rPr>
          <w:rFonts w:cs="Tahoma"/>
          <w:lang w:val="el-GR"/>
        </w:rPr>
        <w:t>.</w:t>
      </w:r>
      <w:r w:rsidRPr="00BF5C87">
        <w:rPr>
          <w:rFonts w:cs="Tahoma"/>
          <w:lang w:val="el-GR"/>
        </w:rPr>
        <w:t xml:space="preserve"> </w:t>
      </w:r>
    </w:p>
    <w:p w14:paraId="345F4459" w14:textId="498962CE" w:rsidR="00BF5C87" w:rsidRPr="00BF5C87" w:rsidRDefault="00BF5C87" w:rsidP="00C12B01">
      <w:pPr>
        <w:rPr>
          <w:rFonts w:cs="Tahoma"/>
          <w:lang w:val="el-GR"/>
        </w:rPr>
      </w:pPr>
      <w:r w:rsidRPr="00BF5C87">
        <w:rPr>
          <w:rFonts w:cs="Tahoma"/>
          <w:lang w:val="el-GR"/>
        </w:rPr>
        <w:t>Σε περίπτωση έγκαιρης και προσήκουσας ενημέρωσης της αναθέτουσας αρχής για μεταβολές στις προϋποθέσεις, τις οποίες ο προσωρινός</w:t>
      </w:r>
      <w:r w:rsidR="003B2AF7">
        <w:rPr>
          <w:rFonts w:cs="Tahoma"/>
          <w:lang w:val="el-GR"/>
        </w:rPr>
        <w:t>/</w:t>
      </w:r>
      <w:proofErr w:type="spellStart"/>
      <w:r w:rsidR="003B2AF7">
        <w:rPr>
          <w:rFonts w:cs="Tahoma"/>
          <w:lang w:val="el-GR"/>
        </w:rPr>
        <w:t>οί</w:t>
      </w:r>
      <w:proofErr w:type="spellEnd"/>
      <w:r w:rsidRPr="00BF5C87">
        <w:rPr>
          <w:rFonts w:cs="Tahoma"/>
          <w:lang w:val="el-GR"/>
        </w:rPr>
        <w:t xml:space="preserve"> ανάδοχος</w:t>
      </w:r>
      <w:r w:rsidR="003B2AF7">
        <w:rPr>
          <w:rFonts w:cs="Tahoma"/>
          <w:lang w:val="el-GR"/>
        </w:rPr>
        <w:t>/οι</w:t>
      </w:r>
      <w:r w:rsidRPr="00BF5C87">
        <w:rPr>
          <w:rFonts w:cs="Tahoma"/>
          <w:lang w:val="el-GR"/>
        </w:rPr>
        <w:t xml:space="preserve"> είχε</w:t>
      </w:r>
      <w:r w:rsidR="003B2AF7">
        <w:rPr>
          <w:rFonts w:cs="Tahoma"/>
          <w:lang w:val="el-GR"/>
        </w:rPr>
        <w:t>/αν</w:t>
      </w:r>
      <w:r w:rsidRPr="00BF5C87">
        <w:rPr>
          <w:rFonts w:cs="Tahoma"/>
          <w:lang w:val="el-GR"/>
        </w:rPr>
        <w:t xml:space="preserve"> δηλώσει με το Ευρωπαϊκό Ενιαίο Έγγραφο Σύμβασης (ΕΕΕΣ) ότι πληροί,  οι οποίες μεταβολές επήλθαν ή για τις οποίες μεταβολές έλαβε</w:t>
      </w:r>
      <w:r w:rsidR="003B2AF7">
        <w:rPr>
          <w:rFonts w:cs="Tahoma"/>
          <w:lang w:val="el-GR"/>
        </w:rPr>
        <w:t>/αν</w:t>
      </w:r>
      <w:r w:rsidRPr="00BF5C87">
        <w:rPr>
          <w:rFonts w:cs="Tahoma"/>
          <w:lang w:val="el-GR"/>
        </w:rPr>
        <w:t xml:space="preserve"> γνώση μετά την δήλωση και μέχρι την ημέρα της σύναψης της σύμβασης (</w:t>
      </w:r>
      <w:proofErr w:type="spellStart"/>
      <w:r w:rsidRPr="00BF5C87">
        <w:rPr>
          <w:rFonts w:cs="Tahoma"/>
          <w:lang w:val="el-GR"/>
        </w:rPr>
        <w:t>οψιγενείς</w:t>
      </w:r>
      <w:proofErr w:type="spellEnd"/>
      <w:r w:rsidRPr="00BF5C87">
        <w:rPr>
          <w:rFonts w:cs="Tahoma"/>
          <w:lang w:val="el-GR"/>
        </w:rPr>
        <w:t xml:space="preserve"> μεταβολές), </w:t>
      </w:r>
      <w:r w:rsidR="009969E3">
        <w:rPr>
          <w:rFonts w:cs="Tahoma"/>
          <w:lang w:val="el-GR"/>
        </w:rPr>
        <w:t xml:space="preserve"> δεν α</w:t>
      </w:r>
      <w:r w:rsidR="009969E3" w:rsidRPr="00BF5C87">
        <w:rPr>
          <w:rFonts w:cs="Tahoma"/>
          <w:lang w:val="el-GR"/>
        </w:rPr>
        <w:t>πορρίπτεται η προσφορά του</w:t>
      </w:r>
      <w:r w:rsidR="003B2AF7">
        <w:rPr>
          <w:rFonts w:cs="Tahoma"/>
          <w:lang w:val="el-GR"/>
        </w:rPr>
        <w:t>/των</w:t>
      </w:r>
      <w:r w:rsidR="009969E3" w:rsidRPr="00BF5C87">
        <w:rPr>
          <w:rFonts w:cs="Tahoma"/>
          <w:lang w:val="el-GR"/>
        </w:rPr>
        <w:t xml:space="preserve"> προσωρινού</w:t>
      </w:r>
      <w:r w:rsidR="003B2AF7">
        <w:rPr>
          <w:rFonts w:cs="Tahoma"/>
          <w:lang w:val="el-GR"/>
        </w:rPr>
        <w:t>/</w:t>
      </w:r>
      <w:proofErr w:type="spellStart"/>
      <w:r w:rsidR="003B2AF7">
        <w:rPr>
          <w:rFonts w:cs="Tahoma"/>
          <w:lang w:val="el-GR"/>
        </w:rPr>
        <w:t>ών</w:t>
      </w:r>
      <w:proofErr w:type="spellEnd"/>
      <w:r w:rsidR="009969E3" w:rsidRPr="00BF5C87">
        <w:rPr>
          <w:rFonts w:cs="Tahoma"/>
          <w:lang w:val="el-GR"/>
        </w:rPr>
        <w:t xml:space="preserve"> αναδόχου</w:t>
      </w:r>
      <w:r w:rsidR="003B2AF7">
        <w:rPr>
          <w:rFonts w:cs="Tahoma"/>
          <w:lang w:val="el-GR"/>
        </w:rPr>
        <w:t>/ων</w:t>
      </w:r>
    </w:p>
    <w:p w14:paraId="45CDCAC5" w14:textId="3E156707" w:rsidR="00BF5C87" w:rsidRPr="00BF5C87" w:rsidRDefault="00BF5C87" w:rsidP="00BF5C87">
      <w:pPr>
        <w:rPr>
          <w:rFonts w:cs="Tahoma"/>
          <w:lang w:val="el-GR"/>
        </w:rPr>
      </w:pPr>
      <w:r w:rsidRPr="00BF5C87">
        <w:rPr>
          <w:rFonts w:cs="Tahoma"/>
          <w:lang w:val="el-GR"/>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w:t>
      </w:r>
      <w:r w:rsidR="00532923" w:rsidRPr="00A4595A">
        <w:rPr>
          <w:rFonts w:cs="Tahoma"/>
          <w:color w:val="0000FF"/>
          <w:lang w:val="el-GR"/>
        </w:rPr>
        <w:fldChar w:fldCharType="begin"/>
      </w:r>
      <w:r w:rsidR="00532923" w:rsidRPr="00A4595A">
        <w:rPr>
          <w:rFonts w:cs="Tahoma"/>
          <w:color w:val="0000FF"/>
          <w:lang w:val="el-GR"/>
        </w:rPr>
        <w:instrText xml:space="preserve"> REF _Ref479335541 \r \h </w:instrText>
      </w:r>
      <w:r w:rsidR="00532923" w:rsidRPr="00A4595A">
        <w:rPr>
          <w:rFonts w:cs="Tahoma"/>
          <w:color w:val="0000FF"/>
          <w:lang w:val="el-GR"/>
        </w:rPr>
      </w:r>
      <w:r w:rsidR="00532923" w:rsidRPr="00A4595A">
        <w:rPr>
          <w:rFonts w:cs="Tahoma"/>
          <w:color w:val="0000FF"/>
          <w:lang w:val="el-GR"/>
        </w:rPr>
        <w:fldChar w:fldCharType="separate"/>
      </w:r>
      <w:r w:rsidR="009D16FC">
        <w:rPr>
          <w:rFonts w:cs="Tahoma"/>
          <w:color w:val="0000FF"/>
          <w:lang w:val="el-GR"/>
        </w:rPr>
        <w:t>2.2.3</w:t>
      </w:r>
      <w:r w:rsidR="00532923" w:rsidRPr="00A4595A">
        <w:rPr>
          <w:rFonts w:cs="Tahoma"/>
          <w:color w:val="0000FF"/>
          <w:lang w:val="el-GR"/>
        </w:rPr>
        <w:fldChar w:fldCharType="end"/>
      </w:r>
      <w:r w:rsidR="00532923">
        <w:rPr>
          <w:rFonts w:cs="Tahoma"/>
          <w:lang w:val="el-GR"/>
        </w:rPr>
        <w:t xml:space="preserve"> </w:t>
      </w:r>
      <w:r w:rsidRPr="00BF5C87">
        <w:rPr>
          <w:rFonts w:cs="Tahoma"/>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532923" w:rsidRPr="00037EDA">
        <w:rPr>
          <w:rFonts w:cs="Tahoma"/>
          <w:color w:val="0000FF"/>
          <w:lang w:val="el-GR"/>
        </w:rPr>
        <w:fldChar w:fldCharType="begin"/>
      </w:r>
      <w:r w:rsidR="00532923" w:rsidRPr="00037EDA">
        <w:rPr>
          <w:rFonts w:cs="Tahoma"/>
          <w:color w:val="0000FF"/>
          <w:lang w:val="el-GR"/>
        </w:rPr>
        <w:instrText xml:space="preserve"> REF _Ref33435737 \r \h </w:instrText>
      </w:r>
      <w:r w:rsidR="00532923" w:rsidRPr="00037EDA">
        <w:rPr>
          <w:rFonts w:cs="Tahoma"/>
          <w:color w:val="0000FF"/>
          <w:lang w:val="el-GR"/>
        </w:rPr>
      </w:r>
      <w:r w:rsidR="00532923" w:rsidRPr="00037EDA">
        <w:rPr>
          <w:rFonts w:cs="Tahoma"/>
          <w:color w:val="0000FF"/>
          <w:lang w:val="el-GR"/>
        </w:rPr>
        <w:fldChar w:fldCharType="separate"/>
      </w:r>
      <w:r w:rsidR="009D16FC">
        <w:rPr>
          <w:rFonts w:cs="Tahoma"/>
          <w:color w:val="0000FF"/>
          <w:lang w:val="el-GR"/>
        </w:rPr>
        <w:t>2.2.4</w:t>
      </w:r>
      <w:r w:rsidR="00532923" w:rsidRPr="00037EDA">
        <w:rPr>
          <w:rFonts w:cs="Tahoma"/>
          <w:color w:val="0000FF"/>
          <w:lang w:val="el-GR"/>
        </w:rPr>
        <w:fldChar w:fldCharType="end"/>
      </w:r>
      <w:r w:rsidR="00532923" w:rsidRPr="00037EDA">
        <w:rPr>
          <w:rFonts w:cs="Tahoma"/>
          <w:color w:val="0000FF"/>
          <w:lang w:val="el-GR"/>
        </w:rPr>
        <w:t xml:space="preserve"> </w:t>
      </w:r>
      <w:r w:rsidR="00532923">
        <w:rPr>
          <w:rFonts w:cs="Tahoma"/>
          <w:lang w:val="el-GR"/>
        </w:rPr>
        <w:t>έως</w:t>
      </w:r>
      <w:r w:rsidR="00532923" w:rsidRPr="00BF5C87">
        <w:rPr>
          <w:rFonts w:cs="Tahoma"/>
          <w:lang w:val="el-GR"/>
        </w:rPr>
        <w:t xml:space="preserve"> </w:t>
      </w:r>
      <w:r w:rsidR="00532923" w:rsidRPr="00037EDA">
        <w:rPr>
          <w:rFonts w:cs="Tahoma"/>
          <w:color w:val="0000FF"/>
          <w:lang w:val="el-GR"/>
        </w:rPr>
        <w:fldChar w:fldCharType="begin"/>
      </w:r>
      <w:r w:rsidR="00532923" w:rsidRPr="00037EDA">
        <w:rPr>
          <w:rFonts w:cs="Tahoma"/>
          <w:color w:val="0000FF"/>
          <w:lang w:val="el-GR"/>
        </w:rPr>
        <w:instrText xml:space="preserve"> REF _Ref74729983 \r \h </w:instrText>
      </w:r>
      <w:r w:rsidR="00532923" w:rsidRPr="00037EDA">
        <w:rPr>
          <w:rFonts w:cs="Tahoma"/>
          <w:color w:val="0000FF"/>
          <w:lang w:val="el-GR"/>
        </w:rPr>
      </w:r>
      <w:r w:rsidR="00532923" w:rsidRPr="00037EDA">
        <w:rPr>
          <w:rFonts w:cs="Tahoma"/>
          <w:color w:val="0000FF"/>
          <w:lang w:val="el-GR"/>
        </w:rPr>
        <w:fldChar w:fldCharType="separate"/>
      </w:r>
      <w:r w:rsidR="009D16FC">
        <w:rPr>
          <w:rFonts w:cs="Tahoma"/>
          <w:color w:val="0000FF"/>
          <w:lang w:val="el-GR"/>
        </w:rPr>
        <w:t>2.2.8</w:t>
      </w:r>
      <w:r w:rsidR="00532923" w:rsidRPr="00037EDA">
        <w:rPr>
          <w:rFonts w:cs="Tahoma"/>
          <w:color w:val="0000FF"/>
          <w:lang w:val="el-GR"/>
        </w:rPr>
        <w:fldChar w:fldCharType="end"/>
      </w:r>
      <w:r w:rsidR="00532923">
        <w:rPr>
          <w:rFonts w:cs="Tahoma"/>
          <w:lang w:val="el-GR"/>
        </w:rPr>
        <w:t xml:space="preserve"> </w:t>
      </w:r>
      <w:r w:rsidRPr="00BF5C87">
        <w:rPr>
          <w:rFonts w:cs="Tahoma"/>
          <w:lang w:val="el-GR"/>
        </w:rPr>
        <w:t xml:space="preserve">της παρούσας διακήρυξης, η διαδικασία ματαιώνεται. </w:t>
      </w:r>
    </w:p>
    <w:p w14:paraId="02E8C980" w14:textId="713A5D38" w:rsidR="00BF5C87" w:rsidRPr="00BF5C87" w:rsidRDefault="00BF5C87" w:rsidP="00BF5C87">
      <w:pPr>
        <w:rPr>
          <w:rFonts w:cs="Tahoma"/>
          <w:lang w:val="el-GR"/>
        </w:rPr>
      </w:pPr>
      <w:r w:rsidRPr="00BF5C87">
        <w:rPr>
          <w:rFonts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0368237A" w14:textId="77777777" w:rsidR="00A4595A" w:rsidRDefault="00BF5C87" w:rsidP="00BF5C87">
      <w:pPr>
        <w:rPr>
          <w:rFonts w:cs="Tahoma"/>
          <w:lang w:val="el-GR"/>
        </w:rPr>
      </w:pPr>
      <w:r w:rsidRPr="00BF5C87">
        <w:rPr>
          <w:rFonts w:cs="Tahoma"/>
          <w:lang w:val="el-GR"/>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BF5C87">
        <w:rPr>
          <w:rFonts w:cs="Tahoma"/>
          <w:lang w:val="el-GR"/>
        </w:rPr>
        <w:t>εκατόν</w:t>
      </w:r>
      <w:proofErr w:type="spellEnd"/>
      <w:r w:rsidRPr="00BF5C87">
        <w:rPr>
          <w:rFonts w:cs="Tahoma"/>
          <w:lang w:val="el-GR"/>
        </w:rPr>
        <w:t xml:space="preserve"> είκοσι τοις εκατό (120%)  στην περίπτωση της μεγαλύτερης ποσότητας και ογδόντα τοις εκατό (80%)  στην περίπτωση μικρότερης ποσότητας.</w:t>
      </w:r>
    </w:p>
    <w:p w14:paraId="628AF593" w14:textId="1846EACF" w:rsidR="00043F5C" w:rsidRDefault="00043F5C" w:rsidP="00BF5C87">
      <w:pPr>
        <w:rPr>
          <w:rFonts w:cs="Tahoma"/>
          <w:lang w:val="el-GR"/>
        </w:rPr>
      </w:pPr>
      <w:r w:rsidRPr="00043F5C">
        <w:rPr>
          <w:rFonts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19EF6592" w14:textId="50C87F0F" w:rsidR="00FB0E39" w:rsidRDefault="00FB0E39" w:rsidP="00BF5C87">
      <w:pPr>
        <w:rPr>
          <w:rFonts w:cs="Tahoma"/>
          <w:lang w:val="el-GR"/>
        </w:rPr>
      </w:pPr>
      <w:r w:rsidRPr="00FB0E39">
        <w:rPr>
          <w:rFonts w:cs="Tahoma"/>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 .</w:t>
      </w:r>
    </w:p>
    <w:p w14:paraId="456864AD" w14:textId="77777777" w:rsidR="002E4EF5" w:rsidRPr="002D5CE7" w:rsidRDefault="002E4EF5">
      <w:pPr>
        <w:rPr>
          <w:rFonts w:cs="Tahoma"/>
          <w:lang w:val="el-GR"/>
        </w:rPr>
      </w:pPr>
    </w:p>
    <w:p w14:paraId="06B523E5" w14:textId="22C072AD" w:rsidR="00180C9E" w:rsidRPr="002D5CE7" w:rsidRDefault="00180C9E" w:rsidP="000F2A7D">
      <w:pPr>
        <w:pStyle w:val="20"/>
        <w:numPr>
          <w:ilvl w:val="1"/>
          <w:numId w:val="69"/>
        </w:numPr>
        <w:rPr>
          <w:rFonts w:ascii="Tahoma" w:hAnsi="Tahoma" w:cs="Tahoma"/>
        </w:rPr>
      </w:pPr>
      <w:bookmarkStart w:id="271" w:name="_Toc63944918"/>
      <w:bookmarkStart w:id="272" w:name="_Toc91502682"/>
      <w:r w:rsidRPr="002D5CE7">
        <w:rPr>
          <w:rFonts w:ascii="Tahoma" w:hAnsi="Tahoma" w:cs="Tahoma"/>
        </w:rPr>
        <w:t xml:space="preserve">Κατακύρωση - σύναψη </w:t>
      </w:r>
      <w:r w:rsidR="00BB13AE" w:rsidRPr="002D5CE7">
        <w:rPr>
          <w:rFonts w:ascii="Tahoma" w:hAnsi="Tahoma" w:cs="Tahoma"/>
        </w:rPr>
        <w:t>συμφωνίας - πλαίσιο</w:t>
      </w:r>
      <w:bookmarkEnd w:id="271"/>
      <w:bookmarkEnd w:id="272"/>
      <w:r w:rsidRPr="002D5CE7">
        <w:rPr>
          <w:rFonts w:ascii="Tahoma" w:hAnsi="Tahoma" w:cs="Tahoma"/>
        </w:rPr>
        <w:t xml:space="preserve"> </w:t>
      </w:r>
    </w:p>
    <w:p w14:paraId="29801BFC" w14:textId="7AEB5744" w:rsidR="004A583D" w:rsidRPr="004A583D" w:rsidRDefault="004A583D" w:rsidP="004A583D">
      <w:pPr>
        <w:rPr>
          <w:rFonts w:cs="Tahoma"/>
          <w:szCs w:val="22"/>
          <w:lang w:val="el-GR"/>
        </w:rPr>
      </w:pPr>
      <w:bookmarkStart w:id="273" w:name="_Hlk85446298"/>
      <w:r w:rsidRPr="004A583D">
        <w:rPr>
          <w:rFonts w:cs="Tahoma"/>
          <w:szCs w:val="22"/>
          <w:lang w:val="el-GR"/>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w:t>
      </w:r>
      <w:r>
        <w:rPr>
          <w:rFonts w:cs="Tahoma"/>
          <w:szCs w:val="22"/>
          <w:lang w:val="el-GR"/>
        </w:rPr>
        <w:t>ών</w:t>
      </w:r>
      <w:r w:rsidRPr="004A583D">
        <w:rPr>
          <w:rFonts w:cs="Tahoma"/>
          <w:szCs w:val="22"/>
          <w:lang w:val="el-GR"/>
        </w:rPr>
        <w:t xml:space="preserve"> </w:t>
      </w:r>
      <w:r w:rsidR="002C193E">
        <w:rPr>
          <w:rFonts w:cs="Tahoma"/>
          <w:szCs w:val="22"/>
          <w:lang w:val="el-GR"/>
        </w:rPr>
        <w:t xml:space="preserve"> </w:t>
      </w:r>
      <w:r w:rsidRPr="004A583D">
        <w:rPr>
          <w:rFonts w:cs="Tahoma"/>
          <w:szCs w:val="22"/>
          <w:lang w:val="el-GR"/>
        </w:rPr>
        <w:t>αναδόχ</w:t>
      </w:r>
      <w:r>
        <w:rPr>
          <w:rFonts w:cs="Tahoma"/>
          <w:szCs w:val="22"/>
          <w:lang w:val="el-GR"/>
        </w:rPr>
        <w:t>ων (αντισυμβαλλόμενων) της συμφωνίας - πλαίσιο</w:t>
      </w:r>
      <w:r w:rsidRPr="004A583D">
        <w:rPr>
          <w:rFonts w:cs="Tahoma"/>
          <w:szCs w:val="22"/>
          <w:lang w:val="el-GR"/>
        </w:rPr>
        <w:t>, σε συνέχεια της αξιολόγησης των οικονομικών προσφορών τους.</w:t>
      </w:r>
    </w:p>
    <w:bookmarkEnd w:id="273"/>
    <w:p w14:paraId="32BE5BFA" w14:textId="6C3C09EA" w:rsidR="004A583D" w:rsidRPr="004A583D" w:rsidRDefault="004A583D" w:rsidP="004A583D">
      <w:pPr>
        <w:rPr>
          <w:rFonts w:cs="Tahoma"/>
          <w:szCs w:val="22"/>
          <w:lang w:val="el-GR"/>
        </w:rPr>
      </w:pPr>
      <w:r w:rsidRPr="004A583D">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w:t>
      </w:r>
      <w:r w:rsidRPr="004A583D">
        <w:rPr>
          <w:rFonts w:cs="Tahoma"/>
          <w:szCs w:val="22"/>
          <w:lang w:val="el-GR"/>
        </w:rPr>
        <w:lastRenderedPageBreak/>
        <w:t xml:space="preserve">στην οποία αναφέρονται υποχρεωτικά οι προθεσμίες για την αναστολή της σύναψης </w:t>
      </w:r>
      <w:r>
        <w:rPr>
          <w:rFonts w:cs="Tahoma"/>
          <w:szCs w:val="22"/>
          <w:lang w:val="el-GR"/>
        </w:rPr>
        <w:t>της συμφωνίας - πλαίσιο</w:t>
      </w:r>
      <w:r w:rsidRPr="004A583D">
        <w:rPr>
          <w:rFonts w:cs="Tahoma"/>
          <w:szCs w:val="22"/>
          <w:lang w:val="el-GR"/>
        </w:rPr>
        <w:t xml:space="preserve">, σύμφωνα με τα άρθρα 360 έως 372 του ν. 4412/2016, μαζί με αντίγραφο των πρακτικών κατάταξης των προσφερόντων και ανάδειξης </w:t>
      </w:r>
      <w:r>
        <w:rPr>
          <w:rFonts w:cs="Tahoma"/>
          <w:szCs w:val="22"/>
          <w:lang w:val="el-GR"/>
        </w:rPr>
        <w:t xml:space="preserve">των </w:t>
      </w:r>
      <w:r w:rsidRPr="004A583D">
        <w:rPr>
          <w:rFonts w:cs="Tahoma"/>
          <w:szCs w:val="22"/>
          <w:lang w:val="el-GR"/>
        </w:rPr>
        <w:t>προσωριν</w:t>
      </w:r>
      <w:r>
        <w:rPr>
          <w:rFonts w:cs="Tahoma"/>
          <w:szCs w:val="22"/>
          <w:lang w:val="el-GR"/>
        </w:rPr>
        <w:t xml:space="preserve">ών </w:t>
      </w:r>
      <w:r w:rsidRPr="004A583D">
        <w:rPr>
          <w:rFonts w:cs="Tahoma"/>
          <w:szCs w:val="22"/>
          <w:lang w:val="el-GR"/>
        </w:rPr>
        <w:t>αναδόχ</w:t>
      </w:r>
      <w:r>
        <w:rPr>
          <w:rFonts w:cs="Tahoma"/>
          <w:szCs w:val="22"/>
          <w:lang w:val="el-GR"/>
        </w:rPr>
        <w:t>ων (αντισυμβαλλόμενων) της συμφωνίας - πλαίσιο</w:t>
      </w:r>
      <w:r w:rsidRPr="004A583D">
        <w:rPr>
          <w:rFonts w:cs="Tahoma"/>
          <w:szCs w:val="22"/>
          <w:lang w:val="el-GR"/>
        </w:rPr>
        <w:t xml:space="preserve">, και, επιπλέον, αναρτά τα δικαιολογητικά </w:t>
      </w:r>
      <w:r>
        <w:rPr>
          <w:rFonts w:cs="Tahoma"/>
          <w:szCs w:val="22"/>
          <w:lang w:val="el-GR"/>
        </w:rPr>
        <w:t>των</w:t>
      </w:r>
      <w:r w:rsidRPr="004A583D">
        <w:rPr>
          <w:rFonts w:cs="Tahoma"/>
          <w:szCs w:val="22"/>
          <w:lang w:val="el-GR"/>
        </w:rPr>
        <w:t xml:space="preserve"> προσωριν</w:t>
      </w:r>
      <w:r>
        <w:rPr>
          <w:rFonts w:cs="Tahoma"/>
          <w:szCs w:val="22"/>
          <w:lang w:val="el-GR"/>
        </w:rPr>
        <w:t>ών</w:t>
      </w:r>
      <w:r w:rsidRPr="004A583D">
        <w:rPr>
          <w:rFonts w:cs="Tahoma"/>
          <w:szCs w:val="22"/>
          <w:lang w:val="el-GR"/>
        </w:rPr>
        <w:t xml:space="preserve"> αναδόχ</w:t>
      </w:r>
      <w:r>
        <w:rPr>
          <w:rFonts w:cs="Tahoma"/>
          <w:szCs w:val="22"/>
          <w:lang w:val="el-GR"/>
        </w:rPr>
        <w:t>ων</w:t>
      </w:r>
      <w:r w:rsidRPr="004A583D">
        <w:rPr>
          <w:rFonts w:cs="Tahoma"/>
          <w:szCs w:val="22"/>
          <w:lang w:val="el-GR"/>
        </w:rPr>
        <w:t xml:space="preserve"> </w:t>
      </w:r>
      <w:r w:rsidR="000B05E2">
        <w:rPr>
          <w:rFonts w:cs="Tahoma"/>
          <w:szCs w:val="22"/>
          <w:lang w:val="el-GR"/>
        </w:rPr>
        <w:t>(αντισυμβαλλόμενων) της συμφωνίας - πλαίσιο</w:t>
      </w:r>
      <w:r w:rsidR="000B05E2" w:rsidRPr="004A583D">
        <w:rPr>
          <w:rFonts w:cs="Tahoma"/>
          <w:szCs w:val="22"/>
          <w:lang w:val="el-GR"/>
        </w:rPr>
        <w:t xml:space="preserve"> </w:t>
      </w:r>
      <w:r w:rsidRPr="004A583D">
        <w:rPr>
          <w:rFonts w:cs="Tahoma"/>
          <w:szCs w:val="22"/>
          <w:lang w:val="el-GR"/>
        </w:rPr>
        <w:t xml:space="preserve">στα «Συνημμένα Ηλεκτρονικού Διαγωνισμού». </w:t>
      </w:r>
    </w:p>
    <w:p w14:paraId="7F1281B5" w14:textId="77777777" w:rsidR="004A583D" w:rsidRDefault="004A583D" w:rsidP="004A583D">
      <w:pPr>
        <w:rPr>
          <w:rFonts w:cs="Tahoma"/>
          <w:szCs w:val="22"/>
          <w:lang w:val="el-GR"/>
        </w:rPr>
      </w:pPr>
      <w:r w:rsidRPr="004A583D">
        <w:rPr>
          <w:rFonts w:cs="Tahoma"/>
          <w:szCs w:val="22"/>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ΑΕΠΠ, σύμφωνα με την παράγραφο </w:t>
      </w:r>
      <w:r w:rsidRPr="004A583D">
        <w:rPr>
          <w:rFonts w:cs="Tahoma"/>
          <w:color w:val="0000FF"/>
          <w:szCs w:val="22"/>
          <w:lang w:val="el-GR"/>
        </w:rPr>
        <w:fldChar w:fldCharType="begin"/>
      </w:r>
      <w:r w:rsidRPr="004A583D">
        <w:rPr>
          <w:rFonts w:cs="Tahoma"/>
          <w:color w:val="0000FF"/>
          <w:szCs w:val="22"/>
          <w:lang w:val="el-GR"/>
        </w:rPr>
        <w:instrText xml:space="preserve"> REF _Ref33448001 \r \h </w:instrText>
      </w:r>
      <w:r w:rsidRPr="004A583D">
        <w:rPr>
          <w:rFonts w:cs="Tahoma"/>
          <w:color w:val="0000FF"/>
          <w:szCs w:val="22"/>
          <w:lang w:val="el-GR"/>
        </w:rPr>
      </w:r>
      <w:r w:rsidRPr="004A583D">
        <w:rPr>
          <w:rFonts w:cs="Tahoma"/>
          <w:color w:val="0000FF"/>
          <w:szCs w:val="22"/>
          <w:lang w:val="el-GR"/>
        </w:rPr>
        <w:fldChar w:fldCharType="separate"/>
      </w:r>
      <w:r w:rsidR="009D16FC">
        <w:rPr>
          <w:rFonts w:cs="Tahoma"/>
          <w:color w:val="0000FF"/>
          <w:szCs w:val="22"/>
          <w:lang w:val="el-GR"/>
        </w:rPr>
        <w:t>3.4</w:t>
      </w:r>
      <w:r w:rsidRPr="004A583D">
        <w:rPr>
          <w:rFonts w:cs="Tahoma"/>
          <w:color w:val="0000FF"/>
          <w:szCs w:val="22"/>
          <w:lang w:val="el-GR"/>
        </w:rPr>
        <w:fldChar w:fldCharType="end"/>
      </w:r>
      <w:r>
        <w:rPr>
          <w:rFonts w:cs="Tahoma"/>
          <w:color w:val="0000FF"/>
          <w:szCs w:val="22"/>
          <w:lang w:val="el-GR"/>
        </w:rPr>
        <w:t xml:space="preserve"> </w:t>
      </w:r>
      <w:r w:rsidRPr="004A583D">
        <w:rPr>
          <w:rFonts w:cs="Tahoma"/>
          <w:szCs w:val="22"/>
          <w:lang w:val="el-GR"/>
        </w:rPr>
        <w:t>της παρούσας. Δεν επιτρέπεται η άσκηση άλλης διοικητικής προσφυγής κατά της ανωτέρω απόφασης.</w:t>
      </w:r>
      <w:r>
        <w:rPr>
          <w:rFonts w:cs="Tahoma"/>
          <w:szCs w:val="22"/>
          <w:lang w:val="el-GR"/>
        </w:rPr>
        <w:t xml:space="preserve"> </w:t>
      </w:r>
    </w:p>
    <w:p w14:paraId="1994F5E8" w14:textId="77777777" w:rsidR="004A583D" w:rsidRPr="004A583D" w:rsidRDefault="004A583D" w:rsidP="004A583D">
      <w:pPr>
        <w:rPr>
          <w:rFonts w:cs="Tahoma"/>
          <w:szCs w:val="22"/>
          <w:lang w:val="el-GR"/>
        </w:rPr>
      </w:pPr>
      <w:r w:rsidRPr="004A583D">
        <w:rPr>
          <w:rFonts w:cs="Tahoma"/>
          <w:szCs w:val="22"/>
          <w:lang w:val="el-GR"/>
        </w:rPr>
        <w:t>Η απόφαση κατακύρωσης καθίσταται οριστική, εφόσον συντρέξουν οι ακόλουθες προϋποθέσεις σωρευτικά:</w:t>
      </w:r>
    </w:p>
    <w:p w14:paraId="02AA86FF" w14:textId="77777777" w:rsidR="004A583D" w:rsidRPr="004A583D" w:rsidRDefault="004A583D" w:rsidP="004A583D">
      <w:pPr>
        <w:rPr>
          <w:rFonts w:cs="Tahoma"/>
          <w:szCs w:val="22"/>
          <w:lang w:val="el-GR"/>
        </w:rPr>
      </w:pPr>
      <w:r w:rsidRPr="004A583D">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6309A393" w14:textId="77777777" w:rsidR="004A583D" w:rsidRPr="004A583D" w:rsidRDefault="004A583D" w:rsidP="004A583D">
      <w:pPr>
        <w:rPr>
          <w:rFonts w:cs="Tahoma"/>
          <w:szCs w:val="22"/>
          <w:lang w:val="el-GR"/>
        </w:rPr>
      </w:pPr>
      <w:r w:rsidRPr="004A583D">
        <w:rPr>
          <w:rFonts w:cs="Tahoma"/>
          <w:szCs w:val="22"/>
          <w:lang w:val="el-GR"/>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03D52E6D" w14:textId="77777777" w:rsidR="004A583D" w:rsidRPr="004A583D" w:rsidRDefault="004A583D" w:rsidP="004A583D">
      <w:pPr>
        <w:rPr>
          <w:rFonts w:cs="Tahoma"/>
          <w:szCs w:val="22"/>
          <w:lang w:val="el-GR"/>
        </w:rPr>
      </w:pPr>
      <w:r w:rsidRPr="004A583D">
        <w:rPr>
          <w:rFonts w:cs="Tahoma"/>
          <w:szCs w:val="22"/>
          <w:lang w:val="el-GR"/>
        </w:rPr>
        <w:t xml:space="preserve">γ) ολοκληρωθεί επιτυχώς ο </w:t>
      </w:r>
      <w:proofErr w:type="spellStart"/>
      <w:r w:rsidRPr="004A583D">
        <w:rPr>
          <w:rFonts w:cs="Tahoma"/>
          <w:szCs w:val="22"/>
          <w:lang w:val="el-GR"/>
        </w:rPr>
        <w:t>προσυμβατικός</w:t>
      </w:r>
      <w:proofErr w:type="spellEnd"/>
      <w:r w:rsidRPr="004A583D">
        <w:rPr>
          <w:rFonts w:cs="Tahoma"/>
          <w:szCs w:val="22"/>
          <w:lang w:val="el-GR"/>
        </w:rPr>
        <w:t xml:space="preserve"> έλεγχος από το Ελεγκτικό Συνέδριο, σύμφωνα με τα άρθρα 324 έως 327 του ν. 4700/2020, εφόσον απαιτείται, και </w:t>
      </w:r>
    </w:p>
    <w:p w14:paraId="2462C4EB" w14:textId="36A04C88" w:rsidR="004A583D" w:rsidRPr="004A583D" w:rsidRDefault="004A583D" w:rsidP="004A583D">
      <w:pPr>
        <w:rPr>
          <w:rFonts w:cs="Tahoma"/>
          <w:szCs w:val="22"/>
          <w:lang w:val="el-GR"/>
        </w:rPr>
      </w:pPr>
      <w:r w:rsidRPr="004A583D">
        <w:rPr>
          <w:rFonts w:cs="Tahoma"/>
          <w:szCs w:val="22"/>
          <w:lang w:val="el-GR"/>
        </w:rPr>
        <w:t xml:space="preserve">δ) </w:t>
      </w:r>
      <w:r>
        <w:rPr>
          <w:rFonts w:cs="Tahoma"/>
          <w:szCs w:val="22"/>
          <w:lang w:val="el-GR"/>
        </w:rPr>
        <w:t>οι</w:t>
      </w:r>
      <w:r w:rsidRPr="004A583D">
        <w:rPr>
          <w:rFonts w:cs="Tahoma"/>
          <w:szCs w:val="22"/>
          <w:lang w:val="el-GR"/>
        </w:rPr>
        <w:t xml:space="preserve">  προσωριν</w:t>
      </w:r>
      <w:r>
        <w:rPr>
          <w:rFonts w:cs="Tahoma"/>
          <w:szCs w:val="22"/>
          <w:lang w:val="el-GR"/>
        </w:rPr>
        <w:t>οί</w:t>
      </w:r>
      <w:r w:rsidRPr="004A583D">
        <w:rPr>
          <w:rFonts w:cs="Tahoma"/>
          <w:szCs w:val="22"/>
          <w:lang w:val="el-GR"/>
        </w:rPr>
        <w:t xml:space="preserve"> ανάδοχ</w:t>
      </w:r>
      <w:r>
        <w:rPr>
          <w:rFonts w:cs="Tahoma"/>
          <w:szCs w:val="22"/>
          <w:lang w:val="el-GR"/>
        </w:rPr>
        <w:t>οι</w:t>
      </w:r>
      <w:r w:rsidR="002C193E">
        <w:rPr>
          <w:rFonts w:cs="Tahoma"/>
          <w:szCs w:val="22"/>
          <w:lang w:val="el-GR"/>
        </w:rPr>
        <w:t xml:space="preserve"> (αντισυμβαλλόμενοι)</w:t>
      </w:r>
      <w:r w:rsidRPr="004A583D">
        <w:rPr>
          <w:rFonts w:cs="Tahoma"/>
          <w:szCs w:val="22"/>
          <w:lang w:val="el-GR"/>
        </w:rPr>
        <w:t>, υποβάλλ</w:t>
      </w:r>
      <w:r>
        <w:rPr>
          <w:rFonts w:cs="Tahoma"/>
          <w:szCs w:val="22"/>
          <w:lang w:val="el-GR"/>
        </w:rPr>
        <w:t>ουν</w:t>
      </w:r>
      <w:r w:rsidRPr="004A583D">
        <w:rPr>
          <w:rFonts w:cs="Tahoma"/>
          <w:szCs w:val="22"/>
          <w:lang w:val="el-GR"/>
        </w:rPr>
        <w:t>,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w:t>
      </w:r>
      <w:r>
        <w:rPr>
          <w:rFonts w:cs="Tahoma"/>
          <w:szCs w:val="22"/>
          <w:lang w:val="el-GR"/>
        </w:rPr>
        <w:t>ς</w:t>
      </w:r>
      <w:r w:rsidRPr="004A583D">
        <w:rPr>
          <w:rFonts w:cs="Tahoma"/>
          <w:szCs w:val="22"/>
          <w:lang w:val="el-GR"/>
        </w:rPr>
        <w:t xml:space="preserve"> </w:t>
      </w:r>
      <w:proofErr w:type="spellStart"/>
      <w:r w:rsidRPr="004A583D">
        <w:rPr>
          <w:rFonts w:cs="Tahoma"/>
          <w:szCs w:val="22"/>
          <w:lang w:val="el-GR"/>
        </w:rPr>
        <w:t>οψιγενείς</w:t>
      </w:r>
      <w:proofErr w:type="spellEnd"/>
      <w:r w:rsidRPr="004A583D">
        <w:rPr>
          <w:rFonts w:cs="Tahoma"/>
          <w:szCs w:val="22"/>
          <w:lang w:val="el-GR"/>
        </w:rPr>
        <w:t xml:space="preserve"> μεταβολές κατά την έννοια του άρθρου 104 του ν. 4412/2016 και μόνον στην περίπτωση του </w:t>
      </w:r>
      <w:proofErr w:type="spellStart"/>
      <w:r w:rsidRPr="004A583D">
        <w:rPr>
          <w:rFonts w:cs="Tahoma"/>
          <w:szCs w:val="22"/>
          <w:lang w:val="el-GR"/>
        </w:rPr>
        <w:t>προσυμβατικού</w:t>
      </w:r>
      <w:proofErr w:type="spellEnd"/>
      <w:r w:rsidRPr="004A583D">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4A583D">
        <w:rPr>
          <w:rFonts w:cs="Tahoma"/>
          <w:szCs w:val="22"/>
          <w:lang w:val="el-GR"/>
        </w:rPr>
        <w:t>οψιγενείς</w:t>
      </w:r>
      <w:proofErr w:type="spellEnd"/>
      <w:r w:rsidRPr="004A583D">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560EDD43" w14:textId="27E31E7A" w:rsidR="004A583D" w:rsidRPr="004A583D" w:rsidRDefault="004A583D" w:rsidP="004A583D">
      <w:pPr>
        <w:rPr>
          <w:rFonts w:cs="Tahoma"/>
          <w:szCs w:val="22"/>
          <w:lang w:val="el-GR"/>
        </w:rPr>
      </w:pPr>
      <w:r w:rsidRPr="004A583D">
        <w:rPr>
          <w:rFonts w:cs="Tahoma"/>
          <w:szCs w:val="22"/>
          <w:lang w:val="el-GR"/>
        </w:rPr>
        <w:t xml:space="preserve">Μετά από την οριστικοποίηση της απόφασης κατακύρωσης η αναθέτουσα αρχή προσκαλεί </w:t>
      </w:r>
      <w:r>
        <w:rPr>
          <w:rFonts w:cs="Tahoma"/>
          <w:szCs w:val="22"/>
          <w:lang w:val="el-GR"/>
        </w:rPr>
        <w:t>τους αναδόχους (αντισυμβαλλόμενους) της συμφωνίας – πλαίσιο</w:t>
      </w:r>
      <w:r w:rsidRPr="004A583D">
        <w:rPr>
          <w:rFonts w:cs="Tahoma"/>
          <w:szCs w:val="22"/>
          <w:lang w:val="el-GR"/>
        </w:rPr>
        <w:t>, μέσω της λειτουργικότητας της «Επικοινωνίας», να προσέλθ</w:t>
      </w:r>
      <w:r>
        <w:rPr>
          <w:rFonts w:cs="Tahoma"/>
          <w:szCs w:val="22"/>
          <w:lang w:val="el-GR"/>
        </w:rPr>
        <w:t>ουν</w:t>
      </w:r>
      <w:r w:rsidRPr="004A583D">
        <w:rPr>
          <w:rFonts w:cs="Tahoma"/>
          <w:szCs w:val="22"/>
          <w:lang w:val="el-GR"/>
        </w:rPr>
        <w:t xml:space="preserve"> για </w:t>
      </w:r>
      <w:r>
        <w:rPr>
          <w:rFonts w:cs="Tahoma"/>
          <w:szCs w:val="22"/>
          <w:lang w:val="el-GR"/>
        </w:rPr>
        <w:t>την σύναψη της συμφωνίας - πλαίσιο</w:t>
      </w:r>
      <w:r w:rsidRPr="004A583D">
        <w:rPr>
          <w:rFonts w:cs="Tahoma"/>
          <w:szCs w:val="22"/>
          <w:lang w:val="el-GR"/>
        </w:rPr>
        <w:t xml:space="preserve">, θέτοντάς του προθεσμία δεκαπέντε (15) ημερών από την κοινοποίηση της σχετικής ειδικής πρόσκλησης. Η </w:t>
      </w:r>
      <w:r>
        <w:rPr>
          <w:rFonts w:cs="Tahoma"/>
          <w:szCs w:val="22"/>
          <w:lang w:val="el-GR"/>
        </w:rPr>
        <w:t>συμφωνία - πλαίσιο</w:t>
      </w:r>
      <w:r w:rsidRPr="004A583D">
        <w:rPr>
          <w:rFonts w:cs="Tahoma"/>
          <w:szCs w:val="22"/>
          <w:lang w:val="el-GR"/>
        </w:rPr>
        <w:t xml:space="preserve"> θεωρείται συναφθείσα με την κοινοποίηση της πρόσκλησης του προηγούμενου εδαφίου </w:t>
      </w:r>
      <w:r>
        <w:rPr>
          <w:rFonts w:cs="Tahoma"/>
          <w:szCs w:val="22"/>
          <w:lang w:val="el-GR"/>
        </w:rPr>
        <w:t>στους αντισυμβαλλόμενους</w:t>
      </w:r>
      <w:r w:rsidRPr="004A583D">
        <w:rPr>
          <w:rFonts w:cs="Tahoma"/>
          <w:szCs w:val="22"/>
          <w:lang w:val="el-GR"/>
        </w:rPr>
        <w:t xml:space="preserve">. </w:t>
      </w:r>
    </w:p>
    <w:p w14:paraId="134B3EDD" w14:textId="37338813" w:rsidR="004A583D" w:rsidRPr="004A583D" w:rsidRDefault="004A583D" w:rsidP="004A583D">
      <w:pPr>
        <w:rPr>
          <w:rFonts w:cs="Tahoma"/>
          <w:szCs w:val="22"/>
          <w:lang w:val="el-GR"/>
        </w:rPr>
      </w:pPr>
      <w:r w:rsidRPr="004A583D">
        <w:rPr>
          <w:rFonts w:cs="Tahoma"/>
          <w:szCs w:val="22"/>
          <w:lang w:val="el-GR"/>
        </w:rPr>
        <w:t>Πριν την υπογραφή της σύμβασης υποβάλλεται η υπεύθυνη δήλωση της κοινής απόφασης των Υπουργών Ανάπτυξης και Επικρατείας 20977/23-8-2007 (Β’ 1673) «Δικαιολογητικά για την τήρηση των μητρώων του ν. 3310/2005 όπως τροποποιήθηκε με το ν. 3414/2005» .</w:t>
      </w:r>
    </w:p>
    <w:p w14:paraId="48B770DD" w14:textId="70F04156" w:rsidR="004A583D" w:rsidRPr="004A583D" w:rsidRDefault="004A583D" w:rsidP="004A583D">
      <w:pPr>
        <w:rPr>
          <w:rFonts w:cs="Tahoma"/>
          <w:szCs w:val="22"/>
          <w:lang w:val="el-GR"/>
        </w:rPr>
      </w:pPr>
      <w:r w:rsidRPr="004A583D">
        <w:rPr>
          <w:rFonts w:cs="Tahoma"/>
          <w:szCs w:val="22"/>
          <w:lang w:val="el-GR"/>
        </w:rPr>
        <w:t xml:space="preserve">Στην περίπτωση που </w:t>
      </w:r>
      <w:r w:rsidR="00E12F6A">
        <w:rPr>
          <w:rFonts w:cs="Tahoma"/>
          <w:szCs w:val="22"/>
          <w:lang w:val="el-GR"/>
        </w:rPr>
        <w:t xml:space="preserve">κάποιος από τους  αντισυμβαλλόμενους της συμφωνίας - πλαίσιο </w:t>
      </w:r>
      <w:r w:rsidRPr="004A583D">
        <w:rPr>
          <w:rFonts w:cs="Tahoma"/>
          <w:szCs w:val="22"/>
          <w:lang w:val="el-GR"/>
        </w:rPr>
        <w:t xml:space="preserve">δεν προσέλθει να υπογράψει το ως άνω συμφωνητικό μέσα στην </w:t>
      </w:r>
      <w:proofErr w:type="spellStart"/>
      <w:r w:rsidRPr="004A583D">
        <w:rPr>
          <w:rFonts w:cs="Tahoma"/>
          <w:szCs w:val="22"/>
          <w:lang w:val="el-GR"/>
        </w:rPr>
        <w:t>τεθείσα</w:t>
      </w:r>
      <w:proofErr w:type="spellEnd"/>
      <w:r w:rsidRPr="004A583D">
        <w:rPr>
          <w:rFonts w:cs="Tahoma"/>
          <w:szCs w:val="22"/>
          <w:lang w:val="el-GR"/>
        </w:rPr>
        <w:t xml:space="preserve"> προθεσμία, με την επιφύλαξη αντικειμενικών λόγων ανωτέρας βίας, κηρύσσεται έκπτωτος,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w:t>
      </w:r>
      <w:r w:rsidR="00E12F6A">
        <w:rPr>
          <w:rFonts w:cs="Tahoma"/>
          <w:szCs w:val="22"/>
          <w:lang w:val="el-GR"/>
        </w:rPr>
        <w:t>της συμφωνίας - πλαίσιο</w:t>
      </w:r>
      <w:r w:rsidRPr="004A583D">
        <w:rPr>
          <w:rFonts w:cs="Tahoma"/>
          <w:szCs w:val="22"/>
          <w:lang w:val="el-GR"/>
        </w:rPr>
        <w:t xml:space="preserve">, η διαδικασία ανάθεσης ματαιώνεται σύμφωνα με την παράγραφο </w:t>
      </w:r>
      <w:r w:rsidRPr="004A583D">
        <w:rPr>
          <w:rFonts w:cs="Tahoma"/>
          <w:color w:val="0000FF"/>
          <w:szCs w:val="22"/>
          <w:lang w:val="el-GR"/>
        </w:rPr>
        <w:fldChar w:fldCharType="begin"/>
      </w:r>
      <w:r w:rsidRPr="004A583D">
        <w:rPr>
          <w:rFonts w:cs="Tahoma"/>
          <w:color w:val="0000FF"/>
          <w:szCs w:val="22"/>
          <w:lang w:val="el-GR"/>
        </w:rPr>
        <w:instrText xml:space="preserve"> REF _Ref74815831 \r \h </w:instrText>
      </w:r>
      <w:r w:rsidRPr="004A583D">
        <w:rPr>
          <w:rFonts w:cs="Tahoma"/>
          <w:color w:val="0000FF"/>
          <w:szCs w:val="22"/>
          <w:lang w:val="el-GR"/>
        </w:rPr>
      </w:r>
      <w:r w:rsidRPr="004A583D">
        <w:rPr>
          <w:rFonts w:cs="Tahoma"/>
          <w:color w:val="0000FF"/>
          <w:szCs w:val="22"/>
          <w:lang w:val="el-GR"/>
        </w:rPr>
        <w:fldChar w:fldCharType="separate"/>
      </w:r>
      <w:r w:rsidR="009D16FC">
        <w:rPr>
          <w:rFonts w:cs="Tahoma"/>
          <w:color w:val="0000FF"/>
          <w:szCs w:val="22"/>
          <w:lang w:val="el-GR"/>
        </w:rPr>
        <w:t>3.5</w:t>
      </w:r>
      <w:r w:rsidRPr="004A583D">
        <w:rPr>
          <w:rFonts w:cs="Tahoma"/>
          <w:color w:val="0000FF"/>
          <w:szCs w:val="22"/>
          <w:lang w:val="el-GR"/>
        </w:rPr>
        <w:fldChar w:fldCharType="end"/>
      </w:r>
      <w:r>
        <w:rPr>
          <w:rFonts w:cs="Tahoma"/>
          <w:szCs w:val="22"/>
          <w:lang w:val="el-GR"/>
        </w:rPr>
        <w:t xml:space="preserve"> </w:t>
      </w:r>
      <w:r w:rsidRPr="004A583D">
        <w:rPr>
          <w:rFonts w:cs="Tahoma"/>
          <w:szCs w:val="22"/>
          <w:lang w:val="el-GR"/>
        </w:rPr>
        <w:t xml:space="preserve">της </w:t>
      </w:r>
      <w:r w:rsidRPr="004A583D">
        <w:rPr>
          <w:rFonts w:cs="Tahoma"/>
          <w:szCs w:val="22"/>
          <w:lang w:val="el-GR"/>
        </w:rPr>
        <w:lastRenderedPageBreak/>
        <w:t xml:space="preserve">παρούσας διακήρυξης. Στην περίπτωση αυτή,  η αναθέτουσα αρχή μπορεί να αναζητήσει αποζημίωση, ιδίως δυνάμει των άρθρων 197 και 198 ΑΚ. </w:t>
      </w:r>
    </w:p>
    <w:p w14:paraId="1A0F212B" w14:textId="6562B2B7" w:rsidR="004A583D" w:rsidRDefault="004A583D" w:rsidP="004A583D">
      <w:pPr>
        <w:rPr>
          <w:rFonts w:cs="Tahoma"/>
          <w:szCs w:val="22"/>
          <w:lang w:val="el-GR"/>
        </w:rPr>
      </w:pPr>
      <w:r w:rsidRPr="004A583D">
        <w:rPr>
          <w:rFonts w:cs="Tahoma"/>
          <w:szCs w:val="22"/>
          <w:lang w:val="el-GR"/>
        </w:rPr>
        <w:t xml:space="preserve">Εάν η αναθέτουσα αρχή δεν απευθύνει την ειδική πρόσκληση για την υπογραφή </w:t>
      </w:r>
      <w:r w:rsidR="00E12F6A">
        <w:rPr>
          <w:rFonts w:cs="Tahoma"/>
          <w:szCs w:val="22"/>
          <w:lang w:val="el-GR"/>
        </w:rPr>
        <w:t>της συμφωνίας - πλαίσιο</w:t>
      </w:r>
      <w:r w:rsidRPr="004A583D">
        <w:rPr>
          <w:rFonts w:cs="Tahoma"/>
          <w:szCs w:val="22"/>
          <w:lang w:val="el-GR"/>
        </w:rPr>
        <w:t xml:space="preserve">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w:t>
      </w:r>
      <w:r w:rsidR="00E12F6A">
        <w:rPr>
          <w:rFonts w:cs="Tahoma"/>
          <w:szCs w:val="22"/>
          <w:lang w:val="el-GR"/>
        </w:rPr>
        <w:t>οι αντισυμβαλλόμενοι</w:t>
      </w:r>
      <w:r w:rsidRPr="004A583D">
        <w:rPr>
          <w:rFonts w:cs="Tahoma"/>
          <w:szCs w:val="22"/>
          <w:lang w:val="el-GR"/>
        </w:rPr>
        <w:t xml:space="preserve"> δικαιού</w:t>
      </w:r>
      <w:r w:rsidR="00E12F6A">
        <w:rPr>
          <w:rFonts w:cs="Tahoma"/>
          <w:szCs w:val="22"/>
          <w:lang w:val="el-GR"/>
        </w:rPr>
        <w:t>ν</w:t>
      </w:r>
      <w:r w:rsidRPr="004A583D">
        <w:rPr>
          <w:rFonts w:cs="Tahoma"/>
          <w:szCs w:val="22"/>
          <w:lang w:val="el-GR"/>
        </w:rPr>
        <w:t xml:space="preserve">ται να </w:t>
      </w:r>
      <w:r w:rsidR="00E12F6A" w:rsidRPr="004A583D">
        <w:rPr>
          <w:rFonts w:cs="Tahoma"/>
          <w:szCs w:val="22"/>
          <w:lang w:val="el-GR"/>
        </w:rPr>
        <w:t>απέχ</w:t>
      </w:r>
      <w:r w:rsidR="00E12F6A">
        <w:rPr>
          <w:rFonts w:cs="Tahoma"/>
          <w:szCs w:val="22"/>
          <w:lang w:val="el-GR"/>
        </w:rPr>
        <w:t>ουν</w:t>
      </w:r>
      <w:r w:rsidR="00E12F6A" w:rsidRPr="004A583D">
        <w:rPr>
          <w:rFonts w:cs="Tahoma"/>
          <w:szCs w:val="22"/>
          <w:lang w:val="el-GR"/>
        </w:rPr>
        <w:t xml:space="preserve"> </w:t>
      </w:r>
      <w:r w:rsidRPr="004A583D">
        <w:rPr>
          <w:rFonts w:cs="Tahoma"/>
          <w:szCs w:val="22"/>
          <w:lang w:val="el-GR"/>
        </w:rPr>
        <w:t xml:space="preserve">από την υπογραφή του συμφωνητικού και να </w:t>
      </w:r>
      <w:r w:rsidR="00E12F6A" w:rsidRPr="004A583D">
        <w:rPr>
          <w:rFonts w:cs="Tahoma"/>
          <w:szCs w:val="22"/>
          <w:lang w:val="el-GR"/>
        </w:rPr>
        <w:t>αναζητήσ</w:t>
      </w:r>
      <w:r w:rsidR="00E12F6A">
        <w:rPr>
          <w:rFonts w:cs="Tahoma"/>
          <w:szCs w:val="22"/>
          <w:lang w:val="el-GR"/>
        </w:rPr>
        <w:t>ουν</w:t>
      </w:r>
      <w:r w:rsidR="00E12F6A" w:rsidRPr="004A583D">
        <w:rPr>
          <w:rFonts w:cs="Tahoma"/>
          <w:szCs w:val="22"/>
          <w:lang w:val="el-GR"/>
        </w:rPr>
        <w:t xml:space="preserve"> </w:t>
      </w:r>
      <w:r w:rsidRPr="004A583D">
        <w:rPr>
          <w:rFonts w:cs="Tahoma"/>
          <w:szCs w:val="22"/>
          <w:lang w:val="el-GR"/>
        </w:rPr>
        <w:t>αποζημίωση ιδίως δυνάμει των άρθρων 197 και 198 ΑΚ.</w:t>
      </w:r>
    </w:p>
    <w:p w14:paraId="55095CCD" w14:textId="77777777" w:rsidR="00180C9E" w:rsidRPr="002D5CE7" w:rsidRDefault="00180C9E">
      <w:pPr>
        <w:rPr>
          <w:rFonts w:cs="Tahoma"/>
          <w:lang w:val="el-GR"/>
        </w:rPr>
      </w:pPr>
    </w:p>
    <w:p w14:paraId="633A11B7" w14:textId="4F572B1B" w:rsidR="00180C9E" w:rsidRPr="002D5CE7" w:rsidRDefault="00180C9E" w:rsidP="000F2A7D">
      <w:pPr>
        <w:pStyle w:val="20"/>
        <w:numPr>
          <w:ilvl w:val="1"/>
          <w:numId w:val="69"/>
        </w:numPr>
        <w:rPr>
          <w:rFonts w:ascii="Tahoma" w:hAnsi="Tahoma" w:cs="Tahoma"/>
        </w:rPr>
      </w:pPr>
      <w:bookmarkStart w:id="274" w:name="_Ref33448001"/>
      <w:bookmarkStart w:id="275" w:name="_Toc63944919"/>
      <w:bookmarkStart w:id="276" w:name="_Toc91502683"/>
      <w:bookmarkStart w:id="277" w:name="_Ref479352746"/>
      <w:r w:rsidRPr="002D5CE7">
        <w:rPr>
          <w:rFonts w:ascii="Tahoma" w:hAnsi="Tahoma" w:cs="Tahoma"/>
        </w:rPr>
        <w:t xml:space="preserve">Προδικαστικές Προσφυγές - Προσωρινή </w:t>
      </w:r>
      <w:r w:rsidR="00255636">
        <w:rPr>
          <w:rFonts w:ascii="Tahoma" w:hAnsi="Tahoma" w:cs="Tahoma"/>
        </w:rPr>
        <w:t xml:space="preserve">και Οριστική </w:t>
      </w:r>
      <w:r w:rsidRPr="002D5CE7">
        <w:rPr>
          <w:rFonts w:ascii="Tahoma" w:hAnsi="Tahoma" w:cs="Tahoma"/>
        </w:rPr>
        <w:t>Δικαστική Προστασία</w:t>
      </w:r>
      <w:bookmarkEnd w:id="274"/>
      <w:bookmarkEnd w:id="275"/>
      <w:bookmarkEnd w:id="276"/>
      <w:r w:rsidRPr="002D5CE7">
        <w:rPr>
          <w:rFonts w:ascii="Tahoma" w:hAnsi="Tahoma" w:cs="Tahoma"/>
        </w:rPr>
        <w:t xml:space="preserve"> </w:t>
      </w:r>
      <w:bookmarkEnd w:id="277"/>
    </w:p>
    <w:p w14:paraId="145F521C" w14:textId="77777777" w:rsidR="00954AA6" w:rsidRPr="00954AA6" w:rsidRDefault="00954AA6" w:rsidP="00954AA6">
      <w:pPr>
        <w:rPr>
          <w:rFonts w:cs="Tahoma"/>
          <w:lang w:val="el-GR"/>
        </w:rPr>
      </w:pPr>
      <w:r w:rsidRPr="00954AA6">
        <w:rPr>
          <w:rFonts w:cs="Tahoma"/>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954AA6">
        <w:rPr>
          <w:rFonts w:cs="Tahoma"/>
          <w:lang w:val="el-GR"/>
        </w:rPr>
        <w:t>ενωσιακής</w:t>
      </w:r>
      <w:proofErr w:type="spellEnd"/>
      <w:r w:rsidRPr="00954AA6">
        <w:rPr>
          <w:rFonts w:cs="Tahoma"/>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954AA6">
        <w:rPr>
          <w:rFonts w:cs="Tahoma"/>
          <w:lang w:val="el-GR"/>
        </w:rPr>
        <w:t>επ</w:t>
      </w:r>
      <w:proofErr w:type="spellEnd"/>
      <w:r w:rsidRPr="00954AA6">
        <w:rPr>
          <w:rFonts w:cs="Tahoma"/>
          <w:lang w:val="el-GR"/>
        </w:rPr>
        <w:t xml:space="preserve">. ν. 4412/2016 και 1 </w:t>
      </w:r>
      <w:proofErr w:type="spellStart"/>
      <w:r w:rsidRPr="00954AA6">
        <w:rPr>
          <w:rFonts w:cs="Tahoma"/>
          <w:lang w:val="el-GR"/>
        </w:rPr>
        <w:t>επ</w:t>
      </w:r>
      <w:proofErr w:type="spellEnd"/>
      <w:r w:rsidRPr="00954AA6">
        <w:rPr>
          <w:rFonts w:cs="Tahoma"/>
          <w:lang w:val="el-GR"/>
        </w:rPr>
        <w:t xml:space="preserve">. </w:t>
      </w:r>
      <w:proofErr w:type="spellStart"/>
      <w:r w:rsidRPr="00954AA6">
        <w:rPr>
          <w:rFonts w:cs="Tahoma"/>
          <w:lang w:val="el-GR"/>
        </w:rPr>
        <w:t>π.δ.</w:t>
      </w:r>
      <w:proofErr w:type="spellEnd"/>
      <w:r w:rsidRPr="00954AA6">
        <w:rPr>
          <w:rFonts w:cs="Tahoma"/>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7DDA6BC" w14:textId="77777777" w:rsidR="00954AA6" w:rsidRPr="00954AA6" w:rsidRDefault="00954AA6" w:rsidP="00954AA6">
      <w:pPr>
        <w:rPr>
          <w:rFonts w:cs="Tahoma"/>
          <w:lang w:val="el-GR"/>
        </w:rPr>
      </w:pPr>
      <w:r w:rsidRPr="00954AA6">
        <w:rPr>
          <w:rFonts w:cs="Tahoma"/>
          <w:lang w:val="el-GR"/>
        </w:rPr>
        <w:t>Σε περίπτωση προσφυγής κατά πράξης της αναθέτουσας αρχής, η προθεσμία για την άσκηση της προδικαστικής προσφυγής είναι:</w:t>
      </w:r>
    </w:p>
    <w:p w14:paraId="7D52345D" w14:textId="77777777" w:rsidR="00954AA6" w:rsidRPr="00954AA6" w:rsidRDefault="00954AA6" w:rsidP="00954AA6">
      <w:pPr>
        <w:rPr>
          <w:rFonts w:cs="Tahoma"/>
          <w:lang w:val="el-GR"/>
        </w:rPr>
      </w:pPr>
      <w:r w:rsidRPr="00954AA6">
        <w:rPr>
          <w:rFonts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55AFCB38" w14:textId="77777777" w:rsidR="00954AA6" w:rsidRPr="00954AA6" w:rsidRDefault="00954AA6" w:rsidP="00954AA6">
      <w:pPr>
        <w:rPr>
          <w:rFonts w:cs="Tahoma"/>
          <w:lang w:val="el-GR"/>
        </w:rPr>
      </w:pPr>
      <w:r w:rsidRPr="00954AA6">
        <w:rPr>
          <w:rFonts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541411DD" w14:textId="77777777" w:rsidR="00954AA6" w:rsidRPr="00954AA6" w:rsidRDefault="00954AA6" w:rsidP="00954AA6">
      <w:pPr>
        <w:rPr>
          <w:rFonts w:cs="Tahoma"/>
          <w:lang w:val="el-GR"/>
        </w:rPr>
      </w:pPr>
      <w:r w:rsidRPr="00954AA6">
        <w:rPr>
          <w:rFonts w:cs="Tahoma"/>
          <w:lang w:val="el-GR"/>
        </w:rPr>
        <w:t xml:space="preserve">(γ) δέκα (10) ημέρες από την πλήρη, πραγματική ή </w:t>
      </w:r>
      <w:proofErr w:type="spellStart"/>
      <w:r w:rsidRPr="00954AA6">
        <w:rPr>
          <w:rFonts w:cs="Tahoma"/>
          <w:lang w:val="el-GR"/>
        </w:rPr>
        <w:t>τεκμαιρόμενη</w:t>
      </w:r>
      <w:proofErr w:type="spellEnd"/>
      <w:r w:rsidRPr="00954AA6">
        <w:rPr>
          <w:rFonts w:cs="Tahoma"/>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0FE220E" w14:textId="77777777" w:rsidR="00954AA6" w:rsidRPr="00954AA6" w:rsidRDefault="00954AA6" w:rsidP="00954AA6">
      <w:pPr>
        <w:rPr>
          <w:rFonts w:cs="Tahoma"/>
          <w:lang w:val="el-GR"/>
        </w:rPr>
      </w:pPr>
      <w:r w:rsidRPr="00954AA6">
        <w:rPr>
          <w:rFonts w:cs="Tahoma"/>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506D3399" w14:textId="77777777" w:rsidR="00954AA6" w:rsidRPr="00954AA6" w:rsidRDefault="00954AA6" w:rsidP="00954AA6">
      <w:pPr>
        <w:rPr>
          <w:rFonts w:cs="Tahoma"/>
          <w:lang w:val="el-GR"/>
        </w:rPr>
      </w:pPr>
      <w:r w:rsidRPr="00954AA6">
        <w:rPr>
          <w:rFonts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 .</w:t>
      </w:r>
    </w:p>
    <w:p w14:paraId="08615D7C" w14:textId="77777777" w:rsidR="00954AA6" w:rsidRPr="00954AA6" w:rsidRDefault="00954AA6" w:rsidP="00954AA6">
      <w:pPr>
        <w:rPr>
          <w:rFonts w:cs="Tahoma"/>
          <w:lang w:val="el-GR"/>
        </w:rPr>
      </w:pPr>
      <w:r w:rsidRPr="00954AA6">
        <w:rPr>
          <w:rFonts w:cs="Tahoma"/>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954AA6">
        <w:rPr>
          <w:rFonts w:cs="Tahoma"/>
          <w:lang w:val="el-GR"/>
        </w:rPr>
        <w:t>π.δ</w:t>
      </w:r>
      <w:proofErr w:type="spellEnd"/>
      <w:r w:rsidRPr="00954AA6">
        <w:rPr>
          <w:rFonts w:cs="Tahoma"/>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1A4C1CEA" w14:textId="77777777" w:rsidR="00954AA6" w:rsidRPr="00954AA6" w:rsidRDefault="00954AA6" w:rsidP="00954AA6">
      <w:pPr>
        <w:rPr>
          <w:rFonts w:cs="Tahoma"/>
          <w:lang w:val="el-GR"/>
        </w:rPr>
      </w:pPr>
      <w:r w:rsidRPr="00954AA6">
        <w:rPr>
          <w:rFonts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w:t>
      </w:r>
      <w:proofErr w:type="spellStart"/>
      <w:r w:rsidRPr="00954AA6">
        <w:rPr>
          <w:rFonts w:cs="Tahoma"/>
          <w:lang w:val="el-GR"/>
        </w:rPr>
        <w:t>παραβόλου</w:t>
      </w:r>
      <w:proofErr w:type="spellEnd"/>
      <w:r w:rsidRPr="00954AA6">
        <w:rPr>
          <w:rFonts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w:t>
      </w:r>
      <w:r w:rsidRPr="00954AA6">
        <w:rPr>
          <w:rFonts w:cs="Tahoma"/>
          <w:lang w:val="el-GR"/>
        </w:rPr>
        <w:lastRenderedPageBreak/>
        <w:t xml:space="preserve">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74FDFFB1" w14:textId="77777777" w:rsidR="00954AA6" w:rsidRPr="00954AA6" w:rsidRDefault="00954AA6" w:rsidP="00954AA6">
      <w:pPr>
        <w:rPr>
          <w:rFonts w:cs="Tahoma"/>
          <w:lang w:val="el-GR"/>
        </w:rPr>
      </w:pPr>
      <w:r w:rsidRPr="00954AA6">
        <w:rPr>
          <w:rFonts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954AA6">
        <w:rPr>
          <w:rFonts w:cs="Tahoma"/>
          <w:lang w:val="el-GR"/>
        </w:rPr>
        <w:t>π.δ.</w:t>
      </w:r>
      <w:proofErr w:type="spellEnd"/>
      <w:r w:rsidRPr="00954AA6">
        <w:rPr>
          <w:rFonts w:cs="Tahoma"/>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954AA6">
        <w:rPr>
          <w:rFonts w:cs="Tahoma"/>
          <w:lang w:val="el-GR"/>
        </w:rPr>
        <w:t>π.δ.</w:t>
      </w:r>
      <w:proofErr w:type="spellEnd"/>
      <w:r w:rsidRPr="00954AA6">
        <w:rPr>
          <w:rFonts w:cs="Tahoma"/>
          <w:lang w:val="el-GR"/>
        </w:rPr>
        <w:t xml:space="preserve"> 39/2017. </w:t>
      </w:r>
    </w:p>
    <w:p w14:paraId="4F471C77" w14:textId="77777777" w:rsidR="00954AA6" w:rsidRPr="00954AA6" w:rsidRDefault="00954AA6" w:rsidP="00954AA6">
      <w:pPr>
        <w:rPr>
          <w:rFonts w:cs="Tahoma"/>
          <w:lang w:val="el-GR"/>
        </w:rPr>
      </w:pPr>
      <w:r w:rsidRPr="00954AA6">
        <w:rPr>
          <w:rFonts w:cs="Tahoma"/>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761BE21C" w14:textId="77777777" w:rsidR="00954AA6" w:rsidRPr="00954AA6" w:rsidRDefault="00954AA6" w:rsidP="00954AA6">
      <w:pPr>
        <w:rPr>
          <w:rFonts w:cs="Tahoma"/>
          <w:lang w:val="el-GR"/>
        </w:rPr>
      </w:pPr>
      <w:r w:rsidRPr="00954AA6">
        <w:rPr>
          <w:rFonts w:cs="Tahoma"/>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26BE470E" w14:textId="77777777" w:rsidR="00954AA6" w:rsidRPr="00954AA6" w:rsidRDefault="00954AA6" w:rsidP="00954AA6">
      <w:pPr>
        <w:rPr>
          <w:rFonts w:cs="Tahoma"/>
          <w:lang w:val="el-GR"/>
        </w:rPr>
      </w:pPr>
      <w:r w:rsidRPr="00954AA6">
        <w:rPr>
          <w:rFonts w:cs="Tahoma"/>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954AA6">
        <w:rPr>
          <w:rFonts w:cs="Tahoma"/>
          <w:lang w:val="el-GR"/>
        </w:rPr>
        <w:t>π.δ.</w:t>
      </w:r>
      <w:proofErr w:type="spellEnd"/>
      <w:r w:rsidRPr="00954AA6">
        <w:rPr>
          <w:rFonts w:cs="Tahoma"/>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6CB8B9BA" w14:textId="77777777" w:rsidR="00954AA6" w:rsidRPr="00954AA6" w:rsidRDefault="00954AA6" w:rsidP="00954AA6">
      <w:pPr>
        <w:rPr>
          <w:rFonts w:cs="Tahoma"/>
          <w:lang w:val="el-GR"/>
        </w:rPr>
      </w:pPr>
      <w:r w:rsidRPr="00954AA6">
        <w:rPr>
          <w:rFonts w:cs="Tahoma"/>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5BA0604" w14:textId="77777777" w:rsidR="00954AA6" w:rsidRPr="00954AA6" w:rsidRDefault="00954AA6" w:rsidP="00954AA6">
      <w:pPr>
        <w:rPr>
          <w:rFonts w:cs="Tahoma"/>
          <w:lang w:val="el-GR"/>
        </w:rPr>
      </w:pPr>
      <w:r w:rsidRPr="00954AA6">
        <w:rPr>
          <w:rFonts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C857B3A" w14:textId="77777777" w:rsidR="00954AA6" w:rsidRPr="00954AA6" w:rsidRDefault="00954AA6" w:rsidP="00954AA6">
      <w:pPr>
        <w:rPr>
          <w:rFonts w:cs="Tahoma"/>
          <w:lang w:val="el-GR"/>
        </w:rPr>
      </w:pPr>
      <w:r w:rsidRPr="00954AA6">
        <w:rPr>
          <w:rFonts w:cs="Tahoma"/>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7D54D9E" w14:textId="77777777" w:rsidR="00954AA6" w:rsidRPr="00954AA6" w:rsidRDefault="00954AA6" w:rsidP="00954AA6">
      <w:pPr>
        <w:rPr>
          <w:rFonts w:cs="Tahoma"/>
          <w:lang w:val="el-GR"/>
        </w:rPr>
      </w:pPr>
      <w:r w:rsidRPr="00954AA6">
        <w:rPr>
          <w:rFonts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0D0F6F4F" w14:textId="77777777" w:rsidR="00954AA6" w:rsidRPr="00954AA6" w:rsidRDefault="00954AA6" w:rsidP="00954AA6">
      <w:pPr>
        <w:rPr>
          <w:rFonts w:cs="Tahoma"/>
          <w:lang w:val="el-GR"/>
        </w:rPr>
      </w:pPr>
      <w:r w:rsidRPr="00954AA6">
        <w:rPr>
          <w:rFonts w:cs="Tahoma"/>
          <w:lang w:val="el-GR"/>
        </w:rPr>
        <w:t xml:space="preserve">Β. Όποιος έχει έννομο συμφέρον μπορεί να ζητήσει, με το ίδιο δικόγραφο εφαρμοζόμενων αναλογικά των διατάξεων του </w:t>
      </w:r>
      <w:proofErr w:type="spellStart"/>
      <w:r w:rsidRPr="00954AA6">
        <w:rPr>
          <w:rFonts w:cs="Tahoma"/>
          <w:lang w:val="el-GR"/>
        </w:rPr>
        <w:t>π.δ.</w:t>
      </w:r>
      <w:proofErr w:type="spellEnd"/>
      <w:r w:rsidRPr="00954AA6">
        <w:rPr>
          <w:rFonts w:cs="Tahoma"/>
          <w:lang w:val="el-GR"/>
        </w:rPr>
        <w:t xml:space="preserve"> 18/1989, την αναστολή εκτέλεσης της απόφασης της ΑΕΠΠ και την ακύρωσή της ενώπιον του αρμοδίου Δικαστηρίου της παρ. 3 του </w:t>
      </w:r>
      <w:proofErr w:type="spellStart"/>
      <w:r w:rsidRPr="00954AA6">
        <w:rPr>
          <w:rFonts w:cs="Tahoma"/>
          <w:lang w:val="el-GR"/>
        </w:rPr>
        <w:t>αρθ</w:t>
      </w:r>
      <w:proofErr w:type="spellEnd"/>
      <w:r w:rsidRPr="00954AA6">
        <w:rPr>
          <w:rFonts w:cs="Tahoma"/>
          <w:lang w:val="el-GR"/>
        </w:rPr>
        <w:t xml:space="preserve">. 372 Ν.4412/2016, όπως ισχύει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 </w:t>
      </w:r>
    </w:p>
    <w:p w14:paraId="242DD310" w14:textId="77777777" w:rsidR="00954AA6" w:rsidRPr="00954AA6" w:rsidRDefault="00954AA6" w:rsidP="00954AA6">
      <w:pPr>
        <w:rPr>
          <w:rFonts w:cs="Tahoma"/>
          <w:lang w:val="el-GR"/>
        </w:rPr>
      </w:pPr>
      <w:r w:rsidRPr="00954AA6">
        <w:rPr>
          <w:rFonts w:cs="Tahoma"/>
          <w:lang w:val="el-GR"/>
        </w:rPr>
        <w:t xml:space="preserve">Με την απόφαση της ΑΕΠΠ λογίζονται ως </w:t>
      </w:r>
      <w:proofErr w:type="spellStart"/>
      <w:r w:rsidRPr="00954AA6">
        <w:rPr>
          <w:rFonts w:cs="Tahoma"/>
          <w:lang w:val="el-GR"/>
        </w:rPr>
        <w:t>συμπροσβαλλόμενες</w:t>
      </w:r>
      <w:proofErr w:type="spellEnd"/>
      <w:r w:rsidRPr="00954AA6">
        <w:rPr>
          <w:rFonts w:cs="Tahoma"/>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0D06CA7B" w14:textId="77777777" w:rsidR="00954AA6" w:rsidRPr="00954AA6" w:rsidRDefault="00954AA6" w:rsidP="00954AA6">
      <w:pPr>
        <w:rPr>
          <w:rFonts w:cs="Tahoma"/>
          <w:lang w:val="el-GR"/>
        </w:rPr>
      </w:pPr>
      <w:r w:rsidRPr="00954AA6">
        <w:rPr>
          <w:rFonts w:cs="Tahoma"/>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w:t>
      </w:r>
      <w:r w:rsidRPr="00954AA6">
        <w:rPr>
          <w:rFonts w:cs="Tahoma"/>
          <w:lang w:val="el-GR"/>
        </w:rPr>
        <w:lastRenderedPageBreak/>
        <w:t xml:space="preserve">ν. 4412/2016, μπορεί να προβάλει και </w:t>
      </w:r>
      <w:proofErr w:type="spellStart"/>
      <w:r w:rsidRPr="00954AA6">
        <w:rPr>
          <w:rFonts w:cs="Tahoma"/>
          <w:lang w:val="el-GR"/>
        </w:rPr>
        <w:t>οψιγενείς</w:t>
      </w:r>
      <w:proofErr w:type="spellEnd"/>
      <w:r w:rsidRPr="00954AA6">
        <w:rPr>
          <w:rFonts w:cs="Tahoma"/>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  </w:t>
      </w:r>
    </w:p>
    <w:p w14:paraId="589296F7" w14:textId="77777777" w:rsidR="00954AA6" w:rsidRPr="00954AA6" w:rsidRDefault="00954AA6" w:rsidP="00954AA6">
      <w:pPr>
        <w:rPr>
          <w:rFonts w:cs="Tahoma"/>
          <w:lang w:val="el-GR"/>
        </w:rPr>
      </w:pPr>
      <w:r w:rsidRPr="00954AA6">
        <w:rPr>
          <w:rFonts w:cs="Tahoma"/>
          <w:lang w:val="el-GR"/>
        </w:rPr>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0AB66A1C" w14:textId="77777777" w:rsidR="00954AA6" w:rsidRPr="00954AA6" w:rsidRDefault="00954AA6" w:rsidP="00954AA6">
      <w:pPr>
        <w:rPr>
          <w:rFonts w:cs="Tahoma"/>
          <w:lang w:val="el-GR"/>
        </w:rPr>
      </w:pPr>
      <w:r w:rsidRPr="00954AA6">
        <w:rPr>
          <w:rFonts w:cs="Tahoma"/>
          <w:lang w:val="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954AA6">
        <w:rPr>
          <w:rFonts w:cs="Tahoma"/>
          <w:lang w:val="el-GR"/>
        </w:rPr>
        <w:t>προεδρεύων</w:t>
      </w:r>
      <w:proofErr w:type="spellEnd"/>
      <w:r w:rsidRPr="00954AA6">
        <w:rPr>
          <w:rFonts w:cs="Tahoma"/>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131168A0" w14:textId="77777777" w:rsidR="00954AA6" w:rsidRPr="00954AA6" w:rsidRDefault="00954AA6" w:rsidP="00954AA6">
      <w:pPr>
        <w:rPr>
          <w:rFonts w:cs="Tahoma"/>
          <w:lang w:val="el-GR"/>
        </w:rPr>
      </w:pPr>
      <w:r w:rsidRPr="00954AA6">
        <w:rPr>
          <w:rFonts w:cs="Tahoma"/>
          <w:lang w:val="el-GR"/>
        </w:rPr>
        <w:t xml:space="preserve">Επιπρόσθετα, η παρέμβαση κοινοποιείται με επιμέλεια του </w:t>
      </w:r>
      <w:proofErr w:type="spellStart"/>
      <w:r w:rsidRPr="00954AA6">
        <w:rPr>
          <w:rFonts w:cs="Tahoma"/>
          <w:lang w:val="el-GR"/>
        </w:rPr>
        <w:t>παρεμβαίνοντος</w:t>
      </w:r>
      <w:proofErr w:type="spellEnd"/>
      <w:r w:rsidRPr="00954AA6">
        <w:rPr>
          <w:rFonts w:cs="Tahoma"/>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E77B4C" w14:textId="77777777" w:rsidR="00954AA6" w:rsidRPr="00954AA6" w:rsidRDefault="00954AA6" w:rsidP="00954AA6">
      <w:pPr>
        <w:rPr>
          <w:rFonts w:cs="Tahoma"/>
          <w:lang w:val="el-GR"/>
        </w:rPr>
      </w:pPr>
      <w:r w:rsidRPr="00954AA6">
        <w:rPr>
          <w:rFonts w:cs="Tahoma"/>
          <w:lang w:val="el-GR"/>
        </w:rPr>
        <w:t xml:space="preserve"> </w:t>
      </w:r>
    </w:p>
    <w:p w14:paraId="5471DCCA" w14:textId="77777777" w:rsidR="00954AA6" w:rsidRPr="00954AA6" w:rsidRDefault="00954AA6" w:rsidP="00954AA6">
      <w:pPr>
        <w:rPr>
          <w:rFonts w:cs="Tahoma"/>
          <w:lang w:val="el-GR"/>
        </w:rPr>
      </w:pPr>
      <w:r w:rsidRPr="00954AA6">
        <w:rPr>
          <w:rFonts w:cs="Tahoma"/>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2F30047B" w14:textId="77777777" w:rsidR="00954AA6" w:rsidRPr="00954AA6" w:rsidRDefault="00954AA6" w:rsidP="00954AA6">
      <w:pPr>
        <w:rPr>
          <w:rFonts w:cs="Tahoma"/>
          <w:lang w:val="el-GR"/>
        </w:rPr>
      </w:pPr>
      <w:r w:rsidRPr="00954AA6">
        <w:rPr>
          <w:rFonts w:cs="Tahoma"/>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954AA6">
        <w:rPr>
          <w:rFonts w:cs="Tahoma"/>
          <w:lang w:val="el-GR"/>
        </w:rPr>
        <w:t>π.δ.</w:t>
      </w:r>
      <w:proofErr w:type="spellEnd"/>
      <w:r w:rsidRPr="00954AA6">
        <w:rPr>
          <w:rFonts w:cs="Tahoma"/>
          <w:lang w:val="el-GR"/>
        </w:rPr>
        <w:t xml:space="preserve"> 18/1989. </w:t>
      </w:r>
    </w:p>
    <w:p w14:paraId="6028A704" w14:textId="77777777" w:rsidR="00954AA6" w:rsidRPr="00954AA6" w:rsidRDefault="00954AA6" w:rsidP="00954AA6">
      <w:pPr>
        <w:rPr>
          <w:rFonts w:cs="Tahoma"/>
          <w:lang w:val="el-GR"/>
        </w:rPr>
      </w:pPr>
      <w:r w:rsidRPr="00954AA6">
        <w:rPr>
          <w:rFonts w:cs="Tahoma"/>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A4267DD" w14:textId="3C7F4BD1" w:rsidR="00062F69" w:rsidRDefault="00954AA6" w:rsidP="00062F69">
      <w:pPr>
        <w:rPr>
          <w:rFonts w:cs="Tahoma"/>
          <w:lang w:val="el-GR"/>
        </w:rPr>
      </w:pPr>
      <w:r w:rsidRPr="00954AA6">
        <w:rPr>
          <w:rFonts w:cs="Tahoma"/>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954AA6">
        <w:rPr>
          <w:rFonts w:cs="Tahoma"/>
          <w:lang w:val="el-GR"/>
        </w:rPr>
        <w:t>π.δ.</w:t>
      </w:r>
      <w:proofErr w:type="spellEnd"/>
      <w:r w:rsidRPr="00954AA6">
        <w:rPr>
          <w:rFonts w:cs="Tahoma"/>
          <w:lang w:val="el-GR"/>
        </w:rPr>
        <w:t xml:space="preserve"> 18/1989.</w:t>
      </w:r>
    </w:p>
    <w:p w14:paraId="5027BF53" w14:textId="4965662F" w:rsidR="006956DD" w:rsidRPr="002D5CE7" w:rsidRDefault="006956DD" w:rsidP="00BB2F37">
      <w:pPr>
        <w:rPr>
          <w:rFonts w:cs="Tahoma"/>
          <w:lang w:val="el-GR"/>
        </w:rPr>
      </w:pPr>
    </w:p>
    <w:p w14:paraId="6F5A5664" w14:textId="35956203" w:rsidR="00180C9E" w:rsidRPr="002D5CE7" w:rsidRDefault="00180C9E" w:rsidP="000F2A7D">
      <w:pPr>
        <w:pStyle w:val="20"/>
        <w:numPr>
          <w:ilvl w:val="1"/>
          <w:numId w:val="69"/>
        </w:numPr>
        <w:rPr>
          <w:rFonts w:ascii="Tahoma" w:hAnsi="Tahoma" w:cs="Tahoma"/>
        </w:rPr>
      </w:pPr>
      <w:bookmarkStart w:id="278" w:name="_Toc63944920"/>
      <w:bookmarkStart w:id="279" w:name="_Ref74815831"/>
      <w:bookmarkStart w:id="280" w:name="_Toc91502684"/>
      <w:r w:rsidRPr="002D5CE7">
        <w:rPr>
          <w:rFonts w:ascii="Tahoma" w:hAnsi="Tahoma" w:cs="Tahoma"/>
        </w:rPr>
        <w:t>Ματαίωση Διαδικασίας</w:t>
      </w:r>
      <w:bookmarkEnd w:id="278"/>
      <w:bookmarkEnd w:id="279"/>
      <w:bookmarkEnd w:id="280"/>
    </w:p>
    <w:p w14:paraId="7818DD8C" w14:textId="77777777" w:rsidR="009B7BD2" w:rsidRPr="009B7BD2" w:rsidRDefault="009B7BD2" w:rsidP="009B7BD2">
      <w:pPr>
        <w:rPr>
          <w:rFonts w:cs="Tahoma"/>
          <w:lang w:val="el-GR"/>
        </w:rPr>
      </w:pPr>
      <w:r w:rsidRPr="009B7BD2">
        <w:rPr>
          <w:rFonts w:cs="Tahoma"/>
          <w:lang w:val="el-GR"/>
        </w:rPr>
        <w:t xml:space="preserve">Η αναθέτουσα αρχή ματαιώνει ή δύναται να ματαιώσει εν </w:t>
      </w:r>
      <w:proofErr w:type="spellStart"/>
      <w:r w:rsidRPr="009B7BD2">
        <w:rPr>
          <w:rFonts w:cs="Tahoma"/>
          <w:lang w:val="el-GR"/>
        </w:rPr>
        <w:t>όλω</w:t>
      </w:r>
      <w:proofErr w:type="spellEnd"/>
      <w:r w:rsidRPr="009B7BD2">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w:t>
      </w:r>
      <w:r w:rsidRPr="009B7BD2">
        <w:rPr>
          <w:rFonts w:cs="Tahoma"/>
          <w:lang w:val="el-GR"/>
        </w:rPr>
        <w:lastRenderedPageBreak/>
        <w:t xml:space="preserve">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6CF83EAA" w14:textId="77777777" w:rsidR="009B7BD2" w:rsidRPr="009B7BD2" w:rsidRDefault="009B7BD2" w:rsidP="009B7BD2">
      <w:pPr>
        <w:rPr>
          <w:rFonts w:cs="Tahoma"/>
          <w:lang w:val="el-GR"/>
        </w:rPr>
      </w:pPr>
      <w:r w:rsidRPr="009B7BD2">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57F98244" w14:textId="54DFBCF6" w:rsidR="00396B09" w:rsidRPr="002D5CE7" w:rsidRDefault="009B7BD2" w:rsidP="009B7BD2">
      <w:pPr>
        <w:rPr>
          <w:rFonts w:cs="Tahoma"/>
          <w:lang w:val="el-GR"/>
        </w:rPr>
      </w:pPr>
      <w:r w:rsidRPr="009B7BD2">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9B7BD2">
        <w:rPr>
          <w:rFonts w:cs="Tahoma"/>
          <w:lang w:val="el-GR"/>
        </w:rPr>
        <w:t>στ</w:t>
      </w:r>
      <w:proofErr w:type="spellEnd"/>
      <w:r w:rsidRPr="009B7BD2">
        <w:rPr>
          <w:rFonts w:cs="Tahoma"/>
          <w:lang w:val="el-GR"/>
        </w:rPr>
        <w:t>) για άλλους επιτακτικούς λόγους δημοσίου συμφέροντος, όπως ιδίως, δημόσιας υγείας ή προστασίας του περιβάλλοντος.</w:t>
      </w:r>
      <w:r w:rsidR="00396B09" w:rsidRPr="002D5CE7">
        <w:rPr>
          <w:rFonts w:cs="Tahoma"/>
          <w:lang w:val="el-GR"/>
        </w:rPr>
        <w:br w:type="page"/>
      </w:r>
    </w:p>
    <w:p w14:paraId="64982B28" w14:textId="20BBCBD1" w:rsidR="00180C9E" w:rsidRPr="002D5CE7" w:rsidRDefault="00180C9E" w:rsidP="000F2A7D">
      <w:pPr>
        <w:pStyle w:val="10"/>
        <w:numPr>
          <w:ilvl w:val="0"/>
          <w:numId w:val="69"/>
        </w:numPr>
        <w:rPr>
          <w:rFonts w:ascii="Tahoma" w:hAnsi="Tahoma" w:cs="Tahoma"/>
        </w:rPr>
      </w:pPr>
      <w:bookmarkStart w:id="281" w:name="_Toc63944921"/>
      <w:bookmarkStart w:id="282" w:name="_Toc91502685"/>
      <w:r w:rsidRPr="002D5CE7">
        <w:rPr>
          <w:rFonts w:ascii="Tahoma" w:hAnsi="Tahoma" w:cs="Tahoma"/>
        </w:rPr>
        <w:lastRenderedPageBreak/>
        <w:t xml:space="preserve">ΟΡΟΙ ΕΚΤΕΛΕΣΗΣ ΤΗΣ </w:t>
      </w:r>
      <w:r w:rsidR="00D61038" w:rsidRPr="002D5CE7">
        <w:rPr>
          <w:rFonts w:ascii="Tahoma" w:hAnsi="Tahoma" w:cs="Tahoma"/>
        </w:rPr>
        <w:t>ΣΥΜΦΩΝΙΑΣ-ΠΛΑΙΣΙΟ</w:t>
      </w:r>
      <w:bookmarkEnd w:id="281"/>
      <w:bookmarkEnd w:id="282"/>
      <w:r w:rsidRPr="002D5CE7">
        <w:rPr>
          <w:rFonts w:ascii="Tahoma" w:hAnsi="Tahoma" w:cs="Tahoma"/>
        </w:rPr>
        <w:t xml:space="preserve"> </w:t>
      </w:r>
    </w:p>
    <w:p w14:paraId="3CBC78DF" w14:textId="77777777" w:rsidR="00180C9E" w:rsidRPr="002D5CE7" w:rsidRDefault="00C11F7D" w:rsidP="000F2A7D">
      <w:pPr>
        <w:pStyle w:val="20"/>
        <w:numPr>
          <w:ilvl w:val="1"/>
          <w:numId w:val="69"/>
        </w:numPr>
        <w:rPr>
          <w:rFonts w:ascii="Tahoma" w:hAnsi="Tahoma" w:cs="Tahoma"/>
        </w:rPr>
      </w:pPr>
      <w:r w:rsidRPr="002D5CE7">
        <w:rPr>
          <w:rFonts w:ascii="Tahoma" w:hAnsi="Tahoma" w:cs="Tahoma"/>
        </w:rPr>
        <w:tab/>
      </w:r>
      <w:bookmarkStart w:id="283" w:name="_Ref479335105"/>
      <w:bookmarkStart w:id="284" w:name="_Ref479336814"/>
      <w:bookmarkStart w:id="285" w:name="_Toc63944922"/>
      <w:bookmarkStart w:id="286" w:name="_Toc91502686"/>
      <w:r w:rsidRPr="002D5CE7">
        <w:rPr>
          <w:rFonts w:ascii="Tahoma" w:hAnsi="Tahoma" w:cs="Tahoma"/>
        </w:rPr>
        <w:t xml:space="preserve">Εγγυήσεις </w:t>
      </w:r>
      <w:r w:rsidR="00180C9E" w:rsidRPr="002D5CE7">
        <w:rPr>
          <w:rFonts w:ascii="Tahoma" w:hAnsi="Tahoma" w:cs="Tahoma"/>
        </w:rPr>
        <w:t>(καλής εκτέλεσης, προκαταβολής)</w:t>
      </w:r>
      <w:bookmarkEnd w:id="283"/>
      <w:bookmarkEnd w:id="284"/>
      <w:bookmarkEnd w:id="285"/>
      <w:bookmarkEnd w:id="286"/>
    </w:p>
    <w:p w14:paraId="2575C699" w14:textId="03D7F66E" w:rsidR="00180C9E" w:rsidRPr="001F363D" w:rsidRDefault="00180C9E" w:rsidP="000F2A7D">
      <w:pPr>
        <w:pStyle w:val="3"/>
        <w:numPr>
          <w:ilvl w:val="2"/>
          <w:numId w:val="69"/>
        </w:numPr>
        <w:rPr>
          <w:rFonts w:ascii="Tahoma" w:hAnsi="Tahoma" w:cs="Tahoma"/>
          <w:lang w:val="el-GR"/>
        </w:rPr>
      </w:pPr>
      <w:bookmarkStart w:id="287" w:name="_Toc64990773"/>
      <w:bookmarkStart w:id="288" w:name="_Toc64990878"/>
      <w:bookmarkStart w:id="289" w:name="_Toc65007649"/>
      <w:bookmarkStart w:id="290" w:name="_Toc65008866"/>
      <w:bookmarkStart w:id="291" w:name="_Toc72758889"/>
      <w:bookmarkStart w:id="292" w:name="_Toc73972045"/>
      <w:bookmarkStart w:id="293" w:name="_Toc74902441"/>
      <w:bookmarkStart w:id="294" w:name="_Toc64990774"/>
      <w:bookmarkStart w:id="295" w:name="_Toc64990879"/>
      <w:bookmarkStart w:id="296" w:name="_Toc65007650"/>
      <w:bookmarkStart w:id="297" w:name="_Toc65008867"/>
      <w:bookmarkStart w:id="298" w:name="_Toc72758890"/>
      <w:bookmarkStart w:id="299" w:name="_Toc73972046"/>
      <w:bookmarkStart w:id="300" w:name="_Toc74902442"/>
      <w:bookmarkStart w:id="301" w:name="_Toc63944923"/>
      <w:bookmarkStart w:id="302" w:name="_Toc91502687"/>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rsidRPr="001F363D">
        <w:rPr>
          <w:rFonts w:ascii="Tahoma" w:hAnsi="Tahoma" w:cs="Tahoma"/>
          <w:lang w:val="el-GR"/>
        </w:rPr>
        <w:t xml:space="preserve">Εγγύηση καλής εκτέλεσης </w:t>
      </w:r>
      <w:r w:rsidR="00D61038" w:rsidRPr="001F363D">
        <w:rPr>
          <w:rFonts w:ascii="Tahoma" w:hAnsi="Tahoma" w:cs="Tahoma"/>
          <w:lang w:val="el-GR"/>
        </w:rPr>
        <w:t>συμφωνίας-πλαίσιο</w:t>
      </w:r>
      <w:bookmarkEnd w:id="301"/>
      <w:bookmarkEnd w:id="302"/>
      <w:r w:rsidR="00D61038" w:rsidRPr="001F363D">
        <w:rPr>
          <w:rFonts w:ascii="Tahoma" w:hAnsi="Tahoma" w:cs="Tahoma"/>
          <w:lang w:val="el-GR"/>
        </w:rPr>
        <w:t xml:space="preserve"> </w:t>
      </w:r>
    </w:p>
    <w:p w14:paraId="6A832331" w14:textId="7AFBB6A6" w:rsidR="00DD118C" w:rsidRDefault="00DD118C">
      <w:pPr>
        <w:rPr>
          <w:rFonts w:cs="Tahoma"/>
          <w:lang w:val="el-GR"/>
        </w:rPr>
      </w:pPr>
      <w:r w:rsidRPr="00DD118C">
        <w:rPr>
          <w:rFonts w:cs="Tahoma"/>
          <w:lang w:val="el-GR"/>
        </w:rPr>
        <w:t xml:space="preserve">Για την </w:t>
      </w:r>
      <w:r>
        <w:rPr>
          <w:rFonts w:cs="Tahoma"/>
          <w:lang w:val="el-GR"/>
        </w:rPr>
        <w:t>σύναψη της συμφωνίας - πλαίσιο</w:t>
      </w:r>
      <w:r w:rsidRPr="00DD118C">
        <w:rPr>
          <w:rFonts w:cs="Tahoma"/>
          <w:lang w:val="el-GR"/>
        </w:rPr>
        <w:t xml:space="preserve"> απαιτείται η παροχή εγγύησης καλής εκτέλεσης, σύμφωνα με το άρθρο 72 παρ. </w:t>
      </w:r>
      <w:r>
        <w:rPr>
          <w:rFonts w:cs="Tahoma"/>
          <w:lang w:val="el-GR"/>
        </w:rPr>
        <w:t>6</w:t>
      </w:r>
      <w:r w:rsidRPr="00DD118C">
        <w:rPr>
          <w:rFonts w:cs="Tahoma"/>
          <w:lang w:val="el-GR"/>
        </w:rPr>
        <w:t xml:space="preserve"> του ν. 4412/2016, το ύψος της οποίας ανέρχεται σε ποσοστό</w:t>
      </w:r>
      <w:r>
        <w:rPr>
          <w:rFonts w:cs="Tahoma"/>
          <w:lang w:val="el-GR"/>
        </w:rPr>
        <w:t xml:space="preserve"> 0</w:t>
      </w:r>
      <w:r w:rsidRPr="002D5CE7">
        <w:rPr>
          <w:rFonts w:cs="Tahoma"/>
          <w:lang w:val="el-GR"/>
        </w:rPr>
        <w:t xml:space="preserve">,5% επί της συνολικής αξίας της συμφωνίας - πλαίσιο, εκτός ΦΠΑ </w:t>
      </w:r>
      <w:r w:rsidRPr="00DD118C">
        <w:rPr>
          <w:rFonts w:cs="Tahoma"/>
          <w:lang w:val="el-GR"/>
        </w:rPr>
        <w:t xml:space="preserve">με χρόνο ισχύος </w:t>
      </w:r>
      <w:r>
        <w:rPr>
          <w:rFonts w:cs="Tahoma"/>
          <w:lang w:val="el-GR"/>
        </w:rPr>
        <w:t xml:space="preserve">σαράντα οκτώ </w:t>
      </w:r>
      <w:r w:rsidRPr="002D5CE7">
        <w:rPr>
          <w:rFonts w:cs="Tahoma"/>
          <w:lang w:val="el-GR"/>
        </w:rPr>
        <w:t>(4</w:t>
      </w:r>
      <w:r>
        <w:rPr>
          <w:rFonts w:cs="Tahoma"/>
          <w:lang w:val="el-GR"/>
        </w:rPr>
        <w:t>8</w:t>
      </w:r>
      <w:r w:rsidRPr="002D5CE7">
        <w:rPr>
          <w:rFonts w:cs="Tahoma"/>
          <w:lang w:val="el-GR"/>
        </w:rPr>
        <w:t xml:space="preserve">) </w:t>
      </w:r>
      <w:r>
        <w:rPr>
          <w:rFonts w:cs="Tahoma"/>
          <w:lang w:val="el-GR"/>
        </w:rPr>
        <w:t>μηνών</w:t>
      </w:r>
      <w:r w:rsidR="008B7180">
        <w:rPr>
          <w:rFonts w:cs="Tahoma"/>
          <w:lang w:val="el-GR"/>
        </w:rPr>
        <w:t xml:space="preserve"> </w:t>
      </w:r>
      <w:r w:rsidR="00875B07" w:rsidRPr="00875B07">
        <w:rPr>
          <w:rFonts w:cs="Tahoma"/>
          <w:lang w:val="el-GR"/>
        </w:rPr>
        <w:t xml:space="preserve">και κατατίθεται μέχρι και την υπογραφή </w:t>
      </w:r>
      <w:r w:rsidR="00875B07">
        <w:rPr>
          <w:rFonts w:cs="Tahoma"/>
          <w:lang w:val="el-GR"/>
        </w:rPr>
        <w:t xml:space="preserve">της συμφωνίας πλαίσιο </w:t>
      </w:r>
    </w:p>
    <w:p w14:paraId="43E9F0BB" w14:textId="01D67FD0" w:rsidR="00DD118C" w:rsidRDefault="00B76C99">
      <w:pPr>
        <w:rPr>
          <w:rFonts w:cs="Tahoma"/>
          <w:lang w:val="el-GR"/>
        </w:rPr>
      </w:pPr>
      <w:r w:rsidRPr="00B76C99">
        <w:rPr>
          <w:rFonts w:cs="Tahoma"/>
          <w:lang w:val="el-GR"/>
        </w:rPr>
        <w:t>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w:t>
      </w:r>
      <w:r>
        <w:rPr>
          <w:rFonts w:cs="Tahoma"/>
          <w:lang w:val="el-GR"/>
        </w:rPr>
        <w:t xml:space="preserve"> </w:t>
      </w:r>
      <w:r w:rsidRPr="00B76C99">
        <w:rPr>
          <w:rFonts w:cs="Tahoma"/>
          <w:lang w:val="el-GR"/>
        </w:rPr>
        <w:t>(βλ. παράγραφο</w:t>
      </w:r>
      <w:r>
        <w:rPr>
          <w:rFonts w:cs="Tahoma"/>
          <w:lang w:val="el-GR"/>
        </w:rPr>
        <w:t xml:space="preserve"> </w:t>
      </w:r>
      <w:r w:rsidRPr="00DB155F">
        <w:rPr>
          <w:rFonts w:cs="Tahoma"/>
          <w:color w:val="0000FF"/>
          <w:lang w:val="el-GR"/>
        </w:rPr>
        <w:fldChar w:fldCharType="begin"/>
      </w:r>
      <w:r w:rsidRPr="00DB155F">
        <w:rPr>
          <w:rFonts w:cs="Tahoma"/>
          <w:color w:val="0000FF"/>
          <w:lang w:val="el-GR"/>
        </w:rPr>
        <w:instrText xml:space="preserve"> REF _Ref479336633 \r \h  \* MERGEFORMAT </w:instrText>
      </w:r>
      <w:r w:rsidRPr="00DB155F">
        <w:rPr>
          <w:rFonts w:cs="Tahoma"/>
          <w:color w:val="0000FF"/>
          <w:lang w:val="el-GR"/>
        </w:rPr>
      </w:r>
      <w:r w:rsidRPr="00DB155F">
        <w:rPr>
          <w:rFonts w:cs="Tahoma"/>
          <w:color w:val="0000FF"/>
          <w:lang w:val="el-GR"/>
        </w:rPr>
        <w:fldChar w:fldCharType="separate"/>
      </w:r>
      <w:r w:rsidR="009D16FC" w:rsidRPr="00DB155F">
        <w:rPr>
          <w:rFonts w:cs="Tahoma"/>
          <w:color w:val="0000FF"/>
          <w:lang w:val="el-GR"/>
        </w:rPr>
        <w:t>2.1.5</w:t>
      </w:r>
      <w:r w:rsidRPr="00DB155F">
        <w:rPr>
          <w:rFonts w:cs="Tahoma"/>
          <w:color w:val="0000FF"/>
          <w:lang w:val="el-GR"/>
        </w:rPr>
        <w:fldChar w:fldCharType="end"/>
      </w:r>
      <w:r>
        <w:rPr>
          <w:rFonts w:cs="Tahoma"/>
          <w:color w:val="0000CC"/>
          <w:lang w:val="el-GR"/>
        </w:rPr>
        <w:t xml:space="preserve"> </w:t>
      </w:r>
      <w:r w:rsidRPr="00D10900">
        <w:rPr>
          <w:rFonts w:cs="Tahoma"/>
          <w:lang w:val="el-GR"/>
        </w:rPr>
        <w:t>της παρούσας</w:t>
      </w:r>
      <w:r w:rsidRPr="00DB155F">
        <w:rPr>
          <w:rFonts w:cs="Tahoma"/>
          <w:lang w:val="el-GR"/>
        </w:rPr>
        <w:t>)</w:t>
      </w:r>
      <w:r>
        <w:rPr>
          <w:rFonts w:cs="Tahoma"/>
          <w:lang w:val="el-GR"/>
        </w:rPr>
        <w:t xml:space="preserve"> </w:t>
      </w:r>
      <w:r w:rsidRPr="00B76C99">
        <w:rPr>
          <w:rFonts w:cs="Tahoma"/>
          <w:lang w:val="el-GR"/>
        </w:rPr>
        <w:t>και, επιπλέον, τον τίτλο και τον αριθμό της σχετικής σ</w:t>
      </w:r>
      <w:r>
        <w:rPr>
          <w:rFonts w:cs="Tahoma"/>
          <w:lang w:val="el-GR"/>
        </w:rPr>
        <w:t>υμφωνίας – πλαίσιο</w:t>
      </w:r>
      <w:r w:rsidRPr="00B76C99">
        <w:rPr>
          <w:rFonts w:cs="Tahoma"/>
          <w:lang w:val="el-GR"/>
        </w:rPr>
        <w:t>, εφόσον ο τελευταίος είναι γνωστός</w:t>
      </w:r>
      <w:r w:rsidR="00052477">
        <w:rPr>
          <w:rFonts w:cs="Tahoma"/>
          <w:lang w:val="el-GR"/>
        </w:rPr>
        <w:t xml:space="preserve">, </w:t>
      </w:r>
      <w:proofErr w:type="spellStart"/>
      <w:r w:rsidR="00052477" w:rsidRPr="00052477">
        <w:rPr>
          <w:rFonts w:cs="Tahoma"/>
          <w:lang w:val="el-GR"/>
        </w:rPr>
        <w:t>σύμφωναο</w:t>
      </w:r>
      <w:proofErr w:type="spellEnd"/>
      <w:r w:rsidR="00052477" w:rsidRPr="00052477">
        <w:rPr>
          <w:rFonts w:cs="Tahoma"/>
          <w:lang w:val="el-GR"/>
        </w:rPr>
        <w:t xml:space="preserve"> με το αντίστοιχο υπόδειγμα που περιλαμβάνεται στο </w:t>
      </w:r>
      <w:r w:rsidR="00052477" w:rsidRPr="00D10900">
        <w:rPr>
          <w:rFonts w:cs="Tahoma"/>
          <w:color w:val="0000FF"/>
          <w:lang w:val="el-GR"/>
        </w:rPr>
        <w:fldChar w:fldCharType="begin"/>
      </w:r>
      <w:r w:rsidR="00052477" w:rsidRPr="00D10900">
        <w:rPr>
          <w:rFonts w:cs="Tahoma"/>
          <w:color w:val="0000FF"/>
          <w:lang w:val="el-GR"/>
        </w:rPr>
        <w:instrText xml:space="preserve"> REF _Ref53391216 \h </w:instrText>
      </w:r>
      <w:r w:rsidR="00052477" w:rsidRPr="00D10900">
        <w:rPr>
          <w:rFonts w:cs="Tahoma"/>
          <w:color w:val="0000FF"/>
          <w:lang w:val="el-GR"/>
        </w:rPr>
      </w:r>
      <w:r w:rsidR="00052477" w:rsidRPr="00D10900">
        <w:rPr>
          <w:rFonts w:cs="Tahoma"/>
          <w:color w:val="0000FF"/>
          <w:lang w:val="el-GR"/>
        </w:rPr>
        <w:fldChar w:fldCharType="separate"/>
      </w:r>
      <w:r w:rsidR="009D16FC" w:rsidRPr="009D16FC">
        <w:rPr>
          <w:rFonts w:cs="Tahoma"/>
          <w:lang w:val="el-GR"/>
        </w:rPr>
        <w:t xml:space="preserve">ΠΑΡΑΡΤΗΜΑ </w:t>
      </w:r>
      <w:r w:rsidR="009D16FC" w:rsidRPr="002D5CE7">
        <w:rPr>
          <w:rFonts w:cs="Tahoma"/>
          <w:lang w:val="en-US"/>
        </w:rPr>
        <w:t>VI</w:t>
      </w:r>
      <w:r w:rsidR="009D16FC" w:rsidRPr="009D16FC">
        <w:rPr>
          <w:rFonts w:cs="Tahoma"/>
          <w:lang w:val="el-GR"/>
        </w:rPr>
        <w:t>Ι – ΥΠΟΔΕΙΓΜΑΤΑ ΕΓΓΥΗΤΙΚΩΝ ΕΠΙΣΤΟΛΩΝ</w:t>
      </w:r>
      <w:r w:rsidR="00052477" w:rsidRPr="00D10900">
        <w:rPr>
          <w:rFonts w:cs="Tahoma"/>
          <w:color w:val="0000FF"/>
          <w:lang w:val="el-GR"/>
        </w:rPr>
        <w:fldChar w:fldCharType="end"/>
      </w:r>
      <w:r w:rsidR="00052477">
        <w:rPr>
          <w:rFonts w:cs="Tahoma"/>
          <w:lang w:val="el-GR"/>
        </w:rPr>
        <w:t xml:space="preserve"> </w:t>
      </w:r>
      <w:r w:rsidR="00052477" w:rsidRPr="00052477">
        <w:rPr>
          <w:rFonts w:cs="Tahoma"/>
          <w:lang w:val="el-GR"/>
        </w:rPr>
        <w:t>της Διακήρυξης και τα οριζόμενα στο άρθρο 72 του ν. 4412/2016.</w:t>
      </w:r>
    </w:p>
    <w:p w14:paraId="675C3990" w14:textId="5C730656" w:rsidR="008358CF" w:rsidRDefault="008358CF" w:rsidP="008358CF">
      <w:pPr>
        <w:rPr>
          <w:rFonts w:cs="Tahoma"/>
          <w:lang w:val="el-GR"/>
        </w:rPr>
      </w:pPr>
      <w:r w:rsidRPr="008358CF">
        <w:rPr>
          <w:rFonts w:cs="Tahoma"/>
          <w:lang w:val="el-GR"/>
        </w:rPr>
        <w:t>Η εγγύηση καλής εκτέλεσης της σύμβασης καλύπτει συνολικά και χωρίς διακρίσεις την εφαρμογή όλων των όρων της σ</w:t>
      </w:r>
      <w:r>
        <w:rPr>
          <w:rFonts w:cs="Tahoma"/>
          <w:lang w:val="el-GR"/>
        </w:rPr>
        <w:t>υμφωνίας - πλαίσιο</w:t>
      </w:r>
      <w:r w:rsidRPr="008358CF">
        <w:rPr>
          <w:rFonts w:cs="Tahoma"/>
          <w:lang w:val="el-GR"/>
        </w:rPr>
        <w:t xml:space="preserve"> και κάθε απαίτηση της αναθέτουσας αρχής έναντι του </w:t>
      </w:r>
      <w:r>
        <w:rPr>
          <w:rFonts w:cs="Tahoma"/>
          <w:lang w:val="el-GR"/>
        </w:rPr>
        <w:t>αντισυμβαλλόμενου</w:t>
      </w:r>
      <w:r w:rsidRPr="008358CF">
        <w:rPr>
          <w:rFonts w:cs="Tahoma"/>
          <w:lang w:val="el-GR"/>
        </w:rPr>
        <w:t xml:space="preserve">. </w:t>
      </w:r>
    </w:p>
    <w:p w14:paraId="6B9F3E63" w14:textId="617D182D" w:rsidR="008358CF" w:rsidRPr="00464414" w:rsidRDefault="008358CF" w:rsidP="008358CF">
      <w:pPr>
        <w:rPr>
          <w:rFonts w:cs="Tahoma"/>
          <w:lang w:val="el-GR"/>
        </w:rPr>
      </w:pPr>
      <w:r w:rsidRPr="008358CF">
        <w:rPr>
          <w:rFonts w:cs="Tahoma"/>
          <w:lang w:val="el-GR"/>
        </w:rPr>
        <w:t xml:space="preserve">Σε περίπτωση τροποποίησης της συμφωνίας - πλαίσιο κατά την παράγραφο </w:t>
      </w:r>
      <w:r w:rsidRPr="00D14575">
        <w:rPr>
          <w:rFonts w:cs="Tahoma"/>
          <w:color w:val="0000FF"/>
          <w:lang w:val="el-GR"/>
        </w:rPr>
        <w:fldChar w:fldCharType="begin"/>
      </w:r>
      <w:r w:rsidRPr="00D14575">
        <w:rPr>
          <w:rFonts w:cs="Tahoma"/>
          <w:color w:val="0000FF"/>
          <w:lang w:val="el-GR"/>
        </w:rPr>
        <w:instrText xml:space="preserve"> REF _Ref479334848 \r \h </w:instrText>
      </w:r>
      <w:r w:rsidRPr="00D14575">
        <w:rPr>
          <w:rFonts w:cs="Tahoma"/>
          <w:color w:val="0000FF"/>
          <w:lang w:val="el-GR"/>
        </w:rPr>
      </w:r>
      <w:r w:rsidRPr="00D14575">
        <w:rPr>
          <w:rFonts w:cs="Tahoma"/>
          <w:color w:val="0000FF"/>
          <w:lang w:val="el-GR"/>
        </w:rPr>
        <w:fldChar w:fldCharType="separate"/>
      </w:r>
      <w:r w:rsidR="009D16FC">
        <w:rPr>
          <w:rFonts w:cs="Tahoma"/>
          <w:color w:val="0000FF"/>
          <w:lang w:val="el-GR"/>
        </w:rPr>
        <w:t>4.5</w:t>
      </w:r>
      <w:r w:rsidRPr="00D14575">
        <w:rPr>
          <w:rFonts w:cs="Tahoma"/>
          <w:color w:val="0000FF"/>
          <w:lang w:val="el-GR"/>
        </w:rPr>
        <w:fldChar w:fldCharType="end"/>
      </w:r>
      <w:r>
        <w:rPr>
          <w:rFonts w:cs="Tahoma"/>
          <w:color w:val="0000FF"/>
          <w:lang w:val="el-GR"/>
        </w:rPr>
        <w:t xml:space="preserve"> </w:t>
      </w:r>
      <w:r w:rsidRPr="008358CF">
        <w:rPr>
          <w:rFonts w:cs="Tahoma"/>
          <w:lang w:val="el-GR"/>
        </w:rPr>
        <w:t xml:space="preserve">της Διακήρυξης, η οποία συνεπάγεται αύξηση της συμβατικής αξίας, ο Ανάδοχος είναι υποχρεωμένος να καταθέσει πριν την τροποποίηση, συμπληρωματική εγγύηση καλής εκτέλεσης το ύψος της οποίας ανέρχεται σε </w:t>
      </w:r>
      <w:r w:rsidRPr="00464414">
        <w:rPr>
          <w:rFonts w:cs="Tahoma"/>
          <w:lang w:val="el-GR"/>
        </w:rPr>
        <w:t>ποσοστό 0,5% επί του ποσού της αύξησης, εκτός ΦΠΑ.</w:t>
      </w:r>
    </w:p>
    <w:p w14:paraId="27105A64" w14:textId="77777777" w:rsidR="008358CF" w:rsidRPr="00464414" w:rsidRDefault="008358CF" w:rsidP="008358CF">
      <w:pPr>
        <w:rPr>
          <w:rFonts w:cs="Tahoma"/>
          <w:lang w:val="el-GR"/>
        </w:rPr>
      </w:pPr>
      <w:r w:rsidRPr="00464414">
        <w:rPr>
          <w:rFonts w:cs="Tahoma"/>
          <w:lang w:val="el-GR"/>
        </w:rPr>
        <w:t>Η εγγύηση καλής εκτέλεσης αποδεσμεύεται ισόποσα και αναλογικά κατ’ έτος, σε σχέση με το χρόνο συνολικής διάρκειας της συμφωνίας – πλαίσιο.</w:t>
      </w:r>
    </w:p>
    <w:p w14:paraId="40DB3C4D" w14:textId="77777777" w:rsidR="006956DD" w:rsidRPr="002D5CE7" w:rsidRDefault="006956DD" w:rsidP="006956DD">
      <w:pPr>
        <w:rPr>
          <w:rFonts w:cs="Tahoma"/>
          <w:lang w:val="el-GR"/>
        </w:rPr>
      </w:pPr>
      <w:r w:rsidRPr="002D5CE7">
        <w:rPr>
          <w:rFonts w:cs="Tahoma"/>
          <w:lang w:val="el-GR"/>
        </w:rPr>
        <w:t xml:space="preserve">Η εγγύηση καλής εκτέλεσης καταπίπτει σε περίπτωση παράβασης των όρων της συμφωνίας - πλαίσιο, όπως αυτή ειδικότερα ορίζει. </w:t>
      </w:r>
    </w:p>
    <w:p w14:paraId="2BC42F00" w14:textId="44F5E6C7" w:rsidR="00FC3121" w:rsidRPr="002D5CE7" w:rsidRDefault="00FC3121">
      <w:pPr>
        <w:rPr>
          <w:rFonts w:cs="Tahoma"/>
          <w:lang w:val="el-GR"/>
        </w:rPr>
      </w:pPr>
    </w:p>
    <w:p w14:paraId="3EDE998E" w14:textId="036441B0" w:rsidR="00FC3121" w:rsidRPr="00693598" w:rsidRDefault="00FC3121" w:rsidP="000F2A7D">
      <w:pPr>
        <w:pStyle w:val="3"/>
        <w:numPr>
          <w:ilvl w:val="2"/>
          <w:numId w:val="69"/>
        </w:numPr>
        <w:rPr>
          <w:rFonts w:ascii="Tahoma" w:hAnsi="Tahoma" w:cs="Tahoma"/>
          <w:lang w:val="el-GR"/>
        </w:rPr>
      </w:pPr>
      <w:bookmarkStart w:id="303" w:name="_Ref53397002"/>
      <w:bookmarkStart w:id="304" w:name="_Toc63944924"/>
      <w:bookmarkStart w:id="305" w:name="_Toc91502688"/>
      <w:bookmarkStart w:id="306" w:name="_Toc491951261"/>
      <w:r w:rsidRPr="00693598">
        <w:rPr>
          <w:rFonts w:ascii="Tahoma" w:hAnsi="Tahoma" w:cs="Tahoma"/>
          <w:lang w:val="el-GR"/>
        </w:rPr>
        <w:t xml:space="preserve">Εγγύηση καλής εκτέλεσης </w:t>
      </w:r>
      <w:r w:rsidR="00CC25EA" w:rsidRPr="00693598">
        <w:rPr>
          <w:rFonts w:ascii="Tahoma" w:hAnsi="Tahoma" w:cs="Tahoma"/>
          <w:lang w:val="el-GR"/>
        </w:rPr>
        <w:t>ε</w:t>
      </w:r>
      <w:r w:rsidR="00CA1E85" w:rsidRPr="00693598">
        <w:rPr>
          <w:rFonts w:ascii="Tahoma" w:hAnsi="Tahoma" w:cs="Tahoma"/>
          <w:lang w:val="el-GR"/>
        </w:rPr>
        <w:t>κτελεστικών συμβάσεων</w:t>
      </w:r>
      <w:r w:rsidR="00182CB4" w:rsidRPr="00693598">
        <w:rPr>
          <w:rFonts w:ascii="Tahoma" w:hAnsi="Tahoma" w:cs="Tahoma"/>
          <w:lang w:val="el-GR"/>
        </w:rPr>
        <w:t xml:space="preserve"> </w:t>
      </w:r>
      <w:r w:rsidRPr="00693598">
        <w:rPr>
          <w:rFonts w:ascii="Tahoma" w:hAnsi="Tahoma" w:cs="Tahoma"/>
          <w:lang w:val="el-GR"/>
        </w:rPr>
        <w:t>και εγγύηση προκαταβολής</w:t>
      </w:r>
      <w:bookmarkEnd w:id="303"/>
      <w:bookmarkEnd w:id="304"/>
      <w:bookmarkEnd w:id="305"/>
      <w:r w:rsidRPr="00693598">
        <w:rPr>
          <w:rFonts w:ascii="Tahoma" w:hAnsi="Tahoma" w:cs="Tahoma"/>
          <w:lang w:val="el-GR"/>
        </w:rPr>
        <w:t xml:space="preserve"> </w:t>
      </w:r>
      <w:bookmarkEnd w:id="306"/>
    </w:p>
    <w:p w14:paraId="5C416E20" w14:textId="77EA3BF5" w:rsidR="00850E6A" w:rsidRDefault="00850E6A">
      <w:pPr>
        <w:rPr>
          <w:rFonts w:cs="Tahoma"/>
          <w:lang w:val="el-GR"/>
        </w:rPr>
      </w:pPr>
      <w:r w:rsidRPr="00850E6A">
        <w:rPr>
          <w:rFonts w:cs="Tahoma"/>
          <w:lang w:val="el-GR"/>
        </w:rPr>
        <w:t xml:space="preserve">Για την υπογραφή </w:t>
      </w:r>
      <w:r>
        <w:rPr>
          <w:rFonts w:cs="Tahoma"/>
          <w:lang w:val="el-GR"/>
        </w:rPr>
        <w:t xml:space="preserve">των επιμέρους εκτελεστικών συμβάσεων, </w:t>
      </w:r>
      <w:r w:rsidRPr="00850E6A">
        <w:rPr>
          <w:rFonts w:cs="Tahoma"/>
          <w:lang w:val="el-GR"/>
        </w:rPr>
        <w:t xml:space="preserve">απαιτείται η παροχή εγγύησης καλής εκτέλεσης, σύμφωνα με το άρθρο 72 παρ. 1 β) του ν. 4412/2016, το ύψος της οποίας ανέρχεται σε ποσοστό 4% επί της εκτιμώμενης αξίας της σύμβασης, μη συμπεριλαμβανομένου ΦΠΑ, </w:t>
      </w:r>
      <w:r>
        <w:rPr>
          <w:rFonts w:cs="Tahoma"/>
          <w:lang w:val="el-GR"/>
        </w:rPr>
        <w:t xml:space="preserve">και </w:t>
      </w:r>
      <w:r w:rsidRPr="00850E6A">
        <w:rPr>
          <w:rFonts w:cs="Tahoma"/>
          <w:lang w:val="el-GR"/>
        </w:rPr>
        <w:t xml:space="preserve">με χρόνο ισχύος </w:t>
      </w:r>
      <w:r>
        <w:rPr>
          <w:rFonts w:cs="Tahoma"/>
          <w:lang w:val="el-GR"/>
        </w:rPr>
        <w:t xml:space="preserve"> ίσο με </w:t>
      </w:r>
      <w:r w:rsidRPr="002D5CE7">
        <w:rPr>
          <w:rFonts w:cs="Tahoma"/>
          <w:lang w:val="el-GR"/>
        </w:rPr>
        <w:t>τη διάρκεια υλοποίησής της εκάστοτε εκτελεστικής σύμβασης</w:t>
      </w:r>
      <w:r w:rsidR="00875B07">
        <w:rPr>
          <w:rFonts w:cs="Tahoma"/>
          <w:lang w:val="el-GR"/>
        </w:rPr>
        <w:t xml:space="preserve"> </w:t>
      </w:r>
      <w:r w:rsidR="00875B07" w:rsidRPr="00875B07">
        <w:rPr>
          <w:rFonts w:cs="Tahoma"/>
          <w:lang w:val="el-GR"/>
        </w:rPr>
        <w:t>και κατατίθεται μέχρι και την υπογραφή του συμφωνητικού</w:t>
      </w:r>
      <w:r w:rsidR="00875B07">
        <w:rPr>
          <w:rFonts w:cs="Tahoma"/>
          <w:lang w:val="el-GR"/>
        </w:rPr>
        <w:t xml:space="preserve"> </w:t>
      </w:r>
      <w:r>
        <w:rPr>
          <w:rFonts w:cs="Tahoma"/>
          <w:lang w:val="el-GR"/>
        </w:rPr>
        <w:t>.</w:t>
      </w:r>
      <w:r w:rsidRPr="002D5CE7">
        <w:rPr>
          <w:rFonts w:cs="Tahoma"/>
          <w:lang w:val="el-GR"/>
        </w:rPr>
        <w:t xml:space="preserve"> </w:t>
      </w:r>
    </w:p>
    <w:p w14:paraId="6D00282F" w14:textId="0783171E" w:rsidR="00464414" w:rsidRPr="00464414" w:rsidRDefault="00464414" w:rsidP="00464414">
      <w:pPr>
        <w:rPr>
          <w:rFonts w:cs="Tahoma"/>
          <w:lang w:val="el-GR"/>
        </w:rPr>
      </w:pPr>
      <w:r w:rsidRPr="00464414">
        <w:rPr>
          <w:rFonts w:cs="Tahoma"/>
          <w:lang w:val="el-GR"/>
        </w:rPr>
        <w:t xml:space="preserve">Η εγγύηση καλής εκτέλεσης, προκειμένου να γίνει αποδεκτή , πρέπει να περιλαμβάνει κατ' ελάχιστον κατ' ελάχιστον τα αναφερόμενα στην παρ. 12 του άρθρου 72 του ν. 4412/2016 στοιχεία, πλην αυτού της περ. η τα αναφερόμενα στην (βλ. παράγραφο </w:t>
      </w:r>
      <w:r w:rsidRPr="00A35D63">
        <w:rPr>
          <w:rFonts w:cs="Tahoma"/>
          <w:color w:val="0000FF"/>
          <w:lang w:val="el-GR"/>
        </w:rPr>
        <w:fldChar w:fldCharType="begin"/>
      </w:r>
      <w:r w:rsidRPr="00A35D63">
        <w:rPr>
          <w:rFonts w:cs="Tahoma"/>
          <w:color w:val="0000FF"/>
          <w:lang w:val="el-GR"/>
        </w:rPr>
        <w:instrText xml:space="preserve"> REF _Ref479336633 \r \h  \* MERGEFORMAT </w:instrText>
      </w:r>
      <w:r w:rsidRPr="00A35D63">
        <w:rPr>
          <w:rFonts w:cs="Tahoma"/>
          <w:color w:val="0000FF"/>
          <w:lang w:val="el-GR"/>
        </w:rPr>
      </w:r>
      <w:r w:rsidRPr="00A35D63">
        <w:rPr>
          <w:rFonts w:cs="Tahoma"/>
          <w:color w:val="0000FF"/>
          <w:lang w:val="el-GR"/>
        </w:rPr>
        <w:fldChar w:fldCharType="separate"/>
      </w:r>
      <w:r w:rsidR="009D16FC" w:rsidRPr="00A35D63">
        <w:rPr>
          <w:rFonts w:cs="Tahoma"/>
          <w:color w:val="0000FF"/>
          <w:lang w:val="el-GR"/>
        </w:rPr>
        <w:t>2.1.5</w:t>
      </w:r>
      <w:r w:rsidRPr="00A35D63">
        <w:rPr>
          <w:rFonts w:cs="Tahoma"/>
          <w:color w:val="0000FF"/>
          <w:lang w:val="el-GR"/>
        </w:rPr>
        <w:fldChar w:fldCharType="end"/>
      </w:r>
      <w:r>
        <w:rPr>
          <w:rFonts w:cs="Tahoma"/>
          <w:color w:val="0000CC"/>
          <w:lang w:val="el-GR"/>
        </w:rPr>
        <w:t xml:space="preserve"> </w:t>
      </w:r>
      <w:r w:rsidRPr="00464414">
        <w:rPr>
          <w:rFonts w:cs="Tahoma"/>
          <w:lang w:val="el-GR"/>
        </w:rPr>
        <w:t xml:space="preserve">της παρούσας) και, επιπλέον, τον τίτλο και τον αριθμό της σχετικής </w:t>
      </w:r>
      <w:r>
        <w:rPr>
          <w:rFonts w:cs="Tahoma"/>
          <w:lang w:val="el-GR"/>
        </w:rPr>
        <w:t xml:space="preserve">εκτελεστικής </w:t>
      </w:r>
      <w:r w:rsidRPr="00464414">
        <w:rPr>
          <w:rFonts w:cs="Tahoma"/>
          <w:lang w:val="el-GR"/>
        </w:rPr>
        <w:t xml:space="preserve">σύμβασης, εφόσον ο τελευταίος είναι γνωστός . Εφόσον παρέχεται με εγγυητική επιστολή τράπεζας το περιεχόμενό της πρέπει να είναι σύμφωνο με το αντίστοιχο υπόδειγμα που περιλαμβάνεται στο </w:t>
      </w:r>
      <w:r w:rsidRPr="00D14575">
        <w:rPr>
          <w:rFonts w:cs="Tahoma"/>
          <w:color w:val="0000FF"/>
          <w:lang w:val="el-GR"/>
        </w:rPr>
        <w:fldChar w:fldCharType="begin"/>
      </w:r>
      <w:r w:rsidRPr="00D14575">
        <w:rPr>
          <w:rFonts w:cs="Tahoma"/>
          <w:color w:val="0000FF"/>
          <w:lang w:val="el-GR"/>
        </w:rPr>
        <w:instrText xml:space="preserve"> REF _Ref53391216 \h </w:instrText>
      </w:r>
      <w:r w:rsidRPr="00D14575">
        <w:rPr>
          <w:rFonts w:cs="Tahoma"/>
          <w:color w:val="0000FF"/>
          <w:lang w:val="el-GR"/>
        </w:rPr>
      </w:r>
      <w:r w:rsidRPr="00D14575">
        <w:rPr>
          <w:rFonts w:cs="Tahoma"/>
          <w:color w:val="0000FF"/>
          <w:lang w:val="el-GR"/>
        </w:rPr>
        <w:fldChar w:fldCharType="separate"/>
      </w:r>
      <w:r w:rsidR="009D16FC" w:rsidRPr="009D16FC">
        <w:rPr>
          <w:rFonts w:cs="Tahoma"/>
          <w:lang w:val="el-GR"/>
        </w:rPr>
        <w:t xml:space="preserve">ΠΑΡΑΡΤΗΜΑ </w:t>
      </w:r>
      <w:r w:rsidR="009D16FC" w:rsidRPr="002D5CE7">
        <w:rPr>
          <w:rFonts w:cs="Tahoma"/>
          <w:lang w:val="en-US"/>
        </w:rPr>
        <w:t>VI</w:t>
      </w:r>
      <w:r w:rsidR="009D16FC" w:rsidRPr="009D16FC">
        <w:rPr>
          <w:rFonts w:cs="Tahoma"/>
          <w:lang w:val="el-GR"/>
        </w:rPr>
        <w:t>Ι – ΥΠΟΔΕΙΓΜΑΤΑ ΕΓΓΥΗΤΙΚΩΝ ΕΠΙΣΤΟΛΩΝ</w:t>
      </w:r>
      <w:r w:rsidRPr="00D14575">
        <w:rPr>
          <w:rFonts w:cs="Tahoma"/>
          <w:color w:val="0000FF"/>
          <w:lang w:val="el-GR"/>
        </w:rPr>
        <w:fldChar w:fldCharType="end"/>
      </w:r>
      <w:r w:rsidRPr="00464414">
        <w:rPr>
          <w:rFonts w:cs="Tahoma"/>
          <w:lang w:val="el-GR"/>
        </w:rPr>
        <w:t xml:space="preserve"> της Διακήρυξης και τα οριζόμενα στο άρθρο 72 του ν. 4412/2016.</w:t>
      </w:r>
    </w:p>
    <w:p w14:paraId="3A127D8C" w14:textId="05A7A0B3" w:rsidR="00464414" w:rsidRPr="00464414" w:rsidRDefault="00464414" w:rsidP="00464414">
      <w:pPr>
        <w:rPr>
          <w:rFonts w:cs="Tahoma"/>
          <w:lang w:val="el-GR"/>
        </w:rPr>
      </w:pPr>
      <w:r w:rsidRPr="00464414">
        <w:rPr>
          <w:rFonts w:cs="Tahoma"/>
          <w:lang w:val="el-GR"/>
        </w:rPr>
        <w:t xml:space="preserve">Η εγγύηση καλής εκτέλεσης της </w:t>
      </w:r>
      <w:r>
        <w:rPr>
          <w:rFonts w:cs="Tahoma"/>
          <w:lang w:val="el-GR"/>
        </w:rPr>
        <w:t xml:space="preserve">εκάστοτε εκτελεστικής </w:t>
      </w:r>
      <w:r w:rsidRPr="00464414">
        <w:rPr>
          <w:rFonts w:cs="Tahoma"/>
          <w:lang w:val="el-GR"/>
        </w:rPr>
        <w:t xml:space="preserve">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7267420B" w14:textId="08637CE2" w:rsidR="00464414" w:rsidRPr="00464414" w:rsidRDefault="00464414" w:rsidP="00464414">
      <w:pPr>
        <w:rPr>
          <w:rFonts w:cs="Tahoma"/>
          <w:lang w:val="el-GR"/>
        </w:rPr>
      </w:pPr>
      <w:r w:rsidRPr="00464414">
        <w:rPr>
          <w:rFonts w:cs="Tahoma"/>
          <w:lang w:val="el-GR"/>
        </w:rPr>
        <w:lastRenderedPageBreak/>
        <w:t xml:space="preserve">Σε περίπτωση τροποποίησης της </w:t>
      </w:r>
      <w:r>
        <w:rPr>
          <w:rFonts w:cs="Tahoma"/>
          <w:lang w:val="el-GR"/>
        </w:rPr>
        <w:t xml:space="preserve">εκάστοτε εκτελεστικής </w:t>
      </w:r>
      <w:r w:rsidRPr="00464414">
        <w:rPr>
          <w:rFonts w:cs="Tahoma"/>
          <w:lang w:val="el-GR"/>
        </w:rPr>
        <w:t xml:space="preserve">σύμβασης κατά την παράγραφο </w:t>
      </w:r>
      <w:r w:rsidRPr="00D14575">
        <w:rPr>
          <w:rFonts w:cs="Tahoma"/>
          <w:color w:val="0000FF"/>
          <w:lang w:val="el-GR"/>
        </w:rPr>
        <w:fldChar w:fldCharType="begin"/>
      </w:r>
      <w:r w:rsidRPr="00D14575">
        <w:rPr>
          <w:rFonts w:cs="Tahoma"/>
          <w:color w:val="0000FF"/>
          <w:lang w:val="el-GR"/>
        </w:rPr>
        <w:instrText xml:space="preserve"> REF _Ref479334848 \r \h </w:instrText>
      </w:r>
      <w:r w:rsidRPr="00D14575">
        <w:rPr>
          <w:rFonts w:cs="Tahoma"/>
          <w:color w:val="0000FF"/>
          <w:lang w:val="el-GR"/>
        </w:rPr>
      </w:r>
      <w:r w:rsidRPr="00D14575">
        <w:rPr>
          <w:rFonts w:cs="Tahoma"/>
          <w:color w:val="0000FF"/>
          <w:lang w:val="el-GR"/>
        </w:rPr>
        <w:fldChar w:fldCharType="separate"/>
      </w:r>
      <w:r w:rsidR="009D16FC">
        <w:rPr>
          <w:rFonts w:cs="Tahoma"/>
          <w:color w:val="0000FF"/>
          <w:lang w:val="el-GR"/>
        </w:rPr>
        <w:t>4.5</w:t>
      </w:r>
      <w:r w:rsidRPr="00D14575">
        <w:rPr>
          <w:rFonts w:cs="Tahoma"/>
          <w:color w:val="0000FF"/>
          <w:lang w:val="el-GR"/>
        </w:rPr>
        <w:fldChar w:fldCharType="end"/>
      </w:r>
      <w:r w:rsidRPr="00464414">
        <w:rPr>
          <w:rFonts w:cs="Tahoma"/>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E5D8632" w14:textId="51BB6177" w:rsidR="00464414" w:rsidRPr="00464414" w:rsidRDefault="00464414" w:rsidP="00464414">
      <w:pPr>
        <w:rPr>
          <w:rFonts w:cs="Tahoma"/>
          <w:lang w:val="el-GR"/>
        </w:rPr>
      </w:pPr>
      <w:r w:rsidRPr="00464414">
        <w:rPr>
          <w:rFonts w:cs="Tahoma"/>
          <w:lang w:val="el-GR"/>
        </w:rPr>
        <w:t xml:space="preserve">Στην περίπτωση χορήγησης προκαταβολής, σύμφωνα με την παράγραφο </w:t>
      </w:r>
      <w:r w:rsidRPr="00464414">
        <w:rPr>
          <w:rFonts w:cs="Tahoma"/>
          <w:color w:val="0000FF"/>
          <w:lang w:val="el-GR"/>
        </w:rPr>
        <w:fldChar w:fldCharType="begin"/>
      </w:r>
      <w:r w:rsidRPr="00464414">
        <w:rPr>
          <w:rFonts w:cs="Tahoma"/>
          <w:color w:val="0000FF"/>
          <w:lang w:val="el-GR"/>
        </w:rPr>
        <w:instrText xml:space="preserve"> REF _Ref479336674 \r \h </w:instrText>
      </w:r>
      <w:r w:rsidRPr="00464414">
        <w:rPr>
          <w:rFonts w:cs="Tahoma"/>
          <w:color w:val="0000FF"/>
          <w:lang w:val="el-GR"/>
        </w:rPr>
      </w:r>
      <w:r w:rsidRPr="00464414">
        <w:rPr>
          <w:rFonts w:cs="Tahoma"/>
          <w:color w:val="0000FF"/>
          <w:lang w:val="el-GR"/>
        </w:rPr>
        <w:fldChar w:fldCharType="separate"/>
      </w:r>
      <w:r w:rsidR="009D16FC">
        <w:rPr>
          <w:rFonts w:cs="Tahoma"/>
          <w:color w:val="0000FF"/>
          <w:lang w:val="el-GR"/>
        </w:rPr>
        <w:t>5.1</w:t>
      </w:r>
      <w:r w:rsidRPr="00464414">
        <w:rPr>
          <w:rFonts w:cs="Tahoma"/>
          <w:color w:val="0000FF"/>
          <w:lang w:val="el-GR"/>
        </w:rPr>
        <w:fldChar w:fldCharType="end"/>
      </w:r>
      <w:r w:rsidRPr="00464414">
        <w:rPr>
          <w:rFonts w:cs="Tahoma"/>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Pr="00D14575">
        <w:rPr>
          <w:rFonts w:cs="Tahoma"/>
          <w:color w:val="0000FF"/>
          <w:lang w:val="el-GR"/>
        </w:rPr>
        <w:fldChar w:fldCharType="begin"/>
      </w:r>
      <w:r w:rsidRPr="00D14575">
        <w:rPr>
          <w:rFonts w:cs="Tahoma"/>
          <w:color w:val="0000FF"/>
          <w:lang w:val="el-GR"/>
        </w:rPr>
        <w:instrText xml:space="preserve"> REF _Ref53391216 \h </w:instrText>
      </w:r>
      <w:r w:rsidRPr="00D14575">
        <w:rPr>
          <w:rFonts w:cs="Tahoma"/>
          <w:color w:val="0000FF"/>
          <w:lang w:val="el-GR"/>
        </w:rPr>
      </w:r>
      <w:r w:rsidRPr="00D14575">
        <w:rPr>
          <w:rFonts w:cs="Tahoma"/>
          <w:color w:val="0000FF"/>
          <w:lang w:val="el-GR"/>
        </w:rPr>
        <w:fldChar w:fldCharType="separate"/>
      </w:r>
      <w:r w:rsidR="009D16FC" w:rsidRPr="009D16FC">
        <w:rPr>
          <w:rFonts w:cs="Tahoma"/>
          <w:lang w:val="el-GR"/>
        </w:rPr>
        <w:t xml:space="preserve">ΠΑΡΑΡΤΗΜΑ </w:t>
      </w:r>
      <w:r w:rsidR="009D16FC" w:rsidRPr="002D5CE7">
        <w:rPr>
          <w:rFonts w:cs="Tahoma"/>
          <w:lang w:val="en-US"/>
        </w:rPr>
        <w:t>VI</w:t>
      </w:r>
      <w:r w:rsidR="009D16FC" w:rsidRPr="009D16FC">
        <w:rPr>
          <w:rFonts w:cs="Tahoma"/>
          <w:lang w:val="el-GR"/>
        </w:rPr>
        <w:t>Ι – ΥΠΟΔΕΙΓΜΑΤΑ ΕΓΓΥΗΤΙΚΩΝ ΕΠΙΣΤΟΛΩΝ</w:t>
      </w:r>
      <w:r w:rsidRPr="00D14575">
        <w:rPr>
          <w:rFonts w:cs="Tahoma"/>
          <w:color w:val="0000FF"/>
          <w:lang w:val="el-GR"/>
        </w:rPr>
        <w:fldChar w:fldCharType="end"/>
      </w:r>
      <w:r w:rsidRPr="00464414">
        <w:rPr>
          <w:rFonts w:cs="Tahoma"/>
          <w:lang w:val="el-GR"/>
        </w:rPr>
        <w:t xml:space="preserve"> της Διακήρυξης. Η προκαταβολή και η εγγύηση προκαταβολής μπορούν να χορηγούνται τμηματικά, σύμφωνα με την παράγραφο </w:t>
      </w:r>
      <w:r w:rsidRPr="00464414">
        <w:rPr>
          <w:rFonts w:cs="Tahoma"/>
          <w:color w:val="0000FF"/>
          <w:lang w:val="el-GR"/>
        </w:rPr>
        <w:fldChar w:fldCharType="begin"/>
      </w:r>
      <w:r w:rsidRPr="00464414">
        <w:rPr>
          <w:rFonts w:cs="Tahoma"/>
          <w:color w:val="0000FF"/>
          <w:lang w:val="el-GR"/>
        </w:rPr>
        <w:instrText xml:space="preserve"> REF _Ref479336674 \r \h </w:instrText>
      </w:r>
      <w:r w:rsidRPr="00464414">
        <w:rPr>
          <w:rFonts w:cs="Tahoma"/>
          <w:color w:val="0000FF"/>
          <w:lang w:val="el-GR"/>
        </w:rPr>
      </w:r>
      <w:r w:rsidRPr="00464414">
        <w:rPr>
          <w:rFonts w:cs="Tahoma"/>
          <w:color w:val="0000FF"/>
          <w:lang w:val="el-GR"/>
        </w:rPr>
        <w:fldChar w:fldCharType="separate"/>
      </w:r>
      <w:r w:rsidR="009D16FC">
        <w:rPr>
          <w:rFonts w:cs="Tahoma"/>
          <w:color w:val="0000FF"/>
          <w:lang w:val="el-GR"/>
        </w:rPr>
        <w:t>5.1</w:t>
      </w:r>
      <w:r w:rsidRPr="00464414">
        <w:rPr>
          <w:rFonts w:cs="Tahoma"/>
          <w:color w:val="0000FF"/>
          <w:lang w:val="el-GR"/>
        </w:rPr>
        <w:fldChar w:fldCharType="end"/>
      </w:r>
      <w:r>
        <w:rPr>
          <w:rFonts w:cs="Tahoma"/>
          <w:color w:val="0000FF"/>
          <w:lang w:val="el-GR"/>
        </w:rPr>
        <w:t xml:space="preserve"> </w:t>
      </w:r>
      <w:r w:rsidRPr="00464414">
        <w:rPr>
          <w:rFonts w:cs="Tahoma"/>
          <w:lang w:val="el-GR"/>
        </w:rPr>
        <w:t xml:space="preserve">της παρούσας (τρόπος πληρωμής). </w:t>
      </w:r>
    </w:p>
    <w:p w14:paraId="64F22313" w14:textId="77777777" w:rsidR="00464414" w:rsidRPr="00464414" w:rsidRDefault="00464414" w:rsidP="00464414">
      <w:pPr>
        <w:rPr>
          <w:rFonts w:cs="Tahoma"/>
          <w:lang w:val="el-GR"/>
        </w:rPr>
      </w:pPr>
      <w:r w:rsidRPr="00464414">
        <w:rPr>
          <w:rFonts w:cs="Tahoma"/>
          <w:lang w:val="el-GR"/>
        </w:rPr>
        <w:t>Η/Οι εγγύηση/εις καλής εκτέλεσης επιστρέφεται/</w:t>
      </w:r>
      <w:proofErr w:type="spellStart"/>
      <w:r w:rsidRPr="00464414">
        <w:rPr>
          <w:rFonts w:cs="Tahoma"/>
          <w:lang w:val="el-GR"/>
        </w:rPr>
        <w:t>ονται</w:t>
      </w:r>
      <w:proofErr w:type="spellEnd"/>
      <w:r w:rsidRPr="00464414">
        <w:rPr>
          <w:rFonts w:cs="Tahoma"/>
          <w:lang w:val="el-GR"/>
        </w:rPr>
        <w:t xml:space="preserve"> στο σύνολό του/ς μετά από την ποσοτική και ποιοτική παραλαβή του συνόλου του αντικειμένου της σύμβασης.</w:t>
      </w:r>
    </w:p>
    <w:p w14:paraId="383873EF" w14:textId="77777777" w:rsidR="00464414" w:rsidRPr="00464414" w:rsidRDefault="00464414" w:rsidP="00464414">
      <w:pPr>
        <w:rPr>
          <w:rFonts w:cs="Tahoma"/>
          <w:lang w:val="el-GR"/>
        </w:rPr>
      </w:pPr>
      <w:r w:rsidRPr="00464414">
        <w:rPr>
          <w:rFonts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552AB038" w14:textId="68C45E1B" w:rsidR="00850E6A" w:rsidRDefault="00464414" w:rsidP="00464414">
      <w:pPr>
        <w:rPr>
          <w:rFonts w:cs="Tahoma"/>
          <w:lang w:val="el-GR"/>
        </w:rPr>
      </w:pPr>
      <w:r w:rsidRPr="00464414">
        <w:rPr>
          <w:rFonts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55424948" w14:textId="77777777" w:rsidR="00CC672A" w:rsidRPr="002D5CE7" w:rsidRDefault="00CC672A" w:rsidP="00397ADF">
      <w:pPr>
        <w:rPr>
          <w:rFonts w:cs="Tahoma"/>
          <w:lang w:val="el-GR"/>
        </w:rPr>
      </w:pPr>
    </w:p>
    <w:p w14:paraId="177B8B6E" w14:textId="77777777" w:rsidR="00180C9E" w:rsidRPr="002D5CE7" w:rsidRDefault="00180C9E" w:rsidP="000F2A7D">
      <w:pPr>
        <w:pStyle w:val="20"/>
        <w:numPr>
          <w:ilvl w:val="1"/>
          <w:numId w:val="69"/>
        </w:numPr>
        <w:rPr>
          <w:rFonts w:ascii="Tahoma" w:hAnsi="Tahoma" w:cs="Tahoma"/>
        </w:rPr>
      </w:pPr>
      <w:r w:rsidRPr="002D5CE7">
        <w:rPr>
          <w:rFonts w:ascii="Tahoma" w:hAnsi="Tahoma" w:cs="Tahoma"/>
        </w:rPr>
        <w:tab/>
      </w:r>
      <w:bookmarkStart w:id="307" w:name="_Toc63944925"/>
      <w:bookmarkStart w:id="308" w:name="_Toc91502689"/>
      <w:r w:rsidRPr="002D5CE7">
        <w:rPr>
          <w:rFonts w:ascii="Tahoma" w:hAnsi="Tahoma" w:cs="Tahoma"/>
        </w:rPr>
        <w:t>Συμβατικό πλαίσιο – Εφαρμοστέα νομοθεσία</w:t>
      </w:r>
      <w:bookmarkEnd w:id="307"/>
      <w:bookmarkEnd w:id="308"/>
    </w:p>
    <w:p w14:paraId="79A0B5A0" w14:textId="227FE87B" w:rsidR="00180C9E" w:rsidRPr="002D5CE7" w:rsidRDefault="00180C9E">
      <w:pPr>
        <w:rPr>
          <w:rFonts w:cs="Tahoma"/>
          <w:lang w:val="el-GR"/>
        </w:rPr>
      </w:pPr>
      <w:r w:rsidRPr="002D5CE7">
        <w:rPr>
          <w:rFonts w:cs="Tahoma"/>
          <w:lang w:val="el-GR"/>
        </w:rPr>
        <w:t xml:space="preserve">Κατά την εκτέλεση της </w:t>
      </w:r>
      <w:r w:rsidR="007A6305" w:rsidRPr="002D5CE7">
        <w:rPr>
          <w:rFonts w:cs="Tahoma"/>
          <w:lang w:val="el-GR"/>
        </w:rPr>
        <w:t xml:space="preserve">συμφωνίας - πλαίσιο </w:t>
      </w:r>
      <w:r w:rsidRPr="002D5CE7">
        <w:rPr>
          <w:rFonts w:cs="Tahoma"/>
          <w:lang w:val="el-GR"/>
        </w:rPr>
        <w:t xml:space="preserve">εφαρμόζονται οι διατάξεις του ν. 4412/2016, οι όροι της παρούσας </w:t>
      </w:r>
      <w:r w:rsidR="00FE75FA" w:rsidRPr="002D5CE7">
        <w:rPr>
          <w:rFonts w:cs="Tahoma"/>
          <w:lang w:val="el-GR"/>
        </w:rPr>
        <w:t>Διακήρυξη</w:t>
      </w:r>
      <w:r w:rsidRPr="002D5CE7">
        <w:rPr>
          <w:rFonts w:cs="Tahoma"/>
          <w:lang w:val="el-GR"/>
        </w:rPr>
        <w:t xml:space="preserve">ς και συμπληρωματικά ο Αστικός Κώδικας. </w:t>
      </w:r>
    </w:p>
    <w:p w14:paraId="2564C3F2" w14:textId="77777777" w:rsidR="00F462DC" w:rsidRPr="002D5CE7" w:rsidRDefault="00F462DC">
      <w:pPr>
        <w:rPr>
          <w:rFonts w:cs="Tahoma"/>
          <w:lang w:val="el-GR"/>
        </w:rPr>
      </w:pPr>
    </w:p>
    <w:p w14:paraId="25BDE877" w14:textId="2CCB8EB3" w:rsidR="00180C9E" w:rsidRPr="002D5CE7" w:rsidRDefault="00180C9E" w:rsidP="000F2A7D">
      <w:pPr>
        <w:pStyle w:val="20"/>
        <w:numPr>
          <w:ilvl w:val="1"/>
          <w:numId w:val="69"/>
        </w:numPr>
        <w:rPr>
          <w:rFonts w:ascii="Tahoma" w:hAnsi="Tahoma" w:cs="Tahoma"/>
        </w:rPr>
      </w:pPr>
      <w:bookmarkStart w:id="309" w:name="_Toc63944926"/>
      <w:bookmarkStart w:id="310" w:name="_Toc91502690"/>
      <w:r w:rsidRPr="002D5CE7">
        <w:rPr>
          <w:rFonts w:ascii="Tahoma" w:hAnsi="Tahoma" w:cs="Tahoma"/>
        </w:rPr>
        <w:t xml:space="preserve">Όροι εκτέλεσης της </w:t>
      </w:r>
      <w:r w:rsidR="00F462DC" w:rsidRPr="002D5CE7">
        <w:rPr>
          <w:rFonts w:ascii="Tahoma" w:hAnsi="Tahoma" w:cs="Tahoma"/>
        </w:rPr>
        <w:t xml:space="preserve">Συμφωνίας </w:t>
      </w:r>
      <w:r w:rsidR="000874EA" w:rsidRPr="002D5CE7">
        <w:rPr>
          <w:rFonts w:ascii="Tahoma" w:hAnsi="Tahoma" w:cs="Tahoma"/>
        </w:rPr>
        <w:t xml:space="preserve">- </w:t>
      </w:r>
      <w:r w:rsidR="00F462DC" w:rsidRPr="002D5CE7">
        <w:rPr>
          <w:rFonts w:ascii="Tahoma" w:hAnsi="Tahoma" w:cs="Tahoma"/>
        </w:rPr>
        <w:t>Πλαίσιο</w:t>
      </w:r>
      <w:bookmarkEnd w:id="309"/>
      <w:bookmarkEnd w:id="310"/>
      <w:r w:rsidR="00F462DC" w:rsidRPr="002D5CE7">
        <w:rPr>
          <w:rFonts w:ascii="Tahoma" w:hAnsi="Tahoma" w:cs="Tahoma"/>
        </w:rPr>
        <w:t xml:space="preserve"> </w:t>
      </w:r>
    </w:p>
    <w:p w14:paraId="018BF700" w14:textId="3796E0AF" w:rsidR="00180C9E" w:rsidRPr="002D5CE7" w:rsidRDefault="00F462DC">
      <w:pPr>
        <w:rPr>
          <w:rFonts w:cs="Tahoma"/>
          <w:lang w:val="el-GR"/>
        </w:rPr>
      </w:pPr>
      <w:r w:rsidRPr="002D5CE7">
        <w:rPr>
          <w:rFonts w:cs="Tahoma"/>
          <w:b/>
          <w:lang w:val="el-GR"/>
        </w:rPr>
        <w:t>4.3.1</w:t>
      </w:r>
      <w:r w:rsidRPr="002D5CE7">
        <w:rPr>
          <w:rFonts w:cs="Tahoma"/>
          <w:lang w:val="el-GR"/>
        </w:rPr>
        <w:t xml:space="preserve"> </w:t>
      </w:r>
      <w:r w:rsidR="00180C9E" w:rsidRPr="002D5CE7">
        <w:rPr>
          <w:rFonts w:cs="Tahoma"/>
          <w:lang w:val="el-GR"/>
        </w:rPr>
        <w:t xml:space="preserve">Κατά την εκτέλεση της </w:t>
      </w:r>
      <w:r w:rsidR="00295789" w:rsidRPr="002D5CE7">
        <w:rPr>
          <w:rFonts w:cs="Tahoma"/>
          <w:lang w:val="el-GR"/>
        </w:rPr>
        <w:t xml:space="preserve">συμφωνίας - πλαίσιο </w:t>
      </w:r>
      <w:r w:rsidR="00180C9E" w:rsidRPr="002D5CE7">
        <w:rPr>
          <w:rFonts w:cs="Tahoma"/>
          <w:lang w:val="el-GR"/>
        </w:rPr>
        <w:t xml:space="preserve">ο </w:t>
      </w:r>
      <w:r w:rsidR="00895D0A" w:rsidRPr="002D5CE7">
        <w:rPr>
          <w:rFonts w:cs="Tahoma"/>
          <w:lang w:val="el-GR"/>
        </w:rPr>
        <w:t>Ανάδοχο</w:t>
      </w:r>
      <w:r w:rsidR="00180C9E" w:rsidRPr="002D5CE7">
        <w:rPr>
          <w:rFonts w:cs="Tahoma"/>
          <w:lang w:val="el-GR"/>
        </w:rPr>
        <w:t xml:space="preserve">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2D5CE7">
        <w:rPr>
          <w:rFonts w:cs="Tahoma"/>
          <w:lang w:val="el-GR"/>
        </w:rPr>
        <w:t>δικαίου</w:t>
      </w:r>
      <w:r w:rsidR="00180C9E" w:rsidRPr="002D5CE7">
        <w:rPr>
          <w:rFonts w:cs="Tahoma"/>
          <w:lang w:val="el-GR"/>
        </w:rPr>
        <w:t xml:space="preserve">, οι οποίες απαριθμούνται στο Παράρτημα Χ του Προσαρτήματος Α του ν. 4412/2016. </w:t>
      </w:r>
    </w:p>
    <w:p w14:paraId="718F5F56" w14:textId="27B5C891" w:rsidR="00180C9E" w:rsidRDefault="00180C9E">
      <w:pPr>
        <w:rPr>
          <w:rFonts w:cs="Tahoma"/>
          <w:lang w:val="el-GR"/>
        </w:rPr>
      </w:pPr>
      <w:r w:rsidRPr="002D5CE7">
        <w:rPr>
          <w:rFonts w:cs="Tahoma"/>
          <w:lang w:val="el-GR"/>
        </w:rPr>
        <w:t xml:space="preserve">Η τήρηση των εν λόγω υποχρεώσεων από τον </w:t>
      </w:r>
      <w:r w:rsidR="00895D0A" w:rsidRPr="002D5CE7">
        <w:rPr>
          <w:rFonts w:cs="Tahoma"/>
          <w:lang w:val="el-GR"/>
        </w:rPr>
        <w:t>Ανάδοχο</w:t>
      </w:r>
      <w:r w:rsidRPr="002D5CE7">
        <w:rPr>
          <w:rFonts w:cs="Tahoma"/>
          <w:lang w:val="el-GR"/>
        </w:rPr>
        <w:t xml:space="preserve"> και τους υπεργολάβους του ελέγχεται και βεβαιώνεται από τα όργανα που επιβλέπουν την εκτέλεση της </w:t>
      </w:r>
      <w:r w:rsidR="00295789" w:rsidRPr="002D5CE7">
        <w:rPr>
          <w:rFonts w:cs="Tahoma"/>
          <w:lang w:val="el-GR"/>
        </w:rPr>
        <w:t>συμφωνίας - πλαίσιο</w:t>
      </w:r>
      <w:r w:rsidRPr="002D5CE7">
        <w:rPr>
          <w:rFonts w:cs="Tahoma"/>
          <w:lang w:val="el-GR"/>
        </w:rPr>
        <w:t xml:space="preserve"> και τις αρμόδιες δημόσιες αρχές και υπηρεσίες που ενεργούν εντός των ορίων της ευθύνης και της αρμοδιότητάς τους.</w:t>
      </w:r>
    </w:p>
    <w:p w14:paraId="7955D16B" w14:textId="440741B2" w:rsidR="004F30DC" w:rsidRDefault="004F30DC">
      <w:pPr>
        <w:rPr>
          <w:rFonts w:cs="Tahoma"/>
          <w:lang w:val="el-GR"/>
        </w:rPr>
      </w:pPr>
      <w:r w:rsidRPr="004F30DC">
        <w:rPr>
          <w:rFonts w:cs="Tahoma"/>
          <w:lang w:val="el-GR"/>
        </w:rPr>
        <w:t xml:space="preserve">Κατά την εκτέλεση της σύμβασης ο Ανάδοχος θα πρέπει να τηρεί τις υποχρεώσεις του που προκύπτουν από τον επικοινωνιακό οδηγό ΕΣΠΑ 2014 -20 (ενδεικτικά αναφέρονται: σήμανση χώρων υλοποίησης </w:t>
      </w:r>
      <w:proofErr w:type="spellStart"/>
      <w:r w:rsidRPr="004F30DC">
        <w:rPr>
          <w:rFonts w:cs="Tahoma"/>
          <w:lang w:val="el-GR"/>
        </w:rPr>
        <w:t>Υποέργων</w:t>
      </w:r>
      <w:proofErr w:type="spellEnd"/>
      <w:r w:rsidRPr="004F30DC">
        <w:rPr>
          <w:rFonts w:cs="Tahoma"/>
          <w:lang w:val="el-GR"/>
        </w:rPr>
        <w:t xml:space="preserve">/ παραδοτέων/ εκπαιδευτικού υλικού/ εξοπλισμού/ λογισμικού/ εφαρμογών/) (βλ. </w:t>
      </w:r>
      <w:hyperlink r:id="rId25" w:history="1">
        <w:r w:rsidRPr="00BD7827">
          <w:rPr>
            <w:rStyle w:val="-"/>
            <w:rFonts w:cs="Tahoma"/>
            <w:lang w:val="el-GR"/>
          </w:rPr>
          <w:t>https://www.espa.gr/el/Pages/elibraryFS.aspx?item=2087</w:t>
        </w:r>
      </w:hyperlink>
      <w:r w:rsidRPr="004F30DC">
        <w:rPr>
          <w:rFonts w:cs="Tahoma"/>
          <w:lang w:val="el-GR"/>
        </w:rPr>
        <w:t>)</w:t>
      </w:r>
    </w:p>
    <w:p w14:paraId="65702393" w14:textId="4D58A643" w:rsidR="004F30DC" w:rsidRPr="004F30DC" w:rsidRDefault="004F30DC" w:rsidP="004F30DC">
      <w:pPr>
        <w:rPr>
          <w:rFonts w:eastAsia="Calibri" w:cs="Tahoma"/>
          <w:lang w:val="el-GR"/>
        </w:rPr>
      </w:pPr>
      <w:r w:rsidRPr="004F30DC">
        <w:rPr>
          <w:rFonts w:eastAsia="Calibri" w:cs="Tahoma"/>
          <w:lang w:val="el-GR"/>
        </w:rPr>
        <w:t>Ο</w:t>
      </w:r>
      <w:r>
        <w:rPr>
          <w:rFonts w:eastAsia="Calibri" w:cs="Tahoma"/>
          <w:lang w:val="el-GR"/>
        </w:rPr>
        <w:t>ι</w:t>
      </w:r>
      <w:r w:rsidRPr="004F30DC">
        <w:rPr>
          <w:rFonts w:eastAsia="Calibri" w:cs="Tahoma"/>
          <w:lang w:val="el-GR"/>
        </w:rPr>
        <w:t xml:space="preserve"> αν</w:t>
      </w:r>
      <w:r>
        <w:rPr>
          <w:rFonts w:eastAsia="Calibri" w:cs="Tahoma"/>
          <w:lang w:val="el-GR"/>
        </w:rPr>
        <w:t>τισυμβαλλόμενοι</w:t>
      </w:r>
      <w:r w:rsidRPr="004F30DC">
        <w:rPr>
          <w:rFonts w:eastAsia="Calibri" w:cs="Tahoma"/>
          <w:lang w:val="el-GR"/>
        </w:rPr>
        <w:t xml:space="preserve"> δεσμεύ</w:t>
      </w:r>
      <w:r>
        <w:rPr>
          <w:rFonts w:eastAsia="Calibri" w:cs="Tahoma"/>
          <w:lang w:val="el-GR"/>
        </w:rPr>
        <w:t>ον</w:t>
      </w:r>
      <w:r w:rsidRPr="004F30DC">
        <w:rPr>
          <w:rFonts w:eastAsia="Calibri" w:cs="Tahoma"/>
          <w:lang w:val="el-GR"/>
        </w:rPr>
        <w:t xml:space="preserve">ται ότι: </w:t>
      </w:r>
    </w:p>
    <w:p w14:paraId="1A11BD69" w14:textId="43104B24" w:rsidR="004F30DC" w:rsidRPr="004F30DC" w:rsidRDefault="004F30DC" w:rsidP="004F30DC">
      <w:pPr>
        <w:rPr>
          <w:rFonts w:eastAsia="Calibri" w:cs="Tahoma"/>
          <w:lang w:val="el-GR"/>
        </w:rPr>
      </w:pPr>
      <w:r w:rsidRPr="004F30DC">
        <w:rPr>
          <w:rFonts w:eastAsia="Calibri" w:cs="Tahoma"/>
          <w:lang w:val="el-GR"/>
        </w:rPr>
        <w:lastRenderedPageBreak/>
        <w:t>α) σε όλα τα στάδια που προηγήθηκαν της σύμβασης δεν ενήργησ</w:t>
      </w:r>
      <w:r>
        <w:rPr>
          <w:rFonts w:eastAsia="Calibri" w:cs="Tahoma"/>
          <w:lang w:val="el-GR"/>
        </w:rPr>
        <w:t>αν</w:t>
      </w:r>
      <w:r w:rsidRPr="004F30DC">
        <w:rPr>
          <w:rFonts w:eastAsia="Calibri" w:cs="Tahoma"/>
          <w:lang w:val="el-GR"/>
        </w:rPr>
        <w:t xml:space="preserve"> αθέμιτα, παράνομα ή καταχρηστικά και ότι θα εξακολουθήσ</w:t>
      </w:r>
      <w:r>
        <w:rPr>
          <w:rFonts w:eastAsia="Calibri" w:cs="Tahoma"/>
          <w:lang w:val="el-GR"/>
        </w:rPr>
        <w:t>ουν</w:t>
      </w:r>
      <w:r w:rsidRPr="004F30DC">
        <w:rPr>
          <w:rFonts w:eastAsia="Calibri" w:cs="Tahoma"/>
          <w:lang w:val="el-GR"/>
        </w:rPr>
        <w:t xml:space="preserve"> να μην ενεργ</w:t>
      </w:r>
      <w:r>
        <w:rPr>
          <w:rFonts w:eastAsia="Calibri" w:cs="Tahoma"/>
          <w:lang w:val="el-GR"/>
        </w:rPr>
        <w:t>ούν κατ` αυτόν τον τρόπο καθ’ όλη την διάρκεια της συμφωνίας - πλαίσιο</w:t>
      </w:r>
      <w:r w:rsidRPr="004F30DC">
        <w:rPr>
          <w:rFonts w:eastAsia="Calibri" w:cs="Tahoma"/>
          <w:lang w:val="el-GR"/>
        </w:rPr>
        <w:t xml:space="preserve">, </w:t>
      </w:r>
    </w:p>
    <w:p w14:paraId="359C140D" w14:textId="05855DE8" w:rsidR="004F30DC" w:rsidRPr="004F30DC" w:rsidRDefault="004F30DC" w:rsidP="004F30DC">
      <w:pPr>
        <w:rPr>
          <w:rFonts w:eastAsia="Calibri" w:cs="Tahoma"/>
          <w:lang w:val="el-GR"/>
        </w:rPr>
      </w:pPr>
      <w:r w:rsidRPr="004F30DC">
        <w:rPr>
          <w:rFonts w:eastAsia="Calibri" w:cs="Tahoma"/>
          <w:lang w:val="el-GR"/>
        </w:rPr>
        <w:t>β) ότι θα δηλώσ</w:t>
      </w:r>
      <w:r>
        <w:rPr>
          <w:rFonts w:eastAsia="Calibri" w:cs="Tahoma"/>
          <w:lang w:val="el-GR"/>
        </w:rPr>
        <w:t xml:space="preserve">ουν </w:t>
      </w:r>
      <w:r w:rsidRPr="004F30DC">
        <w:rPr>
          <w:rFonts w:eastAsia="Calibri" w:cs="Tahoma"/>
          <w:lang w:val="el-GR"/>
        </w:rPr>
        <w:t>αμελλητί στην αναθέτουσα αρχή, από τη στιγμή που λάβ</w:t>
      </w:r>
      <w:r>
        <w:rPr>
          <w:rFonts w:eastAsia="Calibri" w:cs="Tahoma"/>
          <w:lang w:val="el-GR"/>
        </w:rPr>
        <w:t>ουν</w:t>
      </w:r>
      <w:r w:rsidRPr="004F30DC">
        <w:rPr>
          <w:rFonts w:eastAsia="Calibri" w:cs="Tahoma"/>
          <w:lang w:val="el-GR"/>
        </w:rPr>
        <w:t xml:space="preserve">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w:t>
      </w:r>
      <w:r>
        <w:rPr>
          <w:rFonts w:eastAsia="Calibri" w:cs="Tahoma"/>
          <w:lang w:val="el-GR"/>
        </w:rPr>
        <w:t>ς</w:t>
      </w:r>
      <w:r w:rsidRPr="004F30DC">
        <w:rPr>
          <w:rFonts w:eastAsia="Calibri" w:cs="Tahoma"/>
          <w:lang w:val="el-GR"/>
        </w:rPr>
        <w:t xml:space="preserve"> καθώς και υπαλλήλων ή συνεργατών τους οποίους απασχολ</w:t>
      </w:r>
      <w:r>
        <w:rPr>
          <w:rFonts w:eastAsia="Calibri" w:cs="Tahoma"/>
          <w:lang w:val="el-GR"/>
        </w:rPr>
        <w:t xml:space="preserve">ούν κατά την υλοποίηση των εκτελεστικών συμβάσεων </w:t>
      </w:r>
      <w:r w:rsidRPr="004F30DC">
        <w:rPr>
          <w:rFonts w:eastAsia="Calibri" w:cs="Tahoma"/>
          <w:lang w:val="el-GR"/>
        </w:rPr>
        <w:t>(π.χ. με σύμβαση υπεργολαβίας) και μελών του προσωπικού της αναθέτουσας αρχής που εμπλέκονται καθ’ οιονδήποτε τρόπο στη διαδικασία εκτέλεσης της σ</w:t>
      </w:r>
      <w:r>
        <w:rPr>
          <w:rFonts w:eastAsia="Calibri" w:cs="Tahoma"/>
          <w:lang w:val="el-GR"/>
        </w:rPr>
        <w:t>υμφωνίας – πλαίσιο και των εκτελεστικών συμβάσεων αυτής</w:t>
      </w:r>
      <w:r w:rsidRPr="004F30DC">
        <w:rPr>
          <w:rFonts w:eastAsia="Calibri" w:cs="Tahoma"/>
          <w:lang w:val="el-GR"/>
        </w:rPr>
        <w:t xml:space="preserve">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w:t>
      </w:r>
      <w:r>
        <w:rPr>
          <w:rFonts w:eastAsia="Calibri" w:cs="Tahoma"/>
          <w:lang w:val="el-GR"/>
        </w:rPr>
        <w:t>ισχύος της συμφωνίας - πλαίσιο</w:t>
      </w:r>
      <w:r w:rsidRPr="004F30DC">
        <w:rPr>
          <w:rFonts w:eastAsia="Calibri" w:cs="Tahoma"/>
          <w:vertAlign w:val="superscript"/>
          <w:lang w:val="el-GR"/>
        </w:rPr>
        <w:t xml:space="preserve"> </w:t>
      </w:r>
      <w:r w:rsidRPr="004F30DC">
        <w:rPr>
          <w:rFonts w:eastAsia="Calibri" w:cs="Tahoma"/>
          <w:lang w:val="el-GR"/>
        </w:rPr>
        <w:t xml:space="preserve">. </w:t>
      </w:r>
    </w:p>
    <w:p w14:paraId="3FBA0553" w14:textId="68C80DC9" w:rsidR="004F30DC" w:rsidRPr="004F30DC" w:rsidRDefault="004F30DC" w:rsidP="004F30DC">
      <w:pPr>
        <w:rPr>
          <w:rFonts w:eastAsia="Calibri" w:cs="Tahoma"/>
          <w:lang w:val="el-GR"/>
        </w:rPr>
      </w:pPr>
      <w:r w:rsidRPr="004F30DC">
        <w:rPr>
          <w:rFonts w:eastAsia="Calibri" w:cs="Tahoma"/>
          <w:lang w:val="el-GR"/>
        </w:rPr>
        <w:t xml:space="preserve">Οι υποχρεώσεις και οι απαγορεύσεις της ρήτρας αυτής ισχύουν, αν </w:t>
      </w:r>
      <w:r>
        <w:rPr>
          <w:rFonts w:eastAsia="Calibri" w:cs="Tahoma"/>
          <w:lang w:val="el-GR"/>
        </w:rPr>
        <w:t xml:space="preserve">κάποιος από τους αντισυμβαλλόμενους </w:t>
      </w:r>
      <w:r w:rsidRPr="004F30DC">
        <w:rPr>
          <w:rFonts w:eastAsia="Calibri" w:cs="Tahoma"/>
          <w:lang w:val="el-GR"/>
        </w:rPr>
        <w:t xml:space="preserve">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w:t>
      </w:r>
      <w:r>
        <w:rPr>
          <w:rFonts w:eastAsia="Calibri" w:cs="Tahoma"/>
          <w:lang w:val="el-GR"/>
        </w:rPr>
        <w:t>εκάστοτε αντισυμβαλλόμενου</w:t>
      </w:r>
      <w:r w:rsidRPr="004F30DC">
        <w:rPr>
          <w:rFonts w:eastAsia="Calibri" w:cs="Tahoma"/>
          <w:lang w:val="el-GR"/>
        </w:rPr>
        <w:t xml:space="preserve"> όσο και των υπεργολάβων του. </w:t>
      </w:r>
    </w:p>
    <w:p w14:paraId="6F09180D" w14:textId="01A2F0E4" w:rsidR="004C0A93" w:rsidRPr="002D5CE7" w:rsidRDefault="004C0A93" w:rsidP="004C0A93">
      <w:pPr>
        <w:rPr>
          <w:rFonts w:cs="Tahoma"/>
          <w:lang w:val="el-GR"/>
        </w:rPr>
      </w:pPr>
      <w:r w:rsidRPr="002D5CE7">
        <w:rPr>
          <w:rFonts w:cs="Tahoma"/>
          <w:b/>
          <w:bCs/>
          <w:iCs/>
          <w:lang w:val="el-GR"/>
        </w:rPr>
        <w:t xml:space="preserve">4.3.2 </w:t>
      </w:r>
      <w:r w:rsidRPr="002D5CE7">
        <w:rPr>
          <w:rFonts w:cs="Tahoma"/>
          <w:lang w:val="el-GR"/>
        </w:rPr>
        <w:t xml:space="preserve">Η συμφωνία-πλαίσιο δεν παράγει καμία υποχρέωση για την </w:t>
      </w:r>
      <w:r w:rsidR="00663CBF" w:rsidRPr="002D5CE7">
        <w:rPr>
          <w:rFonts w:cs="Tahoma"/>
          <w:lang w:val="el-GR"/>
        </w:rPr>
        <w:t xml:space="preserve">Αναθέτουσα Αρχή </w:t>
      </w:r>
      <w:r w:rsidRPr="002D5CE7">
        <w:rPr>
          <w:rFonts w:cs="Tahoma"/>
          <w:lang w:val="el-GR"/>
        </w:rPr>
        <w:t xml:space="preserve">να αναθέσει υπηρεσίες οποιασδήποτε αξίας και ποσότητας. </w:t>
      </w:r>
    </w:p>
    <w:p w14:paraId="4AECA348" w14:textId="34A002C9" w:rsidR="004C0A93" w:rsidRPr="002D5CE7" w:rsidRDefault="004C0A93" w:rsidP="004C0A93">
      <w:pPr>
        <w:rPr>
          <w:rFonts w:cs="Tahoma"/>
          <w:lang w:val="el-GR"/>
        </w:rPr>
      </w:pPr>
      <w:r w:rsidRPr="002D5CE7">
        <w:rPr>
          <w:rFonts w:cs="Tahoma"/>
          <w:lang w:val="el-GR"/>
        </w:rPr>
        <w:t xml:space="preserve">Η σύναψη </w:t>
      </w:r>
      <w:r w:rsidR="00CC25EA" w:rsidRPr="002D5CE7">
        <w:rPr>
          <w:rFonts w:cs="Tahoma"/>
          <w:lang w:val="el-GR"/>
        </w:rPr>
        <w:t>ε</w:t>
      </w:r>
      <w:r w:rsidR="00CA1E85" w:rsidRPr="002D5CE7">
        <w:rPr>
          <w:rFonts w:cs="Tahoma"/>
          <w:lang w:val="el-GR"/>
        </w:rPr>
        <w:t>κτελεστικών συμβάσεων</w:t>
      </w:r>
      <w:r w:rsidR="0013295A" w:rsidRPr="002D5CE7">
        <w:rPr>
          <w:rFonts w:cs="Tahoma"/>
          <w:lang w:val="el-GR"/>
        </w:rPr>
        <w:t xml:space="preserve"> </w:t>
      </w:r>
      <w:r w:rsidRPr="002D5CE7">
        <w:rPr>
          <w:rFonts w:cs="Tahoma"/>
          <w:lang w:val="el-GR"/>
        </w:rPr>
        <w:t xml:space="preserve">κατά τη διάρκεια της συμφωνίας-πλαίσιο, θα πραγματοποιείται μόνο εφόσον κρίνεται σκόπιμο από την </w:t>
      </w:r>
      <w:r w:rsidR="00663CBF" w:rsidRPr="002D5CE7">
        <w:rPr>
          <w:rFonts w:cs="Tahoma"/>
          <w:lang w:val="el-GR"/>
        </w:rPr>
        <w:t>Αναθέτουσα Αρχή</w:t>
      </w:r>
      <w:r w:rsidRPr="002D5CE7">
        <w:rPr>
          <w:rFonts w:cs="Tahoma"/>
          <w:lang w:val="el-GR"/>
        </w:rPr>
        <w:t xml:space="preserve">. Σε περίπτωση μη σύναψης οποιασδήποτε </w:t>
      </w:r>
      <w:r w:rsidR="00CC25EA" w:rsidRPr="002D5CE7">
        <w:rPr>
          <w:rFonts w:cs="Tahoma"/>
          <w:lang w:val="el-GR"/>
        </w:rPr>
        <w:t>εκτελεστικής</w:t>
      </w:r>
      <w:r w:rsidR="00CA1E85" w:rsidRPr="002D5CE7">
        <w:rPr>
          <w:rFonts w:cs="Tahoma"/>
          <w:lang w:val="el-GR"/>
        </w:rPr>
        <w:t xml:space="preserve"> σύμβασης</w:t>
      </w:r>
      <w:r w:rsidRPr="002D5CE7">
        <w:rPr>
          <w:rFonts w:cs="Tahoma"/>
          <w:lang w:val="el-GR"/>
        </w:rPr>
        <w:t xml:space="preserve">,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3D1F838F" w14:textId="77777777" w:rsidR="00ED3810" w:rsidRPr="002D5CE7" w:rsidRDefault="00A13B0D" w:rsidP="00A13B0D">
      <w:pPr>
        <w:rPr>
          <w:rFonts w:cs="Tahoma"/>
          <w:lang w:val="el-GR"/>
        </w:rPr>
      </w:pPr>
      <w:r w:rsidRPr="002D5CE7">
        <w:rPr>
          <w:rFonts w:cs="Tahoma"/>
          <w:b/>
          <w:bCs/>
          <w:lang w:val="el-GR"/>
        </w:rPr>
        <w:t>4.3.3.</w:t>
      </w:r>
      <w:r w:rsidRPr="002D5CE7">
        <w:rPr>
          <w:rFonts w:cs="Tahoma"/>
          <w:lang w:val="el-GR"/>
        </w:rPr>
        <w:t xml:space="preserve"> Κατά την εκτέλεση της Συμφων</w:t>
      </w:r>
      <w:r w:rsidR="00F61C6E" w:rsidRPr="002D5CE7">
        <w:rPr>
          <w:rFonts w:cs="Tahoma"/>
          <w:lang w:val="el-GR"/>
        </w:rPr>
        <w:t xml:space="preserve">ίας </w:t>
      </w:r>
      <w:r w:rsidRPr="002D5CE7">
        <w:rPr>
          <w:rFonts w:cs="Tahoma"/>
          <w:lang w:val="el-GR"/>
        </w:rPr>
        <w:t xml:space="preserve"> Πλαίσιο ο </w:t>
      </w:r>
      <w:r w:rsidR="00F61C6E" w:rsidRPr="002D5CE7">
        <w:rPr>
          <w:rFonts w:cs="Tahoma"/>
          <w:lang w:val="el-GR"/>
        </w:rPr>
        <w:t xml:space="preserve">κάθε αντισυμβαλλόμενος </w:t>
      </w:r>
      <w:r w:rsidRPr="002D5CE7">
        <w:rPr>
          <w:rFonts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2D5CE7">
        <w:rPr>
          <w:rFonts w:cs="Tahoma"/>
          <w:lang w:val="el-GR"/>
        </w:rPr>
        <w:t>αντισυμβαλλόμενος</w:t>
      </w:r>
      <w:r w:rsidRPr="002D5CE7">
        <w:rPr>
          <w:rFonts w:cs="Tahoma"/>
          <w:lang w:val="el-GR"/>
        </w:rPr>
        <w:t xml:space="preserve"> οφείλει να προβεί σε αντικατάσταση με άλλο πρόσωπο, ανάλογης εμπειρίας και προσόντων. </w:t>
      </w:r>
    </w:p>
    <w:p w14:paraId="15CBE861" w14:textId="3970439D" w:rsidR="00A13B0D" w:rsidRPr="002D5CE7" w:rsidRDefault="00A13B0D" w:rsidP="00A13B0D">
      <w:pPr>
        <w:rPr>
          <w:rFonts w:cs="Tahoma"/>
          <w:lang w:val="el-GR"/>
        </w:rPr>
      </w:pPr>
      <w:r w:rsidRPr="002D5CE7">
        <w:rPr>
          <w:rFonts w:cs="Tahoma"/>
          <w:lang w:val="el-GR"/>
        </w:rPr>
        <w:t>Αντικατάσταση μέλους</w:t>
      </w:r>
      <w:r w:rsidR="00F61C6E" w:rsidRPr="002D5CE7">
        <w:rPr>
          <w:rFonts w:cs="Tahoma"/>
          <w:lang w:val="el-GR"/>
        </w:rPr>
        <w:t>/</w:t>
      </w:r>
      <w:proofErr w:type="spellStart"/>
      <w:r w:rsidR="00F61C6E" w:rsidRPr="002D5CE7">
        <w:rPr>
          <w:rFonts w:cs="Tahoma"/>
          <w:lang w:val="el-GR"/>
        </w:rPr>
        <w:t>ών</w:t>
      </w:r>
      <w:proofErr w:type="spellEnd"/>
      <w:r w:rsidRPr="002D5CE7">
        <w:rPr>
          <w:rFonts w:cs="Tahoma"/>
          <w:lang w:val="el-GR"/>
        </w:rPr>
        <w:t xml:space="preserve"> της Ομάδας Έργου του </w:t>
      </w:r>
      <w:r w:rsidR="00ED3810" w:rsidRPr="002D5CE7">
        <w:rPr>
          <w:rFonts w:cs="Tahoma"/>
          <w:lang w:val="el-GR"/>
        </w:rPr>
        <w:t xml:space="preserve">κάθε </w:t>
      </w:r>
      <w:r w:rsidR="00F61C6E" w:rsidRPr="002D5CE7">
        <w:rPr>
          <w:rFonts w:cs="Tahoma"/>
          <w:lang w:val="el-GR"/>
        </w:rPr>
        <w:t>Αντισυμβαλλόμενου</w:t>
      </w:r>
      <w:r w:rsidR="00ED3810" w:rsidRPr="002D5CE7">
        <w:rPr>
          <w:rFonts w:cs="Tahoma"/>
          <w:lang w:val="el-GR"/>
        </w:rPr>
        <w:t xml:space="preserve"> της Συμφωνίας Πλαίσιο</w:t>
      </w:r>
      <w:r w:rsidRPr="002D5CE7">
        <w:rPr>
          <w:rFonts w:cs="Tahoma"/>
          <w:lang w:val="el-GR"/>
        </w:rPr>
        <w:t>, κατόπιν αιτήματός του, κατά τη διάρκεια της εκτέλεσης</w:t>
      </w:r>
      <w:r w:rsidR="00ED3810" w:rsidRPr="002D5CE7">
        <w:rPr>
          <w:rFonts w:cs="Tahoma"/>
          <w:lang w:val="el-GR"/>
        </w:rPr>
        <w:t xml:space="preserve"> της Συμφωνίας Πλαίσιο</w:t>
      </w:r>
      <w:r w:rsidRPr="002D5CE7">
        <w:rPr>
          <w:rFonts w:cs="Tahoma"/>
          <w:lang w:val="el-GR"/>
        </w:rPr>
        <w:t>, δύναται να γίνει μετά από έγκριση της Αναθέτουσας Αρχής και μόνο με άλλο</w:t>
      </w:r>
      <w:r w:rsidR="00F61C6E" w:rsidRPr="002D5CE7">
        <w:rPr>
          <w:rFonts w:cs="Tahoma"/>
          <w:lang w:val="el-GR"/>
        </w:rPr>
        <w:t xml:space="preserve"> ή άλλα</w:t>
      </w:r>
      <w:r w:rsidRPr="002D5CE7">
        <w:rPr>
          <w:rFonts w:cs="Tahoma"/>
          <w:lang w:val="el-GR"/>
        </w:rPr>
        <w:t xml:space="preserve"> πρόσωπ</w:t>
      </w:r>
      <w:r w:rsidR="00F61C6E" w:rsidRPr="002D5CE7">
        <w:rPr>
          <w:rFonts w:cs="Tahoma"/>
          <w:lang w:val="el-GR"/>
        </w:rPr>
        <w:t>α</w:t>
      </w:r>
      <w:r w:rsidRPr="002D5CE7">
        <w:rPr>
          <w:rFonts w:cs="Tahoma"/>
          <w:lang w:val="el-GR"/>
        </w:rPr>
        <w:t xml:space="preserve"> αντιστοίχων προσόντων ή εμπειρίας. Ο Ανάδοχος υποχρεούται να ειδοποιήσει την </w:t>
      </w:r>
      <w:proofErr w:type="spellStart"/>
      <w:r w:rsidRPr="002D5CE7">
        <w:rPr>
          <w:rFonts w:cs="Tahoma"/>
          <w:lang w:val="el-GR"/>
        </w:rPr>
        <w:t>ΚτΠ</w:t>
      </w:r>
      <w:proofErr w:type="spellEnd"/>
      <w:r w:rsidRPr="002D5CE7">
        <w:rPr>
          <w:rFonts w:cs="Tahoma"/>
          <w:lang w:val="el-GR"/>
        </w:rPr>
        <w:t xml:space="preserve"> </w:t>
      </w:r>
      <w:r w:rsidR="00E551CE">
        <w:rPr>
          <w:rFonts w:cs="Tahoma"/>
          <w:lang w:val="el-GR"/>
        </w:rPr>
        <w:t>Μ.</w:t>
      </w:r>
      <w:r w:rsidRPr="002D5CE7">
        <w:rPr>
          <w:rFonts w:cs="Tahoma"/>
          <w:lang w:val="el-GR"/>
        </w:rPr>
        <w:t xml:space="preserve">Α.Ε. εγγράφως δεκαπέντε (15) ημέρες πριν από την αντικατάσταση. </w:t>
      </w:r>
      <w:r w:rsidR="00ED3810" w:rsidRPr="002D5CE7">
        <w:rPr>
          <w:rFonts w:cs="Tahoma"/>
          <w:lang w:val="el-GR"/>
        </w:rPr>
        <w:t xml:space="preserve">Σε </w:t>
      </w:r>
      <w:r w:rsidR="00CC69B4" w:rsidRPr="002D5CE7">
        <w:rPr>
          <w:rFonts w:cs="Tahoma"/>
          <w:lang w:val="el-GR"/>
        </w:rPr>
        <w:t>αυτή</w:t>
      </w:r>
      <w:r w:rsidR="00ED3810" w:rsidRPr="002D5CE7">
        <w:rPr>
          <w:rFonts w:cs="Tahoma"/>
          <w:lang w:val="el-GR"/>
        </w:rPr>
        <w:t xml:space="preserve">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2D5CE7">
        <w:rPr>
          <w:rFonts w:cs="Tahoma"/>
          <w:lang w:val="el-GR"/>
        </w:rPr>
        <w:t>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w:t>
      </w:r>
      <w:r w:rsidR="00812E9D" w:rsidRPr="002D5CE7">
        <w:rPr>
          <w:rFonts w:cs="Tahoma"/>
          <w:lang w:val="el-GR"/>
        </w:rPr>
        <w:t>ς</w:t>
      </w:r>
      <w:r w:rsidR="009E0B7D" w:rsidRPr="002D5CE7">
        <w:rPr>
          <w:rFonts w:cs="Tahoma"/>
          <w:lang w:val="el-GR"/>
        </w:rPr>
        <w:t xml:space="preserve"> </w:t>
      </w:r>
      <w:r w:rsidR="00812E9D" w:rsidRPr="002D5CE7">
        <w:rPr>
          <w:rFonts w:cs="Tahoma"/>
          <w:lang w:val="el-GR"/>
        </w:rPr>
        <w:t>Ε</w:t>
      </w:r>
      <w:r w:rsidR="009E0B7D" w:rsidRPr="002D5CE7">
        <w:rPr>
          <w:rFonts w:cs="Tahoma"/>
          <w:lang w:val="el-GR"/>
        </w:rPr>
        <w:t>πιτροπή</w:t>
      </w:r>
      <w:r w:rsidR="00812E9D" w:rsidRPr="002D5CE7">
        <w:rPr>
          <w:rFonts w:cs="Tahoma"/>
          <w:lang w:val="el-GR"/>
        </w:rPr>
        <w:t>ς</w:t>
      </w:r>
      <w:r w:rsidR="009E0B7D" w:rsidRPr="002D5CE7">
        <w:rPr>
          <w:rFonts w:cs="Tahoma"/>
          <w:lang w:val="el-GR"/>
        </w:rPr>
        <w:t xml:space="preserve"> που θα συσταθεί για το σκοπό αυτό</w:t>
      </w:r>
      <w:r w:rsidR="00CC69B4" w:rsidRPr="002D5CE7">
        <w:rPr>
          <w:rFonts w:cs="Tahoma"/>
          <w:lang w:val="el-GR"/>
        </w:rPr>
        <w:t xml:space="preserve"> και θα τροποποιείται αντίστοιχα η Συμφωνία Πλαίσιο</w:t>
      </w:r>
      <w:r w:rsidR="009E0B7D" w:rsidRPr="002D5CE7">
        <w:rPr>
          <w:rFonts w:cs="Tahoma"/>
          <w:lang w:val="el-GR"/>
        </w:rPr>
        <w:t xml:space="preserve">. </w:t>
      </w:r>
    </w:p>
    <w:p w14:paraId="7060CB4B" w14:textId="77777777" w:rsidR="00ED3810" w:rsidRPr="002D5CE7" w:rsidRDefault="00ED3810" w:rsidP="00ED3810">
      <w:pPr>
        <w:rPr>
          <w:rFonts w:cs="Tahoma"/>
          <w:lang w:val="el-GR"/>
        </w:rPr>
      </w:pPr>
    </w:p>
    <w:p w14:paraId="3151D163" w14:textId="7449D3B6" w:rsidR="00ED3810" w:rsidRPr="002D5CE7" w:rsidRDefault="00ED3810" w:rsidP="00ED3810">
      <w:pPr>
        <w:rPr>
          <w:rFonts w:cs="Tahoma"/>
          <w:lang w:val="el-GR"/>
        </w:rPr>
      </w:pPr>
      <w:r w:rsidRPr="002D5CE7">
        <w:rPr>
          <w:rFonts w:cs="Tahoma"/>
          <w:b/>
          <w:bCs/>
          <w:lang w:val="el-GR"/>
        </w:rPr>
        <w:lastRenderedPageBreak/>
        <w:t>4.3.4</w:t>
      </w:r>
      <w:r w:rsidRPr="002D5CE7">
        <w:rPr>
          <w:rFonts w:cs="Tahoma"/>
          <w:lang w:val="el-GR"/>
        </w:rPr>
        <w:t xml:space="preserve"> Όλα τα έγγραφα, στοιχεία και πληροφορίες που λαμβάνει ο </w:t>
      </w:r>
      <w:r w:rsidR="007A0D65">
        <w:rPr>
          <w:rFonts w:cs="Tahoma"/>
          <w:lang w:val="el-GR"/>
        </w:rPr>
        <w:t>κάθε</w:t>
      </w:r>
      <w:r w:rsidR="001C6FEC">
        <w:rPr>
          <w:rFonts w:cs="Tahoma"/>
          <w:lang w:val="el-GR"/>
        </w:rPr>
        <w:t xml:space="preserve"> αντισυμβαλλόμενος</w:t>
      </w:r>
      <w:r w:rsidR="001C6FEC" w:rsidRPr="002D5CE7">
        <w:rPr>
          <w:rFonts w:cs="Tahoma"/>
          <w:lang w:val="el-GR"/>
        </w:rPr>
        <w:t xml:space="preserve"> </w:t>
      </w:r>
      <w:r w:rsidRPr="002D5CE7">
        <w:rPr>
          <w:rFonts w:cs="Tahoma"/>
          <w:lang w:val="el-GR"/>
        </w:rPr>
        <w:t>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4F4BEEE4" w:rsidR="00ED3810" w:rsidRPr="002D5CE7" w:rsidRDefault="00ED3810" w:rsidP="00ED3810">
      <w:pPr>
        <w:rPr>
          <w:rFonts w:cs="Tahoma"/>
          <w:lang w:val="el-GR"/>
        </w:rPr>
      </w:pPr>
      <w:r w:rsidRPr="002D5CE7">
        <w:rPr>
          <w:rFonts w:cs="Tahoma"/>
          <w:lang w:val="el-GR"/>
        </w:rPr>
        <w:t xml:space="preserve">Ο </w:t>
      </w:r>
      <w:r w:rsidR="001C6FEC">
        <w:rPr>
          <w:rFonts w:cs="Tahoma"/>
          <w:lang w:val="el-GR"/>
        </w:rPr>
        <w:t xml:space="preserve"> </w:t>
      </w:r>
      <w:r w:rsidR="007A0D65">
        <w:rPr>
          <w:rFonts w:cs="Tahoma"/>
          <w:lang w:val="el-GR"/>
        </w:rPr>
        <w:t>κάθε</w:t>
      </w:r>
      <w:r w:rsidR="001C6FEC">
        <w:rPr>
          <w:rFonts w:cs="Tahoma"/>
          <w:lang w:val="el-GR"/>
        </w:rPr>
        <w:t xml:space="preserve"> αντισυμβαλλόμενος </w:t>
      </w:r>
      <w:r w:rsidRPr="002D5CE7">
        <w:rPr>
          <w:rFonts w:cs="Tahoma"/>
          <w:lang w:val="el-GR"/>
        </w:rPr>
        <w:t xml:space="preserve">δεν δικαιούται να δημοσιεύει ή αποκαλύπτει τέτοιες πληροφορίες και στοιχεία σε οποιονδήποτε τρίτο, παρά μόνο σε όσους </w:t>
      </w:r>
      <w:proofErr w:type="spellStart"/>
      <w:r w:rsidRPr="002D5CE7">
        <w:rPr>
          <w:rFonts w:cs="Tahoma"/>
          <w:lang w:val="el-GR"/>
        </w:rPr>
        <w:t>εργοδοτούμενους</w:t>
      </w:r>
      <w:proofErr w:type="spellEnd"/>
      <w:r w:rsidRPr="002D5CE7">
        <w:rPr>
          <w:rFonts w:cs="Tahoma"/>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1E9929B4" w14:textId="2F1891BF" w:rsidR="00ED3810" w:rsidRPr="002D5CE7" w:rsidRDefault="00ED3810" w:rsidP="00ED3810">
      <w:pPr>
        <w:rPr>
          <w:rFonts w:cs="Tahoma"/>
          <w:lang w:val="el-GR"/>
        </w:rPr>
      </w:pPr>
      <w:r w:rsidRPr="002D5CE7">
        <w:rPr>
          <w:rFonts w:cs="Tahoma"/>
          <w:lang w:val="el-GR"/>
        </w:rPr>
        <w:t xml:space="preserve">Σε περίπτωση αθέτησης από </w:t>
      </w:r>
      <w:r w:rsidR="001C6FEC">
        <w:rPr>
          <w:rFonts w:cs="Tahoma"/>
          <w:lang w:val="el-GR"/>
        </w:rPr>
        <w:t>κάποιον από τους αντισυμβαλλόμενους</w:t>
      </w:r>
      <w:r w:rsidRPr="002D5CE7">
        <w:rPr>
          <w:rFonts w:cs="Tahoma"/>
          <w:lang w:val="el-GR"/>
        </w:rPr>
        <w:t xml:space="preserve">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190E5EF5" w:rsidR="00ED3810" w:rsidRPr="002D5CE7" w:rsidRDefault="00ED3810" w:rsidP="00ED3810">
      <w:pPr>
        <w:rPr>
          <w:rFonts w:cs="Tahoma"/>
          <w:lang w:val="el-GR"/>
        </w:rPr>
      </w:pPr>
      <w:r w:rsidRPr="002D5CE7">
        <w:rPr>
          <w:rFonts w:cs="Tahoma"/>
          <w:lang w:val="el-GR"/>
        </w:rPr>
        <w:t xml:space="preserve">Ο </w:t>
      </w:r>
      <w:r w:rsidR="007A0D65">
        <w:rPr>
          <w:rFonts w:cs="Tahoma"/>
          <w:lang w:val="el-GR"/>
        </w:rPr>
        <w:t>κάθε</w:t>
      </w:r>
      <w:r w:rsidR="001C6FEC">
        <w:rPr>
          <w:rFonts w:cs="Tahoma"/>
          <w:lang w:val="el-GR"/>
        </w:rPr>
        <w:t xml:space="preserve"> αντισυμβαλλόμενος</w:t>
      </w:r>
      <w:r w:rsidR="001C6FEC" w:rsidRPr="002D5CE7">
        <w:rPr>
          <w:rFonts w:cs="Tahoma"/>
          <w:lang w:val="el-GR"/>
        </w:rPr>
        <w:t xml:space="preserve"> </w:t>
      </w:r>
      <w:r w:rsidRPr="002D5CE7">
        <w:rPr>
          <w:rFonts w:cs="Tahoma"/>
          <w:lang w:val="el-GR"/>
        </w:rPr>
        <w:t xml:space="preserve">δεν θα προβαίνει σε οποιεσδήποτε δημόσιες δηλώσεις αναφορικά με το Αντικείμενο της </w:t>
      </w:r>
      <w:r w:rsidR="001C6FEC">
        <w:rPr>
          <w:rFonts w:cs="Tahoma"/>
          <w:lang w:val="el-GR"/>
        </w:rPr>
        <w:t>συμφωνίας – πλαίσιο και των εκτελεστικών συμβάσεων αυτής</w:t>
      </w:r>
      <w:r w:rsidR="001C6FEC" w:rsidRPr="002D5CE7">
        <w:rPr>
          <w:rFonts w:cs="Tahoma"/>
          <w:lang w:val="el-GR"/>
        </w:rPr>
        <w:t xml:space="preserve"> </w:t>
      </w:r>
      <w:r w:rsidRPr="002D5CE7">
        <w:rPr>
          <w:rFonts w:cs="Tahoma"/>
          <w:lang w:val="el-GR"/>
        </w:rPr>
        <w:t xml:space="preserve">ή τα Προϊόντα που παραδίδει ή τις Υπηρεσίες που παρέχει στην Εταιρεία δυνάμει της </w:t>
      </w:r>
      <w:r w:rsidR="001C6FEC">
        <w:rPr>
          <w:rFonts w:cs="Tahoma"/>
          <w:lang w:val="el-GR"/>
        </w:rPr>
        <w:t xml:space="preserve">συμφωνίας – πλαίσιο </w:t>
      </w:r>
      <w:r w:rsidRPr="002D5CE7">
        <w:rPr>
          <w:rFonts w:cs="Tahoma"/>
          <w:lang w:val="el-GR"/>
        </w:rPr>
        <w:t xml:space="preserve">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001C6FEC">
        <w:rPr>
          <w:rFonts w:cs="Tahoma"/>
          <w:lang w:val="el-GR"/>
        </w:rPr>
        <w:t>συμφωνίας – πλαίσιο</w:t>
      </w:r>
      <w:r w:rsidRPr="002D5CE7">
        <w:rPr>
          <w:rFonts w:cs="Tahoma"/>
          <w:lang w:val="el-GR"/>
        </w:rPr>
        <w:t>.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3CB30264" w:rsidR="00ED3810" w:rsidRPr="002D5CE7" w:rsidRDefault="00ED3810" w:rsidP="00ED3810">
      <w:pPr>
        <w:rPr>
          <w:rFonts w:cs="Tahoma"/>
          <w:lang w:val="el-GR"/>
        </w:rPr>
      </w:pPr>
      <w:r w:rsidRPr="002D5CE7">
        <w:rPr>
          <w:rFonts w:cs="Tahoma"/>
          <w:lang w:val="el-GR"/>
        </w:rPr>
        <w:t xml:space="preserve">Ο </w:t>
      </w:r>
      <w:r w:rsidR="001C6FEC">
        <w:rPr>
          <w:rFonts w:cs="Tahoma"/>
          <w:lang w:val="el-GR"/>
        </w:rPr>
        <w:t>εκάστοτε αντισυμβαλλόμενος</w:t>
      </w:r>
      <w:r w:rsidR="001C6FEC" w:rsidRPr="002D5CE7">
        <w:rPr>
          <w:rFonts w:cs="Tahoma"/>
          <w:lang w:val="el-GR"/>
        </w:rPr>
        <w:t xml:space="preserve"> </w:t>
      </w:r>
      <w:r w:rsidRPr="002D5CE7">
        <w:rPr>
          <w:rFonts w:cs="Tahoma"/>
          <w:lang w:val="el-GR"/>
        </w:rPr>
        <w:t xml:space="preserve">δεν υπόκειται στις υποχρεώσεις του παρόντος σε ότι αφορά στην τεχνογνωσία που ενδεχομένως αποκτά εξαιτίας της εκτέλεσης του Αντικειμένου </w:t>
      </w:r>
      <w:r w:rsidR="001C6FEC">
        <w:rPr>
          <w:rFonts w:cs="Tahoma"/>
          <w:lang w:val="el-GR"/>
        </w:rPr>
        <w:t xml:space="preserve">των εκτελεστικών συμβάσεων της συμφωνίας – </w:t>
      </w:r>
      <w:r w:rsidR="00D60811">
        <w:rPr>
          <w:rFonts w:cs="Tahoma"/>
          <w:lang w:val="el-GR"/>
        </w:rPr>
        <w:t>πλαίσιο</w:t>
      </w:r>
      <w:r w:rsidRPr="002D5CE7">
        <w:rPr>
          <w:rFonts w:cs="Tahoma"/>
          <w:lang w:val="el-GR"/>
        </w:rPr>
        <w:t>.</w:t>
      </w:r>
    </w:p>
    <w:p w14:paraId="1E317F01" w14:textId="3A6F78A4" w:rsidR="00ED3810" w:rsidRPr="002D5CE7" w:rsidRDefault="00ED3810" w:rsidP="00ED3810">
      <w:pPr>
        <w:rPr>
          <w:rFonts w:cs="Tahoma"/>
          <w:lang w:val="el-GR"/>
        </w:rPr>
      </w:pPr>
      <w:r w:rsidRPr="002D5CE7">
        <w:rPr>
          <w:rFonts w:cs="Tahoma"/>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7A0D65">
        <w:rPr>
          <w:rFonts w:cs="Tahoma"/>
          <w:lang w:val="el-GR"/>
        </w:rPr>
        <w:t>κάθε αντισυμβαλλόμενο</w:t>
      </w:r>
      <w:r w:rsidR="007A0D65" w:rsidRPr="002D5CE7">
        <w:rPr>
          <w:rFonts w:cs="Tahoma"/>
          <w:lang w:val="el-GR"/>
        </w:rPr>
        <w:t xml:space="preserve"> </w:t>
      </w:r>
      <w:r w:rsidRPr="002D5CE7">
        <w:rPr>
          <w:rFonts w:cs="Tahoma"/>
          <w:lang w:val="el-GR"/>
        </w:rPr>
        <w:t>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6173FBE6" w:rsidR="00ED3810" w:rsidRPr="002D5CE7" w:rsidRDefault="00ED3810" w:rsidP="00ED3810">
      <w:pPr>
        <w:rPr>
          <w:rFonts w:cs="Tahoma"/>
          <w:lang w:val="el-GR"/>
        </w:rPr>
      </w:pPr>
      <w:r w:rsidRPr="002D5CE7">
        <w:rPr>
          <w:rFonts w:cs="Tahoma"/>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w:t>
      </w:r>
      <w:r w:rsidR="007A0D65">
        <w:rPr>
          <w:rFonts w:cs="Tahoma"/>
          <w:lang w:val="el-GR"/>
        </w:rPr>
        <w:t>κάθε αντισυμβαλλόμενος</w:t>
      </w:r>
      <w:r w:rsidR="007A0D65" w:rsidRPr="002D5CE7">
        <w:rPr>
          <w:rFonts w:cs="Tahoma"/>
          <w:lang w:val="el-GR"/>
        </w:rPr>
        <w:t xml:space="preserve"> </w:t>
      </w:r>
      <w:r w:rsidRPr="002D5CE7">
        <w:rPr>
          <w:rFonts w:cs="Tahoma"/>
          <w:lang w:val="el-GR"/>
        </w:rPr>
        <w:t xml:space="preserve">υποχρεούται να συνοδεύσει την παράδοσή τους με έγγραφη τεκμηρίωση και με οδηγίες για την ανάκτηση /διαχείρισή τους. </w:t>
      </w:r>
    </w:p>
    <w:p w14:paraId="579C568D" w14:textId="39939BF8" w:rsidR="00ED3810" w:rsidRPr="002D5CE7" w:rsidRDefault="00ED3810" w:rsidP="00ED3810">
      <w:pPr>
        <w:rPr>
          <w:rFonts w:cs="Tahoma"/>
          <w:lang w:val="el-GR"/>
        </w:rPr>
      </w:pPr>
      <w:r w:rsidRPr="002D5CE7">
        <w:rPr>
          <w:rFonts w:cs="Tahoma"/>
          <w:lang w:val="el-GR"/>
        </w:rPr>
        <w:t xml:space="preserve">Ο </w:t>
      </w:r>
      <w:r w:rsidR="007A0D65">
        <w:rPr>
          <w:rFonts w:cs="Tahoma"/>
          <w:lang w:val="el-GR"/>
        </w:rPr>
        <w:t>κάθε αντισυμβαλλόμενος</w:t>
      </w:r>
      <w:r w:rsidR="007A0D65" w:rsidRPr="002D5CE7">
        <w:rPr>
          <w:rFonts w:cs="Tahoma"/>
          <w:lang w:val="el-GR"/>
        </w:rPr>
        <w:t xml:space="preserve"> </w:t>
      </w:r>
      <w:r w:rsidRPr="002D5CE7">
        <w:rPr>
          <w:rFonts w:cs="Tahoma"/>
          <w:lang w:val="el-GR"/>
        </w:rPr>
        <w:t xml:space="preserve">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2D5CE7" w:rsidRDefault="00ED3810" w:rsidP="00ED3810">
      <w:pPr>
        <w:rPr>
          <w:rFonts w:cs="Tahoma"/>
          <w:lang w:val="el-GR"/>
        </w:rPr>
      </w:pPr>
      <w:r w:rsidRPr="002D5CE7">
        <w:rPr>
          <w:rFonts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4C09C690" w:rsidR="00ED3810" w:rsidRPr="002D5CE7" w:rsidRDefault="00ED3810" w:rsidP="00ED3810">
      <w:pPr>
        <w:rPr>
          <w:rFonts w:cs="Tahoma"/>
          <w:lang w:val="el-GR"/>
        </w:rPr>
      </w:pPr>
      <w:r w:rsidRPr="002D5CE7">
        <w:rPr>
          <w:rFonts w:cs="Tahoma"/>
          <w:lang w:val="el-GR"/>
        </w:rPr>
        <w:t xml:space="preserve">Επιπλέον ο </w:t>
      </w:r>
      <w:r w:rsidR="001E1B36">
        <w:rPr>
          <w:rFonts w:cs="Tahoma"/>
          <w:lang w:val="el-GR"/>
        </w:rPr>
        <w:t>κάθε αντισυμβαλλόμενος</w:t>
      </w:r>
      <w:r w:rsidR="001E1B36" w:rsidRPr="002D5CE7">
        <w:rPr>
          <w:rFonts w:cs="Tahoma"/>
          <w:lang w:val="el-GR"/>
        </w:rPr>
        <w:t xml:space="preserve"> </w:t>
      </w:r>
      <w:r w:rsidRPr="002D5CE7">
        <w:rPr>
          <w:rFonts w:cs="Tahoma"/>
          <w:lang w:val="el-GR"/>
        </w:rPr>
        <w:t xml:space="preserve">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2D5CE7" w:rsidRDefault="00ED3810" w:rsidP="00ED3810">
      <w:pPr>
        <w:rPr>
          <w:rFonts w:cs="Tahoma"/>
          <w:lang w:val="el-GR"/>
        </w:rPr>
      </w:pPr>
      <w:r w:rsidRPr="002D5CE7">
        <w:rPr>
          <w:rFonts w:cs="Tahoma"/>
          <w:lang w:val="el-GR"/>
        </w:rPr>
        <w:t>Ειδικότερα :</w:t>
      </w:r>
    </w:p>
    <w:p w14:paraId="71FD5A9B" w14:textId="6ED344C5" w:rsidR="00ED3810" w:rsidRPr="002D5CE7" w:rsidRDefault="00ED3810" w:rsidP="00ED3810">
      <w:pPr>
        <w:rPr>
          <w:rFonts w:cs="Tahoma"/>
          <w:lang w:val="el-GR"/>
        </w:rPr>
      </w:pPr>
      <w:r w:rsidRPr="002D5CE7">
        <w:rPr>
          <w:rFonts w:cs="Tahoma"/>
          <w:lang w:val="el-GR"/>
        </w:rPr>
        <w:t xml:space="preserve">α. Οι πληροφορίες της Εταιρείας οι οποίες θα τύχουν οποιασδήποτε μορφής επεξεργασία από τον </w:t>
      </w:r>
      <w:r w:rsidR="00377905">
        <w:rPr>
          <w:rFonts w:cs="Tahoma"/>
          <w:lang w:val="el-GR"/>
        </w:rPr>
        <w:t>κάθε αντισυμβαλλόμενο</w:t>
      </w:r>
      <w:r w:rsidRPr="002D5CE7">
        <w:rPr>
          <w:rFonts w:cs="Tahoma"/>
          <w:lang w:val="el-GR"/>
        </w:rPr>
        <w:t xml:space="preserve">,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w:t>
      </w:r>
      <w:r w:rsidRPr="002D5CE7">
        <w:rPr>
          <w:rFonts w:cs="Tahoma"/>
          <w:lang w:val="el-GR"/>
        </w:rPr>
        <w:lastRenderedPageBreak/>
        <w:t>χαρακτήρα, όπως ορίζονται (α) στον Γενικό Κανονισμό Προστασίας Δεδομένων (Άρθρα 4, 9, 10 ΓΚΠΔ) και (β) στο ν.4624/2019 (Α΄ 137/29-08-2019) (Άρθρα 44, 46).</w:t>
      </w:r>
    </w:p>
    <w:p w14:paraId="1F89E851" w14:textId="7F4FF043" w:rsidR="00ED3810" w:rsidRPr="002D5CE7" w:rsidRDefault="00ED3810" w:rsidP="00ED3810">
      <w:pPr>
        <w:rPr>
          <w:rFonts w:cs="Tahoma"/>
          <w:lang w:val="el-GR"/>
        </w:rPr>
      </w:pPr>
      <w:r w:rsidRPr="002D5CE7">
        <w:rPr>
          <w:rFonts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377905">
        <w:rPr>
          <w:rFonts w:cs="Tahoma"/>
          <w:lang w:val="el-GR"/>
        </w:rPr>
        <w:t>κάθε αντισυμβαλλόμενος</w:t>
      </w:r>
      <w:r w:rsidR="00377905" w:rsidRPr="002D5CE7">
        <w:rPr>
          <w:rFonts w:cs="Tahoma"/>
          <w:lang w:val="el-GR"/>
        </w:rPr>
        <w:t xml:space="preserve"> </w:t>
      </w:r>
      <w:r w:rsidRPr="002D5CE7">
        <w:rPr>
          <w:rFonts w:cs="Tahoma"/>
          <w:lang w:val="el-GR"/>
        </w:rPr>
        <w:t xml:space="preserve">στην Εταιρεία, δυνάμει της παρούσας </w:t>
      </w:r>
      <w:r w:rsidR="00377905">
        <w:rPr>
          <w:rFonts w:cs="Tahoma"/>
          <w:lang w:val="el-GR"/>
        </w:rPr>
        <w:t>συμφωνίας - πλαίσιο</w:t>
      </w:r>
      <w:r w:rsidR="00377905" w:rsidRPr="002D5CE7">
        <w:rPr>
          <w:rFonts w:cs="Tahoma"/>
          <w:lang w:val="el-GR"/>
        </w:rPr>
        <w:t xml:space="preserve"> </w:t>
      </w:r>
      <w:r w:rsidRPr="002D5CE7">
        <w:rPr>
          <w:rFonts w:cs="Tahoma"/>
          <w:lang w:val="el-GR"/>
        </w:rPr>
        <w:t xml:space="preserve">και μόνο στην έκταση που επιβάλλει ο σκοπός της επεξεργασίας σύμφωνα το αντικείμενο των υπηρεσιών που έχει αναλάβει να παρέχει. </w:t>
      </w:r>
    </w:p>
    <w:p w14:paraId="08A23695" w14:textId="38C13BD1" w:rsidR="00ED3810" w:rsidRPr="002D5CE7" w:rsidRDefault="00ED3810" w:rsidP="00ED3810">
      <w:pPr>
        <w:rPr>
          <w:rFonts w:cs="Tahoma"/>
          <w:lang w:val="el-GR"/>
        </w:rPr>
      </w:pPr>
      <w:r w:rsidRPr="002D5CE7">
        <w:rPr>
          <w:rFonts w:cs="Tahoma"/>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w:t>
      </w:r>
      <w:r w:rsidR="00627B1B">
        <w:rPr>
          <w:rFonts w:cs="Tahoma"/>
          <w:lang w:val="el-GR"/>
        </w:rPr>
        <w:t>κάθε αντισυμβαλλόμενος</w:t>
      </w:r>
      <w:r w:rsidR="00627B1B" w:rsidRPr="002D5CE7">
        <w:rPr>
          <w:rFonts w:cs="Tahoma"/>
          <w:lang w:val="el-GR"/>
        </w:rPr>
        <w:t xml:space="preserve"> </w:t>
      </w:r>
      <w:r w:rsidRPr="002D5CE7">
        <w:rPr>
          <w:rFonts w:cs="Tahoma"/>
          <w:lang w:val="el-GR"/>
        </w:rPr>
        <w:t xml:space="preserve">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77777777" w:rsidR="00ED3810" w:rsidRPr="002D5CE7" w:rsidRDefault="00ED3810" w:rsidP="00ED3810">
      <w:pPr>
        <w:rPr>
          <w:rFonts w:cs="Tahoma"/>
          <w:lang w:val="el-GR"/>
        </w:rPr>
      </w:pPr>
      <w:r w:rsidRPr="002D5CE7">
        <w:rPr>
          <w:rFonts w:cs="Tahoma"/>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7E3310B1" w14:textId="45262B27" w:rsidR="00ED3810" w:rsidRPr="002D5CE7" w:rsidRDefault="00ED3810" w:rsidP="00ED3810">
      <w:pPr>
        <w:rPr>
          <w:rFonts w:cs="Tahoma"/>
          <w:lang w:val="el-GR"/>
        </w:rPr>
      </w:pPr>
      <w:r w:rsidRPr="002D5CE7">
        <w:rPr>
          <w:rFonts w:cs="Tahoma"/>
          <w:lang w:val="el-GR"/>
        </w:rPr>
        <w:t xml:space="preserve">ε. Ο </w:t>
      </w:r>
      <w:r w:rsidR="00627B1B">
        <w:rPr>
          <w:rFonts w:cs="Tahoma"/>
          <w:lang w:val="el-GR"/>
        </w:rPr>
        <w:t xml:space="preserve">κάθε αντισυμβαλλόμενος </w:t>
      </w:r>
      <w:r w:rsidRPr="002D5CE7">
        <w:rPr>
          <w:rFonts w:cs="Tahoma"/>
          <w:lang w:val="el-GR"/>
        </w:rPr>
        <w:t xml:space="preserve">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0E6F87D" w14:textId="77777777" w:rsidR="00ED3810" w:rsidRPr="002D5CE7" w:rsidRDefault="00ED3810" w:rsidP="00F979CA">
      <w:pPr>
        <w:rPr>
          <w:rFonts w:cs="Tahoma"/>
          <w:lang w:val="el-GR"/>
        </w:rPr>
      </w:pPr>
    </w:p>
    <w:p w14:paraId="03143189" w14:textId="2834DDAE" w:rsidR="00A13B0D" w:rsidRPr="002D5CE7" w:rsidRDefault="00A13B0D" w:rsidP="00A13B0D">
      <w:pPr>
        <w:rPr>
          <w:rFonts w:cs="Tahoma"/>
          <w:lang w:val="el-GR"/>
        </w:rPr>
      </w:pPr>
      <w:r w:rsidRPr="002D5CE7">
        <w:rPr>
          <w:rFonts w:cs="Tahoma"/>
          <w:b/>
          <w:bCs/>
          <w:lang w:val="el-GR"/>
        </w:rPr>
        <w:t>4.3.</w:t>
      </w:r>
      <w:r w:rsidR="0032266C" w:rsidRPr="002D5CE7">
        <w:rPr>
          <w:rFonts w:cs="Tahoma"/>
          <w:b/>
          <w:bCs/>
          <w:lang w:val="el-GR"/>
        </w:rPr>
        <w:t>5</w:t>
      </w:r>
      <w:r w:rsidRPr="002D5CE7">
        <w:rPr>
          <w:rFonts w:cs="Tahoma"/>
          <w:b/>
          <w:bCs/>
          <w:lang w:val="el-GR"/>
        </w:rPr>
        <w:t>.</w:t>
      </w:r>
      <w:r w:rsidRPr="002D5CE7">
        <w:rPr>
          <w:rFonts w:cs="Tahoma"/>
          <w:b/>
          <w:bCs/>
          <w:lang w:val="el-GR"/>
        </w:rPr>
        <w:tab/>
      </w:r>
      <w:r w:rsidR="00A14285" w:rsidRPr="002D5CE7">
        <w:rPr>
          <w:rFonts w:cs="Tahoma"/>
          <w:lang w:val="el-GR"/>
        </w:rPr>
        <w:t>Οι Αντισυμβαλλόμενοί της Συμφωνίας Πλαίσιο υποχρεούνται καθ</w:t>
      </w:r>
      <w:r w:rsidR="00DA4AFC" w:rsidRPr="002D5CE7">
        <w:rPr>
          <w:rFonts w:cs="Tahoma"/>
          <w:lang w:val="el-GR"/>
        </w:rPr>
        <w:t xml:space="preserve">’ </w:t>
      </w:r>
      <w:r w:rsidR="00A14285" w:rsidRPr="002D5CE7">
        <w:rPr>
          <w:rFonts w:cs="Tahoma"/>
          <w:lang w:val="el-GR"/>
        </w:rPr>
        <w:t>όλη τη διάρκεια της να συμμορφώνονται με τις υποχρεώσεις που επιβάλλονται από τον Ν.3310/05 όπως τροποποιήθηκε και ισχύει με τον Ν. 3414/05.</w:t>
      </w:r>
    </w:p>
    <w:p w14:paraId="46EC6AD2" w14:textId="77777777" w:rsidR="00A13B0D" w:rsidRPr="002D5CE7" w:rsidRDefault="00A13B0D" w:rsidP="00A13B0D">
      <w:pPr>
        <w:rPr>
          <w:rFonts w:cs="Tahoma"/>
          <w:lang w:val="el-GR"/>
        </w:rPr>
      </w:pPr>
    </w:p>
    <w:p w14:paraId="244FCB49" w14:textId="77777777" w:rsidR="00180C9E" w:rsidRPr="002D5CE7" w:rsidRDefault="00180C9E" w:rsidP="000F2A7D">
      <w:pPr>
        <w:pStyle w:val="20"/>
        <w:numPr>
          <w:ilvl w:val="1"/>
          <w:numId w:val="69"/>
        </w:numPr>
        <w:rPr>
          <w:rFonts w:ascii="Tahoma" w:hAnsi="Tahoma" w:cs="Tahoma"/>
        </w:rPr>
      </w:pPr>
      <w:bookmarkStart w:id="311" w:name="_Toc63944927"/>
      <w:bookmarkStart w:id="312" w:name="_Toc91502691"/>
      <w:r w:rsidRPr="002D5CE7">
        <w:rPr>
          <w:rFonts w:ascii="Tahoma" w:hAnsi="Tahoma" w:cs="Tahoma"/>
        </w:rPr>
        <w:t>Υπεργολαβία</w:t>
      </w:r>
      <w:bookmarkEnd w:id="311"/>
      <w:bookmarkEnd w:id="312"/>
    </w:p>
    <w:p w14:paraId="24368311" w14:textId="5EBACE5F" w:rsidR="00180C9E" w:rsidRPr="002D5CE7" w:rsidRDefault="00180C9E">
      <w:pPr>
        <w:rPr>
          <w:rFonts w:cs="Tahoma"/>
          <w:lang w:val="el-GR"/>
        </w:rPr>
      </w:pPr>
      <w:r w:rsidRPr="002D5CE7">
        <w:rPr>
          <w:rFonts w:cs="Tahoma"/>
          <w:b/>
          <w:bCs/>
          <w:lang w:val="el-GR"/>
        </w:rPr>
        <w:t xml:space="preserve">4.4.1. </w:t>
      </w:r>
      <w:r w:rsidRPr="002D5CE7">
        <w:rPr>
          <w:rFonts w:cs="Tahoma"/>
          <w:lang w:val="el-GR"/>
        </w:rPr>
        <w:t xml:space="preserve">Ο </w:t>
      </w:r>
      <w:r w:rsidR="00131E5E" w:rsidRPr="002D5CE7">
        <w:rPr>
          <w:rFonts w:cs="Tahoma"/>
          <w:lang w:val="el-GR"/>
        </w:rPr>
        <w:t xml:space="preserve">συμβαλλόμενος στη συμφωνία-πλαίσιο </w:t>
      </w:r>
      <w:r w:rsidR="00B30D52" w:rsidRPr="002D5CE7">
        <w:rPr>
          <w:rFonts w:cs="Tahoma"/>
          <w:lang w:val="el-GR"/>
        </w:rPr>
        <w:t xml:space="preserve">/ανάδοχος της </w:t>
      </w:r>
      <w:r w:rsidR="00CC25EA" w:rsidRPr="002D5CE7">
        <w:rPr>
          <w:rFonts w:cs="Tahoma"/>
          <w:lang w:val="el-GR"/>
        </w:rPr>
        <w:t>εκτελεστικής</w:t>
      </w:r>
      <w:r w:rsidR="00CA1E85" w:rsidRPr="002D5CE7">
        <w:rPr>
          <w:rFonts w:cs="Tahoma"/>
          <w:lang w:val="el-GR"/>
        </w:rPr>
        <w:t xml:space="preserve"> σύμβασης</w:t>
      </w:r>
      <w:r w:rsidR="00B30D52" w:rsidRPr="002D5CE7">
        <w:rPr>
          <w:rFonts w:cs="Tahoma"/>
          <w:lang w:val="el-GR"/>
        </w:rPr>
        <w:t xml:space="preserve"> </w:t>
      </w:r>
      <w:r w:rsidRPr="002D5CE7">
        <w:rPr>
          <w:rFonts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2D5CE7">
        <w:rPr>
          <w:rFonts w:cs="Tahoma"/>
          <w:lang w:val="el-GR"/>
        </w:rPr>
        <w:t>συμφωνίας - πλαίσιο</w:t>
      </w:r>
      <w:r w:rsidRPr="002D5CE7">
        <w:rPr>
          <w:rFonts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2D5CE7">
        <w:rPr>
          <w:rFonts w:cs="Tahoma"/>
          <w:lang w:val="el-GR"/>
        </w:rPr>
        <w:t>Αντισυμβαλλόμενου</w:t>
      </w:r>
      <w:r w:rsidRPr="002D5CE7">
        <w:rPr>
          <w:rFonts w:cs="Tahoma"/>
          <w:lang w:val="el-GR"/>
        </w:rPr>
        <w:t xml:space="preserve">. </w:t>
      </w:r>
    </w:p>
    <w:p w14:paraId="530E8441" w14:textId="77777777" w:rsidR="00314655" w:rsidRPr="002D5CE7" w:rsidRDefault="00180C9E">
      <w:pPr>
        <w:rPr>
          <w:rFonts w:cs="Tahoma"/>
          <w:lang w:val="el-GR"/>
        </w:rPr>
      </w:pPr>
      <w:r w:rsidRPr="002D5CE7">
        <w:rPr>
          <w:rFonts w:cs="Tahoma"/>
          <w:b/>
          <w:bCs/>
          <w:lang w:val="el-GR"/>
        </w:rPr>
        <w:t xml:space="preserve">4.4.2. </w:t>
      </w:r>
      <w:r w:rsidRPr="002D5CE7">
        <w:rPr>
          <w:rFonts w:cs="Tahoma"/>
          <w:lang w:val="el-GR"/>
        </w:rPr>
        <w:t xml:space="preserve">Κατά την υπογραφή της </w:t>
      </w:r>
      <w:r w:rsidR="00BB13AE" w:rsidRPr="002D5CE7">
        <w:rPr>
          <w:rFonts w:cs="Tahoma"/>
          <w:lang w:val="el-GR"/>
        </w:rPr>
        <w:t xml:space="preserve">συμφωνίας </w:t>
      </w:r>
      <w:r w:rsidR="00131E5E" w:rsidRPr="002D5CE7">
        <w:rPr>
          <w:rFonts w:cs="Tahoma"/>
          <w:lang w:val="el-GR"/>
        </w:rPr>
        <w:t>–</w:t>
      </w:r>
      <w:r w:rsidR="00BB13AE" w:rsidRPr="002D5CE7">
        <w:rPr>
          <w:rFonts w:cs="Tahoma"/>
          <w:lang w:val="el-GR"/>
        </w:rPr>
        <w:t xml:space="preserve"> πλαίσιο</w:t>
      </w:r>
      <w:r w:rsidR="00131E5E" w:rsidRPr="002D5CE7">
        <w:rPr>
          <w:rFonts w:cs="Tahoma"/>
          <w:lang w:val="el-GR"/>
        </w:rPr>
        <w:t>/</w:t>
      </w:r>
      <w:r w:rsidR="00CC25EA" w:rsidRPr="002D5CE7">
        <w:rPr>
          <w:rFonts w:cs="Tahoma"/>
          <w:lang w:val="el-GR"/>
        </w:rPr>
        <w:t>εκτελεστικής</w:t>
      </w:r>
      <w:r w:rsidR="00CA1E85" w:rsidRPr="002D5CE7">
        <w:rPr>
          <w:rFonts w:cs="Tahoma"/>
          <w:lang w:val="el-GR"/>
        </w:rPr>
        <w:t xml:space="preserve"> σύμβασης</w:t>
      </w:r>
      <w:r w:rsidR="0013295A" w:rsidRPr="002D5CE7">
        <w:rPr>
          <w:rFonts w:cs="Tahoma"/>
          <w:lang w:val="el-GR"/>
        </w:rPr>
        <w:t xml:space="preserve"> </w:t>
      </w:r>
      <w:r w:rsidRPr="002D5CE7">
        <w:rPr>
          <w:rFonts w:cs="Tahoma"/>
          <w:lang w:val="el-GR"/>
        </w:rPr>
        <w:t xml:space="preserve">ο κύριος </w:t>
      </w:r>
      <w:r w:rsidR="00131E5E" w:rsidRPr="002D5CE7">
        <w:rPr>
          <w:rFonts w:cs="Tahoma"/>
          <w:lang w:val="el-GR"/>
        </w:rPr>
        <w:t>α</w:t>
      </w:r>
      <w:r w:rsidR="00895D0A" w:rsidRPr="002D5CE7">
        <w:rPr>
          <w:rFonts w:cs="Tahoma"/>
          <w:lang w:val="el-GR"/>
        </w:rPr>
        <w:t>νάδοχο</w:t>
      </w:r>
      <w:r w:rsidRPr="002D5CE7">
        <w:rPr>
          <w:rFonts w:cs="Tahoma"/>
          <w:lang w:val="el-GR"/>
        </w:rPr>
        <w:t xml:space="preserve">ς υποχρεούται να αναφέρει στην </w:t>
      </w:r>
      <w:r w:rsidR="00895D0A" w:rsidRPr="002D5CE7">
        <w:rPr>
          <w:rFonts w:cs="Tahoma"/>
          <w:lang w:val="el-GR"/>
        </w:rPr>
        <w:t xml:space="preserve">Αναθέτουσα Αρχή </w:t>
      </w:r>
      <w:r w:rsidRPr="002D5CE7">
        <w:rPr>
          <w:rFonts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2D5CE7">
        <w:rPr>
          <w:rFonts w:cs="Tahoma"/>
          <w:lang w:val="el-GR"/>
        </w:rPr>
        <w:t xml:space="preserve">η συγκεκριμένη χρονική στιγμή. </w:t>
      </w:r>
      <w:r w:rsidRPr="002D5CE7">
        <w:rPr>
          <w:rFonts w:cs="Tahoma"/>
          <w:lang w:val="el-GR"/>
        </w:rPr>
        <w:t xml:space="preserve">Επιπλέον, υποχρεούται να γνωστοποιεί στην </w:t>
      </w:r>
      <w:r w:rsidR="00895D0A" w:rsidRPr="002D5CE7">
        <w:rPr>
          <w:rFonts w:cs="Tahoma"/>
          <w:lang w:val="el-GR"/>
        </w:rPr>
        <w:t xml:space="preserve">Αναθέτουσα Αρχή </w:t>
      </w:r>
      <w:r w:rsidRPr="002D5CE7">
        <w:rPr>
          <w:rFonts w:cs="Tahoma"/>
          <w:lang w:val="el-GR"/>
        </w:rPr>
        <w:t xml:space="preserve">κάθε αλλαγή των πληροφοριών αυτών, κατά τη διάρκεια της </w:t>
      </w:r>
      <w:r w:rsidR="00BB13AE" w:rsidRPr="002D5CE7">
        <w:rPr>
          <w:rFonts w:cs="Tahoma"/>
          <w:lang w:val="el-GR"/>
        </w:rPr>
        <w:t>συμφωνίας - πλαίσιο</w:t>
      </w:r>
      <w:r w:rsidRPr="002D5CE7">
        <w:rPr>
          <w:rFonts w:cs="Tahoma"/>
          <w:lang w:val="el-GR"/>
        </w:rPr>
        <w:t xml:space="preserve">, καθώς και τις απαιτούμενες πληροφορίες σχετικά με κάθε νέο υπεργολάβο, τον οποίο ο κύριος </w:t>
      </w:r>
      <w:r w:rsidR="00895D0A" w:rsidRPr="002D5CE7">
        <w:rPr>
          <w:rFonts w:cs="Tahoma"/>
          <w:lang w:val="el-GR"/>
        </w:rPr>
        <w:t>Ανάδοχο</w:t>
      </w:r>
      <w:r w:rsidRPr="002D5CE7">
        <w:rPr>
          <w:rFonts w:cs="Tahoma"/>
          <w:lang w:val="el-GR"/>
        </w:rPr>
        <w:t xml:space="preserve">ς χρησιμοποιεί εν συνεχεία στην εν λόγω σύμβαση, </w:t>
      </w:r>
      <w:r w:rsidRPr="002D5CE7">
        <w:rPr>
          <w:rFonts w:cs="Tahoma"/>
          <w:szCs w:val="22"/>
          <w:lang w:val="el-GR"/>
        </w:rPr>
        <w:t>προσκομίζοντας τα σχετικά συμφωνητικά/δηλώσεις συνεργασίας</w:t>
      </w:r>
      <w:r w:rsidR="00090F6D" w:rsidRPr="002D5CE7">
        <w:rPr>
          <w:rFonts w:eastAsia="SimSun" w:cs="Tahoma"/>
          <w:i/>
          <w:iCs/>
          <w:kern w:val="1"/>
          <w:szCs w:val="22"/>
          <w:lang w:val="el-GR" w:bidi="hi-IN"/>
        </w:rPr>
        <w:t>.</w:t>
      </w:r>
      <w:r w:rsidRPr="002D5CE7">
        <w:rPr>
          <w:rFonts w:cs="Tahoma"/>
          <w:lang w:val="el-GR"/>
        </w:rPr>
        <w:t xml:space="preserve"> Σε περίπτωση διακοπής της συνεργασίας του </w:t>
      </w:r>
      <w:r w:rsidR="00C63968" w:rsidRPr="002D5CE7">
        <w:rPr>
          <w:rFonts w:cs="Tahoma"/>
          <w:lang w:val="el-GR"/>
        </w:rPr>
        <w:t>Αντισυμβαλλόμενου</w:t>
      </w:r>
      <w:r w:rsidRPr="002D5CE7">
        <w:rPr>
          <w:rFonts w:cs="Tahoma"/>
          <w:lang w:val="el-GR"/>
        </w:rPr>
        <w:t xml:space="preserve"> με υπεργολάβο/ υπεργολάβους της </w:t>
      </w:r>
      <w:r w:rsidR="00BB13AE" w:rsidRPr="002D5CE7">
        <w:rPr>
          <w:rFonts w:cs="Tahoma"/>
          <w:lang w:val="el-GR"/>
        </w:rPr>
        <w:t>συμφωνίας - πλαίσιο</w:t>
      </w:r>
      <w:r w:rsidRPr="002D5CE7">
        <w:rPr>
          <w:rFonts w:cs="Tahoma"/>
          <w:lang w:val="el-GR"/>
        </w:rPr>
        <w:t xml:space="preserve">, αυτός υποχρεούται σε άμεση γνωστοποίηση της διακοπής αυτής στην Αναθέτουσα Αρχή, οφείλει δε να διασφαλίσει την </w:t>
      </w:r>
      <w:r w:rsidRPr="002D5CE7">
        <w:rPr>
          <w:rFonts w:cs="Tahoma"/>
          <w:lang w:val="el-GR"/>
        </w:rPr>
        <w:lastRenderedPageBreak/>
        <w:t xml:space="preserve">ομαλή εκτέλεση του τμήματος/ των τμημάτων της </w:t>
      </w:r>
      <w:r w:rsidR="00BB13AE" w:rsidRPr="002D5CE7">
        <w:rPr>
          <w:rFonts w:cs="Tahoma"/>
          <w:lang w:val="el-GR"/>
        </w:rPr>
        <w:t>συμφωνίας - πλαίσιο</w:t>
      </w:r>
      <w:r w:rsidRPr="002D5CE7">
        <w:rPr>
          <w:rFonts w:cs="Tahoma"/>
          <w:lang w:val="el-GR"/>
        </w:rPr>
        <w:t xml:space="preserve"> είτε από τον ίδιο, είτε από νέο υπεργολάβο τον οποίο θα γνωστοποιήσει στην </w:t>
      </w:r>
      <w:r w:rsidR="00895D0A" w:rsidRPr="002D5CE7">
        <w:rPr>
          <w:rFonts w:cs="Tahoma"/>
          <w:lang w:val="el-GR"/>
        </w:rPr>
        <w:t xml:space="preserve">Αναθέτουσα Αρχή </w:t>
      </w:r>
      <w:r w:rsidRPr="002D5CE7">
        <w:rPr>
          <w:rFonts w:cs="Tahoma"/>
          <w:lang w:val="el-GR"/>
        </w:rPr>
        <w:t xml:space="preserve">κατά την ως άνω διαδικασία. </w:t>
      </w:r>
    </w:p>
    <w:p w14:paraId="2D93C935" w14:textId="291268E0" w:rsidR="00314655" w:rsidRPr="002D5CE7" w:rsidRDefault="00314655">
      <w:pPr>
        <w:rPr>
          <w:rFonts w:cs="Tahoma"/>
          <w:lang w:val="el-GR"/>
        </w:rPr>
      </w:pPr>
      <w:r w:rsidRPr="002D5CE7">
        <w:rPr>
          <w:rFonts w:cs="Tahoma"/>
          <w:lang w:val="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w:t>
      </w:r>
      <w:proofErr w:type="spellStart"/>
      <w:r w:rsidRPr="002D5CE7">
        <w:rPr>
          <w:rFonts w:cs="Tahoma"/>
          <w:lang w:val="el-GR"/>
        </w:rPr>
        <w:t>τεκμηριωτικό</w:t>
      </w:r>
      <w:proofErr w:type="spellEnd"/>
      <w:r w:rsidRPr="002D5CE7">
        <w:rPr>
          <w:rFonts w:cs="Tahoma"/>
          <w:lang w:val="el-GR"/>
        </w:rPr>
        <w:t xml:space="preserve"> υλικό</w:t>
      </w:r>
    </w:p>
    <w:p w14:paraId="5A4EEAF5" w14:textId="74CABA87" w:rsidR="00180C9E" w:rsidRPr="002D5CE7" w:rsidRDefault="00180C9E">
      <w:pPr>
        <w:rPr>
          <w:rFonts w:cs="Tahoma"/>
          <w:b/>
          <w:bCs/>
          <w:lang w:val="el-GR"/>
        </w:rPr>
      </w:pPr>
    </w:p>
    <w:p w14:paraId="2098934B" w14:textId="44D23353" w:rsidR="00180C9E" w:rsidRPr="002D5CE7" w:rsidRDefault="00180C9E">
      <w:pPr>
        <w:rPr>
          <w:rFonts w:cs="Tahoma"/>
          <w:lang w:val="el-GR"/>
        </w:rPr>
      </w:pPr>
      <w:r w:rsidRPr="002D5CE7">
        <w:rPr>
          <w:rFonts w:cs="Tahoma"/>
          <w:b/>
          <w:bCs/>
          <w:lang w:val="el-GR"/>
        </w:rPr>
        <w:t>4.4.3.</w:t>
      </w:r>
      <w:r w:rsidRPr="002D5CE7">
        <w:rPr>
          <w:rFonts w:cs="Tahoma"/>
          <w:lang w:val="el-GR"/>
        </w:rPr>
        <w:t xml:space="preserve"> Η </w:t>
      </w:r>
      <w:r w:rsidR="00895D0A" w:rsidRPr="002D5CE7">
        <w:rPr>
          <w:rFonts w:cs="Tahoma"/>
          <w:lang w:val="el-GR"/>
        </w:rPr>
        <w:t xml:space="preserve">Αναθέτουσα Αρχή </w:t>
      </w:r>
      <w:r w:rsidRPr="002D5CE7">
        <w:rPr>
          <w:rFonts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A35D63">
        <w:rPr>
          <w:rFonts w:cs="Tahoma"/>
          <w:color w:val="0000FF"/>
          <w:lang w:val="el-GR"/>
        </w:rPr>
        <w:fldChar w:fldCharType="begin"/>
      </w:r>
      <w:r w:rsidR="005425E1" w:rsidRPr="00A35D63">
        <w:rPr>
          <w:rFonts w:cs="Tahoma"/>
          <w:color w:val="0000FF"/>
          <w:lang w:val="el-GR"/>
        </w:rPr>
        <w:instrText xml:space="preserve"> REF _Ref479336774 \r \h </w:instrText>
      </w:r>
      <w:r w:rsidR="00BF4414" w:rsidRPr="00A35D63">
        <w:rPr>
          <w:rFonts w:cs="Tahoma"/>
          <w:color w:val="0000FF"/>
          <w:lang w:val="el-GR"/>
        </w:rPr>
        <w:instrText xml:space="preserve"> \* MERGEFORMAT </w:instrText>
      </w:r>
      <w:r w:rsidR="005425E1" w:rsidRPr="00A35D63">
        <w:rPr>
          <w:rFonts w:cs="Tahoma"/>
          <w:color w:val="0000FF"/>
          <w:lang w:val="el-GR"/>
        </w:rPr>
      </w:r>
      <w:r w:rsidR="005425E1" w:rsidRPr="00A35D63">
        <w:rPr>
          <w:rFonts w:cs="Tahoma"/>
          <w:color w:val="0000FF"/>
          <w:lang w:val="el-GR"/>
        </w:rPr>
        <w:fldChar w:fldCharType="separate"/>
      </w:r>
      <w:r w:rsidR="009D16FC" w:rsidRPr="00A35D63">
        <w:rPr>
          <w:rFonts w:cs="Tahoma"/>
          <w:color w:val="0000FF"/>
          <w:lang w:val="el-GR"/>
        </w:rPr>
        <w:t>2.2.3</w:t>
      </w:r>
      <w:r w:rsidR="005425E1" w:rsidRPr="00A35D63">
        <w:rPr>
          <w:rFonts w:cs="Tahoma"/>
          <w:color w:val="0000FF"/>
          <w:lang w:val="el-GR"/>
        </w:rPr>
        <w:fldChar w:fldCharType="end"/>
      </w:r>
      <w:r w:rsidR="005425E1" w:rsidRPr="002D5CE7">
        <w:rPr>
          <w:rFonts w:cs="Tahoma"/>
          <w:lang w:val="el-GR"/>
        </w:rPr>
        <w:t xml:space="preserve"> </w:t>
      </w:r>
      <w:r w:rsidRPr="002D5CE7">
        <w:rPr>
          <w:rFonts w:cs="Tahoma"/>
          <w:lang w:val="el-GR"/>
        </w:rPr>
        <w:t xml:space="preserve">και με τα αποδεικτικά μέσα της παραγράφου </w:t>
      </w:r>
      <w:r w:rsidR="00A35D63" w:rsidRPr="00A35D63">
        <w:rPr>
          <w:rFonts w:cs="Tahoma"/>
          <w:color w:val="0000FF"/>
          <w:lang w:val="el-GR"/>
        </w:rPr>
        <w:fldChar w:fldCharType="begin"/>
      </w:r>
      <w:r w:rsidR="00A35D63" w:rsidRPr="00A35D63">
        <w:rPr>
          <w:rFonts w:cs="Tahoma"/>
          <w:color w:val="0000FF"/>
          <w:lang w:val="el-GR"/>
        </w:rPr>
        <w:instrText xml:space="preserve"> REF _Ref56695474 \r \h </w:instrText>
      </w:r>
      <w:r w:rsidR="00A35D63" w:rsidRPr="00A35D63">
        <w:rPr>
          <w:rFonts w:cs="Tahoma"/>
          <w:color w:val="0000FF"/>
          <w:lang w:val="el-GR"/>
        </w:rPr>
      </w:r>
      <w:r w:rsidR="00A35D63" w:rsidRPr="00A35D63">
        <w:rPr>
          <w:rFonts w:cs="Tahoma"/>
          <w:color w:val="0000FF"/>
          <w:lang w:val="el-GR"/>
        </w:rPr>
        <w:fldChar w:fldCharType="separate"/>
      </w:r>
      <w:r w:rsidR="00A35D63" w:rsidRPr="00A35D63">
        <w:rPr>
          <w:rFonts w:cs="Tahoma"/>
          <w:color w:val="0000FF"/>
          <w:lang w:val="el-GR"/>
        </w:rPr>
        <w:t>2.2.9.2</w:t>
      </w:r>
      <w:r w:rsidR="00A35D63" w:rsidRPr="00A35D63">
        <w:rPr>
          <w:rFonts w:cs="Tahoma"/>
          <w:color w:val="0000FF"/>
          <w:lang w:val="el-GR"/>
        </w:rPr>
        <w:fldChar w:fldCharType="end"/>
      </w:r>
      <w:r w:rsidRPr="002D5CE7">
        <w:rPr>
          <w:rFonts w:cs="Tahoma"/>
          <w:color w:val="0000CC"/>
          <w:lang w:val="el-GR"/>
        </w:rPr>
        <w:t xml:space="preserve"> </w:t>
      </w:r>
      <w:r w:rsidRPr="002D5CE7">
        <w:rPr>
          <w:rFonts w:cs="Tahoma"/>
          <w:lang w:val="el-GR"/>
        </w:rPr>
        <w:t xml:space="preserve">της παρούσας, εφόσον το(α) τμήμα(τα) της </w:t>
      </w:r>
      <w:r w:rsidR="00BB13AE" w:rsidRPr="002D5CE7">
        <w:rPr>
          <w:rFonts w:cs="Tahoma"/>
          <w:lang w:val="el-GR"/>
        </w:rPr>
        <w:t>συμφωνίας - πλαίσιο</w:t>
      </w:r>
      <w:r w:rsidRPr="002D5CE7">
        <w:rPr>
          <w:rFonts w:cs="Tahoma"/>
          <w:lang w:val="el-GR"/>
        </w:rPr>
        <w:t xml:space="preserve">, το(α) οποίο(α) ο </w:t>
      </w:r>
      <w:r w:rsidR="00895D0A" w:rsidRPr="002D5CE7">
        <w:rPr>
          <w:rFonts w:cs="Tahoma"/>
          <w:lang w:val="el-GR"/>
        </w:rPr>
        <w:t>Ανάδοχο</w:t>
      </w:r>
      <w:r w:rsidRPr="002D5CE7">
        <w:rPr>
          <w:rFonts w:cs="Tahoma"/>
          <w:lang w:val="el-GR"/>
        </w:rPr>
        <w:t>ς προτίθεται να αναθέσει υπό μορφή υπεργολαβίας σε</w:t>
      </w:r>
      <w:r w:rsidR="00735B65" w:rsidRPr="002D5CE7">
        <w:rPr>
          <w:rFonts w:cs="Tahoma"/>
          <w:lang w:val="el-GR"/>
        </w:rPr>
        <w:t xml:space="preserve"> τρίτους, υπερβαίνουν σωρευτικά</w:t>
      </w:r>
      <w:r w:rsidRPr="002D5CE7">
        <w:rPr>
          <w:rFonts w:cs="Tahoma"/>
          <w:lang w:val="el-GR"/>
        </w:rPr>
        <w:t xml:space="preserve"> το ποσοστό του τριάντα τοις εκατό (30%) της συνολικής αξίας της </w:t>
      </w:r>
      <w:r w:rsidR="00F15F0D" w:rsidRPr="002D5CE7">
        <w:rPr>
          <w:rFonts w:cs="Tahoma"/>
          <w:lang w:val="el-GR"/>
        </w:rPr>
        <w:t>σύμβασης</w:t>
      </w:r>
      <w:r w:rsidRPr="002D5CE7">
        <w:rPr>
          <w:rFonts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2D5CE7">
        <w:rPr>
          <w:rFonts w:cs="Tahoma"/>
          <w:lang w:val="el-GR"/>
        </w:rPr>
        <w:t>συμφωνίας - πλαίσιο</w:t>
      </w:r>
      <w:r w:rsidRPr="002D5CE7">
        <w:rPr>
          <w:rFonts w:cs="Tahoma"/>
          <w:lang w:val="el-GR"/>
        </w:rPr>
        <w:t xml:space="preserve"> που υπολείπονται του ως άνω ποσοστού. </w:t>
      </w:r>
    </w:p>
    <w:p w14:paraId="1857795E" w14:textId="77777777" w:rsidR="00180C9E" w:rsidRPr="002D5CE7" w:rsidRDefault="00180C9E">
      <w:pPr>
        <w:rPr>
          <w:rFonts w:cs="Tahoma"/>
          <w:lang w:val="el-GR"/>
        </w:rPr>
      </w:pPr>
      <w:r w:rsidRPr="002D5CE7">
        <w:rPr>
          <w:rFonts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2D5CE7" w:rsidRDefault="00396B09">
      <w:pPr>
        <w:rPr>
          <w:rFonts w:cs="Tahoma"/>
          <w:b/>
          <w:bCs/>
          <w:lang w:val="el-GR"/>
        </w:rPr>
      </w:pPr>
    </w:p>
    <w:p w14:paraId="6ED7CBCF" w14:textId="7D80AAF9" w:rsidR="00180C9E" w:rsidRPr="002D5CE7" w:rsidRDefault="00180C9E" w:rsidP="000F2A7D">
      <w:pPr>
        <w:pStyle w:val="20"/>
        <w:numPr>
          <w:ilvl w:val="1"/>
          <w:numId w:val="69"/>
        </w:numPr>
        <w:rPr>
          <w:rFonts w:ascii="Tahoma" w:hAnsi="Tahoma" w:cs="Tahoma"/>
        </w:rPr>
      </w:pPr>
      <w:bookmarkStart w:id="313" w:name="_Ref479334848"/>
      <w:bookmarkStart w:id="314" w:name="_Toc63944928"/>
      <w:bookmarkStart w:id="315" w:name="_Toc91502692"/>
      <w:r w:rsidRPr="002D5CE7">
        <w:rPr>
          <w:rFonts w:ascii="Tahoma" w:hAnsi="Tahoma" w:cs="Tahoma"/>
        </w:rPr>
        <w:t xml:space="preserve">Τροποποίηση </w:t>
      </w:r>
      <w:r w:rsidR="00BB13AE" w:rsidRPr="002D5CE7">
        <w:rPr>
          <w:rFonts w:ascii="Tahoma" w:hAnsi="Tahoma" w:cs="Tahoma"/>
        </w:rPr>
        <w:t xml:space="preserve">συμφωνίας - πλαίσιο </w:t>
      </w:r>
      <w:r w:rsidR="004C1B41" w:rsidRPr="002D5CE7">
        <w:rPr>
          <w:rFonts w:ascii="Tahoma" w:hAnsi="Tahoma" w:cs="Tahoma"/>
        </w:rPr>
        <w:t xml:space="preserve">και εκτελεστικών συμβάσεων </w:t>
      </w:r>
      <w:r w:rsidRPr="002D5CE7">
        <w:rPr>
          <w:rFonts w:ascii="Tahoma" w:hAnsi="Tahoma" w:cs="Tahoma"/>
        </w:rPr>
        <w:t>κατά τη διάρκειά τ</w:t>
      </w:r>
      <w:r w:rsidR="00BB13AE" w:rsidRPr="002D5CE7">
        <w:rPr>
          <w:rFonts w:ascii="Tahoma" w:hAnsi="Tahoma" w:cs="Tahoma"/>
        </w:rPr>
        <w:t>ους</w:t>
      </w:r>
      <w:bookmarkEnd w:id="313"/>
      <w:bookmarkEnd w:id="314"/>
      <w:bookmarkEnd w:id="315"/>
      <w:r w:rsidRPr="002D5CE7">
        <w:rPr>
          <w:rFonts w:ascii="Tahoma" w:hAnsi="Tahoma" w:cs="Tahoma"/>
        </w:rPr>
        <w:t xml:space="preserve"> </w:t>
      </w:r>
    </w:p>
    <w:p w14:paraId="3FB8CD95" w14:textId="27655B81" w:rsidR="00330336" w:rsidRDefault="00330336" w:rsidP="00330336">
      <w:pPr>
        <w:rPr>
          <w:rFonts w:cs="Tahoma"/>
          <w:szCs w:val="22"/>
          <w:lang w:val="el-GR"/>
        </w:rPr>
      </w:pPr>
      <w:r w:rsidRPr="002D5CE7">
        <w:rPr>
          <w:rFonts w:cs="Tahoma"/>
          <w:szCs w:val="22"/>
          <w:lang w:val="el-GR"/>
        </w:rPr>
        <w:t>Η Συμφωνία Πλαίσιο και οι εκτελεστικές συμβάσεις μπορούν να τροποποιούνται κατά τη διάρκειά τους, χωρίς να απαιτείται νέα διαδικασία σύναψης σύμβασης, σύμφωνα με τους όρους και τις προϋποθέσεις του άρθρου 132 του ν. 4412/2016 όπως ισχύει και κατόπιν γνωμοδότησης του αρμοδίου οργάνου</w:t>
      </w:r>
      <w:r w:rsidR="003B6668">
        <w:rPr>
          <w:rFonts w:cs="Tahoma"/>
          <w:szCs w:val="22"/>
          <w:lang w:val="el-GR"/>
        </w:rPr>
        <w:t xml:space="preserve"> της Αναθέτουσας Αρχής</w:t>
      </w:r>
      <w:r w:rsidR="003B6668" w:rsidRPr="008F5DB0">
        <w:rPr>
          <w:rFonts w:cs="Tahoma"/>
          <w:szCs w:val="22"/>
          <w:lang w:val="el-GR"/>
        </w:rPr>
        <w:t>.</w:t>
      </w:r>
      <w:r w:rsidRPr="002D5CE7">
        <w:rPr>
          <w:rFonts w:cs="Tahoma"/>
          <w:szCs w:val="22"/>
          <w:lang w:val="el-GR"/>
        </w:rPr>
        <w:t>.</w:t>
      </w:r>
    </w:p>
    <w:p w14:paraId="7B59E93C" w14:textId="76742067" w:rsidR="00474A86" w:rsidRPr="00474A86" w:rsidRDefault="00474A86" w:rsidP="00330336">
      <w:pPr>
        <w:rPr>
          <w:rFonts w:cs="Tahoma"/>
          <w:iCs/>
          <w:spacing w:val="5"/>
          <w:kern w:val="1"/>
          <w:szCs w:val="22"/>
          <w:lang w:val="el-GR"/>
        </w:rPr>
      </w:pPr>
      <w:r w:rsidRPr="00474A86">
        <w:rPr>
          <w:rFonts w:cs="Tahoma"/>
          <w:iCs/>
          <w:spacing w:val="5"/>
          <w:kern w:val="1"/>
          <w:szCs w:val="22"/>
          <w:lang w:val="el-GR"/>
        </w:rPr>
        <w:t xml:space="preserve">Μετά τη λύση της σύμβασης λόγω της έκπτωσης </w:t>
      </w:r>
      <w:r>
        <w:rPr>
          <w:rFonts w:cs="Tahoma"/>
          <w:iCs/>
          <w:spacing w:val="5"/>
          <w:kern w:val="1"/>
          <w:szCs w:val="22"/>
          <w:lang w:val="el-GR"/>
        </w:rPr>
        <w:t>κάποιου από τους αντισυμβαλλόμενους</w:t>
      </w:r>
      <w:r w:rsidRPr="00474A86">
        <w:rPr>
          <w:rFonts w:cs="Tahoma"/>
          <w:iCs/>
          <w:spacing w:val="5"/>
          <w:kern w:val="1"/>
          <w:szCs w:val="22"/>
          <w:lang w:val="el-GR"/>
        </w:rPr>
        <w:t xml:space="preserve">, σύμφωνα με το άρθρο 203 του ν. 4412/2016 και την παράγραφο </w:t>
      </w:r>
      <w:r w:rsidRPr="00474A86">
        <w:rPr>
          <w:rFonts w:cs="Tahoma"/>
          <w:iCs/>
          <w:color w:val="0000FF"/>
          <w:spacing w:val="5"/>
          <w:kern w:val="1"/>
          <w:szCs w:val="22"/>
          <w:lang w:val="el-GR"/>
        </w:rPr>
        <w:fldChar w:fldCharType="begin"/>
      </w:r>
      <w:r w:rsidRPr="00474A86">
        <w:rPr>
          <w:rFonts w:cs="Tahoma"/>
          <w:iCs/>
          <w:color w:val="0000FF"/>
          <w:spacing w:val="5"/>
          <w:kern w:val="1"/>
          <w:szCs w:val="22"/>
          <w:lang w:val="el-GR"/>
        </w:rPr>
        <w:instrText xml:space="preserve"> REF _Ref33539667 \r \h </w:instrText>
      </w:r>
      <w:r w:rsidRPr="00474A86">
        <w:rPr>
          <w:rFonts w:cs="Tahoma"/>
          <w:iCs/>
          <w:color w:val="0000FF"/>
          <w:spacing w:val="5"/>
          <w:kern w:val="1"/>
          <w:szCs w:val="22"/>
          <w:lang w:val="el-GR"/>
        </w:rPr>
      </w:r>
      <w:r w:rsidRPr="00474A86">
        <w:rPr>
          <w:rFonts w:cs="Tahoma"/>
          <w:iCs/>
          <w:color w:val="0000FF"/>
          <w:spacing w:val="5"/>
          <w:kern w:val="1"/>
          <w:szCs w:val="22"/>
          <w:lang w:val="el-GR"/>
        </w:rPr>
        <w:fldChar w:fldCharType="separate"/>
      </w:r>
      <w:r w:rsidR="009D16FC">
        <w:rPr>
          <w:rFonts w:cs="Tahoma"/>
          <w:iCs/>
          <w:color w:val="0000FF"/>
          <w:spacing w:val="5"/>
          <w:kern w:val="1"/>
          <w:szCs w:val="22"/>
          <w:lang w:val="el-GR"/>
        </w:rPr>
        <w:t>5.8</w:t>
      </w:r>
      <w:r w:rsidRPr="00474A86">
        <w:rPr>
          <w:rFonts w:cs="Tahoma"/>
          <w:iCs/>
          <w:color w:val="0000FF"/>
          <w:spacing w:val="5"/>
          <w:kern w:val="1"/>
          <w:szCs w:val="22"/>
          <w:lang w:val="el-GR"/>
        </w:rPr>
        <w:fldChar w:fldCharType="end"/>
      </w:r>
      <w:r>
        <w:rPr>
          <w:rFonts w:cs="Tahoma"/>
          <w:iCs/>
          <w:spacing w:val="5"/>
          <w:kern w:val="1"/>
          <w:szCs w:val="22"/>
          <w:lang w:val="el-GR"/>
        </w:rPr>
        <w:t xml:space="preserve"> </w:t>
      </w:r>
      <w:r w:rsidRPr="00474A86">
        <w:rPr>
          <w:rFonts w:cs="Tahoma"/>
          <w:iCs/>
          <w:spacing w:val="5"/>
          <w:kern w:val="1"/>
          <w:szCs w:val="22"/>
          <w:lang w:val="el-GR"/>
        </w:rPr>
        <w:t xml:space="preserve">της παρούσας, όπως και σε περίπτωση καταγγελίας για όλους λόγους της παραγράφου </w:t>
      </w:r>
      <w:r w:rsidRPr="001542A4">
        <w:rPr>
          <w:rFonts w:cs="Tahoma"/>
          <w:iCs/>
          <w:color w:val="0000FF"/>
          <w:spacing w:val="5"/>
          <w:kern w:val="1"/>
          <w:szCs w:val="22"/>
          <w:lang w:val="el-GR"/>
        </w:rPr>
        <w:fldChar w:fldCharType="begin"/>
      </w:r>
      <w:r w:rsidRPr="001542A4">
        <w:rPr>
          <w:rFonts w:cs="Tahoma"/>
          <w:iCs/>
          <w:color w:val="0000FF"/>
          <w:spacing w:val="5"/>
          <w:kern w:val="1"/>
          <w:szCs w:val="22"/>
          <w:lang w:val="el-GR"/>
        </w:rPr>
        <w:instrText xml:space="preserve"> REF _Ref74822774 \r \h </w:instrText>
      </w:r>
      <w:r w:rsidRPr="001542A4">
        <w:rPr>
          <w:rFonts w:cs="Tahoma"/>
          <w:iCs/>
          <w:color w:val="0000FF"/>
          <w:spacing w:val="5"/>
          <w:kern w:val="1"/>
          <w:szCs w:val="22"/>
          <w:lang w:val="el-GR"/>
        </w:rPr>
      </w:r>
      <w:r w:rsidRPr="001542A4">
        <w:rPr>
          <w:rFonts w:cs="Tahoma"/>
          <w:iCs/>
          <w:color w:val="0000FF"/>
          <w:spacing w:val="5"/>
          <w:kern w:val="1"/>
          <w:szCs w:val="22"/>
          <w:lang w:val="el-GR"/>
        </w:rPr>
        <w:fldChar w:fldCharType="separate"/>
      </w:r>
      <w:r w:rsidR="009D16FC">
        <w:rPr>
          <w:rFonts w:cs="Tahoma"/>
          <w:iCs/>
          <w:color w:val="0000FF"/>
          <w:spacing w:val="5"/>
          <w:kern w:val="1"/>
          <w:szCs w:val="22"/>
          <w:lang w:val="el-GR"/>
        </w:rPr>
        <w:t>4.6</w:t>
      </w:r>
      <w:r w:rsidRPr="001542A4">
        <w:rPr>
          <w:rFonts w:cs="Tahoma"/>
          <w:iCs/>
          <w:color w:val="0000FF"/>
          <w:spacing w:val="5"/>
          <w:kern w:val="1"/>
          <w:szCs w:val="22"/>
          <w:lang w:val="el-GR"/>
        </w:rPr>
        <w:fldChar w:fldCharType="end"/>
      </w:r>
      <w:r w:rsidRPr="001542A4">
        <w:rPr>
          <w:rFonts w:cs="Tahoma"/>
          <w:iCs/>
          <w:color w:val="0000FF"/>
          <w:spacing w:val="5"/>
          <w:kern w:val="1"/>
          <w:szCs w:val="22"/>
          <w:lang w:val="el-GR"/>
        </w:rPr>
        <w:t>,</w:t>
      </w:r>
      <w:r w:rsidRPr="00474A86">
        <w:rPr>
          <w:rFonts w:cs="Tahoma"/>
          <w:iCs/>
          <w:spacing w:val="5"/>
          <w:kern w:val="1"/>
          <w:szCs w:val="22"/>
          <w:lang w:val="el-GR"/>
        </w:rPr>
        <w:t xml:space="preserve"> πλην αυτού της περ. (α), η αναθέτουσα αρχή δύναται να προσκαλέσει τον/τους επόμενο/</w:t>
      </w:r>
      <w:proofErr w:type="spellStart"/>
      <w:r w:rsidRPr="00474A86">
        <w:rPr>
          <w:rFonts w:cs="Tahoma"/>
          <w:iCs/>
          <w:spacing w:val="5"/>
          <w:kern w:val="1"/>
          <w:szCs w:val="22"/>
          <w:lang w:val="el-GR"/>
        </w:rPr>
        <w:t>ους</w:t>
      </w:r>
      <w:proofErr w:type="spellEnd"/>
      <w:r w:rsidRPr="00474A86">
        <w:rPr>
          <w:rFonts w:cs="Tahoma"/>
          <w:iCs/>
          <w:spacing w:val="5"/>
          <w:kern w:val="1"/>
          <w:szCs w:val="22"/>
          <w:lang w:val="el-GR"/>
        </w:rPr>
        <w:t>, κατά σειρά κατάταξης οικονομικό φορέα που συμμετέχει-</w:t>
      </w:r>
      <w:proofErr w:type="spellStart"/>
      <w:r w:rsidRPr="00474A86">
        <w:rPr>
          <w:rFonts w:cs="Tahoma"/>
          <w:iCs/>
          <w:spacing w:val="5"/>
          <w:kern w:val="1"/>
          <w:szCs w:val="22"/>
          <w:lang w:val="el-GR"/>
        </w:rPr>
        <w:t>ουν</w:t>
      </w:r>
      <w:proofErr w:type="spellEnd"/>
      <w:r w:rsidRPr="00474A86">
        <w:rPr>
          <w:rFonts w:cs="Tahoma"/>
          <w:iCs/>
          <w:spacing w:val="5"/>
          <w:kern w:val="1"/>
          <w:szCs w:val="22"/>
          <w:lang w:val="el-GR"/>
        </w:rPr>
        <w:t xml:space="preserve"> στην παρούσα διαδικασία ανάθεσης της συγκεκριμένης </w:t>
      </w:r>
      <w:r w:rsidR="001542A4">
        <w:rPr>
          <w:rFonts w:cs="Tahoma"/>
          <w:iCs/>
          <w:spacing w:val="5"/>
          <w:kern w:val="1"/>
          <w:szCs w:val="22"/>
          <w:lang w:val="el-GR"/>
        </w:rPr>
        <w:t>συμφωνίας - πλαίσιο</w:t>
      </w:r>
      <w:r w:rsidRPr="00474A86">
        <w:rPr>
          <w:rFonts w:cs="Tahoma"/>
          <w:iCs/>
          <w:spacing w:val="5"/>
          <w:kern w:val="1"/>
          <w:szCs w:val="22"/>
          <w:lang w:val="el-GR"/>
        </w:rPr>
        <w:t xml:space="preserve"> και να του/τους προτείνει να αναλάβει/</w:t>
      </w:r>
      <w:proofErr w:type="spellStart"/>
      <w:r w:rsidRPr="00474A86">
        <w:rPr>
          <w:rFonts w:cs="Tahoma"/>
          <w:iCs/>
          <w:spacing w:val="5"/>
          <w:kern w:val="1"/>
          <w:szCs w:val="22"/>
          <w:lang w:val="el-GR"/>
        </w:rPr>
        <w:t>ουν</w:t>
      </w:r>
      <w:proofErr w:type="spellEnd"/>
      <w:r w:rsidRPr="00474A86">
        <w:rPr>
          <w:rFonts w:cs="Tahoma"/>
          <w:iCs/>
          <w:spacing w:val="5"/>
          <w:kern w:val="1"/>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w:t>
      </w:r>
      <w:proofErr w:type="spellStart"/>
      <w:r w:rsidRPr="00474A86">
        <w:rPr>
          <w:rFonts w:cs="Tahoma"/>
          <w:iCs/>
          <w:spacing w:val="5"/>
          <w:kern w:val="1"/>
          <w:szCs w:val="22"/>
          <w:lang w:val="el-GR"/>
        </w:rPr>
        <w:t>τεθείσας</w:t>
      </w:r>
      <w:proofErr w:type="spellEnd"/>
      <w:r w:rsidRPr="00474A86">
        <w:rPr>
          <w:rFonts w:cs="Tahoma"/>
          <w:iCs/>
          <w:spacing w:val="5"/>
          <w:kern w:val="1"/>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B4A340B" w14:textId="77777777" w:rsidR="00735B65" w:rsidRPr="002D5CE7" w:rsidRDefault="00735B65">
      <w:pPr>
        <w:rPr>
          <w:rFonts w:cs="Tahoma"/>
          <w:lang w:val="el-GR"/>
        </w:rPr>
      </w:pPr>
    </w:p>
    <w:p w14:paraId="68BB8F24" w14:textId="6CB3D5B9" w:rsidR="00180C9E" w:rsidRPr="002D5CE7" w:rsidRDefault="00180C9E" w:rsidP="000F2A7D">
      <w:pPr>
        <w:pStyle w:val="20"/>
        <w:numPr>
          <w:ilvl w:val="1"/>
          <w:numId w:val="69"/>
        </w:numPr>
        <w:rPr>
          <w:rFonts w:ascii="Tahoma" w:hAnsi="Tahoma" w:cs="Tahoma"/>
        </w:rPr>
      </w:pPr>
      <w:bookmarkStart w:id="316" w:name="_Toc63944929"/>
      <w:bookmarkStart w:id="317" w:name="_Ref74822774"/>
      <w:bookmarkStart w:id="318" w:name="_Toc91502693"/>
      <w:bookmarkStart w:id="319" w:name="_Hlk25854280"/>
      <w:r w:rsidRPr="002D5CE7">
        <w:rPr>
          <w:rFonts w:ascii="Tahoma" w:hAnsi="Tahoma" w:cs="Tahoma"/>
        </w:rPr>
        <w:t xml:space="preserve">Δικαίωμα μονομερούς λύσης της </w:t>
      </w:r>
      <w:r w:rsidR="00BB13AE" w:rsidRPr="002D5CE7">
        <w:rPr>
          <w:rFonts w:ascii="Tahoma" w:hAnsi="Tahoma" w:cs="Tahoma"/>
        </w:rPr>
        <w:t>συμφωνίας - πλαίσιο</w:t>
      </w:r>
      <w:bookmarkEnd w:id="316"/>
      <w:bookmarkEnd w:id="317"/>
      <w:bookmarkEnd w:id="318"/>
      <w:r w:rsidR="00BB13AE" w:rsidRPr="002D5CE7">
        <w:rPr>
          <w:rFonts w:ascii="Tahoma" w:hAnsi="Tahoma" w:cs="Tahoma"/>
        </w:rPr>
        <w:t xml:space="preserve"> </w:t>
      </w:r>
    </w:p>
    <w:bookmarkEnd w:id="319"/>
    <w:p w14:paraId="7E6F4FBC" w14:textId="3B28CDED" w:rsidR="00180C9E" w:rsidRPr="002D5CE7" w:rsidRDefault="00180C9E">
      <w:pPr>
        <w:rPr>
          <w:rFonts w:cs="Tahoma"/>
          <w:lang w:val="el-GR"/>
        </w:rPr>
      </w:pPr>
      <w:r w:rsidRPr="002D5CE7">
        <w:rPr>
          <w:rFonts w:cs="Tahoma"/>
          <w:b/>
          <w:bCs/>
          <w:lang w:val="el-GR"/>
        </w:rPr>
        <w:t>4.6.1.</w:t>
      </w:r>
      <w:r w:rsidRPr="002D5CE7">
        <w:rPr>
          <w:rFonts w:cs="Tahoma"/>
          <w:lang w:val="el-GR"/>
        </w:rPr>
        <w:t xml:space="preserve"> </w:t>
      </w:r>
      <w:bookmarkStart w:id="320" w:name="_Hlk25854218"/>
      <w:r w:rsidRPr="002D5CE7">
        <w:rPr>
          <w:rFonts w:cs="Tahoma"/>
          <w:lang w:val="el-GR"/>
        </w:rPr>
        <w:t xml:space="preserve">Η </w:t>
      </w:r>
      <w:r w:rsidR="00895D0A" w:rsidRPr="002D5CE7">
        <w:rPr>
          <w:rFonts w:cs="Tahoma"/>
          <w:lang w:val="el-GR"/>
        </w:rPr>
        <w:t>Αναθέτουσα Αρχή</w:t>
      </w:r>
      <w:r w:rsidRPr="002D5CE7">
        <w:rPr>
          <w:rFonts w:cs="Tahoma"/>
          <w:lang w:val="el-GR"/>
        </w:rPr>
        <w:t xml:space="preserve"> μπορεί, με τις προϋποθέσεις που ορίζουν οι κείμενες διατάξεις, να καταγγείλει τη </w:t>
      </w:r>
      <w:r w:rsidR="00BB13AE" w:rsidRPr="002D5CE7">
        <w:rPr>
          <w:rFonts w:cs="Tahoma"/>
          <w:lang w:val="el-GR"/>
        </w:rPr>
        <w:t>συμφωνία - πλαίσιο</w:t>
      </w:r>
      <w:r w:rsidRPr="002D5CE7">
        <w:rPr>
          <w:rFonts w:cs="Tahoma"/>
          <w:lang w:val="el-GR"/>
        </w:rPr>
        <w:t xml:space="preserve"> κατά τη διάρκεια της εκτέλεσής της, εφόσον:</w:t>
      </w:r>
    </w:p>
    <w:p w14:paraId="0F52E293" w14:textId="4D1C6925" w:rsidR="00180C9E" w:rsidRPr="002D5CE7" w:rsidRDefault="00180C9E" w:rsidP="004E1FDC">
      <w:pPr>
        <w:pStyle w:val="afb"/>
        <w:numPr>
          <w:ilvl w:val="0"/>
          <w:numId w:val="9"/>
        </w:numPr>
        <w:rPr>
          <w:rFonts w:cs="Tahoma"/>
          <w:lang w:val="el-GR"/>
        </w:rPr>
      </w:pPr>
      <w:r w:rsidRPr="002D5CE7">
        <w:rPr>
          <w:rFonts w:cs="Tahoma"/>
          <w:lang w:val="el-GR"/>
        </w:rPr>
        <w:lastRenderedPageBreak/>
        <w:t xml:space="preserve">η </w:t>
      </w:r>
      <w:r w:rsidR="00C36C3C" w:rsidRPr="002D5CE7">
        <w:rPr>
          <w:rFonts w:cs="Tahoma"/>
          <w:lang w:val="el-GR"/>
        </w:rPr>
        <w:t>συμφωνία - πλαίσιο</w:t>
      </w:r>
      <w:r w:rsidRPr="002D5CE7">
        <w:rPr>
          <w:rFonts w:cs="Tahoma"/>
          <w:lang w:val="el-GR"/>
        </w:rPr>
        <w:t xml:space="preserve"> έχει υποστεί ουσιώδη τροποποίηση, κατά την έννοια της παρ. 4 του άρθρου 132 του ν. 4412/2016, που θα απαιτούσε νέα διαδικασία σύναψης σύμβασης </w:t>
      </w:r>
    </w:p>
    <w:p w14:paraId="79CADDDE" w14:textId="6F95A156" w:rsidR="00180C9E" w:rsidRPr="002D5CE7" w:rsidRDefault="00180C9E" w:rsidP="004E1FDC">
      <w:pPr>
        <w:pStyle w:val="afb"/>
        <w:numPr>
          <w:ilvl w:val="0"/>
          <w:numId w:val="9"/>
        </w:numPr>
        <w:rPr>
          <w:rFonts w:cs="Tahoma"/>
          <w:szCs w:val="22"/>
          <w:lang w:val="el-GR"/>
        </w:rPr>
      </w:pPr>
      <w:r w:rsidRPr="002D5CE7">
        <w:rPr>
          <w:rFonts w:cs="Tahoma"/>
          <w:lang w:val="el-GR"/>
        </w:rPr>
        <w:t xml:space="preserve">ο </w:t>
      </w:r>
      <w:r w:rsidR="00131E5E" w:rsidRPr="002D5CE7">
        <w:rPr>
          <w:rFonts w:cs="Tahoma"/>
          <w:lang w:val="el-GR"/>
        </w:rPr>
        <w:t>α</w:t>
      </w:r>
      <w:r w:rsidR="00895D0A" w:rsidRPr="002D5CE7">
        <w:rPr>
          <w:rFonts w:cs="Tahoma"/>
          <w:lang w:val="el-GR"/>
        </w:rPr>
        <w:t>νάδοχο</w:t>
      </w:r>
      <w:r w:rsidRPr="002D5CE7">
        <w:rPr>
          <w:rFonts w:cs="Tahoma"/>
          <w:lang w:val="el-GR"/>
        </w:rPr>
        <w:t xml:space="preserve">ς, κατά το χρόνο της ανάθεσης της </w:t>
      </w:r>
      <w:r w:rsidR="00C36C3C" w:rsidRPr="002D5CE7">
        <w:rPr>
          <w:rFonts w:cs="Tahoma"/>
          <w:lang w:val="el-GR"/>
        </w:rPr>
        <w:t>συμφωνίας - πλαίσιο</w:t>
      </w:r>
      <w:r w:rsidRPr="002D5CE7">
        <w:rPr>
          <w:rFonts w:cs="Tahoma"/>
          <w:lang w:val="el-GR"/>
        </w:rPr>
        <w:t xml:space="preserve">, τελούσε σε μια από τις καταστάσεις που αναφέρονται στην παράγραφο </w:t>
      </w:r>
      <w:r w:rsidR="00F45BDA" w:rsidRPr="002D5CE7">
        <w:rPr>
          <w:rFonts w:cs="Tahoma"/>
          <w:color w:val="0000CC"/>
          <w:lang w:val="el-GR"/>
        </w:rPr>
        <w:fldChar w:fldCharType="begin"/>
      </w:r>
      <w:r w:rsidR="00F45BDA" w:rsidRPr="002D5CE7">
        <w:rPr>
          <w:rFonts w:cs="Tahoma"/>
          <w:color w:val="0000CC"/>
          <w:lang w:val="el-GR"/>
        </w:rPr>
        <w:instrText xml:space="preserve"> REF _Ref56689658 \r \h  \* MERGEFORMAT </w:instrText>
      </w:r>
      <w:r w:rsidR="00F45BDA" w:rsidRPr="002D5CE7">
        <w:rPr>
          <w:rFonts w:cs="Tahoma"/>
          <w:color w:val="0000CC"/>
          <w:lang w:val="el-GR"/>
        </w:rPr>
      </w:r>
      <w:r w:rsidR="00F45BDA" w:rsidRPr="002D5CE7">
        <w:rPr>
          <w:rFonts w:cs="Tahoma"/>
          <w:color w:val="0000CC"/>
          <w:lang w:val="el-GR"/>
        </w:rPr>
        <w:fldChar w:fldCharType="separate"/>
      </w:r>
      <w:r w:rsidR="009D16FC">
        <w:rPr>
          <w:rFonts w:cs="Tahoma"/>
          <w:color w:val="0000CC"/>
          <w:lang w:val="el-GR"/>
        </w:rPr>
        <w:t>2.2.3.1</w:t>
      </w:r>
      <w:r w:rsidR="00F45BDA" w:rsidRPr="002D5CE7">
        <w:rPr>
          <w:rFonts w:cs="Tahoma"/>
          <w:color w:val="0000CC"/>
          <w:lang w:val="el-GR"/>
        </w:rPr>
        <w:fldChar w:fldCharType="end"/>
      </w:r>
      <w:r w:rsidRPr="002D5CE7">
        <w:rPr>
          <w:rFonts w:cs="Tahoma"/>
          <w:color w:val="0000CC"/>
          <w:lang w:val="el-GR"/>
        </w:rPr>
        <w:t xml:space="preserve"> </w:t>
      </w:r>
      <w:r w:rsidRPr="002D5CE7">
        <w:rPr>
          <w:rFonts w:cs="Tahoma"/>
          <w:lang w:val="el-GR"/>
        </w:rPr>
        <w:t xml:space="preserve">και, ως εκ τούτου, θα έπρεπε να έχει αποκλειστεί από τη διαδικασία σύναψης της </w:t>
      </w:r>
      <w:r w:rsidR="00C36C3C" w:rsidRPr="002D5CE7">
        <w:rPr>
          <w:rFonts w:cs="Tahoma"/>
          <w:lang w:val="el-GR"/>
        </w:rPr>
        <w:t>συμφωνίας - πλαίσιο</w:t>
      </w:r>
      <w:r w:rsidRPr="002D5CE7">
        <w:rPr>
          <w:rFonts w:cs="Tahoma"/>
          <w:lang w:val="el-GR"/>
        </w:rPr>
        <w:t>,</w:t>
      </w:r>
    </w:p>
    <w:p w14:paraId="76AE7DE3" w14:textId="0DB81C2F" w:rsidR="00180C9E" w:rsidRPr="002D5CE7" w:rsidRDefault="00180C9E" w:rsidP="004E1FDC">
      <w:pPr>
        <w:pStyle w:val="afb"/>
        <w:numPr>
          <w:ilvl w:val="0"/>
          <w:numId w:val="9"/>
        </w:numPr>
        <w:rPr>
          <w:rFonts w:cs="Tahoma"/>
          <w:b/>
          <w:bCs/>
          <w:szCs w:val="22"/>
          <w:lang w:val="el-GR"/>
        </w:rPr>
      </w:pPr>
      <w:r w:rsidRPr="002D5CE7">
        <w:rPr>
          <w:rFonts w:cs="Tahoma"/>
          <w:szCs w:val="22"/>
          <w:lang w:val="el-GR"/>
        </w:rPr>
        <w:t xml:space="preserve">η </w:t>
      </w:r>
      <w:r w:rsidR="00C36C3C" w:rsidRPr="002D5CE7">
        <w:rPr>
          <w:rFonts w:cs="Tahoma"/>
          <w:lang w:val="el-GR"/>
        </w:rPr>
        <w:t>συμφωνία - πλαίσιο</w:t>
      </w:r>
      <w:r w:rsidRPr="002D5CE7">
        <w:rPr>
          <w:rFonts w:cs="Tahoma"/>
          <w:szCs w:val="22"/>
          <w:lang w:val="el-GR"/>
        </w:rPr>
        <w:t xml:space="preserve"> δεν έπρεπε να ανατεθεί στον </w:t>
      </w:r>
      <w:r w:rsidR="00131E5E" w:rsidRPr="002D5CE7">
        <w:rPr>
          <w:rFonts w:cs="Tahoma"/>
          <w:szCs w:val="22"/>
          <w:lang w:val="el-GR"/>
        </w:rPr>
        <w:t>α</w:t>
      </w:r>
      <w:r w:rsidR="00895D0A" w:rsidRPr="002D5CE7">
        <w:rPr>
          <w:rFonts w:cs="Tahoma"/>
          <w:szCs w:val="22"/>
          <w:lang w:val="el-GR"/>
        </w:rPr>
        <w:t>νάδοχο</w:t>
      </w:r>
      <w:r w:rsidRPr="002D5CE7">
        <w:rPr>
          <w:rFonts w:cs="Tahoma"/>
          <w:szCs w:val="22"/>
          <w:lang w:val="el-GR"/>
        </w:rPr>
        <w:t xml:space="preserve">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320"/>
    </w:p>
    <w:p w14:paraId="6B1DE826" w14:textId="77777777" w:rsidR="00B100BB" w:rsidRPr="002D5CE7" w:rsidRDefault="00B100BB" w:rsidP="00BF4414">
      <w:pPr>
        <w:rPr>
          <w:rFonts w:cs="Tahoma"/>
          <w:b/>
          <w:bCs/>
          <w:szCs w:val="22"/>
          <w:lang w:val="el-GR"/>
        </w:rPr>
      </w:pPr>
    </w:p>
    <w:p w14:paraId="3AB18425" w14:textId="78A94AFB" w:rsidR="00180C9E" w:rsidRPr="002D5CE7" w:rsidRDefault="00180C9E" w:rsidP="000F2A7D">
      <w:pPr>
        <w:pStyle w:val="10"/>
        <w:numPr>
          <w:ilvl w:val="0"/>
          <w:numId w:val="69"/>
        </w:numPr>
        <w:rPr>
          <w:rFonts w:ascii="Tahoma" w:hAnsi="Tahoma" w:cs="Tahoma"/>
        </w:rPr>
      </w:pPr>
      <w:bookmarkStart w:id="321" w:name="_Toc63944930"/>
      <w:bookmarkStart w:id="322" w:name="_Toc91502694"/>
      <w:r w:rsidRPr="002D5CE7">
        <w:rPr>
          <w:rFonts w:ascii="Tahoma" w:hAnsi="Tahoma" w:cs="Tahoma"/>
        </w:rPr>
        <w:t xml:space="preserve">ΕΙΔΙΚΟΙ ΟΡΟΙ ΕΚΤΕΛΕΣΗΣ </w:t>
      </w:r>
      <w:r w:rsidR="00576127" w:rsidRPr="002D5CE7">
        <w:rPr>
          <w:rFonts w:ascii="Tahoma" w:hAnsi="Tahoma" w:cs="Tahoma"/>
        </w:rPr>
        <w:t>ΕΚΤΕΛΕΣΤΙΚΩΝ ΣΥΜΒΑΣΕΩΝ</w:t>
      </w:r>
      <w:bookmarkEnd w:id="321"/>
      <w:bookmarkEnd w:id="322"/>
    </w:p>
    <w:p w14:paraId="47274952" w14:textId="77777777" w:rsidR="00180C9E" w:rsidRPr="002D5CE7" w:rsidRDefault="00180C9E" w:rsidP="000F2A7D">
      <w:pPr>
        <w:pStyle w:val="20"/>
        <w:numPr>
          <w:ilvl w:val="1"/>
          <w:numId w:val="69"/>
        </w:numPr>
        <w:rPr>
          <w:rFonts w:ascii="Tahoma" w:hAnsi="Tahoma" w:cs="Tahoma"/>
        </w:rPr>
      </w:pPr>
      <w:bookmarkStart w:id="323" w:name="_Ref479336674"/>
      <w:bookmarkStart w:id="324" w:name="_Ref479336731"/>
      <w:bookmarkStart w:id="325" w:name="_Toc63944931"/>
      <w:bookmarkStart w:id="326" w:name="_Toc91502695"/>
      <w:r w:rsidRPr="002D5CE7">
        <w:rPr>
          <w:rFonts w:ascii="Tahoma" w:hAnsi="Tahoma" w:cs="Tahoma"/>
        </w:rPr>
        <w:t>Τρόπος πληρωμής</w:t>
      </w:r>
      <w:bookmarkEnd w:id="323"/>
      <w:bookmarkEnd w:id="324"/>
      <w:bookmarkEnd w:id="325"/>
      <w:bookmarkEnd w:id="326"/>
      <w:r w:rsidRPr="002D5CE7">
        <w:rPr>
          <w:rFonts w:ascii="Tahoma" w:hAnsi="Tahoma" w:cs="Tahoma"/>
        </w:rPr>
        <w:t xml:space="preserve"> </w:t>
      </w:r>
    </w:p>
    <w:p w14:paraId="4934AC60" w14:textId="48672807" w:rsidR="00180C9E" w:rsidRPr="002D5CE7" w:rsidRDefault="00180C9E">
      <w:pPr>
        <w:rPr>
          <w:rFonts w:cs="Tahoma"/>
          <w:lang w:val="el-GR"/>
        </w:rPr>
      </w:pPr>
      <w:r w:rsidRPr="002D5CE7">
        <w:rPr>
          <w:rFonts w:cs="Tahoma"/>
          <w:b/>
          <w:lang w:val="el-GR"/>
        </w:rPr>
        <w:t>5.1.1.</w:t>
      </w:r>
      <w:r w:rsidRPr="002D5CE7">
        <w:rPr>
          <w:rFonts w:cs="Tahoma"/>
          <w:lang w:val="el-GR"/>
        </w:rPr>
        <w:t xml:space="preserve"> </w:t>
      </w:r>
      <w:bookmarkStart w:id="327" w:name="_Hlk25938917"/>
      <w:r w:rsidR="00314655" w:rsidRPr="002D5CE7">
        <w:rPr>
          <w:rFonts w:cs="Tahoma"/>
          <w:lang w:val="el-GR"/>
        </w:rPr>
        <w:t xml:space="preserve">Η πληρωμή του αναδόχου θα πραγματοποιηθεί με έναν από τους πιο κάτω τρόπους που θα προσδιορίζεται με συμφωνία μεταξύ του </w:t>
      </w:r>
      <w:r w:rsidR="00325BC8">
        <w:rPr>
          <w:rFonts w:cs="Tahoma"/>
          <w:lang w:val="el-GR"/>
        </w:rPr>
        <w:t>κάθε αντισυμβαλλόμενου</w:t>
      </w:r>
      <w:r w:rsidR="00325BC8" w:rsidRPr="002D5CE7">
        <w:rPr>
          <w:rFonts w:cs="Tahoma"/>
          <w:lang w:val="el-GR"/>
        </w:rPr>
        <w:t xml:space="preserve"> </w:t>
      </w:r>
      <w:r w:rsidR="00314655" w:rsidRPr="002D5CE7">
        <w:rPr>
          <w:rFonts w:cs="Tahoma"/>
          <w:lang w:val="el-GR"/>
        </w:rPr>
        <w:t xml:space="preserve">και της Αναθέτουσας Αρχής σε κάθε Εκτελεστική Σύμβαση (με βάση την επιλογή του </w:t>
      </w:r>
      <w:r w:rsidR="00325BC8">
        <w:rPr>
          <w:rFonts w:cs="Tahoma"/>
          <w:lang w:val="el-GR"/>
        </w:rPr>
        <w:t>αντισυμβαλλόμενου</w:t>
      </w:r>
      <w:r w:rsidR="00314655" w:rsidRPr="002D5CE7">
        <w:rPr>
          <w:rFonts w:cs="Tahoma"/>
          <w:lang w:val="el-GR"/>
        </w:rPr>
        <w:t>)</w:t>
      </w:r>
      <w:r w:rsidR="00FD09CE" w:rsidRPr="002D5CE7">
        <w:rPr>
          <w:rFonts w:cs="Tahoma"/>
          <w:lang w:val="el-GR"/>
        </w:rPr>
        <w:t>:</w:t>
      </w:r>
      <w:r w:rsidR="00A361B6" w:rsidRPr="002D5CE7">
        <w:rPr>
          <w:rFonts w:cs="Tahoma"/>
          <w:lang w:val="el-GR"/>
        </w:rPr>
        <w:t xml:space="preserve"> </w:t>
      </w:r>
    </w:p>
    <w:p w14:paraId="2D233B56" w14:textId="77777777" w:rsidR="00314655" w:rsidRPr="002D5CE7" w:rsidRDefault="00314655" w:rsidP="003814BB">
      <w:pPr>
        <w:rPr>
          <w:rFonts w:cs="Tahoma"/>
          <w:bCs/>
          <w:lang w:val="el-GR"/>
        </w:rPr>
      </w:pPr>
      <w:r w:rsidRPr="002D5CE7">
        <w:rPr>
          <w:rFonts w:cs="Tahoma"/>
          <w:b/>
          <w:bCs/>
          <w:lang w:val="el-GR"/>
        </w:rPr>
        <w:t>1</w:t>
      </w:r>
      <w:r w:rsidRPr="002D5CE7">
        <w:rPr>
          <w:rFonts w:cs="Tahoma"/>
          <w:b/>
          <w:bCs/>
          <w:vertAlign w:val="superscript"/>
          <w:lang w:val="el-GR"/>
        </w:rPr>
        <w:t>ος</w:t>
      </w:r>
      <w:r w:rsidRPr="002D5CE7">
        <w:rPr>
          <w:rFonts w:cs="Tahoma"/>
          <w:b/>
          <w:vertAlign w:val="superscript"/>
          <w:lang w:val="el-GR"/>
        </w:rPr>
        <w:t xml:space="preserve"> </w:t>
      </w:r>
      <w:r w:rsidRPr="002D5CE7">
        <w:rPr>
          <w:rFonts w:cs="Tahoma"/>
          <w:b/>
          <w:lang w:val="el-GR"/>
        </w:rPr>
        <w:t xml:space="preserve">τρόπος: </w:t>
      </w:r>
      <w:r w:rsidRPr="002D5CE7">
        <w:rPr>
          <w:rFonts w:cs="Tahoma"/>
          <w:bCs/>
          <w:lang w:val="el-GR"/>
        </w:rPr>
        <w:t xml:space="preserve">Το 100% της συμβατικής αξίας μετά την οριστική παραλαβή των υπηρεσιών. </w:t>
      </w:r>
    </w:p>
    <w:p w14:paraId="7673A63A" w14:textId="4BFA39A5" w:rsidR="00314655" w:rsidRPr="002D5CE7" w:rsidRDefault="00314655" w:rsidP="003814BB">
      <w:pPr>
        <w:rPr>
          <w:rFonts w:cs="Tahoma"/>
          <w:bCs/>
          <w:lang w:val="el-GR"/>
        </w:rPr>
      </w:pPr>
      <w:r w:rsidRPr="002D5CE7">
        <w:rPr>
          <w:rFonts w:cs="Tahoma"/>
          <w:b/>
          <w:lang w:val="el-GR"/>
        </w:rPr>
        <w:t>2</w:t>
      </w:r>
      <w:r w:rsidRPr="002D5CE7">
        <w:rPr>
          <w:rFonts w:cs="Tahoma"/>
          <w:b/>
          <w:vertAlign w:val="superscript"/>
          <w:lang w:val="el-GR"/>
        </w:rPr>
        <w:t>ος</w:t>
      </w:r>
      <w:r w:rsidRPr="002D5CE7">
        <w:rPr>
          <w:rFonts w:cs="Tahoma"/>
          <w:b/>
          <w:lang w:val="el-GR"/>
        </w:rPr>
        <w:t xml:space="preserve"> τρόπος</w:t>
      </w:r>
      <w:r w:rsidRPr="002D5CE7">
        <w:rPr>
          <w:rFonts w:cs="Tahoma"/>
          <w:bCs/>
          <w:lang w:val="el-GR"/>
        </w:rPr>
        <w:t>: Τμηματικές πληρωμές</w:t>
      </w:r>
      <w:r w:rsidR="00AD739E" w:rsidRPr="002D5CE7">
        <w:rPr>
          <w:rFonts w:cs="Tahoma"/>
          <w:bCs/>
          <w:lang w:val="el-GR"/>
        </w:rPr>
        <w:t xml:space="preserve"> χωρίς προκαταβολή</w:t>
      </w:r>
      <w:r w:rsidRPr="002D5CE7">
        <w:rPr>
          <w:rFonts w:cs="Tahoma"/>
          <w:bCs/>
          <w:lang w:val="el-GR"/>
        </w:rPr>
        <w:t xml:space="preserve">. </w:t>
      </w:r>
      <w:r w:rsidRPr="002D5CE7">
        <w:rPr>
          <w:rFonts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2D5CE7">
        <w:rPr>
          <w:rFonts w:cs="Tahoma"/>
          <w:bCs/>
          <w:lang w:val="el-GR"/>
        </w:rPr>
        <w:t xml:space="preserve">πληρωμές συγκεκριμένων παραδοτέων/φάσεων μετά την  παραλαβή αυτών (προϋποθέτει απόφαση </w:t>
      </w:r>
      <w:r w:rsidR="00AD739E" w:rsidRPr="002D5CE7">
        <w:rPr>
          <w:rFonts w:cs="Tahoma"/>
          <w:bCs/>
          <w:lang w:val="el-GR"/>
        </w:rPr>
        <w:t xml:space="preserve">παραλαβής </w:t>
      </w:r>
      <w:r w:rsidRPr="002D5CE7">
        <w:rPr>
          <w:rFonts w:cs="Tahoma"/>
          <w:bCs/>
          <w:lang w:val="el-GR"/>
        </w:rPr>
        <w:t>της Α</w:t>
      </w:r>
      <w:r w:rsidR="005B0275" w:rsidRPr="002D5CE7">
        <w:rPr>
          <w:rFonts w:cs="Tahoma"/>
          <w:bCs/>
          <w:lang w:val="el-GR"/>
        </w:rPr>
        <w:t>ναθέτουσας Αρχής</w:t>
      </w:r>
      <w:r w:rsidRPr="002D5CE7">
        <w:rPr>
          <w:rFonts w:cs="Tahoma"/>
          <w:bCs/>
          <w:lang w:val="el-GR"/>
        </w:rPr>
        <w:t xml:space="preserve"> κατόπιν εισήγησης της </w:t>
      </w:r>
      <w:r w:rsidR="005B0275" w:rsidRPr="002D5CE7">
        <w:rPr>
          <w:rFonts w:cs="Tahoma"/>
          <w:bCs/>
          <w:lang w:val="el-GR"/>
        </w:rPr>
        <w:t>αρμόδιας επιτροπής</w:t>
      </w:r>
      <w:r w:rsidRPr="002D5CE7">
        <w:rPr>
          <w:rFonts w:cs="Tahoma"/>
          <w:bCs/>
          <w:lang w:val="el-GR"/>
        </w:rPr>
        <w:t xml:space="preserve">). Οι τμηματικές αυτές πληρωμές δεν μπορούν να γίνονται </w:t>
      </w:r>
      <w:r w:rsidR="00AD739E" w:rsidRPr="002D5CE7">
        <w:rPr>
          <w:rFonts w:cs="Tahoma"/>
          <w:bCs/>
          <w:lang w:val="el-GR"/>
        </w:rPr>
        <w:t xml:space="preserve">συχνότερα από </w:t>
      </w:r>
      <w:r w:rsidR="00472A51" w:rsidRPr="002D5CE7">
        <w:rPr>
          <w:rFonts w:cs="Tahoma"/>
          <w:bCs/>
          <w:lang w:val="el-GR"/>
        </w:rPr>
        <w:t>μία (</w:t>
      </w:r>
      <w:r w:rsidR="00AD739E" w:rsidRPr="002D5CE7">
        <w:rPr>
          <w:rFonts w:cs="Tahoma"/>
          <w:bCs/>
          <w:lang w:val="el-GR"/>
        </w:rPr>
        <w:t>1</w:t>
      </w:r>
      <w:r w:rsidR="00472A51" w:rsidRPr="002D5CE7">
        <w:rPr>
          <w:rFonts w:cs="Tahoma"/>
          <w:bCs/>
          <w:lang w:val="el-GR"/>
        </w:rPr>
        <w:t>)</w:t>
      </w:r>
      <w:r w:rsidR="00AD739E" w:rsidRPr="002D5CE7">
        <w:rPr>
          <w:rFonts w:cs="Tahoma"/>
          <w:bCs/>
          <w:lang w:val="el-GR"/>
        </w:rPr>
        <w:t xml:space="preserve"> ανά τρίμηνο</w:t>
      </w:r>
      <w:r w:rsidR="00D94CFA" w:rsidRPr="002D5CE7">
        <w:rPr>
          <w:rFonts w:cs="Tahoma"/>
          <w:bCs/>
          <w:lang w:val="el-GR"/>
        </w:rPr>
        <w:t xml:space="preserve"> και όχι αργότερα από </w:t>
      </w:r>
      <w:r w:rsidR="00472A51" w:rsidRPr="002D5CE7">
        <w:rPr>
          <w:rFonts w:cs="Tahoma"/>
          <w:bCs/>
          <w:lang w:val="el-GR"/>
        </w:rPr>
        <w:t>μία (</w:t>
      </w:r>
      <w:r w:rsidR="00D94CFA" w:rsidRPr="002D5CE7">
        <w:rPr>
          <w:rFonts w:cs="Tahoma"/>
          <w:bCs/>
          <w:lang w:val="el-GR"/>
        </w:rPr>
        <w:t>1</w:t>
      </w:r>
      <w:r w:rsidR="00472A51" w:rsidRPr="002D5CE7">
        <w:rPr>
          <w:rFonts w:cs="Tahoma"/>
          <w:bCs/>
          <w:lang w:val="el-GR"/>
        </w:rPr>
        <w:t>)</w:t>
      </w:r>
      <w:r w:rsidR="00D94CFA" w:rsidRPr="002D5CE7">
        <w:rPr>
          <w:rFonts w:cs="Tahoma"/>
          <w:bCs/>
          <w:lang w:val="el-GR"/>
        </w:rPr>
        <w:t xml:space="preserve"> ανά εξάμηνο</w:t>
      </w:r>
      <w:r w:rsidR="00AD739E" w:rsidRPr="002D5CE7">
        <w:rPr>
          <w:rFonts w:cs="Tahoma"/>
          <w:bCs/>
          <w:lang w:val="el-GR"/>
        </w:rPr>
        <w:t>.</w:t>
      </w:r>
      <w:r w:rsidRPr="002D5CE7">
        <w:rPr>
          <w:rFonts w:cs="Tahoma"/>
          <w:bCs/>
          <w:lang w:val="el-GR"/>
        </w:rPr>
        <w:t xml:space="preserve"> </w:t>
      </w:r>
    </w:p>
    <w:p w14:paraId="3060E07B" w14:textId="504E57A4" w:rsidR="00314655" w:rsidRPr="002D5CE7" w:rsidRDefault="00AD739E" w:rsidP="003814BB">
      <w:pPr>
        <w:rPr>
          <w:rFonts w:cs="Tahoma"/>
          <w:b/>
          <w:lang w:val="el-GR"/>
        </w:rPr>
      </w:pPr>
      <w:r w:rsidRPr="002D5CE7">
        <w:rPr>
          <w:rFonts w:cs="Tahoma"/>
          <w:b/>
          <w:lang w:val="el-GR"/>
        </w:rPr>
        <w:t>3</w:t>
      </w:r>
      <w:r w:rsidRPr="002D5CE7">
        <w:rPr>
          <w:rFonts w:cs="Tahoma"/>
          <w:b/>
          <w:vertAlign w:val="superscript"/>
          <w:lang w:val="el-GR"/>
        </w:rPr>
        <w:t>ος</w:t>
      </w:r>
      <w:r w:rsidRPr="002D5CE7">
        <w:rPr>
          <w:rFonts w:cs="Tahoma"/>
          <w:b/>
          <w:lang w:val="el-GR"/>
        </w:rPr>
        <w:t xml:space="preserve"> τρόπος</w:t>
      </w:r>
      <w:r w:rsidRPr="002D5CE7">
        <w:rPr>
          <w:rFonts w:cs="Tahoma"/>
          <w:bCs/>
          <w:lang w:val="el-GR"/>
        </w:rPr>
        <w:t xml:space="preserve">: Τμηματικές πληρωμές με προκαταβολή. </w:t>
      </w:r>
      <w:r w:rsidRPr="002D5CE7">
        <w:rPr>
          <w:rFonts w:cs="Tahoma"/>
          <w:bCs/>
          <w:iCs/>
          <w:lang w:val="el-GR"/>
        </w:rPr>
        <w:t>Ο εν λόγω τρόπος πληρωμής αφορά:</w:t>
      </w:r>
    </w:p>
    <w:p w14:paraId="4D5D0DF0" w14:textId="1E868263" w:rsidR="00FD09CE" w:rsidRPr="002D5CE7" w:rsidRDefault="00FD09CE" w:rsidP="004E1FDC">
      <w:pPr>
        <w:pStyle w:val="afb"/>
        <w:numPr>
          <w:ilvl w:val="0"/>
          <w:numId w:val="10"/>
        </w:numPr>
        <w:spacing w:after="120"/>
        <w:rPr>
          <w:rFonts w:cs="Tahoma"/>
          <w:lang w:val="el-GR"/>
        </w:rPr>
      </w:pPr>
      <w:bookmarkStart w:id="328" w:name="_Hlk25855295"/>
      <w:r w:rsidRPr="002D5CE7">
        <w:rPr>
          <w:rFonts w:cs="Tahoma"/>
          <w:lang w:val="el-GR"/>
        </w:rPr>
        <w:t xml:space="preserve">Δυνατότητα προκαταβολής έως 30% </w:t>
      </w:r>
      <w:r w:rsidR="007A2E87" w:rsidRPr="002D5CE7">
        <w:rPr>
          <w:rFonts w:cs="Tahoma"/>
          <w:lang w:val="el-GR"/>
        </w:rPr>
        <w:t xml:space="preserve">του συμβατικού τιμήματος </w:t>
      </w:r>
      <w:r w:rsidR="00E31ABE" w:rsidRPr="002D5CE7">
        <w:rPr>
          <w:rFonts w:cs="Tahoma"/>
          <w:lang w:val="el-GR"/>
        </w:rPr>
        <w:t>της εκτελεστικής σύμβασης</w:t>
      </w:r>
      <w:r w:rsidRPr="002D5CE7">
        <w:rPr>
          <w:rFonts w:cs="Tahoma"/>
          <w:lang w:val="el-GR"/>
        </w:rPr>
        <w:t>,</w:t>
      </w:r>
      <w:r w:rsidR="007A2E87" w:rsidRPr="002D5CE7">
        <w:rPr>
          <w:rFonts w:cs="Tahoma"/>
          <w:lang w:val="el-GR"/>
        </w:rPr>
        <w:t xml:space="preserve"> χωρίς ΦΠΑ</w:t>
      </w:r>
      <w:r w:rsidRPr="002D5CE7">
        <w:rPr>
          <w:rFonts w:cs="Tahoma"/>
          <w:lang w:val="el-GR"/>
        </w:rPr>
        <w:t xml:space="preserve"> με την κατάθεση </w:t>
      </w:r>
      <w:r w:rsidR="005051EC">
        <w:rPr>
          <w:rFonts w:cs="Tahoma"/>
          <w:lang w:val="el-GR"/>
        </w:rPr>
        <w:t>ισόποσης</w:t>
      </w:r>
      <w:r w:rsidR="005051EC" w:rsidRPr="002D5CE7">
        <w:rPr>
          <w:rFonts w:cs="Tahoma"/>
          <w:lang w:val="el-GR"/>
        </w:rPr>
        <w:t xml:space="preserve"> </w:t>
      </w:r>
      <w:r w:rsidRPr="002D5CE7">
        <w:rPr>
          <w:rFonts w:cs="Tahoma"/>
          <w:lang w:val="el-GR"/>
        </w:rPr>
        <w:t>εγγύησης προκαταβολής, σύμφωνα με τα οριζόμενα στο άρθρο 72§1 περ. δ του ν. 4412/2016 και</w:t>
      </w:r>
      <w:r w:rsidR="007A2E87" w:rsidRPr="002D5CE7">
        <w:rPr>
          <w:rFonts w:cs="Tahoma"/>
          <w:color w:val="0000CC"/>
          <w:lang w:val="el-GR"/>
        </w:rPr>
        <w:t xml:space="preserve"> </w:t>
      </w:r>
      <w:r w:rsidR="007A2E87" w:rsidRPr="00A35D63">
        <w:rPr>
          <w:rFonts w:cs="Tahoma"/>
          <w:color w:val="0000FF"/>
          <w:lang w:val="el-GR"/>
        </w:rPr>
        <w:fldChar w:fldCharType="begin"/>
      </w:r>
      <w:r w:rsidR="007A2E87" w:rsidRPr="00A35D63">
        <w:rPr>
          <w:rFonts w:cs="Tahoma"/>
          <w:color w:val="0000FF"/>
          <w:lang w:val="el-GR"/>
        </w:rPr>
        <w:instrText xml:space="preserve"> REF _Ref53397002 \w \h </w:instrText>
      </w:r>
      <w:r w:rsidR="002D5CE7" w:rsidRPr="00A35D63">
        <w:rPr>
          <w:rFonts w:cs="Tahoma"/>
          <w:color w:val="0000FF"/>
          <w:lang w:val="el-GR"/>
        </w:rPr>
        <w:instrText xml:space="preserve"> \* MERGEFORMAT </w:instrText>
      </w:r>
      <w:r w:rsidR="007A2E87" w:rsidRPr="00A35D63">
        <w:rPr>
          <w:rFonts w:cs="Tahoma"/>
          <w:color w:val="0000FF"/>
          <w:lang w:val="el-GR"/>
        </w:rPr>
      </w:r>
      <w:r w:rsidR="007A2E87" w:rsidRPr="00A35D63">
        <w:rPr>
          <w:rFonts w:cs="Tahoma"/>
          <w:color w:val="0000FF"/>
          <w:lang w:val="el-GR"/>
        </w:rPr>
        <w:fldChar w:fldCharType="separate"/>
      </w:r>
      <w:r w:rsidR="009D16FC" w:rsidRPr="00A35D63">
        <w:rPr>
          <w:rFonts w:cs="Tahoma"/>
          <w:color w:val="0000FF"/>
          <w:lang w:val="el-GR"/>
        </w:rPr>
        <w:t>4.1.2</w:t>
      </w:r>
      <w:r w:rsidR="007A2E87" w:rsidRPr="00A35D63">
        <w:rPr>
          <w:rFonts w:cs="Tahoma"/>
          <w:color w:val="0000FF"/>
          <w:lang w:val="el-GR"/>
        </w:rPr>
        <w:fldChar w:fldCharType="end"/>
      </w:r>
      <w:r w:rsidR="007A2E87" w:rsidRPr="002D5CE7">
        <w:rPr>
          <w:rFonts w:cs="Tahoma"/>
          <w:color w:val="0000CC"/>
          <w:lang w:val="el-GR"/>
        </w:rPr>
        <w:t xml:space="preserve"> </w:t>
      </w:r>
      <w:r w:rsidRPr="002D5CE7">
        <w:rPr>
          <w:rFonts w:cs="Tahoma"/>
          <w:lang w:val="el-GR"/>
        </w:rPr>
        <w:t>της παρούσας</w:t>
      </w:r>
    </w:p>
    <w:p w14:paraId="2248A509" w14:textId="344544EB" w:rsidR="009A486F" w:rsidRPr="002D5CE7" w:rsidRDefault="00FD09CE" w:rsidP="004E1FDC">
      <w:pPr>
        <w:pStyle w:val="afb"/>
        <w:numPr>
          <w:ilvl w:val="0"/>
          <w:numId w:val="10"/>
        </w:numPr>
        <w:spacing w:after="120"/>
        <w:rPr>
          <w:rFonts w:cs="Tahoma"/>
          <w:lang w:val="el-GR"/>
        </w:rPr>
      </w:pPr>
      <w:r w:rsidRPr="002D5CE7">
        <w:rPr>
          <w:rFonts w:cs="Tahoma"/>
          <w:lang w:val="el-GR"/>
        </w:rPr>
        <w:t>Δυνατότητα ενδιάμεσ</w:t>
      </w:r>
      <w:r w:rsidR="00AD739E" w:rsidRPr="002D5CE7">
        <w:rPr>
          <w:rFonts w:cs="Tahoma"/>
          <w:lang w:val="el-GR"/>
        </w:rPr>
        <w:t>ων</w:t>
      </w:r>
      <w:r w:rsidRPr="002D5CE7">
        <w:rPr>
          <w:rFonts w:cs="Tahoma"/>
          <w:lang w:val="el-GR"/>
        </w:rPr>
        <w:t xml:space="preserve"> πληρωμ</w:t>
      </w:r>
      <w:r w:rsidR="00AD739E" w:rsidRPr="002D5CE7">
        <w:rPr>
          <w:rFonts w:cs="Tahoma"/>
          <w:lang w:val="el-GR"/>
        </w:rPr>
        <w:t>ών (</w:t>
      </w:r>
      <w:r w:rsidR="00B43071" w:rsidRPr="002D5CE7">
        <w:rPr>
          <w:rFonts w:cs="Tahoma"/>
          <w:bCs/>
          <w:lang w:val="el-GR"/>
        </w:rPr>
        <w:t xml:space="preserve">Οι ενδιάμεσες αυτές πληρωμές δεν μπορούν να γίνονται συχνότερα από </w:t>
      </w:r>
      <w:r w:rsidR="00472A51" w:rsidRPr="002D5CE7">
        <w:rPr>
          <w:rFonts w:cs="Tahoma"/>
          <w:bCs/>
          <w:lang w:val="el-GR"/>
        </w:rPr>
        <w:t xml:space="preserve">μία (1) </w:t>
      </w:r>
      <w:r w:rsidR="00B43071" w:rsidRPr="002D5CE7">
        <w:rPr>
          <w:rFonts w:cs="Tahoma"/>
          <w:bCs/>
          <w:lang w:val="el-GR"/>
        </w:rPr>
        <w:t>ανά τρίμηνο</w:t>
      </w:r>
      <w:r w:rsidR="00D94CFA" w:rsidRPr="002D5CE7">
        <w:rPr>
          <w:rFonts w:cs="Tahoma"/>
          <w:bCs/>
          <w:lang w:val="el-GR"/>
        </w:rPr>
        <w:t xml:space="preserve"> και όχι αργότερα από </w:t>
      </w:r>
      <w:r w:rsidR="00472A51" w:rsidRPr="002D5CE7">
        <w:rPr>
          <w:rFonts w:cs="Tahoma"/>
          <w:bCs/>
          <w:lang w:val="el-GR"/>
        </w:rPr>
        <w:t xml:space="preserve">μία (1) </w:t>
      </w:r>
      <w:r w:rsidR="00D94CFA" w:rsidRPr="002D5CE7">
        <w:rPr>
          <w:rFonts w:cs="Tahoma"/>
          <w:bCs/>
          <w:lang w:val="el-GR"/>
        </w:rPr>
        <w:t>ανά εξάμηνο</w:t>
      </w:r>
      <w:r w:rsidR="00AD739E" w:rsidRPr="002D5CE7">
        <w:rPr>
          <w:rFonts w:cs="Tahoma"/>
          <w:lang w:val="el-GR"/>
        </w:rPr>
        <w:t>)</w:t>
      </w:r>
      <w:r w:rsidRPr="002D5CE7">
        <w:rPr>
          <w:rFonts w:cs="Tahoma"/>
          <w:lang w:val="el-GR"/>
        </w:rPr>
        <w:t>.</w:t>
      </w:r>
    </w:p>
    <w:p w14:paraId="4BF3C4C1" w14:textId="25AC3631" w:rsidR="00AD739E" w:rsidRPr="002D5CE7" w:rsidRDefault="00AD739E" w:rsidP="003814BB">
      <w:pPr>
        <w:ind w:left="720"/>
        <w:rPr>
          <w:rFonts w:cs="Tahoma"/>
          <w:lang w:val="el-GR"/>
        </w:rPr>
      </w:pPr>
      <w:r w:rsidRPr="002D5CE7">
        <w:rPr>
          <w:rFonts w:cs="Tahoma"/>
          <w:lang w:val="el-GR"/>
        </w:rPr>
        <w:t xml:space="preserve">Η ενδιάμεση πληρωμή θα αφορά </w:t>
      </w:r>
      <w:r w:rsidRPr="002D5CE7">
        <w:rPr>
          <w:rFonts w:cs="Tahoma"/>
          <w:iCs/>
          <w:lang w:val="el-GR"/>
        </w:rPr>
        <w:t xml:space="preserve">αποπληρωμή των σχετικών παραδοτέων που παρελήφθησαν, </w:t>
      </w:r>
      <w:r w:rsidR="00740D95" w:rsidRPr="002D5CE7">
        <w:rPr>
          <w:rFonts w:cs="Tahoma"/>
          <w:iCs/>
          <w:lang w:val="el-GR"/>
        </w:rPr>
        <w:t xml:space="preserve">αφού αφαιρεθεί : (i) το αντίστοιχο ποσοστό της </w:t>
      </w:r>
      <w:proofErr w:type="spellStart"/>
      <w:r w:rsidR="00740D95" w:rsidRPr="002D5CE7">
        <w:rPr>
          <w:rFonts w:cs="Tahoma"/>
          <w:iCs/>
          <w:lang w:val="el-GR"/>
        </w:rPr>
        <w:t>χορηγηθείσας</w:t>
      </w:r>
      <w:proofErr w:type="spellEnd"/>
      <w:r w:rsidR="00740D95" w:rsidRPr="002D5CE7">
        <w:rPr>
          <w:rFonts w:cs="Tahoma"/>
          <w:iCs/>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740D95" w:rsidRPr="002D5CE7">
        <w:rPr>
          <w:rFonts w:cs="Tahoma"/>
          <w:iCs/>
          <w:lang w:val="el-GR"/>
        </w:rPr>
        <w:t>ii</w:t>
      </w:r>
      <w:proofErr w:type="spellEnd"/>
      <w:r w:rsidR="00740D95" w:rsidRPr="002D5CE7">
        <w:rPr>
          <w:rFonts w:cs="Tahoma"/>
          <w:iCs/>
          <w:lang w:val="el-GR"/>
        </w:rPr>
        <w:t>)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w:t>
      </w:r>
      <w:r w:rsidR="00740D95" w:rsidRPr="002D5CE7">
        <w:rPr>
          <w:rFonts w:cs="Tahoma"/>
          <w:bCs/>
          <w:lang w:val="el-GR"/>
        </w:rPr>
        <w:t xml:space="preserve">. </w:t>
      </w:r>
    </w:p>
    <w:p w14:paraId="2F8B7ED2" w14:textId="70B4598A" w:rsidR="006F7F55" w:rsidRPr="002D5CE7" w:rsidRDefault="00FD09CE" w:rsidP="004E1FDC">
      <w:pPr>
        <w:pStyle w:val="afb"/>
        <w:numPr>
          <w:ilvl w:val="0"/>
          <w:numId w:val="10"/>
        </w:numPr>
        <w:spacing w:after="120"/>
        <w:rPr>
          <w:rFonts w:cs="Tahoma"/>
          <w:lang w:val="el-GR"/>
        </w:rPr>
      </w:pPr>
      <w:r w:rsidRPr="002D5CE7">
        <w:rPr>
          <w:rFonts w:cs="Tahoma"/>
          <w:lang w:val="el-GR"/>
        </w:rPr>
        <w:t>Ε</w:t>
      </w:r>
      <w:r w:rsidR="006F7F55" w:rsidRPr="002D5CE7">
        <w:rPr>
          <w:rFonts w:cs="Tahoma"/>
          <w:lang w:val="el-GR"/>
        </w:rPr>
        <w:t>ξόφληση της υπόλοιπης συμβατικής αξίας</w:t>
      </w:r>
      <w:r w:rsidR="002B6367" w:rsidRPr="002D5CE7">
        <w:rPr>
          <w:rFonts w:cs="Tahoma"/>
          <w:lang w:val="el-GR"/>
        </w:rPr>
        <w:t>,</w:t>
      </w:r>
      <w:r w:rsidR="006F7F55" w:rsidRPr="002D5CE7">
        <w:rPr>
          <w:rFonts w:cs="Tahoma"/>
          <w:lang w:val="el-GR"/>
        </w:rPr>
        <w:t xml:space="preserve"> μετά την οριστική παραλαβή των υπηρεσιών</w:t>
      </w:r>
      <w:r w:rsidR="00E31ABE" w:rsidRPr="002D5CE7">
        <w:rPr>
          <w:rFonts w:cs="Tahoma"/>
          <w:lang w:val="el-GR"/>
        </w:rPr>
        <w:t xml:space="preserve"> της κάθε εκτελεστικής σύμβασης</w:t>
      </w:r>
      <w:r w:rsidR="00740D95" w:rsidRPr="002D5CE7">
        <w:rPr>
          <w:rFonts w:cs="Tahoma"/>
          <w:lang w:val="el-GR"/>
        </w:rPr>
        <w:t xml:space="preserve"> αφού αφαιρεθεί : (i) το υπόλοιπο ποσοστό της </w:t>
      </w:r>
      <w:proofErr w:type="spellStart"/>
      <w:r w:rsidR="00740D95" w:rsidRPr="002D5CE7">
        <w:rPr>
          <w:rFonts w:cs="Tahoma"/>
          <w:lang w:val="el-GR"/>
        </w:rPr>
        <w:t>χορηγηθείσας</w:t>
      </w:r>
      <w:proofErr w:type="spellEnd"/>
      <w:r w:rsidR="00740D95" w:rsidRPr="002D5CE7">
        <w:rPr>
          <w:rFonts w:cs="Tahoma"/>
          <w:lang w:val="el-GR"/>
        </w:rPr>
        <w:t xml:space="preserve"> προκαταβολής (αναλογική απόσβεση προκαταβολής), και (</w:t>
      </w:r>
      <w:proofErr w:type="spellStart"/>
      <w:r w:rsidR="00740D95" w:rsidRPr="002D5CE7">
        <w:rPr>
          <w:rFonts w:cs="Tahoma"/>
          <w:lang w:val="el-GR"/>
        </w:rPr>
        <w:t>ii</w:t>
      </w:r>
      <w:proofErr w:type="spellEnd"/>
      <w:r w:rsidR="00740D95" w:rsidRPr="002D5CE7">
        <w:rPr>
          <w:rFonts w:cs="Tahoma"/>
          <w:lang w:val="el-GR"/>
        </w:rPr>
        <w:t xml:space="preserve">) τόκος επί της </w:t>
      </w:r>
      <w:proofErr w:type="spellStart"/>
      <w:r w:rsidR="00740D95" w:rsidRPr="002D5CE7">
        <w:rPr>
          <w:rFonts w:cs="Tahoma"/>
          <w:lang w:val="el-GR"/>
        </w:rPr>
        <w:t>απομειωμένης</w:t>
      </w:r>
      <w:proofErr w:type="spellEnd"/>
      <w:r w:rsidR="00740D95" w:rsidRPr="002D5CE7">
        <w:rPr>
          <w:rFonts w:cs="Tahoma"/>
          <w:lang w:val="el-GR"/>
        </w:rPr>
        <w:t xml:space="preserve">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327"/>
    <w:bookmarkEnd w:id="328"/>
    <w:p w14:paraId="158CF8E3" w14:textId="6E111804" w:rsidR="00180C9E" w:rsidRPr="002D5CE7" w:rsidRDefault="00180C9E" w:rsidP="001F3D01">
      <w:pPr>
        <w:rPr>
          <w:rFonts w:cs="Tahoma"/>
          <w:lang w:val="el-GR"/>
        </w:rPr>
      </w:pPr>
      <w:r w:rsidRPr="002D5CE7">
        <w:rPr>
          <w:rFonts w:cs="Tahoma"/>
          <w:lang w:val="el-GR"/>
        </w:rPr>
        <w:t xml:space="preserve">Η παραπάνω προκαταβολή θα είναι έντοκη. </w:t>
      </w:r>
      <w:r w:rsidR="00AD739E" w:rsidRPr="002D5CE7">
        <w:rPr>
          <w:rFonts w:cs="Tahoma"/>
          <w:lang w:val="el-GR"/>
        </w:rPr>
        <w:t xml:space="preserve">Σε κάθε πληρωμή </w:t>
      </w:r>
      <w:r w:rsidRPr="002D5CE7">
        <w:rPr>
          <w:rFonts w:cs="Tahoma"/>
          <w:lang w:val="el-GR"/>
        </w:rPr>
        <w:t xml:space="preserve">θα </w:t>
      </w:r>
      <w:proofErr w:type="spellStart"/>
      <w:r w:rsidRPr="002D5CE7">
        <w:rPr>
          <w:rFonts w:cs="Tahoma"/>
          <w:lang w:val="el-GR"/>
        </w:rPr>
        <w:t>παρακρατείται</w:t>
      </w:r>
      <w:proofErr w:type="spellEnd"/>
      <w:r w:rsidRPr="002D5CE7">
        <w:rPr>
          <w:rFonts w:cs="Tahoma"/>
          <w:lang w:val="el-GR"/>
        </w:rPr>
        <w:t xml:space="preserve"> </w:t>
      </w:r>
      <w:r w:rsidR="00AD739E" w:rsidRPr="002D5CE7">
        <w:rPr>
          <w:rFonts w:cs="Tahoma"/>
          <w:lang w:val="el-GR"/>
        </w:rPr>
        <w:t xml:space="preserve">ο αναλογούν </w:t>
      </w:r>
      <w:r w:rsidRPr="002D5CE7">
        <w:rPr>
          <w:rFonts w:cs="Tahoma"/>
          <w:lang w:val="el-GR"/>
        </w:rPr>
        <w:t xml:space="preserve">τόκος επί της εισπραχθείσας προκαταβολής και για το χρονικό διάστημα υπολογιζόμενου από την </w:t>
      </w:r>
      <w:r w:rsidRPr="002D5CE7">
        <w:rPr>
          <w:rFonts w:cs="Tahoma"/>
          <w:lang w:val="el-GR"/>
        </w:rPr>
        <w:lastRenderedPageBreak/>
        <w:t xml:space="preserve">ημερομηνία λήψεως μέχρι την ημερομηνία </w:t>
      </w:r>
      <w:r w:rsidR="00AD739E" w:rsidRPr="002D5CE7">
        <w:rPr>
          <w:rFonts w:cs="Tahoma"/>
          <w:lang w:val="el-GR"/>
        </w:rPr>
        <w:t xml:space="preserve">της εκάστοτε </w:t>
      </w:r>
      <w:r w:rsidRPr="002D5CE7">
        <w:rPr>
          <w:rFonts w:cs="Tahoma"/>
          <w:lang w:val="el-GR"/>
        </w:rPr>
        <w:t xml:space="preserve">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2D5CE7">
        <w:rPr>
          <w:rFonts w:cs="Tahoma"/>
          <w:lang w:val="el-GR"/>
        </w:rPr>
        <w:t>χορηγηθείσας</w:t>
      </w:r>
      <w:proofErr w:type="spellEnd"/>
      <w:r w:rsidRPr="002D5CE7">
        <w:rPr>
          <w:rFonts w:cs="Tahoma"/>
          <w:lang w:val="el-GR"/>
        </w:rPr>
        <w:t xml:space="preserve"> προκαταβολής.</w:t>
      </w:r>
    </w:p>
    <w:p w14:paraId="53F6E039" w14:textId="231CE783" w:rsidR="002E7659" w:rsidRPr="002D5CE7" w:rsidRDefault="002E7659" w:rsidP="001F3D01">
      <w:pPr>
        <w:rPr>
          <w:rFonts w:cs="Tahoma"/>
          <w:lang w:val="el-GR"/>
        </w:rPr>
      </w:pPr>
      <w:r w:rsidRPr="002D5CE7">
        <w:rPr>
          <w:rFonts w:cs="Tahoma"/>
          <w:lang w:val="el-GR"/>
        </w:rPr>
        <w:t>Σε κάθε πρόσκληση Εκτελεστικής Σύμβασης θα προσδιορίζονται επακριβώς οι τρόποι πληρωμής.</w:t>
      </w:r>
    </w:p>
    <w:p w14:paraId="5C34D196" w14:textId="0B7649B8" w:rsidR="006F7F55" w:rsidRPr="002D5CE7" w:rsidRDefault="00180C9E" w:rsidP="001F3D01">
      <w:pPr>
        <w:rPr>
          <w:rFonts w:cs="Tahoma"/>
          <w:lang w:val="el-GR"/>
        </w:rPr>
      </w:pPr>
      <w:r w:rsidRPr="002D5CE7">
        <w:rPr>
          <w:rFonts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2D5CE7">
        <w:rPr>
          <w:rFonts w:cs="Tahoma"/>
          <w:lang w:val="el-GR"/>
        </w:rPr>
        <w:t xml:space="preserve"> δηλαδή:</w:t>
      </w:r>
    </w:p>
    <w:p w14:paraId="71595F60" w14:textId="3C098872" w:rsidR="006F7F55" w:rsidRPr="002D5CE7" w:rsidRDefault="006F7F55" w:rsidP="00F5644F">
      <w:pPr>
        <w:pStyle w:val="afb"/>
        <w:numPr>
          <w:ilvl w:val="0"/>
          <w:numId w:val="5"/>
        </w:numPr>
        <w:spacing w:after="120"/>
        <w:rPr>
          <w:rFonts w:cs="Tahoma"/>
          <w:lang w:val="el-GR"/>
        </w:rPr>
      </w:pPr>
      <w:r w:rsidRPr="002D5CE7">
        <w:rPr>
          <w:rFonts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2D5CE7">
        <w:rPr>
          <w:rFonts w:cs="Tahoma"/>
          <w:lang w:val="el-GR"/>
        </w:rPr>
        <w:t>εκτελεστικής</w:t>
      </w:r>
      <w:r w:rsidR="00CA1E85" w:rsidRPr="002D5CE7">
        <w:rPr>
          <w:rFonts w:cs="Tahoma"/>
          <w:lang w:val="el-GR"/>
        </w:rPr>
        <w:t xml:space="preserve"> σύμβασης</w:t>
      </w:r>
      <w:r w:rsidR="005425E1" w:rsidRPr="002D5CE7">
        <w:rPr>
          <w:rFonts w:cs="Tahoma"/>
          <w:lang w:val="el-GR"/>
        </w:rPr>
        <w:t xml:space="preserve"> κατά περίπτωση</w:t>
      </w:r>
    </w:p>
    <w:p w14:paraId="0CACD7B2" w14:textId="7B64C416" w:rsidR="006F7F55" w:rsidRPr="002D5CE7" w:rsidRDefault="006F7F55" w:rsidP="00F5644F">
      <w:pPr>
        <w:pStyle w:val="afb"/>
        <w:numPr>
          <w:ilvl w:val="0"/>
          <w:numId w:val="5"/>
        </w:numPr>
        <w:spacing w:after="120"/>
        <w:rPr>
          <w:rFonts w:cs="Tahoma"/>
          <w:lang w:val="el-GR"/>
        </w:rPr>
      </w:pPr>
      <w:r w:rsidRPr="002D5CE7">
        <w:rPr>
          <w:rFonts w:cs="Tahoma"/>
          <w:lang w:val="el-GR"/>
        </w:rPr>
        <w:t xml:space="preserve">Τιμολόγιο </w:t>
      </w:r>
      <w:r w:rsidR="00A361B6" w:rsidRPr="002D5CE7">
        <w:rPr>
          <w:rFonts w:cs="Tahoma"/>
          <w:lang w:val="el-GR"/>
        </w:rPr>
        <w:t xml:space="preserve">παροχής υπηρεσιών </w:t>
      </w:r>
      <w:r w:rsidRPr="002D5CE7">
        <w:rPr>
          <w:rFonts w:cs="Tahoma"/>
          <w:lang w:val="el-GR"/>
        </w:rPr>
        <w:t>του αναδόχ</w:t>
      </w:r>
      <w:r w:rsidR="005425E1" w:rsidRPr="002D5CE7">
        <w:rPr>
          <w:rFonts w:cs="Tahoma"/>
          <w:lang w:val="el-GR"/>
        </w:rPr>
        <w:t>ου</w:t>
      </w:r>
    </w:p>
    <w:p w14:paraId="5DDB77D7" w14:textId="0D0B4A78" w:rsidR="006F7F55" w:rsidRPr="002D5CE7" w:rsidRDefault="006F7F55" w:rsidP="00F5644F">
      <w:pPr>
        <w:pStyle w:val="afb"/>
        <w:numPr>
          <w:ilvl w:val="0"/>
          <w:numId w:val="5"/>
        </w:numPr>
        <w:spacing w:after="120"/>
        <w:rPr>
          <w:rFonts w:cs="Tahoma"/>
          <w:lang w:val="el-GR"/>
        </w:rPr>
      </w:pPr>
      <w:r w:rsidRPr="002D5CE7">
        <w:rPr>
          <w:rFonts w:cs="Tahoma"/>
          <w:lang w:val="el-GR"/>
        </w:rPr>
        <w:t xml:space="preserve"> Εξοφλητική απόδειξη του αναδόχου, εάν το τιμολόγιο δεν</w:t>
      </w:r>
      <w:r w:rsidR="005425E1" w:rsidRPr="002D5CE7">
        <w:rPr>
          <w:rFonts w:cs="Tahoma"/>
          <w:lang w:val="el-GR"/>
        </w:rPr>
        <w:t xml:space="preserve"> φέρει την ένδειξη «Εξοφλήθηκε»</w:t>
      </w:r>
    </w:p>
    <w:p w14:paraId="47916B71" w14:textId="77777777" w:rsidR="006F7F55" w:rsidRPr="002D5CE7" w:rsidRDefault="006F7F55" w:rsidP="00F5644F">
      <w:pPr>
        <w:pStyle w:val="afb"/>
        <w:numPr>
          <w:ilvl w:val="0"/>
          <w:numId w:val="5"/>
        </w:numPr>
        <w:spacing w:after="120"/>
        <w:rPr>
          <w:rFonts w:cs="Tahoma"/>
          <w:lang w:val="el-GR"/>
        </w:rPr>
      </w:pPr>
      <w:r w:rsidRPr="002D5CE7">
        <w:rPr>
          <w:rFonts w:cs="Tahoma"/>
          <w:lang w:val="el-GR"/>
        </w:rPr>
        <w:t>Πιστοποιητικά Φορολογικής και Ασφαλιστικής Ενημερότητας</w:t>
      </w:r>
      <w:r w:rsidR="00180C9E" w:rsidRPr="002D5CE7">
        <w:rPr>
          <w:rFonts w:cs="Tahoma"/>
          <w:lang w:val="el-GR"/>
        </w:rPr>
        <w:t xml:space="preserve"> </w:t>
      </w:r>
    </w:p>
    <w:p w14:paraId="30D39CF4" w14:textId="77777777" w:rsidR="00180C9E" w:rsidRPr="002D5CE7" w:rsidRDefault="00180C9E" w:rsidP="001F3D01">
      <w:pPr>
        <w:rPr>
          <w:rFonts w:cs="Tahoma"/>
          <w:lang w:val="el-GR"/>
        </w:rPr>
      </w:pPr>
      <w:r w:rsidRPr="002D5CE7">
        <w:rPr>
          <w:rFonts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2D5CE7">
        <w:rPr>
          <w:rFonts w:cs="Tahoma"/>
          <w:color w:val="FFFF00"/>
          <w:lang w:val="el-GR"/>
        </w:rPr>
        <w:t xml:space="preserve"> </w:t>
      </w:r>
    </w:p>
    <w:p w14:paraId="4138FA62" w14:textId="773F7785" w:rsidR="006F7F55" w:rsidRPr="002D5CE7" w:rsidRDefault="00180C9E">
      <w:pPr>
        <w:rPr>
          <w:rFonts w:cs="Tahoma"/>
          <w:lang w:val="el-GR"/>
        </w:rPr>
      </w:pPr>
      <w:r w:rsidRPr="002D5CE7">
        <w:rPr>
          <w:rFonts w:cs="Tahoma"/>
          <w:b/>
          <w:lang w:val="el-GR"/>
        </w:rPr>
        <w:t xml:space="preserve">5.1.2. </w:t>
      </w:r>
      <w:bookmarkStart w:id="329" w:name="_Hlk25852145"/>
      <w:r w:rsidR="00396B09" w:rsidRPr="002D5CE7">
        <w:rPr>
          <w:rFonts w:cs="Tahoma"/>
          <w:lang w:val="el-GR"/>
        </w:rPr>
        <w:t>Τον</w:t>
      </w:r>
      <w:r w:rsidRPr="002D5CE7">
        <w:rPr>
          <w:rFonts w:cs="Tahoma"/>
          <w:lang w:val="el-GR"/>
        </w:rPr>
        <w:t xml:space="preserve"> Ανάδοχο βαρύνουν </w:t>
      </w:r>
      <w:r w:rsidRPr="002D5CE7">
        <w:rPr>
          <w:rFonts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2D5CE7">
        <w:rPr>
          <w:rFonts w:cs="Tahoma"/>
          <w:lang w:val="el-GR" w:eastAsia="el-GR"/>
        </w:rPr>
        <w:t>βαρύνεται</w:t>
      </w:r>
      <w:proofErr w:type="spellEnd"/>
      <w:r w:rsidRPr="002D5CE7">
        <w:rPr>
          <w:rFonts w:cs="Tahoma"/>
          <w:lang w:val="el-GR" w:eastAsia="el-GR"/>
        </w:rPr>
        <w:t xml:space="preserve"> με τις </w:t>
      </w:r>
      <w:r w:rsidRPr="002D5CE7">
        <w:rPr>
          <w:rFonts w:cs="Tahoma"/>
          <w:lang w:val="el-GR"/>
        </w:rPr>
        <w:t xml:space="preserve">ακόλουθες κρατήσεις: </w:t>
      </w:r>
    </w:p>
    <w:p w14:paraId="41EA4EDA" w14:textId="3374B554" w:rsidR="00180C9E" w:rsidRPr="002D5CE7" w:rsidRDefault="00180C9E">
      <w:pPr>
        <w:rPr>
          <w:rFonts w:cs="Tahoma"/>
          <w:lang w:val="el-GR"/>
        </w:rPr>
      </w:pPr>
      <w:r w:rsidRPr="002D5CE7">
        <w:rPr>
          <w:rFonts w:cs="Tahoma"/>
          <w:lang w:val="el-GR"/>
        </w:rPr>
        <w:t>α) Κράτηση 0,</w:t>
      </w:r>
      <w:r w:rsidR="006C7F78" w:rsidRPr="002D5CE7">
        <w:rPr>
          <w:rFonts w:cs="Tahoma"/>
          <w:lang w:val="el-GR"/>
        </w:rPr>
        <w:t>07</w:t>
      </w:r>
      <w:r w:rsidRPr="002D5CE7">
        <w:rPr>
          <w:rFonts w:cs="Tahoma"/>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6516F303" w14:textId="77777777" w:rsidR="008110DA" w:rsidRDefault="00180C9E" w:rsidP="006C7F78">
      <w:pPr>
        <w:rPr>
          <w:rFonts w:cs="Tahoma"/>
          <w:lang w:val="el-GR"/>
        </w:rPr>
      </w:pPr>
      <w:r w:rsidRPr="002D5CE7">
        <w:rPr>
          <w:rFonts w:cs="Tahoma"/>
          <w:lang w:val="el-GR"/>
        </w:rPr>
        <w:t xml:space="preserve">β) Κράτηση ύψους 0,02% </w:t>
      </w:r>
      <w:r w:rsidR="00367997" w:rsidRPr="00367997">
        <w:rPr>
          <w:rFonts w:cs="Tahoma"/>
          <w:lang w:val="el-GR"/>
        </w:rPr>
        <w:t xml:space="preserve">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367997" w:rsidRPr="00367997">
        <w:rPr>
          <w:rFonts w:cs="Tahoma"/>
          <w:lang w:val="el-GR"/>
        </w:rPr>
        <w:t>παρακρατείται</w:t>
      </w:r>
      <w:proofErr w:type="spellEnd"/>
      <w:r w:rsidR="00367997" w:rsidRPr="00367997">
        <w:rPr>
          <w:rFonts w:cs="Tahoma"/>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367997">
        <w:rPr>
          <w:rFonts w:cs="Tahoma"/>
          <w:lang w:val="el-GR"/>
        </w:rPr>
        <w:t xml:space="preserve"> </w:t>
      </w:r>
    </w:p>
    <w:p w14:paraId="57AA2942" w14:textId="3C75AF5A" w:rsidR="006C7F78" w:rsidRPr="002D5CE7" w:rsidRDefault="006C7F78" w:rsidP="006C7F78">
      <w:pPr>
        <w:rPr>
          <w:rFonts w:cs="Tahoma"/>
          <w:lang w:val="el-GR"/>
        </w:rPr>
      </w:pPr>
      <w:r w:rsidRPr="002D5CE7">
        <w:rPr>
          <w:rFonts w:cs="Tahoma"/>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w:t>
      </w:r>
    </w:p>
    <w:p w14:paraId="2C7247F7" w14:textId="77777777" w:rsidR="00180C9E" w:rsidRDefault="00180C9E">
      <w:pPr>
        <w:rPr>
          <w:rFonts w:cs="Tahoma"/>
          <w:lang w:val="el-GR"/>
        </w:rPr>
      </w:pPr>
      <w:r w:rsidRPr="002D5CE7">
        <w:rPr>
          <w:rFonts w:cs="Tahoma"/>
          <w:lang w:val="el-GR"/>
        </w:rPr>
        <w:t xml:space="preserve">Οι υπέρ τρίτων κρατήσεις υπόκεινται στο εκάστοτε ισχύον αναλογικό τέλος χαρτοσήμου </w:t>
      </w:r>
      <w:r w:rsidR="00C0051E" w:rsidRPr="002D5CE7">
        <w:rPr>
          <w:rFonts w:cs="Tahoma"/>
          <w:lang w:val="el-GR"/>
        </w:rPr>
        <w:t>3</w:t>
      </w:r>
      <w:r w:rsidRPr="002D5CE7">
        <w:rPr>
          <w:rFonts w:cs="Tahoma"/>
          <w:lang w:val="el-GR"/>
        </w:rPr>
        <w:t xml:space="preserve">% και στην επ’ αυτού εισφορά υπέρ ΟΓΑ </w:t>
      </w:r>
      <w:r w:rsidR="007F6594" w:rsidRPr="002D5CE7">
        <w:rPr>
          <w:rFonts w:cs="Tahoma"/>
          <w:lang w:val="el-GR"/>
        </w:rPr>
        <w:t>20</w:t>
      </w:r>
      <w:r w:rsidRPr="002D5CE7">
        <w:rPr>
          <w:rFonts w:cs="Tahoma"/>
          <w:lang w:val="el-GR"/>
        </w:rPr>
        <w:t>%.</w:t>
      </w:r>
    </w:p>
    <w:p w14:paraId="5F9FA2E6" w14:textId="0386BC49" w:rsidR="001046D0" w:rsidRPr="002D5CE7" w:rsidRDefault="001046D0">
      <w:pPr>
        <w:rPr>
          <w:rFonts w:cs="Tahoma"/>
          <w:lang w:val="el-GR"/>
        </w:rPr>
      </w:pPr>
      <w:r w:rsidRPr="001046D0">
        <w:rPr>
          <w:rFonts w:cs="Tahoma"/>
          <w:lang w:val="el-GR"/>
        </w:rPr>
        <w:t>Επισημαίνεται ότι 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των Υπουργών Ψηφιακής Διακυβέρνησης και Οικονομικών της παρ. 6 του άρθρου 36 του ν. 4412/2016.</w:t>
      </w:r>
    </w:p>
    <w:bookmarkEnd w:id="329"/>
    <w:p w14:paraId="6913452D" w14:textId="77777777" w:rsidR="00A361B6" w:rsidRPr="002D5CE7" w:rsidRDefault="00A361B6">
      <w:pPr>
        <w:rPr>
          <w:rFonts w:cs="Tahoma"/>
          <w:i/>
          <w:iCs/>
          <w:color w:val="5B9BD5"/>
          <w:spacing w:val="5"/>
          <w:kern w:val="1"/>
          <w:lang w:val="el-GR"/>
        </w:rPr>
      </w:pPr>
    </w:p>
    <w:p w14:paraId="713263CE" w14:textId="3B2AF762" w:rsidR="00A361B6" w:rsidRPr="002D5CE7" w:rsidRDefault="001F76B1" w:rsidP="000F2A7D">
      <w:pPr>
        <w:pStyle w:val="20"/>
        <w:numPr>
          <w:ilvl w:val="1"/>
          <w:numId w:val="69"/>
        </w:numPr>
        <w:rPr>
          <w:rFonts w:ascii="Tahoma" w:hAnsi="Tahoma" w:cs="Tahoma"/>
        </w:rPr>
      </w:pPr>
      <w:bookmarkStart w:id="330" w:name="_Toc63944932"/>
      <w:bookmarkStart w:id="331" w:name="_Ref74822713"/>
      <w:bookmarkStart w:id="332" w:name="_Toc91502696"/>
      <w:r w:rsidRPr="002D5CE7">
        <w:rPr>
          <w:rFonts w:ascii="Tahoma" w:hAnsi="Tahoma" w:cs="Tahoma"/>
        </w:rPr>
        <w:t xml:space="preserve">Διάρκεια </w:t>
      </w:r>
      <w:r w:rsidR="00CA1E85" w:rsidRPr="002D5CE7">
        <w:rPr>
          <w:rFonts w:ascii="Tahoma" w:hAnsi="Tahoma" w:cs="Tahoma"/>
        </w:rPr>
        <w:t>εκτελεστικών συμβάσεων</w:t>
      </w:r>
      <w:bookmarkEnd w:id="330"/>
      <w:bookmarkEnd w:id="331"/>
      <w:bookmarkEnd w:id="332"/>
      <w:r w:rsidR="00A361B6" w:rsidRPr="002D5CE7">
        <w:rPr>
          <w:rFonts w:ascii="Tahoma" w:hAnsi="Tahoma" w:cs="Tahoma"/>
        </w:rPr>
        <w:t xml:space="preserve"> </w:t>
      </w:r>
    </w:p>
    <w:p w14:paraId="6A03BD32" w14:textId="0E026A8F" w:rsidR="00976446" w:rsidRPr="002D5CE7" w:rsidRDefault="00D87D7F">
      <w:pPr>
        <w:rPr>
          <w:rFonts w:cs="Tahoma"/>
          <w:lang w:val="el-GR"/>
        </w:rPr>
      </w:pPr>
      <w:r w:rsidRPr="002D5CE7">
        <w:rPr>
          <w:rFonts w:cs="Tahoma"/>
          <w:b/>
          <w:bCs/>
          <w:lang w:val="el-GR"/>
        </w:rPr>
        <w:t>5.2.1</w:t>
      </w:r>
      <w:r w:rsidRPr="002D5CE7">
        <w:rPr>
          <w:rFonts w:cs="Tahoma"/>
          <w:lang w:val="el-GR"/>
        </w:rPr>
        <w:t xml:space="preserve"> </w:t>
      </w:r>
      <w:r w:rsidR="004552BC" w:rsidRPr="002D5CE7">
        <w:rPr>
          <w:rFonts w:cs="Tahoma"/>
          <w:lang w:val="el-GR"/>
        </w:rPr>
        <w:t xml:space="preserve">Η διάρκεια </w:t>
      </w:r>
      <w:r w:rsidR="00BB3843" w:rsidRPr="002D5CE7">
        <w:rPr>
          <w:rFonts w:cs="Tahoma"/>
          <w:lang w:val="el-GR"/>
        </w:rPr>
        <w:t xml:space="preserve">και το χρονοδιάγραμμα υλοποίησης </w:t>
      </w:r>
      <w:r w:rsidR="004552BC" w:rsidRPr="002D5CE7">
        <w:rPr>
          <w:rFonts w:cs="Tahoma"/>
          <w:lang w:val="el-GR"/>
        </w:rPr>
        <w:t xml:space="preserve">των επιμέρους </w:t>
      </w:r>
      <w:r w:rsidR="00CA1E85" w:rsidRPr="002D5CE7">
        <w:rPr>
          <w:rFonts w:cs="Tahoma"/>
          <w:lang w:val="el-GR"/>
        </w:rPr>
        <w:t>εκτελεστικών συμβάσεων</w:t>
      </w:r>
      <w:r w:rsidR="004552BC" w:rsidRPr="002D5CE7">
        <w:rPr>
          <w:rFonts w:cs="Tahoma"/>
          <w:lang w:val="el-GR"/>
        </w:rPr>
        <w:t xml:space="preserve"> θα ορίζεται στ</w:t>
      </w:r>
      <w:r w:rsidRPr="002D5CE7">
        <w:rPr>
          <w:rFonts w:cs="Tahoma"/>
          <w:lang w:val="el-GR"/>
        </w:rPr>
        <w:t xml:space="preserve">ην εκάστοτε </w:t>
      </w:r>
      <w:r w:rsidR="00CC25EA" w:rsidRPr="002D5CE7">
        <w:rPr>
          <w:rFonts w:cs="Tahoma"/>
          <w:lang w:val="el-GR"/>
        </w:rPr>
        <w:t>ε</w:t>
      </w:r>
      <w:r w:rsidR="00CA1E85" w:rsidRPr="002D5CE7">
        <w:rPr>
          <w:rFonts w:cs="Tahoma"/>
          <w:lang w:val="el-GR"/>
        </w:rPr>
        <w:t>κτελεστική σύμβαση</w:t>
      </w:r>
      <w:r w:rsidRPr="002D5CE7">
        <w:rPr>
          <w:rFonts w:cs="Tahoma"/>
          <w:lang w:val="el-GR"/>
        </w:rPr>
        <w:t>.</w:t>
      </w:r>
      <w:r w:rsidR="005638AF" w:rsidRPr="002D5CE7">
        <w:rPr>
          <w:rFonts w:cs="Tahoma"/>
          <w:lang w:val="el-GR"/>
        </w:rPr>
        <w:t xml:space="preserve"> Η διάρκεια εκτέλεσης των επιμέρους συμβάσεων</w:t>
      </w:r>
      <w:r w:rsidR="00D33A1B" w:rsidRPr="002D5CE7">
        <w:rPr>
          <w:rFonts w:cs="Tahoma"/>
          <w:lang w:val="el-GR"/>
        </w:rPr>
        <w:t xml:space="preserve"> (</w:t>
      </w:r>
      <w:r w:rsidR="00CA1E85" w:rsidRPr="002D5CE7">
        <w:rPr>
          <w:rFonts w:cs="Tahoma"/>
          <w:lang w:val="el-GR"/>
        </w:rPr>
        <w:t>εκτελεστικές συμβάσεις</w:t>
      </w:r>
      <w:r w:rsidR="00D33A1B" w:rsidRPr="002D5CE7">
        <w:rPr>
          <w:rFonts w:cs="Tahoma"/>
          <w:lang w:val="el-GR"/>
        </w:rPr>
        <w:t>)</w:t>
      </w:r>
      <w:r w:rsidR="005638AF" w:rsidRPr="002D5CE7">
        <w:rPr>
          <w:rFonts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66357614" w:rsidR="00D87D7F" w:rsidRPr="002D5CE7" w:rsidRDefault="00D87D7F">
      <w:pPr>
        <w:rPr>
          <w:rFonts w:cs="Tahoma"/>
          <w:lang w:val="el-GR"/>
        </w:rPr>
      </w:pPr>
      <w:r w:rsidRPr="002D5CE7">
        <w:rPr>
          <w:rFonts w:cs="Tahoma"/>
          <w:b/>
          <w:bCs/>
          <w:lang w:val="el-GR"/>
        </w:rPr>
        <w:lastRenderedPageBreak/>
        <w:t>5.2.2</w:t>
      </w:r>
      <w:r w:rsidRPr="002D5CE7">
        <w:rPr>
          <w:rFonts w:cs="Tahoma"/>
          <w:lang w:val="el-GR"/>
        </w:rPr>
        <w:t xml:space="preserve"> Η συνολική διάρκεια της </w:t>
      </w:r>
      <w:r w:rsidR="00CC25EA" w:rsidRPr="002D5CE7">
        <w:rPr>
          <w:rFonts w:cs="Tahoma"/>
          <w:lang w:val="el-GR"/>
        </w:rPr>
        <w:t>εκτελεστικής</w:t>
      </w:r>
      <w:r w:rsidR="00CA1E85" w:rsidRPr="002D5CE7">
        <w:rPr>
          <w:rFonts w:cs="Tahoma"/>
          <w:lang w:val="el-GR"/>
        </w:rPr>
        <w:t xml:space="preserve"> σύμβασης</w:t>
      </w:r>
      <w:r w:rsidRPr="002D5CE7">
        <w:rPr>
          <w:rFonts w:cs="Tahoma"/>
          <w:lang w:val="el-GR"/>
        </w:rPr>
        <w:t xml:space="preserve"> μπορεί να παρατείνεται μετά από αιτιολογημένη απόφαση της </w:t>
      </w:r>
      <w:r w:rsidR="00663CBF" w:rsidRPr="002D5CE7">
        <w:rPr>
          <w:rFonts w:cs="Tahoma"/>
          <w:lang w:val="el-GR"/>
        </w:rPr>
        <w:t xml:space="preserve">Αναθέτουσας Αρχής </w:t>
      </w:r>
      <w:r w:rsidRPr="002D5CE7">
        <w:rPr>
          <w:rFonts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2D5CE7">
        <w:rPr>
          <w:rFonts w:cs="Tahoma"/>
          <w:lang w:val="el-GR"/>
        </w:rPr>
        <w:t>παραταθείσα</w:t>
      </w:r>
      <w:proofErr w:type="spellEnd"/>
      <w:r w:rsidRPr="002D5CE7">
        <w:rPr>
          <w:rFonts w:cs="Tahoma"/>
          <w:lang w:val="el-GR"/>
        </w:rPr>
        <w:t xml:space="preserve">, κατά τα ανωτέρω, διάρκεια, χωρίς να υποβληθούν στην </w:t>
      </w:r>
      <w:r w:rsidR="00663CBF" w:rsidRPr="002D5CE7">
        <w:rPr>
          <w:rFonts w:cs="Tahoma"/>
          <w:lang w:val="el-GR"/>
        </w:rPr>
        <w:t xml:space="preserve">Αναθέτουσα Αρχή </w:t>
      </w:r>
      <w:r w:rsidRPr="002D5CE7">
        <w:rPr>
          <w:rFonts w:cs="Tahoma"/>
          <w:lang w:val="el-GR"/>
        </w:rPr>
        <w:t>τα παραδοτέα της σύμβασης, ο ανάδοχος κηρύσσεται έκπτωτος</w:t>
      </w:r>
      <w:r w:rsidR="00D33A1B" w:rsidRPr="002D5CE7">
        <w:rPr>
          <w:rFonts w:cs="Tahoma"/>
          <w:lang w:val="el-GR"/>
        </w:rPr>
        <w:t>.</w:t>
      </w:r>
      <w:r w:rsidRPr="002D5CE7">
        <w:rPr>
          <w:rFonts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Pr="0098497A">
        <w:rPr>
          <w:rFonts w:cs="Tahoma"/>
          <w:color w:val="0000FF"/>
          <w:lang w:val="el-GR"/>
        </w:rPr>
        <w:t>5.</w:t>
      </w:r>
      <w:r w:rsidR="00490AA2" w:rsidRPr="0098497A">
        <w:rPr>
          <w:rFonts w:cs="Tahoma"/>
          <w:color w:val="0000FF"/>
          <w:lang w:val="el-GR"/>
        </w:rPr>
        <w:t>8</w:t>
      </w:r>
      <w:r w:rsidRPr="0098497A">
        <w:rPr>
          <w:rFonts w:cs="Tahoma"/>
          <w:color w:val="0000FF"/>
          <w:lang w:val="el-GR"/>
        </w:rPr>
        <w:t xml:space="preserve">.2 </w:t>
      </w:r>
      <w:r w:rsidRPr="002D5CE7">
        <w:rPr>
          <w:rFonts w:cs="Tahoma"/>
          <w:lang w:val="el-GR"/>
        </w:rPr>
        <w:t>της παρούσας.</w:t>
      </w:r>
    </w:p>
    <w:p w14:paraId="346D7E45" w14:textId="77777777" w:rsidR="005638AF" w:rsidRPr="002D5CE7" w:rsidRDefault="005638AF">
      <w:pPr>
        <w:rPr>
          <w:rFonts w:cs="Tahoma"/>
          <w:lang w:val="el-GR"/>
        </w:rPr>
      </w:pPr>
    </w:p>
    <w:p w14:paraId="24530B17" w14:textId="68AF7A51" w:rsidR="005638AF" w:rsidRPr="002D5CE7" w:rsidRDefault="005638AF" w:rsidP="000F2A7D">
      <w:pPr>
        <w:pStyle w:val="20"/>
        <w:numPr>
          <w:ilvl w:val="1"/>
          <w:numId w:val="69"/>
        </w:numPr>
        <w:rPr>
          <w:rFonts w:ascii="Tahoma" w:hAnsi="Tahoma" w:cs="Tahoma"/>
        </w:rPr>
      </w:pPr>
      <w:bookmarkStart w:id="333" w:name="_Toc63944933"/>
      <w:bookmarkStart w:id="334" w:name="_Ref89253163"/>
      <w:bookmarkStart w:id="335" w:name="_Toc91502697"/>
      <w:r w:rsidRPr="002D5CE7">
        <w:rPr>
          <w:rFonts w:ascii="Tahoma" w:hAnsi="Tahoma" w:cs="Tahoma"/>
        </w:rPr>
        <w:t xml:space="preserve">Παρακολούθηση </w:t>
      </w:r>
      <w:r w:rsidR="00CC25EA" w:rsidRPr="002D5CE7">
        <w:rPr>
          <w:rFonts w:ascii="Tahoma" w:hAnsi="Tahoma" w:cs="Tahoma"/>
        </w:rPr>
        <w:t>ε</w:t>
      </w:r>
      <w:r w:rsidR="00CA1E85" w:rsidRPr="002D5CE7">
        <w:rPr>
          <w:rFonts w:ascii="Tahoma" w:hAnsi="Tahoma" w:cs="Tahoma"/>
        </w:rPr>
        <w:t>κτελεστικών συμβάσεων</w:t>
      </w:r>
      <w:bookmarkEnd w:id="333"/>
      <w:bookmarkEnd w:id="334"/>
      <w:bookmarkEnd w:id="335"/>
      <w:r w:rsidRPr="002D5CE7">
        <w:rPr>
          <w:rFonts w:ascii="Tahoma" w:hAnsi="Tahoma" w:cs="Tahoma"/>
        </w:rPr>
        <w:t xml:space="preserve"> </w:t>
      </w:r>
    </w:p>
    <w:p w14:paraId="7E52A85D" w14:textId="6B0695DC" w:rsidR="008C5532" w:rsidRPr="002D5CE7" w:rsidRDefault="00D33A1B" w:rsidP="005638AF">
      <w:pPr>
        <w:rPr>
          <w:rFonts w:cs="Tahoma"/>
          <w:lang w:val="el-GR"/>
        </w:rPr>
      </w:pPr>
      <w:r w:rsidRPr="002D5CE7">
        <w:rPr>
          <w:rFonts w:cs="Tahoma"/>
          <w:b/>
          <w:lang w:val="el-GR"/>
        </w:rPr>
        <w:t>5</w:t>
      </w:r>
      <w:r w:rsidR="007643E6" w:rsidRPr="002D5CE7">
        <w:rPr>
          <w:rFonts w:cs="Tahoma"/>
          <w:b/>
          <w:lang w:val="el-GR"/>
        </w:rPr>
        <w:t>.3</w:t>
      </w:r>
      <w:r w:rsidR="005638AF" w:rsidRPr="002D5CE7">
        <w:rPr>
          <w:rFonts w:cs="Tahoma"/>
          <w:b/>
          <w:lang w:val="el-GR"/>
        </w:rPr>
        <w:t>.1.</w:t>
      </w:r>
      <w:r w:rsidR="005638AF" w:rsidRPr="002D5CE7">
        <w:rPr>
          <w:rFonts w:cs="Tahoma"/>
          <w:lang w:val="el-GR"/>
        </w:rPr>
        <w:t xml:space="preserve"> </w:t>
      </w:r>
      <w:r w:rsidR="00740D95" w:rsidRPr="002D5CE7">
        <w:rPr>
          <w:rFonts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2D5CE7">
        <w:rPr>
          <w:rFonts w:cs="Tahoma"/>
          <w:lang w:val="el-GR"/>
        </w:rPr>
        <w:t xml:space="preserve"> από την καθ’ ύλην αρμόδια </w:t>
      </w:r>
      <w:r w:rsidR="008224FA" w:rsidRPr="002D5CE7">
        <w:rPr>
          <w:rFonts w:cs="Tahoma"/>
          <w:lang w:val="el-GR"/>
        </w:rPr>
        <w:t xml:space="preserve">επιτροπή παρακολούθησης που συγκροτείται με απόφαση της αναθέτουσας αρχής. Στην επιτροπή παρακολούθησης και στις επιτροπές/ομάδες που σχετίζονται με την παρούσα συμφωνία πλαίσιο και τις συναφθείσες εκτελεστικές συμβάσεις συμμετέχουν εκπρόσωποι </w:t>
      </w:r>
      <w:r w:rsidR="00C60A7B" w:rsidRPr="002D5CE7">
        <w:rPr>
          <w:rFonts w:cs="Tahoma"/>
          <w:lang w:val="el-GR"/>
        </w:rPr>
        <w:t>των δικαιούχων φορέων</w:t>
      </w:r>
      <w:r w:rsidR="008224FA" w:rsidRPr="002D5CE7">
        <w:rPr>
          <w:rFonts w:cs="Tahoma"/>
          <w:lang w:val="el-GR"/>
        </w:rPr>
        <w:t>.</w:t>
      </w:r>
    </w:p>
    <w:p w14:paraId="03B09F3B" w14:textId="25588529" w:rsidR="008C5532" w:rsidRPr="002D5CE7" w:rsidRDefault="008C5532" w:rsidP="005638AF">
      <w:pPr>
        <w:rPr>
          <w:rFonts w:cs="Tahoma"/>
          <w:lang w:val="el-GR"/>
        </w:rPr>
      </w:pPr>
      <w:r w:rsidRPr="002D5CE7">
        <w:rPr>
          <w:rFonts w:cs="Tahoma"/>
          <w:lang w:val="el-GR"/>
        </w:rPr>
        <w:t xml:space="preserve">Η ανωτέρω αρμόδια </w:t>
      </w:r>
      <w:r w:rsidR="008224FA" w:rsidRPr="002D5CE7">
        <w:rPr>
          <w:rFonts w:cs="Tahoma"/>
          <w:lang w:val="el-GR"/>
        </w:rPr>
        <w:t xml:space="preserve">επιτροπή παρακολούθησης </w:t>
      </w:r>
      <w:r w:rsidRPr="002D5CE7">
        <w:rPr>
          <w:rFonts w:cs="Tahoma"/>
          <w:lang w:val="el-GR"/>
        </w:rPr>
        <w:t>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2D5CE7" w:rsidRDefault="008C5532" w:rsidP="005638AF">
      <w:pPr>
        <w:rPr>
          <w:rFonts w:cs="Tahoma"/>
          <w:lang w:val="el-GR"/>
        </w:rPr>
      </w:pPr>
    </w:p>
    <w:p w14:paraId="17785795" w14:textId="3A71AE23" w:rsidR="00D87D7F" w:rsidRPr="002D5CE7" w:rsidRDefault="00D87D7F" w:rsidP="000F2A7D">
      <w:pPr>
        <w:pStyle w:val="20"/>
        <w:numPr>
          <w:ilvl w:val="1"/>
          <w:numId w:val="69"/>
        </w:numPr>
        <w:rPr>
          <w:rFonts w:ascii="Tahoma" w:hAnsi="Tahoma" w:cs="Tahoma"/>
        </w:rPr>
      </w:pPr>
      <w:bookmarkStart w:id="336" w:name="_Toc63944934"/>
      <w:bookmarkStart w:id="337" w:name="_Toc91502698"/>
      <w:r w:rsidRPr="002D5CE7">
        <w:rPr>
          <w:rFonts w:ascii="Tahoma" w:hAnsi="Tahoma" w:cs="Tahoma"/>
        </w:rPr>
        <w:t xml:space="preserve">Παραλαβή του αντικειμένου της </w:t>
      </w:r>
      <w:r w:rsidR="00CC25EA" w:rsidRPr="002D5CE7">
        <w:rPr>
          <w:rFonts w:ascii="Tahoma" w:hAnsi="Tahoma" w:cs="Tahoma"/>
        </w:rPr>
        <w:t>εκτελεστικής</w:t>
      </w:r>
      <w:r w:rsidR="00CA1E85" w:rsidRPr="002D5CE7">
        <w:rPr>
          <w:rFonts w:ascii="Tahoma" w:hAnsi="Tahoma" w:cs="Tahoma"/>
        </w:rPr>
        <w:t xml:space="preserve"> σύμβασης</w:t>
      </w:r>
      <w:bookmarkEnd w:id="336"/>
      <w:bookmarkEnd w:id="337"/>
      <w:r w:rsidRPr="002D5CE7">
        <w:rPr>
          <w:rFonts w:ascii="Tahoma" w:hAnsi="Tahoma" w:cs="Tahoma"/>
        </w:rPr>
        <w:t xml:space="preserve"> </w:t>
      </w:r>
    </w:p>
    <w:p w14:paraId="6B92089F" w14:textId="549B8E48" w:rsidR="00527D79" w:rsidRPr="002D5CE7" w:rsidRDefault="00D87D7F" w:rsidP="004E1FDC">
      <w:pPr>
        <w:pStyle w:val="afb"/>
        <w:numPr>
          <w:ilvl w:val="0"/>
          <w:numId w:val="21"/>
        </w:numPr>
        <w:ind w:left="0" w:firstLine="0"/>
        <w:rPr>
          <w:rFonts w:cs="Tahoma"/>
          <w:lang w:val="el-GR"/>
        </w:rPr>
      </w:pPr>
      <w:bookmarkStart w:id="338" w:name="_Ref56696372"/>
      <w:bookmarkStart w:id="339" w:name="_Hlk25851358"/>
      <w:r w:rsidRPr="002D5CE7">
        <w:rPr>
          <w:rFonts w:cs="Tahoma"/>
          <w:lang w:val="el-GR"/>
        </w:rPr>
        <w:t>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2D5CE7">
        <w:rPr>
          <w:rFonts w:cs="Tahoma"/>
          <w:lang w:val="el-GR"/>
        </w:rPr>
        <w:t xml:space="preserve"> και την ακόλουθη διαδικασία:</w:t>
      </w:r>
      <w:bookmarkEnd w:id="338"/>
    </w:p>
    <w:p w14:paraId="74322BF1" w14:textId="21B979D2" w:rsidR="001B44F3" w:rsidRPr="002D5CE7" w:rsidRDefault="001B44F3" w:rsidP="004E1FDC">
      <w:pPr>
        <w:pStyle w:val="afb"/>
        <w:numPr>
          <w:ilvl w:val="0"/>
          <w:numId w:val="56"/>
        </w:numPr>
        <w:spacing w:before="120" w:after="120"/>
        <w:ind w:left="426" w:hanging="426"/>
        <w:contextualSpacing w:val="0"/>
        <w:rPr>
          <w:rFonts w:cs="Tahoma"/>
          <w:lang w:val="el-GR"/>
        </w:rPr>
      </w:pPr>
      <w:r w:rsidRPr="002D5CE7">
        <w:rPr>
          <w:rFonts w:cs="Tahoma"/>
          <w:lang w:val="el-GR"/>
        </w:rPr>
        <w:t>Ο ανάδοχος υποβάλλει κάθε Παραδοτέο με συνοδευτική επιστολή με την οποία αιτείται την παραλαβή του.</w:t>
      </w:r>
    </w:p>
    <w:p w14:paraId="43CCB137" w14:textId="6383445B" w:rsidR="001B44F3" w:rsidRPr="002D5CE7" w:rsidRDefault="001B44F3" w:rsidP="004E1FDC">
      <w:pPr>
        <w:pStyle w:val="afb"/>
        <w:numPr>
          <w:ilvl w:val="0"/>
          <w:numId w:val="56"/>
        </w:numPr>
        <w:spacing w:before="120" w:after="120"/>
        <w:ind w:left="426" w:hanging="426"/>
        <w:contextualSpacing w:val="0"/>
        <w:rPr>
          <w:rFonts w:cs="Tahoma"/>
          <w:lang w:val="el-GR"/>
        </w:rPr>
      </w:pPr>
      <w:r w:rsidRPr="002D5CE7">
        <w:rPr>
          <w:rFonts w:cs="Tahoma"/>
          <w:lang w:val="el-GR"/>
        </w:rPr>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1EB75DC7" w14:textId="3DE23372" w:rsidR="001B44F3" w:rsidRPr="002D5CE7" w:rsidRDefault="001B44F3" w:rsidP="004E1FDC">
      <w:pPr>
        <w:pStyle w:val="afb"/>
        <w:numPr>
          <w:ilvl w:val="0"/>
          <w:numId w:val="56"/>
        </w:numPr>
        <w:spacing w:before="120" w:after="120"/>
        <w:ind w:left="426" w:hanging="426"/>
        <w:contextualSpacing w:val="0"/>
        <w:rPr>
          <w:rFonts w:cs="Tahoma"/>
          <w:lang w:val="el-GR"/>
        </w:rPr>
      </w:pPr>
      <w:r w:rsidRPr="002D5CE7">
        <w:rPr>
          <w:rFonts w:cs="Tahoma"/>
          <w:lang w:val="el-GR"/>
        </w:rPr>
        <w:t xml:space="preserve">Σε περίπτωση που η ΕΠΕ διαπιστώσει μη συμμόρφωση προς τις προδιαγραφές κάθε Παραδοτέου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7B956A1D" w14:textId="29DC74D5" w:rsidR="001B44F3" w:rsidRPr="002D5CE7" w:rsidRDefault="001B44F3" w:rsidP="004E1FDC">
      <w:pPr>
        <w:pStyle w:val="afb"/>
        <w:numPr>
          <w:ilvl w:val="0"/>
          <w:numId w:val="56"/>
        </w:numPr>
        <w:spacing w:before="120" w:after="120"/>
        <w:ind w:left="426" w:hanging="426"/>
        <w:contextualSpacing w:val="0"/>
        <w:rPr>
          <w:rFonts w:cs="Tahoma"/>
          <w:lang w:val="el-GR"/>
        </w:rPr>
      </w:pPr>
      <w:r w:rsidRPr="002D5CE7">
        <w:rPr>
          <w:rFonts w:cs="Tahoma"/>
          <w:lang w:val="el-GR"/>
        </w:rPr>
        <w:t xml:space="preserve">Στην περίπτωση εμπρόθεσμης κοινοποίησης παρατηρήσεων της ΕΠΕ επί του Παραδοτέου, ο Ανάδοχος υποχρεούται να </w:t>
      </w:r>
      <w:proofErr w:type="spellStart"/>
      <w:r w:rsidRPr="002D5CE7">
        <w:rPr>
          <w:rFonts w:cs="Tahoma"/>
          <w:lang w:val="el-GR"/>
        </w:rPr>
        <w:t>επανυποβάλλει</w:t>
      </w:r>
      <w:proofErr w:type="spellEnd"/>
      <w:r w:rsidRPr="002D5CE7">
        <w:rPr>
          <w:rFonts w:cs="Tahoma"/>
          <w:lang w:val="el-GR"/>
        </w:rPr>
        <w:t xml:space="preserve"> το Παραδοτέο με συμπληρωμένες τις διαπιστωθείσες ελλείψεις, με βάση τις παρατηρήσεις της Επιτροπής. Η </w:t>
      </w:r>
      <w:proofErr w:type="spellStart"/>
      <w:r w:rsidRPr="002D5CE7">
        <w:rPr>
          <w:rFonts w:cs="Tahoma"/>
          <w:lang w:val="el-GR"/>
        </w:rPr>
        <w:t>επανυποβολή</w:t>
      </w:r>
      <w:proofErr w:type="spellEnd"/>
      <w:r w:rsidRPr="002D5CE7">
        <w:rPr>
          <w:rFonts w:cs="Tahoma"/>
          <w:lang w:val="el-GR"/>
        </w:rPr>
        <w:t xml:space="preserve">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49601341" w:rsidR="001B44F3" w:rsidRPr="002D5CE7" w:rsidRDefault="001B44F3" w:rsidP="00FF1E9D">
      <w:pPr>
        <w:ind w:left="1418" w:hanging="567"/>
        <w:rPr>
          <w:rFonts w:cs="Tahoma"/>
          <w:lang w:val="el-GR"/>
        </w:rPr>
      </w:pPr>
      <w:r w:rsidRPr="002D5CE7">
        <w:rPr>
          <w:rFonts w:cs="Tahoma"/>
          <w:lang w:val="el-GR"/>
        </w:rPr>
        <w:lastRenderedPageBreak/>
        <w:t>(4.1)</w:t>
      </w:r>
      <w:r w:rsidRPr="002D5CE7">
        <w:rPr>
          <w:rFonts w:cs="Tahoma"/>
          <w:lang w:val="el-GR"/>
        </w:rPr>
        <w:tab/>
        <w:t xml:space="preserve">Η ανωτέρω διαδικασία </w:t>
      </w:r>
      <w:proofErr w:type="spellStart"/>
      <w:r w:rsidRPr="002D5CE7">
        <w:rPr>
          <w:rFonts w:cs="Tahoma"/>
          <w:lang w:val="el-GR"/>
        </w:rPr>
        <w:t>επανυποβολής</w:t>
      </w:r>
      <w:proofErr w:type="spellEnd"/>
      <w:r w:rsidRPr="002D5CE7">
        <w:rPr>
          <w:rFonts w:cs="Tahoma"/>
          <w:lang w:val="el-GR"/>
        </w:rPr>
        <w:t xml:space="preserve"> μπορεί να διενεργηθεί μέχρι 2 φορές (ήτοι πέραν της αρχικής υποβολής, προβλέπονται μέχρι 2 </w:t>
      </w:r>
      <w:proofErr w:type="spellStart"/>
      <w:r w:rsidRPr="002D5CE7">
        <w:rPr>
          <w:rFonts w:cs="Tahoma"/>
          <w:lang w:val="el-GR"/>
        </w:rPr>
        <w:t>επανυποβολές</w:t>
      </w:r>
      <w:proofErr w:type="spellEnd"/>
      <w:r w:rsidRPr="002D5CE7">
        <w:rPr>
          <w:rFonts w:cs="Tahoma"/>
          <w:lang w:val="el-GR"/>
        </w:rPr>
        <w:t>, κατόπιν των αντίστοιχων παρατηρήσεων της ΕΠΕ).</w:t>
      </w:r>
    </w:p>
    <w:p w14:paraId="7196D0B7" w14:textId="0E97989D" w:rsidR="001B44F3" w:rsidRPr="002D5CE7" w:rsidRDefault="001B44F3" w:rsidP="00FF1E9D">
      <w:pPr>
        <w:ind w:left="1418" w:hanging="567"/>
        <w:rPr>
          <w:rFonts w:cs="Tahoma"/>
          <w:lang w:val="el-GR"/>
        </w:rPr>
      </w:pPr>
      <w:r w:rsidRPr="002D5CE7">
        <w:rPr>
          <w:rFonts w:cs="Tahoma"/>
          <w:lang w:val="el-GR"/>
        </w:rPr>
        <w:t>(4.2)</w:t>
      </w:r>
      <w:r w:rsidRPr="002D5CE7">
        <w:rPr>
          <w:rFonts w:cs="Tahoma"/>
          <w:lang w:val="el-GR"/>
        </w:rPr>
        <w:tab/>
        <w:t xml:space="preserve">Οι έλεγχοι παραλαβής γίνονται με βάση τα περιγραφόμενα στο άρθρο </w:t>
      </w:r>
      <w:r w:rsidR="0098497A" w:rsidRPr="0098497A">
        <w:rPr>
          <w:rFonts w:cs="Tahoma"/>
          <w:color w:val="0000FF"/>
          <w:lang w:val="el-GR"/>
        </w:rPr>
        <w:fldChar w:fldCharType="begin"/>
      </w:r>
      <w:r w:rsidR="0098497A" w:rsidRPr="0098497A">
        <w:rPr>
          <w:rFonts w:cs="Tahoma"/>
          <w:color w:val="0000FF"/>
          <w:lang w:val="el-GR"/>
        </w:rPr>
        <w:instrText xml:space="preserve"> REF _Ref89253061 \r \h </w:instrText>
      </w:r>
      <w:r w:rsidR="0098497A" w:rsidRPr="0098497A">
        <w:rPr>
          <w:rFonts w:cs="Tahoma"/>
          <w:color w:val="0000FF"/>
          <w:lang w:val="el-GR"/>
        </w:rPr>
      </w:r>
      <w:r w:rsidR="0098497A" w:rsidRPr="0098497A">
        <w:rPr>
          <w:rFonts w:cs="Tahoma"/>
          <w:color w:val="0000FF"/>
          <w:lang w:val="el-GR"/>
        </w:rPr>
        <w:fldChar w:fldCharType="separate"/>
      </w:r>
      <w:r w:rsidR="0098497A" w:rsidRPr="0098497A">
        <w:rPr>
          <w:rFonts w:cs="Tahoma"/>
          <w:color w:val="0000FF"/>
          <w:lang w:val="el-GR"/>
        </w:rPr>
        <w:t>6.5</w:t>
      </w:r>
      <w:r w:rsidR="0098497A" w:rsidRPr="0098497A">
        <w:rPr>
          <w:rFonts w:cs="Tahoma"/>
          <w:color w:val="0000FF"/>
          <w:lang w:val="el-GR"/>
        </w:rPr>
        <w:fldChar w:fldCharType="end"/>
      </w:r>
      <w:r w:rsidR="0098497A" w:rsidRPr="0098497A">
        <w:rPr>
          <w:rFonts w:cs="Tahoma"/>
          <w:lang w:val="el-GR"/>
        </w:rPr>
        <w:t xml:space="preserve"> </w:t>
      </w:r>
      <w:r w:rsidRPr="002D5CE7">
        <w:rPr>
          <w:rFonts w:cs="Tahoma"/>
          <w:lang w:val="el-GR"/>
        </w:rPr>
        <w:t>της παρούσας διακήρυξης, ανάλογα τον τύπο του παραδοτέου.</w:t>
      </w:r>
    </w:p>
    <w:p w14:paraId="41D1E754" w14:textId="77777777" w:rsidR="001B44F3" w:rsidRPr="002D5CE7" w:rsidRDefault="001B44F3" w:rsidP="00FF1E9D">
      <w:pPr>
        <w:ind w:left="1418" w:hanging="567"/>
        <w:rPr>
          <w:rFonts w:cs="Tahoma"/>
          <w:lang w:val="el-GR"/>
        </w:rPr>
      </w:pPr>
      <w:r w:rsidRPr="002D5CE7">
        <w:rPr>
          <w:rFonts w:cs="Tahoma"/>
          <w:lang w:val="el-GR"/>
        </w:rPr>
        <w:t>(4.3)</w:t>
      </w:r>
      <w:r w:rsidRPr="002D5CE7">
        <w:rPr>
          <w:rFonts w:cs="Tahoma"/>
          <w:lang w:val="el-GR"/>
        </w:rPr>
        <w:tab/>
        <w:t>Κατά τη διαδικασία παραλαβής διενεργούνται οι απαραίτητοι έλεγχοι, μπορεί δε να καλείται να παραστεί και ο ανάδοχος.</w:t>
      </w:r>
    </w:p>
    <w:p w14:paraId="2CA45C41" w14:textId="097ACFBF" w:rsidR="001B44F3" w:rsidRPr="002D5CE7" w:rsidRDefault="001B44F3" w:rsidP="004E1FDC">
      <w:pPr>
        <w:pStyle w:val="afb"/>
        <w:numPr>
          <w:ilvl w:val="0"/>
          <w:numId w:val="56"/>
        </w:numPr>
        <w:spacing w:before="120" w:after="120"/>
        <w:ind w:left="426" w:hanging="426"/>
        <w:contextualSpacing w:val="0"/>
        <w:rPr>
          <w:rFonts w:cs="Tahoma"/>
          <w:lang w:val="el-GR"/>
        </w:rPr>
      </w:pPr>
      <w:r w:rsidRPr="002D5CE7">
        <w:rPr>
          <w:rFonts w:cs="Tahoma"/>
          <w:lang w:val="el-GR"/>
        </w:rPr>
        <w:t>Όταν η Επιτροπή διαπιστώσει την ποσοτική και ποιοτική επάρκεια του Παραδοτέου σύμφωνα με την προδιαγραφή του, προβαίνει στην σύνταξη Πρωτοκόλλου Παραλαβής του Παραδοτέου (τμηματικές παραλαβές), και με αυτόν τον τρόπο η Επιτροπή γνωμοδοτεί για την ποσοτική και ποιοτική παραλαβή των επιμέρους παραδοτέων του Έργου. Κατόπιν, η ΑΑ αποφασίζει σχετικά και κοινοποιεί στον Ανάδοχο την απόφαση.</w:t>
      </w:r>
    </w:p>
    <w:p w14:paraId="3874022E" w14:textId="478086FC" w:rsidR="001B44F3" w:rsidRPr="002D5CE7" w:rsidRDefault="001B44F3" w:rsidP="004E1FDC">
      <w:pPr>
        <w:pStyle w:val="afb"/>
        <w:numPr>
          <w:ilvl w:val="0"/>
          <w:numId w:val="56"/>
        </w:numPr>
        <w:spacing w:before="120" w:after="120"/>
        <w:ind w:left="426" w:hanging="426"/>
        <w:contextualSpacing w:val="0"/>
        <w:rPr>
          <w:rFonts w:cs="Tahoma"/>
          <w:lang w:val="el-GR"/>
        </w:rPr>
      </w:pPr>
      <w:r w:rsidRPr="002D5CE7">
        <w:rPr>
          <w:rFonts w:cs="Tahoma"/>
          <w:lang w:val="el-GR"/>
        </w:rPr>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Πρωτοκόλλου Οριστικής Παραλαβής του Έργου. Η οριστική παραλαβή του έργου οριστικοποιεί και όλες τις τμηματικές παραλαβές. </w:t>
      </w:r>
    </w:p>
    <w:p w14:paraId="55846D03" w14:textId="28C75F05" w:rsidR="001B44F3" w:rsidRPr="002D5CE7" w:rsidRDefault="001B44F3" w:rsidP="004E1FDC">
      <w:pPr>
        <w:pStyle w:val="afb"/>
        <w:numPr>
          <w:ilvl w:val="0"/>
          <w:numId w:val="56"/>
        </w:numPr>
        <w:spacing w:before="120" w:after="120"/>
        <w:ind w:left="426" w:hanging="426"/>
        <w:contextualSpacing w:val="0"/>
        <w:rPr>
          <w:rFonts w:cs="Tahoma"/>
          <w:lang w:val="el-GR"/>
        </w:rPr>
      </w:pPr>
      <w:r w:rsidRPr="002D5CE7">
        <w:rPr>
          <w:rFonts w:cs="Tahoma"/>
          <w:lang w:val="el-GR"/>
        </w:rPr>
        <w:t xml:space="preserve">Τα πρωτόκολλα παραλαβής, ποιοτικής και ποσοτικής, θα αναφέρουν ρητά αφενός μεν τις </w:t>
      </w:r>
      <w:r w:rsidR="00EC742B" w:rsidRPr="002D5CE7">
        <w:rPr>
          <w:rFonts w:cs="Tahoma"/>
          <w:lang w:val="el-GR"/>
        </w:rPr>
        <w:t>εκτελέσθηκες</w:t>
      </w:r>
      <w:r w:rsidRPr="002D5CE7">
        <w:rPr>
          <w:rFonts w:cs="Tahoma"/>
          <w:lang w:val="el-GR"/>
        </w:rPr>
        <w:t xml:space="preserve">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5456DECF" w14:textId="039504C2" w:rsidR="001B44F3" w:rsidRPr="002D5CE7" w:rsidRDefault="001B44F3" w:rsidP="004E1FDC">
      <w:pPr>
        <w:pStyle w:val="afb"/>
        <w:numPr>
          <w:ilvl w:val="0"/>
          <w:numId w:val="56"/>
        </w:numPr>
        <w:spacing w:before="120" w:after="120"/>
        <w:ind w:left="426" w:hanging="426"/>
        <w:contextualSpacing w:val="0"/>
        <w:rPr>
          <w:rFonts w:cs="Tahoma"/>
          <w:lang w:val="el-GR"/>
        </w:rPr>
      </w:pPr>
      <w:r w:rsidRPr="002D5CE7">
        <w:rPr>
          <w:rFonts w:cs="Tahoma"/>
          <w:lang w:val="el-GR"/>
        </w:rPr>
        <w:t>Επιπρόσθετα η ΕΠΕ δύναται να διενεργεί επιθεωρήσεις κατά τη διάρκεια παροχής των προβλεπόμενων υπηρεσιών. Λόγω της φύσης του έργου, εργασίες όπως η on-</w:t>
      </w:r>
      <w:proofErr w:type="spellStart"/>
      <w:r w:rsidRPr="002D5CE7">
        <w:rPr>
          <w:rFonts w:cs="Tahoma"/>
          <w:lang w:val="el-GR"/>
        </w:rPr>
        <w:t>site</w:t>
      </w:r>
      <w:proofErr w:type="spellEnd"/>
      <w:r w:rsidRPr="002D5CE7">
        <w:rPr>
          <w:rFonts w:cs="Tahoma"/>
          <w:lang w:val="el-GR"/>
        </w:rPr>
        <w:t xml:space="preserve"> υποστήριξη, εκπαίδευση των χρηστών </w:t>
      </w:r>
      <w:proofErr w:type="spellStart"/>
      <w:r w:rsidRPr="002D5CE7">
        <w:rPr>
          <w:rFonts w:cs="Tahoma"/>
          <w:lang w:val="el-GR"/>
        </w:rPr>
        <w:t>κλπ</w:t>
      </w:r>
      <w:proofErr w:type="spellEnd"/>
      <w:r w:rsidRPr="002D5CE7">
        <w:rPr>
          <w:rFonts w:cs="Tahoma"/>
          <w:lang w:val="el-GR"/>
        </w:rPr>
        <w:t>, πιστοποιούνται σε μεγάλο βαθμό κατά την εξέλιξη των εργασιών, πέραν των περιοδικών - απολογιστικών εκθέσεων που περιλαμβάνονται στα εν λόγω Παραδοτέα.</w:t>
      </w:r>
    </w:p>
    <w:p w14:paraId="3F3C8726" w14:textId="235BBFA3" w:rsidR="00D87D7F" w:rsidRPr="002D5CE7" w:rsidRDefault="00D87D7F" w:rsidP="004E1FDC">
      <w:pPr>
        <w:pStyle w:val="afb"/>
        <w:numPr>
          <w:ilvl w:val="0"/>
          <w:numId w:val="21"/>
        </w:numPr>
        <w:ind w:left="0" w:firstLine="0"/>
        <w:rPr>
          <w:rFonts w:cs="Tahoma"/>
          <w:lang w:val="el-GR"/>
        </w:rPr>
      </w:pPr>
      <w:r w:rsidRPr="002D5CE7">
        <w:rPr>
          <w:rFonts w:cs="Tahoma"/>
          <w:lang w:val="el-GR"/>
        </w:rPr>
        <w:t xml:space="preserve">Κατά τη </w:t>
      </w:r>
      <w:r w:rsidRPr="002D5CE7">
        <w:rPr>
          <w:rFonts w:cs="Tahoma"/>
          <w:b/>
          <w:bCs/>
          <w:lang w:val="el-GR"/>
        </w:rPr>
        <w:t>διαδικασία παραλαβής</w:t>
      </w:r>
      <w:r w:rsidRPr="002D5CE7">
        <w:rPr>
          <w:rFonts w:cs="Tahoma"/>
          <w:lang w:val="el-GR"/>
        </w:rPr>
        <w:t xml:space="preserve"> διενεργείται ο απαιτούμενος έλεγχος, σύμφωνα με τα οριζόμενα στη σύμβαση, μπορεί δε να καλείται να παραστεί και ο ανάδοχος. Μετά την ολοκλήρωση της </w:t>
      </w:r>
      <w:r w:rsidR="001B44F3" w:rsidRPr="002D5CE7">
        <w:rPr>
          <w:rFonts w:cs="Tahoma"/>
          <w:lang w:val="el-GR"/>
        </w:rPr>
        <w:t xml:space="preserve">ανωτέρω </w:t>
      </w:r>
      <w:proofErr w:type="spellStart"/>
      <w:r w:rsidR="001B44F3" w:rsidRPr="002D5CE7">
        <w:rPr>
          <w:rFonts w:cs="Tahoma"/>
          <w:lang w:val="el-GR"/>
        </w:rPr>
        <w:t>περιγραφείσας</w:t>
      </w:r>
      <w:proofErr w:type="spellEnd"/>
      <w:r w:rsidR="001B44F3" w:rsidRPr="002D5CE7">
        <w:rPr>
          <w:rFonts w:cs="Tahoma"/>
          <w:lang w:val="el-GR"/>
        </w:rPr>
        <w:t xml:space="preserve"> </w:t>
      </w:r>
      <w:r w:rsidRPr="002D5CE7">
        <w:rPr>
          <w:rFonts w:cs="Tahoma"/>
          <w:lang w:val="el-GR"/>
        </w:rPr>
        <w:t>διαδικασίας</w:t>
      </w:r>
      <w:r w:rsidR="001B44F3" w:rsidRPr="002D5CE7">
        <w:rPr>
          <w:rFonts w:cs="Tahoma"/>
          <w:lang w:val="el-GR"/>
        </w:rPr>
        <w:t xml:space="preserve"> (ήτοι μετά το πέρας των ανωτέρω κύκλων υποβολών και ελέγχων)</w:t>
      </w:r>
      <w:r w:rsidRPr="002D5CE7">
        <w:rPr>
          <w:rFonts w:cs="Tahoma"/>
          <w:lang w:val="el-GR"/>
        </w:rPr>
        <w:t xml:space="preserve">,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8877CF" w:rsidRPr="002D5CE7">
        <w:rPr>
          <w:rFonts w:cs="Tahoma"/>
          <w:lang w:val="el-GR"/>
        </w:rPr>
        <w:t>αποφαινόμενου</w:t>
      </w:r>
      <w:r w:rsidRPr="002D5CE7">
        <w:rPr>
          <w:rFonts w:cs="Tahoma"/>
          <w:lang w:val="el-GR"/>
        </w:rPr>
        <w:t xml:space="preserve"> οργάνου, β) είτε εισηγείται για την παραλαβή με παρατηρήσεις ή την απόρριψη των </w:t>
      </w:r>
      <w:r w:rsidR="008877CF" w:rsidRPr="002D5CE7">
        <w:rPr>
          <w:rFonts w:cs="Tahoma"/>
          <w:lang w:val="el-GR"/>
        </w:rPr>
        <w:t>παρεχόμενων</w:t>
      </w:r>
      <w:r w:rsidRPr="002D5CE7">
        <w:rPr>
          <w:rFonts w:cs="Tahoma"/>
          <w:lang w:val="el-GR"/>
        </w:rPr>
        <w:t xml:space="preserve"> υπηρεσιών ή παραδοτέων. </w:t>
      </w:r>
      <w:r w:rsidR="001B44F3" w:rsidRPr="002D5CE7">
        <w:rPr>
          <w:rFonts w:cs="Tahoma"/>
          <w:lang w:val="el-GR"/>
        </w:rPr>
        <w:t>Τα ανωτέρω εφαρμόζονται και σε τμηματικές παραλαβές.</w:t>
      </w:r>
    </w:p>
    <w:p w14:paraId="10198A0F" w14:textId="7C8C09AA" w:rsidR="00D87D7F" w:rsidRPr="002D5CE7" w:rsidRDefault="00D87D7F" w:rsidP="004E1FDC">
      <w:pPr>
        <w:pStyle w:val="afb"/>
        <w:numPr>
          <w:ilvl w:val="0"/>
          <w:numId w:val="21"/>
        </w:numPr>
        <w:ind w:left="0" w:firstLine="0"/>
        <w:rPr>
          <w:rFonts w:cs="Tahoma"/>
          <w:lang w:val="el-GR"/>
        </w:rPr>
      </w:pPr>
      <w:bookmarkStart w:id="340" w:name="_Ref56696403"/>
      <w:r w:rsidRPr="002D5CE7">
        <w:rPr>
          <w:rFonts w:cs="Tahoma"/>
          <w:lang w:val="el-GR"/>
        </w:rPr>
        <w:t xml:space="preserve">Αν η </w:t>
      </w:r>
      <w:r w:rsidR="00D33A1B" w:rsidRPr="002D5CE7">
        <w:rPr>
          <w:rFonts w:cs="Tahoma"/>
          <w:lang w:val="el-GR"/>
        </w:rPr>
        <w:t xml:space="preserve">Επιτροπή Παραλαβής </w:t>
      </w:r>
      <w:r w:rsidRPr="002D5CE7">
        <w:rPr>
          <w:rFonts w:cs="Tahoma"/>
          <w:lang w:val="el-GR"/>
        </w:rPr>
        <w:t xml:space="preserve">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2D5CE7">
        <w:rPr>
          <w:rFonts w:cs="Tahoma"/>
          <w:lang w:val="el-GR"/>
        </w:rPr>
        <w:t>καταλληλότητα</w:t>
      </w:r>
      <w:proofErr w:type="spellEnd"/>
      <w:r w:rsidRPr="002D5CE7">
        <w:rPr>
          <w:rFonts w:cs="Tahoma"/>
          <w:lang w:val="el-GR"/>
        </w:rPr>
        <w:t xml:space="preserve"> των παρεχόμενων υπηρεσιών ή παραδοτέων και συνεπώς αν μπορούν οι τελευταίες να καλύψουν τις σχετικές ανάγκες.</w:t>
      </w:r>
      <w:bookmarkEnd w:id="340"/>
      <w:r w:rsidRPr="002D5CE7">
        <w:rPr>
          <w:rFonts w:cs="Tahoma"/>
          <w:lang w:val="el-GR"/>
        </w:rPr>
        <w:t xml:space="preserve"> </w:t>
      </w:r>
    </w:p>
    <w:p w14:paraId="3ED21F57" w14:textId="15ABD80C" w:rsidR="00D87D7F" w:rsidRPr="002D5CE7" w:rsidRDefault="00D87D7F" w:rsidP="004E1FDC">
      <w:pPr>
        <w:pStyle w:val="afb"/>
        <w:numPr>
          <w:ilvl w:val="0"/>
          <w:numId w:val="21"/>
        </w:numPr>
        <w:ind w:left="0" w:firstLine="0"/>
        <w:rPr>
          <w:rFonts w:cs="Tahoma"/>
          <w:lang w:val="el-GR"/>
        </w:rPr>
      </w:pPr>
      <w:r w:rsidRPr="002D5CE7">
        <w:rPr>
          <w:rFonts w:cs="Tahoma"/>
          <w:lang w:val="el-GR"/>
        </w:rPr>
        <w:t xml:space="preserve">Για την εφαρμογή της προηγούμενης παραγράφου ορίζονται τα ακόλουθα: </w:t>
      </w:r>
    </w:p>
    <w:p w14:paraId="1E0927CC" w14:textId="691A1D0A" w:rsidR="00D87D7F" w:rsidRPr="002D5CE7" w:rsidRDefault="00D87D7F" w:rsidP="00D87D7F">
      <w:pPr>
        <w:rPr>
          <w:rFonts w:cs="Tahoma"/>
          <w:lang w:val="el-GR"/>
        </w:rPr>
      </w:pPr>
      <w:r w:rsidRPr="002D5CE7">
        <w:rPr>
          <w:rFonts w:cs="Tahoma"/>
          <w:lang w:val="el-GR"/>
        </w:rPr>
        <w:t xml:space="preserve">α) Στην περίπτωση που διαπιστωθεί ότι, δεν επηρεάζεται η </w:t>
      </w:r>
      <w:proofErr w:type="spellStart"/>
      <w:r w:rsidRPr="002D5CE7">
        <w:rPr>
          <w:rFonts w:cs="Tahoma"/>
          <w:lang w:val="el-GR"/>
        </w:rPr>
        <w:t>καταλληλότητα</w:t>
      </w:r>
      <w:proofErr w:type="spellEnd"/>
      <w:r w:rsidRPr="002D5CE7">
        <w:rPr>
          <w:rFonts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2D5CE7">
        <w:rPr>
          <w:rFonts w:cs="Tahoma"/>
          <w:lang w:val="el-GR"/>
        </w:rPr>
        <w:t xml:space="preserve">Επιτροπή Παραλαβής </w:t>
      </w:r>
      <w:r w:rsidRPr="002D5CE7">
        <w:rPr>
          <w:rFonts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579D3674" w:rsidR="00D87D7F" w:rsidRPr="002D5CE7" w:rsidRDefault="00D87D7F" w:rsidP="00D87D7F">
      <w:pPr>
        <w:rPr>
          <w:rFonts w:cs="Tahoma"/>
          <w:lang w:val="el-GR"/>
        </w:rPr>
      </w:pPr>
      <w:r w:rsidRPr="002D5CE7">
        <w:rPr>
          <w:rFonts w:cs="Tahoma"/>
          <w:lang w:val="el-GR"/>
        </w:rPr>
        <w:lastRenderedPageBreak/>
        <w:t xml:space="preserve">β) Αν διαπιστωθεί ότι επηρεάζεται η </w:t>
      </w:r>
      <w:proofErr w:type="spellStart"/>
      <w:r w:rsidRPr="002D5CE7">
        <w:rPr>
          <w:rFonts w:cs="Tahoma"/>
          <w:lang w:val="el-GR"/>
        </w:rPr>
        <w:t>καταλληλότητα</w:t>
      </w:r>
      <w:proofErr w:type="spellEnd"/>
      <w:r w:rsidRPr="002D5CE7">
        <w:rPr>
          <w:rFonts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2D5CE7">
        <w:rPr>
          <w:rFonts w:cs="Tahoma"/>
          <w:lang w:val="el-GR"/>
        </w:rPr>
        <w:t>οριζόμενων</w:t>
      </w:r>
      <w:r w:rsidRPr="002D5CE7">
        <w:rPr>
          <w:rFonts w:cs="Tahoma"/>
          <w:lang w:val="el-GR"/>
        </w:rPr>
        <w:t xml:space="preserve"> στο άρθρο 220 του Ν.4412/2016. </w:t>
      </w:r>
    </w:p>
    <w:p w14:paraId="5667586A" w14:textId="4C2A460E" w:rsidR="00D87D7F" w:rsidRPr="002D5CE7" w:rsidRDefault="00D87D7F" w:rsidP="004E1FDC">
      <w:pPr>
        <w:pStyle w:val="afb"/>
        <w:numPr>
          <w:ilvl w:val="0"/>
          <w:numId w:val="21"/>
        </w:numPr>
        <w:ind w:left="0" w:firstLine="0"/>
        <w:rPr>
          <w:rFonts w:cs="Tahoma"/>
          <w:lang w:val="el-GR"/>
        </w:rPr>
      </w:pPr>
      <w:r w:rsidRPr="002D5CE7">
        <w:rPr>
          <w:rFonts w:cs="Tahoma"/>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w:t>
      </w:r>
      <w:r w:rsidR="00932B1D" w:rsidRPr="0098497A">
        <w:rPr>
          <w:rFonts w:cs="Tahoma"/>
          <w:color w:val="0000FF"/>
          <w:lang w:val="el-GR"/>
        </w:rPr>
        <w:fldChar w:fldCharType="begin"/>
      </w:r>
      <w:r w:rsidR="00932B1D" w:rsidRPr="0098497A">
        <w:rPr>
          <w:rFonts w:cs="Tahoma"/>
          <w:color w:val="0000FF"/>
          <w:lang w:val="el-GR"/>
        </w:rPr>
        <w:instrText xml:space="preserve"> REF _Ref56696372 \r \h  \* MERGEFORMAT </w:instrText>
      </w:r>
      <w:r w:rsidR="00932B1D" w:rsidRPr="0098497A">
        <w:rPr>
          <w:rFonts w:cs="Tahoma"/>
          <w:color w:val="0000FF"/>
          <w:lang w:val="el-GR"/>
        </w:rPr>
      </w:r>
      <w:r w:rsidR="00932B1D" w:rsidRPr="0098497A">
        <w:rPr>
          <w:rFonts w:cs="Tahoma"/>
          <w:color w:val="0000FF"/>
          <w:lang w:val="el-GR"/>
        </w:rPr>
        <w:fldChar w:fldCharType="separate"/>
      </w:r>
      <w:r w:rsidR="009D16FC" w:rsidRPr="0098497A">
        <w:rPr>
          <w:rFonts w:cs="Tahoma"/>
          <w:color w:val="0000FF"/>
          <w:lang w:val="el-GR"/>
        </w:rPr>
        <w:t>5.4.1</w:t>
      </w:r>
      <w:r w:rsidR="00932B1D" w:rsidRPr="0098497A">
        <w:rPr>
          <w:rFonts w:cs="Tahoma"/>
          <w:color w:val="0000FF"/>
          <w:lang w:val="el-GR"/>
        </w:rPr>
        <w:fldChar w:fldCharType="end"/>
      </w:r>
      <w:r w:rsidRPr="002D5CE7">
        <w:rPr>
          <w:rFonts w:cs="Tahoma"/>
          <w:color w:val="0000CC"/>
          <w:lang w:val="el-GR"/>
        </w:rPr>
        <w:t xml:space="preserve"> </w:t>
      </w:r>
      <w:r w:rsidRPr="002D5CE7">
        <w:rPr>
          <w:rFonts w:cs="Tahoma"/>
          <w:lang w:val="el-GR"/>
        </w:rPr>
        <w:t xml:space="preserve">ή πρωτόκολλο με παρατηρήσεις της παραγράφου </w:t>
      </w:r>
      <w:r w:rsidR="00932B1D" w:rsidRPr="0098497A">
        <w:rPr>
          <w:rFonts w:cs="Tahoma"/>
          <w:color w:val="0000FF"/>
          <w:lang w:val="el-GR"/>
        </w:rPr>
        <w:fldChar w:fldCharType="begin"/>
      </w:r>
      <w:r w:rsidR="00932B1D" w:rsidRPr="0098497A">
        <w:rPr>
          <w:rFonts w:cs="Tahoma"/>
          <w:color w:val="0000FF"/>
          <w:lang w:val="el-GR"/>
        </w:rPr>
        <w:instrText xml:space="preserve"> REF _Ref56696403 \r \h  \* MERGEFORMAT </w:instrText>
      </w:r>
      <w:r w:rsidR="00932B1D" w:rsidRPr="0098497A">
        <w:rPr>
          <w:rFonts w:cs="Tahoma"/>
          <w:color w:val="0000FF"/>
          <w:lang w:val="el-GR"/>
        </w:rPr>
      </w:r>
      <w:r w:rsidR="00932B1D" w:rsidRPr="0098497A">
        <w:rPr>
          <w:rFonts w:cs="Tahoma"/>
          <w:color w:val="0000FF"/>
          <w:lang w:val="el-GR"/>
        </w:rPr>
        <w:fldChar w:fldCharType="separate"/>
      </w:r>
      <w:r w:rsidR="009D16FC" w:rsidRPr="0098497A">
        <w:rPr>
          <w:rFonts w:cs="Tahoma"/>
          <w:color w:val="0000FF"/>
          <w:lang w:val="el-GR"/>
        </w:rPr>
        <w:t>5.4.3</w:t>
      </w:r>
      <w:r w:rsidR="00932B1D" w:rsidRPr="0098497A">
        <w:rPr>
          <w:rFonts w:cs="Tahoma"/>
          <w:color w:val="0000FF"/>
          <w:lang w:val="el-GR"/>
        </w:rPr>
        <w:fldChar w:fldCharType="end"/>
      </w:r>
      <w:r w:rsidR="00932B1D" w:rsidRPr="002D5CE7">
        <w:rPr>
          <w:rFonts w:cs="Tahoma"/>
          <w:color w:val="0000CC"/>
          <w:lang w:val="el-GR"/>
        </w:rPr>
        <w:t xml:space="preserve"> </w:t>
      </w:r>
      <w:r w:rsidRPr="002D5CE7">
        <w:rPr>
          <w:rFonts w:cs="Tahoma"/>
          <w:lang w:val="el-GR"/>
        </w:rPr>
        <w:t xml:space="preserve">ανωτέρω, θεωρείται ότι η παραλαβή έχει </w:t>
      </w:r>
      <w:proofErr w:type="spellStart"/>
      <w:r w:rsidRPr="002D5CE7">
        <w:rPr>
          <w:rFonts w:cs="Tahoma"/>
          <w:lang w:val="el-GR"/>
        </w:rPr>
        <w:t>συντελεσθεί</w:t>
      </w:r>
      <w:proofErr w:type="spellEnd"/>
      <w:r w:rsidRPr="002D5CE7">
        <w:rPr>
          <w:rFonts w:cs="Tahoma"/>
          <w:lang w:val="el-GR"/>
        </w:rPr>
        <w:t xml:space="preserve"> αυτοδίκαια. </w:t>
      </w:r>
    </w:p>
    <w:p w14:paraId="55B7AF7A" w14:textId="300DF8BB" w:rsidR="00D87D7F" w:rsidRPr="002D5CE7" w:rsidRDefault="00D87D7F" w:rsidP="004E1FDC">
      <w:pPr>
        <w:pStyle w:val="afb"/>
        <w:numPr>
          <w:ilvl w:val="0"/>
          <w:numId w:val="21"/>
        </w:numPr>
        <w:ind w:left="0" w:firstLine="0"/>
        <w:rPr>
          <w:rFonts w:cs="Tahoma"/>
          <w:lang w:val="el-GR"/>
        </w:rPr>
      </w:pPr>
      <w:r w:rsidRPr="002D5CE7">
        <w:rPr>
          <w:rFonts w:cs="Tahoma"/>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2D5CE7">
        <w:rPr>
          <w:rFonts w:cs="Tahoma"/>
          <w:lang w:val="el-GR"/>
        </w:rPr>
        <w:t>αποφαινόμενου</w:t>
      </w:r>
      <w:r w:rsidRPr="002D5CE7">
        <w:rPr>
          <w:rFonts w:cs="Tahoma"/>
          <w:lang w:val="el-GR"/>
        </w:rPr>
        <w:t xml:space="preserve"> οργάνου, στην οποία δεν μπορεί να συμμετέχουν ο πρόεδρος και τα μέλη της επιτροπής της παραγράφου </w:t>
      </w:r>
      <w:r w:rsidR="00932B1D" w:rsidRPr="0098497A">
        <w:rPr>
          <w:rFonts w:cs="Tahoma"/>
          <w:color w:val="0000FF"/>
          <w:lang w:val="el-GR"/>
        </w:rPr>
        <w:fldChar w:fldCharType="begin"/>
      </w:r>
      <w:r w:rsidR="00932B1D" w:rsidRPr="0098497A">
        <w:rPr>
          <w:rFonts w:cs="Tahoma"/>
          <w:color w:val="0000FF"/>
          <w:lang w:val="el-GR"/>
        </w:rPr>
        <w:instrText xml:space="preserve"> REF _Ref56696372 \r \h  \* MERGEFORMAT </w:instrText>
      </w:r>
      <w:r w:rsidR="00932B1D" w:rsidRPr="0098497A">
        <w:rPr>
          <w:rFonts w:cs="Tahoma"/>
          <w:color w:val="0000FF"/>
          <w:lang w:val="el-GR"/>
        </w:rPr>
      </w:r>
      <w:r w:rsidR="00932B1D" w:rsidRPr="0098497A">
        <w:rPr>
          <w:rFonts w:cs="Tahoma"/>
          <w:color w:val="0000FF"/>
          <w:lang w:val="el-GR"/>
        </w:rPr>
        <w:fldChar w:fldCharType="separate"/>
      </w:r>
      <w:r w:rsidR="009D16FC" w:rsidRPr="0098497A">
        <w:rPr>
          <w:rFonts w:cs="Tahoma"/>
          <w:color w:val="0000FF"/>
          <w:lang w:val="el-GR"/>
        </w:rPr>
        <w:t>5.4.1</w:t>
      </w:r>
      <w:r w:rsidR="00932B1D" w:rsidRPr="0098497A">
        <w:rPr>
          <w:rFonts w:cs="Tahoma"/>
          <w:color w:val="0000FF"/>
          <w:lang w:val="el-GR"/>
        </w:rPr>
        <w:fldChar w:fldCharType="end"/>
      </w:r>
      <w:r w:rsidRPr="002D5CE7">
        <w:rPr>
          <w:rFonts w:cs="Tahoma"/>
          <w:lang w:val="el-GR"/>
        </w:rPr>
        <w:t xml:space="preserve">.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2D5CE7">
        <w:rPr>
          <w:rFonts w:cs="Tahoma"/>
          <w:lang w:val="el-GR"/>
        </w:rPr>
        <w:t>προβλεπόμενων</w:t>
      </w:r>
      <w:r w:rsidRPr="002D5CE7">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1BFA457A" w14:textId="6575C863" w:rsidR="00D87D7F" w:rsidRPr="002D5CE7" w:rsidRDefault="00D87D7F" w:rsidP="000F2A7D">
      <w:pPr>
        <w:pStyle w:val="20"/>
        <w:numPr>
          <w:ilvl w:val="1"/>
          <w:numId w:val="69"/>
        </w:numPr>
        <w:rPr>
          <w:rFonts w:ascii="Tahoma" w:hAnsi="Tahoma" w:cs="Tahoma"/>
        </w:rPr>
      </w:pPr>
      <w:bookmarkStart w:id="341" w:name="_Toc13733052"/>
      <w:bookmarkStart w:id="342" w:name="_Ref33539666"/>
      <w:bookmarkStart w:id="343" w:name="_Toc63944935"/>
      <w:bookmarkStart w:id="344" w:name="_Toc91502699"/>
      <w:bookmarkEnd w:id="339"/>
      <w:r w:rsidRPr="002D5CE7">
        <w:rPr>
          <w:rFonts w:ascii="Tahoma" w:hAnsi="Tahoma" w:cs="Tahoma"/>
        </w:rPr>
        <w:t>Απόρριψη παραδοτέων – Αντικατάσταση</w:t>
      </w:r>
      <w:bookmarkEnd w:id="341"/>
      <w:bookmarkEnd w:id="342"/>
      <w:bookmarkEnd w:id="343"/>
      <w:bookmarkEnd w:id="344"/>
      <w:r w:rsidRPr="002D5CE7">
        <w:rPr>
          <w:rFonts w:ascii="Tahoma" w:hAnsi="Tahoma" w:cs="Tahoma"/>
        </w:rPr>
        <w:t xml:space="preserve"> </w:t>
      </w:r>
    </w:p>
    <w:p w14:paraId="6B480C92" w14:textId="4E750F96" w:rsidR="00D87D7F" w:rsidRPr="002D5CE7" w:rsidRDefault="00D87D7F" w:rsidP="00D87D7F">
      <w:pPr>
        <w:rPr>
          <w:rFonts w:cs="Tahoma"/>
          <w:lang w:val="el-GR"/>
        </w:rPr>
      </w:pPr>
      <w:bookmarkStart w:id="345" w:name="_Hlk25933158"/>
      <w:r w:rsidRPr="002D5CE7">
        <w:rPr>
          <w:rFonts w:eastAsia="SimSun"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2D5CE7">
        <w:rPr>
          <w:rFonts w:eastAsia="SimSun" w:cs="Tahoma"/>
          <w:szCs w:val="22"/>
          <w:lang w:val="el-GR"/>
        </w:rPr>
        <w:t>εκτελεστικής</w:t>
      </w:r>
      <w:r w:rsidR="00CA1E85" w:rsidRPr="002D5CE7">
        <w:rPr>
          <w:rFonts w:eastAsia="SimSun" w:cs="Tahoma"/>
          <w:szCs w:val="22"/>
          <w:lang w:val="el-GR"/>
        </w:rPr>
        <w:t xml:space="preserve"> σύμβασης</w:t>
      </w:r>
      <w:r w:rsidRPr="002D5CE7">
        <w:rPr>
          <w:rFonts w:cs="Tahoma"/>
          <w:color w:val="000000" w:themeColor="text1"/>
          <w:spacing w:val="5"/>
          <w:kern w:val="1"/>
          <w:lang w:val="el-GR"/>
        </w:rPr>
        <w:t>,</w:t>
      </w:r>
      <w:r w:rsidRPr="002D5CE7">
        <w:rPr>
          <w:rFonts w:eastAsia="SimSun" w:cs="Tahoma"/>
          <w:color w:val="000000" w:themeColor="text1"/>
          <w:szCs w:val="22"/>
          <w:lang w:val="el-GR"/>
        </w:rPr>
        <w:t xml:space="preserve"> μ</w:t>
      </w:r>
      <w:r w:rsidRPr="002D5CE7">
        <w:rPr>
          <w:rFonts w:eastAsia="SimSun" w:cs="Tahoma"/>
          <w:szCs w:val="22"/>
          <w:lang w:val="el-GR"/>
        </w:rPr>
        <w:t xml:space="preserve">ε έκπτωση επί της συμβατικής αξίας, με απόφαση της </w:t>
      </w:r>
      <w:r w:rsidR="00663CBF" w:rsidRPr="002D5CE7">
        <w:rPr>
          <w:rFonts w:eastAsia="SimSun" w:cs="Tahoma"/>
          <w:szCs w:val="22"/>
          <w:lang w:val="el-GR"/>
        </w:rPr>
        <w:t xml:space="preserve">Αναθέτουσας Αρχής </w:t>
      </w:r>
      <w:r w:rsidRPr="002D5CE7">
        <w:rPr>
          <w:rFonts w:eastAsia="SimSun" w:cs="Tahoma"/>
          <w:szCs w:val="22"/>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00E81CFC" w:rsidRPr="0098497A">
        <w:rPr>
          <w:rFonts w:cs="Tahoma"/>
          <w:color w:val="0000FF"/>
          <w:lang w:val="el-GR"/>
        </w:rPr>
        <w:fldChar w:fldCharType="begin"/>
      </w:r>
      <w:r w:rsidR="00E81CFC" w:rsidRPr="0098497A">
        <w:rPr>
          <w:rFonts w:cs="Tahoma"/>
          <w:color w:val="0000FF"/>
          <w:lang w:val="el-GR"/>
        </w:rPr>
        <w:instrText xml:space="preserve"> REF _Ref56696696 \r \h  \* MERGEFORMAT </w:instrText>
      </w:r>
      <w:r w:rsidR="00E81CFC" w:rsidRPr="0098497A">
        <w:rPr>
          <w:rFonts w:cs="Tahoma"/>
          <w:color w:val="0000FF"/>
          <w:lang w:val="el-GR"/>
        </w:rPr>
      </w:r>
      <w:r w:rsidR="00E81CFC" w:rsidRPr="0098497A">
        <w:rPr>
          <w:rFonts w:cs="Tahoma"/>
          <w:color w:val="0000FF"/>
          <w:lang w:val="el-GR"/>
        </w:rPr>
        <w:fldChar w:fldCharType="separate"/>
      </w:r>
      <w:r w:rsidR="009D16FC" w:rsidRPr="0098497A">
        <w:rPr>
          <w:rFonts w:cs="Tahoma"/>
          <w:color w:val="0000FF"/>
          <w:lang w:val="el-GR"/>
        </w:rPr>
        <w:t>5.8.2</w:t>
      </w:r>
      <w:r w:rsidR="00E81CFC" w:rsidRPr="0098497A">
        <w:rPr>
          <w:rFonts w:cs="Tahoma"/>
          <w:color w:val="0000FF"/>
          <w:lang w:val="el-GR"/>
        </w:rPr>
        <w:fldChar w:fldCharType="end"/>
      </w:r>
      <w:r w:rsidR="00E81CFC" w:rsidRPr="002D5CE7">
        <w:rPr>
          <w:rFonts w:eastAsia="SimSun" w:cs="Tahoma"/>
          <w:szCs w:val="22"/>
          <w:lang w:val="el-GR"/>
        </w:rPr>
        <w:t xml:space="preserve"> </w:t>
      </w:r>
      <w:r w:rsidRPr="002D5CE7">
        <w:rPr>
          <w:rFonts w:eastAsia="SimSun" w:cs="Tahoma"/>
          <w:szCs w:val="22"/>
          <w:lang w:val="el-GR"/>
        </w:rPr>
        <w:t>της παρούσας, λόγω εκπρόθεσμης παράδοσης.</w:t>
      </w:r>
    </w:p>
    <w:p w14:paraId="4617202B" w14:textId="4D9B3A27" w:rsidR="00D87D7F" w:rsidRPr="002D5CE7" w:rsidRDefault="00D87D7F" w:rsidP="00D87D7F">
      <w:pPr>
        <w:rPr>
          <w:rFonts w:cs="Tahoma"/>
          <w:lang w:val="el-GR"/>
        </w:rPr>
      </w:pPr>
      <w:r w:rsidRPr="002D5CE7">
        <w:rPr>
          <w:rFonts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2D5CE7" w:rsidRDefault="00BC06A0" w:rsidP="000F2A7D">
      <w:pPr>
        <w:pStyle w:val="20"/>
        <w:numPr>
          <w:ilvl w:val="1"/>
          <w:numId w:val="69"/>
        </w:numPr>
        <w:rPr>
          <w:rFonts w:ascii="Tahoma" w:hAnsi="Tahoma" w:cs="Tahoma"/>
        </w:rPr>
      </w:pPr>
      <w:bookmarkStart w:id="346" w:name="_Toc63944936"/>
      <w:bookmarkStart w:id="347" w:name="_Toc91502700"/>
      <w:bookmarkEnd w:id="345"/>
      <w:r w:rsidRPr="002D5CE7">
        <w:rPr>
          <w:rFonts w:ascii="Tahoma" w:hAnsi="Tahoma" w:cs="Tahoma"/>
        </w:rPr>
        <w:t>Εγγυημένη λειτουργία</w:t>
      </w:r>
      <w:bookmarkEnd w:id="346"/>
      <w:bookmarkEnd w:id="347"/>
      <w:r w:rsidRPr="002D5CE7">
        <w:rPr>
          <w:rFonts w:ascii="Tahoma" w:hAnsi="Tahoma" w:cs="Tahoma"/>
        </w:rPr>
        <w:t xml:space="preserve">  </w:t>
      </w:r>
    </w:p>
    <w:p w14:paraId="03F19A3B" w14:textId="7FBD0333" w:rsidR="00BC06A0" w:rsidRPr="002D5CE7" w:rsidRDefault="00E24EB4" w:rsidP="00D87D7F">
      <w:pPr>
        <w:rPr>
          <w:rFonts w:cs="Tahoma"/>
          <w:lang w:val="el-GR"/>
        </w:rPr>
      </w:pPr>
      <w:r w:rsidRPr="002D5CE7">
        <w:rPr>
          <w:rFonts w:cs="Tahoma"/>
          <w:lang w:val="el-GR"/>
        </w:rPr>
        <w:t>Δεν έχει εφαρμογή στην παρούσα</w:t>
      </w:r>
    </w:p>
    <w:p w14:paraId="7426FAEC" w14:textId="0D7658A0" w:rsidR="00BC06A0" w:rsidRPr="002D5CE7" w:rsidRDefault="00BC06A0" w:rsidP="00D87D7F">
      <w:pPr>
        <w:rPr>
          <w:rFonts w:cs="Tahoma"/>
          <w:lang w:val="el-GR"/>
        </w:rPr>
      </w:pPr>
    </w:p>
    <w:p w14:paraId="00500A69" w14:textId="0C59E284" w:rsidR="007B2197" w:rsidRPr="002D5CE7" w:rsidRDefault="007B2197" w:rsidP="000F2A7D">
      <w:pPr>
        <w:pStyle w:val="20"/>
        <w:numPr>
          <w:ilvl w:val="1"/>
          <w:numId w:val="69"/>
        </w:numPr>
        <w:rPr>
          <w:rFonts w:ascii="Tahoma" w:hAnsi="Tahoma" w:cs="Tahoma"/>
        </w:rPr>
      </w:pPr>
      <w:bookmarkStart w:id="348" w:name="_Toc63944937"/>
      <w:bookmarkStart w:id="349" w:name="_Toc91502701"/>
      <w:r w:rsidRPr="002D5CE7">
        <w:rPr>
          <w:rFonts w:ascii="Tahoma" w:hAnsi="Tahoma" w:cs="Tahoma"/>
        </w:rPr>
        <w:t>Αναπροσαρμογή τιμής</w:t>
      </w:r>
      <w:bookmarkEnd w:id="348"/>
      <w:bookmarkEnd w:id="349"/>
      <w:r w:rsidRPr="002D5CE7">
        <w:rPr>
          <w:rFonts w:ascii="Tahoma" w:hAnsi="Tahoma" w:cs="Tahoma"/>
        </w:rPr>
        <w:t xml:space="preserve"> </w:t>
      </w:r>
    </w:p>
    <w:p w14:paraId="61245A5C" w14:textId="77777777" w:rsidR="007B2197" w:rsidRPr="002D5CE7" w:rsidRDefault="007B2197" w:rsidP="007B2197">
      <w:pPr>
        <w:rPr>
          <w:rFonts w:cs="Tahoma"/>
          <w:lang w:val="el-GR"/>
        </w:rPr>
      </w:pPr>
      <w:r w:rsidRPr="002D5CE7">
        <w:rPr>
          <w:rFonts w:cs="Tahoma"/>
          <w:lang w:val="el-GR"/>
        </w:rPr>
        <w:t>Δεν έχει εφαρμογή στην παρούσα</w:t>
      </w:r>
    </w:p>
    <w:p w14:paraId="10329A24" w14:textId="6F539CB2" w:rsidR="007B2197" w:rsidRPr="002D5CE7" w:rsidRDefault="007B2197" w:rsidP="00D87D7F">
      <w:pPr>
        <w:rPr>
          <w:rFonts w:cs="Tahoma"/>
          <w:lang w:val="el-GR"/>
        </w:rPr>
      </w:pPr>
    </w:p>
    <w:p w14:paraId="532BB056" w14:textId="30E0C6A9" w:rsidR="00180C9E" w:rsidRPr="002D5CE7" w:rsidRDefault="00180C9E" w:rsidP="000F2A7D">
      <w:pPr>
        <w:pStyle w:val="20"/>
        <w:numPr>
          <w:ilvl w:val="1"/>
          <w:numId w:val="69"/>
        </w:numPr>
        <w:rPr>
          <w:rFonts w:ascii="Tahoma" w:hAnsi="Tahoma" w:cs="Tahoma"/>
        </w:rPr>
      </w:pPr>
      <w:bookmarkStart w:id="350" w:name="_Ref33539667"/>
      <w:bookmarkStart w:id="351" w:name="_Toc63944938"/>
      <w:bookmarkStart w:id="352" w:name="_Toc91502702"/>
      <w:r w:rsidRPr="002D5CE7">
        <w:rPr>
          <w:rFonts w:ascii="Tahoma" w:hAnsi="Tahoma" w:cs="Tahoma"/>
        </w:rPr>
        <w:t>Κήρυξη οικονομικού φορέα εκπτώτου - Κυρώσεις</w:t>
      </w:r>
      <w:bookmarkEnd w:id="350"/>
      <w:bookmarkEnd w:id="351"/>
      <w:bookmarkEnd w:id="352"/>
      <w:r w:rsidRPr="002D5CE7">
        <w:rPr>
          <w:rFonts w:ascii="Tahoma" w:hAnsi="Tahoma" w:cs="Tahoma"/>
        </w:rPr>
        <w:t xml:space="preserve"> </w:t>
      </w:r>
    </w:p>
    <w:p w14:paraId="4E18AC55" w14:textId="7FD419CA" w:rsidR="00180C9E" w:rsidRPr="002D5CE7" w:rsidRDefault="00180C9E" w:rsidP="004E1FDC">
      <w:pPr>
        <w:pStyle w:val="afb"/>
        <w:numPr>
          <w:ilvl w:val="0"/>
          <w:numId w:val="22"/>
        </w:numPr>
        <w:suppressAutoHyphens w:val="0"/>
        <w:autoSpaceDE w:val="0"/>
        <w:spacing w:after="120"/>
        <w:ind w:left="0" w:firstLine="0"/>
        <w:rPr>
          <w:rFonts w:eastAsia="SimSun" w:cs="Tahoma"/>
          <w:szCs w:val="22"/>
          <w:lang w:val="el-GR"/>
        </w:rPr>
      </w:pPr>
      <w:r w:rsidRPr="002D5CE7">
        <w:rPr>
          <w:rFonts w:eastAsia="SimSun" w:cs="Tahoma"/>
          <w:szCs w:val="22"/>
          <w:lang w:val="el-GR"/>
        </w:rPr>
        <w:t xml:space="preserve">Ο </w:t>
      </w:r>
      <w:r w:rsidR="00895D0A" w:rsidRPr="002D5CE7">
        <w:rPr>
          <w:rFonts w:eastAsia="SimSun" w:cs="Tahoma"/>
          <w:szCs w:val="22"/>
          <w:lang w:val="el-GR"/>
        </w:rPr>
        <w:t>Ανάδοχο</w:t>
      </w:r>
      <w:r w:rsidRPr="002D5CE7">
        <w:rPr>
          <w:rFonts w:eastAsia="SimSun" w:cs="Tahoma"/>
          <w:szCs w:val="22"/>
          <w:lang w:val="el-GR"/>
        </w:rPr>
        <w:t>ς, με την επιφύλαξη της συνδρομής λόγων ανωτέρας βίας, κηρύσσεται υποχρεωτικά έκπτωτος</w:t>
      </w:r>
      <w:r w:rsidR="00C36C3C" w:rsidRPr="002D5CE7">
        <w:rPr>
          <w:rFonts w:eastAsia="SimSun" w:cs="Tahoma"/>
          <w:szCs w:val="22"/>
          <w:lang w:val="el-GR"/>
        </w:rPr>
        <w:t xml:space="preserve"> από τη</w:t>
      </w:r>
      <w:r w:rsidR="00D04F82" w:rsidRPr="002D5CE7">
        <w:rPr>
          <w:rFonts w:eastAsia="SimSun" w:cs="Tahoma"/>
          <w:szCs w:val="22"/>
          <w:lang w:val="el-GR"/>
        </w:rPr>
        <w:t>ν εκτελεστική σύμβαση ή την εκτελεστική σύμβαση και τη</w:t>
      </w:r>
      <w:r w:rsidRPr="002D5CE7">
        <w:rPr>
          <w:rFonts w:eastAsia="SimSun" w:cs="Tahoma"/>
          <w:szCs w:val="22"/>
          <w:lang w:val="el-GR"/>
        </w:rPr>
        <w:t xml:space="preserve"> </w:t>
      </w:r>
      <w:r w:rsidR="00C36C3C" w:rsidRPr="002D5CE7">
        <w:rPr>
          <w:rFonts w:eastAsia="SimSun" w:cs="Tahoma"/>
          <w:szCs w:val="22"/>
          <w:lang w:val="el-GR"/>
        </w:rPr>
        <w:t>συμφωνία - πλαίσιο</w:t>
      </w:r>
      <w:r w:rsidRPr="002D5CE7">
        <w:rPr>
          <w:rFonts w:eastAsia="SimSun" w:cs="Tahoma"/>
          <w:szCs w:val="22"/>
          <w:lang w:val="el-GR"/>
        </w:rPr>
        <w:t xml:space="preserve"> και από κάθε δικαίωμα που απορρέει από αυτ</w:t>
      </w:r>
      <w:r w:rsidR="00D04F82" w:rsidRPr="002D5CE7">
        <w:rPr>
          <w:rFonts w:eastAsia="SimSun" w:cs="Tahoma"/>
          <w:szCs w:val="22"/>
          <w:lang w:val="el-GR"/>
        </w:rPr>
        <w:t>ές</w:t>
      </w:r>
      <w:r w:rsidRPr="002D5CE7">
        <w:rPr>
          <w:rFonts w:eastAsia="SimSun" w:cs="Tahoma"/>
          <w:szCs w:val="22"/>
          <w:lang w:val="el-GR"/>
        </w:rPr>
        <w:t xml:space="preserve">, εάν δεν εκπληρώσει τις συμβατικές του υποχρεώσεις ή δεν συμμορφωθεί με τις γραπτές εντολές της </w:t>
      </w:r>
      <w:r w:rsidR="00895D0A" w:rsidRPr="002D5CE7">
        <w:rPr>
          <w:rFonts w:eastAsia="SimSun" w:cs="Tahoma"/>
          <w:szCs w:val="22"/>
          <w:lang w:val="el-GR"/>
        </w:rPr>
        <w:t>Αναθέτουσας Αρχής</w:t>
      </w:r>
      <w:r w:rsidRPr="002D5CE7">
        <w:rPr>
          <w:rFonts w:eastAsia="SimSun" w:cs="Tahoma"/>
          <w:szCs w:val="22"/>
          <w:lang w:val="el-GR"/>
        </w:rPr>
        <w:t xml:space="preserve">, που είναι σύμφωνες με την </w:t>
      </w:r>
      <w:r w:rsidR="00BB13AE" w:rsidRPr="002D5CE7">
        <w:rPr>
          <w:rFonts w:eastAsia="SimSun" w:cs="Tahoma"/>
          <w:szCs w:val="22"/>
          <w:lang w:val="el-GR"/>
        </w:rPr>
        <w:t>συμφωνία - πλαίσιο</w:t>
      </w:r>
      <w:r w:rsidRPr="002D5CE7">
        <w:rPr>
          <w:rFonts w:eastAsia="SimSun" w:cs="Tahoma"/>
          <w:szCs w:val="22"/>
          <w:lang w:val="el-GR"/>
        </w:rPr>
        <w:t xml:space="preserve"> ή τις κείμενες διατάξεις και εάν υπερβεί υπαίτια τη συνολική προθεσμία εκτέλεσης </w:t>
      </w:r>
      <w:r w:rsidR="0078594B" w:rsidRPr="002D5CE7">
        <w:rPr>
          <w:rFonts w:eastAsia="SimSun" w:cs="Tahoma"/>
          <w:szCs w:val="22"/>
          <w:lang w:val="el-GR"/>
        </w:rPr>
        <w:t>των</w:t>
      </w:r>
      <w:r w:rsidR="00BB13AE" w:rsidRPr="002D5CE7">
        <w:rPr>
          <w:rFonts w:eastAsia="SimSun" w:cs="Tahoma"/>
          <w:szCs w:val="22"/>
          <w:lang w:val="el-GR"/>
        </w:rPr>
        <w:t xml:space="preserve"> </w:t>
      </w:r>
      <w:r w:rsidR="00CC25EA" w:rsidRPr="002D5CE7">
        <w:rPr>
          <w:rFonts w:eastAsia="SimSun" w:cs="Tahoma"/>
          <w:szCs w:val="22"/>
          <w:lang w:val="el-GR"/>
        </w:rPr>
        <w:t>ε</w:t>
      </w:r>
      <w:r w:rsidR="00CA1E85" w:rsidRPr="002D5CE7">
        <w:rPr>
          <w:rFonts w:eastAsia="SimSun" w:cs="Tahoma"/>
          <w:szCs w:val="22"/>
          <w:lang w:val="el-GR"/>
        </w:rPr>
        <w:t>κτελεστικών συμβάσεων</w:t>
      </w:r>
      <w:r w:rsidRPr="002D5CE7">
        <w:rPr>
          <w:rFonts w:eastAsia="SimSun" w:cs="Tahoma"/>
          <w:szCs w:val="22"/>
          <w:lang w:val="el-GR"/>
        </w:rPr>
        <w:t>, λαμβανομένων υπόψη των παρατάσεων.</w:t>
      </w:r>
    </w:p>
    <w:p w14:paraId="23981199" w14:textId="77777777" w:rsidR="00180C9E" w:rsidRPr="002D5CE7" w:rsidRDefault="00180C9E" w:rsidP="00FF7FAD">
      <w:pPr>
        <w:suppressAutoHyphens w:val="0"/>
        <w:autoSpaceDE w:val="0"/>
        <w:rPr>
          <w:rFonts w:eastAsia="SimSun" w:cs="Tahoma"/>
          <w:szCs w:val="22"/>
          <w:lang w:val="el-GR"/>
        </w:rPr>
      </w:pPr>
      <w:bookmarkStart w:id="353" w:name="_Hlk25853862"/>
      <w:r w:rsidRPr="002D5CE7">
        <w:rPr>
          <w:rFonts w:eastAsia="SimSun" w:cs="Tahoma"/>
          <w:szCs w:val="22"/>
          <w:lang w:val="el-GR"/>
        </w:rPr>
        <w:lastRenderedPageBreak/>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1BE7D075" w14:textId="026F8AC6" w:rsidR="00180C9E" w:rsidRPr="002D5CE7" w:rsidRDefault="00180C9E" w:rsidP="00FF7FAD">
      <w:pPr>
        <w:suppressAutoHyphens w:val="0"/>
        <w:autoSpaceDE w:val="0"/>
        <w:rPr>
          <w:rFonts w:eastAsia="SimSun" w:cs="Tahoma"/>
          <w:szCs w:val="22"/>
          <w:lang w:val="el-GR"/>
        </w:rPr>
      </w:pPr>
      <w:r w:rsidRPr="002D5CE7">
        <w:rPr>
          <w:rFonts w:eastAsia="SimSun" w:cs="Tahoma"/>
          <w:szCs w:val="22"/>
          <w:lang w:val="el-GR"/>
        </w:rPr>
        <w:t xml:space="preserve">Στον </w:t>
      </w:r>
      <w:r w:rsidR="00895D0A" w:rsidRPr="002D5CE7">
        <w:rPr>
          <w:rFonts w:eastAsia="SimSun" w:cs="Tahoma"/>
          <w:szCs w:val="22"/>
          <w:lang w:val="el-GR"/>
        </w:rPr>
        <w:t>Ανάδοχο</w:t>
      </w:r>
      <w:r w:rsidRPr="002D5CE7">
        <w:rPr>
          <w:rFonts w:eastAsia="SimSun" w:cs="Tahoma"/>
          <w:szCs w:val="22"/>
          <w:lang w:val="el-GR"/>
        </w:rPr>
        <w:t xml:space="preserve"> που κηρύσσεται έκπτωτος, επιβάλλονται, μετά από κλήση του για παροχή εξηγήσεων, αθροιστικά, οι παρακάτω κυρώσεις:</w:t>
      </w:r>
    </w:p>
    <w:p w14:paraId="2734E2FC" w14:textId="24B6BDE8" w:rsidR="00180C9E" w:rsidRPr="002D5CE7" w:rsidRDefault="00180C9E" w:rsidP="004E1FDC">
      <w:pPr>
        <w:pStyle w:val="afb"/>
        <w:numPr>
          <w:ilvl w:val="0"/>
          <w:numId w:val="11"/>
        </w:numPr>
        <w:suppressAutoHyphens w:val="0"/>
        <w:autoSpaceDE w:val="0"/>
        <w:spacing w:after="120"/>
        <w:rPr>
          <w:rFonts w:eastAsia="SimSun" w:cs="Tahoma"/>
          <w:szCs w:val="22"/>
          <w:lang w:val="el-GR"/>
        </w:rPr>
      </w:pPr>
      <w:r w:rsidRPr="002D5CE7">
        <w:rPr>
          <w:rFonts w:eastAsia="SimSun" w:cs="Tahoma"/>
          <w:szCs w:val="22"/>
          <w:lang w:val="el-GR"/>
        </w:rPr>
        <w:t xml:space="preserve">ολική κατάπτωση της εγγύησης καλής εκτέλεσης </w:t>
      </w:r>
      <w:r w:rsidR="00D04F82" w:rsidRPr="002D5CE7">
        <w:rPr>
          <w:rFonts w:eastAsia="SimSun" w:cs="Tahoma"/>
          <w:szCs w:val="22"/>
          <w:lang w:val="el-GR"/>
        </w:rPr>
        <w:t>της εκτελεστικής σύμβασης ή της εκτελεστικής σύμβασης και της συμφωνίας - πλαίσιο</w:t>
      </w:r>
      <w:r w:rsidRPr="002D5CE7">
        <w:rPr>
          <w:rFonts w:eastAsia="SimSun" w:cs="Tahoma"/>
          <w:szCs w:val="22"/>
          <w:lang w:val="el-GR"/>
        </w:rPr>
        <w:t>,</w:t>
      </w:r>
    </w:p>
    <w:p w14:paraId="32F4A627" w14:textId="2C541765" w:rsidR="00180C9E" w:rsidRPr="002D5CE7" w:rsidRDefault="00180C9E" w:rsidP="004E1FDC">
      <w:pPr>
        <w:pStyle w:val="afb"/>
        <w:numPr>
          <w:ilvl w:val="0"/>
          <w:numId w:val="11"/>
        </w:numPr>
        <w:suppressAutoHyphens w:val="0"/>
        <w:autoSpaceDE w:val="0"/>
        <w:spacing w:after="120"/>
        <w:rPr>
          <w:rFonts w:eastAsia="SimSun" w:cs="Tahoma"/>
          <w:szCs w:val="22"/>
          <w:lang w:val="el-GR"/>
        </w:rPr>
      </w:pPr>
      <w:r w:rsidRPr="002D5CE7">
        <w:rPr>
          <w:rFonts w:eastAsia="SimSun" w:cs="Tahoma"/>
          <w:szCs w:val="22"/>
          <w:lang w:val="el-GR"/>
        </w:rPr>
        <w:t xml:space="preserve">είσπραξη εντόκως της προκαταβολής που χορηγήθηκε,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sidR="00C36C3C" w:rsidRPr="002D5CE7">
        <w:rPr>
          <w:rFonts w:eastAsia="SimSun" w:cs="Tahoma"/>
          <w:szCs w:val="22"/>
          <w:lang w:val="el-GR"/>
        </w:rPr>
        <w:t>.</w:t>
      </w:r>
    </w:p>
    <w:bookmarkEnd w:id="353"/>
    <w:p w14:paraId="31F67DC1" w14:textId="1783EE18" w:rsidR="00180C9E" w:rsidRPr="002D5CE7" w:rsidRDefault="00180C9E" w:rsidP="004E1FDC">
      <w:pPr>
        <w:pStyle w:val="afb"/>
        <w:numPr>
          <w:ilvl w:val="0"/>
          <w:numId w:val="22"/>
        </w:numPr>
        <w:suppressAutoHyphens w:val="0"/>
        <w:autoSpaceDE w:val="0"/>
        <w:spacing w:after="120"/>
        <w:ind w:left="0" w:firstLine="0"/>
        <w:rPr>
          <w:rFonts w:eastAsia="SimSun" w:cs="Tahoma"/>
          <w:szCs w:val="22"/>
          <w:lang w:val="el-GR"/>
        </w:rPr>
      </w:pPr>
      <w:r w:rsidRPr="002D5CE7">
        <w:rPr>
          <w:rFonts w:eastAsia="SimSun" w:cs="Tahoma"/>
          <w:b/>
          <w:szCs w:val="22"/>
          <w:lang w:val="el-GR"/>
        </w:rPr>
        <w:t xml:space="preserve"> </w:t>
      </w:r>
      <w:bookmarkStart w:id="354" w:name="_Ref56696696"/>
      <w:bookmarkStart w:id="355" w:name="_Hlk25853502"/>
      <w:r w:rsidRPr="002D5CE7">
        <w:rPr>
          <w:rFonts w:eastAsia="SimSun" w:cs="Tahoma"/>
          <w:szCs w:val="22"/>
          <w:lang w:val="el-GR"/>
        </w:rPr>
        <w:t xml:space="preserve">Αν οι υπηρεσίες παρασχεθούν από υπαιτιότητα του αναδόχου μετά τη λήξη της διάρκειας της </w:t>
      </w:r>
      <w:r w:rsidR="00CC25EA" w:rsidRPr="002D5CE7">
        <w:rPr>
          <w:rFonts w:eastAsia="SimSun" w:cs="Tahoma"/>
          <w:szCs w:val="22"/>
          <w:lang w:val="el-GR"/>
        </w:rPr>
        <w:t>εκτελεστικής</w:t>
      </w:r>
      <w:r w:rsidR="00CA1E85" w:rsidRPr="002D5CE7">
        <w:rPr>
          <w:rFonts w:eastAsia="SimSun" w:cs="Tahoma"/>
          <w:szCs w:val="22"/>
          <w:lang w:val="el-GR"/>
        </w:rPr>
        <w:t xml:space="preserve"> σύμβασης</w:t>
      </w:r>
      <w:r w:rsidRPr="002D5CE7">
        <w:rPr>
          <w:rFonts w:eastAsia="SimSun" w:cs="Tahoma"/>
          <w:szCs w:val="22"/>
          <w:lang w:val="el-GR"/>
        </w:rPr>
        <w:t xml:space="preserve"> και μέχρι λήξης του χρόνου της παράτασης που χορηγήθηκε, επιβάλλονται εις βάρος του ποινικές ρήτρες, με αιτιολογημένη απόφαση της </w:t>
      </w:r>
      <w:r w:rsidR="00895D0A" w:rsidRPr="002D5CE7">
        <w:rPr>
          <w:rFonts w:eastAsia="SimSun" w:cs="Tahoma"/>
          <w:szCs w:val="22"/>
          <w:lang w:val="el-GR"/>
        </w:rPr>
        <w:t>Αναθέτουσας Αρχής</w:t>
      </w:r>
      <w:r w:rsidRPr="002D5CE7">
        <w:rPr>
          <w:rFonts w:eastAsia="SimSun" w:cs="Tahoma"/>
          <w:szCs w:val="22"/>
          <w:lang w:val="el-GR"/>
        </w:rPr>
        <w:t>.</w:t>
      </w:r>
      <w:r w:rsidR="0078594B" w:rsidRPr="002D5CE7">
        <w:rPr>
          <w:rFonts w:cs="Tahoma"/>
          <w:lang w:val="el-GR"/>
        </w:rPr>
        <w:t xml:space="preserve"> </w:t>
      </w:r>
      <w:r w:rsidR="0078594B" w:rsidRPr="002D5CE7">
        <w:rPr>
          <w:rFonts w:eastAsia="SimSun" w:cs="Tahoma"/>
          <w:szCs w:val="22"/>
          <w:lang w:val="el-GR"/>
        </w:rPr>
        <w:t xml:space="preserve">Ποινικές ρήτρες δύναται να επιβάλλονται και για πλημμελή εκτέλεση των όρων της </w:t>
      </w:r>
      <w:r w:rsidR="00CC25EA" w:rsidRPr="002D5CE7">
        <w:rPr>
          <w:rFonts w:eastAsia="SimSun" w:cs="Tahoma"/>
          <w:szCs w:val="22"/>
          <w:lang w:val="el-GR"/>
        </w:rPr>
        <w:t>εκτελεστικής</w:t>
      </w:r>
      <w:r w:rsidR="00CA1E85" w:rsidRPr="002D5CE7">
        <w:rPr>
          <w:rFonts w:eastAsia="SimSun" w:cs="Tahoma"/>
          <w:szCs w:val="22"/>
          <w:lang w:val="el-GR"/>
        </w:rPr>
        <w:t xml:space="preserve"> σύμβασης</w:t>
      </w:r>
      <w:r w:rsidR="0078594B" w:rsidRPr="002D5CE7">
        <w:rPr>
          <w:rFonts w:eastAsia="SimSun" w:cs="Tahoma"/>
          <w:szCs w:val="22"/>
          <w:lang w:val="el-GR"/>
        </w:rPr>
        <w:t xml:space="preserve"> ή της συμφωνίας – πλαίσιο.</w:t>
      </w:r>
      <w:bookmarkEnd w:id="354"/>
    </w:p>
    <w:p w14:paraId="584319F9" w14:textId="77777777" w:rsidR="00180C9E" w:rsidRPr="002D5CE7" w:rsidRDefault="00180C9E" w:rsidP="00FF7FAD">
      <w:pPr>
        <w:suppressAutoHyphens w:val="0"/>
        <w:autoSpaceDE w:val="0"/>
        <w:jc w:val="left"/>
        <w:rPr>
          <w:rFonts w:eastAsia="SimSun" w:cs="Tahoma"/>
          <w:szCs w:val="22"/>
          <w:lang w:val="el-GR"/>
        </w:rPr>
      </w:pPr>
      <w:r w:rsidRPr="002D5CE7">
        <w:rPr>
          <w:rFonts w:eastAsia="SimSun" w:cs="Tahoma"/>
          <w:szCs w:val="22"/>
          <w:lang w:val="el-GR"/>
        </w:rPr>
        <w:t>Οι ποινικές ρήτρες υπολογίζονται ως εξής:</w:t>
      </w:r>
    </w:p>
    <w:p w14:paraId="21483C87" w14:textId="16203099" w:rsidR="00180C9E" w:rsidRPr="002D5CE7" w:rsidRDefault="00180C9E" w:rsidP="004E1FDC">
      <w:pPr>
        <w:pStyle w:val="afb"/>
        <w:numPr>
          <w:ilvl w:val="0"/>
          <w:numId w:val="12"/>
        </w:numPr>
        <w:suppressAutoHyphens w:val="0"/>
        <w:autoSpaceDE w:val="0"/>
        <w:spacing w:after="120"/>
        <w:rPr>
          <w:rFonts w:eastAsia="SimSun" w:cs="Tahoma"/>
          <w:szCs w:val="22"/>
          <w:lang w:val="el-GR"/>
        </w:rPr>
      </w:pPr>
      <w:r w:rsidRPr="002D5CE7">
        <w:rPr>
          <w:rFonts w:eastAsia="SimSun" w:cs="Tahoma"/>
          <w:szCs w:val="22"/>
          <w:lang w:val="el-GR"/>
        </w:rPr>
        <w:t xml:space="preserve">για καθυστέρηση που περιορίζεται σε χρονικό διάστημα που δεν υπερβαίνει το 50% της προβλεπόμενης συνολικής διάρκειας της </w:t>
      </w:r>
      <w:r w:rsidR="00CC25EA" w:rsidRPr="002D5CE7">
        <w:rPr>
          <w:rFonts w:eastAsia="SimSun" w:cs="Tahoma"/>
          <w:szCs w:val="22"/>
          <w:lang w:val="el-GR"/>
        </w:rPr>
        <w:t>εκτελεστικής</w:t>
      </w:r>
      <w:r w:rsidR="00CA1E85" w:rsidRPr="002D5CE7">
        <w:rPr>
          <w:rFonts w:eastAsia="SimSun" w:cs="Tahoma"/>
          <w:szCs w:val="22"/>
          <w:lang w:val="el-GR"/>
        </w:rPr>
        <w:t xml:space="preserve"> σύμβασης</w:t>
      </w:r>
      <w:r w:rsidR="00C36C3C" w:rsidRPr="002D5CE7">
        <w:rPr>
          <w:rFonts w:eastAsia="SimSun" w:cs="Tahoma"/>
          <w:szCs w:val="22"/>
          <w:lang w:val="el-GR"/>
        </w:rPr>
        <w:t xml:space="preserve"> </w:t>
      </w:r>
      <w:r w:rsidRPr="002D5CE7">
        <w:rPr>
          <w:rFonts w:eastAsia="SimSun" w:cs="Tahoma"/>
          <w:szCs w:val="22"/>
          <w:lang w:val="el-GR"/>
        </w:rPr>
        <w:t>ή σε περίπτωση τμηματικών/ενδιαμέσων προθεσ</w:t>
      </w:r>
      <w:r w:rsidR="00891D50" w:rsidRPr="002D5CE7">
        <w:rPr>
          <w:rFonts w:eastAsia="SimSun" w:cs="Tahoma"/>
          <w:szCs w:val="22"/>
          <w:lang w:val="el-GR"/>
        </w:rPr>
        <w:t xml:space="preserve">μιών της αντίστοιχης προθεσμίας </w:t>
      </w:r>
      <w:r w:rsidRPr="002D5CE7">
        <w:rPr>
          <w:rFonts w:eastAsia="SimSun" w:cs="Tahoma"/>
          <w:szCs w:val="22"/>
          <w:lang w:val="el-GR"/>
        </w:rPr>
        <w:t>επιβάλλεται ποινική ρήτρα 2,5% επί της συμβατικής αξίας χωρίς ΦΠΑ των υπηρεσιών που παρασχέθηκαν εκπρόθεσμα,</w:t>
      </w:r>
    </w:p>
    <w:p w14:paraId="6B46BD10" w14:textId="78E005E6" w:rsidR="00180C9E" w:rsidRPr="002D5CE7" w:rsidRDefault="00180C9E" w:rsidP="004E1FDC">
      <w:pPr>
        <w:pStyle w:val="afb"/>
        <w:numPr>
          <w:ilvl w:val="0"/>
          <w:numId w:val="12"/>
        </w:numPr>
        <w:suppressAutoHyphens w:val="0"/>
        <w:autoSpaceDE w:val="0"/>
        <w:spacing w:after="120"/>
        <w:rPr>
          <w:rFonts w:eastAsia="SimSun" w:cs="Tahoma"/>
          <w:szCs w:val="22"/>
          <w:lang w:val="el-GR"/>
        </w:rPr>
      </w:pPr>
      <w:r w:rsidRPr="002D5CE7">
        <w:rPr>
          <w:rFonts w:eastAsia="SimSun" w:cs="Tahoma"/>
          <w:szCs w:val="22"/>
          <w:lang w:val="el-GR"/>
        </w:rPr>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3D00D98" w14:textId="3918F985" w:rsidR="00180C9E" w:rsidRPr="002D5CE7" w:rsidRDefault="00180C9E" w:rsidP="004E1FDC">
      <w:pPr>
        <w:pStyle w:val="afb"/>
        <w:numPr>
          <w:ilvl w:val="0"/>
          <w:numId w:val="12"/>
        </w:numPr>
        <w:suppressAutoHyphens w:val="0"/>
        <w:autoSpaceDE w:val="0"/>
        <w:spacing w:after="120"/>
        <w:rPr>
          <w:rFonts w:eastAsia="SimSun" w:cs="Tahoma"/>
          <w:szCs w:val="22"/>
          <w:lang w:val="el-GR"/>
        </w:rPr>
      </w:pPr>
      <w:r w:rsidRPr="002D5CE7">
        <w:rPr>
          <w:rFonts w:eastAsia="SimSun" w:cs="Tahoma"/>
          <w:szCs w:val="22"/>
          <w:lang w:val="el-GR"/>
        </w:rPr>
        <w:t xml:space="preserve">οι ποινικές ρήτρες για υπέρβαση των τμηματικών προθεσμιών είναι ανεξάρτητες από τις επιβαλλόμενες για υπέρβαση της συνολικής διάρκειας της </w:t>
      </w:r>
      <w:r w:rsidR="00CC25EA" w:rsidRPr="002D5CE7">
        <w:rPr>
          <w:rFonts w:eastAsia="SimSun" w:cs="Tahoma"/>
          <w:szCs w:val="22"/>
          <w:lang w:val="el-GR"/>
        </w:rPr>
        <w:t>εκτελεστικής</w:t>
      </w:r>
      <w:r w:rsidR="00CA1E85" w:rsidRPr="002D5CE7">
        <w:rPr>
          <w:rFonts w:eastAsia="SimSun" w:cs="Tahoma"/>
          <w:szCs w:val="22"/>
          <w:lang w:val="el-GR"/>
        </w:rPr>
        <w:t xml:space="preserve"> σύμβασης</w:t>
      </w:r>
      <w:r w:rsidRPr="002D5CE7">
        <w:rPr>
          <w:rFonts w:eastAsia="SimSun" w:cs="Tahoma"/>
          <w:szCs w:val="22"/>
          <w:lang w:val="el-GR"/>
        </w:rPr>
        <w:t xml:space="preserve"> και δύνανται να ανακαλούνται με αιτιολογημένη απόφαση της </w:t>
      </w:r>
      <w:r w:rsidR="00895D0A" w:rsidRPr="002D5CE7">
        <w:rPr>
          <w:rFonts w:eastAsia="SimSun" w:cs="Tahoma"/>
          <w:szCs w:val="22"/>
          <w:lang w:val="el-GR"/>
        </w:rPr>
        <w:t>Αναθέτουσας Αρχής</w:t>
      </w:r>
      <w:r w:rsidRPr="002D5CE7">
        <w:rPr>
          <w:rFonts w:eastAsia="SimSun" w:cs="Tahoma"/>
          <w:szCs w:val="22"/>
          <w:lang w:val="el-GR"/>
        </w:rPr>
        <w:t xml:space="preserve">,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w:t>
      </w:r>
      <w:r w:rsidR="00CC25EA" w:rsidRPr="002D5CE7">
        <w:rPr>
          <w:rFonts w:eastAsia="SimSun" w:cs="Tahoma"/>
          <w:szCs w:val="22"/>
          <w:lang w:val="el-GR"/>
        </w:rPr>
        <w:t>εκτελεστικής</w:t>
      </w:r>
      <w:r w:rsidR="00CA1E85" w:rsidRPr="002D5CE7">
        <w:rPr>
          <w:rFonts w:eastAsia="SimSun" w:cs="Tahoma"/>
          <w:szCs w:val="22"/>
          <w:lang w:val="el-GR"/>
        </w:rPr>
        <w:t xml:space="preserve"> σύμβασης</w:t>
      </w:r>
      <w:r w:rsidRPr="002D5CE7">
        <w:rPr>
          <w:rFonts w:eastAsia="SimSun" w:cs="Tahoma"/>
          <w:szCs w:val="22"/>
          <w:lang w:val="el-GR"/>
        </w:rPr>
        <w:t xml:space="preserve"> έχει εκτελεστεί πλήρως.</w:t>
      </w:r>
    </w:p>
    <w:p w14:paraId="7355A89B" w14:textId="77777777" w:rsidR="00E24EB4" w:rsidRPr="002D5CE7" w:rsidRDefault="00E24EB4" w:rsidP="00FF7FAD">
      <w:pPr>
        <w:pStyle w:val="Normal2"/>
        <w:spacing w:line="240" w:lineRule="auto"/>
        <w:rPr>
          <w:rFonts w:eastAsia="SimSun" w:cs="Tahoma"/>
        </w:rPr>
      </w:pPr>
    </w:p>
    <w:p w14:paraId="2FA64095" w14:textId="6E133E9B" w:rsidR="00180C9E" w:rsidRPr="002D5CE7" w:rsidRDefault="00180C9E" w:rsidP="00FF7FAD">
      <w:pPr>
        <w:pStyle w:val="Normal2"/>
        <w:spacing w:line="240" w:lineRule="auto"/>
        <w:rPr>
          <w:rFonts w:eastAsia="SimSun" w:cs="Tahoma"/>
        </w:rPr>
      </w:pPr>
      <w:r w:rsidRPr="002D5CE7">
        <w:rPr>
          <w:rFonts w:eastAsia="SimSun" w:cs="Tahoma"/>
        </w:rPr>
        <w:t>Το ποσό των ποινικών ρητρών αφαιρείται/συμψηφίζεται από/με την αμοιβή του αναδόχου</w:t>
      </w:r>
      <w:bookmarkEnd w:id="355"/>
      <w:r w:rsidRPr="002D5CE7">
        <w:rPr>
          <w:rFonts w:eastAsia="SimSun" w:cs="Tahoma"/>
        </w:rPr>
        <w:t>.</w:t>
      </w:r>
    </w:p>
    <w:p w14:paraId="18086F18" w14:textId="4328419F" w:rsidR="00180C9E" w:rsidRPr="002D5CE7" w:rsidRDefault="00180C9E" w:rsidP="00FF7FAD">
      <w:pPr>
        <w:pStyle w:val="Normal2"/>
        <w:spacing w:line="240" w:lineRule="auto"/>
        <w:rPr>
          <w:rFonts w:eastAsia="SimSun" w:cs="Tahoma"/>
        </w:rPr>
      </w:pPr>
      <w:r w:rsidRPr="002D5CE7">
        <w:rPr>
          <w:rFonts w:eastAsia="SimSun" w:cs="Tahoma"/>
        </w:rPr>
        <w:t xml:space="preserve">Η επιβολή ποινικών ρητρών δεν στερεί από την </w:t>
      </w:r>
      <w:r w:rsidR="00895D0A" w:rsidRPr="002D5CE7">
        <w:rPr>
          <w:rFonts w:eastAsia="SimSun" w:cs="Tahoma"/>
        </w:rPr>
        <w:t xml:space="preserve">Αναθέτουσα Αρχή </w:t>
      </w:r>
      <w:r w:rsidRPr="002D5CE7">
        <w:rPr>
          <w:rFonts w:eastAsia="SimSun" w:cs="Tahoma"/>
        </w:rPr>
        <w:t xml:space="preserve">το δικαίωμα να κηρύξει τον </w:t>
      </w:r>
      <w:r w:rsidR="00895D0A" w:rsidRPr="002D5CE7">
        <w:rPr>
          <w:rFonts w:eastAsia="SimSun" w:cs="Tahoma"/>
        </w:rPr>
        <w:t>Ανάδοχο</w:t>
      </w:r>
      <w:r w:rsidRPr="002D5CE7">
        <w:rPr>
          <w:rFonts w:eastAsia="SimSun" w:cs="Tahoma"/>
        </w:rPr>
        <w:t xml:space="preserve"> έκπτωτο.</w:t>
      </w:r>
    </w:p>
    <w:p w14:paraId="171A0DBA" w14:textId="77777777" w:rsidR="00E24EB4" w:rsidRPr="002D5CE7" w:rsidRDefault="00E24EB4" w:rsidP="00FF7FAD">
      <w:pPr>
        <w:pStyle w:val="Normal2"/>
        <w:spacing w:line="240" w:lineRule="auto"/>
        <w:rPr>
          <w:rFonts w:eastAsia="SimSun" w:cs="Tahoma"/>
        </w:rPr>
      </w:pPr>
      <w:r w:rsidRPr="002D5CE7">
        <w:rPr>
          <w:rFonts w:eastAsia="SimSun" w:cs="Tahoma"/>
        </w:rPr>
        <w:t>Σε περίπτωση Ένωσης οι ως παραπάνω ποινικές ρήτρες επιβάλλονται αναλόγως σε όλα τα μέλη της Ένωσης.</w:t>
      </w:r>
    </w:p>
    <w:p w14:paraId="5D8D5AA8" w14:textId="77777777" w:rsidR="00E24EB4" w:rsidRPr="002D5CE7" w:rsidRDefault="00E24EB4" w:rsidP="00FF7FAD">
      <w:pPr>
        <w:pStyle w:val="Normal2"/>
        <w:spacing w:line="240" w:lineRule="auto"/>
        <w:rPr>
          <w:rFonts w:eastAsia="SimSun" w:cs="Tahoma"/>
        </w:rPr>
      </w:pPr>
      <w:r w:rsidRPr="002D5CE7">
        <w:rPr>
          <w:rFonts w:eastAsia="SimSun" w:cs="Tahoma"/>
        </w:rPr>
        <w:t xml:space="preserve">Σε περίπτωση έκπτωσης του Αναδόχου, η </w:t>
      </w:r>
      <w:r w:rsidRPr="002D5CE7">
        <w:rPr>
          <w:rFonts w:eastAsia="SimSun" w:cs="Tahoma"/>
          <w:bCs/>
        </w:rPr>
        <w:t xml:space="preserve">Αναθέτουσα Αρχή </w:t>
      </w:r>
      <w:r w:rsidRPr="002D5CE7">
        <w:rPr>
          <w:rFonts w:eastAsia="SimSun" w:cs="Tahoma"/>
        </w:rPr>
        <w:t>δικαιούται, κατά την κρίση της, να κρατήσει μέρος ή το σύνολο των παραδοτέων, καταβάλλοντας το αναλογούν συμβατικό τίμημα.</w:t>
      </w:r>
    </w:p>
    <w:p w14:paraId="12DBC0D1" w14:textId="77777777" w:rsidR="00E24EB4" w:rsidRPr="002D5CE7" w:rsidRDefault="00E24EB4" w:rsidP="00FF7FAD">
      <w:pPr>
        <w:pStyle w:val="Normal2"/>
        <w:spacing w:line="240" w:lineRule="auto"/>
        <w:rPr>
          <w:rFonts w:eastAsia="SimSun" w:cs="Tahoma"/>
        </w:rPr>
      </w:pPr>
      <w:r w:rsidRPr="002D5CE7">
        <w:rPr>
          <w:rFonts w:eastAsia="SimSun" w:cs="Tahoma"/>
        </w:rPr>
        <w:t>Για την απόρριψη παραδοτέων και την αντικατάσταση αυτών ισχύουν οι διατάξεις του Άρθρου 220 του Ν. 4412/2016.</w:t>
      </w:r>
    </w:p>
    <w:p w14:paraId="7A6A44E7" w14:textId="77777777" w:rsidR="0078594B" w:rsidRPr="002D5CE7" w:rsidRDefault="0078594B">
      <w:pPr>
        <w:suppressAutoHyphens w:val="0"/>
        <w:autoSpaceDE w:val="0"/>
        <w:spacing w:after="0"/>
        <w:rPr>
          <w:rFonts w:eastAsia="SimSun" w:cs="Tahoma"/>
          <w:szCs w:val="22"/>
          <w:lang w:val="el-GR"/>
        </w:rPr>
      </w:pPr>
    </w:p>
    <w:p w14:paraId="169AB2D4" w14:textId="5FB73238" w:rsidR="00180C9E" w:rsidRPr="002D5CE7" w:rsidRDefault="00180C9E" w:rsidP="000F2A7D">
      <w:pPr>
        <w:pStyle w:val="20"/>
        <w:numPr>
          <w:ilvl w:val="1"/>
          <w:numId w:val="69"/>
        </w:numPr>
        <w:rPr>
          <w:rFonts w:ascii="Tahoma" w:hAnsi="Tahoma" w:cs="Tahoma"/>
        </w:rPr>
      </w:pPr>
      <w:bookmarkStart w:id="356" w:name="_Toc63944939"/>
      <w:bookmarkStart w:id="357" w:name="_Toc91502703"/>
      <w:r w:rsidRPr="002D5CE7">
        <w:rPr>
          <w:rFonts w:ascii="Tahoma" w:hAnsi="Tahoma" w:cs="Tahoma"/>
        </w:rPr>
        <w:t xml:space="preserve">Διοικητικές προσφυγές κατά τη διαδικασία εκτέλεσης </w:t>
      </w:r>
      <w:r w:rsidR="0078594B" w:rsidRPr="002D5CE7">
        <w:rPr>
          <w:rFonts w:ascii="Tahoma" w:hAnsi="Tahoma" w:cs="Tahoma"/>
        </w:rPr>
        <w:t xml:space="preserve">των </w:t>
      </w:r>
      <w:r w:rsidR="00CC25EA" w:rsidRPr="002D5CE7">
        <w:rPr>
          <w:rFonts w:ascii="Tahoma" w:hAnsi="Tahoma" w:cs="Tahoma"/>
        </w:rPr>
        <w:t>ε</w:t>
      </w:r>
      <w:r w:rsidR="00CA1E85" w:rsidRPr="002D5CE7">
        <w:rPr>
          <w:rFonts w:ascii="Tahoma" w:hAnsi="Tahoma" w:cs="Tahoma"/>
        </w:rPr>
        <w:t>κτελεστικών συμβάσεων</w:t>
      </w:r>
      <w:bookmarkEnd w:id="356"/>
      <w:bookmarkEnd w:id="357"/>
    </w:p>
    <w:p w14:paraId="1BD51F66" w14:textId="692E6B42" w:rsidR="001B2D5D" w:rsidRDefault="00180C9E" w:rsidP="00E02862">
      <w:pPr>
        <w:rPr>
          <w:rFonts w:cs="Tahoma"/>
          <w:lang w:val="el-GR"/>
        </w:rPr>
      </w:pPr>
      <w:r w:rsidRPr="002D5CE7">
        <w:rPr>
          <w:rFonts w:cs="Tahoma"/>
          <w:lang w:val="el-GR"/>
        </w:rPr>
        <w:t xml:space="preserve">Ο </w:t>
      </w:r>
      <w:r w:rsidR="00895D0A" w:rsidRPr="002D5CE7">
        <w:rPr>
          <w:rFonts w:cs="Tahoma"/>
          <w:lang w:val="el-GR"/>
        </w:rPr>
        <w:t>Ανάδοχο</w:t>
      </w:r>
      <w:r w:rsidRPr="002D5CE7">
        <w:rPr>
          <w:rFonts w:cs="Tahoma"/>
          <w:lang w:val="el-GR"/>
        </w:rPr>
        <w:t xml:space="preserve">ς μπορεί κατά των αποφάσεων που επιβάλλουν σε βάρος του κυρώσεις, δυνάμει των όρων </w:t>
      </w:r>
      <w:r w:rsidRPr="002D5CE7">
        <w:rPr>
          <w:rFonts w:eastAsia="SimSun" w:cs="Tahoma"/>
          <w:szCs w:val="22"/>
          <w:lang w:val="el-GR"/>
        </w:rPr>
        <w:t xml:space="preserve"> των παραγράφων </w:t>
      </w:r>
      <w:r w:rsidR="00E24EB4" w:rsidRPr="0098497A">
        <w:rPr>
          <w:rFonts w:eastAsia="SimSun" w:cs="Tahoma"/>
          <w:color w:val="0000FF"/>
          <w:szCs w:val="22"/>
          <w:lang w:val="el-GR"/>
        </w:rPr>
        <w:fldChar w:fldCharType="begin"/>
      </w:r>
      <w:r w:rsidR="00E24EB4" w:rsidRPr="0098497A">
        <w:rPr>
          <w:rFonts w:eastAsia="SimSun" w:cs="Tahoma"/>
          <w:color w:val="0000FF"/>
          <w:szCs w:val="22"/>
          <w:lang w:val="el-GR"/>
        </w:rPr>
        <w:instrText xml:space="preserve"> REF _Ref33539666 \r \h </w:instrText>
      </w:r>
      <w:r w:rsidR="00BF4414" w:rsidRPr="0098497A">
        <w:rPr>
          <w:rFonts w:eastAsia="SimSun" w:cs="Tahoma"/>
          <w:color w:val="0000FF"/>
          <w:szCs w:val="22"/>
          <w:lang w:val="el-GR"/>
        </w:rPr>
        <w:instrText xml:space="preserve"> \* MERGEFORMAT </w:instrText>
      </w:r>
      <w:r w:rsidR="00E24EB4" w:rsidRPr="0098497A">
        <w:rPr>
          <w:rFonts w:eastAsia="SimSun" w:cs="Tahoma"/>
          <w:color w:val="0000FF"/>
          <w:szCs w:val="22"/>
          <w:lang w:val="el-GR"/>
        </w:rPr>
      </w:r>
      <w:r w:rsidR="00E24EB4" w:rsidRPr="0098497A">
        <w:rPr>
          <w:rFonts w:eastAsia="SimSun" w:cs="Tahoma"/>
          <w:color w:val="0000FF"/>
          <w:szCs w:val="22"/>
          <w:lang w:val="el-GR"/>
        </w:rPr>
        <w:fldChar w:fldCharType="separate"/>
      </w:r>
      <w:r w:rsidR="009D16FC" w:rsidRPr="0098497A">
        <w:rPr>
          <w:rFonts w:eastAsia="SimSun" w:cs="Tahoma"/>
          <w:color w:val="0000FF"/>
          <w:szCs w:val="22"/>
          <w:lang w:val="el-GR"/>
        </w:rPr>
        <w:t>5.5</w:t>
      </w:r>
      <w:r w:rsidR="00E24EB4" w:rsidRPr="0098497A">
        <w:rPr>
          <w:rFonts w:eastAsia="SimSun" w:cs="Tahoma"/>
          <w:color w:val="0000FF"/>
          <w:szCs w:val="22"/>
          <w:lang w:val="el-GR"/>
        </w:rPr>
        <w:fldChar w:fldCharType="end"/>
      </w:r>
      <w:r w:rsidR="00F15C85" w:rsidRPr="002D5CE7">
        <w:rPr>
          <w:rFonts w:eastAsia="SimSun" w:cs="Tahoma"/>
          <w:color w:val="0000CC"/>
          <w:szCs w:val="22"/>
          <w:lang w:val="el-GR"/>
        </w:rPr>
        <w:t xml:space="preserve"> </w:t>
      </w:r>
      <w:r w:rsidR="00F15C85" w:rsidRPr="002D5CE7">
        <w:rPr>
          <w:rFonts w:eastAsia="SimSun" w:cs="Tahoma"/>
          <w:szCs w:val="22"/>
          <w:lang w:val="el-GR"/>
        </w:rPr>
        <w:t xml:space="preserve">(Απόρριψη παραδοτέων – Αντικατάσταση) και </w:t>
      </w:r>
      <w:r w:rsidR="00E24EB4" w:rsidRPr="0098497A">
        <w:rPr>
          <w:rFonts w:eastAsia="SimSun" w:cs="Tahoma"/>
          <w:color w:val="0000FF"/>
          <w:szCs w:val="22"/>
          <w:lang w:val="el-GR"/>
        </w:rPr>
        <w:fldChar w:fldCharType="begin"/>
      </w:r>
      <w:r w:rsidR="00E24EB4" w:rsidRPr="0098497A">
        <w:rPr>
          <w:rFonts w:eastAsia="SimSun" w:cs="Tahoma"/>
          <w:color w:val="0000FF"/>
          <w:szCs w:val="22"/>
          <w:lang w:val="el-GR"/>
        </w:rPr>
        <w:instrText xml:space="preserve"> REF _Ref33539667 \r \h </w:instrText>
      </w:r>
      <w:r w:rsidR="00BF4414" w:rsidRPr="0098497A">
        <w:rPr>
          <w:rFonts w:eastAsia="SimSun" w:cs="Tahoma"/>
          <w:color w:val="0000FF"/>
          <w:szCs w:val="22"/>
          <w:lang w:val="el-GR"/>
        </w:rPr>
        <w:instrText xml:space="preserve"> \* MERGEFORMAT </w:instrText>
      </w:r>
      <w:r w:rsidR="00E24EB4" w:rsidRPr="0098497A">
        <w:rPr>
          <w:rFonts w:eastAsia="SimSun" w:cs="Tahoma"/>
          <w:color w:val="0000FF"/>
          <w:szCs w:val="22"/>
          <w:lang w:val="el-GR"/>
        </w:rPr>
      </w:r>
      <w:r w:rsidR="00E24EB4" w:rsidRPr="0098497A">
        <w:rPr>
          <w:rFonts w:eastAsia="SimSun" w:cs="Tahoma"/>
          <w:color w:val="0000FF"/>
          <w:szCs w:val="22"/>
          <w:lang w:val="el-GR"/>
        </w:rPr>
        <w:fldChar w:fldCharType="separate"/>
      </w:r>
      <w:r w:rsidR="009D16FC" w:rsidRPr="0098497A">
        <w:rPr>
          <w:rFonts w:eastAsia="SimSun" w:cs="Tahoma"/>
          <w:color w:val="0000FF"/>
          <w:szCs w:val="22"/>
          <w:lang w:val="el-GR"/>
        </w:rPr>
        <w:t>5.8</w:t>
      </w:r>
      <w:r w:rsidR="00E24EB4" w:rsidRPr="0098497A">
        <w:rPr>
          <w:rFonts w:eastAsia="SimSun" w:cs="Tahoma"/>
          <w:color w:val="0000FF"/>
          <w:szCs w:val="22"/>
          <w:lang w:val="el-GR"/>
        </w:rPr>
        <w:fldChar w:fldCharType="end"/>
      </w:r>
      <w:r w:rsidR="00E24EB4" w:rsidRPr="002D5CE7">
        <w:rPr>
          <w:rFonts w:eastAsia="SimSun" w:cs="Tahoma"/>
          <w:szCs w:val="22"/>
          <w:lang w:val="el-GR"/>
        </w:rPr>
        <w:t xml:space="preserve">  </w:t>
      </w:r>
      <w:r w:rsidRPr="002D5CE7">
        <w:rPr>
          <w:rFonts w:eastAsia="SimSun" w:cs="Tahoma"/>
          <w:szCs w:val="22"/>
          <w:lang w:val="el-GR"/>
        </w:rPr>
        <w:t xml:space="preserve">(Κήρυξη οικονομικού φορέα εκπτώτου – Κυρώσεις), </w:t>
      </w:r>
      <w:r w:rsidR="0078594B" w:rsidRPr="002D5CE7">
        <w:rPr>
          <w:rFonts w:cs="Tahoma"/>
          <w:lang w:val="el-GR"/>
        </w:rPr>
        <w:t xml:space="preserve">καθώς και </w:t>
      </w:r>
      <w:proofErr w:type="spellStart"/>
      <w:r w:rsidR="0078594B" w:rsidRPr="002D5CE7">
        <w:rPr>
          <w:rFonts w:cs="Tahoma"/>
          <w:lang w:val="el-GR"/>
        </w:rPr>
        <w:t>κατ</w:t>
      </w:r>
      <w:proofErr w:type="spellEnd"/>
      <w:r w:rsidR="0078594B" w:rsidRPr="002D5CE7">
        <w:rPr>
          <w:rFonts w:cs="Tahoma"/>
          <w:lang w:val="el-GR"/>
        </w:rPr>
        <w:t xml:space="preserve">΄ εφαρμογή των συμβατικών όρων να ασκήσει προσφυγή για λόγους νομιμότητας και ουσίας ενώπιον του φορέα που εκτελεί την εκάστοτε </w:t>
      </w:r>
      <w:r w:rsidR="00CC25EA" w:rsidRPr="002D5CE7">
        <w:rPr>
          <w:rFonts w:cs="Tahoma"/>
          <w:lang w:val="el-GR"/>
        </w:rPr>
        <w:t>ε</w:t>
      </w:r>
      <w:r w:rsidR="00CA1E85" w:rsidRPr="002D5CE7">
        <w:rPr>
          <w:rFonts w:cs="Tahoma"/>
          <w:lang w:val="el-GR"/>
        </w:rPr>
        <w:t>κτελεστική σύμβαση</w:t>
      </w:r>
      <w:r w:rsidR="0078594B" w:rsidRPr="002D5CE7">
        <w:rPr>
          <w:rFonts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7A9A83E" w14:textId="77777777" w:rsidR="0026003E" w:rsidRDefault="0026003E" w:rsidP="00E02862">
      <w:pPr>
        <w:rPr>
          <w:rFonts w:cs="Tahoma"/>
          <w:lang w:val="el-GR"/>
        </w:rPr>
      </w:pPr>
    </w:p>
    <w:p w14:paraId="2560CA6F" w14:textId="77777777" w:rsidR="0026003E" w:rsidRPr="0026003E" w:rsidRDefault="0026003E" w:rsidP="000F2A7D">
      <w:pPr>
        <w:pStyle w:val="20"/>
        <w:numPr>
          <w:ilvl w:val="1"/>
          <w:numId w:val="69"/>
        </w:numPr>
        <w:rPr>
          <w:rFonts w:ascii="Tahoma" w:hAnsi="Tahoma" w:cs="Tahoma"/>
        </w:rPr>
      </w:pPr>
      <w:bookmarkStart w:id="358" w:name="_Toc13748951"/>
      <w:r w:rsidRPr="0026003E">
        <w:rPr>
          <w:rFonts w:ascii="Tahoma" w:hAnsi="Tahoma" w:cs="Tahoma"/>
        </w:rPr>
        <w:tab/>
      </w:r>
      <w:bookmarkStart w:id="359" w:name="_Toc74566941"/>
      <w:bookmarkStart w:id="360" w:name="_Toc91502704"/>
      <w:r w:rsidRPr="0026003E">
        <w:rPr>
          <w:rFonts w:ascii="Tahoma" w:hAnsi="Tahoma" w:cs="Tahoma"/>
        </w:rPr>
        <w:t>Δικαστική επίλυση διαφορών</w:t>
      </w:r>
      <w:bookmarkEnd w:id="358"/>
      <w:bookmarkEnd w:id="359"/>
      <w:bookmarkEnd w:id="360"/>
    </w:p>
    <w:p w14:paraId="62A80CE4" w14:textId="16B043CE" w:rsidR="0026003E" w:rsidRPr="002D5CE7" w:rsidRDefault="0026003E" w:rsidP="00E02862">
      <w:pPr>
        <w:rPr>
          <w:rFonts w:cs="Tahoma"/>
          <w:lang w:val="el-GR"/>
        </w:rPr>
      </w:pPr>
      <w:r w:rsidRPr="0026003E">
        <w:rPr>
          <w:rFonts w:cs="Tahoma"/>
          <w:lang w:val="el-GR"/>
        </w:rPr>
        <w:t xml:space="preserve">Κάθε διαφορά μεταξύ των συμβαλλόμενων μερών που προκύπτει από τις </w:t>
      </w:r>
      <w:r>
        <w:rPr>
          <w:rFonts w:cs="Tahoma"/>
          <w:lang w:val="el-GR"/>
        </w:rPr>
        <w:t xml:space="preserve">εκτελεστικές </w:t>
      </w:r>
      <w:r w:rsidRPr="0026003E">
        <w:rPr>
          <w:rFonts w:cs="Tahoma"/>
          <w:lang w:val="el-GR"/>
        </w:rPr>
        <w:t xml:space="preserve">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26003E">
        <w:rPr>
          <w:rFonts w:cs="Tahoma"/>
          <w:lang w:val="el-GR"/>
        </w:rPr>
        <w:t>ενδικοφανούς</w:t>
      </w:r>
      <w:proofErr w:type="spellEnd"/>
      <w:r w:rsidRPr="0026003E">
        <w:rPr>
          <w:rFonts w:cs="Tahoma"/>
          <w:lang w:val="el-GR"/>
        </w:rPr>
        <w:t xml:space="preserve"> διαδικασίας που προβλέπεται στο άρθρο 205 του ν. 4412/2016 και την παράγραφο ‎</w:t>
      </w:r>
      <w:r w:rsidR="0098497A" w:rsidRPr="0098497A">
        <w:rPr>
          <w:rFonts w:cs="Tahoma"/>
          <w:color w:val="0000FF"/>
          <w:lang w:val="el-GR"/>
        </w:rPr>
        <w:fldChar w:fldCharType="begin"/>
      </w:r>
      <w:r w:rsidR="0098497A" w:rsidRPr="0098497A">
        <w:rPr>
          <w:rFonts w:cs="Tahoma"/>
          <w:color w:val="0000FF"/>
          <w:lang w:val="el-GR"/>
        </w:rPr>
        <w:instrText xml:space="preserve"> REF _Ref89253163 \r \h </w:instrText>
      </w:r>
      <w:r w:rsidR="0098497A" w:rsidRPr="0098497A">
        <w:rPr>
          <w:rFonts w:cs="Tahoma"/>
          <w:color w:val="0000FF"/>
          <w:lang w:val="el-GR"/>
        </w:rPr>
      </w:r>
      <w:r w:rsidR="0098497A" w:rsidRPr="0098497A">
        <w:rPr>
          <w:rFonts w:cs="Tahoma"/>
          <w:color w:val="0000FF"/>
          <w:lang w:val="el-GR"/>
        </w:rPr>
        <w:fldChar w:fldCharType="separate"/>
      </w:r>
      <w:r w:rsidR="0098497A" w:rsidRPr="0098497A">
        <w:rPr>
          <w:rFonts w:cs="Tahoma"/>
          <w:color w:val="0000FF"/>
          <w:lang w:val="el-GR"/>
        </w:rPr>
        <w:t>5.3</w:t>
      </w:r>
      <w:r w:rsidR="0098497A" w:rsidRPr="0098497A">
        <w:rPr>
          <w:rFonts w:cs="Tahoma"/>
          <w:color w:val="0000FF"/>
          <w:lang w:val="el-GR"/>
        </w:rPr>
        <w:fldChar w:fldCharType="end"/>
      </w:r>
      <w:r w:rsidR="0098497A" w:rsidRPr="0098497A">
        <w:rPr>
          <w:rFonts w:cs="Tahoma"/>
          <w:lang w:val="el-GR"/>
        </w:rPr>
        <w:t xml:space="preserve"> </w:t>
      </w:r>
      <w:r w:rsidRPr="0026003E">
        <w:rPr>
          <w:rFonts w:cs="Tahoma"/>
          <w:lang w:val="el-GR"/>
        </w:rPr>
        <w:t xml:space="preserve">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26003E">
        <w:rPr>
          <w:rFonts w:cs="Tahoma"/>
          <w:lang w:val="el-GR"/>
        </w:rPr>
        <w:t>ενδικοφανούς</w:t>
      </w:r>
      <w:proofErr w:type="spellEnd"/>
      <w:r w:rsidRPr="0026003E">
        <w:rPr>
          <w:rFonts w:cs="Tahoma"/>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A20A373" w14:textId="77777777" w:rsidR="001B2D5D" w:rsidRPr="002D5CE7" w:rsidRDefault="001B2D5D" w:rsidP="00E02862">
      <w:pPr>
        <w:rPr>
          <w:rFonts w:cs="Tahoma"/>
          <w:lang w:val="el-GR"/>
        </w:rPr>
      </w:pPr>
    </w:p>
    <w:p w14:paraId="56CDA80F" w14:textId="45D4804C" w:rsidR="00A52D91" w:rsidRPr="002D5CE7" w:rsidRDefault="00A52D91">
      <w:pPr>
        <w:suppressAutoHyphens w:val="0"/>
        <w:spacing w:after="0"/>
        <w:jc w:val="left"/>
        <w:rPr>
          <w:rFonts w:cs="Tahoma"/>
          <w:lang w:val="el-GR"/>
        </w:rPr>
      </w:pPr>
      <w:r w:rsidRPr="002D5CE7">
        <w:rPr>
          <w:rFonts w:cs="Tahoma"/>
          <w:lang w:val="el-GR"/>
        </w:rPr>
        <w:br w:type="page"/>
      </w:r>
    </w:p>
    <w:p w14:paraId="768E8078" w14:textId="09D4F3CE" w:rsidR="001B2D5D" w:rsidRPr="002D5CE7" w:rsidRDefault="001B2D5D" w:rsidP="000F2A7D">
      <w:pPr>
        <w:pStyle w:val="10"/>
        <w:numPr>
          <w:ilvl w:val="0"/>
          <w:numId w:val="69"/>
        </w:numPr>
        <w:rPr>
          <w:rFonts w:ascii="Tahoma" w:hAnsi="Tahoma" w:cs="Tahoma"/>
        </w:rPr>
      </w:pPr>
      <w:bookmarkStart w:id="361" w:name="_Toc91502705"/>
      <w:bookmarkStart w:id="362" w:name="_Toc63944940"/>
      <w:r w:rsidRPr="002D5CE7">
        <w:rPr>
          <w:rFonts w:ascii="Tahoma" w:hAnsi="Tahoma" w:cs="Tahoma"/>
        </w:rPr>
        <w:lastRenderedPageBreak/>
        <w:t>ΕΚΤΕΛΕΣΤΙΚΕΣ ΣΥΜΒΑΣΕΙΣ</w:t>
      </w:r>
      <w:bookmarkEnd w:id="361"/>
      <w:r w:rsidRPr="002D5CE7">
        <w:rPr>
          <w:rFonts w:ascii="Tahoma" w:hAnsi="Tahoma" w:cs="Tahoma"/>
        </w:rPr>
        <w:t xml:space="preserve"> </w:t>
      </w:r>
      <w:bookmarkEnd w:id="362"/>
    </w:p>
    <w:p w14:paraId="53E36D69" w14:textId="7FFF6B75" w:rsidR="001B2D5D" w:rsidRPr="002D5CE7" w:rsidRDefault="00A52D91" w:rsidP="000F2A7D">
      <w:pPr>
        <w:pStyle w:val="20"/>
        <w:numPr>
          <w:ilvl w:val="1"/>
          <w:numId w:val="69"/>
        </w:numPr>
        <w:rPr>
          <w:rFonts w:ascii="Tahoma" w:hAnsi="Tahoma" w:cs="Tahoma"/>
        </w:rPr>
      </w:pPr>
      <w:bookmarkStart w:id="363" w:name="_Ref35875836"/>
      <w:bookmarkStart w:id="364" w:name="_Ref51323912"/>
      <w:bookmarkStart w:id="365" w:name="_Toc63944941"/>
      <w:bookmarkStart w:id="366" w:name="_Toc91502706"/>
      <w:r w:rsidRPr="002D5CE7">
        <w:rPr>
          <w:rFonts w:ascii="Tahoma" w:hAnsi="Tahoma" w:cs="Tahoma"/>
        </w:rPr>
        <w:t xml:space="preserve">Όροι </w:t>
      </w:r>
      <w:bookmarkEnd w:id="363"/>
      <w:r w:rsidR="00926D96" w:rsidRPr="002D5CE7">
        <w:rPr>
          <w:rFonts w:ascii="Tahoma" w:hAnsi="Tahoma" w:cs="Tahoma"/>
        </w:rPr>
        <w:t>Ανάθεσης Εκτελ</w:t>
      </w:r>
      <w:r w:rsidR="006964A6" w:rsidRPr="002D5CE7">
        <w:rPr>
          <w:rFonts w:ascii="Tahoma" w:hAnsi="Tahoma" w:cs="Tahoma"/>
        </w:rPr>
        <w:t>ε</w:t>
      </w:r>
      <w:r w:rsidR="00926D96" w:rsidRPr="002D5CE7">
        <w:rPr>
          <w:rFonts w:ascii="Tahoma" w:hAnsi="Tahoma" w:cs="Tahoma"/>
        </w:rPr>
        <w:t>στικών Συμβάσεων</w:t>
      </w:r>
      <w:bookmarkEnd w:id="364"/>
      <w:bookmarkEnd w:id="365"/>
      <w:bookmarkEnd w:id="366"/>
      <w:r w:rsidR="001B2D5D" w:rsidRPr="002D5CE7">
        <w:rPr>
          <w:rFonts w:ascii="Tahoma" w:hAnsi="Tahoma" w:cs="Tahoma"/>
        </w:rPr>
        <w:t xml:space="preserve"> </w:t>
      </w:r>
    </w:p>
    <w:p w14:paraId="6288A456" w14:textId="118F51C6" w:rsidR="00C76F2C" w:rsidRPr="002D5CE7" w:rsidRDefault="00A52D91" w:rsidP="0035644F">
      <w:pPr>
        <w:rPr>
          <w:rFonts w:cs="Tahoma"/>
          <w:lang w:val="el-GR"/>
        </w:rPr>
      </w:pPr>
      <w:r w:rsidRPr="002D5CE7">
        <w:rPr>
          <w:rFonts w:cs="Tahoma"/>
          <w:b/>
          <w:lang w:val="el-GR"/>
        </w:rPr>
        <w:t>6</w:t>
      </w:r>
      <w:r w:rsidR="001B2D5D" w:rsidRPr="002D5CE7">
        <w:rPr>
          <w:rFonts w:cs="Tahoma"/>
          <w:b/>
          <w:lang w:val="el-GR"/>
        </w:rPr>
        <w:t>.1.1</w:t>
      </w:r>
      <w:r w:rsidR="001B2D5D" w:rsidRPr="002D5CE7">
        <w:rPr>
          <w:rFonts w:cs="Tahoma"/>
          <w:lang w:val="el-GR"/>
        </w:rPr>
        <w:t xml:space="preserve"> </w:t>
      </w:r>
      <w:r w:rsidR="00C76F2C" w:rsidRPr="002D5CE7">
        <w:rPr>
          <w:rFonts w:cs="Tahoma"/>
          <w:lang w:val="el-GR"/>
        </w:rPr>
        <w:t xml:space="preserve">Κατόπιν της σύναψης της Συμφωνίας Πλαισίου με τους Αντισυμβαλλόμενους που θα αναδειχθούν σύμφωνα με την ανωτέρω διαδικασία, </w:t>
      </w:r>
      <w:r w:rsidR="00C76F2C" w:rsidRPr="002D5CE7">
        <w:rPr>
          <w:rFonts w:cs="Tahoma"/>
          <w:b/>
          <w:bCs/>
          <w:lang w:val="el-GR"/>
        </w:rPr>
        <w:t xml:space="preserve">το Έργο θα χωριστεί σε επιμέρους έργα (εφεξής και </w:t>
      </w:r>
      <w:proofErr w:type="spellStart"/>
      <w:r w:rsidR="00C76F2C" w:rsidRPr="002D5CE7">
        <w:rPr>
          <w:rFonts w:cs="Tahoma"/>
          <w:b/>
          <w:bCs/>
          <w:lang w:val="el-GR"/>
        </w:rPr>
        <w:t>Υποέργα</w:t>
      </w:r>
      <w:proofErr w:type="spellEnd"/>
      <w:r w:rsidR="00C76F2C" w:rsidRPr="002D5CE7">
        <w:rPr>
          <w:rFonts w:cs="Tahoma"/>
          <w:b/>
          <w:bCs/>
          <w:lang w:val="el-GR"/>
        </w:rPr>
        <w:t>)</w:t>
      </w:r>
      <w:r w:rsidR="00C76F2C" w:rsidRPr="002D5CE7">
        <w:rPr>
          <w:rFonts w:cs="Tahoma"/>
          <w:lang w:val="el-GR"/>
        </w:rPr>
        <w:t>, ανάλογα με τις εκάστοτε ανάγκες</w:t>
      </w:r>
      <w:r w:rsidR="00FF7FAD" w:rsidRPr="002D5CE7">
        <w:rPr>
          <w:rFonts w:cs="Tahoma"/>
          <w:lang w:val="el-GR"/>
        </w:rPr>
        <w:t xml:space="preserve"> </w:t>
      </w:r>
      <w:r w:rsidR="003D350D" w:rsidRPr="002D5CE7">
        <w:rPr>
          <w:rFonts w:cs="Tahoma"/>
          <w:lang w:val="el-GR"/>
        </w:rPr>
        <w:t xml:space="preserve">του Κύριου του Έργου </w:t>
      </w:r>
      <w:r w:rsidR="00C76F2C" w:rsidRPr="002D5CE7">
        <w:rPr>
          <w:rFonts w:cs="Tahoma"/>
          <w:lang w:val="el-GR"/>
        </w:rPr>
        <w:t>,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εκάστοτε Αναδόχου, ο οποίος θα καλείται προς υπογραφή, ύστερα από σχετική διαδικασία, όπως προβλέπεται αμέσως κατωτέρω.</w:t>
      </w:r>
    </w:p>
    <w:p w14:paraId="02ED387F" w14:textId="2F155CEC" w:rsidR="001B2D5D" w:rsidRPr="002D5CE7" w:rsidRDefault="00C76F2C" w:rsidP="00FF7FAD">
      <w:pPr>
        <w:rPr>
          <w:rFonts w:cs="Tahoma"/>
          <w:lang w:val="el-GR"/>
        </w:rPr>
      </w:pPr>
      <w:r w:rsidRPr="002D5CE7">
        <w:rPr>
          <w:rFonts w:cs="Tahoma"/>
          <w:lang w:val="el-GR"/>
        </w:rPr>
        <w:t>Ειδικότερα:</w:t>
      </w:r>
    </w:p>
    <w:p w14:paraId="3C454AEC" w14:textId="1855EA2D" w:rsidR="009F058C" w:rsidRPr="002D5CE7" w:rsidRDefault="009F058C" w:rsidP="009F058C">
      <w:pPr>
        <w:rPr>
          <w:rFonts w:cs="Tahoma"/>
          <w:lang w:val="el-GR"/>
        </w:rPr>
      </w:pPr>
      <w:r w:rsidRPr="002D5CE7">
        <w:rPr>
          <w:rFonts w:cs="Tahoma"/>
          <w:lang w:val="el-GR"/>
        </w:rPr>
        <w:t>Η Αναθέτουσα Αρχή</w:t>
      </w:r>
      <w:r w:rsidR="00A21F8E">
        <w:rPr>
          <w:rFonts w:cs="Tahoma"/>
          <w:lang w:val="el-GR"/>
        </w:rPr>
        <w:t>,</w:t>
      </w:r>
      <w:r w:rsidRPr="002D5CE7">
        <w:rPr>
          <w:rFonts w:cs="Tahoma"/>
          <w:lang w:val="el-GR"/>
        </w:rPr>
        <w:t xml:space="preserve"> σε συνεργασία με τη Γενική Γραμματεία Ψηφιακής Διακυβέρνησης και Απλούστευσης Διαδικασιών</w:t>
      </w:r>
      <w:r w:rsidR="00A21F8E">
        <w:rPr>
          <w:rFonts w:cs="Tahoma"/>
          <w:lang w:val="el-GR"/>
        </w:rPr>
        <w:t>,</w:t>
      </w:r>
      <w:r w:rsidRPr="002D5CE7">
        <w:rPr>
          <w:rFonts w:cs="Tahoma"/>
          <w:lang w:val="el-GR"/>
        </w:rPr>
        <w:t xml:space="preserve"> προσδιορίζει τις ανάγκες συμμόρφωσης δημόσιων φορέων με το Γενικό Κανονισμό, σύμφωνα με το εισερχόμενο ενδιαφέρον συμμετοχής στην πράξη, προκειμένου να καταρτιστούν οι εκτελεστικές συμβάσεις με τους αντισυμβαλλόμενους.</w:t>
      </w:r>
    </w:p>
    <w:p w14:paraId="2081FE61" w14:textId="4E5F8435" w:rsidR="009F058C" w:rsidRDefault="009F058C" w:rsidP="009F058C">
      <w:pPr>
        <w:rPr>
          <w:rFonts w:cs="Tahoma"/>
          <w:lang w:val="el-GR"/>
        </w:rPr>
      </w:pPr>
      <w:r w:rsidRPr="009F058C">
        <w:rPr>
          <w:rFonts w:cs="Tahoma"/>
          <w:lang w:val="el-GR"/>
        </w:rPr>
        <w:t>Κάθε φορά που η Αναθέτουσα Αρχή αποφασίζει, στη διάρκεια ισχύος της Συμφωνίας Πλαισίου, την υλοποίηση ενός επιμέρους έργου,</w:t>
      </w:r>
      <w:r w:rsidR="00A21F8E">
        <w:rPr>
          <w:rFonts w:cs="Tahoma"/>
          <w:lang w:val="el-GR"/>
        </w:rPr>
        <w:t xml:space="preserve"> </w:t>
      </w:r>
      <w:r w:rsidRPr="009F058C">
        <w:rPr>
          <w:rFonts w:cs="Tahoma"/>
          <w:lang w:val="el-GR"/>
        </w:rPr>
        <w:t xml:space="preserve">θα καλεί </w:t>
      </w:r>
      <w:r w:rsidR="00A21F8E" w:rsidRPr="00FD6616">
        <w:rPr>
          <w:lang w:val="el-GR"/>
        </w:rPr>
        <w:t>όλους</w:t>
      </w:r>
      <w:r w:rsidR="00A21F8E" w:rsidRPr="009F058C">
        <w:rPr>
          <w:rFonts w:cs="Tahoma"/>
          <w:lang w:val="el-GR"/>
        </w:rPr>
        <w:t xml:space="preserve"> </w:t>
      </w:r>
      <w:r w:rsidRPr="009F058C">
        <w:rPr>
          <w:rFonts w:cs="Tahoma"/>
          <w:lang w:val="el-GR"/>
        </w:rPr>
        <w:t>τ</w:t>
      </w:r>
      <w:r>
        <w:rPr>
          <w:rFonts w:cs="Tahoma"/>
          <w:lang w:val="el-GR"/>
        </w:rPr>
        <w:t>ους</w:t>
      </w:r>
      <w:r w:rsidRPr="009F058C">
        <w:rPr>
          <w:rFonts w:cs="Tahoma"/>
          <w:lang w:val="el-GR"/>
        </w:rPr>
        <w:t xml:space="preserve"> αντισυμβαλλόμεν</w:t>
      </w:r>
      <w:r>
        <w:rPr>
          <w:rFonts w:cs="Tahoma"/>
          <w:lang w:val="el-GR"/>
        </w:rPr>
        <w:t>ους</w:t>
      </w:r>
      <w:r w:rsidRPr="009F058C">
        <w:rPr>
          <w:rFonts w:cs="Tahoma"/>
          <w:lang w:val="el-GR"/>
        </w:rPr>
        <w:t xml:space="preserve"> να υποβάλ</w:t>
      </w:r>
      <w:r>
        <w:rPr>
          <w:rFonts w:cs="Tahoma"/>
          <w:lang w:val="el-GR"/>
        </w:rPr>
        <w:t>ουν</w:t>
      </w:r>
      <w:r w:rsidRPr="009F058C">
        <w:rPr>
          <w:rFonts w:cs="Tahoma"/>
          <w:lang w:val="el-GR"/>
        </w:rPr>
        <w:t xml:space="preserve">, κατά κανόνα εντός χρονικού διαστήματος που </w:t>
      </w:r>
      <w:r w:rsidRPr="00A21F8E">
        <w:rPr>
          <w:rFonts w:cs="Tahoma"/>
          <w:b/>
          <w:lang w:val="el-GR"/>
        </w:rPr>
        <w:t>δεν θα είναι μικρότερο των δέκα (1</w:t>
      </w:r>
      <w:r w:rsidR="00A21F8E">
        <w:rPr>
          <w:rFonts w:cs="Tahoma"/>
          <w:b/>
          <w:lang w:val="el-GR"/>
        </w:rPr>
        <w:t>0</w:t>
      </w:r>
      <w:r w:rsidRPr="00A21F8E">
        <w:rPr>
          <w:rFonts w:cs="Tahoma"/>
          <w:b/>
          <w:lang w:val="el-GR"/>
        </w:rPr>
        <w:t>) εργάσιμων ημερών</w:t>
      </w:r>
      <w:r w:rsidRPr="009F058C">
        <w:rPr>
          <w:rFonts w:cs="Tahoma"/>
          <w:lang w:val="el-GR"/>
        </w:rPr>
        <w:t xml:space="preserve">, πλήρη και εξατομικευμένη κλειστή προσφορά για την υλοποίηση του συγκεκριμένου </w:t>
      </w:r>
      <w:proofErr w:type="spellStart"/>
      <w:r w:rsidRPr="009F058C">
        <w:rPr>
          <w:rFonts w:cs="Tahoma"/>
          <w:lang w:val="el-GR"/>
        </w:rPr>
        <w:t>Υποέργου</w:t>
      </w:r>
      <w:proofErr w:type="spellEnd"/>
      <w:r w:rsidRPr="009F058C">
        <w:rPr>
          <w:rFonts w:cs="Tahoma"/>
          <w:lang w:val="el-GR"/>
        </w:rPr>
        <w:t>, σύμφωνα με τις προδιαγραφές που θα αποστείλει η Αναθέτουσα Αρχή με σχετική Πρόσκληση. Στην Πρόσκληση θα αποτυπώνονται κατ’ ελάχιστο:</w:t>
      </w:r>
    </w:p>
    <w:p w14:paraId="36088B68" w14:textId="737146FB" w:rsidR="009F058C" w:rsidRPr="009F058C" w:rsidRDefault="009F058C" w:rsidP="009F058C">
      <w:pPr>
        <w:numPr>
          <w:ilvl w:val="0"/>
          <w:numId w:val="70"/>
        </w:numPr>
        <w:spacing w:after="200"/>
        <w:contextualSpacing/>
        <w:rPr>
          <w:rFonts w:cs="Tahoma"/>
          <w:lang w:val="el-GR"/>
        </w:rPr>
      </w:pPr>
      <w:r w:rsidRPr="009F058C">
        <w:rPr>
          <w:rFonts w:cs="Tahoma"/>
          <w:lang w:val="el-GR"/>
        </w:rPr>
        <w:t xml:space="preserve">Το ακριβές περιεχόμενο των εργασιών του επιμέρους έργου, ήτοι οι συγκεκριμένες υπηρεσίες  που ζητούνται εκ των όσων περιγράφονται στο </w:t>
      </w:r>
      <w:r>
        <w:rPr>
          <w:rFonts w:cs="Tahoma"/>
          <w:color w:val="3333FF"/>
          <w:lang w:val="el-GR"/>
        </w:rPr>
        <w:fldChar w:fldCharType="begin"/>
      </w:r>
      <w:r>
        <w:rPr>
          <w:rFonts w:cs="Tahoma"/>
          <w:lang w:val="el-GR"/>
        </w:rPr>
        <w:instrText xml:space="preserve"> REF _Ref479335837 \h </w:instrText>
      </w:r>
      <w:r>
        <w:rPr>
          <w:rFonts w:cs="Tahoma"/>
          <w:color w:val="3333FF"/>
          <w:lang w:val="el-GR"/>
        </w:rPr>
      </w:r>
      <w:r>
        <w:rPr>
          <w:rFonts w:cs="Tahoma"/>
          <w:color w:val="3333FF"/>
          <w:lang w:val="el-GR"/>
        </w:rPr>
        <w:fldChar w:fldCharType="separate"/>
      </w:r>
      <w:r w:rsidRPr="009F058C">
        <w:rPr>
          <w:rFonts w:cs="Tahoma"/>
          <w:lang w:val="el-GR"/>
        </w:rPr>
        <w:t>ΠΑΡΑΡΤΗΜΑ Ι – ΑΝΑΛΥΤΙΚΗ ΠΕΡΙΓΡΑΦΗ ΦΥΣΙΚΟΥ ΚΑΙ ΟΙΚΟΝΟΜΙΚΟΥ ΑΝΤΙΚΕΙΜΕΝΟΥ ΤΗΣ ΣΥΜΦΩΝΙΑΣ – ΠΛΑΙΣΙΟ</w:t>
      </w:r>
      <w:r>
        <w:rPr>
          <w:rFonts w:cs="Tahoma"/>
          <w:color w:val="3333FF"/>
          <w:lang w:val="el-GR"/>
        </w:rPr>
        <w:fldChar w:fldCharType="end"/>
      </w:r>
      <w:r w:rsidRPr="009F058C">
        <w:rPr>
          <w:rFonts w:cs="Tahoma"/>
          <w:color w:val="3333FF"/>
          <w:lang w:val="el-GR"/>
        </w:rPr>
        <w:t xml:space="preserve"> </w:t>
      </w:r>
      <w:r w:rsidRPr="009F058C">
        <w:rPr>
          <w:rFonts w:cs="Tahoma"/>
          <w:lang w:val="el-GR"/>
        </w:rPr>
        <w:t xml:space="preserve">της παρούσας  </w:t>
      </w:r>
    </w:p>
    <w:p w14:paraId="438C60C2" w14:textId="77777777" w:rsidR="003D2B90" w:rsidRPr="003D2B90" w:rsidRDefault="003D2B90" w:rsidP="003D2B90">
      <w:pPr>
        <w:numPr>
          <w:ilvl w:val="0"/>
          <w:numId w:val="70"/>
        </w:numPr>
        <w:spacing w:after="200"/>
        <w:contextualSpacing/>
        <w:rPr>
          <w:rFonts w:cs="Tahoma"/>
          <w:lang w:val="el-GR"/>
        </w:rPr>
      </w:pPr>
      <w:r w:rsidRPr="003D2B90">
        <w:rPr>
          <w:rFonts w:cs="Tahoma"/>
          <w:lang w:val="el-GR"/>
        </w:rPr>
        <w:t>εξειδίκευση - οριστικοποίηση των αναμενόμενων παραδοτέων,</w:t>
      </w:r>
    </w:p>
    <w:p w14:paraId="7B68D215" w14:textId="77777777" w:rsidR="003D2B90" w:rsidRPr="003D2B90" w:rsidRDefault="003D2B90" w:rsidP="003D2B90">
      <w:pPr>
        <w:numPr>
          <w:ilvl w:val="0"/>
          <w:numId w:val="70"/>
        </w:numPr>
        <w:spacing w:after="200"/>
        <w:contextualSpacing/>
        <w:rPr>
          <w:rFonts w:cs="Tahoma"/>
          <w:lang w:val="el-GR"/>
        </w:rPr>
      </w:pPr>
      <w:r w:rsidRPr="003D2B90">
        <w:rPr>
          <w:rFonts w:cs="Tahoma"/>
          <w:lang w:val="el-GR"/>
        </w:rPr>
        <w:t>το χρονοδιάγραμμα, στο οποίο θα συμπεριλαμβάνονται οι χρόνοι υλοποίησης των επί μέρους φάσεων</w:t>
      </w:r>
    </w:p>
    <w:p w14:paraId="5194CFA8" w14:textId="77777777" w:rsidR="00A21F8E" w:rsidRDefault="003D2B90" w:rsidP="009F058C">
      <w:pPr>
        <w:numPr>
          <w:ilvl w:val="0"/>
          <w:numId w:val="70"/>
        </w:numPr>
        <w:spacing w:after="200"/>
        <w:contextualSpacing/>
        <w:rPr>
          <w:rFonts w:cs="Tahoma"/>
          <w:lang w:val="el-GR"/>
        </w:rPr>
      </w:pPr>
      <w:r w:rsidRPr="003D2B90">
        <w:rPr>
          <w:rFonts w:cs="Tahoma"/>
          <w:lang w:val="el-GR"/>
        </w:rPr>
        <w:t xml:space="preserve">τα συγκεκριμένα προσόντα της ομάδας έργου και οι κατηγορίες προφίλ στις οποίες ανήκουν (όπως αυτά ζητούνται στην παρ. 2.2.6) και οι ζητούμενοι α/μ ανά κατηγορία προφίλ. </w:t>
      </w:r>
    </w:p>
    <w:p w14:paraId="59E018B2" w14:textId="219B560F" w:rsidR="009F058C" w:rsidRPr="0021186D" w:rsidRDefault="007D4442" w:rsidP="007D4442">
      <w:pPr>
        <w:numPr>
          <w:ilvl w:val="0"/>
          <w:numId w:val="70"/>
        </w:numPr>
        <w:spacing w:after="200"/>
        <w:contextualSpacing/>
        <w:rPr>
          <w:rFonts w:cs="Tahoma"/>
          <w:lang w:val="el-GR"/>
        </w:rPr>
      </w:pPr>
      <w:r w:rsidRPr="007D4442">
        <w:rPr>
          <w:rFonts w:cs="Tahoma"/>
          <w:lang w:val="el-GR"/>
        </w:rPr>
        <w:t xml:space="preserve">Ο προϋπολογισμός, με βάση τις παραμέτρους α) Μέγεθος Φορέα και </w:t>
      </w:r>
      <w:r w:rsidR="00571601">
        <w:rPr>
          <w:rFonts w:cs="Tahoma"/>
          <w:lang w:val="el-GR"/>
        </w:rPr>
        <w:t xml:space="preserve">β) </w:t>
      </w:r>
      <w:r w:rsidRPr="007D4442">
        <w:rPr>
          <w:rFonts w:cs="Tahoma"/>
          <w:lang w:val="el-GR"/>
        </w:rPr>
        <w:t>Βαθμός προετοιμασίας Φορέα</w:t>
      </w:r>
    </w:p>
    <w:p w14:paraId="05204969" w14:textId="77777777" w:rsidR="009F058C" w:rsidRPr="009F058C" w:rsidRDefault="009F058C" w:rsidP="009F058C">
      <w:pPr>
        <w:numPr>
          <w:ilvl w:val="0"/>
          <w:numId w:val="70"/>
        </w:numPr>
        <w:spacing w:after="200"/>
        <w:contextualSpacing/>
        <w:rPr>
          <w:rFonts w:cs="Tahoma"/>
          <w:lang w:val="el-GR"/>
        </w:rPr>
      </w:pPr>
      <w:r w:rsidRPr="009F058C">
        <w:rPr>
          <w:rFonts w:cs="Tahoma"/>
          <w:lang w:val="el-GR"/>
        </w:rPr>
        <w:t>Ο τόπος παροχής των συγκεκριμένων ζητούμενων υπηρεσιών</w:t>
      </w:r>
    </w:p>
    <w:p w14:paraId="2F205DD8" w14:textId="77777777" w:rsidR="007D4442" w:rsidRDefault="007D4442" w:rsidP="0021186D">
      <w:pPr>
        <w:ind w:left="360"/>
        <w:rPr>
          <w:rFonts w:cs="Tahoma"/>
          <w:lang w:val="el-GR"/>
        </w:rPr>
      </w:pPr>
    </w:p>
    <w:p w14:paraId="5A4CDBF2" w14:textId="729DFF49" w:rsidR="007D4442" w:rsidRPr="009F3549" w:rsidRDefault="007D4442" w:rsidP="00CE04AC">
      <w:pPr>
        <w:rPr>
          <w:rFonts w:cs="Tahoma"/>
          <w:lang w:val="el-GR"/>
        </w:rPr>
      </w:pPr>
      <w:r w:rsidRPr="009F3549">
        <w:rPr>
          <w:rFonts w:cs="Tahoma"/>
          <w:lang w:val="el-GR"/>
        </w:rPr>
        <w:t xml:space="preserve">Για την εκτίμηση του προϋπολογισμού  εκάστου </w:t>
      </w:r>
      <w:proofErr w:type="spellStart"/>
      <w:r w:rsidRPr="009F3549">
        <w:rPr>
          <w:rFonts w:cs="Tahoma"/>
          <w:lang w:val="el-GR"/>
        </w:rPr>
        <w:t>υποέργου</w:t>
      </w:r>
      <w:proofErr w:type="spellEnd"/>
      <w:r w:rsidRPr="009F3549">
        <w:rPr>
          <w:rFonts w:cs="Tahoma"/>
          <w:lang w:val="el-GR"/>
        </w:rPr>
        <w:t xml:space="preserve"> με βάσης τις παραμέτρους α) Μέγεθος Φορέα και </w:t>
      </w:r>
      <w:r w:rsidR="003E365C">
        <w:rPr>
          <w:rFonts w:cs="Tahoma"/>
          <w:lang w:val="el-GR"/>
        </w:rPr>
        <w:t xml:space="preserve">β) </w:t>
      </w:r>
      <w:r w:rsidRPr="009F3549">
        <w:rPr>
          <w:rFonts w:cs="Tahoma"/>
          <w:lang w:val="el-GR"/>
        </w:rPr>
        <w:t xml:space="preserve">Βαθμός προετοιμασίας </w:t>
      </w:r>
      <w:proofErr w:type="spellStart"/>
      <w:r w:rsidRPr="009F3549">
        <w:rPr>
          <w:rFonts w:cs="Tahoma"/>
          <w:lang w:val="el-GR"/>
        </w:rPr>
        <w:t>Φορέα</w:t>
      </w:r>
      <w:r>
        <w:rPr>
          <w:rFonts w:cs="Tahoma"/>
          <w:lang w:val="el-GR"/>
        </w:rPr>
        <w:t>,</w:t>
      </w:r>
      <w:r w:rsidRPr="007D4442">
        <w:rPr>
          <w:rFonts w:cs="Tahoma"/>
          <w:lang w:val="el-GR"/>
        </w:rPr>
        <w:t>η</w:t>
      </w:r>
      <w:proofErr w:type="spellEnd"/>
      <w:r w:rsidRPr="007D4442">
        <w:rPr>
          <w:rFonts w:cs="Tahoma"/>
          <w:lang w:val="el-GR"/>
        </w:rPr>
        <w:t xml:space="preserve"> Αναθέτουσα Αρχή δύναται να ζητά τη γνώμη του Συμβούλου Τεχνικής Υποστήριξης (</w:t>
      </w:r>
      <w:proofErr w:type="spellStart"/>
      <w:r w:rsidRPr="007D4442">
        <w:rPr>
          <w:rFonts w:cs="Tahoma"/>
          <w:lang w:val="el-GR"/>
        </w:rPr>
        <w:t>Υποέργο</w:t>
      </w:r>
      <w:proofErr w:type="spellEnd"/>
      <w:r w:rsidRPr="007D4442">
        <w:rPr>
          <w:rFonts w:cs="Tahoma"/>
          <w:lang w:val="el-GR"/>
        </w:rPr>
        <w:t xml:space="preserve"> 2 της Πράξης, με τίτλο: «</w:t>
      </w:r>
      <w:r w:rsidRPr="007D4442">
        <w:rPr>
          <w:rFonts w:cs="Tahoma"/>
          <w:bCs/>
          <w:szCs w:val="22"/>
          <w:lang w:val="el-GR" w:eastAsia="el-GR"/>
        </w:rPr>
        <w:t xml:space="preserve">Σύσταση και Λειτουργία γραφείου συμμόρφωσης με τον Κανονισμό για την προστασία δεδομένων </w:t>
      </w:r>
      <w:r w:rsidRPr="007D4442">
        <w:rPr>
          <w:rFonts w:cs="Tahoma"/>
          <w:bCs/>
          <w:szCs w:val="22"/>
          <w:lang w:val="en-US" w:eastAsia="el-GR"/>
        </w:rPr>
        <w:t>GDPR</w:t>
      </w:r>
      <w:r w:rsidRPr="007D4442">
        <w:rPr>
          <w:rFonts w:cs="Tahoma"/>
          <w:bCs/>
          <w:szCs w:val="22"/>
          <w:lang w:val="el-GR" w:eastAsia="el-GR"/>
        </w:rPr>
        <w:t xml:space="preserve"> (</w:t>
      </w:r>
      <w:r w:rsidRPr="007D4442">
        <w:rPr>
          <w:rFonts w:cs="Tahoma"/>
          <w:bCs/>
          <w:szCs w:val="22"/>
          <w:lang w:val="en-US" w:eastAsia="el-GR"/>
        </w:rPr>
        <w:t>General</w:t>
      </w:r>
      <w:r w:rsidRPr="007D4442">
        <w:rPr>
          <w:rFonts w:cs="Tahoma"/>
          <w:bCs/>
          <w:szCs w:val="22"/>
          <w:lang w:val="el-GR" w:eastAsia="el-GR"/>
        </w:rPr>
        <w:t xml:space="preserve"> </w:t>
      </w:r>
      <w:r w:rsidRPr="007D4442">
        <w:rPr>
          <w:rFonts w:cs="Tahoma"/>
          <w:bCs/>
          <w:szCs w:val="22"/>
          <w:lang w:val="en-US" w:eastAsia="el-GR"/>
        </w:rPr>
        <w:t>Data</w:t>
      </w:r>
      <w:r w:rsidRPr="007D4442">
        <w:rPr>
          <w:rFonts w:cs="Tahoma"/>
          <w:bCs/>
          <w:szCs w:val="22"/>
          <w:lang w:val="el-GR" w:eastAsia="el-GR"/>
        </w:rPr>
        <w:t xml:space="preserve"> </w:t>
      </w:r>
      <w:r w:rsidRPr="007D4442">
        <w:rPr>
          <w:rFonts w:cs="Tahoma"/>
          <w:bCs/>
          <w:szCs w:val="22"/>
          <w:lang w:val="en-US" w:eastAsia="el-GR"/>
        </w:rPr>
        <w:t>Protection</w:t>
      </w:r>
      <w:r w:rsidRPr="007D4442">
        <w:rPr>
          <w:rFonts w:cs="Tahoma"/>
          <w:bCs/>
          <w:szCs w:val="22"/>
          <w:lang w:val="el-GR" w:eastAsia="el-GR"/>
        </w:rPr>
        <w:t xml:space="preserve"> </w:t>
      </w:r>
      <w:r w:rsidRPr="007D4442">
        <w:rPr>
          <w:rFonts w:cs="Tahoma"/>
          <w:bCs/>
          <w:szCs w:val="22"/>
          <w:lang w:val="en-US" w:eastAsia="el-GR"/>
        </w:rPr>
        <w:t>Regulation</w:t>
      </w:r>
      <w:r w:rsidRPr="007D4442">
        <w:rPr>
          <w:rFonts w:cs="Tahoma"/>
          <w:bCs/>
          <w:szCs w:val="22"/>
          <w:lang w:val="el-GR" w:eastAsia="el-GR"/>
        </w:rPr>
        <w:t>) όπως αυτός ενσωματώθηκε στην ελληνική νομοθεσία (N.4624/2019) στη λογική του Παρατηρητηρίου»</w:t>
      </w:r>
      <w:r w:rsidRPr="007D4442">
        <w:rPr>
          <w:rFonts w:cs="Tahoma"/>
          <w:lang w:val="el-GR"/>
        </w:rPr>
        <w:t xml:space="preserve">). </w:t>
      </w:r>
      <w:r w:rsidRPr="009F3549">
        <w:rPr>
          <w:rFonts w:cs="Tahoma"/>
          <w:lang w:val="el-GR"/>
        </w:rPr>
        <w:t>Δικαίωμα συμμετοχής στον νέο διαγωνισμό για το Έργο έχ</w:t>
      </w:r>
      <w:r w:rsidR="0021186D">
        <w:rPr>
          <w:rFonts w:cs="Tahoma"/>
          <w:lang w:val="el-GR"/>
        </w:rPr>
        <w:t xml:space="preserve">ουν οι </w:t>
      </w:r>
      <w:r w:rsidRPr="009F3549">
        <w:rPr>
          <w:rFonts w:cs="Tahoma"/>
          <w:lang w:val="el-GR"/>
        </w:rPr>
        <w:t>αντισυμβαλλόμενο</w:t>
      </w:r>
      <w:r w:rsidR="0021186D">
        <w:rPr>
          <w:rFonts w:cs="Tahoma"/>
          <w:lang w:val="el-GR"/>
        </w:rPr>
        <w:t>ι</w:t>
      </w:r>
      <w:r w:rsidRPr="009F3549">
        <w:rPr>
          <w:rFonts w:cs="Tahoma"/>
          <w:lang w:val="el-GR"/>
        </w:rPr>
        <w:t xml:space="preserve"> οικονομικ</w:t>
      </w:r>
      <w:r w:rsidR="0021186D">
        <w:rPr>
          <w:rFonts w:cs="Tahoma"/>
          <w:lang w:val="el-GR"/>
        </w:rPr>
        <w:t xml:space="preserve">οί </w:t>
      </w:r>
      <w:r w:rsidRPr="009F3549">
        <w:rPr>
          <w:rFonts w:cs="Tahoma"/>
          <w:lang w:val="el-GR"/>
        </w:rPr>
        <w:t>φορ</w:t>
      </w:r>
      <w:r w:rsidR="0021186D">
        <w:rPr>
          <w:rFonts w:cs="Tahoma"/>
          <w:lang w:val="el-GR"/>
        </w:rPr>
        <w:t>είς</w:t>
      </w:r>
      <w:r w:rsidRPr="009F3549">
        <w:rPr>
          <w:rFonts w:cs="Tahoma"/>
          <w:lang w:val="el-GR"/>
        </w:rPr>
        <w:t xml:space="preserve"> που έχ</w:t>
      </w:r>
      <w:r w:rsidR="0021186D">
        <w:rPr>
          <w:rFonts w:cs="Tahoma"/>
          <w:lang w:val="el-GR"/>
        </w:rPr>
        <w:t>ουν</w:t>
      </w:r>
      <w:r w:rsidRPr="009F3549">
        <w:rPr>
          <w:rFonts w:cs="Tahoma"/>
          <w:lang w:val="el-GR"/>
        </w:rPr>
        <w:t xml:space="preserve"> υπογράψει την συμφωνία πλαίσιο. Μετά από την ανωτέρω αναφερθείσα Πρόσκληση που θα αποστέλλεται ηλεκτρονικά από την αναθέτουσα αρχή </w:t>
      </w:r>
      <w:r w:rsidR="00302094">
        <w:rPr>
          <w:rFonts w:cs="Tahoma"/>
          <w:lang w:val="el-GR"/>
        </w:rPr>
        <w:t xml:space="preserve">υποβάλλονται </w:t>
      </w:r>
      <w:r w:rsidR="00851955">
        <w:rPr>
          <w:rFonts w:cs="Tahoma"/>
          <w:lang w:val="el-GR"/>
        </w:rPr>
        <w:t>κλειστές</w:t>
      </w:r>
      <w:r w:rsidR="00302094">
        <w:rPr>
          <w:rFonts w:cs="Tahoma"/>
          <w:lang w:val="el-GR"/>
        </w:rPr>
        <w:t xml:space="preserve"> προσφορές</w:t>
      </w:r>
      <w:r w:rsidRPr="009F3549">
        <w:rPr>
          <w:rFonts w:cs="Tahoma"/>
          <w:lang w:val="el-GR"/>
        </w:rPr>
        <w:t xml:space="preserve">, εντός </w:t>
      </w:r>
      <w:r w:rsidR="00302094">
        <w:rPr>
          <w:rFonts w:cs="Tahoma"/>
          <w:lang w:val="el-GR"/>
        </w:rPr>
        <w:t xml:space="preserve">της ανωτέρω </w:t>
      </w:r>
      <w:r w:rsidR="0021186D">
        <w:rPr>
          <w:rFonts w:cs="Tahoma"/>
          <w:lang w:val="el-GR"/>
        </w:rPr>
        <w:t>προθεσμ</w:t>
      </w:r>
      <w:r w:rsidR="00302094">
        <w:rPr>
          <w:rFonts w:cs="Tahoma"/>
          <w:lang w:val="el-GR"/>
        </w:rPr>
        <w:t>ίας</w:t>
      </w:r>
      <w:r w:rsidRPr="009F3549">
        <w:rPr>
          <w:rFonts w:cs="Tahoma"/>
          <w:lang w:val="el-GR"/>
        </w:rPr>
        <w:t xml:space="preserve">, ηλεκτρονικά </w:t>
      </w:r>
      <w:r w:rsidR="00302094">
        <w:rPr>
          <w:rFonts w:cs="Tahoma"/>
          <w:lang w:val="el-GR"/>
        </w:rPr>
        <w:t>στον τόπο διενέργειας του διαγωνισμού ΕΣΗΔΗΣ</w:t>
      </w:r>
      <w:r w:rsidRPr="009F3549">
        <w:rPr>
          <w:rFonts w:cs="Tahoma"/>
          <w:lang w:val="el-GR"/>
        </w:rPr>
        <w:t>.</w:t>
      </w:r>
    </w:p>
    <w:p w14:paraId="48EBFE27" w14:textId="3A47205D" w:rsidR="009F058C" w:rsidRDefault="0021186D" w:rsidP="00FF7FAD">
      <w:pPr>
        <w:rPr>
          <w:rFonts w:cs="Tahoma"/>
          <w:lang w:val="el-GR"/>
        </w:rPr>
      </w:pPr>
      <w:r w:rsidRPr="00731EE5">
        <w:rPr>
          <w:b/>
          <w:bCs/>
          <w:color w:val="000000"/>
          <w:szCs w:val="22"/>
          <w:lang w:val="el-GR" w:eastAsia="en-US"/>
        </w:rPr>
        <w:t xml:space="preserve">Η Αναθέτουσα Αρχή διαμορφώνει τις εκτελεστικές συμβάσεις με βάση τις ανάγκες της, οι οποίες μπορεί να αφορούν κάποια από τις κατηγορίες </w:t>
      </w:r>
      <w:r>
        <w:rPr>
          <w:b/>
          <w:bCs/>
          <w:color w:val="000000"/>
          <w:szCs w:val="22"/>
          <w:lang w:val="el-GR" w:eastAsia="en-US"/>
        </w:rPr>
        <w:t>μελετών</w:t>
      </w:r>
      <w:r w:rsidRPr="00731EE5">
        <w:rPr>
          <w:b/>
          <w:bCs/>
          <w:color w:val="000000"/>
          <w:szCs w:val="22"/>
          <w:lang w:val="el-GR" w:eastAsia="en-US"/>
        </w:rPr>
        <w:t xml:space="preserve"> ή/και συνδυασμό αυτών, με ελεύθερο τρόπο χωρίς να δεσμεύεται από τις κατανομές των </w:t>
      </w:r>
      <w:r>
        <w:rPr>
          <w:b/>
          <w:bCs/>
          <w:color w:val="000000"/>
          <w:szCs w:val="22"/>
          <w:lang w:val="el-GR" w:eastAsia="en-US"/>
        </w:rPr>
        <w:t xml:space="preserve">μελετών </w:t>
      </w:r>
      <w:r w:rsidRPr="00731EE5">
        <w:rPr>
          <w:b/>
          <w:bCs/>
          <w:color w:val="000000"/>
          <w:szCs w:val="22"/>
          <w:lang w:val="el-GR" w:eastAsia="en-US"/>
        </w:rPr>
        <w:t xml:space="preserve">των </w:t>
      </w:r>
      <w:r w:rsidRPr="00731EE5">
        <w:rPr>
          <w:b/>
          <w:bCs/>
          <w:color w:val="000000"/>
          <w:szCs w:val="22"/>
          <w:lang w:val="el-GR" w:eastAsia="en-US"/>
        </w:rPr>
        <w:lastRenderedPageBreak/>
        <w:t xml:space="preserve">επιμέρους </w:t>
      </w:r>
      <w:r w:rsidRPr="00004DB8">
        <w:rPr>
          <w:b/>
          <w:bCs/>
          <w:color w:val="000000"/>
          <w:szCs w:val="22"/>
          <w:lang w:val="el-GR" w:eastAsia="en-US"/>
        </w:rPr>
        <w:t xml:space="preserve">κατηγοριών όπως έχουν αποτυπωθεί στο </w:t>
      </w:r>
      <w:r w:rsidRPr="00004DB8">
        <w:rPr>
          <w:b/>
          <w:bCs/>
          <w:color w:val="000000"/>
          <w:szCs w:val="22"/>
          <w:lang w:val="el-GR" w:eastAsia="en-US"/>
        </w:rPr>
        <w:fldChar w:fldCharType="begin"/>
      </w:r>
      <w:r w:rsidRPr="00004DB8">
        <w:rPr>
          <w:b/>
          <w:bCs/>
          <w:color w:val="000000"/>
          <w:szCs w:val="22"/>
          <w:lang w:val="el-GR" w:eastAsia="en-US"/>
        </w:rPr>
        <w:instrText xml:space="preserve"> REF _Ref90983553 \h  \* MERGEFORMAT </w:instrText>
      </w:r>
      <w:r w:rsidRPr="00004DB8">
        <w:rPr>
          <w:b/>
          <w:bCs/>
          <w:color w:val="000000"/>
          <w:szCs w:val="22"/>
          <w:lang w:val="el-GR" w:eastAsia="en-US"/>
        </w:rPr>
      </w:r>
      <w:r w:rsidRPr="00004DB8">
        <w:rPr>
          <w:b/>
          <w:bCs/>
          <w:color w:val="000000"/>
          <w:szCs w:val="22"/>
          <w:lang w:val="el-GR" w:eastAsia="en-US"/>
        </w:rPr>
        <w:fldChar w:fldCharType="separate"/>
      </w:r>
      <w:r w:rsidRPr="00004DB8">
        <w:rPr>
          <w:rFonts w:cs="Tahoma"/>
          <w:b/>
          <w:bCs/>
          <w:lang w:val="el-GR"/>
        </w:rPr>
        <w:t xml:space="preserve">ΠΑΡΑΡΤΗΜΑ </w:t>
      </w:r>
      <w:r w:rsidRPr="00004DB8">
        <w:rPr>
          <w:rFonts w:cs="Tahoma"/>
          <w:b/>
          <w:bCs/>
        </w:rPr>
        <w:t>V</w:t>
      </w:r>
      <w:r w:rsidRPr="00004DB8">
        <w:rPr>
          <w:rFonts w:cs="Tahoma"/>
          <w:b/>
          <w:bCs/>
          <w:lang w:val="el-GR"/>
        </w:rPr>
        <w:t xml:space="preserve"> – ΥΠΟΔΕΙΓΜΑ ΟΙΚΟΝΟΜΙΚΗΣ ΠΡΟΣΦΟΡΑΣ</w:t>
      </w:r>
      <w:r w:rsidRPr="00004DB8">
        <w:rPr>
          <w:b/>
          <w:bCs/>
          <w:color w:val="000000"/>
          <w:szCs w:val="22"/>
          <w:lang w:val="el-GR" w:eastAsia="en-US"/>
        </w:rPr>
        <w:fldChar w:fldCharType="end"/>
      </w:r>
      <w:r w:rsidRPr="00004DB8">
        <w:rPr>
          <w:b/>
          <w:bCs/>
          <w:color w:val="000000"/>
          <w:szCs w:val="22"/>
          <w:lang w:val="el-GR" w:eastAsia="en-US"/>
        </w:rPr>
        <w:t>.</w:t>
      </w:r>
    </w:p>
    <w:p w14:paraId="3A0DBA73" w14:textId="59F593F9" w:rsidR="009B5A91" w:rsidRPr="002D5CE7" w:rsidRDefault="009B5A91" w:rsidP="00CE04AC">
      <w:pPr>
        <w:pStyle w:val="bullet3"/>
        <w:numPr>
          <w:ilvl w:val="0"/>
          <w:numId w:val="0"/>
        </w:numPr>
        <w:spacing w:before="0" w:after="120" w:line="240" w:lineRule="auto"/>
        <w:ind w:left="1080"/>
        <w:rPr>
          <w:rFonts w:cs="Tahoma"/>
        </w:rPr>
      </w:pPr>
    </w:p>
    <w:p w14:paraId="3F7B76EB" w14:textId="77325811" w:rsidR="007E14C5" w:rsidRPr="007E14C5" w:rsidRDefault="00697B89" w:rsidP="007E14C5">
      <w:pPr>
        <w:rPr>
          <w:rFonts w:cs="Tahoma"/>
          <w:lang w:val="el-GR"/>
        </w:rPr>
      </w:pPr>
      <w:r w:rsidRPr="002D5CE7">
        <w:rPr>
          <w:rFonts w:cs="Tahoma"/>
          <w:b/>
          <w:lang w:val="el-GR"/>
        </w:rPr>
        <w:t>6.1.2</w:t>
      </w:r>
      <w:r w:rsidRPr="002D5CE7">
        <w:rPr>
          <w:rFonts w:cs="Tahoma"/>
          <w:lang w:val="el-GR"/>
        </w:rPr>
        <w:t xml:space="preserve"> </w:t>
      </w:r>
      <w:r w:rsidR="007E14C5" w:rsidRPr="007E14C5">
        <w:rPr>
          <w:rFonts w:cs="Tahoma"/>
          <w:lang w:val="el-GR"/>
        </w:rPr>
        <w:tab/>
        <w:t>Αν κάποιος Αντισυμβαλλόμενος δεν υποβάλει εξατομικευμένη προσφορά ή υποβάλλει μη αποδεκτή προσφορά στο πλαίσιο της πρόσκλησης διαγωνισμού, καταπίπτει υπέρ του δημοσίου η εγγύηση καλής εκτέλεσης της συμφωνίας-πλαίσιο στην αναλογία που αφορά τον συγκεκριμένο π/υ της πρόσκλησης του έργου (ήτοι στο κλάσμα π/υ έργου προς π/υ συμφωνίας 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 πλαίσιο.</w:t>
      </w:r>
    </w:p>
    <w:p w14:paraId="61696D00" w14:textId="48E53AF6" w:rsidR="007E14C5" w:rsidRDefault="007E14C5" w:rsidP="007E14C5">
      <w:pPr>
        <w:rPr>
          <w:rFonts w:cs="Tahoma"/>
          <w:lang w:val="el-GR"/>
        </w:rPr>
      </w:pPr>
      <w:r w:rsidRPr="007E14C5">
        <w:rPr>
          <w:rFonts w:cs="Tahoma"/>
          <w:lang w:val="el-GR"/>
        </w:rPr>
        <w:t>Στην ανωτέρω περίπτωση καθώς και στην περίπτωση απόρριψης των στοιχείων της προσφοράς ενός Αντισυμβαλλόμενου, η διαδικασία συνεχίζεται με τους υπόλοιπους μέχρι την υπογραφή της εκτελεστικής σύμβασης με τον μειοδότη Αντισυμβαλλόμενο</w:t>
      </w:r>
      <w:r>
        <w:rPr>
          <w:rFonts w:cs="Tahoma"/>
          <w:lang w:val="el-GR"/>
        </w:rPr>
        <w:t>.</w:t>
      </w:r>
    </w:p>
    <w:p w14:paraId="3B5CEA99" w14:textId="5F8D0B58" w:rsidR="00FF5090" w:rsidRPr="00BF4414" w:rsidRDefault="00FF5090" w:rsidP="00FF5090">
      <w:pPr>
        <w:pStyle w:val="Normal2"/>
        <w:rPr>
          <w:rFonts w:eastAsia="SimSun" w:cs="Tahoma"/>
        </w:rPr>
      </w:pPr>
      <w:r w:rsidRPr="00BF4414">
        <w:rPr>
          <w:rFonts w:eastAsia="SimSun" w:cs="Tahoma"/>
        </w:rPr>
        <w:t xml:space="preserve">Ο κάθε </w:t>
      </w:r>
      <w:r w:rsidR="001E7F38">
        <w:rPr>
          <w:rFonts w:eastAsia="SimSun" w:cs="Tahoma"/>
        </w:rPr>
        <w:t>Αντισυμβαλλόμενος</w:t>
      </w:r>
      <w:r w:rsidRPr="00BF4414">
        <w:rPr>
          <w:rFonts w:eastAsia="SimSun" w:cs="Tahoma"/>
        </w:rPr>
        <w:t xml:space="preserve"> θα </w:t>
      </w:r>
      <w:r>
        <w:rPr>
          <w:rFonts w:eastAsia="SimSun" w:cs="Tahoma"/>
        </w:rPr>
        <w:t xml:space="preserve">δύναται κατά την υποβολή προσφοράς για τη σύναψη εκτελεστικής σύμβασης </w:t>
      </w:r>
      <w:r w:rsidRPr="00BF4414">
        <w:rPr>
          <w:rFonts w:eastAsia="SimSun" w:cs="Tahoma"/>
        </w:rPr>
        <w:t xml:space="preserve">να ορίζει </w:t>
      </w:r>
      <w:r>
        <w:rPr>
          <w:rFonts w:eastAsia="SimSun" w:cs="Tahoma"/>
        </w:rPr>
        <w:t>τα μέλη της ομάδας έργου</w:t>
      </w:r>
      <w:r w:rsidRPr="00BF4414">
        <w:rPr>
          <w:rFonts w:eastAsia="SimSun" w:cs="Tahoma"/>
        </w:rPr>
        <w:t xml:space="preserve"> για την κάλυψη των απαιτήσεων της εκάστοτε εκτελεστικής τα οποία μπορεί να είναι μέλη εξ’ όσων συμπεριέλαβε στην προσφορά του για τη </w:t>
      </w:r>
      <w:r>
        <w:rPr>
          <w:rFonts w:eastAsia="SimSun" w:cs="Tahoma"/>
        </w:rPr>
        <w:t xml:space="preserve">σύναψη της </w:t>
      </w:r>
      <w:r w:rsidRPr="00BF4414">
        <w:rPr>
          <w:rFonts w:eastAsia="SimSun" w:cs="Tahoma"/>
        </w:rPr>
        <w:t>Συμφωνία</w:t>
      </w:r>
      <w:r>
        <w:rPr>
          <w:rFonts w:eastAsia="SimSun" w:cs="Tahoma"/>
        </w:rPr>
        <w:t>ς</w:t>
      </w:r>
      <w:r w:rsidRPr="00BF4414">
        <w:rPr>
          <w:rFonts w:eastAsia="SimSun" w:cs="Tahoma"/>
        </w:rPr>
        <w:t xml:space="preserve"> Πλαίσιο ή άλλων </w:t>
      </w:r>
      <w:r>
        <w:rPr>
          <w:rFonts w:eastAsia="SimSun" w:cs="Tahoma"/>
        </w:rPr>
        <w:t xml:space="preserve">που πληρούν </w:t>
      </w:r>
      <w:r w:rsidRPr="00BF4414">
        <w:rPr>
          <w:rFonts w:eastAsia="SimSun" w:cs="Tahoma"/>
        </w:rPr>
        <w:t xml:space="preserve">τα ελάχιστα προσόντα </w:t>
      </w:r>
      <w:r>
        <w:rPr>
          <w:rFonts w:eastAsia="SimSun" w:cs="Tahoma"/>
        </w:rPr>
        <w:t xml:space="preserve">της </w:t>
      </w:r>
      <w:r w:rsidRPr="00BF4414">
        <w:rPr>
          <w:rFonts w:cs="Tahoma"/>
        </w:rPr>
        <w:t>παραγράφο</w:t>
      </w:r>
      <w:r>
        <w:rPr>
          <w:rFonts w:cs="Tahoma"/>
        </w:rPr>
        <w:t>υ</w:t>
      </w:r>
      <w:r w:rsidRPr="00BF4414">
        <w:rPr>
          <w:rFonts w:cs="Tahoma"/>
        </w:rPr>
        <w:t xml:space="preserve"> </w:t>
      </w:r>
      <w:r w:rsidRPr="00BF4414">
        <w:rPr>
          <w:rFonts w:cs="Tahoma"/>
          <w:lang w:val="en-US"/>
        </w:rPr>
        <w:fldChar w:fldCharType="begin"/>
      </w:r>
      <w:r w:rsidRPr="00BF4414">
        <w:rPr>
          <w:rFonts w:cs="Tahoma"/>
        </w:rPr>
        <w:instrText xml:space="preserve"> REF _Ref479335667 \r \h  \* </w:instrText>
      </w:r>
      <w:r>
        <w:rPr>
          <w:rFonts w:cs="Tahoma"/>
          <w:lang w:val="en-US"/>
        </w:rPr>
        <w:instrText>MERGEFORMAT</w:instrText>
      </w:r>
      <w:r w:rsidRPr="00BF4414">
        <w:rPr>
          <w:rFonts w:cs="Tahoma"/>
        </w:rPr>
        <w:instrText xml:space="preserve"> </w:instrText>
      </w:r>
      <w:r w:rsidRPr="00BF4414">
        <w:rPr>
          <w:rFonts w:cs="Tahoma"/>
          <w:lang w:val="en-US"/>
        </w:rPr>
      </w:r>
      <w:r w:rsidRPr="00BF4414">
        <w:rPr>
          <w:rFonts w:cs="Tahoma"/>
          <w:lang w:val="en-US"/>
        </w:rPr>
        <w:fldChar w:fldCharType="separate"/>
      </w:r>
      <w:r>
        <w:rPr>
          <w:rFonts w:cs="Tahoma"/>
          <w:cs/>
        </w:rPr>
        <w:t>‎</w:t>
      </w:r>
      <w:r w:rsidRPr="00BF4414">
        <w:rPr>
          <w:rFonts w:cs="Tahoma"/>
          <w:lang w:val="en-US"/>
        </w:rPr>
        <w:fldChar w:fldCharType="end"/>
      </w:r>
      <w:r>
        <w:rPr>
          <w:rFonts w:cs="Tahoma"/>
        </w:rPr>
        <w:t xml:space="preserve">2.2.6 της παρούσας </w:t>
      </w:r>
      <w:r w:rsidRPr="00BF4414">
        <w:rPr>
          <w:rFonts w:cs="Tahoma"/>
        </w:rPr>
        <w:t xml:space="preserve"> </w:t>
      </w:r>
      <w:r w:rsidRPr="00BF4414">
        <w:rPr>
          <w:rFonts w:eastAsia="SimSun" w:cs="Tahoma"/>
        </w:rPr>
        <w:t>και όπως αυτά θα εξειδικεύονται στις σχετικές Προσκλήσεις.</w:t>
      </w:r>
      <w:r>
        <w:rPr>
          <w:rFonts w:eastAsia="SimSun" w:cs="Tahoma"/>
        </w:rPr>
        <w:t xml:space="preserve"> Ο έλεγχος πλήρωσης των απαιτήσεων της παρ. 2.2.6 για τα μέλη της ομάδας έργου που </w:t>
      </w:r>
      <w:r w:rsidR="001E7F38">
        <w:rPr>
          <w:rFonts w:eastAsia="SimSun" w:cs="Tahoma"/>
        </w:rPr>
        <w:t xml:space="preserve">προτείνονται και δεν θα περιλαμβάνονται στην συναφθείσα Συμφωνία Πλαίσιο θα πραγματοποιείται από την αρμόδια επιτροπή αξιολόγησης των προσφορών για τη σύναψη της εκάστοτε εκτελεστικής σύμβασης στο πλαίσιο αξιολόγησης των προσφορών. </w:t>
      </w:r>
    </w:p>
    <w:p w14:paraId="1D13D486" w14:textId="77777777" w:rsidR="00FF5090" w:rsidRDefault="00FF5090" w:rsidP="007E14C5">
      <w:pPr>
        <w:rPr>
          <w:rFonts w:cs="Tahoma"/>
          <w:lang w:val="el-GR"/>
        </w:rPr>
      </w:pPr>
    </w:p>
    <w:p w14:paraId="013EFE65" w14:textId="77777777" w:rsidR="004C1250" w:rsidRDefault="00837146" w:rsidP="00753FC6">
      <w:pPr>
        <w:pStyle w:val="Normal2"/>
        <w:spacing w:line="240" w:lineRule="auto"/>
        <w:rPr>
          <w:rFonts w:cs="Tahoma"/>
        </w:rPr>
      </w:pPr>
      <w:r w:rsidRPr="002D5CE7">
        <w:rPr>
          <w:rFonts w:cs="Tahoma"/>
          <w:b/>
          <w:bCs/>
        </w:rPr>
        <w:t xml:space="preserve">6.1.3 </w:t>
      </w:r>
      <w:r w:rsidRPr="002D5CE7">
        <w:rPr>
          <w:rFonts w:cs="Tahoma"/>
        </w:rPr>
        <w:t xml:space="preserve"> </w:t>
      </w:r>
      <w:r w:rsidR="004C1250" w:rsidRPr="004C1250">
        <w:rPr>
          <w:rFonts w:cs="Tahoma"/>
        </w:rPr>
        <w:t>Ο Αντισυμβαλλόμενος δύναται να μην υποβάλει προσφορά σε έναν ή περισσότερους νέους διαγωνισμούς για λόγους ανωτέρας βίας ή ειδικών συνθηκών που του καθιστούν αδύνατη τη συμμετοχή στο συγκεκριμένο έργο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w:t>
      </w:r>
    </w:p>
    <w:p w14:paraId="6DA698B4" w14:textId="76B68A13" w:rsidR="00837146" w:rsidRPr="002D5CE7" w:rsidRDefault="00837146" w:rsidP="00753FC6">
      <w:pPr>
        <w:pStyle w:val="Normal2"/>
        <w:spacing w:line="240" w:lineRule="auto"/>
        <w:rPr>
          <w:rFonts w:cs="Tahoma"/>
        </w:rPr>
      </w:pPr>
    </w:p>
    <w:p w14:paraId="0170401F" w14:textId="646CA40F" w:rsidR="004C1250" w:rsidRPr="002D5CE7" w:rsidRDefault="00837146" w:rsidP="0021186D">
      <w:pPr>
        <w:pStyle w:val="Normal2"/>
        <w:spacing w:line="240" w:lineRule="auto"/>
        <w:rPr>
          <w:rFonts w:cs="Tahoma"/>
        </w:rPr>
      </w:pPr>
      <w:r w:rsidRPr="002D5CE7">
        <w:rPr>
          <w:rFonts w:cs="Tahoma"/>
          <w:b/>
          <w:bCs/>
        </w:rPr>
        <w:t>6.1.4</w:t>
      </w:r>
      <w:r w:rsidRPr="002D5CE7">
        <w:rPr>
          <w:rFonts w:cs="Tahoma"/>
        </w:rPr>
        <w:t xml:space="preserve"> </w:t>
      </w:r>
      <w:r w:rsidR="0021186D">
        <w:rPr>
          <w:rFonts w:cs="Tahoma"/>
        </w:rPr>
        <w:t xml:space="preserve"> </w:t>
      </w:r>
      <w:r w:rsidR="004C1250">
        <w:t>Σε</w:t>
      </w:r>
      <w:r w:rsidR="004C1250">
        <w:rPr>
          <w:spacing w:val="1"/>
        </w:rPr>
        <w:t xml:space="preserve"> </w:t>
      </w:r>
      <w:r w:rsidR="004C1250">
        <w:t>περίπτωση</w:t>
      </w:r>
      <w:r w:rsidR="004C1250">
        <w:rPr>
          <w:spacing w:val="1"/>
        </w:rPr>
        <w:t xml:space="preserve"> </w:t>
      </w:r>
      <w:r w:rsidR="004C1250">
        <w:t>που</w:t>
      </w:r>
      <w:r w:rsidR="004C1250">
        <w:rPr>
          <w:spacing w:val="1"/>
        </w:rPr>
        <w:t xml:space="preserve"> </w:t>
      </w:r>
      <w:r w:rsidR="004C1250">
        <w:t>κανείς</w:t>
      </w:r>
      <w:r w:rsidR="004C1250">
        <w:rPr>
          <w:spacing w:val="1"/>
        </w:rPr>
        <w:t xml:space="preserve"> </w:t>
      </w:r>
      <w:r w:rsidR="004C1250">
        <w:t>Αντισυμβαλλόμενος</w:t>
      </w:r>
      <w:r w:rsidR="004C1250">
        <w:rPr>
          <w:spacing w:val="1"/>
        </w:rPr>
        <w:t xml:space="preserve"> </w:t>
      </w:r>
      <w:r w:rsidR="004C1250">
        <w:t>δεν</w:t>
      </w:r>
      <w:r w:rsidR="004C1250">
        <w:rPr>
          <w:spacing w:val="1"/>
        </w:rPr>
        <w:t xml:space="preserve"> </w:t>
      </w:r>
      <w:r w:rsidR="004C1250">
        <w:t>υποβάλλει</w:t>
      </w:r>
      <w:r w:rsidR="004C1250">
        <w:rPr>
          <w:spacing w:val="1"/>
        </w:rPr>
        <w:t xml:space="preserve"> </w:t>
      </w:r>
      <w:r w:rsidR="004C1250">
        <w:t>αποδεκτή</w:t>
      </w:r>
      <w:r w:rsidR="004C1250">
        <w:rPr>
          <w:spacing w:val="1"/>
        </w:rPr>
        <w:t xml:space="preserve"> </w:t>
      </w:r>
      <w:r w:rsidR="004C1250">
        <w:t>προσφορά,</w:t>
      </w:r>
      <w:r w:rsidR="004C1250">
        <w:rPr>
          <w:spacing w:val="1"/>
        </w:rPr>
        <w:t xml:space="preserve"> </w:t>
      </w:r>
      <w:r w:rsidR="004C1250">
        <w:t>η</w:t>
      </w:r>
      <w:r w:rsidR="004C1250">
        <w:rPr>
          <w:spacing w:val="1"/>
        </w:rPr>
        <w:t xml:space="preserve"> </w:t>
      </w:r>
      <w:r w:rsidR="004C1250">
        <w:t>επαναληπτική διαγωνιστική διαδικασία ματαιώνεται και δεν ισχύουν οι ανωτέρω κυρώσεις. Στην</w:t>
      </w:r>
      <w:r w:rsidR="004C1250">
        <w:rPr>
          <w:spacing w:val="1"/>
        </w:rPr>
        <w:t xml:space="preserve"> </w:t>
      </w:r>
      <w:r w:rsidR="004C1250">
        <w:t>περίπτωση</w:t>
      </w:r>
      <w:r w:rsidR="004C1250">
        <w:rPr>
          <w:spacing w:val="1"/>
        </w:rPr>
        <w:t xml:space="preserve"> </w:t>
      </w:r>
      <w:r w:rsidR="004C1250">
        <w:t>αυτή,</w:t>
      </w:r>
      <w:r w:rsidR="004C1250">
        <w:rPr>
          <w:spacing w:val="1"/>
        </w:rPr>
        <w:t xml:space="preserve"> </w:t>
      </w:r>
      <w:r w:rsidR="004C1250">
        <w:t>η</w:t>
      </w:r>
      <w:r w:rsidR="004C1250">
        <w:rPr>
          <w:spacing w:val="1"/>
        </w:rPr>
        <w:t xml:space="preserve"> </w:t>
      </w:r>
      <w:r w:rsidR="004C1250">
        <w:t>Αναθέτουσα</w:t>
      </w:r>
      <w:r w:rsidR="004C1250">
        <w:rPr>
          <w:spacing w:val="1"/>
        </w:rPr>
        <w:t xml:space="preserve"> </w:t>
      </w:r>
      <w:r w:rsidR="004C1250">
        <w:t>Αρχή</w:t>
      </w:r>
      <w:r w:rsidR="004C1250">
        <w:rPr>
          <w:spacing w:val="1"/>
        </w:rPr>
        <w:t xml:space="preserve"> </w:t>
      </w:r>
      <w:r w:rsidR="004C1250">
        <w:t>πρέπει</w:t>
      </w:r>
      <w:r w:rsidR="004C1250">
        <w:rPr>
          <w:spacing w:val="1"/>
        </w:rPr>
        <w:t xml:space="preserve"> </w:t>
      </w:r>
      <w:r w:rsidR="004C1250">
        <w:t>να</w:t>
      </w:r>
      <w:r w:rsidR="004C1250">
        <w:rPr>
          <w:spacing w:val="1"/>
        </w:rPr>
        <w:t xml:space="preserve"> </w:t>
      </w:r>
      <w:r w:rsidR="004C1250">
        <w:t>επανεξετάσει</w:t>
      </w:r>
      <w:r w:rsidR="004C1250">
        <w:rPr>
          <w:spacing w:val="1"/>
        </w:rPr>
        <w:t xml:space="preserve"> </w:t>
      </w:r>
      <w:r w:rsidR="004C1250">
        <w:t>τους</w:t>
      </w:r>
      <w:r w:rsidR="004C1250">
        <w:rPr>
          <w:spacing w:val="1"/>
        </w:rPr>
        <w:t xml:space="preserve"> </w:t>
      </w:r>
      <w:r w:rsidR="004C1250">
        <w:t>όρους</w:t>
      </w:r>
      <w:r w:rsidR="004C1250">
        <w:rPr>
          <w:spacing w:val="1"/>
        </w:rPr>
        <w:t xml:space="preserve"> </w:t>
      </w:r>
      <w:r w:rsidR="004C1250">
        <w:t>της</w:t>
      </w:r>
      <w:r w:rsidR="004C1250">
        <w:rPr>
          <w:spacing w:val="1"/>
        </w:rPr>
        <w:t xml:space="preserve"> </w:t>
      </w:r>
      <w:r w:rsidR="004C1250">
        <w:t>Εκτελεστικής</w:t>
      </w:r>
      <w:r w:rsidR="004C1250">
        <w:rPr>
          <w:spacing w:val="-66"/>
        </w:rPr>
        <w:t xml:space="preserve"> </w:t>
      </w:r>
      <w:r w:rsidR="004C1250">
        <w:t>Σύμβασης</w:t>
      </w:r>
    </w:p>
    <w:p w14:paraId="660A4EA7" w14:textId="39539433" w:rsidR="004C1250" w:rsidRPr="004C1250" w:rsidRDefault="00492F1C" w:rsidP="004C1250">
      <w:pPr>
        <w:pStyle w:val="Normal2"/>
        <w:rPr>
          <w:rFonts w:cs="Tahoma"/>
        </w:rPr>
      </w:pPr>
      <w:r w:rsidRPr="002D5CE7">
        <w:rPr>
          <w:rFonts w:cs="Tahoma"/>
          <w:b/>
          <w:bCs/>
        </w:rPr>
        <w:t>6.1.</w:t>
      </w:r>
      <w:r w:rsidR="00D74FB3" w:rsidRPr="002D5CE7">
        <w:rPr>
          <w:rFonts w:cs="Tahoma"/>
          <w:b/>
          <w:bCs/>
        </w:rPr>
        <w:t>5</w:t>
      </w:r>
      <w:r w:rsidRPr="002D5CE7">
        <w:rPr>
          <w:rFonts w:cs="Tahoma"/>
          <w:b/>
          <w:bCs/>
        </w:rPr>
        <w:t xml:space="preserve"> </w:t>
      </w:r>
      <w:r w:rsidR="004C1250" w:rsidRPr="004C1250">
        <w:rPr>
          <w:rFonts w:cs="Tahoma"/>
        </w:rPr>
        <w:tab/>
        <w:t>Κριτήριο ανάθεσης της εκτελεστικής σύμβασης είναι η πλέον συμφέρουσα από οικονομική άποψη προσφορά βάσει της βέλτιστης σχέσης ποιότητας - τιμής. Στην περίπτωση ισότιμων προσφορών η αναθέτουσα αρχή επιλέγει τον ανάδοχο με την καλύτερη τεχνική αξιολόγηση και σε περίπτωση ισοβαθμίας, με κλήρωση μεταξύ των οικονομικών φορέων που υπέβαλαν ισότιμες προσφορές, σύμφωνα με τα οριζόμενα στην παρ. 1 του άρθρου 90 του νόμου 4412/2016.</w:t>
      </w:r>
    </w:p>
    <w:p w14:paraId="03471C3F" w14:textId="77777777" w:rsidR="004C1250" w:rsidRDefault="004C1250" w:rsidP="004C1250">
      <w:pPr>
        <w:pStyle w:val="Normal2"/>
        <w:spacing w:line="240" w:lineRule="auto"/>
        <w:rPr>
          <w:rFonts w:cs="Tahoma"/>
        </w:rPr>
      </w:pPr>
      <w:r w:rsidRPr="004C1250">
        <w:rPr>
          <w:rFonts w:cs="Tahoma"/>
        </w:rPr>
        <w:t>Τα κριτήρια βαθμολόγησης της Τεχνικής Προσφοράς για τις εκτελεστικές συμβάσεις θα είναι τα εξής:</w:t>
      </w:r>
    </w:p>
    <w:p w14:paraId="798BDCF4" w14:textId="0E980A4B" w:rsidR="00837146" w:rsidRPr="002D5CE7" w:rsidRDefault="00837146" w:rsidP="004C1250">
      <w:pPr>
        <w:pStyle w:val="Normal2"/>
        <w:spacing w:line="240" w:lineRule="auto"/>
        <w:rPr>
          <w:rFonts w:cs="Tahoma"/>
        </w:rPr>
      </w:pPr>
    </w:p>
    <w:p w14:paraId="50DEBFFA" w14:textId="3B0C7C41" w:rsidR="0021186D" w:rsidRDefault="0021186D">
      <w:pPr>
        <w:suppressAutoHyphens w:val="0"/>
        <w:spacing w:after="0"/>
        <w:jc w:val="left"/>
        <w:rPr>
          <w:rFonts w:cs="Tahoma"/>
          <w:lang w:val="el-GR"/>
        </w:rPr>
      </w:pPr>
      <w:r w:rsidRPr="00CE04AC">
        <w:rPr>
          <w:rFonts w:cs="Tahoma"/>
          <w:lang w:val="el-GR"/>
        </w:rPr>
        <w:br w:type="page"/>
      </w:r>
    </w:p>
    <w:p w14:paraId="6907AB9E" w14:textId="77777777" w:rsidR="00A57B8D" w:rsidRDefault="00A57B8D" w:rsidP="001819E9">
      <w:pPr>
        <w:pStyle w:val="Normal2"/>
        <w:spacing w:line="240" w:lineRule="auto"/>
        <w:rPr>
          <w:rFonts w:cs="Tahoma"/>
        </w:rPr>
      </w:pPr>
    </w:p>
    <w:tbl>
      <w:tblPr>
        <w:tblStyle w:val="TableNormal2"/>
        <w:tblW w:w="9418"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2330"/>
        <w:gridCol w:w="4820"/>
        <w:gridCol w:w="1701"/>
      </w:tblGrid>
      <w:tr w:rsidR="003E4129" w:rsidRPr="003E4129" w14:paraId="70DD9EDD" w14:textId="77777777" w:rsidTr="00CE04AC">
        <w:trPr>
          <w:trHeight w:val="610"/>
        </w:trPr>
        <w:tc>
          <w:tcPr>
            <w:tcW w:w="567" w:type="dxa"/>
            <w:shd w:val="clear" w:color="auto" w:fill="D5DCE4"/>
          </w:tcPr>
          <w:p w14:paraId="3F4F30CA" w14:textId="77777777" w:rsidR="0021186D" w:rsidRDefault="0021186D" w:rsidP="003E4129">
            <w:pPr>
              <w:suppressAutoHyphens w:val="0"/>
              <w:spacing w:after="0"/>
              <w:ind w:left="49" w:right="39"/>
              <w:jc w:val="center"/>
              <w:rPr>
                <w:rFonts w:eastAsia="Tahoma" w:cs="Tahoma"/>
                <w:b/>
                <w:szCs w:val="22"/>
                <w:lang w:val="el-GR" w:eastAsia="en-US"/>
              </w:rPr>
            </w:pPr>
          </w:p>
          <w:p w14:paraId="1EB817C9" w14:textId="4ADDF00E" w:rsidR="003E4129" w:rsidRPr="003E4129" w:rsidRDefault="003E4129" w:rsidP="003E4129">
            <w:pPr>
              <w:suppressAutoHyphens w:val="0"/>
              <w:spacing w:after="0"/>
              <w:ind w:left="49" w:right="39"/>
              <w:jc w:val="center"/>
              <w:rPr>
                <w:rFonts w:eastAsia="Tahoma" w:cs="Tahoma"/>
                <w:b/>
                <w:szCs w:val="22"/>
                <w:lang w:val="el-GR" w:eastAsia="en-US"/>
              </w:rPr>
            </w:pPr>
            <w:r w:rsidRPr="003E4129">
              <w:rPr>
                <w:rFonts w:eastAsia="Tahoma" w:cs="Tahoma"/>
                <w:b/>
                <w:szCs w:val="22"/>
                <w:lang w:val="el-GR" w:eastAsia="en-US"/>
              </w:rPr>
              <w:t>Α/Α</w:t>
            </w:r>
          </w:p>
        </w:tc>
        <w:tc>
          <w:tcPr>
            <w:tcW w:w="2330" w:type="dxa"/>
            <w:shd w:val="clear" w:color="auto" w:fill="D5DCE4"/>
          </w:tcPr>
          <w:p w14:paraId="3B3909A7" w14:textId="77777777" w:rsidR="003E4129" w:rsidRPr="003E4129" w:rsidRDefault="003E4129" w:rsidP="003E4129">
            <w:pPr>
              <w:suppressAutoHyphens w:val="0"/>
              <w:spacing w:before="9" w:after="0"/>
              <w:jc w:val="left"/>
              <w:rPr>
                <w:rFonts w:eastAsia="Tahoma" w:cs="Tahoma"/>
                <w:sz w:val="32"/>
                <w:szCs w:val="22"/>
                <w:lang w:val="el-GR" w:eastAsia="en-US"/>
              </w:rPr>
            </w:pPr>
          </w:p>
          <w:p w14:paraId="16341A6C" w14:textId="77777777" w:rsidR="003E4129" w:rsidRPr="003E4129" w:rsidRDefault="003E4129" w:rsidP="003E4129">
            <w:pPr>
              <w:suppressAutoHyphens w:val="0"/>
              <w:spacing w:after="0"/>
              <w:ind w:left="601"/>
              <w:jc w:val="left"/>
              <w:rPr>
                <w:rFonts w:eastAsia="Tahoma" w:cs="Tahoma"/>
                <w:b/>
                <w:szCs w:val="22"/>
                <w:lang w:val="el-GR" w:eastAsia="en-US"/>
              </w:rPr>
            </w:pPr>
            <w:r w:rsidRPr="003E4129">
              <w:rPr>
                <w:rFonts w:eastAsia="Tahoma" w:cs="Tahoma"/>
                <w:b/>
                <w:szCs w:val="22"/>
                <w:lang w:val="el-GR" w:eastAsia="en-US"/>
              </w:rPr>
              <w:t>ΚΡΙΤΗΡΙΟ</w:t>
            </w:r>
          </w:p>
        </w:tc>
        <w:tc>
          <w:tcPr>
            <w:tcW w:w="4820" w:type="dxa"/>
            <w:shd w:val="clear" w:color="auto" w:fill="D5DCE4"/>
          </w:tcPr>
          <w:p w14:paraId="1C872922" w14:textId="77777777" w:rsidR="003E4129" w:rsidRPr="003E4129" w:rsidRDefault="003E4129" w:rsidP="003E4129">
            <w:pPr>
              <w:suppressAutoHyphens w:val="0"/>
              <w:spacing w:before="12" w:after="0"/>
              <w:jc w:val="left"/>
              <w:rPr>
                <w:rFonts w:eastAsia="Tahoma" w:cs="Tahoma"/>
                <w:sz w:val="35"/>
                <w:szCs w:val="22"/>
                <w:lang w:val="el-GR" w:eastAsia="en-US"/>
              </w:rPr>
            </w:pPr>
          </w:p>
          <w:p w14:paraId="0841B939" w14:textId="77777777" w:rsidR="003E4129" w:rsidRPr="003E4129" w:rsidRDefault="003E4129" w:rsidP="003E4129">
            <w:pPr>
              <w:suppressAutoHyphens w:val="0"/>
              <w:spacing w:after="0"/>
              <w:ind w:left="1721" w:right="1712"/>
              <w:jc w:val="center"/>
              <w:rPr>
                <w:rFonts w:eastAsia="Tahoma" w:cs="Tahoma"/>
                <w:b/>
                <w:szCs w:val="22"/>
                <w:lang w:val="el-GR" w:eastAsia="en-US"/>
              </w:rPr>
            </w:pPr>
            <w:r w:rsidRPr="003E4129">
              <w:rPr>
                <w:rFonts w:eastAsia="Tahoma" w:cs="Tahoma"/>
                <w:b/>
                <w:szCs w:val="22"/>
                <w:lang w:val="el-GR" w:eastAsia="en-US"/>
              </w:rPr>
              <w:t>ΠΕΡΙΓΡΑΦΗ</w:t>
            </w:r>
          </w:p>
        </w:tc>
        <w:tc>
          <w:tcPr>
            <w:tcW w:w="1701" w:type="dxa"/>
            <w:shd w:val="clear" w:color="auto" w:fill="D5DCE4"/>
          </w:tcPr>
          <w:p w14:paraId="71BA6673" w14:textId="77777777" w:rsidR="003E4129" w:rsidRPr="003E4129" w:rsidRDefault="003E4129" w:rsidP="003E4129">
            <w:pPr>
              <w:suppressAutoHyphens w:val="0"/>
              <w:spacing w:before="9" w:after="0"/>
              <w:jc w:val="left"/>
              <w:rPr>
                <w:rFonts w:eastAsia="Tahoma" w:cs="Tahoma"/>
                <w:sz w:val="21"/>
                <w:szCs w:val="22"/>
                <w:lang w:val="el-GR" w:eastAsia="en-US"/>
              </w:rPr>
            </w:pPr>
          </w:p>
          <w:p w14:paraId="16F9311B" w14:textId="77777777" w:rsidR="003E4129" w:rsidRPr="003E4129" w:rsidRDefault="003E4129" w:rsidP="003E4129">
            <w:pPr>
              <w:suppressAutoHyphens w:val="0"/>
              <w:spacing w:after="0"/>
              <w:ind w:left="192" w:right="32" w:hanging="131"/>
              <w:jc w:val="left"/>
              <w:rPr>
                <w:rFonts w:eastAsia="Tahoma" w:cs="Tahoma"/>
                <w:b/>
                <w:szCs w:val="22"/>
                <w:lang w:val="el-GR" w:eastAsia="en-US"/>
              </w:rPr>
            </w:pPr>
            <w:r w:rsidRPr="003E4129">
              <w:rPr>
                <w:rFonts w:eastAsia="Tahoma" w:cs="Tahoma"/>
                <w:b/>
                <w:szCs w:val="22"/>
                <w:lang w:val="el-GR" w:eastAsia="en-US"/>
              </w:rPr>
              <w:t>ΣΥΝΤΕΛΕΣΤΗΣ</w:t>
            </w:r>
            <w:r w:rsidRPr="003E4129">
              <w:rPr>
                <w:rFonts w:eastAsia="Tahoma" w:cs="Tahoma"/>
                <w:b/>
                <w:spacing w:val="-62"/>
                <w:szCs w:val="22"/>
                <w:lang w:val="el-GR" w:eastAsia="en-US"/>
              </w:rPr>
              <w:t xml:space="preserve"> </w:t>
            </w:r>
            <w:r w:rsidRPr="003E4129">
              <w:rPr>
                <w:rFonts w:eastAsia="Tahoma" w:cs="Tahoma"/>
                <w:b/>
                <w:szCs w:val="22"/>
                <w:lang w:val="el-GR" w:eastAsia="en-US"/>
              </w:rPr>
              <w:t>ΒΑΡΥΤΗΤΑΣ</w:t>
            </w:r>
          </w:p>
        </w:tc>
      </w:tr>
      <w:tr w:rsidR="003E4129" w:rsidRPr="003E4129" w14:paraId="26AA5B7A" w14:textId="77777777" w:rsidTr="00CE04AC">
        <w:trPr>
          <w:trHeight w:val="1773"/>
        </w:trPr>
        <w:tc>
          <w:tcPr>
            <w:tcW w:w="567" w:type="dxa"/>
          </w:tcPr>
          <w:p w14:paraId="01247E1F" w14:textId="77777777" w:rsidR="003E4129" w:rsidRPr="003E4129" w:rsidRDefault="003E4129" w:rsidP="003E4129">
            <w:pPr>
              <w:suppressAutoHyphens w:val="0"/>
              <w:spacing w:after="0"/>
              <w:jc w:val="left"/>
              <w:rPr>
                <w:rFonts w:eastAsia="Tahoma" w:cs="Tahoma"/>
                <w:sz w:val="26"/>
                <w:szCs w:val="22"/>
                <w:lang w:val="el-GR" w:eastAsia="en-US"/>
              </w:rPr>
            </w:pPr>
          </w:p>
          <w:p w14:paraId="70072C39" w14:textId="77777777" w:rsidR="003E4129" w:rsidRPr="003E4129" w:rsidRDefault="003E4129" w:rsidP="003E4129">
            <w:pPr>
              <w:suppressAutoHyphens w:val="0"/>
              <w:spacing w:before="5" w:after="0"/>
              <w:jc w:val="left"/>
              <w:rPr>
                <w:rFonts w:eastAsia="Tahoma" w:cs="Tahoma"/>
                <w:sz w:val="36"/>
                <w:szCs w:val="22"/>
                <w:lang w:val="el-GR" w:eastAsia="en-US"/>
              </w:rPr>
            </w:pPr>
          </w:p>
          <w:p w14:paraId="5E38730E" w14:textId="77777777" w:rsidR="003E4129" w:rsidRPr="003E4129" w:rsidRDefault="003E4129" w:rsidP="003E4129">
            <w:pPr>
              <w:suppressAutoHyphens w:val="0"/>
              <w:spacing w:after="0"/>
              <w:ind w:left="48" w:right="39"/>
              <w:jc w:val="center"/>
              <w:rPr>
                <w:rFonts w:eastAsia="Tahoma" w:cs="Tahoma"/>
                <w:b/>
                <w:szCs w:val="22"/>
                <w:lang w:val="el-GR" w:eastAsia="en-US"/>
              </w:rPr>
            </w:pPr>
            <w:r w:rsidRPr="003E4129">
              <w:rPr>
                <w:rFonts w:eastAsia="Tahoma" w:cs="Tahoma"/>
                <w:b/>
                <w:szCs w:val="22"/>
                <w:lang w:val="el-GR" w:eastAsia="en-US"/>
              </w:rPr>
              <w:t>Κ1</w:t>
            </w:r>
          </w:p>
        </w:tc>
        <w:tc>
          <w:tcPr>
            <w:tcW w:w="2330" w:type="dxa"/>
          </w:tcPr>
          <w:p w14:paraId="36A2B821" w14:textId="77777777" w:rsidR="003E4129" w:rsidRPr="003E4129" w:rsidRDefault="003E4129" w:rsidP="003E4129">
            <w:pPr>
              <w:suppressAutoHyphens w:val="0"/>
              <w:spacing w:after="0"/>
              <w:jc w:val="left"/>
              <w:rPr>
                <w:rFonts w:eastAsia="Tahoma" w:cs="Tahoma"/>
                <w:sz w:val="26"/>
                <w:szCs w:val="22"/>
                <w:lang w:val="el-GR" w:eastAsia="en-US"/>
              </w:rPr>
            </w:pPr>
          </w:p>
          <w:p w14:paraId="1B7E8DE0" w14:textId="77777777" w:rsidR="003E4129" w:rsidRPr="003E4129" w:rsidRDefault="003E4129" w:rsidP="003E4129">
            <w:pPr>
              <w:suppressAutoHyphens w:val="0"/>
              <w:spacing w:before="5" w:after="0"/>
              <w:jc w:val="left"/>
              <w:rPr>
                <w:rFonts w:eastAsia="Tahoma" w:cs="Tahoma"/>
                <w:sz w:val="36"/>
                <w:szCs w:val="22"/>
                <w:lang w:val="el-GR" w:eastAsia="en-US"/>
              </w:rPr>
            </w:pPr>
          </w:p>
          <w:p w14:paraId="61159394" w14:textId="77777777" w:rsidR="003E4129" w:rsidRPr="003E4129" w:rsidRDefault="003E4129" w:rsidP="003E4129">
            <w:pPr>
              <w:suppressAutoHyphens w:val="0"/>
              <w:spacing w:after="0"/>
              <w:ind w:left="57"/>
              <w:jc w:val="left"/>
              <w:rPr>
                <w:rFonts w:eastAsia="Tahoma" w:cs="Tahoma"/>
                <w:szCs w:val="22"/>
                <w:lang w:val="el-GR" w:eastAsia="en-US"/>
              </w:rPr>
            </w:pPr>
            <w:r w:rsidRPr="003E4129">
              <w:rPr>
                <w:rFonts w:eastAsia="Tahoma" w:cs="Tahoma"/>
                <w:szCs w:val="22"/>
                <w:lang w:val="el-GR" w:eastAsia="en-US"/>
              </w:rPr>
              <w:t>Παραδοτέα</w:t>
            </w:r>
          </w:p>
        </w:tc>
        <w:tc>
          <w:tcPr>
            <w:tcW w:w="4820" w:type="dxa"/>
          </w:tcPr>
          <w:p w14:paraId="13CB805E" w14:textId="52FB9093" w:rsidR="003E4129" w:rsidRPr="003E4129" w:rsidRDefault="003E4129" w:rsidP="003E4129">
            <w:pPr>
              <w:suppressAutoHyphens w:val="0"/>
              <w:spacing w:before="60" w:after="0"/>
              <w:ind w:left="57" w:right="47"/>
              <w:rPr>
                <w:rFonts w:eastAsia="Tahoma" w:cs="Tahoma"/>
                <w:szCs w:val="22"/>
                <w:lang w:val="el-GR" w:eastAsia="en-US"/>
              </w:rPr>
            </w:pPr>
            <w:r w:rsidRPr="003E4129">
              <w:rPr>
                <w:rFonts w:eastAsia="Tahoma" w:cs="Tahoma"/>
                <w:szCs w:val="22"/>
                <w:lang w:val="el-GR" w:eastAsia="en-US"/>
              </w:rPr>
              <w:t>Ο</w:t>
            </w:r>
            <w:r w:rsidRPr="003E4129">
              <w:rPr>
                <w:rFonts w:eastAsia="Tahoma" w:cs="Tahoma"/>
                <w:spacing w:val="-4"/>
                <w:szCs w:val="22"/>
                <w:lang w:val="el-GR" w:eastAsia="en-US"/>
              </w:rPr>
              <w:t xml:space="preserve"> </w:t>
            </w:r>
            <w:r w:rsidRPr="003E4129">
              <w:rPr>
                <w:rFonts w:eastAsia="Tahoma" w:cs="Tahoma"/>
                <w:szCs w:val="22"/>
                <w:lang w:val="el-GR" w:eastAsia="en-US"/>
              </w:rPr>
              <w:t>προσδιορισμός</w:t>
            </w:r>
            <w:r w:rsidRPr="003E4129">
              <w:rPr>
                <w:rFonts w:eastAsia="Tahoma" w:cs="Tahoma"/>
                <w:spacing w:val="-4"/>
                <w:szCs w:val="22"/>
                <w:lang w:val="el-GR" w:eastAsia="en-US"/>
              </w:rPr>
              <w:t xml:space="preserve"> </w:t>
            </w:r>
            <w:r w:rsidRPr="003E4129">
              <w:rPr>
                <w:rFonts w:eastAsia="Tahoma" w:cs="Tahoma"/>
                <w:szCs w:val="22"/>
                <w:lang w:val="el-GR" w:eastAsia="en-US"/>
              </w:rPr>
              <w:t>και</w:t>
            </w:r>
            <w:r w:rsidRPr="003E4129">
              <w:rPr>
                <w:rFonts w:eastAsia="Tahoma" w:cs="Tahoma"/>
                <w:spacing w:val="-4"/>
                <w:szCs w:val="22"/>
                <w:lang w:val="el-GR" w:eastAsia="en-US"/>
              </w:rPr>
              <w:t xml:space="preserve"> </w:t>
            </w:r>
            <w:r w:rsidRPr="003E4129">
              <w:rPr>
                <w:rFonts w:eastAsia="Tahoma" w:cs="Tahoma"/>
                <w:szCs w:val="22"/>
                <w:lang w:val="el-GR" w:eastAsia="en-US"/>
              </w:rPr>
              <w:t>η</w:t>
            </w:r>
            <w:r w:rsidRPr="003E4129">
              <w:rPr>
                <w:rFonts w:eastAsia="Tahoma" w:cs="Tahoma"/>
                <w:spacing w:val="-4"/>
                <w:szCs w:val="22"/>
                <w:lang w:val="el-GR" w:eastAsia="en-US"/>
              </w:rPr>
              <w:t xml:space="preserve"> </w:t>
            </w:r>
            <w:r w:rsidRPr="003E4129">
              <w:rPr>
                <w:rFonts w:eastAsia="Tahoma" w:cs="Tahoma"/>
                <w:szCs w:val="22"/>
                <w:lang w:val="el-GR" w:eastAsia="en-US"/>
              </w:rPr>
              <w:t>αναλυτική</w:t>
            </w:r>
            <w:r w:rsidRPr="003E4129">
              <w:rPr>
                <w:rFonts w:eastAsia="Tahoma" w:cs="Tahoma"/>
                <w:spacing w:val="-4"/>
                <w:szCs w:val="22"/>
                <w:lang w:val="el-GR" w:eastAsia="en-US"/>
              </w:rPr>
              <w:t xml:space="preserve"> </w:t>
            </w:r>
            <w:r w:rsidRPr="003E4129">
              <w:rPr>
                <w:rFonts w:eastAsia="Tahoma" w:cs="Tahoma"/>
                <w:szCs w:val="22"/>
                <w:lang w:val="el-GR" w:eastAsia="en-US"/>
              </w:rPr>
              <w:t>περιγραφή</w:t>
            </w:r>
            <w:r w:rsidRPr="003E4129">
              <w:rPr>
                <w:rFonts w:eastAsia="Tahoma" w:cs="Tahoma"/>
                <w:spacing w:val="-4"/>
                <w:szCs w:val="22"/>
                <w:lang w:val="el-GR" w:eastAsia="en-US"/>
              </w:rPr>
              <w:t xml:space="preserve"> </w:t>
            </w:r>
            <w:r w:rsidRPr="003E4129">
              <w:rPr>
                <w:rFonts w:eastAsia="Tahoma" w:cs="Tahoma"/>
                <w:szCs w:val="22"/>
                <w:lang w:val="el-GR" w:eastAsia="en-US"/>
              </w:rPr>
              <w:t>της</w:t>
            </w:r>
            <w:r w:rsidRPr="003E4129">
              <w:rPr>
                <w:rFonts w:eastAsia="Tahoma" w:cs="Tahoma"/>
                <w:spacing w:val="-66"/>
                <w:szCs w:val="22"/>
                <w:lang w:val="el-GR" w:eastAsia="en-US"/>
              </w:rPr>
              <w:t xml:space="preserve"> </w:t>
            </w:r>
            <w:r w:rsidRPr="003E4129">
              <w:rPr>
                <w:rFonts w:eastAsia="Tahoma" w:cs="Tahoma"/>
                <w:szCs w:val="22"/>
                <w:lang w:val="el-GR" w:eastAsia="en-US"/>
              </w:rPr>
              <w:t>δομής και του περιεχομένου των ζητούμενων</w:t>
            </w:r>
            <w:r w:rsidRPr="003E4129">
              <w:rPr>
                <w:rFonts w:eastAsia="Tahoma" w:cs="Tahoma"/>
                <w:spacing w:val="1"/>
                <w:szCs w:val="22"/>
                <w:lang w:val="el-GR" w:eastAsia="en-US"/>
              </w:rPr>
              <w:t xml:space="preserve"> </w:t>
            </w:r>
            <w:r w:rsidRPr="003E4129">
              <w:rPr>
                <w:rFonts w:eastAsia="Tahoma" w:cs="Tahoma"/>
                <w:szCs w:val="22"/>
                <w:lang w:val="el-GR" w:eastAsia="en-US"/>
              </w:rPr>
              <w:t>παραδοτέων</w:t>
            </w:r>
            <w:r w:rsidRPr="003E4129">
              <w:rPr>
                <w:rFonts w:eastAsia="Tahoma" w:cs="Tahoma"/>
                <w:spacing w:val="-4"/>
                <w:szCs w:val="22"/>
                <w:lang w:val="el-GR" w:eastAsia="en-US"/>
              </w:rPr>
              <w:t xml:space="preserve"> </w:t>
            </w:r>
            <w:r w:rsidRPr="003E4129">
              <w:rPr>
                <w:rFonts w:eastAsia="Tahoma" w:cs="Tahoma"/>
                <w:szCs w:val="22"/>
                <w:lang w:val="el-GR" w:eastAsia="en-US"/>
              </w:rPr>
              <w:t>για</w:t>
            </w:r>
            <w:r w:rsidRPr="003E4129">
              <w:rPr>
                <w:rFonts w:eastAsia="Tahoma" w:cs="Tahoma"/>
                <w:spacing w:val="-4"/>
                <w:szCs w:val="22"/>
                <w:lang w:val="el-GR" w:eastAsia="en-US"/>
              </w:rPr>
              <w:t xml:space="preserve"> </w:t>
            </w:r>
            <w:r w:rsidRPr="003E4129">
              <w:rPr>
                <w:rFonts w:eastAsia="Tahoma" w:cs="Tahoma"/>
                <w:szCs w:val="22"/>
                <w:lang w:val="el-GR" w:eastAsia="en-US"/>
              </w:rPr>
              <w:t>κάθε</w:t>
            </w:r>
            <w:r w:rsidRPr="003E4129">
              <w:rPr>
                <w:rFonts w:eastAsia="Tahoma" w:cs="Tahoma"/>
                <w:spacing w:val="-3"/>
                <w:szCs w:val="22"/>
                <w:lang w:val="el-GR" w:eastAsia="en-US"/>
              </w:rPr>
              <w:t xml:space="preserve"> </w:t>
            </w:r>
            <w:r w:rsidR="004B5DAB">
              <w:rPr>
                <w:rFonts w:eastAsia="Tahoma" w:cs="Tahoma"/>
                <w:szCs w:val="22"/>
                <w:lang w:val="el-GR" w:eastAsia="en-US"/>
              </w:rPr>
              <w:t>Ε</w:t>
            </w:r>
            <w:r>
              <w:rPr>
                <w:rFonts w:eastAsia="Tahoma" w:cs="Tahoma"/>
                <w:szCs w:val="22"/>
                <w:lang w:val="el-GR" w:eastAsia="en-US"/>
              </w:rPr>
              <w:t>νότητα</w:t>
            </w:r>
            <w:r w:rsidRPr="003E4129">
              <w:rPr>
                <w:rFonts w:eastAsia="Tahoma" w:cs="Tahoma"/>
                <w:spacing w:val="-4"/>
                <w:szCs w:val="22"/>
                <w:lang w:val="el-GR" w:eastAsia="en-US"/>
              </w:rPr>
              <w:t xml:space="preserve"> </w:t>
            </w:r>
            <w:r w:rsidR="004B5DAB">
              <w:rPr>
                <w:rFonts w:eastAsia="Tahoma" w:cs="Tahoma"/>
                <w:szCs w:val="22"/>
                <w:lang w:val="el-GR" w:eastAsia="en-US"/>
              </w:rPr>
              <w:t>Ε</w:t>
            </w:r>
            <w:r w:rsidRPr="003E4129">
              <w:rPr>
                <w:rFonts w:eastAsia="Tahoma" w:cs="Tahoma"/>
                <w:szCs w:val="22"/>
                <w:lang w:val="el-GR" w:eastAsia="en-US"/>
              </w:rPr>
              <w:t>ργασιών.</w:t>
            </w:r>
          </w:p>
          <w:p w14:paraId="01084356" w14:textId="7ECECFAA" w:rsidR="003E4129" w:rsidRPr="003E4129" w:rsidRDefault="003E4129" w:rsidP="00213F41">
            <w:pPr>
              <w:suppressAutoHyphens w:val="0"/>
              <w:spacing w:before="60" w:after="0"/>
              <w:ind w:left="57" w:right="44"/>
              <w:rPr>
                <w:rFonts w:eastAsia="Tahoma" w:cs="Tahoma"/>
                <w:szCs w:val="22"/>
                <w:lang w:val="el-GR" w:eastAsia="en-US"/>
              </w:rPr>
            </w:pPr>
            <w:r w:rsidRPr="003E4129">
              <w:rPr>
                <w:rFonts w:eastAsia="Tahoma" w:cs="Tahoma"/>
                <w:szCs w:val="22"/>
                <w:lang w:val="el-GR" w:eastAsia="en-US"/>
              </w:rPr>
              <w:t>Η τεκμηριωμένη κάλυψη των απαιτήσεων των</w:t>
            </w:r>
            <w:r w:rsidRPr="003E4129">
              <w:rPr>
                <w:rFonts w:eastAsia="Tahoma" w:cs="Tahoma"/>
                <w:spacing w:val="1"/>
                <w:szCs w:val="22"/>
                <w:lang w:val="el-GR" w:eastAsia="en-US"/>
              </w:rPr>
              <w:t xml:space="preserve"> </w:t>
            </w:r>
            <w:r w:rsidRPr="003E4129">
              <w:rPr>
                <w:rFonts w:eastAsia="Tahoma" w:cs="Tahoma"/>
                <w:szCs w:val="22"/>
                <w:lang w:val="el-GR" w:eastAsia="en-US"/>
              </w:rPr>
              <w:t>παραδοτέων όπως περιγράφονται στ</w:t>
            </w:r>
            <w:r w:rsidR="00213F41">
              <w:rPr>
                <w:rFonts w:eastAsia="Tahoma" w:cs="Tahoma"/>
                <w:szCs w:val="22"/>
                <w:lang w:val="el-GR" w:eastAsia="en-US"/>
              </w:rPr>
              <w:t>ις</w:t>
            </w:r>
            <w:r w:rsidRPr="003E4129">
              <w:rPr>
                <w:rFonts w:eastAsia="Tahoma" w:cs="Tahoma"/>
                <w:szCs w:val="22"/>
                <w:lang w:val="el-GR" w:eastAsia="en-US"/>
              </w:rPr>
              <w:t xml:space="preserve"> ενότητ</w:t>
            </w:r>
            <w:r w:rsidR="00213F41">
              <w:rPr>
                <w:rFonts w:eastAsia="Tahoma" w:cs="Tahoma"/>
                <w:szCs w:val="22"/>
                <w:lang w:val="el-GR" w:eastAsia="en-US"/>
              </w:rPr>
              <w:t>ες</w:t>
            </w:r>
            <w:r w:rsidRPr="003E4129">
              <w:rPr>
                <w:rFonts w:eastAsia="Tahoma" w:cs="Tahoma"/>
                <w:spacing w:val="1"/>
                <w:szCs w:val="22"/>
                <w:lang w:val="el-GR" w:eastAsia="en-US"/>
              </w:rPr>
              <w:t xml:space="preserve"> </w:t>
            </w:r>
            <w:r w:rsidRPr="003E4129">
              <w:rPr>
                <w:rFonts w:eastAsia="Tahoma" w:cs="Tahoma"/>
                <w:szCs w:val="22"/>
                <w:lang w:val="el-GR" w:eastAsia="en-US"/>
              </w:rPr>
              <w:t>Α.3.1</w:t>
            </w:r>
            <w:r w:rsidR="00213F41">
              <w:rPr>
                <w:rFonts w:eastAsia="Tahoma" w:cs="Tahoma"/>
                <w:szCs w:val="22"/>
                <w:lang w:val="el-GR" w:eastAsia="en-US"/>
              </w:rPr>
              <w:t xml:space="preserve"> και Α.3.3 του Παραρτήματος Ι της παρούσης.</w:t>
            </w:r>
          </w:p>
        </w:tc>
        <w:tc>
          <w:tcPr>
            <w:tcW w:w="1701" w:type="dxa"/>
          </w:tcPr>
          <w:p w14:paraId="350BDBA9" w14:textId="77777777" w:rsidR="003E4129" w:rsidRPr="003E4129" w:rsidRDefault="003E4129" w:rsidP="003E4129">
            <w:pPr>
              <w:suppressAutoHyphens w:val="0"/>
              <w:spacing w:after="0"/>
              <w:jc w:val="left"/>
              <w:rPr>
                <w:rFonts w:eastAsia="Tahoma" w:cs="Tahoma"/>
                <w:sz w:val="26"/>
                <w:szCs w:val="22"/>
                <w:lang w:val="el-GR" w:eastAsia="en-US"/>
              </w:rPr>
            </w:pPr>
          </w:p>
          <w:p w14:paraId="22F6BCB0" w14:textId="77777777" w:rsidR="003E4129" w:rsidRPr="003E4129" w:rsidRDefault="003E4129" w:rsidP="003E4129">
            <w:pPr>
              <w:suppressAutoHyphens w:val="0"/>
              <w:spacing w:before="5" w:after="0"/>
              <w:jc w:val="left"/>
              <w:rPr>
                <w:rFonts w:eastAsia="Tahoma" w:cs="Tahoma"/>
                <w:sz w:val="36"/>
                <w:szCs w:val="22"/>
                <w:lang w:val="el-GR" w:eastAsia="en-US"/>
              </w:rPr>
            </w:pPr>
          </w:p>
          <w:p w14:paraId="6EB16631" w14:textId="77777777" w:rsidR="003E4129" w:rsidRPr="003E4129" w:rsidRDefault="003E4129" w:rsidP="003E4129">
            <w:pPr>
              <w:suppressAutoHyphens w:val="0"/>
              <w:spacing w:after="0"/>
              <w:ind w:left="622"/>
              <w:jc w:val="left"/>
              <w:rPr>
                <w:rFonts w:eastAsia="Tahoma" w:cs="Tahoma"/>
                <w:szCs w:val="22"/>
                <w:lang w:val="el-GR" w:eastAsia="en-US"/>
              </w:rPr>
            </w:pPr>
            <w:r w:rsidRPr="003E4129">
              <w:rPr>
                <w:rFonts w:eastAsia="Tahoma" w:cs="Tahoma"/>
                <w:szCs w:val="22"/>
                <w:lang w:val="el-GR" w:eastAsia="en-US"/>
              </w:rPr>
              <w:t>35%</w:t>
            </w:r>
          </w:p>
        </w:tc>
      </w:tr>
      <w:tr w:rsidR="00213F41" w:rsidRPr="003E4129" w14:paraId="570A99C0" w14:textId="77777777" w:rsidTr="00546D10">
        <w:trPr>
          <w:trHeight w:val="3726"/>
        </w:trPr>
        <w:tc>
          <w:tcPr>
            <w:tcW w:w="567" w:type="dxa"/>
          </w:tcPr>
          <w:p w14:paraId="70842851" w14:textId="77777777" w:rsidR="00213F41" w:rsidRPr="003E4129" w:rsidRDefault="00213F41" w:rsidP="003E4129">
            <w:pPr>
              <w:suppressAutoHyphens w:val="0"/>
              <w:spacing w:after="0"/>
              <w:jc w:val="left"/>
              <w:rPr>
                <w:rFonts w:eastAsia="Tahoma" w:cs="Tahoma"/>
                <w:sz w:val="26"/>
                <w:szCs w:val="22"/>
                <w:lang w:val="el-GR" w:eastAsia="en-US"/>
              </w:rPr>
            </w:pPr>
          </w:p>
          <w:p w14:paraId="190B92D4" w14:textId="77777777" w:rsidR="00213F41" w:rsidRPr="003E4129" w:rsidRDefault="00213F41" w:rsidP="003E4129">
            <w:pPr>
              <w:suppressAutoHyphens w:val="0"/>
              <w:spacing w:after="0"/>
              <w:jc w:val="left"/>
              <w:rPr>
                <w:rFonts w:eastAsia="Tahoma" w:cs="Tahoma"/>
                <w:sz w:val="26"/>
                <w:szCs w:val="22"/>
                <w:lang w:val="el-GR" w:eastAsia="en-US"/>
              </w:rPr>
            </w:pPr>
          </w:p>
          <w:p w14:paraId="6C0C9BF7" w14:textId="77777777" w:rsidR="00213F41" w:rsidRPr="003E4129" w:rsidRDefault="00213F41" w:rsidP="003E4129">
            <w:pPr>
              <w:suppressAutoHyphens w:val="0"/>
              <w:spacing w:before="12" w:after="0"/>
              <w:jc w:val="left"/>
              <w:rPr>
                <w:rFonts w:eastAsia="Tahoma" w:cs="Tahoma"/>
                <w:sz w:val="35"/>
                <w:szCs w:val="22"/>
                <w:lang w:val="el-GR" w:eastAsia="en-US"/>
              </w:rPr>
            </w:pPr>
          </w:p>
          <w:p w14:paraId="3AC8417A" w14:textId="77777777" w:rsidR="00213F41" w:rsidRPr="003E4129" w:rsidRDefault="00213F41" w:rsidP="003E4129">
            <w:pPr>
              <w:suppressAutoHyphens w:val="0"/>
              <w:spacing w:after="0"/>
              <w:ind w:left="48" w:right="39"/>
              <w:jc w:val="center"/>
              <w:rPr>
                <w:rFonts w:eastAsia="Tahoma" w:cs="Tahoma"/>
                <w:b/>
                <w:szCs w:val="22"/>
                <w:lang w:val="el-GR" w:eastAsia="en-US"/>
              </w:rPr>
            </w:pPr>
            <w:r w:rsidRPr="003E4129">
              <w:rPr>
                <w:rFonts w:eastAsia="Tahoma" w:cs="Tahoma"/>
                <w:b/>
                <w:szCs w:val="22"/>
                <w:lang w:val="el-GR" w:eastAsia="en-US"/>
              </w:rPr>
              <w:t>Κ2</w:t>
            </w:r>
          </w:p>
        </w:tc>
        <w:tc>
          <w:tcPr>
            <w:tcW w:w="2330" w:type="dxa"/>
          </w:tcPr>
          <w:p w14:paraId="2F84AAC8" w14:textId="77777777" w:rsidR="00213F41" w:rsidRPr="003E4129" w:rsidRDefault="00213F41" w:rsidP="003E4129">
            <w:pPr>
              <w:suppressAutoHyphens w:val="0"/>
              <w:spacing w:after="0"/>
              <w:jc w:val="left"/>
              <w:rPr>
                <w:rFonts w:eastAsia="Tahoma" w:cs="Tahoma"/>
                <w:sz w:val="26"/>
                <w:szCs w:val="22"/>
                <w:lang w:val="el-GR" w:eastAsia="en-US"/>
              </w:rPr>
            </w:pPr>
          </w:p>
          <w:p w14:paraId="0F987CBF" w14:textId="77777777" w:rsidR="00213F41" w:rsidRPr="003E4129" w:rsidRDefault="00213F41" w:rsidP="003E4129">
            <w:pPr>
              <w:suppressAutoHyphens w:val="0"/>
              <w:spacing w:after="0"/>
              <w:jc w:val="left"/>
              <w:rPr>
                <w:rFonts w:eastAsia="Tahoma" w:cs="Tahoma"/>
                <w:sz w:val="26"/>
                <w:szCs w:val="22"/>
                <w:lang w:val="el-GR" w:eastAsia="en-US"/>
              </w:rPr>
            </w:pPr>
          </w:p>
          <w:p w14:paraId="67F666CE" w14:textId="77777777" w:rsidR="00213F41" w:rsidRPr="003E4129" w:rsidRDefault="00213F41" w:rsidP="003E4129">
            <w:pPr>
              <w:suppressAutoHyphens w:val="0"/>
              <w:spacing w:before="12" w:after="0"/>
              <w:jc w:val="left"/>
              <w:rPr>
                <w:rFonts w:eastAsia="Tahoma" w:cs="Tahoma"/>
                <w:sz w:val="24"/>
                <w:szCs w:val="22"/>
                <w:lang w:val="el-GR" w:eastAsia="en-US"/>
              </w:rPr>
            </w:pPr>
          </w:p>
          <w:p w14:paraId="72D2C83F" w14:textId="77777777" w:rsidR="00213F41" w:rsidRPr="003E4129" w:rsidRDefault="00213F41" w:rsidP="003E4129">
            <w:pPr>
              <w:suppressAutoHyphens w:val="0"/>
              <w:spacing w:after="0"/>
              <w:ind w:left="57" w:right="229"/>
              <w:jc w:val="left"/>
              <w:rPr>
                <w:rFonts w:eastAsia="Tahoma" w:cs="Tahoma"/>
                <w:szCs w:val="22"/>
                <w:lang w:val="el-GR" w:eastAsia="en-US"/>
              </w:rPr>
            </w:pPr>
            <w:r w:rsidRPr="003E4129">
              <w:rPr>
                <w:rFonts w:eastAsia="Tahoma" w:cs="Tahoma"/>
                <w:szCs w:val="22"/>
                <w:lang w:val="el-GR" w:eastAsia="en-US"/>
              </w:rPr>
              <w:t>Οργάνωση διοίκησης</w:t>
            </w:r>
            <w:r w:rsidRPr="003E4129">
              <w:rPr>
                <w:rFonts w:eastAsia="Tahoma" w:cs="Tahoma"/>
                <w:spacing w:val="-67"/>
                <w:szCs w:val="22"/>
                <w:lang w:val="el-GR" w:eastAsia="en-US"/>
              </w:rPr>
              <w:t xml:space="preserve"> </w:t>
            </w:r>
            <w:r w:rsidRPr="003E4129">
              <w:rPr>
                <w:rFonts w:eastAsia="Tahoma" w:cs="Tahoma"/>
                <w:szCs w:val="22"/>
                <w:lang w:val="el-GR" w:eastAsia="en-US"/>
              </w:rPr>
              <w:t>και</w:t>
            </w:r>
            <w:r w:rsidRPr="003E4129">
              <w:rPr>
                <w:rFonts w:eastAsia="Tahoma" w:cs="Tahoma"/>
                <w:spacing w:val="-2"/>
                <w:szCs w:val="22"/>
                <w:lang w:val="el-GR" w:eastAsia="en-US"/>
              </w:rPr>
              <w:t xml:space="preserve"> </w:t>
            </w:r>
            <w:r w:rsidRPr="003E4129">
              <w:rPr>
                <w:rFonts w:eastAsia="Tahoma" w:cs="Tahoma"/>
                <w:szCs w:val="22"/>
                <w:lang w:val="el-GR" w:eastAsia="en-US"/>
              </w:rPr>
              <w:t>υλοποίησης</w:t>
            </w:r>
          </w:p>
        </w:tc>
        <w:tc>
          <w:tcPr>
            <w:tcW w:w="4820" w:type="dxa"/>
          </w:tcPr>
          <w:p w14:paraId="6E564ED3" w14:textId="77777777" w:rsidR="00213F41" w:rsidRPr="003E4129" w:rsidRDefault="00213F41" w:rsidP="003E4129">
            <w:pPr>
              <w:suppressAutoHyphens w:val="0"/>
              <w:spacing w:after="0" w:line="260" w:lineRule="atLeast"/>
              <w:ind w:left="57" w:right="109"/>
              <w:jc w:val="left"/>
              <w:rPr>
                <w:rFonts w:eastAsia="Tahoma" w:cs="Tahoma"/>
                <w:szCs w:val="22"/>
                <w:lang w:val="el-GR" w:eastAsia="en-US"/>
              </w:rPr>
            </w:pPr>
            <w:r w:rsidRPr="003E4129">
              <w:rPr>
                <w:rFonts w:eastAsia="Tahoma" w:cs="Tahoma"/>
                <w:szCs w:val="22"/>
                <w:lang w:val="el-GR" w:eastAsia="en-US"/>
              </w:rPr>
              <w:t>Αποτελεσματικότητα της οργάνωσης και της</w:t>
            </w:r>
            <w:r w:rsidRPr="003E4129">
              <w:rPr>
                <w:rFonts w:eastAsia="Tahoma" w:cs="Tahoma"/>
                <w:spacing w:val="1"/>
                <w:szCs w:val="22"/>
                <w:lang w:val="el-GR" w:eastAsia="en-US"/>
              </w:rPr>
              <w:t xml:space="preserve"> </w:t>
            </w:r>
            <w:r w:rsidRPr="003E4129">
              <w:rPr>
                <w:rFonts w:eastAsia="Tahoma" w:cs="Tahoma"/>
                <w:szCs w:val="22"/>
                <w:lang w:val="el-GR" w:eastAsia="en-US"/>
              </w:rPr>
              <w:t>μεθοδολογίας διοίκησης</w:t>
            </w:r>
            <w:r w:rsidRPr="003E4129">
              <w:rPr>
                <w:rFonts w:eastAsia="Tahoma" w:cs="Tahoma"/>
                <w:spacing w:val="1"/>
                <w:szCs w:val="22"/>
                <w:lang w:val="el-GR" w:eastAsia="en-US"/>
              </w:rPr>
              <w:t xml:space="preserve"> </w:t>
            </w:r>
            <w:r w:rsidRPr="003E4129">
              <w:rPr>
                <w:rFonts w:eastAsia="Tahoma" w:cs="Tahoma"/>
                <w:szCs w:val="22"/>
                <w:lang w:val="el-GR" w:eastAsia="en-US"/>
              </w:rPr>
              <w:t>της Εκτελεστικής</w:t>
            </w:r>
            <w:r w:rsidRPr="003E4129">
              <w:rPr>
                <w:rFonts w:eastAsia="Tahoma" w:cs="Tahoma"/>
                <w:spacing w:val="1"/>
                <w:szCs w:val="22"/>
                <w:lang w:val="el-GR" w:eastAsia="en-US"/>
              </w:rPr>
              <w:t xml:space="preserve"> </w:t>
            </w:r>
            <w:r w:rsidRPr="003E4129">
              <w:rPr>
                <w:rFonts w:eastAsia="Tahoma" w:cs="Tahoma"/>
                <w:szCs w:val="22"/>
                <w:lang w:val="el-GR" w:eastAsia="en-US"/>
              </w:rPr>
              <w:t>Σύμβασης, καθώς και του τρόπου οργάνωσης</w:t>
            </w:r>
            <w:r w:rsidRPr="003E4129">
              <w:rPr>
                <w:rFonts w:eastAsia="Tahoma" w:cs="Tahoma"/>
                <w:spacing w:val="1"/>
                <w:szCs w:val="22"/>
                <w:lang w:val="el-GR" w:eastAsia="en-US"/>
              </w:rPr>
              <w:t xml:space="preserve"> </w:t>
            </w:r>
            <w:r w:rsidRPr="003E4129">
              <w:rPr>
                <w:rFonts w:eastAsia="Tahoma" w:cs="Tahoma"/>
                <w:szCs w:val="22"/>
                <w:lang w:val="el-GR" w:eastAsia="en-US"/>
              </w:rPr>
              <w:t>της Ομάδας Έργου της Εκτελεστικής Σύμβασης.</w:t>
            </w:r>
            <w:r w:rsidRPr="003E4129">
              <w:rPr>
                <w:rFonts w:eastAsia="Tahoma" w:cs="Tahoma"/>
                <w:spacing w:val="-66"/>
                <w:szCs w:val="22"/>
                <w:lang w:val="el-GR" w:eastAsia="en-US"/>
              </w:rPr>
              <w:t xml:space="preserve"> </w:t>
            </w:r>
            <w:r w:rsidRPr="003E4129">
              <w:rPr>
                <w:rFonts w:eastAsia="Tahoma" w:cs="Tahoma"/>
                <w:szCs w:val="22"/>
                <w:lang w:val="el-GR" w:eastAsia="en-US"/>
              </w:rPr>
              <w:t>Η αποτελεσματικότητα ως προς την οργάνωση</w:t>
            </w:r>
            <w:r w:rsidRPr="003E4129">
              <w:rPr>
                <w:rFonts w:eastAsia="Tahoma" w:cs="Tahoma"/>
                <w:spacing w:val="1"/>
                <w:szCs w:val="22"/>
                <w:lang w:val="el-GR" w:eastAsia="en-US"/>
              </w:rPr>
              <w:t xml:space="preserve"> </w:t>
            </w:r>
            <w:r w:rsidRPr="003E4129">
              <w:rPr>
                <w:rFonts w:eastAsia="Tahoma" w:cs="Tahoma"/>
                <w:szCs w:val="22"/>
                <w:lang w:val="el-GR" w:eastAsia="en-US"/>
              </w:rPr>
              <w:t>του διοικητικού σχήματος και της υλοποίησης</w:t>
            </w:r>
            <w:r w:rsidRPr="003E4129">
              <w:rPr>
                <w:rFonts w:eastAsia="Tahoma" w:cs="Tahoma"/>
                <w:spacing w:val="1"/>
                <w:szCs w:val="22"/>
                <w:lang w:val="el-GR" w:eastAsia="en-US"/>
              </w:rPr>
              <w:t xml:space="preserve"> </w:t>
            </w:r>
            <w:r w:rsidRPr="003E4129">
              <w:rPr>
                <w:rFonts w:eastAsia="Tahoma" w:cs="Tahoma"/>
                <w:szCs w:val="22"/>
                <w:lang w:val="el-GR" w:eastAsia="en-US"/>
              </w:rPr>
              <w:t>των</w:t>
            </w:r>
            <w:r w:rsidRPr="003E4129">
              <w:rPr>
                <w:rFonts w:eastAsia="Tahoma" w:cs="Tahoma"/>
                <w:spacing w:val="-4"/>
                <w:szCs w:val="22"/>
                <w:lang w:val="el-GR" w:eastAsia="en-US"/>
              </w:rPr>
              <w:t xml:space="preserve"> </w:t>
            </w:r>
            <w:r w:rsidRPr="003E4129">
              <w:rPr>
                <w:rFonts w:eastAsia="Tahoma" w:cs="Tahoma"/>
                <w:szCs w:val="22"/>
                <w:lang w:val="el-GR" w:eastAsia="en-US"/>
              </w:rPr>
              <w:t>πακέτων</w:t>
            </w:r>
            <w:r w:rsidRPr="003E4129">
              <w:rPr>
                <w:rFonts w:eastAsia="Tahoma" w:cs="Tahoma"/>
                <w:spacing w:val="-3"/>
                <w:szCs w:val="22"/>
                <w:lang w:val="el-GR" w:eastAsia="en-US"/>
              </w:rPr>
              <w:t xml:space="preserve"> </w:t>
            </w:r>
            <w:r w:rsidRPr="003E4129">
              <w:rPr>
                <w:rFonts w:eastAsia="Tahoma" w:cs="Tahoma"/>
                <w:szCs w:val="22"/>
                <w:lang w:val="el-GR" w:eastAsia="en-US"/>
              </w:rPr>
              <w:t>εργασίας</w:t>
            </w:r>
            <w:r w:rsidRPr="003E4129">
              <w:rPr>
                <w:rFonts w:eastAsia="Tahoma" w:cs="Tahoma"/>
                <w:spacing w:val="-3"/>
                <w:szCs w:val="22"/>
                <w:lang w:val="el-GR" w:eastAsia="en-US"/>
              </w:rPr>
              <w:t xml:space="preserve"> </w:t>
            </w:r>
            <w:r w:rsidRPr="003E4129">
              <w:rPr>
                <w:rFonts w:eastAsia="Tahoma" w:cs="Tahoma"/>
                <w:szCs w:val="22"/>
                <w:lang w:val="el-GR" w:eastAsia="en-US"/>
              </w:rPr>
              <w:t>και</w:t>
            </w:r>
            <w:r w:rsidRPr="003E4129">
              <w:rPr>
                <w:rFonts w:eastAsia="Tahoma" w:cs="Tahoma"/>
                <w:spacing w:val="-4"/>
                <w:szCs w:val="22"/>
                <w:lang w:val="el-GR" w:eastAsia="en-US"/>
              </w:rPr>
              <w:t xml:space="preserve"> </w:t>
            </w:r>
            <w:r w:rsidRPr="003E4129">
              <w:rPr>
                <w:rFonts w:eastAsia="Tahoma" w:cs="Tahoma"/>
                <w:szCs w:val="22"/>
                <w:lang w:val="el-GR" w:eastAsia="en-US"/>
              </w:rPr>
              <w:t>των</w:t>
            </w:r>
            <w:r w:rsidRPr="003E4129">
              <w:rPr>
                <w:rFonts w:eastAsia="Tahoma" w:cs="Tahoma"/>
                <w:spacing w:val="-3"/>
                <w:szCs w:val="22"/>
                <w:lang w:val="el-GR" w:eastAsia="en-US"/>
              </w:rPr>
              <w:t xml:space="preserve"> </w:t>
            </w:r>
            <w:r w:rsidRPr="003E4129">
              <w:rPr>
                <w:rFonts w:eastAsia="Tahoma" w:cs="Tahoma"/>
                <w:szCs w:val="22"/>
                <w:lang w:val="el-GR" w:eastAsia="en-US"/>
              </w:rPr>
              <w:t>παραδοτέων</w:t>
            </w:r>
            <w:r w:rsidRPr="003E4129">
              <w:rPr>
                <w:rFonts w:eastAsia="Tahoma" w:cs="Tahoma"/>
                <w:spacing w:val="-3"/>
                <w:szCs w:val="22"/>
                <w:lang w:val="el-GR" w:eastAsia="en-US"/>
              </w:rPr>
              <w:t xml:space="preserve"> </w:t>
            </w:r>
            <w:r w:rsidRPr="003E4129">
              <w:rPr>
                <w:rFonts w:eastAsia="Tahoma" w:cs="Tahoma"/>
                <w:szCs w:val="22"/>
                <w:lang w:val="el-GR" w:eastAsia="en-US"/>
              </w:rPr>
              <w:t>της</w:t>
            </w:r>
            <w:r w:rsidRPr="003E4129">
              <w:rPr>
                <w:rFonts w:eastAsia="Tahoma" w:cs="Tahoma"/>
                <w:spacing w:val="-66"/>
                <w:szCs w:val="22"/>
                <w:lang w:val="el-GR" w:eastAsia="en-US"/>
              </w:rPr>
              <w:t xml:space="preserve"> </w:t>
            </w:r>
            <w:r w:rsidRPr="003E4129">
              <w:rPr>
                <w:rFonts w:eastAsia="Tahoma" w:cs="Tahoma"/>
                <w:szCs w:val="22"/>
                <w:lang w:val="el-GR" w:eastAsia="en-US"/>
              </w:rPr>
              <w:t>Εκτελεστικής</w:t>
            </w:r>
            <w:r w:rsidRPr="003E4129">
              <w:rPr>
                <w:rFonts w:eastAsia="Tahoma" w:cs="Tahoma"/>
                <w:spacing w:val="1"/>
                <w:szCs w:val="22"/>
                <w:lang w:val="el-GR" w:eastAsia="en-US"/>
              </w:rPr>
              <w:t xml:space="preserve"> </w:t>
            </w:r>
            <w:r w:rsidRPr="003E4129">
              <w:rPr>
                <w:rFonts w:eastAsia="Tahoma" w:cs="Tahoma"/>
                <w:szCs w:val="22"/>
                <w:lang w:val="el-GR" w:eastAsia="en-US"/>
              </w:rPr>
              <w:t>θα εξαρτηθεί από τον ορθό</w:t>
            </w:r>
            <w:r w:rsidRPr="003E4129">
              <w:rPr>
                <w:rFonts w:eastAsia="Tahoma" w:cs="Tahoma"/>
                <w:spacing w:val="1"/>
                <w:szCs w:val="22"/>
                <w:lang w:val="el-GR" w:eastAsia="en-US"/>
              </w:rPr>
              <w:t xml:space="preserve"> </w:t>
            </w:r>
            <w:r w:rsidRPr="003E4129">
              <w:rPr>
                <w:rFonts w:eastAsia="Tahoma" w:cs="Tahoma"/>
                <w:szCs w:val="22"/>
                <w:lang w:val="el-GR" w:eastAsia="en-US"/>
              </w:rPr>
              <w:t>καταμερισμό</w:t>
            </w:r>
            <w:r w:rsidRPr="003E4129">
              <w:rPr>
                <w:rFonts w:eastAsia="Tahoma" w:cs="Tahoma"/>
                <w:spacing w:val="-1"/>
                <w:szCs w:val="22"/>
                <w:lang w:val="el-GR" w:eastAsia="en-US"/>
              </w:rPr>
              <w:t xml:space="preserve"> </w:t>
            </w:r>
            <w:r w:rsidRPr="003E4129">
              <w:rPr>
                <w:rFonts w:eastAsia="Tahoma" w:cs="Tahoma"/>
                <w:szCs w:val="22"/>
                <w:lang w:val="el-GR" w:eastAsia="en-US"/>
              </w:rPr>
              <w:t>των</w:t>
            </w:r>
            <w:r w:rsidRPr="003E4129">
              <w:rPr>
                <w:rFonts w:eastAsia="Tahoma" w:cs="Tahoma"/>
                <w:spacing w:val="-2"/>
                <w:szCs w:val="22"/>
                <w:lang w:val="el-GR" w:eastAsia="en-US"/>
              </w:rPr>
              <w:t xml:space="preserve"> </w:t>
            </w:r>
            <w:r w:rsidRPr="003E4129">
              <w:rPr>
                <w:rFonts w:eastAsia="Tahoma" w:cs="Tahoma"/>
                <w:szCs w:val="22"/>
                <w:lang w:val="el-GR" w:eastAsia="en-US"/>
              </w:rPr>
              <w:t>ρόλων</w:t>
            </w:r>
            <w:r w:rsidRPr="003E4129">
              <w:rPr>
                <w:rFonts w:eastAsia="Tahoma" w:cs="Tahoma"/>
                <w:spacing w:val="-2"/>
                <w:szCs w:val="22"/>
                <w:lang w:val="el-GR" w:eastAsia="en-US"/>
              </w:rPr>
              <w:t xml:space="preserve"> </w:t>
            </w:r>
            <w:r w:rsidRPr="003E4129">
              <w:rPr>
                <w:rFonts w:eastAsia="Tahoma" w:cs="Tahoma"/>
                <w:szCs w:val="22"/>
                <w:lang w:val="el-GR" w:eastAsia="en-US"/>
              </w:rPr>
              <w:t>εντός</w:t>
            </w:r>
            <w:r w:rsidRPr="003E4129">
              <w:rPr>
                <w:rFonts w:eastAsia="Tahoma" w:cs="Tahoma"/>
                <w:spacing w:val="-1"/>
                <w:szCs w:val="22"/>
                <w:lang w:val="el-GR" w:eastAsia="en-US"/>
              </w:rPr>
              <w:t xml:space="preserve"> </w:t>
            </w:r>
            <w:r w:rsidRPr="003E4129">
              <w:rPr>
                <w:rFonts w:eastAsia="Tahoma" w:cs="Tahoma"/>
                <w:szCs w:val="22"/>
                <w:lang w:val="el-GR" w:eastAsia="en-US"/>
              </w:rPr>
              <w:t>της</w:t>
            </w:r>
            <w:r w:rsidRPr="003E4129">
              <w:rPr>
                <w:rFonts w:eastAsia="Tahoma" w:cs="Tahoma"/>
                <w:spacing w:val="-1"/>
                <w:szCs w:val="22"/>
                <w:lang w:val="el-GR" w:eastAsia="en-US"/>
              </w:rPr>
              <w:t xml:space="preserve"> </w:t>
            </w:r>
            <w:r w:rsidRPr="003E4129">
              <w:rPr>
                <w:rFonts w:eastAsia="Tahoma" w:cs="Tahoma"/>
                <w:szCs w:val="22"/>
                <w:lang w:val="el-GR" w:eastAsia="en-US"/>
              </w:rPr>
              <w:t>Ομάδας</w:t>
            </w:r>
          </w:p>
          <w:p w14:paraId="1B5909CE" w14:textId="75A7AB21" w:rsidR="00213F41" w:rsidRPr="003E4129" w:rsidRDefault="00213F41" w:rsidP="00213F41">
            <w:pPr>
              <w:spacing w:after="0" w:line="260" w:lineRule="atLeast"/>
              <w:ind w:left="57"/>
              <w:jc w:val="left"/>
              <w:rPr>
                <w:rFonts w:eastAsia="Tahoma" w:cs="Tahoma"/>
                <w:szCs w:val="22"/>
                <w:lang w:val="el-GR" w:eastAsia="en-US"/>
              </w:rPr>
            </w:pPr>
            <w:r w:rsidRPr="003E4129">
              <w:rPr>
                <w:rFonts w:eastAsia="Tahoma" w:cs="Tahoma"/>
                <w:szCs w:val="22"/>
                <w:lang w:val="el-GR" w:eastAsia="en-US"/>
              </w:rPr>
              <w:t>Έργου,</w:t>
            </w:r>
            <w:r w:rsidRPr="003E4129">
              <w:rPr>
                <w:rFonts w:eastAsia="Tahoma" w:cs="Tahoma"/>
                <w:spacing w:val="-6"/>
                <w:szCs w:val="22"/>
                <w:lang w:val="el-GR" w:eastAsia="en-US"/>
              </w:rPr>
              <w:t xml:space="preserve"> </w:t>
            </w:r>
            <w:r w:rsidRPr="003E4129">
              <w:rPr>
                <w:rFonts w:eastAsia="Tahoma" w:cs="Tahoma"/>
                <w:szCs w:val="22"/>
                <w:lang w:val="el-GR" w:eastAsia="en-US"/>
              </w:rPr>
              <w:t>το</w:t>
            </w:r>
            <w:r w:rsidRPr="003E4129">
              <w:rPr>
                <w:rFonts w:eastAsia="Tahoma" w:cs="Tahoma"/>
                <w:spacing w:val="-5"/>
                <w:szCs w:val="22"/>
                <w:lang w:val="el-GR" w:eastAsia="en-US"/>
              </w:rPr>
              <w:t xml:space="preserve"> </w:t>
            </w:r>
            <w:r w:rsidRPr="003E4129">
              <w:rPr>
                <w:rFonts w:eastAsia="Tahoma" w:cs="Tahoma"/>
                <w:szCs w:val="22"/>
                <w:lang w:val="el-GR" w:eastAsia="en-US"/>
              </w:rPr>
              <w:t>κατάλληλο</w:t>
            </w:r>
            <w:r w:rsidRPr="003E4129">
              <w:rPr>
                <w:rFonts w:eastAsia="Tahoma" w:cs="Tahoma"/>
                <w:spacing w:val="-4"/>
                <w:szCs w:val="22"/>
                <w:lang w:val="el-GR" w:eastAsia="en-US"/>
              </w:rPr>
              <w:t xml:space="preserve"> </w:t>
            </w:r>
            <w:r w:rsidRPr="003E4129">
              <w:rPr>
                <w:rFonts w:eastAsia="Tahoma" w:cs="Tahoma"/>
                <w:szCs w:val="22"/>
                <w:lang w:val="el-GR" w:eastAsia="en-US"/>
              </w:rPr>
              <w:t>προφίλ</w:t>
            </w:r>
            <w:r w:rsidRPr="003E4129">
              <w:rPr>
                <w:rFonts w:eastAsia="Tahoma" w:cs="Tahoma"/>
                <w:spacing w:val="-4"/>
                <w:szCs w:val="22"/>
                <w:lang w:val="el-GR" w:eastAsia="en-US"/>
              </w:rPr>
              <w:t xml:space="preserve"> </w:t>
            </w:r>
            <w:r w:rsidRPr="003E4129">
              <w:rPr>
                <w:rFonts w:eastAsia="Tahoma" w:cs="Tahoma"/>
                <w:szCs w:val="22"/>
                <w:lang w:val="el-GR" w:eastAsia="en-US"/>
              </w:rPr>
              <w:t>των</w:t>
            </w:r>
            <w:r w:rsidRPr="003E4129">
              <w:rPr>
                <w:rFonts w:eastAsia="Tahoma" w:cs="Tahoma"/>
                <w:spacing w:val="-4"/>
                <w:szCs w:val="22"/>
                <w:lang w:val="el-GR" w:eastAsia="en-US"/>
              </w:rPr>
              <w:t xml:space="preserve"> </w:t>
            </w:r>
            <w:r w:rsidRPr="003E4129">
              <w:rPr>
                <w:rFonts w:eastAsia="Tahoma" w:cs="Tahoma"/>
                <w:szCs w:val="22"/>
                <w:lang w:val="el-GR" w:eastAsia="en-US"/>
              </w:rPr>
              <w:t>στελεχών</w:t>
            </w:r>
            <w:r w:rsidRPr="003E4129">
              <w:rPr>
                <w:rFonts w:eastAsia="Tahoma" w:cs="Tahoma"/>
                <w:spacing w:val="-5"/>
                <w:szCs w:val="22"/>
                <w:lang w:val="el-GR" w:eastAsia="en-US"/>
              </w:rPr>
              <w:t xml:space="preserve"> </w:t>
            </w:r>
            <w:r w:rsidRPr="003E4129">
              <w:rPr>
                <w:rFonts w:eastAsia="Tahoma" w:cs="Tahoma"/>
                <w:szCs w:val="22"/>
                <w:lang w:val="el-GR" w:eastAsia="en-US"/>
              </w:rPr>
              <w:t>που</w:t>
            </w:r>
            <w:r w:rsidRPr="003E4129">
              <w:rPr>
                <w:rFonts w:eastAsia="Tahoma" w:cs="Tahoma"/>
                <w:spacing w:val="-65"/>
                <w:szCs w:val="22"/>
                <w:lang w:val="el-GR" w:eastAsia="en-US"/>
              </w:rPr>
              <w:t xml:space="preserve"> </w:t>
            </w:r>
            <w:r w:rsidRPr="003E4129">
              <w:rPr>
                <w:rFonts w:eastAsia="Tahoma" w:cs="Tahoma"/>
                <w:szCs w:val="22"/>
                <w:lang w:val="el-GR" w:eastAsia="en-US"/>
              </w:rPr>
              <w:t>απαιτούνται λαμβάνοντας υπόψη τα επιμέρους</w:t>
            </w:r>
            <w:r w:rsidRPr="003E4129">
              <w:rPr>
                <w:rFonts w:eastAsia="Tahoma" w:cs="Tahoma"/>
                <w:spacing w:val="1"/>
                <w:szCs w:val="22"/>
                <w:lang w:val="el-GR" w:eastAsia="en-US"/>
              </w:rPr>
              <w:t xml:space="preserve"> </w:t>
            </w:r>
            <w:r w:rsidRPr="003E4129">
              <w:rPr>
                <w:rFonts w:eastAsia="Tahoma" w:cs="Tahoma"/>
                <w:szCs w:val="22"/>
                <w:lang w:val="el-GR" w:eastAsia="en-US"/>
              </w:rPr>
              <w:t>προσόντα αυτών</w:t>
            </w:r>
            <w:r w:rsidRPr="003E4129">
              <w:rPr>
                <w:rFonts w:eastAsia="Tahoma" w:cs="Tahoma"/>
                <w:spacing w:val="1"/>
                <w:szCs w:val="22"/>
                <w:lang w:val="el-GR" w:eastAsia="en-US"/>
              </w:rPr>
              <w:t xml:space="preserve"> </w:t>
            </w:r>
            <w:r w:rsidRPr="003E4129">
              <w:rPr>
                <w:rFonts w:eastAsia="Tahoma" w:cs="Tahoma"/>
                <w:szCs w:val="22"/>
                <w:lang w:val="el-GR" w:eastAsia="en-US"/>
              </w:rPr>
              <w:t>και</w:t>
            </w:r>
            <w:r w:rsidRPr="003E4129">
              <w:rPr>
                <w:rFonts w:eastAsia="Tahoma" w:cs="Tahoma"/>
                <w:spacing w:val="1"/>
                <w:szCs w:val="22"/>
                <w:lang w:val="el-GR" w:eastAsia="en-US"/>
              </w:rPr>
              <w:t xml:space="preserve"> </w:t>
            </w:r>
            <w:r w:rsidRPr="003E4129">
              <w:rPr>
                <w:rFonts w:eastAsia="Tahoma" w:cs="Tahoma"/>
                <w:szCs w:val="22"/>
                <w:lang w:val="el-GR" w:eastAsia="en-US"/>
              </w:rPr>
              <w:t>από την μεθοδολογία</w:t>
            </w:r>
            <w:r w:rsidRPr="003E4129">
              <w:rPr>
                <w:rFonts w:eastAsia="Tahoma" w:cs="Tahoma"/>
                <w:spacing w:val="1"/>
                <w:szCs w:val="22"/>
                <w:lang w:val="el-GR" w:eastAsia="en-US"/>
              </w:rPr>
              <w:t xml:space="preserve"> </w:t>
            </w:r>
            <w:r w:rsidRPr="003E4129">
              <w:rPr>
                <w:rFonts w:eastAsia="Tahoma" w:cs="Tahoma"/>
                <w:szCs w:val="22"/>
                <w:lang w:val="el-GR" w:eastAsia="en-US"/>
              </w:rPr>
              <w:t xml:space="preserve">διαχείρισης των </w:t>
            </w:r>
            <w:r>
              <w:rPr>
                <w:rFonts w:eastAsia="Tahoma" w:cs="Tahoma"/>
                <w:szCs w:val="22"/>
                <w:lang w:val="el-GR" w:eastAsia="en-US"/>
              </w:rPr>
              <w:t>ενοτήτων</w:t>
            </w:r>
            <w:r w:rsidRPr="003E4129">
              <w:rPr>
                <w:rFonts w:eastAsia="Tahoma" w:cs="Tahoma"/>
                <w:szCs w:val="22"/>
                <w:lang w:val="el-GR" w:eastAsia="en-US"/>
              </w:rPr>
              <w:t xml:space="preserve"> εργασιών όπως</w:t>
            </w:r>
            <w:r w:rsidRPr="003E4129">
              <w:rPr>
                <w:rFonts w:eastAsia="Tahoma" w:cs="Tahoma"/>
                <w:spacing w:val="1"/>
                <w:szCs w:val="22"/>
                <w:lang w:val="el-GR" w:eastAsia="en-US"/>
              </w:rPr>
              <w:t xml:space="preserve"> </w:t>
            </w:r>
            <w:r w:rsidRPr="003E4129">
              <w:rPr>
                <w:rFonts w:eastAsia="Tahoma" w:cs="Tahoma"/>
                <w:szCs w:val="22"/>
                <w:lang w:val="el-GR" w:eastAsia="en-US"/>
              </w:rPr>
              <w:t>περιγράφονται</w:t>
            </w:r>
            <w:r w:rsidRPr="003E4129">
              <w:rPr>
                <w:rFonts w:eastAsia="Tahoma" w:cs="Tahoma"/>
                <w:spacing w:val="-2"/>
                <w:szCs w:val="22"/>
                <w:lang w:val="el-GR" w:eastAsia="en-US"/>
              </w:rPr>
              <w:t xml:space="preserve"> </w:t>
            </w:r>
            <w:r w:rsidRPr="003E4129">
              <w:rPr>
                <w:rFonts w:eastAsia="Tahoma" w:cs="Tahoma"/>
                <w:szCs w:val="22"/>
                <w:lang w:val="el-GR" w:eastAsia="en-US"/>
              </w:rPr>
              <w:t>στην</w:t>
            </w:r>
            <w:r w:rsidRPr="003E4129">
              <w:rPr>
                <w:rFonts w:eastAsia="Tahoma" w:cs="Tahoma"/>
                <w:spacing w:val="-2"/>
                <w:szCs w:val="22"/>
                <w:lang w:val="el-GR" w:eastAsia="en-US"/>
              </w:rPr>
              <w:t xml:space="preserve"> </w:t>
            </w:r>
            <w:r w:rsidRPr="003E4129">
              <w:rPr>
                <w:rFonts w:eastAsia="Tahoma" w:cs="Tahoma"/>
                <w:szCs w:val="22"/>
                <w:lang w:val="el-GR" w:eastAsia="en-US"/>
              </w:rPr>
              <w:t>ενότητα</w:t>
            </w:r>
            <w:r w:rsidRPr="003E4129">
              <w:rPr>
                <w:rFonts w:eastAsia="Tahoma" w:cs="Tahoma"/>
                <w:spacing w:val="-1"/>
                <w:szCs w:val="22"/>
                <w:lang w:val="el-GR" w:eastAsia="en-US"/>
              </w:rPr>
              <w:t xml:space="preserve"> </w:t>
            </w:r>
            <w:r w:rsidRPr="003E4129">
              <w:rPr>
                <w:rFonts w:eastAsia="Tahoma" w:cs="Tahoma"/>
                <w:szCs w:val="22"/>
                <w:lang w:val="el-GR" w:eastAsia="en-US"/>
              </w:rPr>
              <w:t>Α.3.1.</w:t>
            </w:r>
          </w:p>
        </w:tc>
        <w:tc>
          <w:tcPr>
            <w:tcW w:w="1701" w:type="dxa"/>
          </w:tcPr>
          <w:p w14:paraId="41D9F37C" w14:textId="77777777" w:rsidR="00213F41" w:rsidRPr="003E4129" w:rsidRDefault="00213F41" w:rsidP="003E4129">
            <w:pPr>
              <w:suppressAutoHyphens w:val="0"/>
              <w:spacing w:after="0"/>
              <w:jc w:val="left"/>
              <w:rPr>
                <w:rFonts w:eastAsia="Tahoma" w:cs="Tahoma"/>
                <w:sz w:val="26"/>
                <w:szCs w:val="22"/>
                <w:lang w:val="el-GR" w:eastAsia="en-US"/>
              </w:rPr>
            </w:pPr>
          </w:p>
          <w:p w14:paraId="615EB91B" w14:textId="77777777" w:rsidR="00213F41" w:rsidRPr="003E4129" w:rsidRDefault="00213F41" w:rsidP="003E4129">
            <w:pPr>
              <w:suppressAutoHyphens w:val="0"/>
              <w:spacing w:after="0"/>
              <w:jc w:val="left"/>
              <w:rPr>
                <w:rFonts w:eastAsia="Tahoma" w:cs="Tahoma"/>
                <w:sz w:val="26"/>
                <w:szCs w:val="22"/>
                <w:lang w:val="el-GR" w:eastAsia="en-US"/>
              </w:rPr>
            </w:pPr>
          </w:p>
          <w:p w14:paraId="09F03194" w14:textId="77777777" w:rsidR="00213F41" w:rsidRPr="003E4129" w:rsidRDefault="00213F41" w:rsidP="003E4129">
            <w:pPr>
              <w:suppressAutoHyphens w:val="0"/>
              <w:spacing w:before="12" w:after="0"/>
              <w:jc w:val="left"/>
              <w:rPr>
                <w:rFonts w:eastAsia="Tahoma" w:cs="Tahoma"/>
                <w:sz w:val="35"/>
                <w:szCs w:val="22"/>
                <w:lang w:val="el-GR" w:eastAsia="en-US"/>
              </w:rPr>
            </w:pPr>
          </w:p>
          <w:p w14:paraId="5EAABC67" w14:textId="77777777" w:rsidR="00213F41" w:rsidRPr="003E4129" w:rsidRDefault="00213F41" w:rsidP="003E4129">
            <w:pPr>
              <w:suppressAutoHyphens w:val="0"/>
              <w:spacing w:after="0"/>
              <w:ind w:left="622"/>
              <w:jc w:val="left"/>
              <w:rPr>
                <w:rFonts w:eastAsia="Tahoma" w:cs="Tahoma"/>
                <w:szCs w:val="22"/>
                <w:lang w:val="el-GR" w:eastAsia="en-US"/>
              </w:rPr>
            </w:pPr>
            <w:r w:rsidRPr="003E4129">
              <w:rPr>
                <w:rFonts w:eastAsia="Tahoma" w:cs="Tahoma"/>
                <w:szCs w:val="22"/>
                <w:lang w:val="el-GR" w:eastAsia="en-US"/>
              </w:rPr>
              <w:t>30%</w:t>
            </w:r>
          </w:p>
        </w:tc>
      </w:tr>
      <w:tr w:rsidR="003E4129" w:rsidRPr="003E4129" w14:paraId="6F2174AD" w14:textId="77777777" w:rsidTr="00213F41">
        <w:trPr>
          <w:trHeight w:val="2124"/>
        </w:trPr>
        <w:tc>
          <w:tcPr>
            <w:tcW w:w="567" w:type="dxa"/>
          </w:tcPr>
          <w:p w14:paraId="4148451C"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0C9010F3"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0DE70296" w14:textId="77777777" w:rsidR="003E4129" w:rsidRPr="003E4129" w:rsidRDefault="003E4129" w:rsidP="003E4129">
            <w:pPr>
              <w:suppressAutoHyphens w:val="0"/>
              <w:spacing w:before="9" w:after="0"/>
              <w:jc w:val="left"/>
              <w:rPr>
                <w:rFonts w:ascii="Times New Roman" w:eastAsia="Tahoma" w:cs="Tahoma"/>
                <w:sz w:val="28"/>
                <w:szCs w:val="22"/>
                <w:lang w:val="el-GR" w:eastAsia="en-US"/>
              </w:rPr>
            </w:pPr>
          </w:p>
          <w:p w14:paraId="725AF2D4" w14:textId="77777777" w:rsidR="003E4129" w:rsidRPr="003E4129" w:rsidRDefault="003E4129" w:rsidP="003E4129">
            <w:pPr>
              <w:suppressAutoHyphens w:val="0"/>
              <w:spacing w:after="0"/>
              <w:ind w:right="125"/>
              <w:jc w:val="right"/>
              <w:rPr>
                <w:rFonts w:eastAsia="Tahoma" w:cs="Tahoma"/>
                <w:b/>
                <w:szCs w:val="22"/>
                <w:lang w:val="el-GR" w:eastAsia="en-US"/>
              </w:rPr>
            </w:pPr>
            <w:r w:rsidRPr="003E4129">
              <w:rPr>
                <w:rFonts w:eastAsia="Tahoma" w:cs="Tahoma"/>
                <w:b/>
                <w:szCs w:val="22"/>
                <w:lang w:val="el-GR" w:eastAsia="en-US"/>
              </w:rPr>
              <w:t>Κ3</w:t>
            </w:r>
          </w:p>
        </w:tc>
        <w:tc>
          <w:tcPr>
            <w:tcW w:w="2330" w:type="dxa"/>
          </w:tcPr>
          <w:p w14:paraId="2622B404"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1C60C0D1"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46D1D0B7" w14:textId="77777777" w:rsidR="003E4129" w:rsidRPr="003E4129" w:rsidRDefault="003E4129" w:rsidP="003E4129">
            <w:pPr>
              <w:suppressAutoHyphens w:val="0"/>
              <w:spacing w:before="9" w:after="0"/>
              <w:jc w:val="left"/>
              <w:rPr>
                <w:rFonts w:ascii="Times New Roman" w:eastAsia="Tahoma" w:cs="Tahoma"/>
                <w:sz w:val="28"/>
                <w:szCs w:val="22"/>
                <w:lang w:val="el-GR" w:eastAsia="en-US"/>
              </w:rPr>
            </w:pPr>
          </w:p>
          <w:p w14:paraId="7A40DE8F" w14:textId="77777777" w:rsidR="003E4129" w:rsidRPr="003E4129" w:rsidRDefault="003E4129" w:rsidP="003E4129">
            <w:pPr>
              <w:suppressAutoHyphens w:val="0"/>
              <w:spacing w:after="0"/>
              <w:ind w:left="57"/>
              <w:jc w:val="left"/>
              <w:rPr>
                <w:rFonts w:eastAsia="Tahoma" w:cs="Tahoma"/>
                <w:szCs w:val="22"/>
                <w:lang w:val="el-GR" w:eastAsia="en-US"/>
              </w:rPr>
            </w:pPr>
            <w:r w:rsidRPr="003E4129">
              <w:rPr>
                <w:rFonts w:eastAsia="Tahoma" w:cs="Tahoma"/>
                <w:szCs w:val="22"/>
                <w:lang w:val="el-GR" w:eastAsia="en-US"/>
              </w:rPr>
              <w:t>Ομάδα</w:t>
            </w:r>
            <w:r w:rsidRPr="003E4129">
              <w:rPr>
                <w:rFonts w:eastAsia="Tahoma" w:cs="Tahoma"/>
                <w:spacing w:val="-4"/>
                <w:szCs w:val="22"/>
                <w:lang w:val="el-GR" w:eastAsia="en-US"/>
              </w:rPr>
              <w:t xml:space="preserve"> </w:t>
            </w:r>
            <w:r w:rsidRPr="003E4129">
              <w:rPr>
                <w:rFonts w:eastAsia="Tahoma" w:cs="Tahoma"/>
                <w:szCs w:val="22"/>
                <w:lang w:val="el-GR" w:eastAsia="en-US"/>
              </w:rPr>
              <w:t>Έργου</w:t>
            </w:r>
          </w:p>
        </w:tc>
        <w:tc>
          <w:tcPr>
            <w:tcW w:w="4820" w:type="dxa"/>
          </w:tcPr>
          <w:p w14:paraId="25A70B3D" w14:textId="77777777" w:rsidR="003E4129" w:rsidRPr="003E4129" w:rsidRDefault="003E4129" w:rsidP="003E4129">
            <w:pPr>
              <w:suppressAutoHyphens w:val="0"/>
              <w:spacing w:after="0"/>
              <w:ind w:left="57" w:right="109"/>
              <w:jc w:val="left"/>
              <w:rPr>
                <w:rFonts w:eastAsia="Tahoma" w:cs="Tahoma"/>
                <w:szCs w:val="22"/>
                <w:lang w:val="el-GR" w:eastAsia="en-US"/>
              </w:rPr>
            </w:pPr>
            <w:r w:rsidRPr="003E4129">
              <w:rPr>
                <w:rFonts w:eastAsia="Tahoma" w:cs="Tahoma"/>
                <w:szCs w:val="22"/>
                <w:lang w:val="el-GR" w:eastAsia="en-US"/>
              </w:rPr>
              <w:t>Προσόντα, Εμπειρία και Τεχνογνωσία των</w:t>
            </w:r>
            <w:r w:rsidRPr="003E4129">
              <w:rPr>
                <w:rFonts w:eastAsia="Tahoma" w:cs="Tahoma"/>
                <w:spacing w:val="1"/>
                <w:szCs w:val="22"/>
                <w:lang w:val="el-GR" w:eastAsia="en-US"/>
              </w:rPr>
              <w:t xml:space="preserve"> </w:t>
            </w:r>
            <w:r w:rsidRPr="003E4129">
              <w:rPr>
                <w:rFonts w:eastAsia="Tahoma" w:cs="Tahoma"/>
                <w:szCs w:val="22"/>
                <w:lang w:val="el-GR" w:eastAsia="en-US"/>
              </w:rPr>
              <w:t>στελεχών της Ομάδας Έργου της Εκτελεστικής</w:t>
            </w:r>
            <w:r w:rsidRPr="003E4129">
              <w:rPr>
                <w:rFonts w:eastAsia="Tahoma" w:cs="Tahoma"/>
                <w:spacing w:val="1"/>
                <w:szCs w:val="22"/>
                <w:lang w:val="el-GR" w:eastAsia="en-US"/>
              </w:rPr>
              <w:t xml:space="preserve"> </w:t>
            </w:r>
            <w:r w:rsidRPr="003E4129">
              <w:rPr>
                <w:rFonts w:eastAsia="Tahoma" w:cs="Tahoma"/>
                <w:szCs w:val="22"/>
                <w:lang w:val="el-GR" w:eastAsia="en-US"/>
              </w:rPr>
              <w:t>Σύμβασης</w:t>
            </w:r>
            <w:r w:rsidRPr="003E4129">
              <w:rPr>
                <w:rFonts w:eastAsia="Tahoma" w:cs="Tahoma"/>
                <w:spacing w:val="-5"/>
                <w:szCs w:val="22"/>
                <w:lang w:val="el-GR" w:eastAsia="en-US"/>
              </w:rPr>
              <w:t xml:space="preserve"> </w:t>
            </w:r>
            <w:r w:rsidRPr="003E4129">
              <w:rPr>
                <w:rFonts w:eastAsia="Tahoma" w:cs="Tahoma"/>
                <w:szCs w:val="22"/>
                <w:lang w:val="el-GR" w:eastAsia="en-US"/>
              </w:rPr>
              <w:t>σε</w:t>
            </w:r>
            <w:r w:rsidRPr="003E4129">
              <w:rPr>
                <w:rFonts w:eastAsia="Tahoma" w:cs="Tahoma"/>
                <w:spacing w:val="-3"/>
                <w:szCs w:val="22"/>
                <w:lang w:val="el-GR" w:eastAsia="en-US"/>
              </w:rPr>
              <w:t xml:space="preserve"> </w:t>
            </w:r>
            <w:r w:rsidRPr="003E4129">
              <w:rPr>
                <w:rFonts w:eastAsia="Tahoma" w:cs="Tahoma"/>
                <w:szCs w:val="22"/>
                <w:lang w:val="el-GR" w:eastAsia="en-US"/>
              </w:rPr>
              <w:t>σχέση</w:t>
            </w:r>
            <w:r w:rsidRPr="003E4129">
              <w:rPr>
                <w:rFonts w:eastAsia="Tahoma" w:cs="Tahoma"/>
                <w:spacing w:val="-4"/>
                <w:szCs w:val="22"/>
                <w:lang w:val="el-GR" w:eastAsia="en-US"/>
              </w:rPr>
              <w:t xml:space="preserve"> </w:t>
            </w:r>
            <w:r w:rsidRPr="003E4129">
              <w:rPr>
                <w:rFonts w:eastAsia="Tahoma" w:cs="Tahoma"/>
                <w:szCs w:val="22"/>
                <w:lang w:val="el-GR" w:eastAsia="en-US"/>
              </w:rPr>
              <w:t>με</w:t>
            </w:r>
            <w:r w:rsidRPr="003E4129">
              <w:rPr>
                <w:rFonts w:eastAsia="Tahoma" w:cs="Tahoma"/>
                <w:spacing w:val="-4"/>
                <w:szCs w:val="22"/>
                <w:lang w:val="el-GR" w:eastAsia="en-US"/>
              </w:rPr>
              <w:t xml:space="preserve"> </w:t>
            </w:r>
            <w:r w:rsidRPr="003E4129">
              <w:rPr>
                <w:rFonts w:eastAsia="Tahoma" w:cs="Tahoma"/>
                <w:szCs w:val="22"/>
                <w:lang w:val="el-GR" w:eastAsia="en-US"/>
              </w:rPr>
              <w:t>τις</w:t>
            </w:r>
            <w:r w:rsidRPr="003E4129">
              <w:rPr>
                <w:rFonts w:eastAsia="Tahoma" w:cs="Tahoma"/>
                <w:spacing w:val="-4"/>
                <w:szCs w:val="22"/>
                <w:lang w:val="el-GR" w:eastAsia="en-US"/>
              </w:rPr>
              <w:t xml:space="preserve"> </w:t>
            </w:r>
            <w:r w:rsidRPr="003E4129">
              <w:rPr>
                <w:rFonts w:eastAsia="Tahoma" w:cs="Tahoma"/>
                <w:szCs w:val="22"/>
                <w:lang w:val="el-GR" w:eastAsia="en-US"/>
              </w:rPr>
              <w:t>ιδιαίτερες</w:t>
            </w:r>
            <w:r w:rsidRPr="003E4129">
              <w:rPr>
                <w:rFonts w:eastAsia="Tahoma" w:cs="Tahoma"/>
                <w:spacing w:val="-3"/>
                <w:szCs w:val="22"/>
                <w:lang w:val="el-GR" w:eastAsia="en-US"/>
              </w:rPr>
              <w:t xml:space="preserve"> </w:t>
            </w:r>
            <w:r w:rsidRPr="003E4129">
              <w:rPr>
                <w:rFonts w:eastAsia="Tahoma" w:cs="Tahoma"/>
                <w:szCs w:val="22"/>
                <w:lang w:val="el-GR" w:eastAsia="en-US"/>
              </w:rPr>
              <w:t>απαιτήσεις</w:t>
            </w:r>
            <w:r w:rsidRPr="003E4129">
              <w:rPr>
                <w:rFonts w:eastAsia="Tahoma" w:cs="Tahoma"/>
                <w:spacing w:val="-66"/>
                <w:szCs w:val="22"/>
                <w:lang w:val="el-GR" w:eastAsia="en-US"/>
              </w:rPr>
              <w:t xml:space="preserve"> </w:t>
            </w:r>
            <w:r w:rsidRPr="003E4129">
              <w:rPr>
                <w:rFonts w:eastAsia="Tahoma" w:cs="Tahoma"/>
                <w:szCs w:val="22"/>
                <w:lang w:val="el-GR" w:eastAsia="en-US"/>
              </w:rPr>
              <w:t>της</w:t>
            </w:r>
            <w:r w:rsidRPr="003E4129">
              <w:rPr>
                <w:rFonts w:eastAsia="Tahoma" w:cs="Tahoma"/>
                <w:spacing w:val="-1"/>
                <w:szCs w:val="22"/>
                <w:lang w:val="el-GR" w:eastAsia="en-US"/>
              </w:rPr>
              <w:t xml:space="preserve"> </w:t>
            </w:r>
            <w:r w:rsidRPr="003E4129">
              <w:rPr>
                <w:rFonts w:eastAsia="Tahoma" w:cs="Tahoma"/>
                <w:szCs w:val="22"/>
                <w:lang w:val="el-GR" w:eastAsia="en-US"/>
              </w:rPr>
              <w:t>σχετικής</w:t>
            </w:r>
            <w:r w:rsidRPr="003E4129">
              <w:rPr>
                <w:rFonts w:eastAsia="Tahoma" w:cs="Tahoma"/>
                <w:spacing w:val="-1"/>
                <w:szCs w:val="22"/>
                <w:lang w:val="el-GR" w:eastAsia="en-US"/>
              </w:rPr>
              <w:t xml:space="preserve"> </w:t>
            </w:r>
            <w:r w:rsidRPr="003E4129">
              <w:rPr>
                <w:rFonts w:eastAsia="Tahoma" w:cs="Tahoma"/>
                <w:szCs w:val="22"/>
                <w:lang w:val="el-GR" w:eastAsia="en-US"/>
              </w:rPr>
              <w:t>Πρόσκλησης.</w:t>
            </w:r>
          </w:p>
          <w:p w14:paraId="1466DD3C" w14:textId="3849ACDF" w:rsidR="003E4129" w:rsidRPr="003E4129" w:rsidRDefault="003E4129" w:rsidP="00184106">
            <w:pPr>
              <w:suppressAutoHyphens w:val="0"/>
              <w:spacing w:after="0" w:line="260" w:lineRule="atLeast"/>
              <w:ind w:left="57" w:right="109"/>
              <w:jc w:val="left"/>
              <w:rPr>
                <w:rFonts w:eastAsia="Tahoma" w:cs="Tahoma"/>
                <w:szCs w:val="22"/>
                <w:lang w:val="el-GR" w:eastAsia="en-US"/>
              </w:rPr>
            </w:pPr>
            <w:r w:rsidRPr="003E4129">
              <w:rPr>
                <w:rFonts w:eastAsia="Tahoma" w:cs="Tahoma"/>
                <w:szCs w:val="22"/>
                <w:lang w:val="el-GR" w:eastAsia="en-US"/>
              </w:rPr>
              <w:t>Η σύνθεση της Ομάδας Έργου θα πρέπει να</w:t>
            </w:r>
            <w:r w:rsidRPr="003E4129">
              <w:rPr>
                <w:rFonts w:eastAsia="Tahoma" w:cs="Tahoma"/>
                <w:spacing w:val="1"/>
                <w:szCs w:val="22"/>
                <w:lang w:val="el-GR" w:eastAsia="en-US"/>
              </w:rPr>
              <w:t xml:space="preserve"> </w:t>
            </w:r>
            <w:r w:rsidRPr="003E4129">
              <w:rPr>
                <w:rFonts w:eastAsia="Tahoma" w:cs="Tahoma"/>
                <w:szCs w:val="22"/>
                <w:lang w:val="el-GR" w:eastAsia="en-US"/>
              </w:rPr>
              <w:t>καλύπτει</w:t>
            </w:r>
            <w:r w:rsidRPr="003E4129">
              <w:rPr>
                <w:rFonts w:eastAsia="Tahoma" w:cs="Tahoma"/>
                <w:spacing w:val="-4"/>
                <w:szCs w:val="22"/>
                <w:lang w:val="el-GR" w:eastAsia="en-US"/>
              </w:rPr>
              <w:t xml:space="preserve"> </w:t>
            </w:r>
            <w:r w:rsidRPr="003E4129">
              <w:rPr>
                <w:rFonts w:eastAsia="Tahoma" w:cs="Tahoma"/>
                <w:szCs w:val="22"/>
                <w:lang w:val="el-GR" w:eastAsia="en-US"/>
              </w:rPr>
              <w:t>το</w:t>
            </w:r>
            <w:r w:rsidRPr="003E4129">
              <w:rPr>
                <w:rFonts w:eastAsia="Tahoma" w:cs="Tahoma"/>
                <w:spacing w:val="-4"/>
                <w:szCs w:val="22"/>
                <w:lang w:val="el-GR" w:eastAsia="en-US"/>
              </w:rPr>
              <w:t xml:space="preserve"> </w:t>
            </w:r>
            <w:r w:rsidRPr="003E4129">
              <w:rPr>
                <w:rFonts w:eastAsia="Tahoma" w:cs="Tahoma"/>
                <w:szCs w:val="22"/>
                <w:lang w:val="el-GR" w:eastAsia="en-US"/>
              </w:rPr>
              <w:t>γνωσιακό</w:t>
            </w:r>
            <w:r w:rsidRPr="003E4129">
              <w:rPr>
                <w:rFonts w:eastAsia="Tahoma" w:cs="Tahoma"/>
                <w:spacing w:val="-3"/>
                <w:szCs w:val="22"/>
                <w:lang w:val="el-GR" w:eastAsia="en-US"/>
              </w:rPr>
              <w:t xml:space="preserve"> </w:t>
            </w:r>
            <w:r w:rsidRPr="003E4129">
              <w:rPr>
                <w:rFonts w:eastAsia="Tahoma" w:cs="Tahoma"/>
                <w:szCs w:val="22"/>
                <w:lang w:val="el-GR" w:eastAsia="en-US"/>
              </w:rPr>
              <w:t>και</w:t>
            </w:r>
            <w:r w:rsidRPr="003E4129">
              <w:rPr>
                <w:rFonts w:eastAsia="Tahoma" w:cs="Tahoma"/>
                <w:spacing w:val="-3"/>
                <w:szCs w:val="22"/>
                <w:lang w:val="el-GR" w:eastAsia="en-US"/>
              </w:rPr>
              <w:t xml:space="preserve"> </w:t>
            </w:r>
            <w:r w:rsidRPr="003E4129">
              <w:rPr>
                <w:rFonts w:eastAsia="Tahoma" w:cs="Tahoma"/>
                <w:szCs w:val="22"/>
                <w:lang w:val="el-GR" w:eastAsia="en-US"/>
              </w:rPr>
              <w:t>τεχνικό</w:t>
            </w:r>
            <w:r w:rsidRPr="003E4129">
              <w:rPr>
                <w:rFonts w:eastAsia="Tahoma" w:cs="Tahoma"/>
                <w:spacing w:val="-3"/>
                <w:szCs w:val="22"/>
                <w:lang w:val="el-GR" w:eastAsia="en-US"/>
              </w:rPr>
              <w:t xml:space="preserve"> </w:t>
            </w:r>
            <w:r w:rsidRPr="003E4129">
              <w:rPr>
                <w:rFonts w:eastAsia="Tahoma" w:cs="Tahoma"/>
                <w:szCs w:val="22"/>
                <w:lang w:val="el-GR" w:eastAsia="en-US"/>
              </w:rPr>
              <w:t>επίπεδο</w:t>
            </w:r>
            <w:r w:rsidRPr="003E4129">
              <w:rPr>
                <w:rFonts w:eastAsia="Tahoma" w:cs="Tahoma"/>
                <w:spacing w:val="-4"/>
                <w:szCs w:val="22"/>
                <w:lang w:val="el-GR" w:eastAsia="en-US"/>
              </w:rPr>
              <w:t xml:space="preserve"> </w:t>
            </w:r>
            <w:r w:rsidRPr="003E4129">
              <w:rPr>
                <w:rFonts w:eastAsia="Tahoma" w:cs="Tahoma"/>
                <w:szCs w:val="22"/>
                <w:lang w:val="el-GR" w:eastAsia="en-US"/>
              </w:rPr>
              <w:t>των</w:t>
            </w:r>
            <w:r w:rsidRPr="003E4129">
              <w:rPr>
                <w:rFonts w:eastAsia="Tahoma" w:cs="Tahoma"/>
                <w:spacing w:val="-65"/>
                <w:szCs w:val="22"/>
                <w:lang w:val="el-GR" w:eastAsia="en-US"/>
              </w:rPr>
              <w:t xml:space="preserve"> </w:t>
            </w:r>
            <w:r w:rsidRPr="003E4129">
              <w:rPr>
                <w:rFonts w:eastAsia="Tahoma" w:cs="Tahoma"/>
                <w:szCs w:val="22"/>
                <w:lang w:val="el-GR" w:eastAsia="en-US"/>
              </w:rPr>
              <w:t>απαιτήσεων και των προδιαγραφών</w:t>
            </w:r>
            <w:r w:rsidRPr="003E4129">
              <w:rPr>
                <w:rFonts w:eastAsia="Tahoma" w:cs="Tahoma"/>
                <w:spacing w:val="1"/>
                <w:szCs w:val="22"/>
                <w:lang w:val="el-GR" w:eastAsia="en-US"/>
              </w:rPr>
              <w:t xml:space="preserve"> </w:t>
            </w:r>
            <w:r w:rsidRPr="003E4129">
              <w:rPr>
                <w:rFonts w:eastAsia="Tahoma" w:cs="Tahoma"/>
                <w:szCs w:val="22"/>
                <w:lang w:val="el-GR" w:eastAsia="en-US"/>
              </w:rPr>
              <w:t>όπως</w:t>
            </w:r>
            <w:r w:rsidRPr="003E4129">
              <w:rPr>
                <w:rFonts w:eastAsia="Tahoma" w:cs="Tahoma"/>
                <w:spacing w:val="-2"/>
                <w:szCs w:val="22"/>
                <w:lang w:val="el-GR" w:eastAsia="en-US"/>
              </w:rPr>
              <w:t xml:space="preserve"> </w:t>
            </w:r>
            <w:r w:rsidRPr="003E4129">
              <w:rPr>
                <w:rFonts w:eastAsia="Tahoma" w:cs="Tahoma"/>
                <w:szCs w:val="22"/>
                <w:lang w:val="el-GR" w:eastAsia="en-US"/>
              </w:rPr>
              <w:t>περιγράφονται</w:t>
            </w:r>
            <w:r w:rsidRPr="003E4129">
              <w:rPr>
                <w:rFonts w:eastAsia="Tahoma" w:cs="Tahoma"/>
                <w:spacing w:val="-2"/>
                <w:szCs w:val="22"/>
                <w:lang w:val="el-GR" w:eastAsia="en-US"/>
              </w:rPr>
              <w:t xml:space="preserve"> </w:t>
            </w:r>
            <w:r w:rsidRPr="003E4129">
              <w:rPr>
                <w:rFonts w:eastAsia="Tahoma" w:cs="Tahoma"/>
                <w:szCs w:val="22"/>
                <w:lang w:val="el-GR" w:eastAsia="en-US"/>
              </w:rPr>
              <w:t>στην</w:t>
            </w:r>
            <w:r w:rsidRPr="003E4129">
              <w:rPr>
                <w:rFonts w:eastAsia="Tahoma" w:cs="Tahoma"/>
                <w:spacing w:val="-2"/>
                <w:szCs w:val="22"/>
                <w:lang w:val="el-GR" w:eastAsia="en-US"/>
              </w:rPr>
              <w:t xml:space="preserve"> </w:t>
            </w:r>
            <w:r w:rsidRPr="003E4129">
              <w:rPr>
                <w:rFonts w:eastAsia="Tahoma" w:cs="Tahoma"/>
                <w:szCs w:val="22"/>
                <w:lang w:val="el-GR" w:eastAsia="en-US"/>
              </w:rPr>
              <w:t>ενότητα</w:t>
            </w:r>
            <w:r w:rsidRPr="003E4129">
              <w:rPr>
                <w:rFonts w:eastAsia="Tahoma" w:cs="Tahoma"/>
                <w:spacing w:val="-2"/>
                <w:szCs w:val="22"/>
                <w:lang w:val="el-GR" w:eastAsia="en-US"/>
              </w:rPr>
              <w:t xml:space="preserve"> </w:t>
            </w:r>
            <w:r w:rsidRPr="003E4129">
              <w:rPr>
                <w:rFonts w:eastAsia="Tahoma" w:cs="Tahoma"/>
                <w:szCs w:val="22"/>
                <w:lang w:val="el-GR" w:eastAsia="en-US"/>
              </w:rPr>
              <w:t>Α.3.</w:t>
            </w:r>
            <w:r w:rsidR="00E2798D">
              <w:rPr>
                <w:rFonts w:eastAsia="Tahoma" w:cs="Tahoma"/>
                <w:szCs w:val="22"/>
                <w:lang w:val="el-GR" w:eastAsia="en-US"/>
              </w:rPr>
              <w:t>1</w:t>
            </w:r>
            <w:r w:rsidRPr="003E4129">
              <w:rPr>
                <w:rFonts w:eastAsia="Tahoma" w:cs="Tahoma"/>
                <w:szCs w:val="22"/>
                <w:lang w:val="el-GR" w:eastAsia="en-US"/>
              </w:rPr>
              <w:t>.</w:t>
            </w:r>
          </w:p>
        </w:tc>
        <w:tc>
          <w:tcPr>
            <w:tcW w:w="1701" w:type="dxa"/>
          </w:tcPr>
          <w:p w14:paraId="4941F181"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01DAD03D"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427356A1" w14:textId="77777777" w:rsidR="003E4129" w:rsidRPr="003E4129" w:rsidRDefault="003E4129" w:rsidP="003E4129">
            <w:pPr>
              <w:suppressAutoHyphens w:val="0"/>
              <w:spacing w:before="9" w:after="0"/>
              <w:jc w:val="left"/>
              <w:rPr>
                <w:rFonts w:ascii="Times New Roman" w:eastAsia="Tahoma" w:cs="Tahoma"/>
                <w:sz w:val="28"/>
                <w:szCs w:val="22"/>
                <w:lang w:val="el-GR" w:eastAsia="en-US"/>
              </w:rPr>
            </w:pPr>
          </w:p>
          <w:p w14:paraId="5DCF273F" w14:textId="77777777" w:rsidR="003E4129" w:rsidRPr="003E4129" w:rsidRDefault="003E4129" w:rsidP="003E4129">
            <w:pPr>
              <w:suppressAutoHyphens w:val="0"/>
              <w:spacing w:after="0"/>
              <w:ind w:left="488" w:right="478"/>
              <w:jc w:val="center"/>
              <w:rPr>
                <w:rFonts w:eastAsia="Tahoma" w:cs="Tahoma"/>
                <w:szCs w:val="22"/>
                <w:lang w:val="el-GR" w:eastAsia="en-US"/>
              </w:rPr>
            </w:pPr>
            <w:r w:rsidRPr="003E4129">
              <w:rPr>
                <w:rFonts w:eastAsia="Tahoma" w:cs="Tahoma"/>
                <w:szCs w:val="22"/>
                <w:lang w:val="el-GR" w:eastAsia="en-US"/>
              </w:rPr>
              <w:t>20%</w:t>
            </w:r>
          </w:p>
        </w:tc>
      </w:tr>
      <w:tr w:rsidR="003E4129" w:rsidRPr="003E4129" w14:paraId="6E08B91D" w14:textId="77777777" w:rsidTr="00213F41">
        <w:trPr>
          <w:trHeight w:val="3186"/>
        </w:trPr>
        <w:tc>
          <w:tcPr>
            <w:tcW w:w="567" w:type="dxa"/>
          </w:tcPr>
          <w:p w14:paraId="7185F40D"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3AF08372"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37EF7578"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787A5A40"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08E54B67" w14:textId="77777777" w:rsidR="003E4129" w:rsidRPr="003E4129" w:rsidRDefault="003E4129" w:rsidP="003E4129">
            <w:pPr>
              <w:suppressAutoHyphens w:val="0"/>
              <w:spacing w:before="11" w:after="0"/>
              <w:jc w:val="left"/>
              <w:rPr>
                <w:rFonts w:ascii="Times New Roman" w:eastAsia="Tahoma" w:cs="Tahoma"/>
                <w:szCs w:val="22"/>
                <w:lang w:val="el-GR" w:eastAsia="en-US"/>
              </w:rPr>
            </w:pPr>
          </w:p>
          <w:p w14:paraId="5F8A7586" w14:textId="77777777" w:rsidR="003E4129" w:rsidRPr="003E4129" w:rsidRDefault="003E4129" w:rsidP="003E4129">
            <w:pPr>
              <w:suppressAutoHyphens w:val="0"/>
              <w:spacing w:after="0"/>
              <w:ind w:right="125"/>
              <w:jc w:val="right"/>
              <w:rPr>
                <w:rFonts w:eastAsia="Tahoma" w:cs="Tahoma"/>
                <w:b/>
                <w:szCs w:val="22"/>
                <w:lang w:val="el-GR" w:eastAsia="en-US"/>
              </w:rPr>
            </w:pPr>
            <w:r w:rsidRPr="003E4129">
              <w:rPr>
                <w:rFonts w:eastAsia="Tahoma" w:cs="Tahoma"/>
                <w:b/>
                <w:szCs w:val="22"/>
                <w:lang w:val="el-GR" w:eastAsia="en-US"/>
              </w:rPr>
              <w:t>Κ4</w:t>
            </w:r>
          </w:p>
        </w:tc>
        <w:tc>
          <w:tcPr>
            <w:tcW w:w="2330" w:type="dxa"/>
          </w:tcPr>
          <w:p w14:paraId="5DCB7DFA"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62ACDA07"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1C352233"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3D6DC855"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37AB3B7F" w14:textId="77777777" w:rsidR="003E4129" w:rsidRPr="003E4129" w:rsidRDefault="003E4129" w:rsidP="003E4129">
            <w:pPr>
              <w:suppressAutoHyphens w:val="0"/>
              <w:spacing w:before="11" w:after="0"/>
              <w:jc w:val="left"/>
              <w:rPr>
                <w:rFonts w:ascii="Times New Roman" w:eastAsia="Tahoma" w:cs="Tahoma"/>
                <w:szCs w:val="22"/>
                <w:lang w:val="el-GR" w:eastAsia="en-US"/>
              </w:rPr>
            </w:pPr>
          </w:p>
          <w:p w14:paraId="3F165014" w14:textId="77777777" w:rsidR="003E4129" w:rsidRPr="003E4129" w:rsidRDefault="003E4129" w:rsidP="003E4129">
            <w:pPr>
              <w:suppressAutoHyphens w:val="0"/>
              <w:spacing w:after="0"/>
              <w:ind w:left="57"/>
              <w:jc w:val="left"/>
              <w:rPr>
                <w:rFonts w:eastAsia="Tahoma" w:cs="Tahoma"/>
                <w:szCs w:val="22"/>
                <w:lang w:val="el-GR" w:eastAsia="en-US"/>
              </w:rPr>
            </w:pPr>
            <w:r w:rsidRPr="003E4129">
              <w:rPr>
                <w:rFonts w:eastAsia="Tahoma" w:cs="Tahoma"/>
                <w:szCs w:val="22"/>
                <w:lang w:val="el-GR" w:eastAsia="en-US"/>
              </w:rPr>
              <w:t>Χρονοδιαγράμματα</w:t>
            </w:r>
          </w:p>
        </w:tc>
        <w:tc>
          <w:tcPr>
            <w:tcW w:w="4820" w:type="dxa"/>
          </w:tcPr>
          <w:p w14:paraId="560ADA0B" w14:textId="77777777" w:rsidR="003E4129" w:rsidRPr="003E4129" w:rsidRDefault="003E4129" w:rsidP="003E4129">
            <w:pPr>
              <w:suppressAutoHyphens w:val="0"/>
              <w:spacing w:after="0"/>
              <w:ind w:left="57" w:right="291"/>
              <w:jc w:val="left"/>
              <w:rPr>
                <w:rFonts w:eastAsia="Tahoma" w:cs="Tahoma"/>
                <w:szCs w:val="22"/>
                <w:lang w:val="el-GR" w:eastAsia="en-US"/>
              </w:rPr>
            </w:pPr>
            <w:r w:rsidRPr="003E4129">
              <w:rPr>
                <w:rFonts w:eastAsia="Tahoma" w:cs="Tahoma"/>
                <w:szCs w:val="22"/>
                <w:lang w:val="el-GR" w:eastAsia="en-US"/>
              </w:rPr>
              <w:t>Η τεκμηριωμένη κάλυψη των απαιτήσεων του</w:t>
            </w:r>
            <w:r w:rsidRPr="003E4129">
              <w:rPr>
                <w:rFonts w:eastAsia="Tahoma" w:cs="Tahoma"/>
                <w:spacing w:val="-67"/>
                <w:szCs w:val="22"/>
                <w:lang w:val="el-GR" w:eastAsia="en-US"/>
              </w:rPr>
              <w:t xml:space="preserve"> </w:t>
            </w:r>
            <w:r w:rsidRPr="003E4129">
              <w:rPr>
                <w:rFonts w:eastAsia="Tahoma" w:cs="Tahoma"/>
                <w:szCs w:val="22"/>
                <w:lang w:val="el-GR" w:eastAsia="en-US"/>
              </w:rPr>
              <w:t>χρονοδιαγράμματος σύμφωνα με το ακριβές</w:t>
            </w:r>
            <w:r w:rsidRPr="003E4129">
              <w:rPr>
                <w:rFonts w:eastAsia="Tahoma" w:cs="Tahoma"/>
                <w:spacing w:val="1"/>
                <w:szCs w:val="22"/>
                <w:lang w:val="el-GR" w:eastAsia="en-US"/>
              </w:rPr>
              <w:t xml:space="preserve"> </w:t>
            </w:r>
            <w:r w:rsidRPr="003E4129">
              <w:rPr>
                <w:rFonts w:eastAsia="Tahoma" w:cs="Tahoma"/>
                <w:szCs w:val="22"/>
                <w:lang w:val="el-GR" w:eastAsia="en-US"/>
              </w:rPr>
              <w:t>χρονοδιάγραμμα που δίδεται στη σχετική</w:t>
            </w:r>
            <w:r w:rsidRPr="003E4129">
              <w:rPr>
                <w:rFonts w:eastAsia="Tahoma" w:cs="Tahoma"/>
                <w:spacing w:val="1"/>
                <w:szCs w:val="22"/>
                <w:lang w:val="el-GR" w:eastAsia="en-US"/>
              </w:rPr>
              <w:t xml:space="preserve"> </w:t>
            </w:r>
            <w:r w:rsidRPr="003E4129">
              <w:rPr>
                <w:rFonts w:eastAsia="Tahoma" w:cs="Tahoma"/>
                <w:szCs w:val="22"/>
                <w:lang w:val="el-GR" w:eastAsia="en-US"/>
              </w:rPr>
              <w:t>Πρόσκληση.</w:t>
            </w:r>
          </w:p>
          <w:p w14:paraId="795BBC79" w14:textId="7CD74278" w:rsidR="003E4129" w:rsidRPr="003E4129" w:rsidRDefault="003E4129" w:rsidP="00661E59">
            <w:pPr>
              <w:suppressAutoHyphens w:val="0"/>
              <w:spacing w:after="0"/>
              <w:ind w:left="57" w:right="109"/>
              <w:jc w:val="left"/>
              <w:rPr>
                <w:rFonts w:eastAsia="Tahoma" w:cs="Tahoma"/>
                <w:szCs w:val="22"/>
                <w:lang w:val="el-GR" w:eastAsia="en-US"/>
              </w:rPr>
            </w:pPr>
            <w:r w:rsidRPr="003E4129">
              <w:rPr>
                <w:rFonts w:eastAsia="Tahoma" w:cs="Tahoma"/>
                <w:szCs w:val="22"/>
                <w:lang w:val="el-GR" w:eastAsia="en-US"/>
              </w:rPr>
              <w:t>Αναλυτική</w:t>
            </w:r>
            <w:r w:rsidRPr="003E4129">
              <w:rPr>
                <w:rFonts w:eastAsia="Tahoma" w:cs="Tahoma"/>
                <w:spacing w:val="-6"/>
                <w:szCs w:val="22"/>
                <w:lang w:val="el-GR" w:eastAsia="en-US"/>
              </w:rPr>
              <w:t xml:space="preserve"> </w:t>
            </w:r>
            <w:r w:rsidRPr="003E4129">
              <w:rPr>
                <w:rFonts w:eastAsia="Tahoma" w:cs="Tahoma"/>
                <w:szCs w:val="22"/>
                <w:lang w:val="el-GR" w:eastAsia="en-US"/>
              </w:rPr>
              <w:t>περιγραφή</w:t>
            </w:r>
            <w:r w:rsidRPr="003E4129">
              <w:rPr>
                <w:rFonts w:eastAsia="Tahoma" w:cs="Tahoma"/>
                <w:spacing w:val="-6"/>
                <w:szCs w:val="22"/>
                <w:lang w:val="el-GR" w:eastAsia="en-US"/>
              </w:rPr>
              <w:t xml:space="preserve"> </w:t>
            </w:r>
            <w:r w:rsidRPr="003E4129">
              <w:rPr>
                <w:rFonts w:eastAsia="Tahoma" w:cs="Tahoma"/>
                <w:szCs w:val="22"/>
                <w:lang w:val="el-GR" w:eastAsia="en-US"/>
              </w:rPr>
              <w:t>των</w:t>
            </w:r>
            <w:r w:rsidRPr="003E4129">
              <w:rPr>
                <w:rFonts w:eastAsia="Tahoma" w:cs="Tahoma"/>
                <w:spacing w:val="-5"/>
                <w:szCs w:val="22"/>
                <w:lang w:val="el-GR" w:eastAsia="en-US"/>
              </w:rPr>
              <w:t xml:space="preserve"> </w:t>
            </w:r>
            <w:r w:rsidRPr="003E4129">
              <w:rPr>
                <w:rFonts w:eastAsia="Tahoma" w:cs="Tahoma"/>
                <w:szCs w:val="22"/>
                <w:lang w:val="el-GR" w:eastAsia="en-US"/>
              </w:rPr>
              <w:t>επιμέρους</w:t>
            </w:r>
            <w:r w:rsidRPr="003E4129">
              <w:rPr>
                <w:rFonts w:eastAsia="Tahoma" w:cs="Tahoma"/>
                <w:spacing w:val="-5"/>
                <w:szCs w:val="22"/>
                <w:lang w:val="el-GR" w:eastAsia="en-US"/>
              </w:rPr>
              <w:t xml:space="preserve"> </w:t>
            </w:r>
            <w:r w:rsidRPr="003E4129">
              <w:rPr>
                <w:rFonts w:eastAsia="Tahoma" w:cs="Tahoma"/>
                <w:szCs w:val="22"/>
                <w:lang w:val="el-GR" w:eastAsia="en-US"/>
              </w:rPr>
              <w:t>φάσεων</w:t>
            </w:r>
            <w:r w:rsidRPr="003E4129">
              <w:rPr>
                <w:rFonts w:eastAsia="Tahoma" w:cs="Tahoma"/>
                <w:spacing w:val="-65"/>
                <w:szCs w:val="22"/>
                <w:lang w:val="el-GR" w:eastAsia="en-US"/>
              </w:rPr>
              <w:t xml:space="preserve"> </w:t>
            </w:r>
            <w:r w:rsidRPr="003E4129">
              <w:rPr>
                <w:rFonts w:eastAsia="Tahoma" w:cs="Tahoma"/>
                <w:szCs w:val="22"/>
                <w:lang w:val="el-GR" w:eastAsia="en-US"/>
              </w:rPr>
              <w:t xml:space="preserve">κάθε </w:t>
            </w:r>
            <w:r w:rsidR="00661E59">
              <w:rPr>
                <w:rFonts w:eastAsia="Tahoma" w:cs="Tahoma"/>
                <w:szCs w:val="22"/>
                <w:lang w:val="el-GR" w:eastAsia="en-US"/>
              </w:rPr>
              <w:t>Ενότητας</w:t>
            </w:r>
            <w:r w:rsidRPr="003E4129">
              <w:rPr>
                <w:rFonts w:eastAsia="Tahoma" w:cs="Tahoma"/>
                <w:szCs w:val="22"/>
                <w:lang w:val="el-GR" w:eastAsia="en-US"/>
              </w:rPr>
              <w:t xml:space="preserve"> Εργασιών και των</w:t>
            </w:r>
            <w:r w:rsidRPr="003E4129">
              <w:rPr>
                <w:rFonts w:eastAsia="Tahoma" w:cs="Tahoma"/>
                <w:spacing w:val="1"/>
                <w:szCs w:val="22"/>
                <w:lang w:val="el-GR" w:eastAsia="en-US"/>
              </w:rPr>
              <w:t xml:space="preserve"> </w:t>
            </w:r>
            <w:r w:rsidRPr="003E4129">
              <w:rPr>
                <w:rFonts w:eastAsia="Tahoma" w:cs="Tahoma"/>
                <w:szCs w:val="22"/>
                <w:lang w:val="el-GR" w:eastAsia="en-US"/>
              </w:rPr>
              <w:t>παραδοτέων αυτής σύμφωνα με τις τεχνικές</w:t>
            </w:r>
            <w:r w:rsidRPr="003E4129">
              <w:rPr>
                <w:rFonts w:eastAsia="Tahoma" w:cs="Tahoma"/>
                <w:spacing w:val="1"/>
                <w:szCs w:val="22"/>
                <w:lang w:val="el-GR" w:eastAsia="en-US"/>
              </w:rPr>
              <w:t xml:space="preserve"> </w:t>
            </w:r>
            <w:r w:rsidRPr="003E4129">
              <w:rPr>
                <w:rFonts w:eastAsia="Tahoma" w:cs="Tahoma"/>
                <w:szCs w:val="22"/>
                <w:lang w:val="el-GR" w:eastAsia="en-US"/>
              </w:rPr>
              <w:t>απαιτήσεις που περιγράφονται στην ενότητα</w:t>
            </w:r>
            <w:r w:rsidRPr="003E4129">
              <w:rPr>
                <w:rFonts w:eastAsia="Tahoma" w:cs="Tahoma"/>
                <w:spacing w:val="1"/>
                <w:szCs w:val="22"/>
                <w:lang w:val="el-GR" w:eastAsia="en-US"/>
              </w:rPr>
              <w:t xml:space="preserve"> </w:t>
            </w:r>
            <w:r w:rsidRPr="003E4129">
              <w:rPr>
                <w:rFonts w:eastAsia="Tahoma" w:cs="Tahoma"/>
                <w:szCs w:val="22"/>
                <w:lang w:val="el-GR" w:eastAsia="en-US"/>
              </w:rPr>
              <w:t>Α.3.1 σε συνδυασμό με το ακριβές</w:t>
            </w:r>
            <w:r w:rsidRPr="003E4129">
              <w:rPr>
                <w:rFonts w:eastAsia="Tahoma" w:cs="Tahoma"/>
                <w:spacing w:val="1"/>
                <w:szCs w:val="22"/>
                <w:lang w:val="el-GR" w:eastAsia="en-US"/>
              </w:rPr>
              <w:t xml:space="preserve"> </w:t>
            </w:r>
            <w:r w:rsidRPr="003E4129">
              <w:rPr>
                <w:rFonts w:eastAsia="Tahoma" w:cs="Tahoma"/>
                <w:szCs w:val="22"/>
                <w:lang w:val="el-GR" w:eastAsia="en-US"/>
              </w:rPr>
              <w:t>χρονοδιάγραμμα που δίδεται στη σχετική</w:t>
            </w:r>
            <w:r w:rsidRPr="003E4129">
              <w:rPr>
                <w:rFonts w:eastAsia="Tahoma" w:cs="Tahoma"/>
                <w:spacing w:val="1"/>
                <w:szCs w:val="22"/>
                <w:lang w:val="el-GR" w:eastAsia="en-US"/>
              </w:rPr>
              <w:t xml:space="preserve"> </w:t>
            </w:r>
            <w:r w:rsidRPr="003E4129">
              <w:rPr>
                <w:rFonts w:eastAsia="Tahoma" w:cs="Tahoma"/>
                <w:szCs w:val="22"/>
                <w:lang w:val="el-GR" w:eastAsia="en-US"/>
              </w:rPr>
              <w:t>Πρόσκληση</w:t>
            </w:r>
            <w:r w:rsidR="009A5EF1">
              <w:rPr>
                <w:rFonts w:eastAsia="Tahoma" w:cs="Tahoma"/>
                <w:szCs w:val="22"/>
                <w:lang w:val="el-GR" w:eastAsia="en-US"/>
              </w:rPr>
              <w:t xml:space="preserve"> και τα Παραδοτέα που απαιτούνται</w:t>
            </w:r>
            <w:r w:rsidRPr="003E4129">
              <w:rPr>
                <w:rFonts w:eastAsia="Tahoma" w:cs="Tahoma"/>
                <w:szCs w:val="22"/>
                <w:lang w:val="el-GR" w:eastAsia="en-US"/>
              </w:rPr>
              <w:t>.</w:t>
            </w:r>
          </w:p>
        </w:tc>
        <w:tc>
          <w:tcPr>
            <w:tcW w:w="1701" w:type="dxa"/>
          </w:tcPr>
          <w:p w14:paraId="4F5A5E0D"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58D6E85F"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479D6193"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7BB50ECE" w14:textId="77777777" w:rsidR="003E4129" w:rsidRPr="003E4129" w:rsidRDefault="003E4129" w:rsidP="003E4129">
            <w:pPr>
              <w:suppressAutoHyphens w:val="0"/>
              <w:spacing w:after="0"/>
              <w:jc w:val="left"/>
              <w:rPr>
                <w:rFonts w:ascii="Times New Roman" w:eastAsia="Tahoma" w:cs="Tahoma"/>
                <w:sz w:val="26"/>
                <w:szCs w:val="22"/>
                <w:lang w:val="el-GR" w:eastAsia="en-US"/>
              </w:rPr>
            </w:pPr>
          </w:p>
          <w:p w14:paraId="6C05DCD6" w14:textId="77777777" w:rsidR="003E4129" w:rsidRPr="003E4129" w:rsidRDefault="003E4129" w:rsidP="003E4129">
            <w:pPr>
              <w:suppressAutoHyphens w:val="0"/>
              <w:spacing w:before="11" w:after="0"/>
              <w:jc w:val="left"/>
              <w:rPr>
                <w:rFonts w:ascii="Times New Roman" w:eastAsia="Tahoma" w:cs="Tahoma"/>
                <w:szCs w:val="22"/>
                <w:lang w:val="el-GR" w:eastAsia="en-US"/>
              </w:rPr>
            </w:pPr>
          </w:p>
          <w:p w14:paraId="37F5DC14" w14:textId="77777777" w:rsidR="003E4129" w:rsidRPr="003E4129" w:rsidRDefault="003E4129" w:rsidP="003E4129">
            <w:pPr>
              <w:suppressAutoHyphens w:val="0"/>
              <w:spacing w:after="0"/>
              <w:ind w:left="488" w:right="478"/>
              <w:jc w:val="center"/>
              <w:rPr>
                <w:rFonts w:eastAsia="Tahoma" w:cs="Tahoma"/>
                <w:szCs w:val="22"/>
                <w:lang w:val="el-GR" w:eastAsia="en-US"/>
              </w:rPr>
            </w:pPr>
            <w:r w:rsidRPr="003E4129">
              <w:rPr>
                <w:rFonts w:eastAsia="Tahoma" w:cs="Tahoma"/>
                <w:szCs w:val="22"/>
                <w:lang w:val="el-GR" w:eastAsia="en-US"/>
              </w:rPr>
              <w:t>15%</w:t>
            </w:r>
          </w:p>
        </w:tc>
      </w:tr>
      <w:tr w:rsidR="003E4129" w:rsidRPr="003E4129" w14:paraId="7FEACC6C" w14:textId="77777777" w:rsidTr="00213F41">
        <w:trPr>
          <w:trHeight w:val="265"/>
        </w:trPr>
        <w:tc>
          <w:tcPr>
            <w:tcW w:w="7717" w:type="dxa"/>
            <w:gridSpan w:val="3"/>
            <w:shd w:val="clear" w:color="auto" w:fill="D5DCE4"/>
          </w:tcPr>
          <w:p w14:paraId="5FB2832C" w14:textId="77777777" w:rsidR="003E4129" w:rsidRPr="003E4129" w:rsidRDefault="003E4129" w:rsidP="003E4129">
            <w:pPr>
              <w:suppressAutoHyphens w:val="0"/>
              <w:spacing w:after="0" w:line="246" w:lineRule="exact"/>
              <w:ind w:left="1129" w:right="1120"/>
              <w:jc w:val="center"/>
              <w:rPr>
                <w:rFonts w:eastAsia="Tahoma" w:cs="Tahoma"/>
                <w:b/>
                <w:szCs w:val="22"/>
                <w:lang w:val="el-GR" w:eastAsia="en-US"/>
              </w:rPr>
            </w:pPr>
            <w:r w:rsidRPr="003E4129">
              <w:rPr>
                <w:rFonts w:eastAsia="Tahoma" w:cs="Tahoma"/>
                <w:b/>
                <w:szCs w:val="22"/>
                <w:lang w:val="el-GR" w:eastAsia="en-US"/>
              </w:rPr>
              <w:t>ΑΘΡΟΙΣΜΑ</w:t>
            </w:r>
            <w:r w:rsidRPr="003E4129">
              <w:rPr>
                <w:rFonts w:eastAsia="Tahoma" w:cs="Tahoma"/>
                <w:b/>
                <w:spacing w:val="-5"/>
                <w:szCs w:val="22"/>
                <w:lang w:val="el-GR" w:eastAsia="en-US"/>
              </w:rPr>
              <w:t xml:space="preserve"> </w:t>
            </w:r>
            <w:r w:rsidRPr="003E4129">
              <w:rPr>
                <w:rFonts w:eastAsia="Tahoma" w:cs="Tahoma"/>
                <w:b/>
                <w:szCs w:val="22"/>
                <w:lang w:val="el-GR" w:eastAsia="en-US"/>
              </w:rPr>
              <w:t>ΣΥΝΟΛΟΥ</w:t>
            </w:r>
            <w:r w:rsidRPr="003E4129">
              <w:rPr>
                <w:rFonts w:eastAsia="Tahoma" w:cs="Tahoma"/>
                <w:b/>
                <w:spacing w:val="-4"/>
                <w:szCs w:val="22"/>
                <w:lang w:val="el-GR" w:eastAsia="en-US"/>
              </w:rPr>
              <w:t xml:space="preserve"> </w:t>
            </w:r>
            <w:r w:rsidRPr="003E4129">
              <w:rPr>
                <w:rFonts w:eastAsia="Tahoma" w:cs="Tahoma"/>
                <w:b/>
                <w:szCs w:val="22"/>
                <w:lang w:val="el-GR" w:eastAsia="en-US"/>
              </w:rPr>
              <w:t>ΣΥΝΤΕΛΕΣΤΩΝ</w:t>
            </w:r>
            <w:r w:rsidRPr="003E4129">
              <w:rPr>
                <w:rFonts w:eastAsia="Tahoma" w:cs="Tahoma"/>
                <w:b/>
                <w:spacing w:val="-5"/>
                <w:szCs w:val="22"/>
                <w:lang w:val="el-GR" w:eastAsia="en-US"/>
              </w:rPr>
              <w:t xml:space="preserve"> </w:t>
            </w:r>
            <w:r w:rsidRPr="003E4129">
              <w:rPr>
                <w:rFonts w:eastAsia="Tahoma" w:cs="Tahoma"/>
                <w:b/>
                <w:szCs w:val="22"/>
                <w:lang w:val="el-GR" w:eastAsia="en-US"/>
              </w:rPr>
              <w:t>ΒΑΡΥΤΗΤΑΣ</w:t>
            </w:r>
          </w:p>
        </w:tc>
        <w:tc>
          <w:tcPr>
            <w:tcW w:w="1701" w:type="dxa"/>
            <w:shd w:val="clear" w:color="auto" w:fill="D5DCE4"/>
          </w:tcPr>
          <w:p w14:paraId="5E5F0FB7" w14:textId="77777777" w:rsidR="003E4129" w:rsidRPr="003E4129" w:rsidRDefault="003E4129" w:rsidP="003E4129">
            <w:pPr>
              <w:suppressAutoHyphens w:val="0"/>
              <w:spacing w:after="0" w:line="246" w:lineRule="exact"/>
              <w:ind w:left="488" w:right="478"/>
              <w:jc w:val="center"/>
              <w:rPr>
                <w:rFonts w:eastAsia="Tahoma" w:cs="Tahoma"/>
                <w:b/>
                <w:szCs w:val="22"/>
                <w:lang w:val="el-GR" w:eastAsia="en-US"/>
              </w:rPr>
            </w:pPr>
            <w:r w:rsidRPr="003E4129">
              <w:rPr>
                <w:rFonts w:eastAsia="Tahoma" w:cs="Tahoma"/>
                <w:b/>
                <w:szCs w:val="22"/>
                <w:lang w:val="el-GR" w:eastAsia="en-US"/>
              </w:rPr>
              <w:t>100%</w:t>
            </w:r>
          </w:p>
        </w:tc>
      </w:tr>
    </w:tbl>
    <w:p w14:paraId="5669467D" w14:textId="77777777" w:rsidR="004C1250" w:rsidRDefault="004C1250" w:rsidP="001819E9">
      <w:pPr>
        <w:pStyle w:val="Normal2"/>
        <w:spacing w:line="240" w:lineRule="auto"/>
        <w:rPr>
          <w:rFonts w:cs="Tahoma"/>
        </w:rPr>
      </w:pPr>
    </w:p>
    <w:p w14:paraId="18A99340" w14:textId="5247531D" w:rsidR="00CB1437" w:rsidRDefault="00CB1437" w:rsidP="001819E9">
      <w:pPr>
        <w:pStyle w:val="Normal2"/>
        <w:spacing w:line="240" w:lineRule="auto"/>
        <w:rPr>
          <w:rFonts w:cs="Tahoma"/>
        </w:rPr>
      </w:pPr>
      <w:r w:rsidRPr="00CB1437">
        <w:rPr>
          <w:rFonts w:eastAsia="Tahoma" w:cs="Tahoma"/>
          <w:szCs w:val="22"/>
          <w:lang w:eastAsia="en-US"/>
        </w:rPr>
        <w:lastRenderedPageBreak/>
        <w:t>Κατά</w:t>
      </w:r>
      <w:r w:rsidRPr="00CB1437">
        <w:rPr>
          <w:rFonts w:eastAsia="Tahoma" w:cs="Tahoma"/>
          <w:spacing w:val="1"/>
          <w:szCs w:val="22"/>
          <w:lang w:eastAsia="en-US"/>
        </w:rPr>
        <w:t xml:space="preserve"> </w:t>
      </w:r>
      <w:r w:rsidRPr="00CB1437">
        <w:rPr>
          <w:rFonts w:eastAsia="Tahoma" w:cs="Tahoma"/>
          <w:szCs w:val="22"/>
          <w:lang w:eastAsia="en-US"/>
        </w:rPr>
        <w:t>τα</w:t>
      </w:r>
      <w:r w:rsidRPr="00CB1437">
        <w:rPr>
          <w:rFonts w:eastAsia="Tahoma" w:cs="Tahoma"/>
          <w:spacing w:val="1"/>
          <w:szCs w:val="22"/>
          <w:lang w:eastAsia="en-US"/>
        </w:rPr>
        <w:t xml:space="preserve"> </w:t>
      </w:r>
      <w:r w:rsidRPr="00CB1437">
        <w:rPr>
          <w:rFonts w:eastAsia="Tahoma" w:cs="Tahoma"/>
          <w:szCs w:val="22"/>
          <w:lang w:eastAsia="en-US"/>
        </w:rPr>
        <w:t>λοιπά</w:t>
      </w:r>
      <w:r w:rsidRPr="00CB1437">
        <w:rPr>
          <w:rFonts w:eastAsia="Tahoma" w:cs="Tahoma"/>
          <w:spacing w:val="1"/>
          <w:szCs w:val="22"/>
          <w:lang w:eastAsia="en-US"/>
        </w:rPr>
        <w:t xml:space="preserve"> </w:t>
      </w:r>
      <w:r w:rsidRPr="00CB1437">
        <w:rPr>
          <w:rFonts w:eastAsia="Tahoma" w:cs="Tahoma"/>
          <w:szCs w:val="22"/>
          <w:lang w:eastAsia="en-US"/>
        </w:rPr>
        <w:t>για</w:t>
      </w:r>
      <w:r w:rsidRPr="00CB1437">
        <w:rPr>
          <w:rFonts w:eastAsia="Tahoma" w:cs="Tahoma"/>
          <w:spacing w:val="1"/>
          <w:szCs w:val="22"/>
          <w:lang w:eastAsia="en-US"/>
        </w:rPr>
        <w:t xml:space="preserve"> </w:t>
      </w:r>
      <w:r w:rsidRPr="00CB1437">
        <w:rPr>
          <w:rFonts w:eastAsia="Tahoma" w:cs="Tahoma"/>
          <w:szCs w:val="22"/>
          <w:lang w:eastAsia="en-US"/>
        </w:rPr>
        <w:t>τη</w:t>
      </w:r>
      <w:r w:rsidRPr="00CB1437">
        <w:rPr>
          <w:rFonts w:eastAsia="Tahoma" w:cs="Tahoma"/>
          <w:spacing w:val="1"/>
          <w:szCs w:val="22"/>
          <w:lang w:eastAsia="en-US"/>
        </w:rPr>
        <w:t xml:space="preserve"> </w:t>
      </w:r>
      <w:r w:rsidRPr="00CB1437">
        <w:rPr>
          <w:rFonts w:eastAsia="Tahoma" w:cs="Tahoma"/>
          <w:szCs w:val="22"/>
          <w:lang w:eastAsia="en-US"/>
        </w:rPr>
        <w:t>βαθμολόγηση,</w:t>
      </w:r>
      <w:r w:rsidRPr="00CB1437">
        <w:rPr>
          <w:rFonts w:eastAsia="Tahoma" w:cs="Tahoma"/>
          <w:spacing w:val="1"/>
          <w:szCs w:val="22"/>
          <w:lang w:eastAsia="en-US"/>
        </w:rPr>
        <w:t xml:space="preserve"> </w:t>
      </w:r>
      <w:r w:rsidRPr="00CB1437">
        <w:rPr>
          <w:rFonts w:eastAsia="Tahoma" w:cs="Tahoma"/>
          <w:szCs w:val="22"/>
          <w:lang w:eastAsia="en-US"/>
        </w:rPr>
        <w:t>αξιολόγηση</w:t>
      </w:r>
      <w:r w:rsidRPr="00CB1437">
        <w:rPr>
          <w:rFonts w:eastAsia="Tahoma" w:cs="Tahoma"/>
          <w:spacing w:val="1"/>
          <w:szCs w:val="22"/>
          <w:lang w:eastAsia="en-US"/>
        </w:rPr>
        <w:t xml:space="preserve"> </w:t>
      </w:r>
      <w:r w:rsidRPr="00CB1437">
        <w:rPr>
          <w:rFonts w:eastAsia="Tahoma" w:cs="Tahoma"/>
          <w:szCs w:val="22"/>
          <w:lang w:eastAsia="en-US"/>
        </w:rPr>
        <w:t>και</w:t>
      </w:r>
      <w:r w:rsidRPr="00CB1437">
        <w:rPr>
          <w:rFonts w:eastAsia="Tahoma" w:cs="Tahoma"/>
          <w:spacing w:val="1"/>
          <w:szCs w:val="22"/>
          <w:lang w:eastAsia="en-US"/>
        </w:rPr>
        <w:t xml:space="preserve"> </w:t>
      </w:r>
      <w:r w:rsidRPr="00CB1437">
        <w:rPr>
          <w:rFonts w:eastAsia="Tahoma" w:cs="Tahoma"/>
          <w:szCs w:val="22"/>
          <w:lang w:eastAsia="en-US"/>
        </w:rPr>
        <w:t>κατάταξη</w:t>
      </w:r>
      <w:r w:rsidRPr="00CB1437">
        <w:rPr>
          <w:rFonts w:eastAsia="Tahoma" w:cs="Tahoma"/>
          <w:spacing w:val="1"/>
          <w:szCs w:val="22"/>
          <w:lang w:eastAsia="en-US"/>
        </w:rPr>
        <w:t xml:space="preserve"> </w:t>
      </w:r>
      <w:r w:rsidRPr="00CB1437">
        <w:rPr>
          <w:rFonts w:eastAsia="Tahoma" w:cs="Tahoma"/>
          <w:szCs w:val="22"/>
          <w:lang w:eastAsia="en-US"/>
        </w:rPr>
        <w:t>των</w:t>
      </w:r>
      <w:r w:rsidRPr="00CB1437">
        <w:rPr>
          <w:rFonts w:eastAsia="Tahoma" w:cs="Tahoma"/>
          <w:spacing w:val="1"/>
          <w:szCs w:val="22"/>
          <w:lang w:eastAsia="en-US"/>
        </w:rPr>
        <w:t xml:space="preserve"> </w:t>
      </w:r>
      <w:r w:rsidRPr="00CB1437">
        <w:rPr>
          <w:rFonts w:eastAsia="Tahoma" w:cs="Tahoma"/>
          <w:szCs w:val="22"/>
          <w:lang w:eastAsia="en-US"/>
        </w:rPr>
        <w:t>προσφορών</w:t>
      </w:r>
      <w:r w:rsidRPr="00CB1437">
        <w:rPr>
          <w:rFonts w:eastAsia="Tahoma" w:cs="Tahoma"/>
          <w:spacing w:val="1"/>
          <w:szCs w:val="22"/>
          <w:lang w:eastAsia="en-US"/>
        </w:rPr>
        <w:t xml:space="preserve"> </w:t>
      </w:r>
      <w:r w:rsidRPr="00CB1437">
        <w:rPr>
          <w:rFonts w:eastAsia="Tahoma" w:cs="Tahoma"/>
          <w:szCs w:val="22"/>
          <w:lang w:eastAsia="en-US"/>
        </w:rPr>
        <w:t>ισχύουν,</w:t>
      </w:r>
      <w:r w:rsidRPr="00CB1437">
        <w:rPr>
          <w:rFonts w:eastAsia="Tahoma" w:cs="Tahoma"/>
          <w:spacing w:val="1"/>
          <w:szCs w:val="22"/>
          <w:lang w:eastAsia="en-US"/>
        </w:rPr>
        <w:t xml:space="preserve"> </w:t>
      </w:r>
      <w:r w:rsidRPr="00CB1437">
        <w:rPr>
          <w:rFonts w:eastAsia="Tahoma" w:cs="Tahoma"/>
          <w:spacing w:val="-1"/>
          <w:szCs w:val="22"/>
          <w:lang w:eastAsia="en-US"/>
        </w:rPr>
        <w:t xml:space="preserve">εφαρμοζόμενα κατ’ αναλογία, τα αναφερόμενα </w:t>
      </w:r>
      <w:r w:rsidRPr="00CB1437">
        <w:rPr>
          <w:rFonts w:eastAsia="Tahoma" w:cs="Tahoma"/>
          <w:szCs w:val="22"/>
          <w:lang w:eastAsia="en-US"/>
        </w:rPr>
        <w:t>στις παραγράφους</w:t>
      </w:r>
      <w:r>
        <w:rPr>
          <w:rFonts w:eastAsia="Tahoma" w:cs="Tahoma"/>
          <w:szCs w:val="22"/>
          <w:lang w:eastAsia="en-US"/>
        </w:rPr>
        <w:t xml:space="preserve"> 2.3.2.1 και 2.3.2.2.</w:t>
      </w:r>
      <w:r w:rsidRPr="00CB1437">
        <w:rPr>
          <w:rFonts w:eastAsia="Tahoma" w:cs="Tahoma"/>
          <w:szCs w:val="22"/>
          <w:lang w:eastAsia="en-US"/>
        </w:rPr>
        <w:t xml:space="preserve"> </w:t>
      </w:r>
    </w:p>
    <w:p w14:paraId="3C82B94B" w14:textId="77777777" w:rsidR="00CB1437" w:rsidRDefault="00CB1437" w:rsidP="001819E9">
      <w:pPr>
        <w:pStyle w:val="Normal2"/>
        <w:spacing w:line="240" w:lineRule="auto"/>
        <w:rPr>
          <w:rFonts w:cs="Tahoma"/>
        </w:rPr>
      </w:pPr>
    </w:p>
    <w:p w14:paraId="5137DDA5" w14:textId="7ADD88AD" w:rsidR="003E4129" w:rsidRPr="002D5CE7" w:rsidRDefault="00DF0027" w:rsidP="001819E9">
      <w:pPr>
        <w:pStyle w:val="Normal2"/>
        <w:spacing w:line="240" w:lineRule="auto"/>
        <w:rPr>
          <w:rFonts w:cs="Tahoma"/>
        </w:rPr>
      </w:pPr>
      <w:r w:rsidRPr="0002733A">
        <w:rPr>
          <w:rFonts w:cs="Tahoma"/>
          <w:b/>
          <w:bCs/>
        </w:rPr>
        <w:t>6.1.6</w:t>
      </w:r>
      <w:r w:rsidRPr="00DF0027">
        <w:rPr>
          <w:rFonts w:cs="Tahoma"/>
        </w:rPr>
        <w:tab/>
        <w:t>Σε κάθε Εκτελεστική Σύμβαση θα καθορίζεται το αντικείμενο εργασιών, ο τρόπος εκτέλεσης, τα παραδοτέα καθώς και το χρονοδιάγραμμα ολοκλήρωσης, σύμφωνα με τη σχετική Πρόσκληση της Αναθέτουσας Αρχής και την αντίστοιχη εξατομικευμένη προσφορά του Αναδόχου της Εκτελεστικής Σύμβασης.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τις εργασίες της.</w:t>
      </w:r>
    </w:p>
    <w:p w14:paraId="5D29190A" w14:textId="58D91B5C" w:rsidR="00C35F33" w:rsidRPr="002D5CE7" w:rsidRDefault="00C35F33" w:rsidP="000F2A7D">
      <w:pPr>
        <w:pStyle w:val="20"/>
        <w:numPr>
          <w:ilvl w:val="1"/>
          <w:numId w:val="69"/>
        </w:numPr>
        <w:rPr>
          <w:rFonts w:ascii="Tahoma" w:hAnsi="Tahoma" w:cs="Tahoma"/>
        </w:rPr>
      </w:pPr>
      <w:bookmarkStart w:id="367" w:name="_Toc63944942"/>
      <w:bookmarkStart w:id="368" w:name="_Toc91502707"/>
      <w:r w:rsidRPr="002D5CE7">
        <w:rPr>
          <w:rFonts w:ascii="Tahoma" w:hAnsi="Tahoma" w:cs="Tahoma"/>
        </w:rPr>
        <w:t xml:space="preserve">Δικαιολογητικά </w:t>
      </w:r>
      <w:r w:rsidR="003876F2" w:rsidRPr="002D5CE7">
        <w:rPr>
          <w:rFonts w:ascii="Tahoma" w:hAnsi="Tahoma" w:cs="Tahoma"/>
        </w:rPr>
        <w:t xml:space="preserve">προσωρινού αναδόχου </w:t>
      </w:r>
      <w:r w:rsidRPr="002D5CE7">
        <w:rPr>
          <w:rFonts w:ascii="Tahoma" w:hAnsi="Tahoma" w:cs="Tahoma"/>
        </w:rPr>
        <w:t>εκτελεστικής σύμβασης</w:t>
      </w:r>
      <w:bookmarkEnd w:id="367"/>
      <w:bookmarkEnd w:id="368"/>
      <w:r w:rsidRPr="002D5CE7">
        <w:rPr>
          <w:rFonts w:ascii="Tahoma" w:hAnsi="Tahoma" w:cs="Tahoma"/>
        </w:rPr>
        <w:t xml:space="preserve"> </w:t>
      </w:r>
    </w:p>
    <w:p w14:paraId="2487D718" w14:textId="4720A3D6" w:rsidR="00C35F33" w:rsidRPr="002D5CE7" w:rsidRDefault="000A5EF0" w:rsidP="001819E9">
      <w:pPr>
        <w:pStyle w:val="Normal2"/>
        <w:spacing w:line="240" w:lineRule="auto"/>
        <w:rPr>
          <w:rFonts w:cs="Tahoma"/>
        </w:rPr>
      </w:pPr>
      <w:r w:rsidRPr="002D5CE7">
        <w:rPr>
          <w:rFonts w:cs="Tahoma"/>
          <w:b/>
        </w:rPr>
        <w:t>6.</w:t>
      </w:r>
      <w:r w:rsidR="00FC4EB8" w:rsidRPr="002D5CE7">
        <w:rPr>
          <w:rFonts w:cs="Tahoma"/>
          <w:b/>
        </w:rPr>
        <w:t>2</w:t>
      </w:r>
      <w:r w:rsidRPr="002D5CE7">
        <w:rPr>
          <w:rFonts w:cs="Tahoma"/>
          <w:b/>
        </w:rPr>
        <w:t xml:space="preserve">.1 </w:t>
      </w:r>
      <w:r w:rsidR="008C3472" w:rsidRPr="002D5CE7">
        <w:rPr>
          <w:rFonts w:cs="Tahoma"/>
        </w:rPr>
        <w:t>Ο</w:t>
      </w:r>
      <w:r w:rsidRPr="002D5CE7">
        <w:rPr>
          <w:rFonts w:cs="Tahoma"/>
        </w:rPr>
        <w:t xml:space="preserve"> </w:t>
      </w:r>
      <w:r w:rsidR="008C3472" w:rsidRPr="002D5CE7">
        <w:rPr>
          <w:rFonts w:cs="Tahoma"/>
        </w:rPr>
        <w:t>αντισυμβαλλόμενος</w:t>
      </w:r>
      <w:r w:rsidRPr="002D5CE7">
        <w:rPr>
          <w:rFonts w:cs="Tahoma"/>
        </w:rPr>
        <w:t xml:space="preserve"> στον οποίο πρόκειται να γίνει η κατακύρωση της </w:t>
      </w:r>
      <w:r w:rsidR="007C48FA" w:rsidRPr="002D5CE7">
        <w:rPr>
          <w:rFonts w:cs="Tahoma"/>
        </w:rPr>
        <w:t>Ε</w:t>
      </w:r>
      <w:r w:rsidRPr="002D5CE7">
        <w:rPr>
          <w:rFonts w:cs="Tahoma"/>
        </w:rPr>
        <w:t xml:space="preserve">κτελεστικής </w:t>
      </w:r>
      <w:r w:rsidR="007C48FA" w:rsidRPr="002D5CE7">
        <w:rPr>
          <w:rFonts w:cs="Tahoma"/>
        </w:rPr>
        <w:t>Σ</w:t>
      </w:r>
      <w:r w:rsidRPr="002D5CE7">
        <w:rPr>
          <w:rFonts w:cs="Tahoma"/>
        </w:rPr>
        <w:t>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2D5CE7" w:rsidRDefault="00C35F33" w:rsidP="001819E9">
      <w:pPr>
        <w:pStyle w:val="Normal2"/>
        <w:spacing w:line="240" w:lineRule="auto"/>
        <w:rPr>
          <w:rFonts w:cs="Tahoma"/>
        </w:rPr>
      </w:pPr>
    </w:p>
    <w:p w14:paraId="65FF4AE6" w14:textId="0D981D45" w:rsidR="007C48FA" w:rsidRPr="002D5CE7" w:rsidRDefault="007C48FA" w:rsidP="000F2A7D">
      <w:pPr>
        <w:pStyle w:val="20"/>
        <w:numPr>
          <w:ilvl w:val="1"/>
          <w:numId w:val="69"/>
        </w:numPr>
        <w:rPr>
          <w:rFonts w:ascii="Tahoma" w:hAnsi="Tahoma" w:cs="Tahoma"/>
        </w:rPr>
      </w:pPr>
      <w:bookmarkStart w:id="369" w:name="_Toc63944943"/>
      <w:bookmarkStart w:id="370" w:name="_Toc91502708"/>
      <w:r w:rsidRPr="002D5CE7">
        <w:rPr>
          <w:rFonts w:ascii="Tahoma" w:hAnsi="Tahoma" w:cs="Tahoma"/>
        </w:rPr>
        <w:t xml:space="preserve">Αξιολόγηση δικαιολογητικών προσωρινού αναδόχου </w:t>
      </w:r>
      <w:r w:rsidR="003876F2" w:rsidRPr="002D5CE7">
        <w:rPr>
          <w:rFonts w:ascii="Tahoma" w:hAnsi="Tahoma" w:cs="Tahoma"/>
        </w:rPr>
        <w:t>εκτελεστικής σύμβασης</w:t>
      </w:r>
      <w:bookmarkEnd w:id="369"/>
      <w:bookmarkEnd w:id="370"/>
    </w:p>
    <w:p w14:paraId="0D25F02F" w14:textId="33927CB3" w:rsidR="00516751" w:rsidRPr="002D5CE7" w:rsidRDefault="00516751" w:rsidP="001819E9">
      <w:pPr>
        <w:pStyle w:val="Normal2"/>
        <w:spacing w:line="240" w:lineRule="auto"/>
        <w:rPr>
          <w:rFonts w:cs="Tahoma"/>
        </w:rPr>
      </w:pPr>
      <w:r w:rsidRPr="002D5CE7">
        <w:rPr>
          <w:rFonts w:cs="Tahoma"/>
          <w:b/>
          <w:bCs/>
        </w:rPr>
        <w:t>6.</w:t>
      </w:r>
      <w:r w:rsidR="00FC4EB8" w:rsidRPr="002D5CE7">
        <w:rPr>
          <w:rFonts w:cs="Tahoma"/>
          <w:b/>
          <w:bCs/>
        </w:rPr>
        <w:t>3</w:t>
      </w:r>
      <w:r w:rsidRPr="002D5CE7">
        <w:rPr>
          <w:rFonts w:cs="Tahoma"/>
          <w:b/>
          <w:bCs/>
        </w:rPr>
        <w:t xml:space="preserve">.1 </w:t>
      </w:r>
      <w:r w:rsidRPr="002D5CE7">
        <w:rPr>
          <w:rFonts w:cs="Tahoma"/>
        </w:rPr>
        <w:t xml:space="preserve">Η αξιολόγηση των δικαιολογητικών προσωρινού αναδόχου θα διενεργηθεί σύμφωνα με τα αναφερόμενα στο  άρθρο </w:t>
      </w:r>
      <w:r w:rsidR="00573782" w:rsidRPr="00636D50">
        <w:rPr>
          <w:rFonts w:cs="Tahoma"/>
          <w:color w:val="0000FF"/>
        </w:rPr>
        <w:fldChar w:fldCharType="begin"/>
      </w:r>
      <w:r w:rsidR="00573782" w:rsidRPr="00636D50">
        <w:rPr>
          <w:rFonts w:cs="Tahoma"/>
          <w:color w:val="0000FF"/>
        </w:rPr>
        <w:instrText xml:space="preserve"> REF _Ref479334794 \r \h </w:instrText>
      </w:r>
      <w:r w:rsidR="00BF4414" w:rsidRPr="00636D50">
        <w:rPr>
          <w:rFonts w:cs="Tahoma"/>
          <w:color w:val="0000FF"/>
        </w:rPr>
        <w:instrText xml:space="preserve"> \* MERGEFORMAT </w:instrText>
      </w:r>
      <w:r w:rsidR="00573782" w:rsidRPr="00636D50">
        <w:rPr>
          <w:rFonts w:cs="Tahoma"/>
          <w:color w:val="0000FF"/>
        </w:rPr>
      </w:r>
      <w:r w:rsidR="00573782" w:rsidRPr="00636D50">
        <w:rPr>
          <w:rFonts w:cs="Tahoma"/>
          <w:color w:val="0000FF"/>
        </w:rPr>
        <w:fldChar w:fldCharType="separate"/>
      </w:r>
      <w:r w:rsidR="009D16FC" w:rsidRPr="00636D50">
        <w:rPr>
          <w:rFonts w:cs="Tahoma"/>
          <w:color w:val="0000FF"/>
        </w:rPr>
        <w:t>3.2</w:t>
      </w:r>
      <w:r w:rsidR="00573782" w:rsidRPr="00636D50">
        <w:rPr>
          <w:rFonts w:cs="Tahoma"/>
          <w:color w:val="0000FF"/>
        </w:rPr>
        <w:fldChar w:fldCharType="end"/>
      </w:r>
      <w:r w:rsidR="00573782" w:rsidRPr="002D5CE7">
        <w:rPr>
          <w:rFonts w:cs="Tahoma"/>
        </w:rPr>
        <w:t xml:space="preserve"> </w:t>
      </w:r>
      <w:r w:rsidRPr="00636D50">
        <w:rPr>
          <w:rFonts w:cs="Tahoma"/>
        </w:rPr>
        <w:t>«</w:t>
      </w:r>
      <w:r w:rsidR="00573782" w:rsidRPr="00636D50">
        <w:rPr>
          <w:rFonts w:cs="Tahoma"/>
        </w:rPr>
        <w:fldChar w:fldCharType="begin"/>
      </w:r>
      <w:r w:rsidR="00573782" w:rsidRPr="00636D50">
        <w:rPr>
          <w:rFonts w:cs="Tahoma"/>
        </w:rPr>
        <w:instrText xml:space="preserve"> REF _Ref479334794 \h </w:instrText>
      </w:r>
      <w:r w:rsidR="00BF4414" w:rsidRPr="00636D50">
        <w:rPr>
          <w:rFonts w:cs="Tahoma"/>
        </w:rPr>
        <w:instrText xml:space="preserve"> \* MERGEFORMAT </w:instrText>
      </w:r>
      <w:r w:rsidR="00573782" w:rsidRPr="00636D50">
        <w:rPr>
          <w:rFonts w:cs="Tahoma"/>
        </w:rPr>
      </w:r>
      <w:r w:rsidR="00573782" w:rsidRPr="00636D50">
        <w:rPr>
          <w:rFonts w:cs="Tahoma"/>
        </w:rPr>
        <w:fldChar w:fldCharType="separate"/>
      </w:r>
      <w:r w:rsidR="009D16FC" w:rsidRPr="00636D50">
        <w:rPr>
          <w:rFonts w:cs="Tahoma"/>
        </w:rPr>
        <w:t>Πρόσκληση υποβολής δικαιολογητικών κατακύρωσης - Δικαιολογητικά κατακύρωσης</w:t>
      </w:r>
      <w:r w:rsidR="00573782" w:rsidRPr="00636D50">
        <w:rPr>
          <w:rFonts w:cs="Tahoma"/>
        </w:rPr>
        <w:fldChar w:fldCharType="end"/>
      </w:r>
      <w:r w:rsidRPr="00636D50">
        <w:rPr>
          <w:rFonts w:cs="Tahoma"/>
        </w:rPr>
        <w:t>»</w:t>
      </w:r>
      <w:r w:rsidRPr="002D5CE7">
        <w:rPr>
          <w:rFonts w:cs="Tahoma"/>
        </w:rPr>
        <w:t xml:space="preserve"> της παρούσας διακήρυξης. </w:t>
      </w:r>
    </w:p>
    <w:p w14:paraId="037BEF61" w14:textId="004AD562" w:rsidR="00516751" w:rsidRPr="002D5CE7" w:rsidRDefault="00516751" w:rsidP="001819E9">
      <w:pPr>
        <w:pStyle w:val="Normal2"/>
        <w:spacing w:line="240" w:lineRule="auto"/>
        <w:rPr>
          <w:rFonts w:cs="Tahoma"/>
        </w:rPr>
      </w:pPr>
      <w:r w:rsidRPr="002D5CE7">
        <w:rPr>
          <w:rFonts w:cs="Tahoma"/>
          <w:b/>
          <w:bCs/>
        </w:rPr>
        <w:t>6.</w:t>
      </w:r>
      <w:r w:rsidR="00FC4EB8" w:rsidRPr="002D5CE7">
        <w:rPr>
          <w:rFonts w:cs="Tahoma"/>
          <w:b/>
          <w:bCs/>
        </w:rPr>
        <w:t>3</w:t>
      </w:r>
      <w:r w:rsidRPr="002D5CE7">
        <w:rPr>
          <w:rFonts w:cs="Tahoma"/>
          <w:b/>
          <w:bCs/>
        </w:rPr>
        <w:t xml:space="preserve">.2 </w:t>
      </w:r>
      <w:r w:rsidRPr="002D5CE7">
        <w:rPr>
          <w:rFonts w:cs="Tahoma"/>
        </w:rPr>
        <w:t xml:space="preserve">Εφόσον συντρέχουν οι περιπτώσεις i), </w:t>
      </w:r>
      <w:proofErr w:type="spellStart"/>
      <w:r w:rsidRPr="002D5CE7">
        <w:rPr>
          <w:rFonts w:cs="Tahoma"/>
        </w:rPr>
        <w:t>ii</w:t>
      </w:r>
      <w:proofErr w:type="spellEnd"/>
      <w:r w:rsidRPr="002D5CE7">
        <w:rPr>
          <w:rFonts w:cs="Tahoma"/>
        </w:rPr>
        <w:t xml:space="preserve">) , </w:t>
      </w:r>
      <w:proofErr w:type="spellStart"/>
      <w:r w:rsidRPr="002D5CE7">
        <w:rPr>
          <w:rFonts w:cs="Tahoma"/>
        </w:rPr>
        <w:t>iii</w:t>
      </w:r>
      <w:proofErr w:type="spellEnd"/>
      <w:r w:rsidRPr="002D5CE7">
        <w:rPr>
          <w:rFonts w:cs="Tahoma"/>
        </w:rPr>
        <w:t xml:space="preserve">) του άρθρο </w:t>
      </w:r>
      <w:r w:rsidR="00573782" w:rsidRPr="00636D50">
        <w:rPr>
          <w:rFonts w:cs="Tahoma"/>
          <w:color w:val="0000FF"/>
        </w:rPr>
        <w:fldChar w:fldCharType="begin"/>
      </w:r>
      <w:r w:rsidR="00573782" w:rsidRPr="00636D50">
        <w:rPr>
          <w:rFonts w:cs="Tahoma"/>
          <w:color w:val="0000FF"/>
        </w:rPr>
        <w:instrText xml:space="preserve"> REF _Ref479334794 \r \h </w:instrText>
      </w:r>
      <w:r w:rsidR="00BF4414" w:rsidRPr="00636D50">
        <w:rPr>
          <w:rFonts w:cs="Tahoma"/>
          <w:color w:val="0000FF"/>
        </w:rPr>
        <w:instrText xml:space="preserve"> \* MERGEFORMAT </w:instrText>
      </w:r>
      <w:r w:rsidR="00573782" w:rsidRPr="00636D50">
        <w:rPr>
          <w:rFonts w:cs="Tahoma"/>
          <w:color w:val="0000FF"/>
        </w:rPr>
      </w:r>
      <w:r w:rsidR="00573782" w:rsidRPr="00636D50">
        <w:rPr>
          <w:rFonts w:cs="Tahoma"/>
          <w:color w:val="0000FF"/>
        </w:rPr>
        <w:fldChar w:fldCharType="separate"/>
      </w:r>
      <w:r w:rsidR="009D16FC" w:rsidRPr="00636D50">
        <w:rPr>
          <w:rFonts w:cs="Tahoma"/>
          <w:color w:val="0000FF"/>
        </w:rPr>
        <w:t>3.2</w:t>
      </w:r>
      <w:r w:rsidR="00573782" w:rsidRPr="00636D50">
        <w:rPr>
          <w:rFonts w:cs="Tahoma"/>
          <w:color w:val="0000FF"/>
        </w:rPr>
        <w:fldChar w:fldCharType="end"/>
      </w:r>
      <w:r w:rsidR="00573782" w:rsidRPr="00636D50">
        <w:rPr>
          <w:rFonts w:cs="Tahoma"/>
          <w:color w:val="0000FF"/>
        </w:rPr>
        <w:t xml:space="preserve"> </w:t>
      </w:r>
      <w:r w:rsidRPr="00636D50">
        <w:rPr>
          <w:rFonts w:cs="Tahoma"/>
        </w:rPr>
        <w:t>«</w:t>
      </w:r>
      <w:r w:rsidR="00573782" w:rsidRPr="00636D50">
        <w:rPr>
          <w:rFonts w:cs="Tahoma"/>
        </w:rPr>
        <w:fldChar w:fldCharType="begin"/>
      </w:r>
      <w:r w:rsidR="00573782" w:rsidRPr="00636D50">
        <w:rPr>
          <w:rFonts w:cs="Tahoma"/>
        </w:rPr>
        <w:instrText xml:space="preserve"> REF _Ref479334794 \h </w:instrText>
      </w:r>
      <w:r w:rsidR="00BF4414" w:rsidRPr="00636D50">
        <w:rPr>
          <w:rFonts w:cs="Tahoma"/>
        </w:rPr>
        <w:instrText xml:space="preserve"> \* MERGEFORMAT </w:instrText>
      </w:r>
      <w:r w:rsidR="00573782" w:rsidRPr="00636D50">
        <w:rPr>
          <w:rFonts w:cs="Tahoma"/>
        </w:rPr>
      </w:r>
      <w:r w:rsidR="00573782" w:rsidRPr="00636D50">
        <w:rPr>
          <w:rFonts w:cs="Tahoma"/>
        </w:rPr>
        <w:fldChar w:fldCharType="separate"/>
      </w:r>
      <w:r w:rsidR="009D16FC" w:rsidRPr="00636D50">
        <w:rPr>
          <w:rFonts w:cs="Tahoma"/>
        </w:rPr>
        <w:t>Πρόσκληση υποβολής δικαιολογητικών κατακύρωσης - Δικαιολογητικά κατακύρωσης</w:t>
      </w:r>
      <w:r w:rsidR="00573782" w:rsidRPr="00636D50">
        <w:rPr>
          <w:rFonts w:cs="Tahoma"/>
        </w:rPr>
        <w:fldChar w:fldCharType="end"/>
      </w:r>
      <w:r w:rsidRPr="00636D50">
        <w:rPr>
          <w:rFonts w:cs="Tahoma"/>
        </w:rPr>
        <w:t>»</w:t>
      </w:r>
      <w:r w:rsidRPr="002D5CE7">
        <w:rPr>
          <w:rFonts w:cs="Tahoma"/>
        </w:rPr>
        <w:t xml:space="preserve"> 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και η κατακύρωση</w:t>
      </w:r>
      <w:r w:rsidR="00573782" w:rsidRPr="002D5CE7">
        <w:rPr>
          <w:rFonts w:cs="Tahoma"/>
        </w:rPr>
        <w:t xml:space="preserve"> γίνεται στον </w:t>
      </w:r>
      <w:r w:rsidR="008C3472" w:rsidRPr="002D5CE7">
        <w:rPr>
          <w:rFonts w:cs="Tahoma"/>
        </w:rPr>
        <w:t>επόμενο στη σειρά κατάταξης αντισυμβαλλόμενο</w:t>
      </w:r>
      <w:r w:rsidR="00573782" w:rsidRPr="002D5CE7">
        <w:rPr>
          <w:rFonts w:cs="Tahoma"/>
        </w:rPr>
        <w:t>, τηρουμένης της σχετικής διαδικασίας</w:t>
      </w:r>
      <w:r w:rsidRPr="002D5CE7">
        <w:rPr>
          <w:rFonts w:cs="Tahoma"/>
        </w:rPr>
        <w:t xml:space="preserve">.  </w:t>
      </w:r>
    </w:p>
    <w:p w14:paraId="449B0779" w14:textId="666FAAB3" w:rsidR="00516751" w:rsidRPr="002D5CE7" w:rsidRDefault="00516751" w:rsidP="001819E9">
      <w:pPr>
        <w:pStyle w:val="Normal2"/>
        <w:spacing w:line="240" w:lineRule="auto"/>
        <w:rPr>
          <w:rFonts w:cs="Tahoma"/>
        </w:rPr>
      </w:pPr>
      <w:r w:rsidRPr="002D5CE7">
        <w:rPr>
          <w:rFonts w:cs="Tahoma"/>
          <w:b/>
          <w:bCs/>
        </w:rPr>
        <w:t>6.</w:t>
      </w:r>
      <w:r w:rsidR="00FC4EB8" w:rsidRPr="002D5CE7">
        <w:rPr>
          <w:rFonts w:cs="Tahoma"/>
          <w:b/>
          <w:bCs/>
        </w:rPr>
        <w:t>3</w:t>
      </w:r>
      <w:r w:rsidRPr="002D5CE7">
        <w:rPr>
          <w:rFonts w:cs="Tahoma"/>
          <w:b/>
          <w:bCs/>
        </w:rPr>
        <w:t xml:space="preserve">.3 </w:t>
      </w:r>
      <w:r w:rsidRPr="002D5CE7">
        <w:rPr>
          <w:rFonts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2D5CE7" w:rsidRDefault="00516751" w:rsidP="001819E9">
      <w:pPr>
        <w:pStyle w:val="Normal2"/>
        <w:spacing w:line="240" w:lineRule="auto"/>
        <w:rPr>
          <w:rFonts w:cs="Tahoma"/>
        </w:rPr>
      </w:pPr>
    </w:p>
    <w:p w14:paraId="5F6F0150" w14:textId="524DA9A1" w:rsidR="00573782" w:rsidRPr="002D5CE7" w:rsidRDefault="00573782" w:rsidP="000F2A7D">
      <w:pPr>
        <w:pStyle w:val="20"/>
        <w:numPr>
          <w:ilvl w:val="1"/>
          <w:numId w:val="69"/>
        </w:numPr>
        <w:rPr>
          <w:rFonts w:ascii="Tahoma" w:hAnsi="Tahoma" w:cs="Tahoma"/>
        </w:rPr>
      </w:pPr>
      <w:bookmarkStart w:id="371" w:name="_Toc63944944"/>
      <w:bookmarkStart w:id="372" w:name="_Toc91502709"/>
      <w:r w:rsidRPr="002D5CE7">
        <w:rPr>
          <w:rFonts w:ascii="Tahoma" w:hAnsi="Tahoma" w:cs="Tahoma"/>
        </w:rPr>
        <w:t>Κατακύρωση – σύναψη εκτελεστικής σύμβασης</w:t>
      </w:r>
      <w:bookmarkEnd w:id="371"/>
      <w:bookmarkEnd w:id="372"/>
      <w:r w:rsidRPr="002D5CE7">
        <w:rPr>
          <w:rFonts w:ascii="Tahoma" w:hAnsi="Tahoma" w:cs="Tahoma"/>
        </w:rPr>
        <w:t xml:space="preserve"> </w:t>
      </w:r>
    </w:p>
    <w:p w14:paraId="78E26C1F" w14:textId="14811BF5" w:rsidR="008A53B6" w:rsidRPr="002D5CE7" w:rsidRDefault="008A53B6" w:rsidP="001819E9">
      <w:pPr>
        <w:pStyle w:val="Normal2"/>
        <w:spacing w:line="240" w:lineRule="auto"/>
        <w:rPr>
          <w:rFonts w:cs="Tahoma"/>
          <w:b/>
          <w:bCs/>
        </w:rPr>
      </w:pPr>
      <w:r w:rsidRPr="002D5CE7">
        <w:rPr>
          <w:rFonts w:cs="Tahoma"/>
          <w:b/>
          <w:bCs/>
        </w:rPr>
        <w:t>6.</w:t>
      </w:r>
      <w:r w:rsidR="00FC4EB8" w:rsidRPr="002D5CE7">
        <w:rPr>
          <w:rFonts w:cs="Tahoma"/>
          <w:b/>
          <w:bCs/>
        </w:rPr>
        <w:t>4</w:t>
      </w:r>
      <w:r w:rsidRPr="002D5CE7">
        <w:rPr>
          <w:rFonts w:cs="Tahoma"/>
          <w:b/>
          <w:bCs/>
        </w:rPr>
        <w:t>.1</w:t>
      </w:r>
      <w:r w:rsidRPr="002D5CE7">
        <w:rPr>
          <w:rFonts w:cs="Tahoma"/>
        </w:rPr>
        <w:t xml:space="preserve"> Η Αναθέτουσα Αρχή κοινοποιεί αμέσως την απόφαση κατακύρωσης μαζί με αντίγραφο όλων των πρακτικών της διαδικασίας ελέγχου </w:t>
      </w:r>
      <w:r w:rsidR="008C3472" w:rsidRPr="002D5CE7">
        <w:rPr>
          <w:rFonts w:cs="Tahoma"/>
        </w:rPr>
        <w:t xml:space="preserve">των </w:t>
      </w:r>
      <w:r w:rsidR="00D74FB3" w:rsidRPr="002D5CE7">
        <w:rPr>
          <w:rFonts w:cs="Tahoma"/>
        </w:rPr>
        <w:t>δικαιολογητικών</w:t>
      </w:r>
      <w:r w:rsidR="008C3472" w:rsidRPr="002D5CE7">
        <w:rPr>
          <w:rFonts w:cs="Tahoma"/>
        </w:rPr>
        <w:t xml:space="preserve"> κατακύρωσης</w:t>
      </w:r>
      <w:r w:rsidRPr="002D5CE7">
        <w:rPr>
          <w:rFonts w:cs="Tahoma"/>
        </w:rPr>
        <w:t xml:space="preserve">, σε κάθε προσφέροντα εκτός από τον προσωρινό ανάδοχο, ηλεκτρονικά μέσω του συστήματος. Η απόφαση κατακύρωσης δεν παράγει τα έννομα αποτελέσματά της εφόσον δεν κοινοποιηθεί σε όλους του προσφέροντες. Στην απόφαση κατακύρωσης αναφέρονται υποχρεωτικά οι προθεσμίες για την αναστολή της σύναψης της σύμβασης.  </w:t>
      </w:r>
    </w:p>
    <w:p w14:paraId="215AD195" w14:textId="600801C5" w:rsidR="008A53B6" w:rsidRPr="002D5CE7" w:rsidRDefault="008A53B6" w:rsidP="001819E9">
      <w:pPr>
        <w:pStyle w:val="Normal2"/>
        <w:spacing w:line="240" w:lineRule="auto"/>
        <w:rPr>
          <w:rFonts w:cs="Tahoma"/>
        </w:rPr>
      </w:pPr>
      <w:r w:rsidRPr="002D5CE7">
        <w:rPr>
          <w:rFonts w:cs="Tahoma"/>
          <w:b/>
          <w:bCs/>
        </w:rPr>
        <w:t>6.</w:t>
      </w:r>
      <w:r w:rsidR="00FC4EB8" w:rsidRPr="002D5CE7">
        <w:rPr>
          <w:rFonts w:cs="Tahoma"/>
          <w:b/>
          <w:bCs/>
        </w:rPr>
        <w:t>4</w:t>
      </w:r>
      <w:r w:rsidRPr="002D5CE7">
        <w:rPr>
          <w:rFonts w:cs="Tahoma"/>
          <w:b/>
          <w:bCs/>
        </w:rPr>
        <w:t>.2</w:t>
      </w:r>
      <w:r w:rsidRPr="002D5CE7">
        <w:rPr>
          <w:rFonts w:cs="Tahoma"/>
        </w:rPr>
        <w:t xml:space="preserve"> Η Αναθέτουσα Αρχή αποστέλλει ηλεκτρονικά ανακοίνωση της απόφασης κατακύρωσης στον </w:t>
      </w:r>
      <w:r w:rsidR="00DC29B3" w:rsidRPr="002D5CE7">
        <w:rPr>
          <w:rFonts w:cs="Tahoma"/>
        </w:rPr>
        <w:t>Αντισυμβαλλόμενο</w:t>
      </w:r>
      <w:r w:rsidR="00DC29B3" w:rsidRPr="002D5CE7">
        <w:rPr>
          <w:rFonts w:cs="Tahoma"/>
          <w:b/>
          <w:bCs/>
        </w:rPr>
        <w:t xml:space="preserve"> </w:t>
      </w:r>
      <w:r w:rsidRPr="002D5CE7">
        <w:rPr>
          <w:rFonts w:cs="Tahoma"/>
        </w:rPr>
        <w:t xml:space="preserve">με τον οποίο πρόκειται να υπογραφεί η </w:t>
      </w:r>
      <w:r w:rsidR="00911114" w:rsidRPr="002D5CE7">
        <w:rPr>
          <w:rFonts w:cs="Tahoma"/>
        </w:rPr>
        <w:t>Ε</w:t>
      </w:r>
      <w:r w:rsidRPr="002D5CE7">
        <w:rPr>
          <w:rFonts w:cs="Tahoma"/>
        </w:rPr>
        <w:t xml:space="preserve">κτελεστική </w:t>
      </w:r>
      <w:r w:rsidR="00911114" w:rsidRPr="002D5CE7">
        <w:rPr>
          <w:rFonts w:cs="Tahoma"/>
        </w:rPr>
        <w:t>Σ</w:t>
      </w:r>
      <w:r w:rsidRPr="002D5CE7">
        <w:rPr>
          <w:rFonts w:cs="Tahoma"/>
        </w:rPr>
        <w:t xml:space="preserve">ύμβαση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 </w:t>
      </w:r>
    </w:p>
    <w:p w14:paraId="7DB1BB3F" w14:textId="784512ED" w:rsidR="002F43A2" w:rsidRPr="002D5CE7" w:rsidRDefault="002F43A2" w:rsidP="001819E9">
      <w:pPr>
        <w:pStyle w:val="Normal2"/>
        <w:spacing w:line="240" w:lineRule="auto"/>
        <w:rPr>
          <w:rFonts w:cs="Tahoma"/>
        </w:rPr>
      </w:pPr>
      <w:r w:rsidRPr="002D5CE7">
        <w:rPr>
          <w:rFonts w:cs="Tahoma"/>
        </w:rPr>
        <w:lastRenderedPageBreak/>
        <w:t xml:space="preserve">Στην περίπτωση που ο ανάδοχος δεν προσέλθει να υπογράψει τη σύμβαση μέσα στην </w:t>
      </w:r>
      <w:proofErr w:type="spellStart"/>
      <w:r w:rsidRPr="002D5CE7">
        <w:rPr>
          <w:rFonts w:cs="Tahoma"/>
        </w:rPr>
        <w:t>τεθείσα</w:t>
      </w:r>
      <w:proofErr w:type="spellEnd"/>
      <w:r w:rsidRPr="002D5CE7">
        <w:rPr>
          <w:rFonts w:cs="Tahoma"/>
        </w:rPr>
        <w:t xml:space="preserve"> προθεσμία, κηρύσσεται έκπτωτος και η κατακύρωση, με την ίδια διαδικασία, γίνεται στον </w:t>
      </w:r>
      <w:r w:rsidR="008C3472" w:rsidRPr="002D5CE7">
        <w:rPr>
          <w:rFonts w:cs="Tahoma"/>
        </w:rPr>
        <w:t>επόμενο στη σειρά κατάταξης αντισυμβαλλόμενο</w:t>
      </w:r>
      <w:r w:rsidRPr="002D5CE7">
        <w:rPr>
          <w:rFonts w:cs="Tahoma"/>
        </w:rPr>
        <w:t>.</w:t>
      </w:r>
    </w:p>
    <w:p w14:paraId="3426FF65" w14:textId="535B5F89" w:rsidR="008A53B6" w:rsidRPr="002D5CE7" w:rsidRDefault="008A53B6" w:rsidP="001819E9">
      <w:pPr>
        <w:pStyle w:val="Normal2"/>
        <w:spacing w:line="240" w:lineRule="auto"/>
        <w:rPr>
          <w:rFonts w:cs="Tahoma"/>
          <w:b/>
          <w:bCs/>
          <w:color w:val="0000CC"/>
        </w:rPr>
      </w:pPr>
      <w:r w:rsidRPr="002D5CE7">
        <w:rPr>
          <w:rFonts w:cs="Tahoma"/>
          <w:b/>
          <w:bCs/>
        </w:rPr>
        <w:t>6.</w:t>
      </w:r>
      <w:r w:rsidR="00FC4EB8" w:rsidRPr="002D5CE7">
        <w:rPr>
          <w:rFonts w:cs="Tahoma"/>
          <w:b/>
          <w:bCs/>
        </w:rPr>
        <w:t>4</w:t>
      </w:r>
      <w:r w:rsidRPr="002D5CE7">
        <w:rPr>
          <w:rFonts w:cs="Tahoma"/>
          <w:b/>
          <w:bCs/>
        </w:rPr>
        <w:t xml:space="preserve">.3 </w:t>
      </w:r>
      <w:r w:rsidRPr="002D5CE7">
        <w:rPr>
          <w:rFonts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w:t>
      </w:r>
      <w:r w:rsidR="00DC29B3" w:rsidRPr="002D5CE7">
        <w:rPr>
          <w:rFonts w:cs="Tahoma"/>
        </w:rPr>
        <w:t>15%</w:t>
      </w:r>
      <w:r w:rsidR="002F43A2" w:rsidRPr="002D5CE7">
        <w:rPr>
          <w:rFonts w:cs="Tahoma"/>
        </w:rPr>
        <w:t xml:space="preserve"> </w:t>
      </w:r>
      <w:r w:rsidRPr="002D5CE7">
        <w:rPr>
          <w:rFonts w:cs="Tahoma"/>
        </w:rPr>
        <w:t xml:space="preserve">στην περίπτωση της μεγαλύτερης ποσότητας και ποσοστό </w:t>
      </w:r>
      <w:r w:rsidR="002F43A2" w:rsidRPr="002D5CE7">
        <w:rPr>
          <w:rFonts w:cs="Tahoma"/>
        </w:rPr>
        <w:t>20%</w:t>
      </w:r>
      <w:r w:rsidRPr="002D5CE7">
        <w:rPr>
          <w:rFonts w:cs="Tahoma"/>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7209D5B" w14:textId="6026537F" w:rsidR="008A53B6" w:rsidRPr="002D5CE7" w:rsidRDefault="008A53B6" w:rsidP="001819E9">
      <w:pPr>
        <w:pStyle w:val="Normal2"/>
        <w:spacing w:line="240" w:lineRule="auto"/>
        <w:rPr>
          <w:rFonts w:cs="Tahoma"/>
        </w:rPr>
      </w:pPr>
      <w:r w:rsidRPr="002D5CE7">
        <w:rPr>
          <w:rFonts w:cs="Tahoma"/>
          <w:b/>
          <w:bCs/>
        </w:rPr>
        <w:t>6.</w:t>
      </w:r>
      <w:r w:rsidR="00FC4EB8" w:rsidRPr="002D5CE7">
        <w:rPr>
          <w:rFonts w:cs="Tahoma"/>
          <w:b/>
          <w:bCs/>
        </w:rPr>
        <w:t>4</w:t>
      </w:r>
      <w:r w:rsidRPr="002D5CE7">
        <w:rPr>
          <w:rFonts w:cs="Tahoma"/>
          <w:b/>
          <w:bCs/>
        </w:rPr>
        <w:t xml:space="preserve">.4 </w:t>
      </w:r>
      <w:r w:rsidRPr="002D5CE7">
        <w:rPr>
          <w:rFonts w:cs="Tahoma"/>
        </w:rPr>
        <w:t xml:space="preserve">Για την καλή εκτέλεση των όρων της εκτελεστικής σύμβασης, ο </w:t>
      </w:r>
      <w:r w:rsidR="002F43A2" w:rsidRPr="002D5CE7">
        <w:rPr>
          <w:rFonts w:cs="Tahoma"/>
        </w:rPr>
        <w:t>Αντισυμβαλλόμενος</w:t>
      </w:r>
      <w:r w:rsidRPr="002D5CE7">
        <w:rPr>
          <w:rFonts w:cs="Tahoma"/>
        </w:rPr>
        <w:t xml:space="preserve"> παρέχει πριν ή κατά την υπογραφή της σύμβασης εγγύηση καλής εκτέλεσης, το ύψος της </w:t>
      </w:r>
      <w:r w:rsidR="00911114" w:rsidRPr="002D5CE7">
        <w:rPr>
          <w:rFonts w:cs="Tahoma"/>
        </w:rPr>
        <w:t xml:space="preserve">οποίας </w:t>
      </w:r>
      <w:r w:rsidRPr="002D5CE7">
        <w:rPr>
          <w:rFonts w:cs="Tahoma"/>
        </w:rPr>
        <w:t xml:space="preserve">καθορίζεται σε ποσοστό </w:t>
      </w:r>
      <w:r w:rsidR="009B6B1B">
        <w:rPr>
          <w:rFonts w:cs="Tahoma"/>
        </w:rPr>
        <w:t>4</w:t>
      </w:r>
      <w:r w:rsidRPr="002D5CE7">
        <w:rPr>
          <w:rFonts w:cs="Tahoma"/>
        </w:rPr>
        <w:t xml:space="preserve">% της  αξίας της </w:t>
      </w:r>
      <w:r w:rsidR="00911114" w:rsidRPr="002D5CE7">
        <w:rPr>
          <w:rFonts w:cs="Tahoma"/>
        </w:rPr>
        <w:t>Ε</w:t>
      </w:r>
      <w:r w:rsidRPr="002D5CE7">
        <w:rPr>
          <w:rFonts w:cs="Tahoma"/>
        </w:rPr>
        <w:t xml:space="preserve">κτελεστικής </w:t>
      </w:r>
      <w:r w:rsidR="00911114" w:rsidRPr="002D5CE7">
        <w:rPr>
          <w:rFonts w:cs="Tahoma"/>
        </w:rPr>
        <w:t>Σ</w:t>
      </w:r>
      <w:r w:rsidRPr="002D5CE7">
        <w:rPr>
          <w:rFonts w:cs="Tahoma"/>
        </w:rPr>
        <w:t xml:space="preserve">ύμβασης. </w:t>
      </w:r>
    </w:p>
    <w:p w14:paraId="3049C72F" w14:textId="5D2DE20E" w:rsidR="00B17942" w:rsidRPr="002D5CE7" w:rsidRDefault="00B17942" w:rsidP="001819E9">
      <w:pPr>
        <w:pStyle w:val="Normal2"/>
        <w:spacing w:line="240" w:lineRule="auto"/>
        <w:rPr>
          <w:rFonts w:cs="Tahoma"/>
        </w:rPr>
      </w:pPr>
    </w:p>
    <w:p w14:paraId="2EAC8E7A" w14:textId="5E720F49" w:rsidR="00D42B99" w:rsidRPr="002D5CE7" w:rsidRDefault="00D42B99" w:rsidP="000F2A7D">
      <w:pPr>
        <w:pStyle w:val="20"/>
        <w:numPr>
          <w:ilvl w:val="1"/>
          <w:numId w:val="69"/>
        </w:numPr>
        <w:rPr>
          <w:rFonts w:ascii="Tahoma" w:hAnsi="Tahoma" w:cs="Tahoma"/>
        </w:rPr>
      </w:pPr>
      <w:bookmarkStart w:id="373" w:name="_Toc63944945"/>
      <w:bookmarkStart w:id="374" w:name="_Ref89253061"/>
      <w:bookmarkStart w:id="375" w:name="_Toc91502710"/>
      <w:r w:rsidRPr="002D5CE7">
        <w:rPr>
          <w:rFonts w:ascii="Tahoma" w:hAnsi="Tahoma" w:cs="Tahoma"/>
        </w:rPr>
        <w:t>Εκτέλεση εκτελεστικής σύμβασης</w:t>
      </w:r>
      <w:bookmarkEnd w:id="373"/>
      <w:bookmarkEnd w:id="374"/>
      <w:bookmarkEnd w:id="375"/>
    </w:p>
    <w:p w14:paraId="19694223" w14:textId="35206FAD" w:rsidR="00D42B99" w:rsidRPr="002D5CE7" w:rsidRDefault="00293861" w:rsidP="001819E9">
      <w:pPr>
        <w:pStyle w:val="Normal2"/>
        <w:spacing w:line="240" w:lineRule="auto"/>
        <w:rPr>
          <w:rFonts w:cs="Tahoma"/>
        </w:rPr>
      </w:pPr>
      <w:r w:rsidRPr="002D5CE7">
        <w:rPr>
          <w:rFonts w:cs="Tahoma"/>
        </w:rPr>
        <w:t>6.5</w:t>
      </w:r>
      <w:r w:rsidR="00D42B99" w:rsidRPr="002D5CE7">
        <w:rPr>
          <w:rFonts w:cs="Tahoma"/>
        </w:rPr>
        <w:t xml:space="preserve">.1 Η εκτελεστική σύμβαση θεωρείται ότι εκτελέστηκε όταν: </w:t>
      </w:r>
    </w:p>
    <w:p w14:paraId="3A35BC32" w14:textId="3048266D" w:rsidR="002F43A2" w:rsidRPr="002D5CE7" w:rsidRDefault="00293861" w:rsidP="001819E9">
      <w:pPr>
        <w:pStyle w:val="Normal2"/>
        <w:spacing w:line="240" w:lineRule="auto"/>
        <w:rPr>
          <w:rFonts w:cs="Tahoma"/>
        </w:rPr>
      </w:pPr>
      <w:r w:rsidRPr="002D5CE7">
        <w:rPr>
          <w:rFonts w:cs="Tahoma"/>
        </w:rPr>
        <w:t>6.5</w:t>
      </w:r>
      <w:r w:rsidR="00D42B99" w:rsidRPr="002D5CE7">
        <w:rPr>
          <w:rFonts w:cs="Tahoma"/>
        </w:rPr>
        <w:t xml:space="preserve">.1.1 Παραδόθηκε </w:t>
      </w:r>
      <w:r w:rsidR="002F43A2" w:rsidRPr="002D5CE7">
        <w:rPr>
          <w:rFonts w:cs="Tahoma"/>
        </w:rPr>
        <w:t>το σύνολο των παραδοτέων και παρασχέθηκε το σύνολο των υπηρεσιών.</w:t>
      </w:r>
    </w:p>
    <w:p w14:paraId="0242C135" w14:textId="4D072A28" w:rsidR="00D42B99" w:rsidRPr="002D5CE7" w:rsidRDefault="00293861" w:rsidP="001819E9">
      <w:pPr>
        <w:pStyle w:val="Normal2"/>
        <w:spacing w:line="240" w:lineRule="auto"/>
        <w:rPr>
          <w:rFonts w:cs="Tahoma"/>
        </w:rPr>
      </w:pPr>
      <w:r w:rsidRPr="002D5CE7">
        <w:rPr>
          <w:rFonts w:cs="Tahoma"/>
        </w:rPr>
        <w:t>6.5</w:t>
      </w:r>
      <w:r w:rsidR="00D42B99" w:rsidRPr="002D5CE7">
        <w:rPr>
          <w:rFonts w:cs="Tahoma"/>
        </w:rPr>
        <w:t xml:space="preserve">.1.2 Παραλήφθηκαν οριστικά </w:t>
      </w:r>
      <w:r w:rsidR="00722D62" w:rsidRPr="002D5CE7">
        <w:rPr>
          <w:rFonts w:cs="Tahoma"/>
        </w:rPr>
        <w:t>οι υπηρεσίες και τα παραδοτέα</w:t>
      </w:r>
      <w:r w:rsidR="00D42B99" w:rsidRPr="002D5CE7">
        <w:rPr>
          <w:rFonts w:cs="Tahoma"/>
        </w:rPr>
        <w:t xml:space="preserve">. </w:t>
      </w:r>
    </w:p>
    <w:p w14:paraId="55FAD2D0" w14:textId="58E1B1F5" w:rsidR="00D42B99" w:rsidRPr="002D5CE7" w:rsidRDefault="00293861" w:rsidP="001819E9">
      <w:pPr>
        <w:pStyle w:val="Normal2"/>
        <w:spacing w:line="240" w:lineRule="auto"/>
        <w:rPr>
          <w:rFonts w:cs="Tahoma"/>
        </w:rPr>
      </w:pPr>
      <w:r w:rsidRPr="002D5CE7">
        <w:rPr>
          <w:rFonts w:cs="Tahoma"/>
        </w:rPr>
        <w:t>6.5</w:t>
      </w:r>
      <w:r w:rsidR="00D42B99" w:rsidRPr="002D5CE7">
        <w:rPr>
          <w:rFonts w:cs="Tahoma"/>
        </w:rPr>
        <w:t xml:space="preserve">.1.3 Έγινε η αποπληρωμή του συμβατικού τιμήματος αφού, προηγουμένως επιβλήθηκαν τυχόν κυρώσεις ή εκπτώσεις. </w:t>
      </w:r>
    </w:p>
    <w:p w14:paraId="1CCDCEA9" w14:textId="73C8535D" w:rsidR="00332BA3" w:rsidRDefault="00D42B99" w:rsidP="001819E9">
      <w:pPr>
        <w:pStyle w:val="Normal2"/>
        <w:spacing w:line="240" w:lineRule="auto"/>
        <w:rPr>
          <w:rFonts w:cs="Tahoma"/>
        </w:rPr>
      </w:pPr>
      <w:r w:rsidRPr="002D5CE7">
        <w:rPr>
          <w:rFonts w:cs="Tahoma"/>
        </w:rPr>
        <w:t>6.</w:t>
      </w:r>
      <w:r w:rsidR="00293861" w:rsidRPr="002D5CE7">
        <w:rPr>
          <w:rFonts w:cs="Tahoma"/>
        </w:rPr>
        <w:t>5</w:t>
      </w:r>
      <w:r w:rsidRPr="002D5CE7">
        <w:rPr>
          <w:rFonts w:cs="Tahoma"/>
        </w:rPr>
        <w:t>.1.4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6732FF4F" w14:textId="77777777" w:rsidR="00332BA3" w:rsidRDefault="00332BA3">
      <w:pPr>
        <w:suppressAutoHyphens w:val="0"/>
        <w:spacing w:after="0"/>
        <w:jc w:val="left"/>
        <w:rPr>
          <w:rFonts w:cs="Tahoma"/>
          <w:lang w:val="el-GR"/>
        </w:rPr>
      </w:pPr>
      <w:r w:rsidRPr="008110DA">
        <w:rPr>
          <w:rFonts w:cs="Tahoma"/>
          <w:lang w:val="el-GR"/>
        </w:rPr>
        <w:br w:type="page"/>
      </w:r>
    </w:p>
    <w:p w14:paraId="2E8379CD" w14:textId="77777777" w:rsidR="00180C9E" w:rsidRPr="002D5CE7" w:rsidRDefault="00180C9E" w:rsidP="000F2A7D">
      <w:pPr>
        <w:pStyle w:val="10"/>
        <w:numPr>
          <w:ilvl w:val="0"/>
          <w:numId w:val="69"/>
        </w:numPr>
        <w:rPr>
          <w:rFonts w:ascii="Tahoma" w:hAnsi="Tahoma" w:cs="Tahoma"/>
        </w:rPr>
      </w:pPr>
      <w:bookmarkStart w:id="376" w:name="_Toc63944946"/>
      <w:bookmarkStart w:id="377" w:name="_Toc91502711"/>
      <w:r w:rsidRPr="002D5CE7">
        <w:rPr>
          <w:rFonts w:ascii="Tahoma" w:hAnsi="Tahoma" w:cs="Tahoma"/>
        </w:rPr>
        <w:lastRenderedPageBreak/>
        <w:t>ΠΑΡΑΡΤΗΜΑΤΑ</w:t>
      </w:r>
      <w:bookmarkEnd w:id="376"/>
      <w:bookmarkEnd w:id="377"/>
    </w:p>
    <w:p w14:paraId="04E47230" w14:textId="3C8F5275" w:rsidR="00180C9E" w:rsidRPr="002D5CE7" w:rsidRDefault="00180C9E" w:rsidP="00CC10C8">
      <w:pPr>
        <w:pStyle w:val="20"/>
        <w:numPr>
          <w:ilvl w:val="0"/>
          <w:numId w:val="0"/>
        </w:numPr>
        <w:spacing w:before="0" w:after="120"/>
        <w:ind w:left="576" w:hanging="576"/>
        <w:rPr>
          <w:rFonts w:ascii="Tahoma" w:hAnsi="Tahoma" w:cs="Tahoma"/>
        </w:rPr>
      </w:pPr>
      <w:bookmarkStart w:id="378" w:name="_ΠΑΡΑΡΤΗΜΑ_Ι_–"/>
      <w:bookmarkStart w:id="379" w:name="_Ref479335837"/>
      <w:bookmarkStart w:id="380" w:name="_Toc63944947"/>
      <w:bookmarkStart w:id="381" w:name="_Toc91502712"/>
      <w:bookmarkStart w:id="382" w:name="_Ref479271708"/>
      <w:bookmarkStart w:id="383" w:name="_Ref479271733"/>
      <w:bookmarkStart w:id="384" w:name="_Ref479271823"/>
      <w:bookmarkStart w:id="385" w:name="_Ref479271882"/>
      <w:bookmarkEnd w:id="378"/>
      <w:r w:rsidRPr="002D5CE7">
        <w:rPr>
          <w:rFonts w:ascii="Tahoma" w:hAnsi="Tahoma" w:cs="Tahoma"/>
        </w:rPr>
        <w:t xml:space="preserve">ΠΑΡΑΡΤΗΜΑ Ι – </w:t>
      </w:r>
      <w:r w:rsidR="0026285B" w:rsidRPr="002D5CE7">
        <w:rPr>
          <w:rFonts w:ascii="Tahoma" w:hAnsi="Tahoma" w:cs="Tahoma"/>
        </w:rPr>
        <w:t>ΑΝΑΛΥΤΙΚΗ ΠΕΡΙΓΡΑΦΗ ΦΥΣΙΚΟΥ ΚΑΙ ΟΙΚΟΝΟΜΙΚΟΥ ΑΝΤΙΚΕΙΜΕΝΟΥ ΤΗΣ ΣΥΜΦΩΝΙΑΣ – ΠΛΑΙΣΙΟ</w:t>
      </w:r>
      <w:bookmarkEnd w:id="379"/>
      <w:bookmarkEnd w:id="380"/>
      <w:bookmarkEnd w:id="381"/>
      <w:r w:rsidR="0026285B" w:rsidRPr="002D5CE7">
        <w:rPr>
          <w:rFonts w:ascii="Tahoma" w:hAnsi="Tahoma" w:cs="Tahoma"/>
        </w:rPr>
        <w:t xml:space="preserve"> </w:t>
      </w:r>
      <w:bookmarkEnd w:id="382"/>
      <w:bookmarkEnd w:id="383"/>
      <w:bookmarkEnd w:id="384"/>
      <w:bookmarkEnd w:id="385"/>
    </w:p>
    <w:p w14:paraId="4AFD3E34" w14:textId="77777777" w:rsidR="00180C9E" w:rsidRPr="002D5CE7" w:rsidRDefault="00180C9E">
      <w:pPr>
        <w:pStyle w:val="normalwithoutspacing"/>
        <w:rPr>
          <w:rFonts w:eastAsia="SimSun" w:cs="Tahoma"/>
          <w:szCs w:val="22"/>
        </w:rPr>
      </w:pPr>
    </w:p>
    <w:p w14:paraId="70483584" w14:textId="2229DF45" w:rsidR="00180C9E" w:rsidRPr="002D5CE7" w:rsidRDefault="00180C9E">
      <w:pPr>
        <w:pStyle w:val="normalwithoutspacing"/>
        <w:rPr>
          <w:rFonts w:eastAsia="SimSun" w:cs="Tahoma"/>
          <w:szCs w:val="22"/>
        </w:rPr>
      </w:pPr>
      <w:r w:rsidRPr="002D5CE7">
        <w:rPr>
          <w:rFonts w:cs="Tahoma"/>
          <w:b/>
          <w:color w:val="002060"/>
          <w:szCs w:val="22"/>
        </w:rPr>
        <w:t xml:space="preserve">ΜΕΡΟΣ Α - ΠΕΡΙΓΡΑΦΗ ΦΥΣΙΚΟΥ ΑΝΤΙΚΕΙΜΕΝΟΥ ΤΗΣ </w:t>
      </w:r>
      <w:r w:rsidR="00157AB6" w:rsidRPr="002D5CE7">
        <w:rPr>
          <w:rFonts w:cs="Tahoma"/>
          <w:b/>
          <w:color w:val="002060"/>
          <w:szCs w:val="22"/>
        </w:rPr>
        <w:t>ΣΥΜΦΩΝΙΑΣ - ΠΛΑΙΣΙΟ</w:t>
      </w:r>
    </w:p>
    <w:p w14:paraId="1D3A06FC" w14:textId="04676B6C" w:rsidR="00180C9E" w:rsidRPr="002D5CE7" w:rsidRDefault="006937C2" w:rsidP="00CC10C8">
      <w:pPr>
        <w:pStyle w:val="3"/>
        <w:numPr>
          <w:ilvl w:val="0"/>
          <w:numId w:val="0"/>
        </w:numPr>
        <w:ind w:left="720" w:hanging="720"/>
        <w:rPr>
          <w:rFonts w:ascii="Tahoma" w:hAnsi="Tahoma" w:cs="Tahoma"/>
          <w:lang w:val="el-GR"/>
        </w:rPr>
      </w:pPr>
      <w:bookmarkStart w:id="386" w:name="_Ref53398010"/>
      <w:bookmarkStart w:id="387" w:name="_Ref53398085"/>
      <w:bookmarkStart w:id="388" w:name="_Toc63944948"/>
      <w:bookmarkStart w:id="389" w:name="_Toc91502713"/>
      <w:r w:rsidRPr="002D5CE7">
        <w:rPr>
          <w:rFonts w:ascii="Tahoma" w:hAnsi="Tahoma" w:cs="Tahoma"/>
          <w:lang w:val="el-GR"/>
        </w:rPr>
        <w:t xml:space="preserve">Α.1 </w:t>
      </w:r>
      <w:r w:rsidR="00180C9E" w:rsidRPr="002D5CE7">
        <w:rPr>
          <w:rFonts w:ascii="Tahoma" w:hAnsi="Tahoma" w:cs="Tahoma"/>
          <w:lang w:val="el-GR"/>
        </w:rPr>
        <w:t xml:space="preserve">ΠΕΡΙΒΑΛΛΟΝ ΤΗΣ </w:t>
      </w:r>
      <w:r w:rsidR="00157AB6" w:rsidRPr="002D5CE7">
        <w:rPr>
          <w:rFonts w:ascii="Tahoma" w:hAnsi="Tahoma" w:cs="Tahoma"/>
          <w:lang w:val="el-GR"/>
        </w:rPr>
        <w:t>ΣΥΜΦΩΝΙΑΣ - ΠΛΑΙΣΙΟ</w:t>
      </w:r>
      <w:bookmarkEnd w:id="386"/>
      <w:bookmarkEnd w:id="387"/>
      <w:bookmarkEnd w:id="388"/>
      <w:bookmarkEnd w:id="389"/>
      <w:r w:rsidR="00180C9E" w:rsidRPr="002D5CE7">
        <w:rPr>
          <w:rFonts w:ascii="Tahoma" w:hAnsi="Tahoma" w:cs="Tahoma"/>
          <w:lang w:val="el-GR"/>
        </w:rPr>
        <w:t xml:space="preserve"> </w:t>
      </w:r>
    </w:p>
    <w:p w14:paraId="2F0CDFD0" w14:textId="0909AB5F" w:rsidR="00A143B0" w:rsidRPr="002D5CE7" w:rsidRDefault="00093463" w:rsidP="00A143B0">
      <w:pPr>
        <w:rPr>
          <w:rFonts w:cs="Tahoma"/>
          <w:lang w:val="el-GR"/>
        </w:rPr>
      </w:pPr>
      <w:r w:rsidRPr="002D5CE7">
        <w:rPr>
          <w:rFonts w:eastAsia="SimSun" w:cs="Tahoma"/>
          <w:szCs w:val="22"/>
          <w:lang w:val="el-GR"/>
        </w:rPr>
        <w:t xml:space="preserve"> </w:t>
      </w:r>
    </w:p>
    <w:p w14:paraId="2F90D86D" w14:textId="3301378A" w:rsidR="00180C9E" w:rsidRPr="002D5CE7" w:rsidRDefault="006937C2" w:rsidP="00CC10C8">
      <w:pPr>
        <w:pStyle w:val="4"/>
        <w:ind w:left="864" w:hanging="864"/>
        <w:rPr>
          <w:rFonts w:ascii="Tahoma" w:hAnsi="Tahoma" w:cs="Tahoma"/>
        </w:rPr>
      </w:pPr>
      <w:r w:rsidRPr="002D5CE7">
        <w:rPr>
          <w:rFonts w:ascii="Tahoma" w:hAnsi="Tahoma" w:cs="Tahoma"/>
        </w:rPr>
        <w:t xml:space="preserve">Α.1.1 </w:t>
      </w:r>
      <w:r w:rsidR="00180C9E" w:rsidRPr="002D5CE7">
        <w:rPr>
          <w:rFonts w:ascii="Tahoma" w:hAnsi="Tahoma" w:cs="Tahoma"/>
        </w:rPr>
        <w:t xml:space="preserve">Συνοπτική Περιγραφή των υπηρεσιών </w:t>
      </w:r>
      <w:r w:rsidR="00C95D69" w:rsidRPr="002D5CE7">
        <w:rPr>
          <w:rFonts w:ascii="Tahoma" w:hAnsi="Tahoma" w:cs="Tahoma"/>
        </w:rPr>
        <w:t xml:space="preserve">της Αναθέτουσας Αρχής </w:t>
      </w:r>
    </w:p>
    <w:p w14:paraId="55F60E20" w14:textId="151BC661" w:rsidR="00843C2B" w:rsidRPr="002D5CE7" w:rsidRDefault="00843C2B" w:rsidP="00A143B0">
      <w:pPr>
        <w:rPr>
          <w:rFonts w:eastAsia="SimSun" w:cs="Tahoma"/>
          <w:lang w:val="el-GR"/>
        </w:rPr>
      </w:pPr>
      <w:r w:rsidRPr="002D5CE7">
        <w:rPr>
          <w:rFonts w:eastAsia="SimSun" w:cs="Tahoma"/>
          <w:lang w:val="el-GR"/>
        </w:rPr>
        <w:t xml:space="preserve">Η «Κοινωνία της Πληροφορίας </w:t>
      </w:r>
      <w:r w:rsidR="005F509D">
        <w:rPr>
          <w:rFonts w:eastAsia="SimSun" w:cs="Tahoma"/>
          <w:lang w:val="el-GR"/>
        </w:rPr>
        <w:t>Μ.</w:t>
      </w:r>
      <w:r w:rsidRPr="002D5CE7">
        <w:rPr>
          <w:rFonts w:eastAsia="SimSun"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proofErr w:type="spellStart"/>
      <w:r w:rsidRPr="002D5CE7">
        <w:rPr>
          <w:rFonts w:eastAsia="SimSun" w:cs="Tahoma"/>
          <w:lang w:val="el-GR"/>
        </w:rPr>
        <w:t>Αρθρο</w:t>
      </w:r>
      <w:proofErr w:type="spellEnd"/>
      <w:r w:rsidRPr="002D5CE7">
        <w:rPr>
          <w:rFonts w:eastAsia="SimSun" w:cs="Tahoma"/>
          <w:lang w:val="el-GR"/>
        </w:rPr>
        <w:t xml:space="preserve"> 59, παρ. 17  και του καταστατικού της όπως ισχύει (ΦΕΚ 343/Β’/07.02.2020) και εποπτεύεται από το Υπουργείο Ψηφιακής Διακυβέρνησης.</w:t>
      </w:r>
    </w:p>
    <w:p w14:paraId="5F3087B5" w14:textId="541A69B4" w:rsidR="00037147" w:rsidRPr="002D5CE7" w:rsidRDefault="00037147" w:rsidP="00A143B0">
      <w:pPr>
        <w:pStyle w:val="Normal2"/>
        <w:tabs>
          <w:tab w:val="left" w:pos="3705"/>
        </w:tabs>
        <w:spacing w:line="240" w:lineRule="auto"/>
        <w:rPr>
          <w:rFonts w:eastAsia="SimSun" w:cs="Tahoma"/>
        </w:rPr>
      </w:pPr>
      <w:r w:rsidRPr="002D5CE7">
        <w:rPr>
          <w:rFonts w:eastAsia="SimSun" w:cs="Tahoma"/>
        </w:rPr>
        <w:t>Βασικός σκοπός της Εταιρείας είναι:</w:t>
      </w:r>
      <w:r w:rsidR="00843C2B" w:rsidRPr="002D5CE7">
        <w:rPr>
          <w:rFonts w:eastAsia="SimSun" w:cs="Tahoma"/>
        </w:rPr>
        <w:tab/>
      </w:r>
    </w:p>
    <w:p w14:paraId="63D30DA8" w14:textId="77777777" w:rsidR="00037147" w:rsidRPr="002D5CE7" w:rsidRDefault="00037147" w:rsidP="00A143B0">
      <w:pPr>
        <w:pStyle w:val="Normal2"/>
        <w:spacing w:line="240" w:lineRule="auto"/>
        <w:rPr>
          <w:rFonts w:eastAsia="SimSun" w:cs="Tahoma"/>
        </w:rPr>
      </w:pPr>
      <w:r w:rsidRPr="002D5CE7">
        <w:rPr>
          <w:rFonts w:eastAsia="SimSun"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2BFDD3E" w14:textId="77777777" w:rsidR="00037147" w:rsidRPr="002D5CE7" w:rsidRDefault="00037147" w:rsidP="00A143B0">
      <w:pPr>
        <w:pStyle w:val="Normal2"/>
        <w:spacing w:line="240" w:lineRule="auto"/>
        <w:rPr>
          <w:rFonts w:eastAsia="SimSun" w:cs="Tahoma"/>
        </w:rPr>
      </w:pPr>
      <w:r w:rsidRPr="002D5CE7">
        <w:rPr>
          <w:rFonts w:eastAsia="SimSun"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05976CFE" w14:textId="77777777" w:rsidR="00037147" w:rsidRPr="002D5CE7" w:rsidRDefault="00037147" w:rsidP="00A143B0">
      <w:pPr>
        <w:pStyle w:val="Normal2"/>
        <w:spacing w:line="240" w:lineRule="auto"/>
        <w:rPr>
          <w:rFonts w:eastAsia="SimSun" w:cs="Tahoma"/>
        </w:rPr>
      </w:pPr>
      <w:r w:rsidRPr="002D5CE7">
        <w:rPr>
          <w:rFonts w:eastAsia="SimSun"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1D3CFB1B" w14:textId="77777777" w:rsidR="00037147" w:rsidRPr="002D5CE7" w:rsidRDefault="00037147" w:rsidP="00A143B0">
      <w:pPr>
        <w:pStyle w:val="Normal2"/>
        <w:spacing w:line="240" w:lineRule="auto"/>
        <w:rPr>
          <w:rFonts w:eastAsia="SimSun" w:cs="Tahoma"/>
        </w:rPr>
      </w:pPr>
      <w:r w:rsidRPr="002D5CE7">
        <w:rPr>
          <w:rFonts w:eastAsia="SimSun" w:cs="Tahoma"/>
        </w:rPr>
        <w:t xml:space="preserve">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w:t>
      </w:r>
      <w:proofErr w:type="spellStart"/>
      <w:r w:rsidRPr="002D5CE7">
        <w:rPr>
          <w:rFonts w:eastAsia="SimSun" w:cs="Tahoma"/>
        </w:rPr>
        <w:t>ΕΠΑνΕΚ</w:t>
      </w:r>
      <w:proofErr w:type="spellEnd"/>
      <w:r w:rsidRPr="002D5CE7">
        <w:rPr>
          <w:rFonts w:eastAsia="SimSun" w:cs="Tahoma"/>
        </w:rPr>
        <w:t>» ή και από το Πρόγραμμα Δημοσίων Επενδύσεων.</w:t>
      </w:r>
    </w:p>
    <w:p w14:paraId="01D48C71" w14:textId="477A0271" w:rsidR="001B116D" w:rsidRPr="002D5CE7" w:rsidRDefault="00037147" w:rsidP="00A143B0">
      <w:pPr>
        <w:pStyle w:val="Normal2"/>
        <w:spacing w:line="240" w:lineRule="auto"/>
        <w:rPr>
          <w:rFonts w:eastAsia="SimSun" w:cs="Tahoma"/>
        </w:rPr>
      </w:pPr>
      <w:r w:rsidRPr="002D5CE7">
        <w:rPr>
          <w:rFonts w:eastAsia="SimSun"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0C7CCA9" w14:textId="77777777" w:rsidR="00D96DAB" w:rsidRPr="002D5CE7" w:rsidRDefault="00D96DAB" w:rsidP="00A143B0">
      <w:pPr>
        <w:suppressAutoHyphens w:val="0"/>
        <w:autoSpaceDE w:val="0"/>
        <w:rPr>
          <w:rFonts w:eastAsia="SimSun" w:cs="Tahoma"/>
          <w:szCs w:val="22"/>
          <w:highlight w:val="yellow"/>
          <w:lang w:val="el-GR"/>
        </w:rPr>
      </w:pPr>
    </w:p>
    <w:p w14:paraId="388F63A9" w14:textId="7620DECB" w:rsidR="00180C9E" w:rsidRPr="002D5CE7" w:rsidRDefault="007405EC" w:rsidP="00CC10C8">
      <w:pPr>
        <w:pStyle w:val="4"/>
        <w:ind w:left="864" w:hanging="864"/>
        <w:rPr>
          <w:rFonts w:ascii="Tahoma" w:hAnsi="Tahoma" w:cs="Tahoma"/>
        </w:rPr>
      </w:pPr>
      <w:r w:rsidRPr="002D5CE7">
        <w:rPr>
          <w:rFonts w:ascii="Tahoma" w:hAnsi="Tahoma" w:cs="Tahoma"/>
        </w:rPr>
        <w:t>Α</w:t>
      </w:r>
      <w:r w:rsidR="001B2D5D" w:rsidRPr="002D5CE7">
        <w:rPr>
          <w:rFonts w:ascii="Tahoma" w:hAnsi="Tahoma" w:cs="Tahoma"/>
        </w:rPr>
        <w:t>.</w:t>
      </w:r>
      <w:r w:rsidRPr="002D5CE7">
        <w:rPr>
          <w:rFonts w:ascii="Tahoma" w:hAnsi="Tahoma" w:cs="Tahoma"/>
        </w:rPr>
        <w:t xml:space="preserve">1.2 </w:t>
      </w:r>
      <w:r w:rsidR="00037147" w:rsidRPr="002D5CE7">
        <w:rPr>
          <w:rFonts w:ascii="Tahoma" w:hAnsi="Tahoma" w:cs="Tahoma"/>
        </w:rPr>
        <w:t xml:space="preserve">Συνοπτική Περιγραφή του </w:t>
      </w:r>
      <w:r w:rsidR="00C95D69" w:rsidRPr="002D5CE7">
        <w:rPr>
          <w:rFonts w:ascii="Tahoma" w:hAnsi="Tahoma" w:cs="Tahoma"/>
        </w:rPr>
        <w:t>Υπουργείου Ψηφιακής Διακυβέρνησης</w:t>
      </w:r>
    </w:p>
    <w:p w14:paraId="7BCA22A5" w14:textId="77777777" w:rsidR="00037147" w:rsidRPr="002D5CE7" w:rsidRDefault="00037147" w:rsidP="00A143B0">
      <w:pPr>
        <w:pStyle w:val="Normal2"/>
        <w:spacing w:line="240" w:lineRule="auto"/>
        <w:rPr>
          <w:rFonts w:eastAsia="SimSun" w:cs="Tahoma"/>
        </w:rPr>
      </w:pPr>
      <w:r w:rsidRPr="002D5CE7">
        <w:rPr>
          <w:rFonts w:eastAsia="SimSun" w:cs="Tahoma"/>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2D5CE7">
        <w:rPr>
          <w:rFonts w:eastAsia="SimSun" w:cs="Tahoma"/>
        </w:rPr>
        <w:t>ψηφιοποίηση</w:t>
      </w:r>
      <w:proofErr w:type="spellEnd"/>
      <w:r w:rsidRPr="002D5CE7">
        <w:rPr>
          <w:rFonts w:eastAsia="SimSun" w:cs="Tahoma"/>
        </w:rPr>
        <w:t xml:space="preserve"> της γραφειοκρατίας.</w:t>
      </w:r>
    </w:p>
    <w:p w14:paraId="5B8AE8B0" w14:textId="77777777" w:rsidR="00037147" w:rsidRPr="002D5CE7" w:rsidRDefault="00037147" w:rsidP="00A143B0">
      <w:pPr>
        <w:pStyle w:val="Normal2"/>
        <w:spacing w:line="240" w:lineRule="auto"/>
        <w:rPr>
          <w:rFonts w:eastAsia="SimSun" w:cs="Tahoma"/>
        </w:rPr>
      </w:pPr>
      <w:r w:rsidRPr="002D5CE7">
        <w:rPr>
          <w:rFonts w:eastAsia="SimSun" w:cs="Tahoma"/>
        </w:rPr>
        <w:lastRenderedPageBreak/>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285C674" w14:textId="77777777" w:rsidR="00037147" w:rsidRPr="002D5CE7" w:rsidRDefault="00037147" w:rsidP="00A143B0">
      <w:pPr>
        <w:pStyle w:val="Normal2"/>
        <w:spacing w:line="240" w:lineRule="auto"/>
        <w:rPr>
          <w:rFonts w:eastAsia="SimSun" w:cs="Tahoma"/>
        </w:rPr>
      </w:pPr>
      <w:r w:rsidRPr="002D5CE7">
        <w:rPr>
          <w:rFonts w:eastAsia="SimSun" w:cs="Tahoma"/>
        </w:rPr>
        <w:t xml:space="preserve">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w:t>
      </w:r>
      <w:proofErr w:type="spellStart"/>
      <w:r w:rsidRPr="002D5CE7">
        <w:rPr>
          <w:rFonts w:eastAsia="SimSun" w:cs="Tahoma"/>
        </w:rPr>
        <w:t>διαλειτουργικότητα</w:t>
      </w:r>
      <w:proofErr w:type="spellEnd"/>
      <w:r w:rsidRPr="002D5CE7">
        <w:rPr>
          <w:rFonts w:eastAsia="SimSun" w:cs="Tahoma"/>
        </w:rPr>
        <w:t xml:space="preserve"> σε όλα τα επίπεδα.</w:t>
      </w:r>
    </w:p>
    <w:p w14:paraId="68703145" w14:textId="2DD5F7C3" w:rsidR="001911A2" w:rsidRPr="002D5CE7" w:rsidRDefault="00037147" w:rsidP="00A143B0">
      <w:pPr>
        <w:pStyle w:val="Normal2"/>
        <w:spacing w:line="240" w:lineRule="auto"/>
        <w:rPr>
          <w:rFonts w:eastAsia="SimSun" w:cs="Tahoma"/>
        </w:rPr>
      </w:pPr>
      <w:r w:rsidRPr="002D5CE7">
        <w:rPr>
          <w:rFonts w:eastAsia="SimSun" w:cs="Tahoma"/>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w:t>
      </w:r>
      <w:r w:rsidR="0069740D" w:rsidRPr="002D5CE7">
        <w:rPr>
          <w:rFonts w:eastAsia="SimSun" w:cs="Tahoma"/>
        </w:rPr>
        <w:t xml:space="preserve">αξιολογεί το βαθμό </w:t>
      </w:r>
      <w:r w:rsidRPr="002D5CE7">
        <w:rPr>
          <w:rFonts w:eastAsia="SimSun" w:cs="Tahoma"/>
        </w:rPr>
        <w:t>της επίτευξης των στόχων τους.</w:t>
      </w:r>
    </w:p>
    <w:p w14:paraId="048EC451" w14:textId="77777777" w:rsidR="00A143B0" w:rsidRPr="002D5CE7" w:rsidRDefault="00A143B0" w:rsidP="00A143B0">
      <w:pPr>
        <w:suppressAutoHyphens w:val="0"/>
        <w:autoSpaceDE w:val="0"/>
        <w:rPr>
          <w:rFonts w:eastAsia="SimSun" w:cs="Tahoma"/>
          <w:szCs w:val="22"/>
          <w:highlight w:val="yellow"/>
          <w:lang w:val="el-GR"/>
        </w:rPr>
      </w:pPr>
    </w:p>
    <w:p w14:paraId="576B59E5" w14:textId="10F71F14" w:rsidR="0036725C" w:rsidRPr="002D5CE7" w:rsidRDefault="0036725C" w:rsidP="00CC10C8">
      <w:pPr>
        <w:pStyle w:val="4"/>
        <w:ind w:left="864" w:hanging="864"/>
        <w:rPr>
          <w:rFonts w:ascii="Tahoma" w:hAnsi="Tahoma" w:cs="Tahoma"/>
        </w:rPr>
      </w:pPr>
      <w:r w:rsidRPr="002D5CE7">
        <w:rPr>
          <w:rFonts w:ascii="Tahoma" w:hAnsi="Tahoma" w:cs="Tahoma"/>
          <w:lang w:val="en-US"/>
        </w:rPr>
        <w:t>A</w:t>
      </w:r>
      <w:r w:rsidRPr="002D5CE7">
        <w:rPr>
          <w:rFonts w:ascii="Tahoma" w:hAnsi="Tahoma" w:cs="Tahoma"/>
        </w:rPr>
        <w:t xml:space="preserve">.1.3 </w:t>
      </w:r>
      <w:r w:rsidR="00A143B0" w:rsidRPr="002D5CE7">
        <w:rPr>
          <w:rFonts w:ascii="Tahoma" w:hAnsi="Tahoma" w:cs="Tahoma"/>
        </w:rPr>
        <w:t xml:space="preserve">Συνοπτική </w:t>
      </w:r>
      <w:r w:rsidRPr="002D5CE7">
        <w:rPr>
          <w:rFonts w:ascii="Tahoma" w:hAnsi="Tahoma" w:cs="Tahoma"/>
        </w:rPr>
        <w:t xml:space="preserve">Περιγραφή </w:t>
      </w:r>
      <w:r w:rsidR="00A143B0" w:rsidRPr="002D5CE7">
        <w:rPr>
          <w:rFonts w:ascii="Tahoma" w:hAnsi="Tahoma" w:cs="Tahoma"/>
        </w:rPr>
        <w:t>της Γενικής Γραμματείας Ψηφιακής Διακυβέρνησης και Απλούστευσης Διαδικασιών</w:t>
      </w:r>
    </w:p>
    <w:p w14:paraId="7C7000BE" w14:textId="77777777" w:rsidR="00A143B0" w:rsidRPr="002D5CE7" w:rsidRDefault="00A143B0" w:rsidP="00A143B0">
      <w:pPr>
        <w:pStyle w:val="Normal2"/>
        <w:spacing w:line="240" w:lineRule="auto"/>
        <w:rPr>
          <w:rFonts w:eastAsia="SimSun" w:cs="Tahoma"/>
        </w:rPr>
      </w:pPr>
      <w:r w:rsidRPr="002D5CE7">
        <w:rPr>
          <w:rFonts w:eastAsia="SimSun" w:cs="Tahoma"/>
        </w:rPr>
        <w:t>Η Γενική Γραμματεία Ψηφιακής Διακυβέρνησης και Απλούστευσης Διαδικασιών ανήκει στο Υπουργείο Ψηφιακής Διακυβέρνησης.</w:t>
      </w:r>
    </w:p>
    <w:p w14:paraId="42FD3459" w14:textId="052EF645" w:rsidR="00A143B0" w:rsidRPr="002D5CE7" w:rsidRDefault="00A143B0" w:rsidP="00A143B0">
      <w:pPr>
        <w:pStyle w:val="Normal2"/>
        <w:spacing w:line="240" w:lineRule="auto"/>
        <w:rPr>
          <w:rFonts w:eastAsia="SimSun" w:cs="Tahoma"/>
        </w:rPr>
      </w:pPr>
      <w:r w:rsidRPr="002D5CE7">
        <w:rPr>
          <w:rFonts w:eastAsia="SimSun" w:cs="Tahoma"/>
        </w:rPr>
        <w:t xml:space="preserve">Αποστολή της Γενικής Γραμματείας Ψηφιακής Διακυβέρνησης και Απλούστευσης Διαδικασιών είναι ο σχεδιασμός και ο συντονισμός των πολιτικών που αφορούν στον ψηφιακό μετασχηματισμό της χώρας καθώς και στην απλούστευση και </w:t>
      </w:r>
      <w:proofErr w:type="spellStart"/>
      <w:r w:rsidRPr="002D5CE7">
        <w:rPr>
          <w:rFonts w:eastAsia="SimSun" w:cs="Tahoma"/>
        </w:rPr>
        <w:t>ψηφιοποίηση</w:t>
      </w:r>
      <w:proofErr w:type="spellEnd"/>
      <w:r w:rsidRPr="002D5CE7">
        <w:rPr>
          <w:rFonts w:eastAsia="SimSun" w:cs="Tahoma"/>
        </w:rPr>
        <w:t xml:space="preserve"> όλων των συναλλαγών του πολίτη με το Κράτος. Στο πλαίσιο αυτό η Γενική Γραμματεία είναι υπεύθυνη για το συντονισμό και τη διασφάλιση της συνοχής όλων των επιμέρους πολιτικών για την ψηφιακή, ηλεκτρονική και ανοιχτή διακυβέρνηση καθώς και για το σχεδιασμό και την εφαρμογή πολιτικών που αφορούν στη βελτίωση των παρεχόμενων δημοσίων υπηρεσιών προς τους πολίτες και τις επιχειρήσεις αλλά και των </w:t>
      </w:r>
      <w:proofErr w:type="spellStart"/>
      <w:r w:rsidRPr="002D5CE7">
        <w:rPr>
          <w:rFonts w:eastAsia="SimSun" w:cs="Tahoma"/>
        </w:rPr>
        <w:t>ενδο</w:t>
      </w:r>
      <w:proofErr w:type="spellEnd"/>
      <w:r w:rsidRPr="002D5CE7">
        <w:rPr>
          <w:rFonts w:eastAsia="SimSun" w:cs="Tahoma"/>
        </w:rPr>
        <w:t>-διοικητικών διαδικασιών που αφορούν στην εσωτερική οργάνωση και λειτουργία του δημοσίου τομέα.</w:t>
      </w:r>
    </w:p>
    <w:p w14:paraId="2E6A0CFB" w14:textId="77777777" w:rsidR="00A143B0" w:rsidRPr="002D5CE7" w:rsidRDefault="00A143B0" w:rsidP="00A143B0">
      <w:pPr>
        <w:pStyle w:val="Normal2"/>
        <w:spacing w:line="240" w:lineRule="auto"/>
        <w:rPr>
          <w:rFonts w:eastAsia="SimSun" w:cs="Tahoma"/>
        </w:rPr>
      </w:pPr>
      <w:r w:rsidRPr="002D5CE7">
        <w:rPr>
          <w:rFonts w:eastAsia="SimSun" w:cs="Tahoma"/>
        </w:rPr>
        <w:t xml:space="preserve">H Γενική Γραμματεία Ψηφιακής Διακυβέρνησης και Απλούστευσης Διαδικασιών διαρθρώνεται ως εξής: </w:t>
      </w:r>
    </w:p>
    <w:p w14:paraId="3580CCE1" w14:textId="77777777" w:rsidR="00A143B0" w:rsidRPr="002D5CE7" w:rsidRDefault="00A143B0" w:rsidP="00A143B0">
      <w:pPr>
        <w:pStyle w:val="Normal2"/>
        <w:spacing w:line="240" w:lineRule="auto"/>
        <w:rPr>
          <w:rFonts w:eastAsia="SimSun" w:cs="Tahoma"/>
        </w:rPr>
      </w:pPr>
      <w:r w:rsidRPr="002D5CE7">
        <w:rPr>
          <w:rFonts w:eastAsia="SimSun" w:cs="Tahoma"/>
        </w:rPr>
        <w:t xml:space="preserve">(α) Αυτοτελές Τμήμα Επικοινωνίας και Οπτικοακουστικών Έργων, </w:t>
      </w:r>
    </w:p>
    <w:p w14:paraId="2940A975" w14:textId="77777777" w:rsidR="00A143B0" w:rsidRPr="002D5CE7" w:rsidRDefault="00A143B0" w:rsidP="00A143B0">
      <w:pPr>
        <w:pStyle w:val="Normal2"/>
        <w:spacing w:line="240" w:lineRule="auto"/>
        <w:rPr>
          <w:rFonts w:eastAsia="SimSun" w:cs="Tahoma"/>
        </w:rPr>
      </w:pPr>
      <w:r w:rsidRPr="002D5CE7">
        <w:rPr>
          <w:rFonts w:eastAsia="SimSun" w:cs="Tahoma"/>
        </w:rPr>
        <w:t xml:space="preserve">(β) Γενική Διεύθυνση Ψηφιακής Διακυβέρνησης η οποία αποτελείται από </w:t>
      </w:r>
    </w:p>
    <w:p w14:paraId="30B1BF8D" w14:textId="77777777" w:rsidR="00A143B0" w:rsidRPr="002D5CE7" w:rsidRDefault="00A143B0" w:rsidP="00A143B0">
      <w:pPr>
        <w:pStyle w:val="Normal2"/>
        <w:spacing w:line="240" w:lineRule="auto"/>
        <w:rPr>
          <w:rFonts w:eastAsia="SimSun" w:cs="Tahoma"/>
        </w:rPr>
      </w:pPr>
      <w:r w:rsidRPr="002D5CE7">
        <w:rPr>
          <w:rFonts w:eastAsia="SimSun" w:cs="Tahoma"/>
        </w:rPr>
        <w:t xml:space="preserve">i) </w:t>
      </w:r>
      <w:proofErr w:type="spellStart"/>
      <w:r w:rsidRPr="002D5CE7">
        <w:rPr>
          <w:rFonts w:eastAsia="SimSun" w:cs="Tahoma"/>
        </w:rPr>
        <w:t>Tην</w:t>
      </w:r>
      <w:proofErr w:type="spellEnd"/>
      <w:r w:rsidRPr="002D5CE7">
        <w:rPr>
          <w:rFonts w:eastAsia="SimSun" w:cs="Tahoma"/>
        </w:rPr>
        <w:t xml:space="preserve"> Διεύθυνση Ψηφιακής Στρατηγικής, </w:t>
      </w:r>
    </w:p>
    <w:p w14:paraId="2E0E5A18" w14:textId="77777777" w:rsidR="00A143B0" w:rsidRPr="002D5CE7" w:rsidRDefault="00A143B0" w:rsidP="00A143B0">
      <w:pPr>
        <w:pStyle w:val="Normal2"/>
        <w:spacing w:line="240" w:lineRule="auto"/>
        <w:rPr>
          <w:rFonts w:eastAsia="SimSun" w:cs="Tahoma"/>
        </w:rPr>
      </w:pPr>
      <w:proofErr w:type="spellStart"/>
      <w:r w:rsidRPr="002D5CE7">
        <w:rPr>
          <w:rFonts w:eastAsia="SimSun" w:cs="Tahoma"/>
        </w:rPr>
        <w:t>ii</w:t>
      </w:r>
      <w:proofErr w:type="spellEnd"/>
      <w:r w:rsidRPr="002D5CE7">
        <w:rPr>
          <w:rFonts w:eastAsia="SimSun" w:cs="Tahoma"/>
        </w:rPr>
        <w:t xml:space="preserve">) Την Διεύθυνση Ηλεκτρονικής Διακυβέρνησης και </w:t>
      </w:r>
    </w:p>
    <w:p w14:paraId="77A30456" w14:textId="77777777" w:rsidR="00A143B0" w:rsidRPr="002D5CE7" w:rsidRDefault="00A143B0" w:rsidP="00A143B0">
      <w:pPr>
        <w:pStyle w:val="Normal2"/>
        <w:spacing w:line="240" w:lineRule="auto"/>
        <w:rPr>
          <w:rFonts w:eastAsia="SimSun" w:cs="Tahoma"/>
        </w:rPr>
      </w:pPr>
      <w:proofErr w:type="spellStart"/>
      <w:r w:rsidRPr="002D5CE7">
        <w:rPr>
          <w:rFonts w:eastAsia="SimSun" w:cs="Tahoma"/>
        </w:rPr>
        <w:t>iii</w:t>
      </w:r>
      <w:proofErr w:type="spellEnd"/>
      <w:r w:rsidRPr="002D5CE7">
        <w:rPr>
          <w:rFonts w:eastAsia="SimSun" w:cs="Tahoma"/>
        </w:rPr>
        <w:t xml:space="preserve">) Την Διεύθυνση Τομεακών Έργων Δημοσίου Τομέα </w:t>
      </w:r>
    </w:p>
    <w:p w14:paraId="43EA4B3B" w14:textId="77777777" w:rsidR="00A143B0" w:rsidRPr="002D5CE7" w:rsidRDefault="00A143B0" w:rsidP="00A143B0">
      <w:pPr>
        <w:pStyle w:val="Normal2"/>
        <w:spacing w:line="240" w:lineRule="auto"/>
        <w:rPr>
          <w:rFonts w:eastAsia="SimSun" w:cs="Tahoma"/>
        </w:rPr>
      </w:pPr>
      <w:r w:rsidRPr="002D5CE7">
        <w:rPr>
          <w:rFonts w:eastAsia="SimSun" w:cs="Tahoma"/>
        </w:rPr>
        <w:t xml:space="preserve">(γ) Γενική Διεύθυνση Διοικητικών Διαδικασιών Δημοσίου, η οποία αποτελείται από  </w:t>
      </w:r>
    </w:p>
    <w:p w14:paraId="0E54F72B" w14:textId="77777777" w:rsidR="00A143B0" w:rsidRPr="002D5CE7" w:rsidRDefault="00A143B0" w:rsidP="00A143B0">
      <w:pPr>
        <w:pStyle w:val="Normal2"/>
        <w:spacing w:line="240" w:lineRule="auto"/>
        <w:rPr>
          <w:rFonts w:eastAsia="SimSun" w:cs="Tahoma"/>
        </w:rPr>
      </w:pPr>
      <w:r w:rsidRPr="002D5CE7">
        <w:rPr>
          <w:rFonts w:eastAsia="SimSun" w:cs="Tahoma"/>
        </w:rPr>
        <w:t xml:space="preserve">i) </w:t>
      </w:r>
      <w:proofErr w:type="spellStart"/>
      <w:r w:rsidRPr="002D5CE7">
        <w:rPr>
          <w:rFonts w:eastAsia="SimSun" w:cs="Tahoma"/>
        </w:rPr>
        <w:t>Tην</w:t>
      </w:r>
      <w:proofErr w:type="spellEnd"/>
      <w:r w:rsidRPr="002D5CE7">
        <w:rPr>
          <w:rFonts w:eastAsia="SimSun" w:cs="Tahoma"/>
        </w:rPr>
        <w:t xml:space="preserve"> Διεύθυνση Διοικητικών Διαδικασιών Δημοσίου,</w:t>
      </w:r>
    </w:p>
    <w:p w14:paraId="6C9AF333" w14:textId="77777777" w:rsidR="00A143B0" w:rsidRPr="002D5CE7" w:rsidRDefault="00A143B0" w:rsidP="00A143B0">
      <w:pPr>
        <w:pStyle w:val="Normal2"/>
        <w:spacing w:line="240" w:lineRule="auto"/>
        <w:rPr>
          <w:rFonts w:eastAsia="SimSun" w:cs="Tahoma"/>
        </w:rPr>
      </w:pPr>
      <w:proofErr w:type="spellStart"/>
      <w:r w:rsidRPr="002D5CE7">
        <w:rPr>
          <w:rFonts w:eastAsia="SimSun" w:cs="Tahoma"/>
        </w:rPr>
        <w:t>ii</w:t>
      </w:r>
      <w:proofErr w:type="spellEnd"/>
      <w:r w:rsidRPr="002D5CE7">
        <w:rPr>
          <w:rFonts w:eastAsia="SimSun" w:cs="Tahoma"/>
        </w:rPr>
        <w:t xml:space="preserve">) Τη Διεύθυνση Υπηρεσιών μιας Στάσης </w:t>
      </w:r>
    </w:p>
    <w:p w14:paraId="0F70EFC7" w14:textId="77777777" w:rsidR="00A143B0" w:rsidRPr="002D5CE7" w:rsidRDefault="00A143B0" w:rsidP="00A143B0">
      <w:pPr>
        <w:pStyle w:val="Normal2"/>
        <w:spacing w:line="240" w:lineRule="auto"/>
        <w:rPr>
          <w:rFonts w:eastAsia="SimSun" w:cs="Tahoma"/>
        </w:rPr>
      </w:pPr>
      <w:proofErr w:type="spellStart"/>
      <w:r w:rsidRPr="002D5CE7">
        <w:rPr>
          <w:rFonts w:eastAsia="SimSun" w:cs="Tahoma"/>
        </w:rPr>
        <w:t>iii</w:t>
      </w:r>
      <w:proofErr w:type="spellEnd"/>
      <w:r w:rsidRPr="002D5CE7">
        <w:rPr>
          <w:rFonts w:eastAsia="SimSun" w:cs="Tahoma"/>
        </w:rPr>
        <w:t>)Το Αυτοτελές Τμήμα Διοικητικών Κωδικοποιήσεων-</w:t>
      </w:r>
      <w:proofErr w:type="spellStart"/>
      <w:r w:rsidRPr="002D5CE7">
        <w:rPr>
          <w:rFonts w:eastAsia="SimSun" w:cs="Tahoma"/>
        </w:rPr>
        <w:t>Ραπτάρχης</w:t>
      </w:r>
      <w:proofErr w:type="spellEnd"/>
    </w:p>
    <w:p w14:paraId="07C26D28" w14:textId="77777777" w:rsidR="004E309F" w:rsidRPr="002D5CE7" w:rsidRDefault="004E309F" w:rsidP="00A143B0">
      <w:pPr>
        <w:pStyle w:val="Normal2"/>
        <w:spacing w:line="240" w:lineRule="auto"/>
        <w:rPr>
          <w:rFonts w:eastAsia="SimSun" w:cs="Tahoma"/>
        </w:rPr>
      </w:pPr>
    </w:p>
    <w:p w14:paraId="2C0820BA" w14:textId="77777777" w:rsidR="00A143B0" w:rsidRPr="002D5CE7" w:rsidRDefault="00A143B0" w:rsidP="00A143B0">
      <w:pPr>
        <w:pStyle w:val="Normal2"/>
        <w:spacing w:line="240" w:lineRule="auto"/>
        <w:rPr>
          <w:rFonts w:cs="Tahoma"/>
          <w:b/>
          <w:bCs/>
          <w:szCs w:val="28"/>
        </w:rPr>
      </w:pPr>
    </w:p>
    <w:p w14:paraId="0F883A07" w14:textId="2B2EAC54" w:rsidR="00286766" w:rsidRPr="002D5CE7" w:rsidRDefault="00286766" w:rsidP="00CC10C8">
      <w:pPr>
        <w:pStyle w:val="4"/>
        <w:ind w:left="864" w:hanging="864"/>
        <w:rPr>
          <w:rFonts w:ascii="Tahoma" w:hAnsi="Tahoma" w:cs="Tahoma"/>
        </w:rPr>
      </w:pPr>
      <w:r w:rsidRPr="002D5CE7">
        <w:rPr>
          <w:rFonts w:ascii="Tahoma" w:hAnsi="Tahoma" w:cs="Tahoma"/>
          <w:lang w:val="en-US"/>
        </w:rPr>
        <w:lastRenderedPageBreak/>
        <w:t>A</w:t>
      </w:r>
      <w:r w:rsidRPr="002D5CE7">
        <w:rPr>
          <w:rFonts w:ascii="Tahoma" w:hAnsi="Tahoma" w:cs="Tahoma"/>
        </w:rPr>
        <w:t>.1.4 Ο Ευρωπαϊκός Γενικός Κανονισμός για την Προστασία των Δεδομένων GDPR</w:t>
      </w:r>
    </w:p>
    <w:p w14:paraId="1F41E34C" w14:textId="77777777" w:rsidR="00FC260E" w:rsidRPr="002D5CE7" w:rsidRDefault="00FC260E" w:rsidP="00FC260E">
      <w:pPr>
        <w:suppressAutoHyphens w:val="0"/>
        <w:rPr>
          <w:rFonts w:cs="Tahoma"/>
          <w:szCs w:val="20"/>
          <w:lang w:val="el-GR" w:eastAsia="en-GB"/>
        </w:rPr>
      </w:pPr>
      <w:r w:rsidRPr="002D5CE7">
        <w:rPr>
          <w:rFonts w:cs="Tahoma"/>
          <w:szCs w:val="20"/>
          <w:lang w:val="el-GR" w:eastAsia="en-GB"/>
        </w:rPr>
        <w:t xml:space="preserve">Ο </w:t>
      </w:r>
      <w:r w:rsidRPr="002D5CE7">
        <w:rPr>
          <w:rFonts w:cs="Tahoma"/>
          <w:b/>
          <w:szCs w:val="20"/>
          <w:lang w:val="el-GR" w:eastAsia="en-GB"/>
        </w:rPr>
        <w:t>GDPR</w:t>
      </w:r>
      <w:r w:rsidRPr="002D5CE7">
        <w:rPr>
          <w:rFonts w:cs="Tahoma"/>
          <w:szCs w:val="20"/>
          <w:lang w:val="el-GR" w:eastAsia="en-GB"/>
        </w:rPr>
        <w:t xml:space="preserve"> (General </w:t>
      </w:r>
      <w:proofErr w:type="spellStart"/>
      <w:r w:rsidRPr="002D5CE7">
        <w:rPr>
          <w:rFonts w:cs="Tahoma"/>
          <w:szCs w:val="20"/>
          <w:lang w:val="el-GR" w:eastAsia="en-GB"/>
        </w:rPr>
        <w:t>Data</w:t>
      </w:r>
      <w:proofErr w:type="spellEnd"/>
      <w:r w:rsidRPr="002D5CE7">
        <w:rPr>
          <w:rFonts w:cs="Tahoma"/>
          <w:szCs w:val="20"/>
          <w:lang w:val="el-GR" w:eastAsia="en-GB"/>
        </w:rPr>
        <w:t xml:space="preserve"> Protection </w:t>
      </w:r>
      <w:proofErr w:type="spellStart"/>
      <w:r w:rsidRPr="002D5CE7">
        <w:rPr>
          <w:rFonts w:cs="Tahoma"/>
          <w:szCs w:val="20"/>
          <w:lang w:val="el-GR" w:eastAsia="en-GB"/>
        </w:rPr>
        <w:t>Regulation</w:t>
      </w:r>
      <w:proofErr w:type="spellEnd"/>
      <w:r w:rsidRPr="002D5CE7">
        <w:rPr>
          <w:rFonts w:cs="Tahoma"/>
          <w:szCs w:val="20"/>
          <w:lang w:val="el-GR" w:eastAsia="en-GB"/>
        </w:rPr>
        <w:t>) - «</w:t>
      </w:r>
      <w:r w:rsidRPr="002D5CE7">
        <w:rPr>
          <w:rFonts w:cs="Tahoma"/>
          <w:b/>
          <w:szCs w:val="20"/>
          <w:lang w:val="el-GR" w:eastAsia="en-GB"/>
        </w:rPr>
        <w:t>Γενικός Κανονισμός Προστασίας Δεδομένων</w:t>
      </w:r>
      <w:r w:rsidRPr="002D5CE7">
        <w:rPr>
          <w:rFonts w:cs="Tahoma"/>
          <w:szCs w:val="20"/>
          <w:lang w:val="el-GR" w:eastAsia="en-GB"/>
        </w:rPr>
        <w:t xml:space="preserve">» είναι ο Κανονισμός (ΕΕ) 2016/679 του Ευρωπαϊκού Κοινοβουλίου και του Συμβουλίου της Ευρωπαϊκής Ένωσης και αφορά στη διαμόρφωση ενός ενιαίου νομοθετικού πλαισίου για την </w:t>
      </w:r>
      <w:r w:rsidRPr="002D5CE7">
        <w:rPr>
          <w:rFonts w:cs="Tahoma"/>
          <w:b/>
          <w:szCs w:val="20"/>
          <w:lang w:val="el-GR" w:eastAsia="en-GB"/>
        </w:rPr>
        <w:t>προστασία των φυσικών προσώπων έναντι της επεξεργασίας των δεδομένων προσωπικού χαρακτήρα</w:t>
      </w:r>
      <w:r w:rsidRPr="002D5CE7">
        <w:rPr>
          <w:rFonts w:cs="Tahoma"/>
          <w:szCs w:val="20"/>
          <w:lang w:val="el-GR" w:eastAsia="en-GB"/>
        </w:rPr>
        <w:t xml:space="preserve">. Ψηφίστηκε στις 27 Απριλίου 2016 και μετά από μία διετή περίοδο προσαρμογής για τις επιχειρήσεις και δημόσιους οργανισμούς τίθεται σε εφαρμογή από τις </w:t>
      </w:r>
      <w:r w:rsidRPr="002D5CE7">
        <w:rPr>
          <w:rFonts w:cs="Tahoma"/>
          <w:b/>
          <w:szCs w:val="20"/>
          <w:u w:val="single"/>
          <w:lang w:val="el-GR" w:eastAsia="en-GB"/>
        </w:rPr>
        <w:t>25 Μαΐου 2018</w:t>
      </w:r>
      <w:r w:rsidRPr="002D5CE7">
        <w:rPr>
          <w:rFonts w:cs="Tahoma"/>
          <w:szCs w:val="20"/>
          <w:lang w:val="el-GR" w:eastAsia="en-GB"/>
        </w:rPr>
        <w:t xml:space="preserve"> (άρθρο 99).</w:t>
      </w:r>
    </w:p>
    <w:p w14:paraId="3DB99401" w14:textId="77777777" w:rsidR="00FC260E" w:rsidRPr="002D5CE7" w:rsidRDefault="00FC260E" w:rsidP="00FC260E">
      <w:pPr>
        <w:suppressAutoHyphens w:val="0"/>
        <w:rPr>
          <w:rFonts w:cs="Tahoma"/>
          <w:szCs w:val="20"/>
          <w:lang w:val="el-GR" w:eastAsia="en-GB"/>
        </w:rPr>
      </w:pPr>
    </w:p>
    <w:p w14:paraId="136FC973" w14:textId="77777777" w:rsidR="00FC260E" w:rsidRPr="002D5CE7" w:rsidRDefault="00FC260E" w:rsidP="00FC260E">
      <w:pPr>
        <w:suppressAutoHyphens w:val="0"/>
        <w:rPr>
          <w:rFonts w:cs="Tahoma"/>
          <w:szCs w:val="20"/>
          <w:lang w:val="el-GR" w:eastAsia="en-GB"/>
        </w:rPr>
      </w:pPr>
      <w:r w:rsidRPr="002D5CE7">
        <w:rPr>
          <w:rFonts w:cs="Tahoma"/>
          <w:szCs w:val="20"/>
          <w:lang w:val="el-GR" w:eastAsia="en-GB"/>
        </w:rPr>
        <w:t xml:space="preserve">Ο </w:t>
      </w:r>
      <w:r w:rsidRPr="002D5CE7">
        <w:rPr>
          <w:rFonts w:cs="Tahoma"/>
          <w:b/>
          <w:szCs w:val="20"/>
          <w:lang w:val="el-GR" w:eastAsia="en-GB"/>
        </w:rPr>
        <w:t>Γενικός Κανονισμός Προστασίας Δεδομένων</w:t>
      </w:r>
      <w:r w:rsidRPr="002D5CE7">
        <w:rPr>
          <w:rFonts w:cs="Tahoma"/>
          <w:szCs w:val="20"/>
          <w:lang w:val="el-GR" w:eastAsia="en-GB"/>
        </w:rPr>
        <w:t xml:space="preserve"> είναι ένα νομοθέτημα άμεσης εφαρμογής: κατισχύει των εθνικών νομοθεσιών των κρατών μελών για την προστασία προσωπικών δεδομένων, χωρίς να χρειάζεται να εισαχθεί με νόμο στην εσωτερική έννομη τάξη. </w:t>
      </w:r>
    </w:p>
    <w:p w14:paraId="42900783" w14:textId="77777777" w:rsidR="00FC260E" w:rsidRPr="002D5CE7" w:rsidRDefault="00FC260E" w:rsidP="00FC260E">
      <w:pPr>
        <w:suppressAutoHyphens w:val="0"/>
        <w:rPr>
          <w:rFonts w:cs="Tahoma"/>
          <w:szCs w:val="20"/>
          <w:lang w:val="el-GR" w:eastAsia="en-GB"/>
        </w:rPr>
      </w:pPr>
      <w:r w:rsidRPr="002D5CE7">
        <w:rPr>
          <w:rFonts w:cs="Tahoma"/>
          <w:szCs w:val="20"/>
          <w:lang w:val="el-GR" w:eastAsia="en-GB"/>
        </w:rPr>
        <w:t xml:space="preserve">Ο νέος γενικός κανονισμός έχει σχεδιαστεί κατά τέτοιο τρόπο ώστε να δώσει στους πολίτες μεγαλύτερο έλεγχο των προσωπικών τους στοιχείων στα πλαίσια του νέου, ψηφιακού κόσμου και των διεθνών συναλλαγών. </w:t>
      </w:r>
    </w:p>
    <w:p w14:paraId="2A7CF20D" w14:textId="77777777" w:rsidR="00FC260E" w:rsidRPr="002D5CE7" w:rsidRDefault="00FC260E" w:rsidP="00FC260E">
      <w:pPr>
        <w:suppressAutoHyphens w:val="0"/>
        <w:rPr>
          <w:rFonts w:cs="Tahoma"/>
          <w:szCs w:val="20"/>
          <w:lang w:val="el-GR" w:eastAsia="en-GB"/>
        </w:rPr>
      </w:pPr>
    </w:p>
    <w:p w14:paraId="165E9ED0" w14:textId="77777777" w:rsidR="00FC260E" w:rsidRPr="002D5CE7" w:rsidRDefault="00FC260E" w:rsidP="00FC260E">
      <w:pPr>
        <w:suppressAutoHyphens w:val="0"/>
        <w:rPr>
          <w:rFonts w:cs="Tahoma"/>
          <w:b/>
          <w:szCs w:val="20"/>
          <w:u w:val="single"/>
          <w:lang w:val="el-GR" w:eastAsia="en-GB"/>
        </w:rPr>
      </w:pPr>
      <w:r w:rsidRPr="002D5CE7">
        <w:rPr>
          <w:rFonts w:cs="Tahoma"/>
          <w:b/>
          <w:szCs w:val="20"/>
          <w:u w:val="single"/>
          <w:lang w:val="el-GR" w:eastAsia="en-GB"/>
        </w:rPr>
        <w:t xml:space="preserve">Ορισμοί </w:t>
      </w:r>
      <w:r w:rsidRPr="002D5CE7">
        <w:rPr>
          <w:rFonts w:cs="Tahoma"/>
          <w:bCs/>
          <w:szCs w:val="20"/>
          <w:u w:val="single"/>
          <w:lang w:val="el-GR" w:eastAsia="en-GB"/>
        </w:rPr>
        <w:t>(Οι παρακάτω όροι που αφορούν στο δίκαιο προσωπικών δεδομένων ,όταν χρησιμοποιούνται στην παρούσα, έχουν την έννοια που τους δίνεται από τους ορισμούς και το περιεχόμενο του GDPR (</w:t>
      </w:r>
      <w:r w:rsidRPr="002D5CE7">
        <w:rPr>
          <w:rFonts w:cs="Tahoma"/>
          <w:bCs/>
          <w:szCs w:val="20"/>
          <w:lang w:val="el-GR" w:eastAsia="en-GB"/>
        </w:rPr>
        <w:t>Γενικός Κανονισμός Προστασίας Δεδομένων).</w:t>
      </w:r>
    </w:p>
    <w:p w14:paraId="46FF4CFB" w14:textId="77777777" w:rsidR="00FC260E" w:rsidRPr="002D5CE7" w:rsidRDefault="00FC260E" w:rsidP="00FC260E">
      <w:pPr>
        <w:suppressAutoHyphens w:val="0"/>
        <w:rPr>
          <w:rFonts w:cs="Tahoma"/>
          <w:szCs w:val="20"/>
          <w:lang w:val="el-GR" w:eastAsia="en-GB"/>
        </w:rPr>
      </w:pPr>
    </w:p>
    <w:p w14:paraId="4B391499"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Δεδομένα προσωπικού χαρακτήρα</w:t>
      </w:r>
      <w:r w:rsidRPr="002D5CE7">
        <w:rPr>
          <w:rFonts w:cs="Tahoma"/>
          <w:szCs w:val="20"/>
          <w:lang w:val="el-GR" w:eastAsia="en-GB"/>
        </w:rPr>
        <w:t xml:space="preserve">: κάθε πληροφορία που αφορά </w:t>
      </w:r>
      <w:proofErr w:type="spellStart"/>
      <w:r w:rsidRPr="002D5CE7">
        <w:rPr>
          <w:rFonts w:cs="Tahoma"/>
          <w:szCs w:val="20"/>
          <w:lang w:val="el-GR" w:eastAsia="en-GB"/>
        </w:rPr>
        <w:t>ταυτοποιημένο</w:t>
      </w:r>
      <w:proofErr w:type="spellEnd"/>
      <w:r w:rsidRPr="002D5CE7">
        <w:rPr>
          <w:rFonts w:cs="Tahoma"/>
          <w:szCs w:val="20"/>
          <w:lang w:val="el-GR" w:eastAsia="en-GB"/>
        </w:rPr>
        <w:t xml:space="preserve"> ή </w:t>
      </w:r>
      <w:proofErr w:type="spellStart"/>
      <w:r w:rsidRPr="002D5CE7">
        <w:rPr>
          <w:rFonts w:cs="Tahoma"/>
          <w:szCs w:val="20"/>
          <w:lang w:val="el-GR" w:eastAsia="en-GB"/>
        </w:rPr>
        <w:t>ταυτοποιήσιμο</w:t>
      </w:r>
      <w:proofErr w:type="spellEnd"/>
      <w:r w:rsidRPr="002D5CE7">
        <w:rPr>
          <w:rFonts w:cs="Tahoma"/>
          <w:szCs w:val="20"/>
          <w:lang w:val="el-GR" w:eastAsia="en-GB"/>
        </w:rPr>
        <w:t xml:space="preserve"> φυσικό πρόσωπο (υποκείμενο των δεδομένων)· το </w:t>
      </w:r>
      <w:proofErr w:type="spellStart"/>
      <w:r w:rsidRPr="002D5CE7">
        <w:rPr>
          <w:rFonts w:cs="Tahoma"/>
          <w:szCs w:val="20"/>
          <w:lang w:val="el-GR" w:eastAsia="en-GB"/>
        </w:rPr>
        <w:t>ταυτοποιήσιμο</w:t>
      </w:r>
      <w:proofErr w:type="spellEnd"/>
      <w:r w:rsidRPr="002D5CE7">
        <w:rPr>
          <w:rFonts w:cs="Tahoma"/>
          <w:szCs w:val="20"/>
          <w:lang w:val="el-GR" w:eastAsia="en-GB"/>
        </w:rPr>
        <w:t xml:space="preserve"> φυσικό πρόσωπο είναι εκείνο του οποίου η ταυτότητα μπορεί να εξακριβωθεί, άμεσα ή έμμεσα, ιδίως μέσω αναφοράς σε αναγνωριστικό στοιχείο ταυτότητας, όπως όνομα, σε αριθμό ταυτότητας, σε δεδομένα θέσης, σε </w:t>
      </w:r>
      <w:proofErr w:type="spellStart"/>
      <w:r w:rsidRPr="002D5CE7">
        <w:rPr>
          <w:rFonts w:cs="Tahoma"/>
          <w:szCs w:val="20"/>
          <w:lang w:val="el-GR" w:eastAsia="en-GB"/>
        </w:rPr>
        <w:t>επιγραμμικό</w:t>
      </w:r>
      <w:proofErr w:type="spellEnd"/>
      <w:r w:rsidRPr="002D5CE7">
        <w:rPr>
          <w:rFonts w:cs="Tahoma"/>
          <w:szCs w:val="20"/>
          <w:lang w:val="el-GR" w:eastAsia="en-GB"/>
        </w:rPr>
        <w:t xml:space="preserve"> αναγνωριστικό ταυτότητας ή σε έναν ή περισσότερους παράγοντες που προσιδιάζουν στη σωματική, φυσιολογική, γενετική, ψυχολογική, οικονομική, πολιτιστική ή κοινωνική ταυτότητα του εν λόγω φυσικού προσώπου (ειδικές κατηγορίες ή όπως αποκαλούνταν, ευαίσθητα δεδομένα).</w:t>
      </w:r>
    </w:p>
    <w:p w14:paraId="67D7FC22" w14:textId="77777777" w:rsidR="00FC260E" w:rsidRPr="002D5CE7" w:rsidRDefault="00FC260E" w:rsidP="00FC260E">
      <w:pPr>
        <w:suppressAutoHyphens w:val="0"/>
        <w:rPr>
          <w:rFonts w:cs="Tahoma"/>
          <w:szCs w:val="20"/>
          <w:lang w:val="el-GR" w:eastAsia="en-GB"/>
        </w:rPr>
      </w:pPr>
    </w:p>
    <w:p w14:paraId="63F09A49"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Επεξεργασία</w:t>
      </w:r>
      <w:r w:rsidRPr="002D5CE7">
        <w:rPr>
          <w:rFonts w:cs="Tahoma"/>
          <w:szCs w:val="20"/>
          <w:lang w:val="el-GR" w:eastAsia="en-GB"/>
        </w:rPr>
        <w:t>: κάθε πράξη ή σειρά πράξεων που πραγματοποιείται, με ή χωρίς τη χρήση αυτοματοποιημένων μέσων, σε δεδομένα προσωπικού χαρακτήρα ή σε σύνολα δεδομένων προσωπικού χαρακτήρα, όπως η συλλογή, η καταχώριση, η οργάνωση, η διάρθρωση, η αποθήκευση, η προσαρμογή ή η μεταβολή, η ανάκτηση, η αναζήτηση πληροφοριών, η χρήση, η κοινολόγηση με διαβίβαση, η διάδοση ή κάθε άλλη μορφή διάθεσης, η συσχέτιση ή ο συνδυασμός, ο περιορισμός, η διαγραφή ή η καταστροφή.</w:t>
      </w:r>
    </w:p>
    <w:p w14:paraId="205BDEFA" w14:textId="77777777" w:rsidR="00FC260E" w:rsidRPr="002D5CE7" w:rsidRDefault="00FC260E" w:rsidP="00FC260E">
      <w:pPr>
        <w:suppressAutoHyphens w:val="0"/>
        <w:rPr>
          <w:rFonts w:cs="Tahoma"/>
          <w:szCs w:val="20"/>
          <w:lang w:val="el-GR" w:eastAsia="en-GB"/>
        </w:rPr>
      </w:pPr>
    </w:p>
    <w:p w14:paraId="7F85EB57"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Κατάρτιση προφίλ</w:t>
      </w:r>
      <w:r w:rsidRPr="002D5CE7">
        <w:rPr>
          <w:rFonts w:cs="Tahoma"/>
          <w:szCs w:val="20"/>
          <w:lang w:val="el-GR" w:eastAsia="en-GB"/>
        </w:rPr>
        <w:t>: οποιαδήποτε μορφή αυτοματοποιημένης επεξεργασίας δεδομένων προσωπικού χαρακτήρα, που συνίσταται στη χρήση δεδομένων προσωπικού χαρακτήρα για την αξιολόγηση ορισμένων προσωπικών πτυχών ενός φυσικού προσώπου, ιδίως για την ανάλυση ή την πρόβλεψη πτυχών που αφορούν την απόδοση στην εργασία, την οικονομική κατάσταση, την υγεία, τις προσωπικές προτιμήσεις, τα ενδιαφέροντα, την αξιοπιστία, τη συμπεριφορά, τη θέση ή τις μετακινήσεις του εν λόγω φυσικού προσώπου.</w:t>
      </w:r>
    </w:p>
    <w:p w14:paraId="4FA27698" w14:textId="77777777" w:rsidR="00FC260E" w:rsidRPr="002D5CE7" w:rsidRDefault="00FC260E" w:rsidP="00FC260E">
      <w:pPr>
        <w:suppressAutoHyphens w:val="0"/>
        <w:rPr>
          <w:rFonts w:cs="Tahoma"/>
          <w:szCs w:val="20"/>
          <w:lang w:val="el-GR" w:eastAsia="en-GB"/>
        </w:rPr>
      </w:pPr>
    </w:p>
    <w:p w14:paraId="26AC8727" w14:textId="77777777" w:rsidR="00FC260E" w:rsidRPr="002D5CE7" w:rsidRDefault="00FC260E" w:rsidP="00FC260E">
      <w:pPr>
        <w:suppressAutoHyphens w:val="0"/>
        <w:rPr>
          <w:rFonts w:cs="Tahoma"/>
          <w:szCs w:val="20"/>
          <w:lang w:val="el-GR" w:eastAsia="en-GB"/>
        </w:rPr>
      </w:pPr>
      <w:proofErr w:type="spellStart"/>
      <w:r w:rsidRPr="002D5CE7">
        <w:rPr>
          <w:rFonts w:cs="Tahoma"/>
          <w:b/>
          <w:szCs w:val="20"/>
          <w:u w:val="single"/>
          <w:lang w:val="el-GR" w:eastAsia="en-GB"/>
        </w:rPr>
        <w:t>Ψευδωνυμοποίηση</w:t>
      </w:r>
      <w:proofErr w:type="spellEnd"/>
      <w:r w:rsidRPr="002D5CE7">
        <w:rPr>
          <w:rFonts w:cs="Tahoma"/>
          <w:szCs w:val="20"/>
          <w:lang w:val="el-GR" w:eastAsia="en-GB"/>
        </w:rPr>
        <w:t xml:space="preserve">: η επεξεργασία δεδομένων προσωπικού χαρακτήρα κατά τρόπο ώστε τα δεδομένα να μην μπορούν πλέον να αποδοθούν σε συγκεκριμένο υποκείμενο των δεδομένων χωρίς </w:t>
      </w:r>
      <w:r w:rsidRPr="002D5CE7">
        <w:rPr>
          <w:rFonts w:cs="Tahoma"/>
          <w:szCs w:val="20"/>
          <w:lang w:val="el-GR" w:eastAsia="en-GB"/>
        </w:rPr>
        <w:lastRenderedPageBreak/>
        <w:t xml:space="preserve">τη χρήση συμπληρωματικών πληροφοριών, εφόσον οι εν λόγω συμπληρωματικές πληροφορίες διατηρούνται χωριστά και υπόκεινται σε τεχνικά και οργανωτικά μέτρα, προκειμένου να διασφαλιστεί ότι δεν μπορούν να αποδοθούν σε </w:t>
      </w:r>
      <w:proofErr w:type="spellStart"/>
      <w:r w:rsidRPr="002D5CE7">
        <w:rPr>
          <w:rFonts w:cs="Tahoma"/>
          <w:szCs w:val="20"/>
          <w:lang w:val="el-GR" w:eastAsia="en-GB"/>
        </w:rPr>
        <w:t>ταυτοποιημένο</w:t>
      </w:r>
      <w:proofErr w:type="spellEnd"/>
      <w:r w:rsidRPr="002D5CE7">
        <w:rPr>
          <w:rFonts w:cs="Tahoma"/>
          <w:szCs w:val="20"/>
          <w:lang w:val="el-GR" w:eastAsia="en-GB"/>
        </w:rPr>
        <w:t xml:space="preserve"> ή </w:t>
      </w:r>
      <w:proofErr w:type="spellStart"/>
      <w:r w:rsidRPr="002D5CE7">
        <w:rPr>
          <w:rFonts w:cs="Tahoma"/>
          <w:szCs w:val="20"/>
          <w:lang w:val="el-GR" w:eastAsia="en-GB"/>
        </w:rPr>
        <w:t>ταυτοποιήσιμο</w:t>
      </w:r>
      <w:proofErr w:type="spellEnd"/>
      <w:r w:rsidRPr="002D5CE7">
        <w:rPr>
          <w:rFonts w:cs="Tahoma"/>
          <w:szCs w:val="20"/>
          <w:lang w:val="el-GR" w:eastAsia="en-GB"/>
        </w:rPr>
        <w:t xml:space="preserve"> φυσικό πρόσωπο.</w:t>
      </w:r>
    </w:p>
    <w:p w14:paraId="43C9A627" w14:textId="77777777" w:rsidR="00FC260E" w:rsidRPr="002D5CE7" w:rsidRDefault="00FC260E" w:rsidP="00FC260E">
      <w:pPr>
        <w:suppressAutoHyphens w:val="0"/>
        <w:rPr>
          <w:rFonts w:cs="Tahoma"/>
          <w:szCs w:val="20"/>
          <w:lang w:val="el-GR" w:eastAsia="en-GB"/>
        </w:rPr>
      </w:pPr>
    </w:p>
    <w:p w14:paraId="29F80ED8"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Σύστημα αρχειοθέτησης</w:t>
      </w:r>
      <w:r w:rsidRPr="002D5CE7">
        <w:rPr>
          <w:rFonts w:cs="Tahoma"/>
          <w:szCs w:val="20"/>
          <w:lang w:val="el-GR" w:eastAsia="en-GB"/>
        </w:rPr>
        <w:t xml:space="preserve">: κάθε διαρθρωμένο σύνολο δεδομένων προσωπικού χαρακτήρα, τα οποία είναι </w:t>
      </w:r>
      <w:proofErr w:type="spellStart"/>
      <w:r w:rsidRPr="002D5CE7">
        <w:rPr>
          <w:rFonts w:cs="Tahoma"/>
          <w:szCs w:val="20"/>
          <w:lang w:val="el-GR" w:eastAsia="en-GB"/>
        </w:rPr>
        <w:t>προσβάσιμα</w:t>
      </w:r>
      <w:proofErr w:type="spellEnd"/>
      <w:r w:rsidRPr="002D5CE7">
        <w:rPr>
          <w:rFonts w:cs="Tahoma"/>
          <w:szCs w:val="20"/>
          <w:lang w:val="el-GR" w:eastAsia="en-GB"/>
        </w:rPr>
        <w:t xml:space="preserve"> με γνώμονα συγκεκριμένα κριτήρια, είτε το σύνολο αυτό είναι συγκεντρωμένο είτε αποκεντρωμένο είτε κατανεμημένο σε λειτουργική ή γεωγραφική βάση.</w:t>
      </w:r>
    </w:p>
    <w:p w14:paraId="2C5E44CB" w14:textId="77777777" w:rsidR="00FC260E" w:rsidRPr="002D5CE7" w:rsidRDefault="00FC260E" w:rsidP="00FC260E">
      <w:pPr>
        <w:suppressAutoHyphens w:val="0"/>
        <w:rPr>
          <w:rFonts w:cs="Tahoma"/>
          <w:szCs w:val="20"/>
          <w:lang w:val="el-GR" w:eastAsia="en-GB"/>
        </w:rPr>
      </w:pPr>
    </w:p>
    <w:p w14:paraId="3781EECC"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Υπεύθυνος επεξεργασίας</w:t>
      </w:r>
      <w:r w:rsidRPr="002D5CE7">
        <w:rPr>
          <w:rFonts w:cs="Tahoma"/>
          <w:szCs w:val="20"/>
          <w:lang w:val="el-GR" w:eastAsia="en-GB"/>
        </w:rPr>
        <w:t>: το φυσικό ή νομικό πρόσωπο, η δημόσια αρχή, η υπηρεσία ή άλλος φορέας που, μόνα ή από κοινού με άλλα, καθορίζουν τους σκοπούς και τον τρόπο της επεξεργασίας δεδομένων προσωπικού χαρακτήρα· όταν οι σκοποί και ο τρόπος της επεξεργασίας αυτής καθορίζονται από το δίκαιο της Ένωσης ή το δίκαιο κράτους-μέλους, ο υπεύθυνος επεξεργασίας ή τα ειδικά κριτήρια για τον διορισμό του μπορούν να προβλέπονται από το δίκαιο της Ένωσης ή το δίκαιο κράτους-μέλους.</w:t>
      </w:r>
    </w:p>
    <w:p w14:paraId="0EB2D3CA" w14:textId="77777777" w:rsidR="00FC260E" w:rsidRPr="002D5CE7" w:rsidRDefault="00FC260E" w:rsidP="00FC260E">
      <w:pPr>
        <w:suppressAutoHyphens w:val="0"/>
        <w:rPr>
          <w:rFonts w:cs="Tahoma"/>
          <w:szCs w:val="20"/>
          <w:lang w:val="el-GR" w:eastAsia="en-GB"/>
        </w:rPr>
      </w:pPr>
    </w:p>
    <w:p w14:paraId="7D73B163" w14:textId="27FFF381"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Υπεύθυνος Προστασίας Δεδομένων (</w:t>
      </w:r>
      <w:r w:rsidR="00783360" w:rsidRPr="002D5CE7">
        <w:rPr>
          <w:rFonts w:cs="Tahoma"/>
          <w:b/>
          <w:szCs w:val="20"/>
          <w:u w:val="single"/>
          <w:lang w:val="el-GR" w:eastAsia="en-GB"/>
        </w:rPr>
        <w:t xml:space="preserve">ΥΠΔ ή </w:t>
      </w:r>
      <w:r w:rsidRPr="002D5CE7">
        <w:rPr>
          <w:rFonts w:cs="Tahoma"/>
          <w:b/>
          <w:szCs w:val="20"/>
          <w:u w:val="single"/>
          <w:lang w:val="el-GR" w:eastAsia="en-GB"/>
        </w:rPr>
        <w:t>DPO)</w:t>
      </w:r>
      <w:r w:rsidRPr="002D5CE7">
        <w:rPr>
          <w:rFonts w:cs="Tahoma"/>
          <w:szCs w:val="20"/>
          <w:lang w:val="el-GR" w:eastAsia="en-GB"/>
        </w:rPr>
        <w:t>: Το φυσικό ή νομικό πρόσωπο, η δημόσια αρχή, η υπηρεσία ή άλλος φορέας που, μόνα ή από κοινού με άλλα, καθορίζουν τους σκοπούς και τον τρόπο της επεξεργασίας δεδομένων προσωπικού χαρακτήρα· όταν οι σκοποί και ο τρόπος της επεξεργασίας αυτής καθορίζονται από το δίκαιο της Ένωσης ή το δίκαιο κράτους μέλους, ο υπεύθυνος επεξεργασίας ή τα ειδικά κριτήρια για τον διορισμό του μπορούν να προβλέπονται από το δίκαιο της Ένωσης ή το δίκαιο κράτους μέλους</w:t>
      </w:r>
      <w:r w:rsidR="00C911A8" w:rsidRPr="002D5CE7">
        <w:rPr>
          <w:rFonts w:cs="Tahoma"/>
          <w:szCs w:val="20"/>
          <w:lang w:val="el-GR" w:eastAsia="en-GB"/>
        </w:rPr>
        <w:t>.</w:t>
      </w:r>
    </w:p>
    <w:p w14:paraId="0E8C30F6" w14:textId="77777777" w:rsidR="00783360" w:rsidRPr="002D5CE7" w:rsidRDefault="00783360" w:rsidP="00783360">
      <w:pPr>
        <w:suppressAutoHyphens w:val="0"/>
        <w:rPr>
          <w:rFonts w:cs="Tahoma"/>
          <w:szCs w:val="20"/>
          <w:lang w:val="el-GR" w:eastAsia="en-GB"/>
        </w:rPr>
      </w:pPr>
    </w:p>
    <w:p w14:paraId="333EF348" w14:textId="694A52E3" w:rsidR="00783360" w:rsidRPr="002D5CE7" w:rsidRDefault="00783360" w:rsidP="00783360">
      <w:pPr>
        <w:suppressAutoHyphens w:val="0"/>
        <w:rPr>
          <w:rFonts w:cs="Tahoma"/>
          <w:szCs w:val="20"/>
          <w:lang w:val="el-GR" w:eastAsia="en-GB"/>
        </w:rPr>
      </w:pPr>
      <w:r w:rsidRPr="002D5CE7">
        <w:rPr>
          <w:rFonts w:cs="Tahoma"/>
          <w:szCs w:val="20"/>
          <w:lang w:val="el-GR" w:eastAsia="en-GB"/>
        </w:rPr>
        <w:t>Σύμφωνα με το Ν. 4624/2019 για τους ΥΠΔ σε δημόσιους φορείς συνοπτικά αναφέρεται :</w:t>
      </w:r>
    </w:p>
    <w:p w14:paraId="1107E78D" w14:textId="77777777" w:rsidR="00783360" w:rsidRPr="002D5CE7" w:rsidRDefault="00783360" w:rsidP="00783360">
      <w:pPr>
        <w:suppressAutoHyphens w:val="0"/>
        <w:rPr>
          <w:rFonts w:cs="Tahoma"/>
          <w:szCs w:val="20"/>
          <w:lang w:val="el-GR" w:eastAsia="en-GB"/>
        </w:rPr>
      </w:pPr>
    </w:p>
    <w:p w14:paraId="774AD041" w14:textId="77777777" w:rsidR="00783360" w:rsidRPr="002D5CE7" w:rsidRDefault="00783360" w:rsidP="00783360">
      <w:pPr>
        <w:suppressAutoHyphens w:val="0"/>
        <w:rPr>
          <w:rFonts w:cs="Tahoma"/>
          <w:b/>
          <w:bCs/>
          <w:szCs w:val="20"/>
          <w:u w:val="single"/>
          <w:lang w:val="el-GR" w:eastAsia="en-GB"/>
        </w:rPr>
      </w:pPr>
      <w:r w:rsidRPr="002D5CE7">
        <w:rPr>
          <w:rFonts w:cs="Tahoma"/>
          <w:b/>
          <w:bCs/>
          <w:szCs w:val="20"/>
          <w:u w:val="single"/>
          <w:lang w:val="el-GR" w:eastAsia="en-GB"/>
        </w:rPr>
        <w:t>Ορισμός του υπεύθυνου προστασίας δεδομένων σε δημόσιους φορείς</w:t>
      </w:r>
    </w:p>
    <w:p w14:paraId="0C244B1F"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1. Οι δημόσιοι φορείς ορίζουν υπεύθυνο προστασίας δεδομένων.</w:t>
      </w:r>
    </w:p>
    <w:p w14:paraId="6762A154"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2. Μπορεί να ορίζεται ένας μόνο ΥΠΔ για περισσότερους δημόσιους φορείς, λαμβάνοντας υπόψη την οργανωτική δομή και το μέγεθός τους.</w:t>
      </w:r>
    </w:p>
    <w:p w14:paraId="4DD3EEC7" w14:textId="05CF8E04" w:rsidR="00783360" w:rsidRPr="002D5CE7" w:rsidRDefault="00783360" w:rsidP="00783360">
      <w:pPr>
        <w:suppressAutoHyphens w:val="0"/>
        <w:rPr>
          <w:rFonts w:cs="Tahoma"/>
          <w:szCs w:val="20"/>
          <w:lang w:val="el-GR" w:eastAsia="en-GB"/>
        </w:rPr>
      </w:pPr>
      <w:r w:rsidRPr="002D5CE7">
        <w:rPr>
          <w:rFonts w:cs="Tahoma"/>
          <w:szCs w:val="20"/>
          <w:lang w:val="el-GR" w:eastAsia="en-GB"/>
        </w:rPr>
        <w:t xml:space="preserve">3. Ο ΥΠΔ επιλέγεται βάσει επαγγελματικών προσόντων και, ιδίως βάσει των εξειδικευμένων </w:t>
      </w:r>
      <w:proofErr w:type="spellStart"/>
      <w:r w:rsidRPr="002D5CE7">
        <w:rPr>
          <w:rFonts w:cs="Tahoma"/>
          <w:szCs w:val="20"/>
          <w:lang w:val="el-GR" w:eastAsia="en-GB"/>
        </w:rPr>
        <w:t>γνώσεών</w:t>
      </w:r>
      <w:proofErr w:type="spellEnd"/>
      <w:r w:rsidRPr="002D5CE7">
        <w:rPr>
          <w:rFonts w:cs="Tahoma"/>
          <w:szCs w:val="20"/>
          <w:lang w:val="el-GR" w:eastAsia="en-GB"/>
        </w:rPr>
        <w:t xml:space="preserve"> του στο δίκαιο της προστασίας δεδομένων προσωπικού χαρακτήρα και των πρακτικών περί προστασίας δεδομένων προσωπικού χαρακτήρα, καθώς και βάσει των ικανοτήτων του να εκπληρώσει τα καθήκοντα του άρθρου 8.</w:t>
      </w:r>
    </w:p>
    <w:p w14:paraId="567C2B46"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4. Ο ΥΠΔ μπορεί να είναι υπάλληλος του δημόσιου φορέα με οποιαδήποτε σχέση εργασίας ή να εκπληρώνει τα καθήκοντά του βάσει σύμβασης παροχής υπηρεσιών.</w:t>
      </w:r>
    </w:p>
    <w:p w14:paraId="7494F43E"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5. Ο δημόσιος φορέας δημοσιοποιεί τα στοιχεία επικοινωνίας του ΥΠΔ και τα ανακοινώνει στην Αρχή, εκτός και εάν αυτό δεν επιτρέπεται για λόγους εθνικής ασφάλειας ή λόγω τήρησης του καθήκοντος εχεμύθειας (εμπιστευτικότητα), που προβλέπεται από τον νόμο.</w:t>
      </w:r>
    </w:p>
    <w:p w14:paraId="116AEA3C" w14:textId="77777777" w:rsidR="00783360" w:rsidRPr="002D5CE7" w:rsidRDefault="00783360" w:rsidP="00783360">
      <w:pPr>
        <w:suppressAutoHyphens w:val="0"/>
        <w:rPr>
          <w:rFonts w:cs="Tahoma"/>
          <w:szCs w:val="20"/>
          <w:lang w:val="el-GR" w:eastAsia="en-GB"/>
        </w:rPr>
      </w:pPr>
    </w:p>
    <w:p w14:paraId="4DA8AF13" w14:textId="77777777" w:rsidR="00783360" w:rsidRPr="002D5CE7" w:rsidRDefault="00783360" w:rsidP="00783360">
      <w:pPr>
        <w:suppressAutoHyphens w:val="0"/>
        <w:rPr>
          <w:rFonts w:cs="Tahoma"/>
          <w:b/>
          <w:bCs/>
          <w:szCs w:val="20"/>
          <w:u w:val="single"/>
          <w:lang w:val="el-GR" w:eastAsia="en-GB"/>
        </w:rPr>
      </w:pPr>
      <w:r w:rsidRPr="002D5CE7">
        <w:rPr>
          <w:rFonts w:cs="Tahoma"/>
          <w:b/>
          <w:bCs/>
          <w:szCs w:val="20"/>
          <w:u w:val="single"/>
          <w:lang w:val="el-GR" w:eastAsia="en-GB"/>
        </w:rPr>
        <w:t>Θέση του ΥΠΔ σε δημόσιους φορείς</w:t>
      </w:r>
    </w:p>
    <w:p w14:paraId="5B515D58"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1. Ο δημόσιος φορέας διασφαλίζει ότι ο ΥΠΔ μετέχει δεόντως και έγκαιρα σε όλα τα ζητήματα σχετικά με την προστασία των δεδομένων προσωπικού χαρακτήρα.</w:t>
      </w:r>
    </w:p>
    <w:p w14:paraId="5B76D2F5"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lastRenderedPageBreak/>
        <w:t xml:space="preserve">2. Ο δημόσιος φορέας υποστηρίζει τον ΥΠΔ κατά την εκτέλεση των καθηκόντων που αναφέρονται στο άρθρο 8, παρέχοντάς του τους απαραίτητους πόρους για την εκτέλεση των καθηκόντων αυτών και την πρόσβαση σε δεδομένα προσωπικού χαρακτήρα, επεξεργασίας, και για τη διατήρηση των ειδικών </w:t>
      </w:r>
      <w:proofErr w:type="spellStart"/>
      <w:r w:rsidRPr="002D5CE7">
        <w:rPr>
          <w:rFonts w:cs="Tahoma"/>
          <w:szCs w:val="20"/>
          <w:lang w:val="el-GR" w:eastAsia="en-GB"/>
        </w:rPr>
        <w:t>γνώσεών</w:t>
      </w:r>
      <w:proofErr w:type="spellEnd"/>
      <w:r w:rsidRPr="002D5CE7">
        <w:rPr>
          <w:rFonts w:cs="Tahoma"/>
          <w:szCs w:val="20"/>
          <w:lang w:val="el-GR" w:eastAsia="en-GB"/>
        </w:rPr>
        <w:t xml:space="preserve"> του.</w:t>
      </w:r>
    </w:p>
    <w:p w14:paraId="7887E09C"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3. Ο δημόσιος φορέας διασφαλίζει ότι ο ΥΠΔ δεν λαμβάνει εντολές κατά την άσκηση των καθηκόντων του, αναφέρεται απευθείας στο ανώτατο ιεραρχικά προϊστάμενο όργανο του δημόσιου φορέα, δεν απολύεται ούτε υφίσταται κυρώσεις από τον υπεύθυνο επεξεργασίας επειδή επιτέλεσε τα καθήκοντά του.</w:t>
      </w:r>
    </w:p>
    <w:p w14:paraId="0FC0B830"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4. Η καταγγελία της σύμβασης εργασίας του ΥΠΔ ή η ανάκληση της ανάθεσης των καθηκόντων του, στην περίπτωση που αυτός είναι και υπάλληλος του δημόσιου φορέα, επιτρέπεται μόνον για σπουδαίο λόγο. Μετά τη λήξη της σύμβασης εργασίας του ως ΥΠΔ, δεν μπορεί να απολυθεί για ένα (1) έτος, εκτός εάν ο δημόσιος φορέας έχει σπουδαίο λόγο να προβεί στην καταγγελία της σύμβασής του.</w:t>
      </w:r>
    </w:p>
    <w:p w14:paraId="6F66B21F"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5. Τα υποκείμενα των δεδομένων μπορούν να συμβουλεύονται τον ΥΠΔ για κάθε θέμα σχετικά με την επεξεργασία των δεδομένων προσωπικού χαρακτήρα και την άσκηση των δικαιωμάτων τους βάσει του ΓΚΠΔ, του παρόντος και άλλης νομοθεσίας για την προστασία των δεδομένων προσωπικού χαρακτήρα. Ο ΥΠΔ είναι υποχρεωμένος να διατηρεί εμπιστευτικότητα ως προς την ταυτότητα των υποκειμένων των δεδομένων και σχετικά με τις περιστάσεις που επιτρέπουν την εξαγωγή συμπερασμάτων ως προς το υποκείμενο των δεδομένων, εκτός αν η ταυτότητα του υποκειμένου αποκαλύπτεται από αυτό.</w:t>
      </w:r>
    </w:p>
    <w:p w14:paraId="51CC414D"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6. Εάν ο ΥΠΔ λάβει γνώση δεδομένων Προσωπικού Χαρακτήρα κατά την άσκηση του έργου του, για τα οποία ο επικεφαλής του δημόσιου φορέα έχει το δικαίωμα να αρνηθεί να καταθέσει ως μάρτυρας για επαγγελματικούς λόγους, το δικαίωμα αυτό ισχύει και για τον ΥΠΔ και τους βοηθούς του.</w:t>
      </w:r>
    </w:p>
    <w:p w14:paraId="23F2127F" w14:textId="77777777" w:rsidR="00783360" w:rsidRPr="002D5CE7" w:rsidRDefault="00783360" w:rsidP="00783360">
      <w:pPr>
        <w:suppressAutoHyphens w:val="0"/>
        <w:rPr>
          <w:rFonts w:cs="Tahoma"/>
          <w:szCs w:val="20"/>
          <w:lang w:val="el-GR" w:eastAsia="en-GB"/>
        </w:rPr>
      </w:pPr>
    </w:p>
    <w:p w14:paraId="18BC5EB7" w14:textId="77777777" w:rsidR="00783360" w:rsidRPr="002D5CE7" w:rsidRDefault="00783360" w:rsidP="00783360">
      <w:pPr>
        <w:suppressAutoHyphens w:val="0"/>
        <w:rPr>
          <w:rFonts w:cs="Tahoma"/>
          <w:b/>
          <w:bCs/>
          <w:szCs w:val="20"/>
          <w:u w:val="single"/>
          <w:lang w:val="el-GR" w:eastAsia="en-GB"/>
        </w:rPr>
      </w:pPr>
      <w:r w:rsidRPr="002D5CE7">
        <w:rPr>
          <w:rFonts w:cs="Tahoma"/>
          <w:b/>
          <w:bCs/>
          <w:szCs w:val="20"/>
          <w:u w:val="single"/>
          <w:lang w:val="el-GR" w:eastAsia="en-GB"/>
        </w:rPr>
        <w:t>Καθήκοντα του ΥΠΔ σε δημόσιους φορείς</w:t>
      </w:r>
    </w:p>
    <w:p w14:paraId="0D8A5E63"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1. Επιπλέον των καθηκόντων του σύμφωνα με τον ΓΚΠΔ, ο ΥΠΔ έχει τουλάχιστον τα ακόλουθα καθήκοντα:</w:t>
      </w:r>
    </w:p>
    <w:p w14:paraId="1053AF85"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α) να ενημερώνει και συμβουλεύει τον δημόσιο φορέα και τους εργαζομένους που διενεργούν την επεξεργασία σχετικά με τις υποχρεώσεις τους σύμφωνα με τις διατάξεις του παρόντος και κάθε άλλη νομοθεσία για την προστασία δεδομένων προσωπικού χαρακτήρα·</w:t>
      </w:r>
    </w:p>
    <w:p w14:paraId="75813397"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β) να παρακολουθεί την τήρηση των διατάξεων του παρόντος και κάθε άλλης νομοθεσίας για την προστασία δεδομένων προσωπικού χαρακτήρα, και των πολιτικών του δημόσιου φορέα σε σχέση με την προστασία των δεδομένων προσωπικού χαρακτήρα, συμπεριλαμβανομένων της λογοδοσίας, καθώς και των σχετικών ελέγχων·</w:t>
      </w:r>
    </w:p>
    <w:p w14:paraId="78A5237C"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γ) να παρέχει συμβουλές όσον αφορά την εκτίμηση αντικτύπου για την προστασία των δεδομένων προσωπικού χαρακτήρα και παρακολουθεί την εφαρμογή της σύμφωνα με το άρθρο 65·</w:t>
      </w:r>
    </w:p>
    <w:p w14:paraId="724F4128"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δ) να συνεργάζεται με την Αρχή·</w:t>
      </w:r>
    </w:p>
    <w:p w14:paraId="65839823"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ε) να ενεργεί ως σημείο επαφής με την Αρχή σε θέματα που αφορούν την επεξεργασία, συμπεριλαμβανομένης της προηγούμενης διαβούλευσης που αναφέρεται στο άρθρο 67, και τη συμβουλεύεται, κατά περίπτωση, σχετικά με οποιοδήποτε άλλο θέμα.</w:t>
      </w:r>
    </w:p>
    <w:p w14:paraId="04705341"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2. Τα καθήκοντα του ΥΠΔ ο οποίος τυχόν ορίζεται από δικαστικές και εισαγγελικές αρχές δεν αφορούν τις πράξεις επεξεργασίας που διενεργούνται από τις δικαστικές και εισαγγελικές αρχές στο πλαίσιο της δικαστικής λειτουργίας και των δικαστικών τους καθηκόντων.</w:t>
      </w:r>
    </w:p>
    <w:p w14:paraId="6436A49A"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lastRenderedPageBreak/>
        <w:t>3. Ο ΥΠΔ μπορεί να εκτελεί και άλλα καθήκοντα. Ο υπεύθυνος επεξεργασίας ή ο εκτελών την επεξεργασία διασφαλίζουν ότι η άσκηση των καθηκόντων αυτών δεν οδηγεί σε σύγκρουση συμφερόντων.</w:t>
      </w:r>
    </w:p>
    <w:p w14:paraId="1F55866F" w14:textId="77777777" w:rsidR="00783360" w:rsidRPr="002D5CE7" w:rsidRDefault="00783360" w:rsidP="00783360">
      <w:pPr>
        <w:suppressAutoHyphens w:val="0"/>
        <w:rPr>
          <w:rFonts w:cs="Tahoma"/>
          <w:szCs w:val="20"/>
          <w:lang w:val="el-GR" w:eastAsia="en-GB"/>
        </w:rPr>
      </w:pPr>
      <w:r w:rsidRPr="002D5CE7">
        <w:rPr>
          <w:rFonts w:cs="Tahoma"/>
          <w:szCs w:val="20"/>
          <w:lang w:val="el-GR" w:eastAsia="en-GB"/>
        </w:rPr>
        <w:t>4. Ο ΥΠΔ κατά την εκτέλεση των καθηκόντων του λαμβάνει δεόντως υπόψη τον κίνδυνο που συνδέεται με την επεξεργασία, τη φύση, το πεδίο εφαρμογής, το πλαίσιο και τους σκοπούς της επεξεργασίας.</w:t>
      </w:r>
    </w:p>
    <w:p w14:paraId="5EA5827F" w14:textId="77777777" w:rsidR="00783360" w:rsidRPr="002D5CE7" w:rsidRDefault="00783360" w:rsidP="00FC260E">
      <w:pPr>
        <w:suppressAutoHyphens w:val="0"/>
        <w:rPr>
          <w:rFonts w:cs="Tahoma"/>
          <w:szCs w:val="20"/>
          <w:lang w:val="el-GR" w:eastAsia="en-GB"/>
        </w:rPr>
      </w:pPr>
    </w:p>
    <w:p w14:paraId="5A692E55" w14:textId="77777777" w:rsidR="00FC260E" w:rsidRPr="002D5CE7" w:rsidRDefault="00FC260E" w:rsidP="00FC260E">
      <w:pPr>
        <w:suppressAutoHyphens w:val="0"/>
        <w:rPr>
          <w:rFonts w:cs="Tahoma"/>
          <w:szCs w:val="20"/>
          <w:lang w:val="el-GR" w:eastAsia="en-GB"/>
        </w:rPr>
      </w:pPr>
    </w:p>
    <w:p w14:paraId="10234707"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Εκτελών την επεξεργασία</w:t>
      </w:r>
      <w:r w:rsidRPr="002D5CE7">
        <w:rPr>
          <w:rFonts w:cs="Tahoma"/>
          <w:szCs w:val="20"/>
          <w:lang w:val="el-GR" w:eastAsia="en-GB"/>
        </w:rPr>
        <w:t>: το φυσικό ή νομικό πρόσωπο, η δημόσια αρχή, η υπηρεσία ή άλλος φορέας που επεξεργάζεται δεδομένα προσωπικού χαρακτήρα για λογαριασμό του υπευθύνου της επεξεργασίας.</w:t>
      </w:r>
    </w:p>
    <w:p w14:paraId="34688A58" w14:textId="77777777" w:rsidR="00FC260E" w:rsidRPr="002D5CE7" w:rsidRDefault="00FC260E" w:rsidP="00FC260E">
      <w:pPr>
        <w:suppressAutoHyphens w:val="0"/>
        <w:rPr>
          <w:rFonts w:cs="Tahoma"/>
          <w:szCs w:val="20"/>
          <w:lang w:val="el-GR" w:eastAsia="en-GB"/>
        </w:rPr>
      </w:pPr>
    </w:p>
    <w:p w14:paraId="299031A7"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Αποδέκτης</w:t>
      </w:r>
      <w:r w:rsidRPr="002D5CE7">
        <w:rPr>
          <w:rFonts w:cs="Tahoma"/>
          <w:szCs w:val="20"/>
          <w:lang w:val="el-GR" w:eastAsia="en-GB"/>
        </w:rPr>
        <w:t>: το φυσικό ή νομικό πρόσωπο, η δημόσια αρχή, η υπηρεσία ή άλλος φορέας, στα οποία κοινολογούνται τα δεδομένα προσωπικού χαρακτήρα, είτε πρόκειται για τρίτον είτε όχι. Ωστόσο, οι δημόσιες αρχές που ενδέχεται να λάβουν δεδομένα προσωπικού χαρακτήρα στο πλαίσιο συγκεκριμένης έρευνας, σύμφωνα με το δίκαιο της Ένωσης ή κράτους-μέλους, δεν θεωρούνται ως αποδέκτες· η επεξεργασία των δεδομένων αυτών από τις εν λόγω δημόσιες αρχές πραγματοποιείται σύμφωνα με τους ισχύοντες κανόνες προστασίας των δεδομένων ανάλογα με τους σκοπούς της επεξεργασίας.</w:t>
      </w:r>
    </w:p>
    <w:p w14:paraId="1BCDABC9" w14:textId="77777777" w:rsidR="00FC260E" w:rsidRPr="002D5CE7" w:rsidRDefault="00FC260E" w:rsidP="00FC260E">
      <w:pPr>
        <w:suppressAutoHyphens w:val="0"/>
        <w:rPr>
          <w:rFonts w:cs="Tahoma"/>
          <w:szCs w:val="20"/>
          <w:lang w:val="el-GR" w:eastAsia="en-GB"/>
        </w:rPr>
      </w:pPr>
    </w:p>
    <w:p w14:paraId="3C4408E0"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Τρίτο πρόσωπο</w:t>
      </w:r>
      <w:r w:rsidRPr="002D5CE7">
        <w:rPr>
          <w:rFonts w:cs="Tahoma"/>
          <w:szCs w:val="20"/>
          <w:lang w:val="el-GR" w:eastAsia="en-GB"/>
        </w:rPr>
        <w:t>: Οποιοδήποτε φυσικό ή νομικό πρόσωπο, δημόσια αρχή, υπηρεσία ή φορέας, με εξαίρεση το υποκείμενο των δεδομένων, τον υπεύθυνο επεξεργασίας, τον εκτελούντα την επεξεργασία και τα πρόσωπα τα οποία, υπό την άμεση εποπτεία του υπευθύνου επεξεργασίας ή του εκτελούντος την επεξεργασία, είναι εξουσιοδοτημένα να επεξεργάζονται τα δεδομένα προσωπικού χαρακτήρα.</w:t>
      </w:r>
    </w:p>
    <w:p w14:paraId="19153E76" w14:textId="77777777" w:rsidR="00FC260E" w:rsidRPr="002D5CE7" w:rsidRDefault="00FC260E" w:rsidP="00FC260E">
      <w:pPr>
        <w:suppressAutoHyphens w:val="0"/>
        <w:rPr>
          <w:rFonts w:cs="Tahoma"/>
          <w:szCs w:val="20"/>
          <w:lang w:val="el-GR" w:eastAsia="en-GB"/>
        </w:rPr>
      </w:pPr>
    </w:p>
    <w:p w14:paraId="5F09FA79" w14:textId="25418D84"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Συγκατάθεση</w:t>
      </w:r>
      <w:r w:rsidRPr="002D5CE7">
        <w:rPr>
          <w:rFonts w:cs="Tahoma"/>
          <w:szCs w:val="20"/>
          <w:lang w:val="el-GR" w:eastAsia="en-GB"/>
        </w:rPr>
        <w:t xml:space="preserve">: του υποκειμένου των δεδομένων: κάθε ένδειξη βουλήσεως, ελεύθερη, συγκεκριμένη, ρητή και εν </w:t>
      </w:r>
      <w:proofErr w:type="spellStart"/>
      <w:r w:rsidR="00A16825" w:rsidRPr="002D5CE7">
        <w:rPr>
          <w:rFonts w:cs="Tahoma"/>
          <w:szCs w:val="20"/>
          <w:lang w:val="el-GR" w:eastAsia="en-GB"/>
        </w:rPr>
        <w:t>πλήρ</w:t>
      </w:r>
      <w:r w:rsidR="00A16825">
        <w:rPr>
          <w:rFonts w:cs="Tahoma"/>
          <w:szCs w:val="20"/>
          <w:lang w:val="el-GR" w:eastAsia="en-GB"/>
        </w:rPr>
        <w:t>ει</w:t>
      </w:r>
      <w:proofErr w:type="spellEnd"/>
      <w:r w:rsidRPr="002D5CE7">
        <w:rPr>
          <w:rFonts w:cs="Tahoma"/>
          <w:szCs w:val="20"/>
          <w:lang w:val="el-GR" w:eastAsia="en-GB"/>
        </w:rPr>
        <w:t xml:space="preserve"> </w:t>
      </w:r>
      <w:proofErr w:type="spellStart"/>
      <w:r w:rsidRPr="002D5CE7">
        <w:rPr>
          <w:rFonts w:cs="Tahoma"/>
          <w:szCs w:val="20"/>
          <w:lang w:val="el-GR" w:eastAsia="en-GB"/>
        </w:rPr>
        <w:t>επ</w:t>
      </w:r>
      <w:r w:rsidR="00D34A05">
        <w:rPr>
          <w:rFonts w:cs="Tahoma"/>
          <w:szCs w:val="20"/>
          <w:lang w:val="el-GR" w:eastAsia="en-GB"/>
        </w:rPr>
        <w:t>ιγνώσει</w:t>
      </w:r>
      <w:proofErr w:type="spellEnd"/>
      <w:r w:rsidRPr="002D5CE7">
        <w:rPr>
          <w:rFonts w:cs="Tahoma"/>
          <w:szCs w:val="20"/>
          <w:lang w:val="el-GR" w:eastAsia="en-GB"/>
        </w:rPr>
        <w:t>, με την οποία το υποκείμενο των δεδομένων εκδηλώνει ότι συμφωνεί, με δήλωση ή με σαφή θετική ενέργεια, να αποτελέσουν αντικείμενο επεξεργασίας τα δεδομένα προσωπικού χαρακτήρα που το αφορούν.</w:t>
      </w:r>
    </w:p>
    <w:p w14:paraId="1CDAEA59" w14:textId="77777777" w:rsidR="00FC260E" w:rsidRPr="002D5CE7" w:rsidRDefault="00FC260E" w:rsidP="00FC260E">
      <w:pPr>
        <w:suppressAutoHyphens w:val="0"/>
        <w:rPr>
          <w:rFonts w:cs="Tahoma"/>
          <w:szCs w:val="20"/>
          <w:lang w:val="el-GR" w:eastAsia="en-GB"/>
        </w:rPr>
      </w:pPr>
    </w:p>
    <w:p w14:paraId="155D0B83"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Παραβίαση δεδομένων προσωπικού χαρακτήρα</w:t>
      </w:r>
      <w:r w:rsidRPr="002D5CE7">
        <w:rPr>
          <w:rFonts w:cs="Tahoma"/>
          <w:szCs w:val="20"/>
          <w:lang w:val="el-GR" w:eastAsia="en-GB"/>
        </w:rPr>
        <w:t>: η παραβίαση της ασφάλειας που οδηγεί σε τυχαία ή παράνομη καταστροφή, απώλεια, μεταβολή, άνευ άδειας κοινολόγηση ή πρόσβαση δεδομένων προσωπικού χαρακτήρα που διαβιβάστηκαν, αποθηκεύτηκαν ή υποβλήθηκαν κατ’ άλλο τρόπο σε επεξεργασία.</w:t>
      </w:r>
    </w:p>
    <w:p w14:paraId="2D8F5664" w14:textId="77777777" w:rsidR="00FC260E" w:rsidRPr="002D5CE7" w:rsidRDefault="00FC260E" w:rsidP="00FC260E">
      <w:pPr>
        <w:suppressAutoHyphens w:val="0"/>
        <w:rPr>
          <w:rFonts w:cs="Tahoma"/>
          <w:szCs w:val="20"/>
          <w:lang w:val="el-GR" w:eastAsia="en-GB"/>
        </w:rPr>
      </w:pPr>
    </w:p>
    <w:p w14:paraId="6EF1FDD6"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Γενετικά δεδομένα</w:t>
      </w:r>
      <w:r w:rsidRPr="002D5CE7">
        <w:rPr>
          <w:rFonts w:cs="Tahoma"/>
          <w:szCs w:val="20"/>
          <w:lang w:val="el-GR" w:eastAsia="en-GB"/>
        </w:rPr>
        <w:t>: τα δεδομένα προσωπικού χαρακτήρα που αφορούν τα γενετικά χαρακτηριστικά φυσικού προσώπου που κληρονομήθηκαν ή αποκτήθηκαν, όπως προκύπτουν, ιδίως, από ανάλυση βιολογικού δείγματος του εν λόγω φυσικού προσώπου και τα οποία παρέχουν μοναδικές πληροφορίες σχετικά με τη φυσιολογία ή την υγεία του εν λόγω φυσικού προσώπου.</w:t>
      </w:r>
    </w:p>
    <w:p w14:paraId="54A3EDD5" w14:textId="77777777" w:rsidR="00FC260E" w:rsidRPr="002D5CE7" w:rsidRDefault="00FC260E" w:rsidP="00FC260E">
      <w:pPr>
        <w:suppressAutoHyphens w:val="0"/>
        <w:rPr>
          <w:rFonts w:cs="Tahoma"/>
          <w:szCs w:val="20"/>
          <w:lang w:val="el-GR" w:eastAsia="en-GB"/>
        </w:rPr>
      </w:pPr>
    </w:p>
    <w:p w14:paraId="2FE7DE38"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lastRenderedPageBreak/>
        <w:t>Βιομετρικά δεδομένα</w:t>
      </w:r>
      <w:r w:rsidRPr="002D5CE7">
        <w:rPr>
          <w:rFonts w:cs="Tahoma"/>
          <w:szCs w:val="20"/>
          <w:lang w:val="el-GR" w:eastAsia="en-GB"/>
        </w:rPr>
        <w:t xml:space="preserve">: δεδομένα προσωπικού χαρακτήρα τα οποία προκύπτουν από ειδική τεχνική επεξεργασία συνδεόμενη με φυσικά, βιολογικά ή </w:t>
      </w:r>
      <w:proofErr w:type="spellStart"/>
      <w:r w:rsidRPr="002D5CE7">
        <w:rPr>
          <w:rFonts w:cs="Tahoma"/>
          <w:szCs w:val="20"/>
          <w:lang w:val="el-GR" w:eastAsia="en-GB"/>
        </w:rPr>
        <w:t>συμπεριφορικά</w:t>
      </w:r>
      <w:proofErr w:type="spellEnd"/>
      <w:r w:rsidRPr="002D5CE7">
        <w:rPr>
          <w:rFonts w:cs="Tahoma"/>
          <w:szCs w:val="20"/>
          <w:lang w:val="el-GR" w:eastAsia="en-GB"/>
        </w:rPr>
        <w:t xml:space="preserve"> χαρακτηριστικά φυσικού προσώπου και τα οποία επιτρέπουν ή επιβεβαιώνουν την αδιαμφισβήτητη ταυτοποίηση του εν λόγω φυσικού προσώπου, όπως εικόνες προσώπου ή </w:t>
      </w:r>
      <w:proofErr w:type="spellStart"/>
      <w:r w:rsidRPr="002D5CE7">
        <w:rPr>
          <w:rFonts w:cs="Tahoma"/>
          <w:szCs w:val="20"/>
          <w:lang w:val="el-GR" w:eastAsia="en-GB"/>
        </w:rPr>
        <w:t>δακτυλοσκοπικά</w:t>
      </w:r>
      <w:proofErr w:type="spellEnd"/>
      <w:r w:rsidRPr="002D5CE7">
        <w:rPr>
          <w:rFonts w:cs="Tahoma"/>
          <w:szCs w:val="20"/>
          <w:lang w:val="el-GR" w:eastAsia="en-GB"/>
        </w:rPr>
        <w:t xml:space="preserve"> δεδομένα.</w:t>
      </w:r>
    </w:p>
    <w:p w14:paraId="6D44DC03" w14:textId="77777777" w:rsidR="00FC260E" w:rsidRPr="002D5CE7" w:rsidRDefault="00FC260E" w:rsidP="00FC260E">
      <w:pPr>
        <w:suppressAutoHyphens w:val="0"/>
        <w:rPr>
          <w:rFonts w:cs="Tahoma"/>
          <w:szCs w:val="20"/>
          <w:lang w:val="el-GR" w:eastAsia="en-GB"/>
        </w:rPr>
      </w:pPr>
    </w:p>
    <w:p w14:paraId="05B95ED9" w14:textId="77777777" w:rsidR="00FC260E" w:rsidRPr="002D5CE7" w:rsidRDefault="00FC260E" w:rsidP="00FC260E">
      <w:pPr>
        <w:suppressAutoHyphens w:val="0"/>
        <w:rPr>
          <w:rFonts w:cs="Tahoma"/>
          <w:szCs w:val="20"/>
          <w:lang w:val="el-GR" w:eastAsia="en-GB"/>
        </w:rPr>
      </w:pPr>
      <w:r w:rsidRPr="002D5CE7">
        <w:rPr>
          <w:rFonts w:cs="Tahoma"/>
          <w:b/>
          <w:bCs/>
          <w:szCs w:val="20"/>
          <w:u w:val="single"/>
          <w:lang w:val="el-GR" w:eastAsia="en-GB"/>
        </w:rPr>
        <w:t>Δεδομένα που αφορούν την υγεία:</w:t>
      </w:r>
      <w:r w:rsidRPr="002D5CE7">
        <w:rPr>
          <w:rFonts w:cs="Tahoma"/>
          <w:szCs w:val="20"/>
          <w:lang w:val="el-GR" w:eastAsia="en-GB"/>
        </w:rPr>
        <w:t xml:space="preserve"> δεδομένα προσωπικού χαρακτήρα τα οποία σχετίζονται με τη σωματική ή ψυχική υγεία ενός φυσικού προσώπου, περιλαμβανομένης της παροχής υπηρεσιών υγειονομικής φροντίδας, και τα οποία αποκαλύπτουν πληροφορίες σχετικά με την κατάσταση της υγείας του.</w:t>
      </w:r>
    </w:p>
    <w:p w14:paraId="337852C5" w14:textId="77777777" w:rsidR="00FC260E" w:rsidRPr="002D5CE7" w:rsidRDefault="00FC260E" w:rsidP="00FC260E">
      <w:pPr>
        <w:suppressAutoHyphens w:val="0"/>
        <w:rPr>
          <w:rFonts w:cs="Tahoma"/>
          <w:szCs w:val="20"/>
          <w:lang w:val="el-GR" w:eastAsia="en-GB"/>
        </w:rPr>
      </w:pPr>
    </w:p>
    <w:p w14:paraId="2A0C224A"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Κύρια εγκατάσταση</w:t>
      </w:r>
      <w:r w:rsidRPr="002D5CE7">
        <w:rPr>
          <w:rFonts w:cs="Tahoma"/>
          <w:szCs w:val="20"/>
          <w:lang w:val="el-GR" w:eastAsia="en-GB"/>
        </w:rPr>
        <w:t>: α) όταν πρόκειται για υπεύθυνο επεξεργασίας με εγκαταστάσεις σε περισσότερα του ενός κράτη-μέλη, ο τόπος της κεντρικής του διοίκησης στην Ένωση, εκτός εάν οι αποφάσεις όσον αφορά τους σκοπούς και τα μέσα της επεξεργασίας δεδομένων προσωπικού χαρακτήρα λαμβάνονται σε άλλη εγκατάσταση του υπευθύνου επεξεργασίας στην Ένωση και η εγκατάσταση αυτή έχει την εξουσία εφαρμογής των αποφάσεων αυτών, οπότε ως κύρια εγκατάσταση θεωρείται αυτή στην οποία έλαβε τις αποφάσεις αυτές, β) όταν πρόκειται για εκτελούντα την επεξεργασία με εγκαταστάσεις σε περισσότερα του ενός κράτη-μέλη, ο τόπος της κεντρικής του διοίκησης στην Ένωση ή, εάν ο εκτελών την επεξεργασία δεν έχει κεντρική διοίκηση στην Ένωση, η εγκατάσταση του εκτελούντος την επεξεργασία στην Ένωση, στην οποία εκτελούνται οι κύριες δραστηριότητες επεξεργασίας (στο πλαίσιο των δραστηριοτήτων εγκατάστασης του εκτελούντος την επεξεργασία), στον βαθμό που ο εκτελών την επεξεργασία υπόκειται σε ειδικές υποχρεώσεις δυνάμει του παρόντος κανονισμού.</w:t>
      </w:r>
    </w:p>
    <w:p w14:paraId="2E8C38BE" w14:textId="77777777" w:rsidR="00FC260E" w:rsidRPr="002D5CE7" w:rsidRDefault="00FC260E" w:rsidP="00FC260E">
      <w:pPr>
        <w:suppressAutoHyphens w:val="0"/>
        <w:rPr>
          <w:rFonts w:cs="Tahoma"/>
          <w:szCs w:val="20"/>
          <w:lang w:val="el-GR" w:eastAsia="en-GB"/>
        </w:rPr>
      </w:pPr>
    </w:p>
    <w:p w14:paraId="54698BEB"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Εκπρόσωπος</w:t>
      </w:r>
      <w:r w:rsidRPr="002D5CE7">
        <w:rPr>
          <w:rFonts w:cs="Tahoma"/>
          <w:szCs w:val="20"/>
          <w:lang w:val="el-GR" w:eastAsia="en-GB"/>
        </w:rPr>
        <w:t>: φυσικό ή νομικό πρόσωπο εγκατεστημένο στην Ένωση, το οποίο ορίζεται εγγράφως από τον υπεύθυνο επεξεργασίας ή τον εκτελούντα την επεξεργασία βάσει του άρθρου 27 και εκπροσωπεί τον υπεύθυνο επεξεργασίας ή τον εκτελούντα την επεξεργασία ως προς τις αντίστοιχες υποχρεώσεις τους δυνάμει του παρόντος κανονισμού.</w:t>
      </w:r>
    </w:p>
    <w:p w14:paraId="7029875E" w14:textId="77777777" w:rsidR="00FC260E" w:rsidRPr="002D5CE7" w:rsidRDefault="00FC260E" w:rsidP="00FC260E">
      <w:pPr>
        <w:suppressAutoHyphens w:val="0"/>
        <w:rPr>
          <w:rFonts w:cs="Tahoma"/>
          <w:szCs w:val="20"/>
          <w:lang w:val="el-GR" w:eastAsia="en-GB"/>
        </w:rPr>
      </w:pPr>
    </w:p>
    <w:p w14:paraId="043B088E"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Επιχείρηση</w:t>
      </w:r>
      <w:r w:rsidRPr="002D5CE7">
        <w:rPr>
          <w:rFonts w:cs="Tahoma"/>
          <w:szCs w:val="20"/>
          <w:lang w:val="el-GR" w:eastAsia="en-GB"/>
        </w:rPr>
        <w:t>: φυσικό ή νομικό πρόσωπο που ασκεί οικονομική δραστηριότητα, ανεξάρτητα από τη νομική του μορφή, περιλαμβανομένων των προσωπικών εταιρειών ή των ενώσεων που ασκούν τακτικά οικονομική δραστηριότητα.</w:t>
      </w:r>
    </w:p>
    <w:p w14:paraId="67C3D62C" w14:textId="77777777" w:rsidR="00FC260E" w:rsidRPr="002D5CE7" w:rsidRDefault="00FC260E" w:rsidP="00FC260E">
      <w:pPr>
        <w:suppressAutoHyphens w:val="0"/>
        <w:rPr>
          <w:rFonts w:cs="Tahoma"/>
          <w:szCs w:val="20"/>
          <w:lang w:val="el-GR" w:eastAsia="en-GB"/>
        </w:rPr>
      </w:pPr>
    </w:p>
    <w:p w14:paraId="5EFC44BA"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Όμιλος επιχειρήσεων</w:t>
      </w:r>
      <w:r w:rsidRPr="002D5CE7">
        <w:rPr>
          <w:rFonts w:cs="Tahoma"/>
          <w:szCs w:val="20"/>
          <w:lang w:val="el-GR" w:eastAsia="en-GB"/>
        </w:rPr>
        <w:t xml:space="preserve">: μια </w:t>
      </w:r>
      <w:proofErr w:type="spellStart"/>
      <w:r w:rsidRPr="002D5CE7">
        <w:rPr>
          <w:rFonts w:cs="Tahoma"/>
          <w:szCs w:val="20"/>
          <w:lang w:val="el-GR" w:eastAsia="en-GB"/>
        </w:rPr>
        <w:t>ελέγχουσα</w:t>
      </w:r>
      <w:proofErr w:type="spellEnd"/>
      <w:r w:rsidRPr="002D5CE7">
        <w:rPr>
          <w:rFonts w:cs="Tahoma"/>
          <w:szCs w:val="20"/>
          <w:lang w:val="el-GR" w:eastAsia="en-GB"/>
        </w:rPr>
        <w:t xml:space="preserve"> επιχείρηση και οι ελεγχόμενες από αυτήν επιχειρήσεις.</w:t>
      </w:r>
    </w:p>
    <w:p w14:paraId="0EE57F3F" w14:textId="77777777" w:rsidR="00FC260E" w:rsidRPr="002D5CE7" w:rsidRDefault="00FC260E" w:rsidP="00FC260E">
      <w:pPr>
        <w:suppressAutoHyphens w:val="0"/>
        <w:rPr>
          <w:rFonts w:cs="Tahoma"/>
          <w:szCs w:val="20"/>
          <w:lang w:val="el-GR" w:eastAsia="en-GB"/>
        </w:rPr>
      </w:pPr>
    </w:p>
    <w:p w14:paraId="154F480A"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Δεσμευτικοί εταιρικοί κανόνες</w:t>
      </w:r>
      <w:r w:rsidRPr="002D5CE7">
        <w:rPr>
          <w:rFonts w:cs="Tahoma"/>
          <w:szCs w:val="20"/>
          <w:lang w:val="el-GR" w:eastAsia="en-GB"/>
        </w:rPr>
        <w:t>: οι πολιτικές προστασίας δεδομένων προσωπικού χαρακτήρα τις οποίες ακολουθεί ένας υπεύθυνος επεξεργασίας ή εκτελών την επεξεργασία εγκατεστημένος στο έδαφος κράτους-μέλους για διαβιβάσεις ή δέσμη διαβιβάσεων δεδομένων προσωπικού χαρακτήρα σε υπεύθυνο επεξεργασίας ή εκτελούντα την επεξεργασία σε μία ή περισσότερες τρίτες χώρες εντός ομίλου επιχειρήσεων ή ομίλου εταιρειών που ασκεί κοινή οικονομική δραστηριότητα.</w:t>
      </w:r>
    </w:p>
    <w:p w14:paraId="1D8B6B4C" w14:textId="77777777" w:rsidR="00FC260E" w:rsidRPr="002D5CE7" w:rsidRDefault="00FC260E" w:rsidP="00FC260E">
      <w:pPr>
        <w:suppressAutoHyphens w:val="0"/>
        <w:rPr>
          <w:rFonts w:cs="Tahoma"/>
          <w:szCs w:val="20"/>
          <w:lang w:val="el-GR" w:eastAsia="en-GB"/>
        </w:rPr>
      </w:pPr>
    </w:p>
    <w:p w14:paraId="089FF6EA"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t>Εποπτική αρχή</w:t>
      </w:r>
      <w:r w:rsidRPr="002D5CE7">
        <w:rPr>
          <w:rFonts w:cs="Tahoma"/>
          <w:szCs w:val="20"/>
          <w:lang w:val="el-GR" w:eastAsia="en-GB"/>
        </w:rPr>
        <w:t>: ανεξάρτητη δημόσια αρχή που συγκροτείται από κράτος-μέλος σύμφωνα με το άρθρο 51, L 119/34 EL Επίσημη Εφημερίδα της Ευρωπαϊκής Ένωσης 4.5.2016</w:t>
      </w:r>
    </w:p>
    <w:p w14:paraId="7BD01A3D" w14:textId="77777777" w:rsidR="00FC260E" w:rsidRPr="002D5CE7" w:rsidRDefault="00FC260E" w:rsidP="00FC260E">
      <w:pPr>
        <w:suppressAutoHyphens w:val="0"/>
        <w:rPr>
          <w:rFonts w:cs="Tahoma"/>
          <w:szCs w:val="20"/>
          <w:lang w:val="el-GR" w:eastAsia="en-GB"/>
        </w:rPr>
      </w:pPr>
    </w:p>
    <w:p w14:paraId="798B8EF1" w14:textId="77777777" w:rsidR="00FC260E" w:rsidRPr="002D5CE7" w:rsidRDefault="00FC260E" w:rsidP="00FC260E">
      <w:pPr>
        <w:suppressAutoHyphens w:val="0"/>
        <w:rPr>
          <w:rFonts w:cs="Tahoma"/>
          <w:szCs w:val="20"/>
          <w:lang w:val="el-GR" w:eastAsia="en-GB"/>
        </w:rPr>
      </w:pPr>
      <w:r w:rsidRPr="002D5CE7">
        <w:rPr>
          <w:rFonts w:cs="Tahoma"/>
          <w:b/>
          <w:szCs w:val="20"/>
          <w:u w:val="single"/>
          <w:lang w:val="el-GR" w:eastAsia="en-GB"/>
        </w:rPr>
        <w:lastRenderedPageBreak/>
        <w:t>Ενδιαφερόμενη εποπτική αρχή</w:t>
      </w:r>
      <w:r w:rsidRPr="002D5CE7">
        <w:rPr>
          <w:rFonts w:cs="Tahoma"/>
          <w:szCs w:val="20"/>
          <w:lang w:val="el-GR" w:eastAsia="en-GB"/>
        </w:rPr>
        <w:t>: εποπτική αρχή την οποία αφορά η επεξεργασία δεδομένων προσωπικού χαρακτήρα, διότι: α) ο υπεύθυνος επεξεργασίας ή ο εκτελών την επεξεργασία είναι εγκατεστημένος στο έδαφος του κράτους-μέλους τής εν λόγω εποπτικής αρχής, β) τα υποκείμενα των δεδομένων που διαμένουν στο κράτος-μέλος τής εν λόγω εποπτικής αρχής επηρεάζονται ή ενδέχεται να επηρεαστούν ουσιωδώς από την επεξεργασία ή γ) έχει υποβληθεί καταγγελία στην εν λόγω εποπτική αρχή.</w:t>
      </w:r>
    </w:p>
    <w:p w14:paraId="79F7AC42" w14:textId="77777777" w:rsidR="00FC260E" w:rsidRPr="002D5CE7" w:rsidRDefault="00FC260E" w:rsidP="00672D2D">
      <w:pPr>
        <w:suppressAutoHyphens w:val="0"/>
        <w:rPr>
          <w:rFonts w:cs="Tahoma"/>
          <w:szCs w:val="20"/>
          <w:lang w:val="el-GR" w:eastAsia="en-GB"/>
        </w:rPr>
      </w:pPr>
    </w:p>
    <w:p w14:paraId="2D9851CB" w14:textId="77777777" w:rsidR="00FC260E" w:rsidRPr="002D5CE7" w:rsidRDefault="00FC260E" w:rsidP="00672D2D">
      <w:pPr>
        <w:suppressAutoHyphens w:val="0"/>
        <w:rPr>
          <w:rFonts w:cs="Tahoma"/>
          <w:szCs w:val="20"/>
          <w:lang w:val="el-GR" w:eastAsia="en-GB"/>
        </w:rPr>
      </w:pPr>
      <w:r w:rsidRPr="002D5CE7">
        <w:rPr>
          <w:rFonts w:cs="Tahoma"/>
          <w:b/>
          <w:szCs w:val="20"/>
          <w:u w:val="single"/>
          <w:lang w:val="el-GR" w:eastAsia="en-GB"/>
        </w:rPr>
        <w:t>Διασυνοριακή επεξεργασία</w:t>
      </w:r>
      <w:r w:rsidRPr="002D5CE7">
        <w:rPr>
          <w:rFonts w:cs="Tahoma"/>
          <w:szCs w:val="20"/>
          <w:lang w:val="el-GR" w:eastAsia="en-GB"/>
        </w:rPr>
        <w:t>: α) η επεξεργασία δεδομένων προσωπικού χαρακτήρα η οποία γίνεται στο πλαίσιο των δραστηριοτήτων διάφορων εγκαταστάσεων σε περισσότερα του ενός κράτη-μέλη υπευθύνου επεξεργασίας ή εκτελούντος την επεξεργασία στην Ένωση όπου ο υπεύθυνος επεξεργασίας ή ο εκτελών επεξεργασία είναι εγκατεστημένος σε περισσότερα του ενός κράτη-μέλη ή β) η επεξεργασία δεδομένων προσωπικού χαρακτήρα η οποία γίνεται στο πλαίσιο των δραστηριοτήτων μίας μόνης εγκατάστασης υπευθύνου επεξεργασίας ή εκτελούντος την επεξεργασία στην Ένωση, αλλά που επηρεάζει ή ενδέχεται να επηρεάσει ουσιωδώς υποκείμενα των δεδομένων σε περισσότερα του ενός κράτη-μέλη.</w:t>
      </w:r>
    </w:p>
    <w:p w14:paraId="73901AEC" w14:textId="77777777" w:rsidR="00672D2D" w:rsidRPr="002D5CE7" w:rsidRDefault="00672D2D" w:rsidP="00672D2D">
      <w:pPr>
        <w:suppressAutoHyphens w:val="0"/>
        <w:rPr>
          <w:rFonts w:cs="Tahoma"/>
          <w:sz w:val="24"/>
          <w:szCs w:val="20"/>
          <w:lang w:val="el-GR" w:eastAsia="en-GB"/>
        </w:rPr>
      </w:pPr>
    </w:p>
    <w:p w14:paraId="7A65C72B" w14:textId="77777777" w:rsidR="00672D2D" w:rsidRPr="002D5CE7" w:rsidRDefault="00672D2D" w:rsidP="00672D2D">
      <w:pPr>
        <w:rPr>
          <w:rFonts w:cs="Tahoma"/>
          <w:b/>
          <w:szCs w:val="20"/>
          <w:u w:val="single"/>
          <w:lang w:val="el-GR"/>
        </w:rPr>
      </w:pPr>
      <w:r w:rsidRPr="002D5CE7">
        <w:rPr>
          <w:rFonts w:cs="Tahoma"/>
          <w:b/>
          <w:szCs w:val="20"/>
          <w:u w:val="single"/>
          <w:lang w:val="el-GR"/>
        </w:rPr>
        <w:t>Μερικά από τα βασικά στοιχεία του Κανονισμού είναι τα εξής:</w:t>
      </w:r>
    </w:p>
    <w:p w14:paraId="2D96AB24" w14:textId="77777777" w:rsidR="00672D2D" w:rsidRPr="002D5CE7" w:rsidRDefault="00672D2D" w:rsidP="00672D2D">
      <w:pPr>
        <w:rPr>
          <w:rFonts w:cs="Tahoma"/>
          <w:b/>
          <w:szCs w:val="20"/>
          <w:lang w:val="el-GR"/>
        </w:rPr>
      </w:pPr>
    </w:p>
    <w:p w14:paraId="08305AEC" w14:textId="77777777" w:rsidR="00672D2D" w:rsidRPr="002D5CE7" w:rsidRDefault="00672D2D" w:rsidP="00672D2D">
      <w:pPr>
        <w:rPr>
          <w:rFonts w:cs="Tahoma"/>
          <w:szCs w:val="20"/>
          <w:lang w:val="el-GR"/>
        </w:rPr>
      </w:pPr>
      <w:r w:rsidRPr="002D5CE7">
        <w:rPr>
          <w:rFonts w:cs="Tahoma"/>
          <w:b/>
          <w:szCs w:val="20"/>
          <w:lang w:val="el-GR"/>
        </w:rPr>
        <w:t>Δικαίωμα στην λήθη:</w:t>
      </w:r>
      <w:r w:rsidRPr="002D5CE7">
        <w:rPr>
          <w:rFonts w:cs="Tahoma"/>
          <w:szCs w:val="20"/>
          <w:lang w:val="el-GR"/>
        </w:rPr>
        <w:t xml:space="preserve"> Όταν εκλείπει ο λόγος της επεξεργασίας των δεδομένων ή το υποκείμενο αίρει την συγκατάθεσή του (σε περίπτωση που αυτή είναι αναγκαία), ή όταν τα δεδομένα υποβλήθηκαν σε παράνομη επεξεργασία κ.τ.λ. το υποκείμενο έχει δικαίωμα να ζητήσει τη διαγραφή των δεδομένων και ο υπεύθυνος επεξεργασίας έχει υποχρέωση άμεσα να τα διαγράψει και αν τα έχει δημοσιοποιήσει, να ενημερώσει και όλους τους άλλους που τα έχουν αναδημοσιεύσει, ότι το υποκείμενο ζήτησε την διαγραφή τους.</w:t>
      </w:r>
    </w:p>
    <w:p w14:paraId="421CD737" w14:textId="77777777" w:rsidR="00672D2D" w:rsidRPr="002D5CE7" w:rsidRDefault="00672D2D" w:rsidP="00672D2D">
      <w:pPr>
        <w:rPr>
          <w:rFonts w:cs="Tahoma"/>
          <w:szCs w:val="20"/>
          <w:lang w:val="el-GR"/>
        </w:rPr>
      </w:pPr>
      <w:r w:rsidRPr="002D5CE7">
        <w:rPr>
          <w:rFonts w:cs="Tahoma"/>
          <w:b/>
          <w:szCs w:val="20"/>
          <w:lang w:val="el-GR"/>
        </w:rPr>
        <w:t>Σαφής συγκατάθεση:</w:t>
      </w:r>
      <w:r w:rsidRPr="002D5CE7">
        <w:rPr>
          <w:rFonts w:cs="Tahoma"/>
          <w:szCs w:val="20"/>
          <w:lang w:val="el-GR"/>
        </w:rPr>
        <w:t xml:space="preserve"> Όταν δεν υπάρχει άλλη νόμιμη βάση, το κάθε άτομο (ενδιαφερόμενο πρόσωπο) πρέπει να δώσει τη συγκατάθεσή του για την επεξεργασία των προσωπικών του δεδομένων.</w:t>
      </w:r>
    </w:p>
    <w:p w14:paraId="67793DC2" w14:textId="77777777" w:rsidR="00672D2D" w:rsidRPr="002D5CE7" w:rsidRDefault="00672D2D" w:rsidP="00672D2D">
      <w:pPr>
        <w:rPr>
          <w:rFonts w:cs="Tahoma"/>
          <w:szCs w:val="20"/>
          <w:lang w:val="el-GR"/>
        </w:rPr>
      </w:pPr>
      <w:r w:rsidRPr="002D5CE7">
        <w:rPr>
          <w:rFonts w:cs="Tahoma"/>
          <w:b/>
          <w:szCs w:val="20"/>
          <w:lang w:val="el-GR"/>
        </w:rPr>
        <w:t xml:space="preserve">Δικαίωμα </w:t>
      </w:r>
      <w:proofErr w:type="spellStart"/>
      <w:r w:rsidRPr="002D5CE7">
        <w:rPr>
          <w:rFonts w:cs="Tahoma"/>
          <w:b/>
          <w:szCs w:val="20"/>
          <w:lang w:val="el-GR"/>
        </w:rPr>
        <w:t>φορητότητας</w:t>
      </w:r>
      <w:proofErr w:type="spellEnd"/>
      <w:r w:rsidRPr="002D5CE7">
        <w:rPr>
          <w:rFonts w:cs="Tahoma"/>
          <w:b/>
          <w:szCs w:val="20"/>
          <w:lang w:val="el-GR"/>
        </w:rPr>
        <w:t xml:space="preserve"> των δεδομένων:</w:t>
      </w:r>
      <w:r w:rsidRPr="002D5CE7">
        <w:rPr>
          <w:rFonts w:cs="Tahoma"/>
          <w:szCs w:val="20"/>
          <w:lang w:val="el-GR"/>
        </w:rPr>
        <w:t xml:space="preserve"> Το υποκείμενο (ενδιαφερόμενο πρόσωπο) έχει δικαίωμα να ζητά από τον υπεύθυνο επεξεργασίας να λαμβάνει τα δεδομένα σε κοινώς αναγνωρίσιμο </w:t>
      </w:r>
      <w:proofErr w:type="spellStart"/>
      <w:r w:rsidRPr="002D5CE7">
        <w:rPr>
          <w:rFonts w:cs="Tahoma"/>
          <w:szCs w:val="20"/>
          <w:lang w:val="el-GR"/>
        </w:rPr>
        <w:t>μορφότυπο</w:t>
      </w:r>
      <w:proofErr w:type="spellEnd"/>
      <w:r w:rsidRPr="002D5CE7">
        <w:rPr>
          <w:rFonts w:cs="Tahoma"/>
          <w:szCs w:val="20"/>
          <w:lang w:val="el-GR"/>
        </w:rPr>
        <w:t>, καθώς και την απευθείας διαβίβαση των δεδομένων του σε άλλον υπεύθυνο επεξεργασίας.</w:t>
      </w:r>
    </w:p>
    <w:p w14:paraId="31432115" w14:textId="77777777" w:rsidR="00672D2D" w:rsidRPr="002D5CE7" w:rsidRDefault="00672D2D" w:rsidP="00672D2D">
      <w:pPr>
        <w:rPr>
          <w:rFonts w:cs="Tahoma"/>
          <w:szCs w:val="20"/>
          <w:lang w:val="el-GR"/>
        </w:rPr>
      </w:pPr>
      <w:r w:rsidRPr="002D5CE7">
        <w:rPr>
          <w:rFonts w:cs="Tahoma"/>
          <w:b/>
          <w:szCs w:val="20"/>
          <w:lang w:val="el-GR"/>
        </w:rPr>
        <w:t>Υποχρέωση γνωστοποίησης παραβιάσεων ασφάλειας</w:t>
      </w:r>
      <w:r w:rsidRPr="002D5CE7">
        <w:rPr>
          <w:rFonts w:cs="Tahoma"/>
          <w:szCs w:val="20"/>
          <w:lang w:val="el-GR"/>
        </w:rPr>
        <w:t>: Όταν ο υπεύθυνος λάβει γνώση την παραβίαση της ασφάλειας του συστήματος οφείλει να ειδοποιήσει την ανεξάρτητη αρχή που είναι υπεύθυνη για την προστασία προσωπικών δεδομένων. Σε κάποιες περιπτώσεις η γνωστοποίηση πρέπει να γίνεται και στο ίδιο το υποκείμενο των δεδομένων.</w:t>
      </w:r>
    </w:p>
    <w:p w14:paraId="7758E1CA" w14:textId="77777777" w:rsidR="00672D2D" w:rsidRPr="002D5CE7" w:rsidRDefault="00672D2D" w:rsidP="00672D2D">
      <w:pPr>
        <w:rPr>
          <w:rFonts w:cs="Tahoma"/>
          <w:szCs w:val="20"/>
          <w:lang w:val="el-GR"/>
        </w:rPr>
      </w:pPr>
      <w:r w:rsidRPr="002D5CE7">
        <w:rPr>
          <w:rFonts w:cs="Tahoma"/>
          <w:b/>
          <w:szCs w:val="20"/>
          <w:lang w:val="el-GR"/>
        </w:rPr>
        <w:t>Διασυνοριακή διαβίβαση δεδομένων:</w:t>
      </w:r>
      <w:r w:rsidRPr="002D5CE7">
        <w:rPr>
          <w:rFonts w:cs="Tahoma"/>
          <w:szCs w:val="20"/>
          <w:lang w:val="el-GR"/>
        </w:rPr>
        <w:t xml:space="preserve"> Η οδηγία περιλαμβάνει ξεκάθαρους κανόνες για τη διαβίβαση των προσωπικών δεδομένων από τις αρχές επιβολής του νόμου σε αρχές εκτός της ΕΕ, έτσι ώστε να μην υπονομεύεται το επίπεδο προστασίας των φυσικών προσώπων που είναι κατοχυρωμένο στην ΕΕ.</w:t>
      </w:r>
    </w:p>
    <w:p w14:paraId="27DB074F" w14:textId="77777777" w:rsidR="00672D2D" w:rsidRPr="002D5CE7" w:rsidRDefault="00672D2D" w:rsidP="00672D2D">
      <w:pPr>
        <w:rPr>
          <w:rFonts w:cs="Tahoma"/>
          <w:szCs w:val="20"/>
          <w:lang w:val="el-GR"/>
        </w:rPr>
      </w:pPr>
      <w:r w:rsidRPr="002D5CE7">
        <w:rPr>
          <w:rFonts w:cs="Tahoma"/>
          <w:b/>
          <w:szCs w:val="20"/>
          <w:lang w:val="el-GR"/>
        </w:rPr>
        <w:t>Ενημέρωση για Δεδομένα Προσωπικού Χαρακτήρα</w:t>
      </w:r>
      <w:r w:rsidRPr="002D5CE7">
        <w:rPr>
          <w:rFonts w:cs="Tahoma"/>
          <w:szCs w:val="20"/>
          <w:lang w:val="el-GR"/>
        </w:rPr>
        <w:t>: Ο υπεύθυνος επεξεργασίας πρέπει να παρέχει στο υποκείμενα των δεδομένων ενημέρωση σε σαφή και κατανοητή γλώσσα για την επεξεργασία των προσωπικών δεδομένων την οποία εκτελεί.</w:t>
      </w:r>
    </w:p>
    <w:p w14:paraId="18B41E2B" w14:textId="77777777" w:rsidR="00672D2D" w:rsidRPr="002D5CE7" w:rsidRDefault="00672D2D" w:rsidP="00672D2D">
      <w:pPr>
        <w:rPr>
          <w:rFonts w:cs="Tahoma"/>
          <w:szCs w:val="20"/>
          <w:lang w:val="el-GR"/>
        </w:rPr>
      </w:pPr>
      <w:r w:rsidRPr="002D5CE7">
        <w:rPr>
          <w:rFonts w:cs="Tahoma"/>
          <w:b/>
          <w:szCs w:val="20"/>
          <w:lang w:val="el-GR"/>
        </w:rPr>
        <w:lastRenderedPageBreak/>
        <w:t>Πρόστιμα από μη συμμόρφωση</w:t>
      </w:r>
      <w:r w:rsidRPr="002D5CE7">
        <w:rPr>
          <w:rFonts w:cs="Tahoma"/>
          <w:szCs w:val="20"/>
          <w:lang w:val="el-GR"/>
        </w:rPr>
        <w:t xml:space="preserve">: Η μη συμμόρφωση με τους κανόνες προστασίας προσωπικών δεδομένων επιφέρει και πρόστιμα στις επιχειρήσεις που τον παραβιάζουν έως 20 </w:t>
      </w:r>
      <w:proofErr w:type="spellStart"/>
      <w:r w:rsidRPr="002D5CE7">
        <w:rPr>
          <w:rFonts w:cs="Tahoma"/>
          <w:szCs w:val="20"/>
          <w:lang w:val="el-GR"/>
        </w:rPr>
        <w:t>εκατομ</w:t>
      </w:r>
      <w:proofErr w:type="spellEnd"/>
      <w:r w:rsidRPr="002D5CE7">
        <w:rPr>
          <w:rFonts w:cs="Tahoma"/>
          <w:szCs w:val="20"/>
          <w:lang w:val="el-GR"/>
        </w:rPr>
        <w:t>. € ή 4% του συνολικού παγκόσμιου ετήσιου κύκλου εργασιών ("τζίρος") του προηγούμενου οικονομικού έτους.</w:t>
      </w:r>
    </w:p>
    <w:p w14:paraId="50F62180" w14:textId="77777777" w:rsidR="00672D2D" w:rsidRPr="002D5CE7" w:rsidRDefault="00672D2D" w:rsidP="00672D2D">
      <w:pPr>
        <w:rPr>
          <w:rFonts w:cs="Tahoma"/>
          <w:szCs w:val="20"/>
          <w:lang w:val="el-GR"/>
        </w:rPr>
      </w:pPr>
      <w:r w:rsidRPr="002D5CE7">
        <w:rPr>
          <w:rFonts w:cs="Tahoma"/>
          <w:b/>
          <w:szCs w:val="20"/>
          <w:lang w:val="el-GR"/>
        </w:rPr>
        <w:t>Αρχές ως προς την ποιότητα των δεδομένων</w:t>
      </w:r>
      <w:r w:rsidRPr="002D5CE7">
        <w:rPr>
          <w:rFonts w:cs="Tahoma"/>
          <w:szCs w:val="20"/>
          <w:lang w:val="el-GR"/>
        </w:rPr>
        <w:t>: Ο υπεύθυνος επεξεργασίας πρέπει να επιβεβαιώνει ότι οι ακόλουθες αρχές προστασίας δεδομένων τηρούνται:</w:t>
      </w:r>
    </w:p>
    <w:p w14:paraId="0D700917" w14:textId="77777777" w:rsidR="00672D2D" w:rsidRPr="002D5CE7" w:rsidRDefault="00672D2D" w:rsidP="00672D2D">
      <w:pPr>
        <w:rPr>
          <w:rFonts w:cs="Tahoma"/>
          <w:szCs w:val="20"/>
          <w:lang w:val="el-GR"/>
        </w:rPr>
      </w:pPr>
    </w:p>
    <w:p w14:paraId="1E1965D0" w14:textId="77777777" w:rsidR="00672D2D" w:rsidRPr="002D5CE7" w:rsidRDefault="00672D2D" w:rsidP="004E1FDC">
      <w:pPr>
        <w:pStyle w:val="afb"/>
        <w:numPr>
          <w:ilvl w:val="1"/>
          <w:numId w:val="24"/>
        </w:numPr>
        <w:suppressAutoHyphens w:val="0"/>
        <w:spacing w:after="120"/>
        <w:contextualSpacing w:val="0"/>
        <w:rPr>
          <w:rFonts w:cs="Tahoma"/>
          <w:szCs w:val="20"/>
          <w:lang w:val="el-GR"/>
        </w:rPr>
      </w:pPr>
      <w:r w:rsidRPr="002D5CE7">
        <w:rPr>
          <w:rFonts w:cs="Tahoma"/>
          <w:b/>
          <w:szCs w:val="20"/>
          <w:lang w:val="el-GR"/>
        </w:rPr>
        <w:t>Πρώτη Αρχή:</w:t>
      </w:r>
      <w:r w:rsidRPr="002D5CE7">
        <w:rPr>
          <w:rFonts w:cs="Tahoma"/>
          <w:szCs w:val="20"/>
          <w:lang w:val="el-GR"/>
        </w:rPr>
        <w:t xml:space="preserve"> Νόμιμη Επεξεργασία (</w:t>
      </w:r>
      <w:proofErr w:type="spellStart"/>
      <w:r w:rsidRPr="002D5CE7">
        <w:rPr>
          <w:rFonts w:cs="Tahoma"/>
          <w:szCs w:val="20"/>
          <w:lang w:val="el-GR"/>
        </w:rPr>
        <w:t>Lawful</w:t>
      </w:r>
      <w:proofErr w:type="spellEnd"/>
      <w:r w:rsidRPr="002D5CE7">
        <w:rPr>
          <w:rFonts w:cs="Tahoma"/>
          <w:szCs w:val="20"/>
          <w:lang w:val="el-GR"/>
        </w:rPr>
        <w:t xml:space="preserve"> </w:t>
      </w:r>
      <w:proofErr w:type="spellStart"/>
      <w:r w:rsidRPr="002D5CE7">
        <w:rPr>
          <w:rFonts w:cs="Tahoma"/>
          <w:szCs w:val="20"/>
          <w:lang w:val="el-GR"/>
        </w:rPr>
        <w:t>Processing</w:t>
      </w:r>
      <w:proofErr w:type="spellEnd"/>
      <w:r w:rsidRPr="002D5CE7">
        <w:rPr>
          <w:rFonts w:cs="Tahoma"/>
          <w:szCs w:val="20"/>
          <w:lang w:val="el-GR"/>
        </w:rPr>
        <w:t>): Τα προσωπικά δεδομένα πρέπει να επεξεργάζονται με θεμιτό και νόμιμο τρόπο.</w:t>
      </w:r>
    </w:p>
    <w:p w14:paraId="4F63A7B7" w14:textId="77777777" w:rsidR="00672D2D" w:rsidRPr="002D5CE7" w:rsidRDefault="00672D2D" w:rsidP="004E1FDC">
      <w:pPr>
        <w:pStyle w:val="afb"/>
        <w:numPr>
          <w:ilvl w:val="1"/>
          <w:numId w:val="24"/>
        </w:numPr>
        <w:suppressAutoHyphens w:val="0"/>
        <w:spacing w:after="120"/>
        <w:contextualSpacing w:val="0"/>
        <w:rPr>
          <w:rFonts w:cs="Tahoma"/>
          <w:szCs w:val="20"/>
          <w:lang w:val="el-GR"/>
        </w:rPr>
      </w:pPr>
      <w:r w:rsidRPr="002D5CE7">
        <w:rPr>
          <w:rFonts w:cs="Tahoma"/>
          <w:b/>
          <w:szCs w:val="20"/>
          <w:lang w:val="el-GR"/>
        </w:rPr>
        <w:t>Δεύτερη Αρχή:</w:t>
      </w:r>
      <w:r w:rsidRPr="002D5CE7">
        <w:rPr>
          <w:rFonts w:cs="Tahoma"/>
          <w:szCs w:val="20"/>
          <w:lang w:val="el-GR"/>
        </w:rPr>
        <w:t xml:space="preserve"> Προσδιορισμός του Σκοπού (</w:t>
      </w:r>
      <w:proofErr w:type="spellStart"/>
      <w:r w:rsidRPr="002D5CE7">
        <w:rPr>
          <w:rFonts w:cs="Tahoma"/>
          <w:szCs w:val="20"/>
          <w:lang w:val="el-GR"/>
        </w:rPr>
        <w:t>Purpose</w:t>
      </w:r>
      <w:proofErr w:type="spellEnd"/>
      <w:r w:rsidRPr="002D5CE7">
        <w:rPr>
          <w:rFonts w:cs="Tahoma"/>
          <w:szCs w:val="20"/>
          <w:lang w:val="el-GR"/>
        </w:rPr>
        <w:t xml:space="preserve"> </w:t>
      </w:r>
      <w:proofErr w:type="spellStart"/>
      <w:r w:rsidRPr="002D5CE7">
        <w:rPr>
          <w:rFonts w:cs="Tahoma"/>
          <w:szCs w:val="20"/>
          <w:lang w:val="el-GR"/>
        </w:rPr>
        <w:t>Specification</w:t>
      </w:r>
      <w:proofErr w:type="spellEnd"/>
      <w:r w:rsidRPr="002D5CE7">
        <w:rPr>
          <w:rFonts w:cs="Tahoma"/>
          <w:szCs w:val="20"/>
          <w:lang w:val="el-GR"/>
        </w:rPr>
        <w:t>): Τα προσωπικά δεδομένα πρέπει να λαμβάνονται μόνο για έναν ή περισσότερους συγκεκριμένους και νόμιμους σκοπούς και δεν πρέπει να υποβάλλονται σε περαιτέρω επεξεργασία με οποιονδήποτε τρόπο ασυμβίβαστο με το σκοπό ή τους σκοπούς αυτούς.</w:t>
      </w:r>
    </w:p>
    <w:p w14:paraId="3D25F870" w14:textId="77777777" w:rsidR="00672D2D" w:rsidRPr="002D5CE7" w:rsidRDefault="00672D2D" w:rsidP="004E1FDC">
      <w:pPr>
        <w:pStyle w:val="afb"/>
        <w:numPr>
          <w:ilvl w:val="1"/>
          <w:numId w:val="24"/>
        </w:numPr>
        <w:suppressAutoHyphens w:val="0"/>
        <w:spacing w:after="120"/>
        <w:contextualSpacing w:val="0"/>
        <w:rPr>
          <w:rFonts w:cs="Tahoma"/>
          <w:szCs w:val="20"/>
          <w:lang w:val="el-GR"/>
        </w:rPr>
      </w:pPr>
      <w:r w:rsidRPr="002D5CE7">
        <w:rPr>
          <w:rFonts w:cs="Tahoma"/>
          <w:b/>
          <w:szCs w:val="20"/>
          <w:lang w:val="el-GR"/>
        </w:rPr>
        <w:t>Τρίτη Αρχή:</w:t>
      </w:r>
      <w:r w:rsidRPr="002D5CE7">
        <w:rPr>
          <w:rFonts w:cs="Tahoma"/>
          <w:szCs w:val="20"/>
          <w:lang w:val="el-GR"/>
        </w:rPr>
        <w:t xml:space="preserve"> Σχετικότητα Δεδομένων (</w:t>
      </w:r>
      <w:proofErr w:type="spellStart"/>
      <w:r w:rsidRPr="002D5CE7">
        <w:rPr>
          <w:rFonts w:cs="Tahoma"/>
          <w:szCs w:val="20"/>
          <w:lang w:val="el-GR"/>
        </w:rPr>
        <w:t>Data</w:t>
      </w:r>
      <w:proofErr w:type="spellEnd"/>
      <w:r w:rsidRPr="002D5CE7">
        <w:rPr>
          <w:rFonts w:cs="Tahoma"/>
          <w:szCs w:val="20"/>
          <w:lang w:val="el-GR"/>
        </w:rPr>
        <w:t xml:space="preserve"> </w:t>
      </w:r>
      <w:proofErr w:type="spellStart"/>
      <w:r w:rsidRPr="002D5CE7">
        <w:rPr>
          <w:rFonts w:cs="Tahoma"/>
          <w:szCs w:val="20"/>
          <w:lang w:val="el-GR"/>
        </w:rPr>
        <w:t>Relevancy</w:t>
      </w:r>
      <w:proofErr w:type="spellEnd"/>
      <w:r w:rsidRPr="002D5CE7">
        <w:rPr>
          <w:rFonts w:cs="Tahoma"/>
          <w:szCs w:val="20"/>
          <w:lang w:val="el-GR"/>
        </w:rPr>
        <w:t>): Τα δεδομένα προσωπικού χαρακτήρα πρέπει να είναι κατάλληλα, συναφή και όχι υπερβολικά σε σχέση με το σκοπό ή τους σκοπούς για τους οποίους υφίστανται επεξεργασία.</w:t>
      </w:r>
    </w:p>
    <w:p w14:paraId="74B8BC2C" w14:textId="77777777" w:rsidR="00672D2D" w:rsidRPr="002D5CE7" w:rsidRDefault="00672D2D" w:rsidP="004E1FDC">
      <w:pPr>
        <w:pStyle w:val="afb"/>
        <w:numPr>
          <w:ilvl w:val="1"/>
          <w:numId w:val="24"/>
        </w:numPr>
        <w:suppressAutoHyphens w:val="0"/>
        <w:spacing w:after="120"/>
        <w:contextualSpacing w:val="0"/>
        <w:rPr>
          <w:rFonts w:cs="Tahoma"/>
          <w:szCs w:val="20"/>
          <w:lang w:val="el-GR"/>
        </w:rPr>
      </w:pPr>
      <w:r w:rsidRPr="002D5CE7">
        <w:rPr>
          <w:rFonts w:cs="Tahoma"/>
          <w:b/>
          <w:szCs w:val="20"/>
          <w:lang w:val="el-GR"/>
        </w:rPr>
        <w:t>Τετάρτη Αρχή:</w:t>
      </w:r>
      <w:r w:rsidRPr="002D5CE7">
        <w:rPr>
          <w:rFonts w:cs="Tahoma"/>
          <w:szCs w:val="20"/>
          <w:lang w:val="el-GR"/>
        </w:rPr>
        <w:t xml:space="preserve"> Ακρίβεια Δεδομένων (</w:t>
      </w:r>
      <w:proofErr w:type="spellStart"/>
      <w:r w:rsidRPr="002D5CE7">
        <w:rPr>
          <w:rFonts w:cs="Tahoma"/>
          <w:szCs w:val="20"/>
          <w:lang w:val="el-GR"/>
        </w:rPr>
        <w:t>Data</w:t>
      </w:r>
      <w:proofErr w:type="spellEnd"/>
      <w:r w:rsidRPr="002D5CE7">
        <w:rPr>
          <w:rFonts w:cs="Tahoma"/>
          <w:szCs w:val="20"/>
          <w:lang w:val="el-GR"/>
        </w:rPr>
        <w:t xml:space="preserve"> </w:t>
      </w:r>
      <w:proofErr w:type="spellStart"/>
      <w:r w:rsidRPr="002D5CE7">
        <w:rPr>
          <w:rFonts w:cs="Tahoma"/>
          <w:szCs w:val="20"/>
          <w:lang w:val="el-GR"/>
        </w:rPr>
        <w:t>Accuracy</w:t>
      </w:r>
      <w:proofErr w:type="spellEnd"/>
      <w:r w:rsidRPr="002D5CE7">
        <w:rPr>
          <w:rFonts w:cs="Tahoma"/>
          <w:szCs w:val="20"/>
          <w:lang w:val="el-GR"/>
        </w:rPr>
        <w:t>): Τα προσωπικά δεδομένα πρέπει να είναι ακριβή και εφόσον χρειάζεται, να ενημερώνονται.</w:t>
      </w:r>
    </w:p>
    <w:p w14:paraId="6E17DBDE" w14:textId="77777777" w:rsidR="00672D2D" w:rsidRPr="002D5CE7" w:rsidRDefault="00672D2D" w:rsidP="004E1FDC">
      <w:pPr>
        <w:pStyle w:val="afb"/>
        <w:numPr>
          <w:ilvl w:val="1"/>
          <w:numId w:val="24"/>
        </w:numPr>
        <w:suppressAutoHyphens w:val="0"/>
        <w:spacing w:after="120"/>
        <w:contextualSpacing w:val="0"/>
        <w:rPr>
          <w:rFonts w:cs="Tahoma"/>
          <w:szCs w:val="20"/>
          <w:lang w:val="el-GR"/>
        </w:rPr>
      </w:pPr>
      <w:r w:rsidRPr="002D5CE7">
        <w:rPr>
          <w:rFonts w:cs="Tahoma"/>
          <w:b/>
          <w:szCs w:val="20"/>
          <w:lang w:val="el-GR"/>
        </w:rPr>
        <w:t xml:space="preserve">Πέμπτη Αρχή: </w:t>
      </w:r>
      <w:r w:rsidRPr="002D5CE7">
        <w:rPr>
          <w:rFonts w:cs="Tahoma"/>
          <w:szCs w:val="20"/>
          <w:lang w:val="el-GR"/>
        </w:rPr>
        <w:t>Περιορισμένη Διατήρηση Δεδομένων (</w:t>
      </w:r>
      <w:proofErr w:type="spellStart"/>
      <w:r w:rsidRPr="002D5CE7">
        <w:rPr>
          <w:rFonts w:cs="Tahoma"/>
          <w:szCs w:val="20"/>
          <w:lang w:val="el-GR"/>
        </w:rPr>
        <w:t>Limited</w:t>
      </w:r>
      <w:proofErr w:type="spellEnd"/>
      <w:r w:rsidRPr="002D5CE7">
        <w:rPr>
          <w:rFonts w:cs="Tahoma"/>
          <w:szCs w:val="20"/>
          <w:lang w:val="el-GR"/>
        </w:rPr>
        <w:t xml:space="preserve"> </w:t>
      </w:r>
      <w:proofErr w:type="spellStart"/>
      <w:r w:rsidRPr="002D5CE7">
        <w:rPr>
          <w:rFonts w:cs="Tahoma"/>
          <w:szCs w:val="20"/>
          <w:lang w:val="el-GR"/>
        </w:rPr>
        <w:t>Data</w:t>
      </w:r>
      <w:proofErr w:type="spellEnd"/>
      <w:r w:rsidRPr="002D5CE7">
        <w:rPr>
          <w:rFonts w:cs="Tahoma"/>
          <w:szCs w:val="20"/>
          <w:lang w:val="el-GR"/>
        </w:rPr>
        <w:t xml:space="preserve"> </w:t>
      </w:r>
      <w:proofErr w:type="spellStart"/>
      <w:r w:rsidRPr="002D5CE7">
        <w:rPr>
          <w:rFonts w:cs="Tahoma"/>
          <w:szCs w:val="20"/>
          <w:lang w:val="el-GR"/>
        </w:rPr>
        <w:t>Retention</w:t>
      </w:r>
      <w:proofErr w:type="spellEnd"/>
      <w:r w:rsidRPr="002D5CE7">
        <w:rPr>
          <w:rFonts w:cs="Tahoma"/>
          <w:szCs w:val="20"/>
          <w:lang w:val="el-GR"/>
        </w:rPr>
        <w:t>): Τα προσωπικά δεδομένα που έχουν επεξεργασθεί για οποιονδήποτε σκοπό ή σκοπούς δεν πρέπει να διατηρούνται για μεγαλύτερο χρονικό διάστημα από ό, τι είναι απαραίτητο για το σκοπό αυτό ή τους σκοπούς αυτούς.</w:t>
      </w:r>
    </w:p>
    <w:p w14:paraId="245AC577" w14:textId="77777777" w:rsidR="00672D2D" w:rsidRPr="002D5CE7" w:rsidRDefault="00672D2D" w:rsidP="004E1FDC">
      <w:pPr>
        <w:pStyle w:val="afb"/>
        <w:numPr>
          <w:ilvl w:val="1"/>
          <w:numId w:val="24"/>
        </w:numPr>
        <w:suppressAutoHyphens w:val="0"/>
        <w:spacing w:after="120"/>
        <w:contextualSpacing w:val="0"/>
        <w:rPr>
          <w:rFonts w:cs="Tahoma"/>
          <w:szCs w:val="20"/>
          <w:lang w:val="el-GR"/>
        </w:rPr>
      </w:pPr>
      <w:r w:rsidRPr="002D5CE7">
        <w:rPr>
          <w:rFonts w:cs="Tahoma"/>
          <w:b/>
          <w:szCs w:val="20"/>
          <w:lang w:val="el-GR"/>
        </w:rPr>
        <w:t xml:space="preserve">Έκτη Αρχή: </w:t>
      </w:r>
      <w:r w:rsidRPr="002D5CE7">
        <w:rPr>
          <w:rFonts w:cs="Tahoma"/>
          <w:szCs w:val="20"/>
          <w:lang w:val="el-GR"/>
        </w:rPr>
        <w:t>Θεμιτή Επεξεργασία (</w:t>
      </w:r>
      <w:proofErr w:type="spellStart"/>
      <w:r w:rsidRPr="002D5CE7">
        <w:rPr>
          <w:rFonts w:cs="Tahoma"/>
          <w:szCs w:val="20"/>
          <w:lang w:val="el-GR"/>
        </w:rPr>
        <w:t>Fair</w:t>
      </w:r>
      <w:proofErr w:type="spellEnd"/>
      <w:r w:rsidRPr="002D5CE7">
        <w:rPr>
          <w:rFonts w:cs="Tahoma"/>
          <w:szCs w:val="20"/>
          <w:lang w:val="el-GR"/>
        </w:rPr>
        <w:t xml:space="preserve"> </w:t>
      </w:r>
      <w:proofErr w:type="spellStart"/>
      <w:r w:rsidRPr="002D5CE7">
        <w:rPr>
          <w:rFonts w:cs="Tahoma"/>
          <w:szCs w:val="20"/>
          <w:lang w:val="el-GR"/>
        </w:rPr>
        <w:t>Processing</w:t>
      </w:r>
      <w:proofErr w:type="spellEnd"/>
      <w:r w:rsidRPr="002D5CE7">
        <w:rPr>
          <w:rFonts w:cs="Tahoma"/>
          <w:szCs w:val="20"/>
          <w:lang w:val="el-GR"/>
        </w:rPr>
        <w:t>): Τα προσωπικά δεδομένα πρέπει να υποβάλλονται σε επεξεργασία σύμφωνα με τα δικαιώματα των υποκειμένων των δεδομένων, δυνάμει του παρόντος νόμου.</w:t>
      </w:r>
    </w:p>
    <w:p w14:paraId="49563CC6" w14:textId="77777777" w:rsidR="00672D2D" w:rsidRPr="002D5CE7" w:rsidRDefault="00672D2D" w:rsidP="004E1FDC">
      <w:pPr>
        <w:pStyle w:val="afb"/>
        <w:numPr>
          <w:ilvl w:val="1"/>
          <w:numId w:val="24"/>
        </w:numPr>
        <w:suppressAutoHyphens w:val="0"/>
        <w:spacing w:after="120"/>
        <w:contextualSpacing w:val="0"/>
        <w:rPr>
          <w:rFonts w:cs="Tahoma"/>
          <w:szCs w:val="20"/>
          <w:lang w:val="el-GR"/>
        </w:rPr>
      </w:pPr>
      <w:r w:rsidRPr="002D5CE7">
        <w:rPr>
          <w:rFonts w:cs="Tahoma"/>
          <w:b/>
          <w:szCs w:val="20"/>
          <w:lang w:val="el-GR"/>
        </w:rPr>
        <w:t>Έβδομη Αρχή:</w:t>
      </w:r>
      <w:r w:rsidRPr="002D5CE7">
        <w:rPr>
          <w:rFonts w:cs="Tahoma"/>
          <w:szCs w:val="20"/>
          <w:lang w:val="el-GR"/>
        </w:rPr>
        <w:t xml:space="preserve"> Λογοδοσία (</w:t>
      </w:r>
      <w:proofErr w:type="spellStart"/>
      <w:r w:rsidRPr="002D5CE7">
        <w:rPr>
          <w:rFonts w:cs="Tahoma"/>
          <w:szCs w:val="20"/>
          <w:lang w:val="el-GR"/>
        </w:rPr>
        <w:t>Accountability</w:t>
      </w:r>
      <w:proofErr w:type="spellEnd"/>
      <w:r w:rsidRPr="002D5CE7">
        <w:rPr>
          <w:rFonts w:cs="Tahoma"/>
          <w:szCs w:val="20"/>
          <w:lang w:val="el-GR"/>
        </w:rPr>
        <w:t>): Για κάθε πράξη επεξεργασίας, ιδίως με τη χρήση νέων τεχνολογιών, που ενδέχεται να επιφέρει υψηλό κίνδυνο για τα δικαιώματα και τις ελευθερίες φυσικών προσώπων απαιτείται η διενέργεια ΕΑΠΔ, πριν την επεξεργασία, με σκοπό την εκτίμηση των επιπτώσεων των σχεδιαζόμενων πράξεων.</w:t>
      </w:r>
    </w:p>
    <w:p w14:paraId="0C6649E8" w14:textId="77777777" w:rsidR="00672D2D" w:rsidRPr="002D5CE7" w:rsidRDefault="00672D2D" w:rsidP="00672D2D">
      <w:pPr>
        <w:rPr>
          <w:rFonts w:cs="Tahoma"/>
          <w:b/>
          <w:szCs w:val="20"/>
          <w:lang w:val="el-GR"/>
        </w:rPr>
      </w:pPr>
    </w:p>
    <w:p w14:paraId="4B2DF1D1" w14:textId="77777777" w:rsidR="00672D2D" w:rsidRPr="002D5CE7" w:rsidRDefault="00672D2D" w:rsidP="00672D2D">
      <w:pPr>
        <w:rPr>
          <w:rFonts w:cs="Tahoma"/>
          <w:szCs w:val="20"/>
          <w:lang w:val="el-GR"/>
        </w:rPr>
      </w:pPr>
      <w:r w:rsidRPr="002D5CE7">
        <w:rPr>
          <w:rFonts w:cs="Tahoma"/>
          <w:b/>
          <w:szCs w:val="20"/>
          <w:lang w:val="el-GR"/>
        </w:rPr>
        <w:t xml:space="preserve">Υπεύθυνος Προστασίας Δεδομένων (DPO): </w:t>
      </w:r>
      <w:r w:rsidRPr="002D5CE7">
        <w:rPr>
          <w:rFonts w:cs="Tahoma"/>
          <w:szCs w:val="20"/>
          <w:lang w:val="el-GR"/>
        </w:rPr>
        <w:t>Σε κάθε δημόσιο φορέα (εκτός από τα δικαστήρια στο πλαίσιο των δικαιοδοτικών τους αρμοδιοτήτων, εάν τα κράτη επιλέξουν να τα εξαιρέσουν) και σε κάθε ιδιωτικό φορέα που λόγω της φύσης των δραστηριοτήτων τους παρακολουθούν υποκείμενα δεδομένων σε μεγάλη κλίμακα ή επεξεργάζονται ευαίσθητα δεδομένα, ορίζεται ένα πρόσωπο ως DPO (</w:t>
      </w:r>
      <w:proofErr w:type="spellStart"/>
      <w:r w:rsidRPr="002D5CE7">
        <w:rPr>
          <w:rFonts w:cs="Tahoma"/>
          <w:szCs w:val="20"/>
          <w:lang w:val="el-GR"/>
        </w:rPr>
        <w:t>Data</w:t>
      </w:r>
      <w:proofErr w:type="spellEnd"/>
      <w:r w:rsidRPr="002D5CE7">
        <w:rPr>
          <w:rFonts w:cs="Tahoma"/>
          <w:szCs w:val="20"/>
          <w:lang w:val="el-GR"/>
        </w:rPr>
        <w:t xml:space="preserve"> Protection </w:t>
      </w:r>
      <w:proofErr w:type="spellStart"/>
      <w:r w:rsidRPr="002D5CE7">
        <w:rPr>
          <w:rFonts w:cs="Tahoma"/>
          <w:szCs w:val="20"/>
          <w:lang w:val="el-GR"/>
        </w:rPr>
        <w:t>Officer</w:t>
      </w:r>
      <w:proofErr w:type="spellEnd"/>
      <w:r w:rsidRPr="002D5CE7">
        <w:rPr>
          <w:rFonts w:cs="Tahoma"/>
          <w:szCs w:val="20"/>
          <w:lang w:val="el-GR"/>
        </w:rPr>
        <w:t>). Ο DPO λειτουργεί ως μια εσωτερική Αρχή Προστασίας Δεδομένων που διασφαλίζει ότι η δημόσια υπηρεσία ή ο ιδιωτικός φορέας τηρεί τις διατάξεις του Κανονισμού και συνεργάζεται με την Εθνική Αρχή Προστασίας για την τήρηση των διατάξεων.</w:t>
      </w:r>
    </w:p>
    <w:p w14:paraId="3CA2C308" w14:textId="77777777" w:rsidR="00672D2D" w:rsidRPr="002D5CE7" w:rsidRDefault="00672D2D" w:rsidP="00672D2D">
      <w:pPr>
        <w:rPr>
          <w:rFonts w:cs="Tahoma"/>
          <w:szCs w:val="20"/>
          <w:lang w:val="el-GR"/>
        </w:rPr>
      </w:pPr>
      <w:r w:rsidRPr="002D5CE7">
        <w:rPr>
          <w:rFonts w:cs="Tahoma"/>
          <w:b/>
          <w:szCs w:val="20"/>
          <w:lang w:val="el-GR"/>
        </w:rPr>
        <w:t xml:space="preserve">Εκτίμηση Επιπτώσεων Προστασίας Δεδομένων: </w:t>
      </w:r>
      <w:r w:rsidRPr="002D5CE7">
        <w:rPr>
          <w:rFonts w:cs="Tahoma"/>
          <w:szCs w:val="20"/>
          <w:lang w:val="el-GR"/>
        </w:rPr>
        <w:t>Ο υπεύθυνος επεξεργασίας πρέπει να επιβεβαιώνει ότι εφαρμόζεται μια διαδικασία για τη διεξαγωγή μιας αξιολόγησης των κινδύνων προστασίας των δεδομένων (</w:t>
      </w:r>
      <w:proofErr w:type="spellStart"/>
      <w:r w:rsidRPr="002D5CE7">
        <w:rPr>
          <w:rFonts w:cs="Tahoma"/>
          <w:szCs w:val="20"/>
          <w:lang w:val="el-GR"/>
        </w:rPr>
        <w:t>Data</w:t>
      </w:r>
      <w:proofErr w:type="spellEnd"/>
      <w:r w:rsidRPr="002D5CE7">
        <w:rPr>
          <w:rFonts w:cs="Tahoma"/>
          <w:szCs w:val="20"/>
          <w:lang w:val="el-GR"/>
        </w:rPr>
        <w:t xml:space="preserve"> Protection </w:t>
      </w:r>
      <w:proofErr w:type="spellStart"/>
      <w:r w:rsidRPr="002D5CE7">
        <w:rPr>
          <w:rFonts w:cs="Tahoma"/>
          <w:szCs w:val="20"/>
          <w:lang w:val="el-GR"/>
        </w:rPr>
        <w:t>Impact</w:t>
      </w:r>
      <w:proofErr w:type="spellEnd"/>
      <w:r w:rsidRPr="002D5CE7">
        <w:rPr>
          <w:rFonts w:cs="Tahoma"/>
          <w:szCs w:val="20"/>
          <w:lang w:val="el-GR"/>
        </w:rPr>
        <w:t xml:space="preserve"> </w:t>
      </w:r>
      <w:proofErr w:type="spellStart"/>
      <w:r w:rsidRPr="002D5CE7">
        <w:rPr>
          <w:rFonts w:cs="Tahoma"/>
          <w:szCs w:val="20"/>
          <w:lang w:val="el-GR"/>
        </w:rPr>
        <w:t>Assessment</w:t>
      </w:r>
      <w:proofErr w:type="spellEnd"/>
      <w:r w:rsidRPr="002D5CE7">
        <w:rPr>
          <w:rFonts w:cs="Tahoma"/>
          <w:szCs w:val="20"/>
          <w:lang w:val="el-GR"/>
        </w:rPr>
        <w:t>) σε όλες τις επιχειρησιακές μονάδες.</w:t>
      </w:r>
    </w:p>
    <w:p w14:paraId="720954BC" w14:textId="5300149B" w:rsidR="00A143B0" w:rsidRPr="002D5CE7" w:rsidRDefault="00A143B0" w:rsidP="00264B55">
      <w:pPr>
        <w:pStyle w:val="Normal2"/>
        <w:spacing w:line="240" w:lineRule="auto"/>
        <w:rPr>
          <w:rFonts w:eastAsia="SimSun" w:cs="Tahoma"/>
        </w:rPr>
      </w:pPr>
    </w:p>
    <w:p w14:paraId="2E4F31FB" w14:textId="77777777" w:rsidR="00093463" w:rsidRPr="002D5CE7" w:rsidRDefault="00093463" w:rsidP="00016609">
      <w:pPr>
        <w:pStyle w:val="4"/>
        <w:rPr>
          <w:rFonts w:ascii="Tahoma" w:hAnsi="Tahoma" w:cs="Tahoma"/>
        </w:rPr>
      </w:pPr>
      <w:r w:rsidRPr="002D5CE7">
        <w:rPr>
          <w:rFonts w:ascii="Tahoma" w:hAnsi="Tahoma" w:cs="Tahoma"/>
        </w:rPr>
        <w:lastRenderedPageBreak/>
        <w:t>Α.1.5 Περιγραφή του γενικού πλαισίου της Συμφωνίας - Πλαίσιο</w:t>
      </w:r>
    </w:p>
    <w:p w14:paraId="2F3D2BAC" w14:textId="77777777" w:rsidR="00093463" w:rsidRPr="002D5CE7" w:rsidRDefault="00093463" w:rsidP="00093463">
      <w:pPr>
        <w:suppressAutoHyphens w:val="0"/>
        <w:autoSpaceDE w:val="0"/>
        <w:rPr>
          <w:rFonts w:eastAsia="SimSun" w:cs="Tahoma"/>
          <w:szCs w:val="22"/>
          <w:lang w:val="el-GR"/>
        </w:rPr>
      </w:pPr>
      <w:r w:rsidRPr="002D5CE7">
        <w:rPr>
          <w:rFonts w:eastAsia="SimSun" w:cs="Tahoma"/>
          <w:szCs w:val="22"/>
          <w:lang w:val="el-GR"/>
        </w:rPr>
        <w:t>Η συμφωνία πλαίσιο στόχο έχει να υποστηρίξει φορείς του δημοσίου που δεν έχουν προβεί έως σήμερα σε ολοκληρωμένες ενέργειες προετοιμασίας για τη συμμόρφωση των διαδικασιών τους με τον Ευρωπαϊκό Γενικό Κανονισμό για την Προστασία Δεδομένων (</w:t>
      </w:r>
      <w:r w:rsidRPr="002D5CE7">
        <w:rPr>
          <w:rFonts w:eastAsia="SimSun" w:cs="Tahoma"/>
          <w:szCs w:val="22"/>
          <w:lang w:val="en-US"/>
        </w:rPr>
        <w:t>General</w:t>
      </w:r>
      <w:r w:rsidRPr="002D5CE7">
        <w:rPr>
          <w:rFonts w:eastAsia="SimSun" w:cs="Tahoma"/>
          <w:szCs w:val="22"/>
          <w:lang w:val="el-GR"/>
        </w:rPr>
        <w:t xml:space="preserve"> </w:t>
      </w:r>
      <w:r w:rsidRPr="002D5CE7">
        <w:rPr>
          <w:rFonts w:eastAsia="SimSun" w:cs="Tahoma"/>
          <w:szCs w:val="22"/>
          <w:lang w:val="en-US"/>
        </w:rPr>
        <w:t>Data</w:t>
      </w:r>
      <w:r w:rsidRPr="002D5CE7">
        <w:rPr>
          <w:rFonts w:eastAsia="SimSun" w:cs="Tahoma"/>
          <w:szCs w:val="22"/>
          <w:lang w:val="el-GR"/>
        </w:rPr>
        <w:t xml:space="preserve"> </w:t>
      </w:r>
      <w:r w:rsidRPr="002D5CE7">
        <w:rPr>
          <w:rFonts w:eastAsia="SimSun" w:cs="Tahoma"/>
          <w:szCs w:val="22"/>
          <w:lang w:val="en-US"/>
        </w:rPr>
        <w:t>Protection</w:t>
      </w:r>
      <w:r w:rsidRPr="002D5CE7">
        <w:rPr>
          <w:rFonts w:eastAsia="SimSun" w:cs="Tahoma"/>
          <w:szCs w:val="22"/>
          <w:lang w:val="el-GR"/>
        </w:rPr>
        <w:t xml:space="preserve"> </w:t>
      </w:r>
      <w:r w:rsidRPr="002D5CE7">
        <w:rPr>
          <w:rFonts w:eastAsia="SimSun" w:cs="Tahoma"/>
          <w:szCs w:val="22"/>
          <w:lang w:val="en-US"/>
        </w:rPr>
        <w:t>Regulation</w:t>
      </w:r>
      <w:r w:rsidRPr="002D5CE7">
        <w:rPr>
          <w:rFonts w:eastAsia="SimSun" w:cs="Tahoma"/>
          <w:szCs w:val="22"/>
          <w:lang w:val="el-GR"/>
        </w:rPr>
        <w:t xml:space="preserve"> – </w:t>
      </w:r>
      <w:r w:rsidRPr="002D5CE7">
        <w:rPr>
          <w:rFonts w:eastAsia="SimSun" w:cs="Tahoma"/>
          <w:szCs w:val="22"/>
          <w:lang w:val="en-US"/>
        </w:rPr>
        <w:t>GDPR</w:t>
      </w:r>
      <w:r w:rsidRPr="002D5CE7">
        <w:rPr>
          <w:rFonts w:eastAsia="SimSun" w:cs="Tahoma"/>
          <w:szCs w:val="22"/>
          <w:lang w:val="el-GR"/>
        </w:rPr>
        <w:t xml:space="preserve">), όπως αυτός ενσωματώθηκε στην ελληνική νομοθεσία. Η υποστήριξη αυτή θα παρασχεθεί μέσω εξειδικευμένων συμβούλων που θα επιλεγούν από το Υπουργείο Ψηφιακής Διακυβέρνησης με τις διαδικασίες που προβλέπονται στην παρούσα συμφωνία πλαίσιο.     </w:t>
      </w:r>
    </w:p>
    <w:p w14:paraId="58C135E2" w14:textId="77777777" w:rsidR="00093463" w:rsidRPr="002D5CE7" w:rsidRDefault="00093463" w:rsidP="00093463">
      <w:pPr>
        <w:suppressAutoHyphens w:val="0"/>
        <w:autoSpaceDE w:val="0"/>
        <w:rPr>
          <w:rFonts w:eastAsia="SimSun" w:cs="Tahoma"/>
          <w:szCs w:val="22"/>
          <w:lang w:val="el-GR"/>
        </w:rPr>
      </w:pPr>
      <w:r w:rsidRPr="002D5CE7">
        <w:rPr>
          <w:rFonts w:eastAsia="SimSun" w:cs="Tahoma"/>
          <w:szCs w:val="22"/>
          <w:lang w:val="el-GR"/>
        </w:rPr>
        <w:t xml:space="preserve">Το Έργο περιλαμβάνει δύο (2) </w:t>
      </w:r>
      <w:proofErr w:type="spellStart"/>
      <w:r w:rsidRPr="002D5CE7">
        <w:rPr>
          <w:rFonts w:eastAsia="SimSun" w:cs="Tahoma"/>
          <w:szCs w:val="22"/>
          <w:lang w:val="el-GR"/>
        </w:rPr>
        <w:t>Υποέργα</w:t>
      </w:r>
      <w:proofErr w:type="spellEnd"/>
      <w:r w:rsidRPr="002D5CE7">
        <w:rPr>
          <w:rFonts w:eastAsia="SimSun" w:cs="Tahoma"/>
          <w:szCs w:val="22"/>
          <w:lang w:val="el-GR"/>
        </w:rPr>
        <w:t xml:space="preserve"> (Υ) , ένα κύριο και ένα συμπληρωματικό,  με τα παρακάτω χαρακτηριστικά:</w:t>
      </w:r>
    </w:p>
    <w:p w14:paraId="073CF51F" w14:textId="77777777" w:rsidR="00093463" w:rsidRPr="002D5CE7" w:rsidRDefault="00093463" w:rsidP="00093463">
      <w:pPr>
        <w:suppressAutoHyphens w:val="0"/>
        <w:autoSpaceDE w:val="0"/>
        <w:rPr>
          <w:rFonts w:eastAsia="SimSun" w:cs="Tahoma"/>
          <w:szCs w:val="22"/>
          <w:lang w:val="el-GR"/>
        </w:rPr>
      </w:pPr>
      <w:r w:rsidRPr="002D5CE7">
        <w:rPr>
          <w:rFonts w:eastAsia="SimSun" w:cs="Tahoma"/>
          <w:szCs w:val="22"/>
          <w:lang w:val="el-GR"/>
        </w:rPr>
        <w:t xml:space="preserve">Το </w:t>
      </w:r>
      <w:proofErr w:type="spellStart"/>
      <w:r w:rsidRPr="002D5CE7">
        <w:rPr>
          <w:rFonts w:eastAsia="SimSun" w:cs="Tahoma"/>
          <w:b/>
          <w:bCs/>
          <w:szCs w:val="22"/>
          <w:lang w:val="el-GR"/>
        </w:rPr>
        <w:t>Υποέργο</w:t>
      </w:r>
      <w:proofErr w:type="spellEnd"/>
      <w:r w:rsidRPr="002D5CE7">
        <w:rPr>
          <w:rFonts w:eastAsia="SimSun" w:cs="Tahoma"/>
          <w:b/>
          <w:bCs/>
          <w:szCs w:val="22"/>
          <w:lang w:val="el-GR"/>
        </w:rPr>
        <w:t xml:space="preserve"> 1</w:t>
      </w:r>
      <w:r w:rsidRPr="002D5CE7">
        <w:rPr>
          <w:rFonts w:eastAsia="SimSun" w:cs="Tahoma"/>
          <w:szCs w:val="22"/>
          <w:lang w:val="el-GR"/>
        </w:rPr>
        <w:t xml:space="preserve"> (η παρούσα σύμβαση πλαίσιο) έχει τίτλο: «Δράσεις αναβάθμισης της ικανότητας συμμόρφωσης των δημοσίων φορέων προς τον Ευρωπαϊκό Κανονισμό για την Προστασία Δεδομένων (GDPR)», η οποία αφορά στην υποστήριξη προς δημόσιους φορείς με στόχο τη συμμόρφωση προς τον ευρωπαϊκό κανονισμό για την προστασία δεδομένων GDPR (General </w:t>
      </w:r>
      <w:proofErr w:type="spellStart"/>
      <w:r w:rsidRPr="002D5CE7">
        <w:rPr>
          <w:rFonts w:eastAsia="SimSun" w:cs="Tahoma"/>
          <w:szCs w:val="22"/>
          <w:lang w:val="el-GR"/>
        </w:rPr>
        <w:t>Data</w:t>
      </w:r>
      <w:proofErr w:type="spellEnd"/>
      <w:r w:rsidRPr="002D5CE7">
        <w:rPr>
          <w:rFonts w:eastAsia="SimSun" w:cs="Tahoma"/>
          <w:szCs w:val="22"/>
          <w:lang w:val="el-GR"/>
        </w:rPr>
        <w:t xml:space="preserve"> Protection </w:t>
      </w:r>
      <w:proofErr w:type="spellStart"/>
      <w:r w:rsidRPr="002D5CE7">
        <w:rPr>
          <w:rFonts w:eastAsia="SimSun" w:cs="Tahoma"/>
          <w:szCs w:val="22"/>
          <w:lang w:val="el-GR"/>
        </w:rPr>
        <w:t>Regulation</w:t>
      </w:r>
      <w:proofErr w:type="spellEnd"/>
      <w:r w:rsidRPr="002D5CE7">
        <w:rPr>
          <w:rFonts w:eastAsia="SimSun" w:cs="Tahoma"/>
          <w:szCs w:val="22"/>
          <w:lang w:val="el-GR"/>
        </w:rPr>
        <w:t xml:space="preserve">) όπως αυτός ενσωματώθηκε στην ελληνική νομοθεσία (N.4624/2019).Το </w:t>
      </w:r>
      <w:proofErr w:type="spellStart"/>
      <w:r w:rsidRPr="002D5CE7">
        <w:rPr>
          <w:rFonts w:eastAsia="SimSun" w:cs="Tahoma"/>
          <w:szCs w:val="22"/>
          <w:lang w:val="el-GR"/>
        </w:rPr>
        <w:t>Υποέργο</w:t>
      </w:r>
      <w:proofErr w:type="spellEnd"/>
      <w:r w:rsidRPr="002D5CE7">
        <w:rPr>
          <w:rFonts w:eastAsia="SimSun" w:cs="Tahoma"/>
          <w:szCs w:val="22"/>
          <w:lang w:val="el-GR"/>
        </w:rPr>
        <w:t xml:space="preserve"> 1 περιγράφεται αναλυτικά στις παραγράφους που ακολουθούν.</w:t>
      </w:r>
    </w:p>
    <w:p w14:paraId="6B89ED87" w14:textId="05562059" w:rsidR="00CA303C" w:rsidRPr="002D5CE7" w:rsidRDefault="00093463" w:rsidP="00CA303C">
      <w:pPr>
        <w:suppressAutoHyphens w:val="0"/>
        <w:autoSpaceDE w:val="0"/>
        <w:rPr>
          <w:rFonts w:eastAsia="SimSun" w:cs="Tahoma"/>
          <w:lang w:val="el-GR"/>
        </w:rPr>
      </w:pPr>
      <w:r w:rsidRPr="002D5CE7">
        <w:rPr>
          <w:rFonts w:eastAsia="SimSun" w:cs="Tahoma"/>
          <w:szCs w:val="22"/>
          <w:lang w:val="el-GR"/>
        </w:rPr>
        <w:t xml:space="preserve">Το </w:t>
      </w:r>
      <w:proofErr w:type="spellStart"/>
      <w:r w:rsidRPr="002D5CE7">
        <w:rPr>
          <w:rFonts w:eastAsia="SimSun" w:cs="Tahoma"/>
          <w:b/>
          <w:bCs/>
          <w:szCs w:val="22"/>
          <w:lang w:val="el-GR"/>
        </w:rPr>
        <w:t>Υποέργο</w:t>
      </w:r>
      <w:proofErr w:type="spellEnd"/>
      <w:r w:rsidRPr="002D5CE7">
        <w:rPr>
          <w:rFonts w:eastAsia="SimSun" w:cs="Tahoma"/>
          <w:b/>
          <w:bCs/>
          <w:szCs w:val="22"/>
          <w:lang w:val="el-GR"/>
        </w:rPr>
        <w:t xml:space="preserve"> 2</w:t>
      </w:r>
      <w:r w:rsidRPr="002D5CE7">
        <w:rPr>
          <w:rFonts w:eastAsia="SimSun" w:cs="Tahoma"/>
          <w:szCs w:val="22"/>
          <w:lang w:val="el-GR"/>
        </w:rPr>
        <w:t xml:space="preserve"> (δεν αποτελεί αντικείμενο της παρούσας σύμβασης – πλαίσιο) </w:t>
      </w:r>
      <w:r w:rsidR="00CA303C" w:rsidRPr="002D5CE7">
        <w:rPr>
          <w:rFonts w:eastAsia="SimSun" w:cs="Tahoma"/>
          <w:szCs w:val="22"/>
          <w:lang w:val="el-GR"/>
        </w:rPr>
        <w:t>αφορά σε υ</w:t>
      </w:r>
      <w:r w:rsidR="00CA303C" w:rsidRPr="002D5CE7">
        <w:rPr>
          <w:rFonts w:eastAsia="SimSun" w:cs="Tahoma"/>
          <w:lang w:val="el-GR"/>
        </w:rPr>
        <w:t xml:space="preserve">ποστηρικτικές ενέργειες ως προς το φυσικό αντικείμενο του παρόντος έργου, όπως ενδεικτικά: </w:t>
      </w:r>
    </w:p>
    <w:p w14:paraId="4D0389A3" w14:textId="5C5CF12E" w:rsidR="00CA303C" w:rsidRPr="002D5CE7" w:rsidRDefault="00CA303C" w:rsidP="004E1FDC">
      <w:pPr>
        <w:pStyle w:val="afb"/>
        <w:numPr>
          <w:ilvl w:val="0"/>
          <w:numId w:val="54"/>
        </w:numPr>
        <w:suppressAutoHyphens w:val="0"/>
        <w:autoSpaceDE w:val="0"/>
        <w:rPr>
          <w:rFonts w:eastAsia="SimSun" w:cs="Tahoma"/>
          <w:lang w:val="el-GR"/>
        </w:rPr>
      </w:pPr>
      <w:r w:rsidRPr="002D5CE7">
        <w:rPr>
          <w:rFonts w:eastAsia="SimSun" w:cs="Tahoma"/>
          <w:lang w:val="el-GR"/>
        </w:rPr>
        <w:t xml:space="preserve">υποστήριξη ως προς τη διαδικασία διαχείρισης και ελέγχου των εκτελεστικών συμβάσεων που θα προκύψουν από τη συμφωνία πλαίσιο του κυρίως </w:t>
      </w:r>
      <w:proofErr w:type="spellStart"/>
      <w:r w:rsidRPr="002D5CE7">
        <w:rPr>
          <w:rFonts w:eastAsia="SimSun" w:cs="Tahoma"/>
          <w:lang w:val="el-GR"/>
        </w:rPr>
        <w:t>Υποέργου</w:t>
      </w:r>
      <w:proofErr w:type="spellEnd"/>
      <w:r w:rsidRPr="002D5CE7">
        <w:rPr>
          <w:rFonts w:eastAsia="SimSun" w:cs="Tahoma"/>
          <w:lang w:val="el-GR"/>
        </w:rPr>
        <w:t xml:space="preserve"> και της Πράξης γενικότερα, </w:t>
      </w:r>
    </w:p>
    <w:p w14:paraId="4B5FC323" w14:textId="565A72A2" w:rsidR="00CA303C" w:rsidRPr="002D5CE7" w:rsidRDefault="00CA303C" w:rsidP="004E1FDC">
      <w:pPr>
        <w:pStyle w:val="afb"/>
        <w:numPr>
          <w:ilvl w:val="0"/>
          <w:numId w:val="54"/>
        </w:numPr>
        <w:suppressAutoHyphens w:val="0"/>
        <w:autoSpaceDE w:val="0"/>
        <w:rPr>
          <w:rFonts w:eastAsia="SimSun" w:cs="Tahoma"/>
          <w:lang w:val="el-GR"/>
        </w:rPr>
      </w:pPr>
      <w:r w:rsidRPr="002D5CE7">
        <w:rPr>
          <w:rFonts w:eastAsia="SimSun" w:cs="Tahoma"/>
          <w:lang w:val="el-GR"/>
        </w:rPr>
        <w:t xml:space="preserve">εκπόνηση αναφορών και εξαγωγή στατιστικών δεδομένων για την πορεία υλοποίησης της Πράξης, </w:t>
      </w:r>
    </w:p>
    <w:p w14:paraId="3E935676" w14:textId="73E88E89" w:rsidR="00CA303C" w:rsidRPr="002D5CE7" w:rsidRDefault="00CA303C" w:rsidP="004E1FDC">
      <w:pPr>
        <w:pStyle w:val="afb"/>
        <w:numPr>
          <w:ilvl w:val="0"/>
          <w:numId w:val="54"/>
        </w:numPr>
        <w:suppressAutoHyphens w:val="0"/>
        <w:autoSpaceDE w:val="0"/>
        <w:rPr>
          <w:rFonts w:eastAsia="SimSun" w:cs="Tahoma"/>
          <w:lang w:val="el-GR"/>
        </w:rPr>
      </w:pPr>
      <w:r w:rsidRPr="002D5CE7">
        <w:rPr>
          <w:rFonts w:eastAsia="SimSun" w:cs="Tahoma"/>
          <w:lang w:val="el-GR"/>
        </w:rPr>
        <w:t xml:space="preserve">ανάπτυξη πληροφοριακού συστήματος χαμηλού προϋπολογισμού για: την υποβολή των αιτημάτων συμμετοχής στην πράξη από τους ενδιαφερόμενους δημοσίους φορείς (οι άμεσα ωφελούμενοι από τα αποτελέσματα της Πράξης), </w:t>
      </w:r>
    </w:p>
    <w:p w14:paraId="0D5179D0" w14:textId="77777777" w:rsidR="00CA303C" w:rsidRPr="002D5CE7" w:rsidRDefault="00CA303C" w:rsidP="004E1FDC">
      <w:pPr>
        <w:pStyle w:val="afb"/>
        <w:numPr>
          <w:ilvl w:val="0"/>
          <w:numId w:val="54"/>
        </w:numPr>
        <w:suppressAutoHyphens w:val="0"/>
        <w:autoSpaceDE w:val="0"/>
        <w:rPr>
          <w:rFonts w:eastAsia="SimSun" w:cs="Tahoma"/>
          <w:lang w:val="el-GR"/>
        </w:rPr>
      </w:pPr>
      <w:r w:rsidRPr="002D5CE7">
        <w:rPr>
          <w:rFonts w:eastAsia="SimSun" w:cs="Tahoma"/>
          <w:lang w:val="el-GR"/>
        </w:rPr>
        <w:t xml:space="preserve">αξιολόγηση και κατάταξή τους σε συγκεκριμένη κατηγορία δικαιούχων. </w:t>
      </w:r>
    </w:p>
    <w:p w14:paraId="452367E2" w14:textId="3568B76C" w:rsidR="00093463" w:rsidRPr="002D5CE7" w:rsidRDefault="00CA303C" w:rsidP="004E1FDC">
      <w:pPr>
        <w:pStyle w:val="afb"/>
        <w:numPr>
          <w:ilvl w:val="0"/>
          <w:numId w:val="54"/>
        </w:numPr>
        <w:suppressAutoHyphens w:val="0"/>
        <w:autoSpaceDE w:val="0"/>
        <w:rPr>
          <w:rFonts w:eastAsia="SimSun" w:cs="Tahoma"/>
          <w:szCs w:val="22"/>
          <w:lang w:val="el-GR"/>
        </w:rPr>
      </w:pPr>
      <w:r w:rsidRPr="002D5CE7">
        <w:rPr>
          <w:rFonts w:eastAsia="SimSun" w:cs="Tahoma"/>
          <w:lang w:val="el-GR"/>
        </w:rPr>
        <w:t>Οργάνωση δράσεων διάδοσης και ευαισθητοποίησης του κοινού σε σχέση με τα αποτελέσματα του Έργου.</w:t>
      </w:r>
    </w:p>
    <w:p w14:paraId="2ACF1476" w14:textId="77777777" w:rsidR="00A143B0" w:rsidRPr="002D5CE7" w:rsidRDefault="00A143B0" w:rsidP="00264B55">
      <w:pPr>
        <w:pStyle w:val="Normal2"/>
        <w:spacing w:line="240" w:lineRule="auto"/>
        <w:rPr>
          <w:rFonts w:eastAsia="SimSun" w:cs="Tahoma"/>
        </w:rPr>
      </w:pPr>
    </w:p>
    <w:p w14:paraId="1C7314A9" w14:textId="6B049B84" w:rsidR="00D74FB3" w:rsidRPr="002D5CE7" w:rsidRDefault="00D74FB3" w:rsidP="00672D2D">
      <w:pPr>
        <w:pStyle w:val="Normal2"/>
        <w:spacing w:line="240" w:lineRule="auto"/>
        <w:rPr>
          <w:rFonts w:eastAsia="SimSun" w:cs="Tahoma"/>
        </w:rPr>
      </w:pPr>
      <w:r w:rsidRPr="002D5CE7">
        <w:rPr>
          <w:rFonts w:eastAsia="SimSun" w:cs="Tahoma"/>
        </w:rPr>
        <w:br w:type="page"/>
      </w:r>
    </w:p>
    <w:p w14:paraId="79C8F579" w14:textId="3BB10878" w:rsidR="00F978FD" w:rsidRPr="002D5CE7" w:rsidRDefault="00F978FD" w:rsidP="00CC10C8">
      <w:pPr>
        <w:pStyle w:val="3"/>
        <w:numPr>
          <w:ilvl w:val="0"/>
          <w:numId w:val="0"/>
        </w:numPr>
        <w:ind w:left="720" w:hanging="720"/>
        <w:rPr>
          <w:rFonts w:ascii="Tahoma" w:hAnsi="Tahoma" w:cs="Tahoma"/>
          <w:lang w:val="el-GR"/>
        </w:rPr>
      </w:pPr>
      <w:bookmarkStart w:id="390" w:name="_Toc63944949"/>
      <w:bookmarkStart w:id="391" w:name="_Toc91502714"/>
      <w:r w:rsidRPr="002D5CE7">
        <w:rPr>
          <w:rFonts w:ascii="Tahoma" w:hAnsi="Tahoma" w:cs="Tahoma"/>
          <w:lang w:val="el-GR"/>
        </w:rPr>
        <w:lastRenderedPageBreak/>
        <w:t>Α</w:t>
      </w:r>
      <w:r w:rsidR="009D2061" w:rsidRPr="002D5CE7">
        <w:rPr>
          <w:rFonts w:ascii="Tahoma" w:hAnsi="Tahoma" w:cs="Tahoma"/>
          <w:lang w:val="el-GR"/>
        </w:rPr>
        <w:t>.</w:t>
      </w:r>
      <w:r w:rsidRPr="002D5CE7">
        <w:rPr>
          <w:rFonts w:ascii="Tahoma" w:hAnsi="Tahoma" w:cs="Tahoma"/>
          <w:lang w:val="el-GR"/>
        </w:rPr>
        <w:t xml:space="preserve">2 </w:t>
      </w:r>
      <w:bookmarkEnd w:id="390"/>
      <w:r w:rsidR="009D2061" w:rsidRPr="002D5CE7">
        <w:rPr>
          <w:rFonts w:ascii="Tahoma" w:hAnsi="Tahoma" w:cs="Tahoma"/>
          <w:lang w:val="el-GR"/>
        </w:rPr>
        <w:t>Σ</w:t>
      </w:r>
      <w:r w:rsidR="00C95D69" w:rsidRPr="002D5CE7">
        <w:rPr>
          <w:rFonts w:ascii="Tahoma" w:hAnsi="Tahoma" w:cs="Tahoma"/>
          <w:lang w:val="el-GR"/>
        </w:rPr>
        <w:t xml:space="preserve">κοπός </w:t>
      </w:r>
      <w:bookmarkStart w:id="392" w:name="_Hlk40975280"/>
      <w:r w:rsidR="00BA7FD6" w:rsidRPr="002D5CE7">
        <w:rPr>
          <w:rFonts w:ascii="Tahoma" w:hAnsi="Tahoma" w:cs="Tahoma"/>
          <w:lang w:val="el-GR"/>
        </w:rPr>
        <w:t xml:space="preserve">και στόχοι </w:t>
      </w:r>
      <w:r w:rsidR="00C95D69" w:rsidRPr="002D5CE7">
        <w:rPr>
          <w:rFonts w:ascii="Tahoma" w:hAnsi="Tahoma" w:cs="Tahoma"/>
          <w:lang w:val="el-GR"/>
        </w:rPr>
        <w:t>της Συμφωνίας Πλαίσιο</w:t>
      </w:r>
      <w:bookmarkEnd w:id="391"/>
      <w:r w:rsidR="00C95D69" w:rsidRPr="002D5CE7">
        <w:rPr>
          <w:rFonts w:ascii="Tahoma" w:hAnsi="Tahoma" w:cs="Tahoma"/>
          <w:lang w:val="el-GR"/>
        </w:rPr>
        <w:t xml:space="preserve"> </w:t>
      </w:r>
      <w:bookmarkEnd w:id="392"/>
    </w:p>
    <w:p w14:paraId="2A50F376" w14:textId="77777777" w:rsidR="00BA7FD6" w:rsidRPr="002D5CE7" w:rsidRDefault="00BA7FD6" w:rsidP="00BA7FD6">
      <w:pPr>
        <w:pStyle w:val="Normal2"/>
        <w:rPr>
          <w:rFonts w:eastAsia="SimSun" w:cs="Tahoma"/>
          <w:szCs w:val="22"/>
        </w:rPr>
      </w:pPr>
      <w:r w:rsidRPr="002D5CE7">
        <w:rPr>
          <w:rFonts w:eastAsia="SimSun" w:cs="Tahoma"/>
          <w:szCs w:val="22"/>
        </w:rPr>
        <w:t xml:space="preserve">Η συμφωνία πλαίσιο στόχο έχει να υποστηρίξει φορείς του δημοσίου που δεν έχουν προβεί έως σήμερα σε ολοκληρωμένες ενέργειες προετοιμασίας για τη συμμόρφωση των κεντρικών υπολογιστικών τους συστημάτων και των σχετικών διαδικασιών τους με τον Ευρωπαϊκό Γενικό Κανονισμό για την Προστασία Δεδομένων (General </w:t>
      </w:r>
      <w:proofErr w:type="spellStart"/>
      <w:r w:rsidRPr="002D5CE7">
        <w:rPr>
          <w:rFonts w:eastAsia="SimSun" w:cs="Tahoma"/>
          <w:szCs w:val="22"/>
        </w:rPr>
        <w:t>Data</w:t>
      </w:r>
      <w:proofErr w:type="spellEnd"/>
      <w:r w:rsidRPr="002D5CE7">
        <w:rPr>
          <w:rFonts w:eastAsia="SimSun" w:cs="Tahoma"/>
          <w:szCs w:val="22"/>
        </w:rPr>
        <w:t xml:space="preserve"> Protection </w:t>
      </w:r>
      <w:proofErr w:type="spellStart"/>
      <w:r w:rsidRPr="002D5CE7">
        <w:rPr>
          <w:rFonts w:eastAsia="SimSun" w:cs="Tahoma"/>
          <w:szCs w:val="22"/>
        </w:rPr>
        <w:t>Regulation</w:t>
      </w:r>
      <w:proofErr w:type="spellEnd"/>
      <w:r w:rsidRPr="002D5CE7">
        <w:rPr>
          <w:rFonts w:eastAsia="SimSun" w:cs="Tahoma"/>
          <w:szCs w:val="22"/>
        </w:rPr>
        <w:t xml:space="preserve"> – GDPR), όπως αυτός ενσωματώθηκε στην ελληνική νομοθεσία.</w:t>
      </w:r>
    </w:p>
    <w:p w14:paraId="6863AF48" w14:textId="2EDA2B3D" w:rsidR="00BA7FD6" w:rsidRDefault="00BA7FD6" w:rsidP="00BA7FD6">
      <w:pPr>
        <w:pStyle w:val="Normal2"/>
        <w:rPr>
          <w:rFonts w:eastAsia="SimSun" w:cs="Tahoma"/>
          <w:szCs w:val="22"/>
        </w:rPr>
      </w:pPr>
      <w:r w:rsidRPr="002D5CE7">
        <w:rPr>
          <w:rFonts w:eastAsia="SimSun" w:cs="Tahoma"/>
          <w:szCs w:val="22"/>
        </w:rPr>
        <w:t>Οι υπηρεσίες παρέχονται σε δικαιούχους φορείς</w:t>
      </w:r>
      <w:r w:rsidR="008C2C1E" w:rsidRPr="002D5CE7">
        <w:rPr>
          <w:rFonts w:eastAsia="SimSun" w:cs="Tahoma"/>
          <w:szCs w:val="22"/>
        </w:rPr>
        <w:t xml:space="preserve"> </w:t>
      </w:r>
      <w:r w:rsidR="008C2C1E" w:rsidRPr="002D5CE7">
        <w:rPr>
          <w:rFonts w:cs="Tahoma"/>
        </w:rPr>
        <w:t xml:space="preserve">(ενδεικτικά αναφέρονται: Κεντρική Κυβέρνηση - Νομικά Πρόσωπα Κεντρικής Κυβέρνησης και Δημόσιες </w:t>
      </w:r>
      <w:proofErr w:type="spellStart"/>
      <w:r w:rsidR="008C2C1E" w:rsidRPr="002D5CE7">
        <w:rPr>
          <w:rFonts w:cs="Tahoma"/>
        </w:rPr>
        <w:t>Eπιχειρήσεις</w:t>
      </w:r>
      <w:proofErr w:type="spellEnd"/>
      <w:r w:rsidR="008C2C1E" w:rsidRPr="002D5CE7">
        <w:rPr>
          <w:rFonts w:cs="Tahoma"/>
        </w:rPr>
        <w:t>, Ν.Π.Δ.Δ., Ν.Π.Ι.Δ., Α.Ε, Ο.Τ.Α. Α’ και Β’ βαθμού και εποπτευόμενοι φορείς αυτών, Οργανισμοί Κοινωνικής Ασφάλισης, Δημόσια Νοσοκομεία / Υγειονομικοί Φορείς, Εκπαιδευτικά Ιδρύματα, Βιβλιοθήκες)</w:t>
      </w:r>
      <w:r w:rsidRPr="002D5CE7">
        <w:rPr>
          <w:rFonts w:eastAsia="SimSun" w:cs="Tahoma"/>
          <w:szCs w:val="22"/>
        </w:rPr>
        <w:t xml:space="preserve">, ανάλογα με το μέγεθός τους και το βαθμό προετοιμασίας τους για τη συμμόρφωσή τους με τον Ευρωπαϊκό Γενικό Κανονισμό για την Προστασία των Δεδομένων GDPR (General </w:t>
      </w:r>
      <w:proofErr w:type="spellStart"/>
      <w:r w:rsidRPr="002D5CE7">
        <w:rPr>
          <w:rFonts w:eastAsia="SimSun" w:cs="Tahoma"/>
          <w:szCs w:val="22"/>
        </w:rPr>
        <w:t>Data</w:t>
      </w:r>
      <w:proofErr w:type="spellEnd"/>
      <w:r w:rsidRPr="002D5CE7">
        <w:rPr>
          <w:rFonts w:eastAsia="SimSun" w:cs="Tahoma"/>
          <w:szCs w:val="22"/>
        </w:rPr>
        <w:t xml:space="preserve"> Protection </w:t>
      </w:r>
      <w:proofErr w:type="spellStart"/>
      <w:r w:rsidRPr="002D5CE7">
        <w:rPr>
          <w:rFonts w:eastAsia="SimSun" w:cs="Tahoma"/>
          <w:szCs w:val="22"/>
        </w:rPr>
        <w:t>Regulation</w:t>
      </w:r>
      <w:r w:rsidR="00027776">
        <w:rPr>
          <w:rFonts w:cs="Tahoma"/>
        </w:rPr>
        <w:t>Ο</w:t>
      </w:r>
      <w:proofErr w:type="spellEnd"/>
      <w:r w:rsidR="00027776">
        <w:rPr>
          <w:rFonts w:cs="Tahoma"/>
        </w:rPr>
        <w:t xml:space="preserve"> προϋπολογισμός της μελέτης </w:t>
      </w:r>
      <w:r w:rsidR="00027776" w:rsidRPr="002D5CE7">
        <w:rPr>
          <w:rFonts w:cs="Tahoma"/>
        </w:rPr>
        <w:t>συμμόρφωσή</w:t>
      </w:r>
      <w:r w:rsidR="00027776">
        <w:rPr>
          <w:rFonts w:cs="Tahoma"/>
        </w:rPr>
        <w:t xml:space="preserve">ς με </w:t>
      </w:r>
      <w:r w:rsidR="00027776" w:rsidRPr="002D5CE7">
        <w:rPr>
          <w:rFonts w:cs="Tahoma"/>
        </w:rPr>
        <w:t>τον Ευρωπαϊκό Γενικό Κανονισμό για την Προστασία των Προσωπικών Δεδομένων GDPR</w:t>
      </w:r>
      <w:r w:rsidR="00027776">
        <w:rPr>
          <w:rFonts w:cs="Tahoma"/>
        </w:rPr>
        <w:t xml:space="preserve"> ανά κατηγορία δικαιούχου φορέα και ανάλογα με το βαθμό προετοιμασίας τους, φαίνεται στον πίνακα που ακολουθεί: </w:t>
      </w:r>
    </w:p>
    <w:p w14:paraId="23F63794" w14:textId="77777777" w:rsidR="00E877E3" w:rsidRDefault="00E877E3" w:rsidP="00BA7FD6">
      <w:pPr>
        <w:pStyle w:val="Normal2"/>
        <w:rPr>
          <w:rFonts w:eastAsia="SimSun" w:cs="Tahoma"/>
          <w:szCs w:val="22"/>
        </w:rPr>
      </w:pPr>
    </w:p>
    <w:tbl>
      <w:tblPr>
        <w:tblW w:w="9874" w:type="dxa"/>
        <w:tblInd w:w="-10" w:type="dxa"/>
        <w:tblLook w:val="04A0" w:firstRow="1" w:lastRow="0" w:firstColumn="1" w:lastColumn="0" w:noHBand="0" w:noVBand="1"/>
      </w:tblPr>
      <w:tblGrid>
        <w:gridCol w:w="1539"/>
        <w:gridCol w:w="2116"/>
        <w:gridCol w:w="1257"/>
        <w:gridCol w:w="2230"/>
        <w:gridCol w:w="2497"/>
        <w:gridCol w:w="235"/>
      </w:tblGrid>
      <w:tr w:rsidR="00E877E3" w:rsidRPr="002D5CE7" w14:paraId="06572A8F" w14:textId="77777777" w:rsidTr="000203FA">
        <w:trPr>
          <w:gridAfter w:val="1"/>
          <w:wAfter w:w="235" w:type="dxa"/>
          <w:trHeight w:val="320"/>
          <w:tblHeader/>
        </w:trPr>
        <w:tc>
          <w:tcPr>
            <w:tcW w:w="1539"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4BFD266" w14:textId="77777777" w:rsidR="00E877E3" w:rsidRPr="002D5CE7" w:rsidRDefault="00E877E3" w:rsidP="000203FA">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Βαθμός Προετοιμασίας</w:t>
            </w:r>
          </w:p>
        </w:tc>
        <w:tc>
          <w:tcPr>
            <w:tcW w:w="2116"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DF75212" w14:textId="77777777" w:rsidR="00E877E3" w:rsidRPr="002D5CE7" w:rsidRDefault="00E877E3" w:rsidP="000203FA">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Μέγεθος Φορέα</w:t>
            </w:r>
          </w:p>
        </w:tc>
        <w:tc>
          <w:tcPr>
            <w:tcW w:w="125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54144D29" w14:textId="77777777" w:rsidR="00E877E3" w:rsidRPr="002D5CE7" w:rsidRDefault="00E877E3" w:rsidP="000203FA">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Ενδεικτικός Αριθμός Φορέων</w:t>
            </w:r>
          </w:p>
        </w:tc>
        <w:tc>
          <w:tcPr>
            <w:tcW w:w="2230" w:type="dxa"/>
            <w:tcBorders>
              <w:top w:val="single" w:sz="8" w:space="0" w:color="auto"/>
              <w:left w:val="nil"/>
              <w:bottom w:val="nil"/>
              <w:right w:val="single" w:sz="8" w:space="0" w:color="auto"/>
            </w:tcBorders>
            <w:shd w:val="clear" w:color="000000" w:fill="D9D9D9"/>
            <w:vAlign w:val="center"/>
            <w:hideMark/>
          </w:tcPr>
          <w:p w14:paraId="29E108D2" w14:textId="77777777" w:rsidR="00E877E3" w:rsidRPr="002D5CE7" w:rsidRDefault="00E877E3" w:rsidP="000203FA">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 xml:space="preserve">Αξία Μελέτης </w:t>
            </w:r>
          </w:p>
        </w:tc>
        <w:tc>
          <w:tcPr>
            <w:tcW w:w="2497"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391C1B7C" w14:textId="77777777" w:rsidR="00E877E3" w:rsidRPr="002D5CE7" w:rsidRDefault="00E877E3" w:rsidP="000203FA">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Σύνολο</w:t>
            </w:r>
          </w:p>
        </w:tc>
      </w:tr>
      <w:tr w:rsidR="00E877E3" w:rsidRPr="00FE63AB" w14:paraId="2CA8BB70" w14:textId="77777777" w:rsidTr="000203FA">
        <w:trPr>
          <w:gridAfter w:val="1"/>
          <w:wAfter w:w="235" w:type="dxa"/>
          <w:trHeight w:val="501"/>
          <w:tblHeader/>
        </w:trPr>
        <w:tc>
          <w:tcPr>
            <w:tcW w:w="1539" w:type="dxa"/>
            <w:vMerge/>
            <w:tcBorders>
              <w:top w:val="single" w:sz="8" w:space="0" w:color="auto"/>
              <w:left w:val="single" w:sz="8" w:space="0" w:color="auto"/>
              <w:bottom w:val="single" w:sz="8" w:space="0" w:color="000000"/>
              <w:right w:val="single" w:sz="8" w:space="0" w:color="auto"/>
            </w:tcBorders>
            <w:vAlign w:val="center"/>
            <w:hideMark/>
          </w:tcPr>
          <w:p w14:paraId="59086080" w14:textId="77777777" w:rsidR="00E877E3" w:rsidRPr="002D5CE7" w:rsidRDefault="00E877E3" w:rsidP="000203FA">
            <w:pPr>
              <w:suppressAutoHyphens w:val="0"/>
              <w:spacing w:after="0"/>
              <w:jc w:val="left"/>
              <w:rPr>
                <w:rFonts w:cs="Tahoma"/>
                <w:b/>
                <w:bCs/>
                <w:color w:val="000000"/>
                <w:sz w:val="18"/>
                <w:szCs w:val="18"/>
                <w:lang w:val="el-GR" w:eastAsia="en-GB"/>
              </w:rPr>
            </w:pPr>
          </w:p>
        </w:tc>
        <w:tc>
          <w:tcPr>
            <w:tcW w:w="2116" w:type="dxa"/>
            <w:vMerge/>
            <w:tcBorders>
              <w:top w:val="single" w:sz="8" w:space="0" w:color="auto"/>
              <w:left w:val="single" w:sz="8" w:space="0" w:color="auto"/>
              <w:bottom w:val="single" w:sz="8" w:space="0" w:color="000000"/>
              <w:right w:val="single" w:sz="8" w:space="0" w:color="auto"/>
            </w:tcBorders>
            <w:vAlign w:val="center"/>
            <w:hideMark/>
          </w:tcPr>
          <w:p w14:paraId="316B0350" w14:textId="77777777" w:rsidR="00E877E3" w:rsidRPr="002D5CE7" w:rsidRDefault="00E877E3" w:rsidP="000203FA">
            <w:pPr>
              <w:suppressAutoHyphens w:val="0"/>
              <w:spacing w:after="0"/>
              <w:jc w:val="left"/>
              <w:rPr>
                <w:rFonts w:cs="Tahoma"/>
                <w:b/>
                <w:bCs/>
                <w:color w:val="000000"/>
                <w:sz w:val="18"/>
                <w:szCs w:val="18"/>
                <w:lang w:val="el-GR" w:eastAsia="en-GB"/>
              </w:rPr>
            </w:pPr>
          </w:p>
        </w:tc>
        <w:tc>
          <w:tcPr>
            <w:tcW w:w="1257" w:type="dxa"/>
            <w:vMerge/>
            <w:tcBorders>
              <w:top w:val="single" w:sz="8" w:space="0" w:color="auto"/>
              <w:left w:val="single" w:sz="8" w:space="0" w:color="auto"/>
              <w:bottom w:val="single" w:sz="8" w:space="0" w:color="000000"/>
              <w:right w:val="single" w:sz="8" w:space="0" w:color="auto"/>
            </w:tcBorders>
            <w:vAlign w:val="center"/>
            <w:hideMark/>
          </w:tcPr>
          <w:p w14:paraId="716AF4B8" w14:textId="77777777" w:rsidR="00E877E3" w:rsidRPr="002D5CE7" w:rsidRDefault="00E877E3" w:rsidP="000203FA">
            <w:pPr>
              <w:suppressAutoHyphens w:val="0"/>
              <w:spacing w:after="0"/>
              <w:jc w:val="left"/>
              <w:rPr>
                <w:rFonts w:cs="Tahoma"/>
                <w:b/>
                <w:bCs/>
                <w:color w:val="000000"/>
                <w:sz w:val="18"/>
                <w:szCs w:val="18"/>
                <w:lang w:val="el-GR" w:eastAsia="en-GB"/>
              </w:rPr>
            </w:pPr>
          </w:p>
        </w:tc>
        <w:tc>
          <w:tcPr>
            <w:tcW w:w="2230" w:type="dxa"/>
            <w:tcBorders>
              <w:top w:val="nil"/>
              <w:left w:val="nil"/>
              <w:bottom w:val="single" w:sz="8" w:space="0" w:color="auto"/>
              <w:right w:val="single" w:sz="8" w:space="0" w:color="auto"/>
            </w:tcBorders>
            <w:shd w:val="clear" w:color="000000" w:fill="D9D9D9"/>
            <w:vAlign w:val="center"/>
            <w:hideMark/>
          </w:tcPr>
          <w:p w14:paraId="2F3B1CD3" w14:textId="77777777" w:rsidR="00E877E3" w:rsidRPr="002D5CE7" w:rsidRDefault="00E877E3" w:rsidP="000203FA">
            <w:pPr>
              <w:suppressAutoHyphens w:val="0"/>
              <w:spacing w:after="0"/>
              <w:jc w:val="center"/>
              <w:rPr>
                <w:rFonts w:cs="Tahoma"/>
                <w:b/>
                <w:bCs/>
                <w:color w:val="000000"/>
                <w:sz w:val="16"/>
                <w:szCs w:val="16"/>
                <w:lang w:val="el-GR" w:eastAsia="en-GB"/>
              </w:rPr>
            </w:pPr>
            <w:r w:rsidRPr="002D5CE7">
              <w:rPr>
                <w:rFonts w:cs="Tahoma"/>
                <w:b/>
                <w:bCs/>
                <w:color w:val="000000"/>
                <w:sz w:val="16"/>
                <w:szCs w:val="16"/>
                <w:lang w:val="el-GR" w:eastAsia="en-GB"/>
              </w:rPr>
              <w:t>(σε ΕΥΡΩ περιλαμβανομένου του ΦΠΑ)</w:t>
            </w:r>
          </w:p>
        </w:tc>
        <w:tc>
          <w:tcPr>
            <w:tcW w:w="2497" w:type="dxa"/>
            <w:vMerge/>
            <w:tcBorders>
              <w:top w:val="single" w:sz="8" w:space="0" w:color="auto"/>
              <w:left w:val="single" w:sz="8" w:space="0" w:color="auto"/>
              <w:bottom w:val="single" w:sz="8" w:space="0" w:color="000000"/>
              <w:right w:val="single" w:sz="8" w:space="0" w:color="auto"/>
            </w:tcBorders>
            <w:vAlign w:val="center"/>
            <w:hideMark/>
          </w:tcPr>
          <w:p w14:paraId="09CD8660" w14:textId="77777777" w:rsidR="00E877E3" w:rsidRPr="002D5CE7" w:rsidRDefault="00E877E3" w:rsidP="000203FA">
            <w:pPr>
              <w:suppressAutoHyphens w:val="0"/>
              <w:spacing w:after="0"/>
              <w:jc w:val="left"/>
              <w:rPr>
                <w:rFonts w:cs="Tahoma"/>
                <w:b/>
                <w:bCs/>
                <w:color w:val="000000"/>
                <w:sz w:val="18"/>
                <w:szCs w:val="18"/>
                <w:lang w:val="el-GR" w:eastAsia="en-GB"/>
              </w:rPr>
            </w:pPr>
          </w:p>
        </w:tc>
      </w:tr>
      <w:tr w:rsidR="00E877E3" w:rsidRPr="00771E01" w14:paraId="1A3A6C8C" w14:textId="77777777" w:rsidTr="000203FA">
        <w:trPr>
          <w:gridAfter w:val="1"/>
          <w:wAfter w:w="235" w:type="dxa"/>
          <w:trHeight w:val="320"/>
        </w:trPr>
        <w:tc>
          <w:tcPr>
            <w:tcW w:w="153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02B71C1"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Υπό εκτίμηση</w:t>
            </w:r>
          </w:p>
        </w:tc>
        <w:tc>
          <w:tcPr>
            <w:tcW w:w="2116"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B7F08C"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Εμβληματικός Φορέας</w:t>
            </w:r>
          </w:p>
        </w:tc>
        <w:tc>
          <w:tcPr>
            <w:tcW w:w="125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94193B" w14:textId="77777777" w:rsidR="00E877E3" w:rsidRPr="002D5CE7" w:rsidRDefault="00E877E3" w:rsidP="000203FA">
            <w:pPr>
              <w:suppressAutoHyphens w:val="0"/>
              <w:spacing w:after="0"/>
              <w:jc w:val="center"/>
              <w:rPr>
                <w:rFonts w:cs="Tahoma"/>
                <w:color w:val="000000"/>
                <w:lang w:val="el-GR"/>
              </w:rPr>
            </w:pPr>
            <w:r w:rsidRPr="002D5CE7">
              <w:rPr>
                <w:rFonts w:cs="Tahoma"/>
                <w:color w:val="000000"/>
                <w:lang w:val="el-GR"/>
              </w:rPr>
              <w:t>8</w:t>
            </w:r>
          </w:p>
        </w:tc>
        <w:tc>
          <w:tcPr>
            <w:tcW w:w="2230" w:type="dxa"/>
            <w:vMerge w:val="restart"/>
            <w:tcBorders>
              <w:top w:val="nil"/>
              <w:left w:val="single" w:sz="8" w:space="0" w:color="auto"/>
              <w:bottom w:val="single" w:sz="8" w:space="0" w:color="000000"/>
              <w:right w:val="single" w:sz="8" w:space="0" w:color="auto"/>
            </w:tcBorders>
            <w:shd w:val="clear" w:color="auto" w:fill="auto"/>
            <w:vAlign w:val="center"/>
            <w:hideMark/>
          </w:tcPr>
          <w:p w14:paraId="1098B558" w14:textId="3D25A6A1" w:rsidR="00E877E3" w:rsidRPr="002D5CE7" w:rsidRDefault="00E877E3" w:rsidP="00CE04AC">
            <w:pPr>
              <w:suppressAutoHyphens w:val="0"/>
              <w:spacing w:after="0"/>
              <w:jc w:val="right"/>
              <w:rPr>
                <w:rFonts w:cs="Tahoma"/>
                <w:color w:val="000000"/>
                <w:szCs w:val="22"/>
                <w:lang w:val="el-GR" w:eastAsia="en-GB"/>
              </w:rPr>
            </w:pPr>
            <w:r>
              <w:rPr>
                <w:rFonts w:cs="Tahoma"/>
                <w:color w:val="000000"/>
                <w:szCs w:val="22"/>
                <w:lang w:val="el-GR" w:eastAsia="en-GB"/>
              </w:rPr>
              <w:t xml:space="preserve">€ </w:t>
            </w:r>
            <w:r w:rsidR="00CE04AC">
              <w:rPr>
                <w:rFonts w:cs="Tahoma"/>
                <w:color w:val="000000"/>
                <w:szCs w:val="22"/>
                <w:lang w:val="el-GR" w:eastAsia="en-GB"/>
              </w:rPr>
              <w:t>292.500</w:t>
            </w:r>
            <w:r>
              <w:rPr>
                <w:rFonts w:cs="Tahoma"/>
                <w:color w:val="000000"/>
                <w:szCs w:val="22"/>
                <w:lang w:val="el-GR" w:eastAsia="en-GB"/>
              </w:rPr>
              <w:t>,00</w:t>
            </w:r>
          </w:p>
        </w:tc>
        <w:tc>
          <w:tcPr>
            <w:tcW w:w="2497"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D719A54" w14:textId="678B21B9"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2.340.000</w:t>
            </w:r>
            <w:r w:rsidRPr="002D5CE7">
              <w:rPr>
                <w:rFonts w:cs="Tahoma"/>
                <w:color w:val="000000"/>
                <w:szCs w:val="22"/>
                <w:lang w:val="el-GR" w:eastAsia="en-GB"/>
              </w:rPr>
              <w:t xml:space="preserve">,00 </w:t>
            </w:r>
          </w:p>
        </w:tc>
      </w:tr>
      <w:tr w:rsidR="00E877E3" w:rsidRPr="00771E01" w14:paraId="25E8317D" w14:textId="77777777" w:rsidTr="000203FA">
        <w:trPr>
          <w:trHeight w:val="341"/>
        </w:trPr>
        <w:tc>
          <w:tcPr>
            <w:tcW w:w="1539" w:type="dxa"/>
            <w:vMerge/>
            <w:tcBorders>
              <w:top w:val="nil"/>
              <w:left w:val="single" w:sz="8" w:space="0" w:color="auto"/>
              <w:bottom w:val="single" w:sz="8" w:space="0" w:color="000000"/>
              <w:right w:val="single" w:sz="8" w:space="0" w:color="auto"/>
            </w:tcBorders>
            <w:vAlign w:val="center"/>
            <w:hideMark/>
          </w:tcPr>
          <w:p w14:paraId="4E62FD24" w14:textId="77777777" w:rsidR="00E877E3" w:rsidRPr="002D5CE7" w:rsidRDefault="00E877E3" w:rsidP="000203FA">
            <w:pPr>
              <w:suppressAutoHyphens w:val="0"/>
              <w:spacing w:after="0"/>
              <w:jc w:val="left"/>
              <w:rPr>
                <w:rFonts w:cs="Tahoma"/>
                <w:color w:val="000000"/>
                <w:szCs w:val="22"/>
                <w:lang w:val="el-GR" w:eastAsia="en-GB"/>
              </w:rPr>
            </w:pPr>
          </w:p>
        </w:tc>
        <w:tc>
          <w:tcPr>
            <w:tcW w:w="2116" w:type="dxa"/>
            <w:vMerge/>
            <w:tcBorders>
              <w:top w:val="nil"/>
              <w:left w:val="single" w:sz="8" w:space="0" w:color="auto"/>
              <w:bottom w:val="single" w:sz="8" w:space="0" w:color="000000"/>
              <w:right w:val="single" w:sz="8" w:space="0" w:color="auto"/>
            </w:tcBorders>
            <w:vAlign w:val="center"/>
            <w:hideMark/>
          </w:tcPr>
          <w:p w14:paraId="46963674" w14:textId="77777777" w:rsidR="00E877E3" w:rsidRPr="002D5CE7" w:rsidRDefault="00E877E3" w:rsidP="000203FA">
            <w:pPr>
              <w:suppressAutoHyphens w:val="0"/>
              <w:spacing w:after="0"/>
              <w:jc w:val="left"/>
              <w:rPr>
                <w:rFonts w:cs="Tahoma"/>
                <w:color w:val="000000"/>
                <w:szCs w:val="22"/>
                <w:lang w:val="el-GR" w:eastAsia="en-GB"/>
              </w:rPr>
            </w:pPr>
          </w:p>
        </w:tc>
        <w:tc>
          <w:tcPr>
            <w:tcW w:w="1257" w:type="dxa"/>
            <w:vMerge/>
            <w:tcBorders>
              <w:top w:val="nil"/>
              <w:left w:val="single" w:sz="8" w:space="0" w:color="auto"/>
              <w:bottom w:val="single" w:sz="8" w:space="0" w:color="000000"/>
              <w:right w:val="single" w:sz="8" w:space="0" w:color="auto"/>
            </w:tcBorders>
            <w:vAlign w:val="center"/>
            <w:hideMark/>
          </w:tcPr>
          <w:p w14:paraId="0BB3DAF5" w14:textId="77777777" w:rsidR="00E877E3" w:rsidRPr="002D5CE7" w:rsidRDefault="00E877E3" w:rsidP="000203FA">
            <w:pPr>
              <w:suppressAutoHyphens w:val="0"/>
              <w:spacing w:after="0"/>
              <w:jc w:val="left"/>
              <w:rPr>
                <w:rFonts w:cs="Tahoma"/>
                <w:color w:val="000000"/>
                <w:szCs w:val="22"/>
                <w:lang w:val="el-GR" w:eastAsia="en-GB"/>
              </w:rPr>
            </w:pPr>
          </w:p>
        </w:tc>
        <w:tc>
          <w:tcPr>
            <w:tcW w:w="2230" w:type="dxa"/>
            <w:vMerge/>
            <w:tcBorders>
              <w:top w:val="nil"/>
              <w:left w:val="single" w:sz="8" w:space="0" w:color="auto"/>
              <w:bottom w:val="single" w:sz="8" w:space="0" w:color="000000"/>
              <w:right w:val="single" w:sz="8" w:space="0" w:color="auto"/>
            </w:tcBorders>
            <w:vAlign w:val="center"/>
            <w:hideMark/>
          </w:tcPr>
          <w:p w14:paraId="0DE3A22D" w14:textId="77777777" w:rsidR="00E877E3" w:rsidRPr="002D5CE7" w:rsidRDefault="00E877E3" w:rsidP="000203FA">
            <w:pPr>
              <w:suppressAutoHyphens w:val="0"/>
              <w:spacing w:after="0"/>
              <w:jc w:val="right"/>
              <w:rPr>
                <w:rFonts w:cs="Tahoma"/>
                <w:color w:val="000000"/>
                <w:szCs w:val="22"/>
                <w:lang w:val="el-GR" w:eastAsia="en-GB"/>
              </w:rPr>
            </w:pPr>
          </w:p>
        </w:tc>
        <w:tc>
          <w:tcPr>
            <w:tcW w:w="2497" w:type="dxa"/>
            <w:vMerge/>
            <w:tcBorders>
              <w:top w:val="nil"/>
              <w:left w:val="single" w:sz="8" w:space="0" w:color="auto"/>
              <w:bottom w:val="single" w:sz="8" w:space="0" w:color="000000"/>
              <w:right w:val="single" w:sz="8" w:space="0" w:color="auto"/>
            </w:tcBorders>
            <w:vAlign w:val="center"/>
            <w:hideMark/>
          </w:tcPr>
          <w:p w14:paraId="70D16286" w14:textId="77777777" w:rsidR="00E877E3" w:rsidRPr="002D5CE7" w:rsidRDefault="00E877E3" w:rsidP="000203FA">
            <w:pPr>
              <w:suppressAutoHyphens w:val="0"/>
              <w:spacing w:after="0"/>
              <w:jc w:val="right"/>
              <w:rPr>
                <w:rFonts w:cs="Tahoma"/>
                <w:color w:val="000000"/>
                <w:szCs w:val="22"/>
                <w:lang w:val="el-GR" w:eastAsia="en-GB"/>
              </w:rPr>
            </w:pPr>
          </w:p>
        </w:tc>
        <w:tc>
          <w:tcPr>
            <w:tcW w:w="235" w:type="dxa"/>
            <w:tcBorders>
              <w:top w:val="nil"/>
              <w:left w:val="nil"/>
              <w:bottom w:val="nil"/>
              <w:right w:val="nil"/>
            </w:tcBorders>
            <w:shd w:val="clear" w:color="auto" w:fill="auto"/>
            <w:noWrap/>
            <w:vAlign w:val="bottom"/>
            <w:hideMark/>
          </w:tcPr>
          <w:p w14:paraId="2BBDA824" w14:textId="77777777" w:rsidR="00E877E3" w:rsidRPr="002D5CE7" w:rsidRDefault="00E877E3" w:rsidP="000203FA">
            <w:pPr>
              <w:suppressAutoHyphens w:val="0"/>
              <w:spacing w:after="0"/>
              <w:jc w:val="right"/>
              <w:rPr>
                <w:rFonts w:cs="Tahoma"/>
                <w:color w:val="000000"/>
                <w:szCs w:val="22"/>
                <w:lang w:val="el-GR" w:eastAsia="en-GB"/>
              </w:rPr>
            </w:pPr>
          </w:p>
        </w:tc>
      </w:tr>
      <w:tr w:rsidR="00E877E3" w:rsidRPr="00771E01" w14:paraId="60DD53AD" w14:textId="77777777" w:rsidTr="000203FA">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57BF5C07"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Υψηλός</w:t>
            </w:r>
          </w:p>
        </w:tc>
        <w:tc>
          <w:tcPr>
            <w:tcW w:w="2116" w:type="dxa"/>
            <w:tcBorders>
              <w:top w:val="nil"/>
              <w:left w:val="nil"/>
              <w:bottom w:val="single" w:sz="8" w:space="0" w:color="auto"/>
              <w:right w:val="single" w:sz="8" w:space="0" w:color="auto"/>
            </w:tcBorders>
            <w:shd w:val="clear" w:color="auto" w:fill="auto"/>
            <w:noWrap/>
            <w:vAlign w:val="center"/>
            <w:hideMark/>
          </w:tcPr>
          <w:p w14:paraId="633A6DA7"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Μεγάλος</w:t>
            </w:r>
          </w:p>
        </w:tc>
        <w:tc>
          <w:tcPr>
            <w:tcW w:w="1257" w:type="dxa"/>
            <w:tcBorders>
              <w:top w:val="nil"/>
              <w:left w:val="nil"/>
              <w:bottom w:val="single" w:sz="8" w:space="0" w:color="auto"/>
              <w:right w:val="single" w:sz="8" w:space="0" w:color="auto"/>
            </w:tcBorders>
            <w:shd w:val="clear" w:color="auto" w:fill="auto"/>
            <w:noWrap/>
            <w:vAlign w:val="center"/>
            <w:hideMark/>
          </w:tcPr>
          <w:p w14:paraId="538D9C33" w14:textId="77777777" w:rsidR="00E877E3" w:rsidRPr="002D5CE7" w:rsidRDefault="00E877E3" w:rsidP="000203FA">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center"/>
            <w:hideMark/>
          </w:tcPr>
          <w:p w14:paraId="7AAE2604" w14:textId="2DA948B2"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24.0000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05F57153" w14:textId="6DC5830A"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€ 1.</w:t>
            </w:r>
            <w:r w:rsidR="00CE04AC">
              <w:rPr>
                <w:rFonts w:cs="Tahoma"/>
                <w:color w:val="000000"/>
                <w:szCs w:val="22"/>
                <w:lang w:val="el-GR" w:eastAsia="en-GB"/>
              </w:rPr>
              <w:t>920</w:t>
            </w:r>
            <w:r w:rsidRPr="002D5CE7">
              <w:rPr>
                <w:rFonts w:cs="Tahoma"/>
                <w:color w:val="000000"/>
                <w:szCs w:val="22"/>
                <w:lang w:val="el-GR" w:eastAsia="en-GB"/>
              </w:rPr>
              <w:t xml:space="preserve">.000,00 </w:t>
            </w:r>
          </w:p>
        </w:tc>
        <w:tc>
          <w:tcPr>
            <w:tcW w:w="235" w:type="dxa"/>
            <w:vAlign w:val="center"/>
            <w:hideMark/>
          </w:tcPr>
          <w:p w14:paraId="34093905" w14:textId="77777777" w:rsidR="00E877E3" w:rsidRPr="002D5CE7" w:rsidRDefault="00E877E3" w:rsidP="000203FA">
            <w:pPr>
              <w:suppressAutoHyphens w:val="0"/>
              <w:spacing w:after="0"/>
              <w:jc w:val="left"/>
              <w:rPr>
                <w:rFonts w:cs="Tahoma"/>
                <w:sz w:val="20"/>
                <w:szCs w:val="20"/>
                <w:lang w:val="el-GR" w:eastAsia="en-GB"/>
              </w:rPr>
            </w:pPr>
          </w:p>
        </w:tc>
      </w:tr>
      <w:tr w:rsidR="00E877E3" w:rsidRPr="00771E01" w14:paraId="7877BB08" w14:textId="77777777" w:rsidTr="000203FA">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25DFEC0A"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Υψηλός</w:t>
            </w:r>
          </w:p>
        </w:tc>
        <w:tc>
          <w:tcPr>
            <w:tcW w:w="2116" w:type="dxa"/>
            <w:tcBorders>
              <w:top w:val="nil"/>
              <w:left w:val="nil"/>
              <w:bottom w:val="single" w:sz="8" w:space="0" w:color="auto"/>
              <w:right w:val="single" w:sz="8" w:space="0" w:color="auto"/>
            </w:tcBorders>
            <w:shd w:val="clear" w:color="auto" w:fill="auto"/>
            <w:noWrap/>
            <w:vAlign w:val="center"/>
            <w:hideMark/>
          </w:tcPr>
          <w:p w14:paraId="1A6F0D75"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Μεσαίος</w:t>
            </w:r>
          </w:p>
        </w:tc>
        <w:tc>
          <w:tcPr>
            <w:tcW w:w="1257" w:type="dxa"/>
            <w:tcBorders>
              <w:top w:val="nil"/>
              <w:left w:val="nil"/>
              <w:bottom w:val="single" w:sz="8" w:space="0" w:color="auto"/>
              <w:right w:val="single" w:sz="8" w:space="0" w:color="auto"/>
            </w:tcBorders>
            <w:shd w:val="clear" w:color="auto" w:fill="auto"/>
            <w:noWrap/>
            <w:vAlign w:val="center"/>
            <w:hideMark/>
          </w:tcPr>
          <w:p w14:paraId="31640278" w14:textId="77777777" w:rsidR="00E877E3" w:rsidRPr="002D5CE7" w:rsidRDefault="00E877E3" w:rsidP="000203FA">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center"/>
            <w:hideMark/>
          </w:tcPr>
          <w:p w14:paraId="64BF7B93" w14:textId="35DEAD39"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22.000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20F4A945" w14:textId="02A7663F"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1.760.000</w:t>
            </w:r>
            <w:r w:rsidRPr="002D5CE7">
              <w:rPr>
                <w:rFonts w:cs="Tahoma"/>
                <w:color w:val="000000"/>
                <w:szCs w:val="22"/>
                <w:lang w:val="el-GR" w:eastAsia="en-GB"/>
              </w:rPr>
              <w:t xml:space="preserve">,00 </w:t>
            </w:r>
          </w:p>
        </w:tc>
        <w:tc>
          <w:tcPr>
            <w:tcW w:w="235" w:type="dxa"/>
            <w:vAlign w:val="center"/>
            <w:hideMark/>
          </w:tcPr>
          <w:p w14:paraId="650E8100" w14:textId="77777777" w:rsidR="00E877E3" w:rsidRPr="002D5CE7" w:rsidRDefault="00E877E3" w:rsidP="000203FA">
            <w:pPr>
              <w:suppressAutoHyphens w:val="0"/>
              <w:spacing w:after="0"/>
              <w:jc w:val="left"/>
              <w:rPr>
                <w:rFonts w:cs="Tahoma"/>
                <w:sz w:val="20"/>
                <w:szCs w:val="20"/>
                <w:lang w:val="el-GR" w:eastAsia="en-GB"/>
              </w:rPr>
            </w:pPr>
          </w:p>
        </w:tc>
      </w:tr>
      <w:tr w:rsidR="00E877E3" w:rsidRPr="00771E01" w14:paraId="03E8DF8E" w14:textId="77777777" w:rsidTr="000203FA">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244F2089"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Υψηλός</w:t>
            </w:r>
          </w:p>
        </w:tc>
        <w:tc>
          <w:tcPr>
            <w:tcW w:w="2116" w:type="dxa"/>
            <w:tcBorders>
              <w:top w:val="nil"/>
              <w:left w:val="nil"/>
              <w:bottom w:val="single" w:sz="8" w:space="0" w:color="auto"/>
              <w:right w:val="single" w:sz="8" w:space="0" w:color="auto"/>
            </w:tcBorders>
            <w:shd w:val="clear" w:color="auto" w:fill="auto"/>
            <w:noWrap/>
            <w:vAlign w:val="center"/>
            <w:hideMark/>
          </w:tcPr>
          <w:p w14:paraId="0AA000B7"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Μικρός</w:t>
            </w:r>
          </w:p>
        </w:tc>
        <w:tc>
          <w:tcPr>
            <w:tcW w:w="1257" w:type="dxa"/>
            <w:tcBorders>
              <w:top w:val="nil"/>
              <w:left w:val="nil"/>
              <w:bottom w:val="single" w:sz="8" w:space="0" w:color="auto"/>
              <w:right w:val="single" w:sz="8" w:space="0" w:color="auto"/>
            </w:tcBorders>
            <w:shd w:val="clear" w:color="auto" w:fill="auto"/>
            <w:noWrap/>
            <w:vAlign w:val="center"/>
            <w:hideMark/>
          </w:tcPr>
          <w:p w14:paraId="374810E5" w14:textId="77777777" w:rsidR="00E877E3" w:rsidRPr="002D5CE7" w:rsidRDefault="00E877E3" w:rsidP="000203FA">
            <w:pPr>
              <w:suppressAutoHyphens w:val="0"/>
              <w:spacing w:after="0"/>
              <w:jc w:val="center"/>
              <w:rPr>
                <w:rFonts w:cs="Tahoma"/>
                <w:color w:val="000000"/>
                <w:szCs w:val="22"/>
                <w:lang w:val="el-GR" w:eastAsia="en-GB"/>
              </w:rPr>
            </w:pPr>
            <w:r w:rsidRPr="002D5CE7">
              <w:rPr>
                <w:rFonts w:cs="Tahoma"/>
                <w:color w:val="000000"/>
                <w:szCs w:val="22"/>
                <w:lang w:val="el-GR" w:eastAsia="en-GB"/>
              </w:rPr>
              <w:t>90</w:t>
            </w:r>
          </w:p>
        </w:tc>
        <w:tc>
          <w:tcPr>
            <w:tcW w:w="2230" w:type="dxa"/>
            <w:tcBorders>
              <w:top w:val="nil"/>
              <w:left w:val="nil"/>
              <w:bottom w:val="single" w:sz="8" w:space="0" w:color="auto"/>
              <w:right w:val="single" w:sz="8" w:space="0" w:color="auto"/>
            </w:tcBorders>
            <w:shd w:val="clear" w:color="auto" w:fill="auto"/>
            <w:noWrap/>
            <w:vAlign w:val="center"/>
            <w:hideMark/>
          </w:tcPr>
          <w:p w14:paraId="62BD05AB" w14:textId="765B5571"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9.000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088F6138" w14:textId="059FE1B8"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810.000</w:t>
            </w:r>
            <w:r w:rsidRPr="002D5CE7">
              <w:rPr>
                <w:rFonts w:cs="Tahoma"/>
                <w:color w:val="000000"/>
                <w:szCs w:val="22"/>
                <w:lang w:val="el-GR" w:eastAsia="en-GB"/>
              </w:rPr>
              <w:t xml:space="preserve">,00 </w:t>
            </w:r>
          </w:p>
        </w:tc>
        <w:tc>
          <w:tcPr>
            <w:tcW w:w="235" w:type="dxa"/>
            <w:vAlign w:val="center"/>
            <w:hideMark/>
          </w:tcPr>
          <w:p w14:paraId="7F914AA0" w14:textId="77777777" w:rsidR="00E877E3" w:rsidRPr="002D5CE7" w:rsidRDefault="00E877E3" w:rsidP="000203FA">
            <w:pPr>
              <w:suppressAutoHyphens w:val="0"/>
              <w:spacing w:after="0"/>
              <w:jc w:val="left"/>
              <w:rPr>
                <w:rFonts w:cs="Tahoma"/>
                <w:sz w:val="20"/>
                <w:szCs w:val="20"/>
                <w:lang w:val="el-GR" w:eastAsia="en-GB"/>
              </w:rPr>
            </w:pPr>
          </w:p>
        </w:tc>
      </w:tr>
      <w:tr w:rsidR="00E877E3" w:rsidRPr="00771E01" w14:paraId="37D3B84D" w14:textId="77777777" w:rsidTr="000203FA">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17D4EEC7"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Χαμηλός</w:t>
            </w:r>
          </w:p>
        </w:tc>
        <w:tc>
          <w:tcPr>
            <w:tcW w:w="2116" w:type="dxa"/>
            <w:tcBorders>
              <w:top w:val="nil"/>
              <w:left w:val="nil"/>
              <w:bottom w:val="single" w:sz="8" w:space="0" w:color="auto"/>
              <w:right w:val="single" w:sz="8" w:space="0" w:color="auto"/>
            </w:tcBorders>
            <w:shd w:val="clear" w:color="auto" w:fill="auto"/>
            <w:noWrap/>
            <w:vAlign w:val="center"/>
            <w:hideMark/>
          </w:tcPr>
          <w:p w14:paraId="5ED917DE"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Μεγάλος</w:t>
            </w:r>
          </w:p>
        </w:tc>
        <w:tc>
          <w:tcPr>
            <w:tcW w:w="1257" w:type="dxa"/>
            <w:tcBorders>
              <w:top w:val="nil"/>
              <w:left w:val="nil"/>
              <w:bottom w:val="single" w:sz="8" w:space="0" w:color="auto"/>
              <w:right w:val="single" w:sz="8" w:space="0" w:color="auto"/>
            </w:tcBorders>
            <w:shd w:val="clear" w:color="auto" w:fill="auto"/>
            <w:noWrap/>
            <w:vAlign w:val="center"/>
            <w:hideMark/>
          </w:tcPr>
          <w:p w14:paraId="497575BE" w14:textId="77777777" w:rsidR="00E877E3" w:rsidRPr="002D5CE7" w:rsidRDefault="00E877E3" w:rsidP="000203FA">
            <w:pPr>
              <w:suppressAutoHyphens w:val="0"/>
              <w:spacing w:after="0"/>
              <w:jc w:val="center"/>
              <w:rPr>
                <w:rFonts w:cs="Tahoma"/>
                <w:color w:val="000000"/>
                <w:szCs w:val="22"/>
                <w:lang w:val="el-GR" w:eastAsia="en-GB"/>
              </w:rPr>
            </w:pPr>
            <w:r w:rsidRPr="002D5CE7">
              <w:rPr>
                <w:rFonts w:cs="Tahoma"/>
                <w:color w:val="000000"/>
                <w:szCs w:val="22"/>
                <w:lang w:val="el-GR" w:eastAsia="en-GB"/>
              </w:rPr>
              <w:t>100</w:t>
            </w:r>
          </w:p>
        </w:tc>
        <w:tc>
          <w:tcPr>
            <w:tcW w:w="2230" w:type="dxa"/>
            <w:tcBorders>
              <w:top w:val="nil"/>
              <w:left w:val="nil"/>
              <w:bottom w:val="single" w:sz="8" w:space="0" w:color="auto"/>
              <w:right w:val="single" w:sz="8" w:space="0" w:color="auto"/>
            </w:tcBorders>
            <w:shd w:val="clear" w:color="auto" w:fill="auto"/>
            <w:noWrap/>
            <w:vAlign w:val="center"/>
            <w:hideMark/>
          </w:tcPr>
          <w:p w14:paraId="3A32C88D" w14:textId="57A4825B"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41.500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49448A7C" w14:textId="1F0332F2"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4.150</w:t>
            </w:r>
            <w:r w:rsidRPr="002D5CE7">
              <w:rPr>
                <w:rFonts w:cs="Tahoma"/>
                <w:color w:val="000000"/>
                <w:szCs w:val="22"/>
                <w:lang w:val="el-GR" w:eastAsia="en-GB"/>
              </w:rPr>
              <w:t xml:space="preserve">.000,00 </w:t>
            </w:r>
          </w:p>
        </w:tc>
        <w:tc>
          <w:tcPr>
            <w:tcW w:w="235" w:type="dxa"/>
            <w:vAlign w:val="center"/>
            <w:hideMark/>
          </w:tcPr>
          <w:p w14:paraId="658198E7" w14:textId="77777777" w:rsidR="00E877E3" w:rsidRPr="002D5CE7" w:rsidRDefault="00E877E3" w:rsidP="000203FA">
            <w:pPr>
              <w:suppressAutoHyphens w:val="0"/>
              <w:spacing w:after="0"/>
              <w:jc w:val="left"/>
              <w:rPr>
                <w:rFonts w:cs="Tahoma"/>
                <w:sz w:val="20"/>
                <w:szCs w:val="20"/>
                <w:lang w:val="el-GR" w:eastAsia="en-GB"/>
              </w:rPr>
            </w:pPr>
          </w:p>
        </w:tc>
      </w:tr>
      <w:tr w:rsidR="00E877E3" w:rsidRPr="00771E01" w14:paraId="281E1809" w14:textId="77777777" w:rsidTr="000203FA">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50522868"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Χαμηλός</w:t>
            </w:r>
          </w:p>
        </w:tc>
        <w:tc>
          <w:tcPr>
            <w:tcW w:w="2116" w:type="dxa"/>
            <w:tcBorders>
              <w:top w:val="nil"/>
              <w:left w:val="nil"/>
              <w:bottom w:val="single" w:sz="8" w:space="0" w:color="auto"/>
              <w:right w:val="single" w:sz="8" w:space="0" w:color="auto"/>
            </w:tcBorders>
            <w:shd w:val="clear" w:color="auto" w:fill="auto"/>
            <w:noWrap/>
            <w:vAlign w:val="center"/>
            <w:hideMark/>
          </w:tcPr>
          <w:p w14:paraId="7AE4EDBA"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Μεσαίος</w:t>
            </w:r>
          </w:p>
        </w:tc>
        <w:tc>
          <w:tcPr>
            <w:tcW w:w="1257" w:type="dxa"/>
            <w:tcBorders>
              <w:top w:val="nil"/>
              <w:left w:val="nil"/>
              <w:bottom w:val="single" w:sz="8" w:space="0" w:color="auto"/>
              <w:right w:val="single" w:sz="8" w:space="0" w:color="auto"/>
            </w:tcBorders>
            <w:shd w:val="clear" w:color="auto" w:fill="auto"/>
            <w:noWrap/>
            <w:vAlign w:val="center"/>
            <w:hideMark/>
          </w:tcPr>
          <w:p w14:paraId="3B80F181" w14:textId="77777777" w:rsidR="00E877E3" w:rsidRPr="002D5CE7" w:rsidRDefault="00E877E3" w:rsidP="000203FA">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center"/>
            <w:hideMark/>
          </w:tcPr>
          <w:p w14:paraId="5CBDC24B" w14:textId="1E035268"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24.000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76D3AEAE" w14:textId="70D037D4"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1.920</w:t>
            </w:r>
            <w:r w:rsidRPr="002D5CE7">
              <w:rPr>
                <w:rFonts w:cs="Tahoma"/>
                <w:color w:val="000000"/>
                <w:szCs w:val="22"/>
                <w:lang w:val="el-GR" w:eastAsia="en-GB"/>
              </w:rPr>
              <w:t xml:space="preserve">.000,00 </w:t>
            </w:r>
          </w:p>
        </w:tc>
        <w:tc>
          <w:tcPr>
            <w:tcW w:w="235" w:type="dxa"/>
            <w:vAlign w:val="center"/>
            <w:hideMark/>
          </w:tcPr>
          <w:p w14:paraId="31E13795" w14:textId="77777777" w:rsidR="00E877E3" w:rsidRPr="002D5CE7" w:rsidRDefault="00E877E3" w:rsidP="000203FA">
            <w:pPr>
              <w:suppressAutoHyphens w:val="0"/>
              <w:spacing w:after="0"/>
              <w:jc w:val="left"/>
              <w:rPr>
                <w:rFonts w:cs="Tahoma"/>
                <w:sz w:val="20"/>
                <w:szCs w:val="20"/>
                <w:lang w:val="el-GR" w:eastAsia="en-GB"/>
              </w:rPr>
            </w:pPr>
          </w:p>
        </w:tc>
      </w:tr>
      <w:tr w:rsidR="00E877E3" w:rsidRPr="00771E01" w14:paraId="63376920" w14:textId="77777777" w:rsidTr="000203FA">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258CE0FF"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Χαμηλός</w:t>
            </w:r>
          </w:p>
        </w:tc>
        <w:tc>
          <w:tcPr>
            <w:tcW w:w="2116" w:type="dxa"/>
            <w:tcBorders>
              <w:top w:val="nil"/>
              <w:left w:val="nil"/>
              <w:bottom w:val="single" w:sz="8" w:space="0" w:color="auto"/>
              <w:right w:val="single" w:sz="8" w:space="0" w:color="auto"/>
            </w:tcBorders>
            <w:shd w:val="clear" w:color="auto" w:fill="auto"/>
            <w:noWrap/>
            <w:vAlign w:val="center"/>
            <w:hideMark/>
          </w:tcPr>
          <w:p w14:paraId="28A0544E"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Μικρός</w:t>
            </w:r>
          </w:p>
        </w:tc>
        <w:tc>
          <w:tcPr>
            <w:tcW w:w="1257" w:type="dxa"/>
            <w:tcBorders>
              <w:top w:val="nil"/>
              <w:left w:val="nil"/>
              <w:bottom w:val="single" w:sz="8" w:space="0" w:color="auto"/>
              <w:right w:val="single" w:sz="8" w:space="0" w:color="auto"/>
            </w:tcBorders>
            <w:shd w:val="clear" w:color="auto" w:fill="auto"/>
            <w:noWrap/>
            <w:vAlign w:val="center"/>
            <w:hideMark/>
          </w:tcPr>
          <w:p w14:paraId="29CEFA9F" w14:textId="77777777" w:rsidR="00E877E3" w:rsidRPr="002D5CE7" w:rsidRDefault="00E877E3" w:rsidP="000203FA">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center"/>
            <w:hideMark/>
          </w:tcPr>
          <w:p w14:paraId="047167C7" w14:textId="315AB3FD"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17.000</w:t>
            </w:r>
            <w:r w:rsidRPr="002D5CE7">
              <w:rPr>
                <w:rFonts w:cs="Tahoma"/>
                <w:color w:val="000000"/>
                <w:szCs w:val="22"/>
                <w:lang w:val="el-GR" w:eastAsia="en-GB"/>
              </w:rPr>
              <w:t xml:space="preserve">,00 </w:t>
            </w:r>
          </w:p>
        </w:tc>
        <w:tc>
          <w:tcPr>
            <w:tcW w:w="2497" w:type="dxa"/>
            <w:tcBorders>
              <w:top w:val="nil"/>
              <w:left w:val="nil"/>
              <w:bottom w:val="single" w:sz="8" w:space="0" w:color="auto"/>
              <w:right w:val="single" w:sz="8" w:space="0" w:color="auto"/>
            </w:tcBorders>
            <w:shd w:val="clear" w:color="auto" w:fill="auto"/>
            <w:noWrap/>
            <w:vAlign w:val="center"/>
            <w:hideMark/>
          </w:tcPr>
          <w:p w14:paraId="0DA6F1BF" w14:textId="46DA2E24" w:rsidR="00E877E3" w:rsidRPr="002D5CE7" w:rsidRDefault="00E877E3" w:rsidP="00CE04AC">
            <w:pPr>
              <w:suppressAutoHyphens w:val="0"/>
              <w:spacing w:after="0"/>
              <w:jc w:val="right"/>
              <w:rPr>
                <w:rFonts w:cs="Tahoma"/>
                <w:color w:val="000000"/>
                <w:szCs w:val="22"/>
                <w:lang w:val="el-GR" w:eastAsia="en-GB"/>
              </w:rPr>
            </w:pPr>
            <w:r w:rsidRPr="002D5CE7">
              <w:rPr>
                <w:rFonts w:cs="Tahoma"/>
                <w:color w:val="000000"/>
                <w:szCs w:val="22"/>
                <w:lang w:val="el-GR" w:eastAsia="en-GB"/>
              </w:rPr>
              <w:t xml:space="preserve"> € </w:t>
            </w:r>
            <w:r w:rsidR="00CE04AC">
              <w:rPr>
                <w:rFonts w:cs="Tahoma"/>
                <w:color w:val="000000"/>
                <w:szCs w:val="22"/>
                <w:lang w:val="el-GR" w:eastAsia="en-GB"/>
              </w:rPr>
              <w:t>1.360.000</w:t>
            </w:r>
            <w:r w:rsidRPr="002D5CE7">
              <w:rPr>
                <w:rFonts w:cs="Tahoma"/>
                <w:color w:val="000000"/>
                <w:szCs w:val="22"/>
                <w:lang w:val="el-GR" w:eastAsia="en-GB"/>
              </w:rPr>
              <w:t xml:space="preserve">,00 </w:t>
            </w:r>
          </w:p>
        </w:tc>
        <w:tc>
          <w:tcPr>
            <w:tcW w:w="235" w:type="dxa"/>
            <w:vAlign w:val="center"/>
            <w:hideMark/>
          </w:tcPr>
          <w:p w14:paraId="5894E58E" w14:textId="77777777" w:rsidR="00E877E3" w:rsidRPr="002D5CE7" w:rsidRDefault="00E877E3" w:rsidP="000203FA">
            <w:pPr>
              <w:suppressAutoHyphens w:val="0"/>
              <w:spacing w:after="0"/>
              <w:jc w:val="left"/>
              <w:rPr>
                <w:rFonts w:cs="Tahoma"/>
                <w:sz w:val="20"/>
                <w:szCs w:val="20"/>
                <w:lang w:val="el-GR" w:eastAsia="en-GB"/>
              </w:rPr>
            </w:pPr>
          </w:p>
        </w:tc>
      </w:tr>
      <w:tr w:rsidR="00E877E3" w:rsidRPr="00771E01" w14:paraId="6F86F2B2" w14:textId="77777777" w:rsidTr="000203FA">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5FC8EA15"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2116" w:type="dxa"/>
            <w:tcBorders>
              <w:top w:val="nil"/>
              <w:left w:val="nil"/>
              <w:bottom w:val="single" w:sz="8" w:space="0" w:color="auto"/>
              <w:right w:val="single" w:sz="8" w:space="0" w:color="auto"/>
            </w:tcBorders>
            <w:shd w:val="clear" w:color="auto" w:fill="auto"/>
            <w:noWrap/>
            <w:vAlign w:val="center"/>
            <w:hideMark/>
          </w:tcPr>
          <w:p w14:paraId="39C91254"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1257" w:type="dxa"/>
            <w:tcBorders>
              <w:top w:val="nil"/>
              <w:left w:val="nil"/>
              <w:bottom w:val="single" w:sz="8" w:space="0" w:color="auto"/>
              <w:right w:val="single" w:sz="8" w:space="0" w:color="auto"/>
            </w:tcBorders>
            <w:shd w:val="clear" w:color="auto" w:fill="auto"/>
            <w:noWrap/>
            <w:vAlign w:val="center"/>
            <w:hideMark/>
          </w:tcPr>
          <w:p w14:paraId="71D0ED2A"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2230" w:type="dxa"/>
            <w:tcBorders>
              <w:top w:val="nil"/>
              <w:left w:val="nil"/>
              <w:bottom w:val="single" w:sz="8" w:space="0" w:color="auto"/>
              <w:right w:val="single" w:sz="8" w:space="0" w:color="auto"/>
            </w:tcBorders>
            <w:shd w:val="clear" w:color="auto" w:fill="auto"/>
            <w:noWrap/>
            <w:vAlign w:val="center"/>
            <w:hideMark/>
          </w:tcPr>
          <w:p w14:paraId="77275D7D"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2497" w:type="dxa"/>
            <w:tcBorders>
              <w:top w:val="nil"/>
              <w:left w:val="nil"/>
              <w:bottom w:val="single" w:sz="8" w:space="0" w:color="auto"/>
              <w:right w:val="single" w:sz="8" w:space="0" w:color="auto"/>
            </w:tcBorders>
            <w:shd w:val="clear" w:color="auto" w:fill="auto"/>
            <w:noWrap/>
            <w:vAlign w:val="center"/>
            <w:hideMark/>
          </w:tcPr>
          <w:p w14:paraId="3C3A80B7" w14:textId="77777777" w:rsidR="00E877E3" w:rsidRPr="002D5CE7" w:rsidRDefault="00E877E3" w:rsidP="000203FA">
            <w:pPr>
              <w:suppressAutoHyphens w:val="0"/>
              <w:spacing w:after="0"/>
              <w:jc w:val="right"/>
              <w:rPr>
                <w:rFonts w:cs="Tahoma"/>
                <w:color w:val="000000"/>
                <w:szCs w:val="22"/>
                <w:lang w:val="el-GR" w:eastAsia="en-GB"/>
              </w:rPr>
            </w:pPr>
            <w:r w:rsidRPr="002D5CE7">
              <w:rPr>
                <w:rFonts w:cs="Tahoma"/>
                <w:color w:val="000000"/>
                <w:szCs w:val="22"/>
                <w:lang w:val="el-GR" w:eastAsia="en-GB"/>
              </w:rPr>
              <w:t> </w:t>
            </w:r>
          </w:p>
        </w:tc>
        <w:tc>
          <w:tcPr>
            <w:tcW w:w="235" w:type="dxa"/>
            <w:vAlign w:val="center"/>
            <w:hideMark/>
          </w:tcPr>
          <w:p w14:paraId="2B68D382" w14:textId="77777777" w:rsidR="00E877E3" w:rsidRPr="002D5CE7" w:rsidRDefault="00E877E3" w:rsidP="000203FA">
            <w:pPr>
              <w:suppressAutoHyphens w:val="0"/>
              <w:spacing w:after="0"/>
              <w:jc w:val="left"/>
              <w:rPr>
                <w:rFonts w:cs="Tahoma"/>
                <w:sz w:val="20"/>
                <w:szCs w:val="20"/>
                <w:lang w:val="el-GR" w:eastAsia="en-GB"/>
              </w:rPr>
            </w:pPr>
          </w:p>
        </w:tc>
      </w:tr>
      <w:tr w:rsidR="00E877E3" w:rsidRPr="00771E01" w14:paraId="0B0AED53" w14:textId="77777777" w:rsidTr="000203FA">
        <w:trPr>
          <w:trHeight w:val="341"/>
        </w:trPr>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27199A04" w14:textId="77777777" w:rsidR="00E877E3" w:rsidRPr="002D5CE7" w:rsidRDefault="00E877E3" w:rsidP="000203FA">
            <w:pPr>
              <w:suppressAutoHyphens w:val="0"/>
              <w:spacing w:after="0"/>
              <w:jc w:val="left"/>
              <w:rPr>
                <w:rFonts w:cs="Tahoma"/>
                <w:b/>
                <w:bCs/>
                <w:color w:val="000000"/>
                <w:szCs w:val="22"/>
                <w:lang w:val="el-GR" w:eastAsia="en-GB"/>
              </w:rPr>
            </w:pPr>
            <w:r w:rsidRPr="002D5CE7">
              <w:rPr>
                <w:rFonts w:cs="Tahoma"/>
                <w:b/>
                <w:bCs/>
                <w:color w:val="000000"/>
                <w:szCs w:val="22"/>
                <w:lang w:val="el-GR" w:eastAsia="en-GB"/>
              </w:rPr>
              <w:t>Σύνολο</w:t>
            </w:r>
          </w:p>
        </w:tc>
        <w:tc>
          <w:tcPr>
            <w:tcW w:w="2116" w:type="dxa"/>
            <w:tcBorders>
              <w:top w:val="nil"/>
              <w:left w:val="nil"/>
              <w:bottom w:val="single" w:sz="8" w:space="0" w:color="auto"/>
              <w:right w:val="single" w:sz="8" w:space="0" w:color="auto"/>
            </w:tcBorders>
            <w:shd w:val="clear" w:color="auto" w:fill="auto"/>
            <w:noWrap/>
            <w:vAlign w:val="center"/>
            <w:hideMark/>
          </w:tcPr>
          <w:p w14:paraId="1C364EF7" w14:textId="77777777" w:rsidR="00E877E3" w:rsidRPr="002D5CE7" w:rsidRDefault="00E877E3" w:rsidP="000203FA">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1257" w:type="dxa"/>
            <w:tcBorders>
              <w:top w:val="nil"/>
              <w:left w:val="nil"/>
              <w:bottom w:val="single" w:sz="8" w:space="0" w:color="auto"/>
              <w:right w:val="single" w:sz="8" w:space="0" w:color="auto"/>
            </w:tcBorders>
            <w:shd w:val="clear" w:color="auto" w:fill="auto"/>
            <w:noWrap/>
            <w:vAlign w:val="center"/>
            <w:hideMark/>
          </w:tcPr>
          <w:p w14:paraId="6A802674" w14:textId="77777777" w:rsidR="00E877E3" w:rsidRPr="002D5CE7" w:rsidRDefault="00E877E3" w:rsidP="000203FA">
            <w:pPr>
              <w:suppressAutoHyphens w:val="0"/>
              <w:spacing w:after="0"/>
              <w:jc w:val="center"/>
              <w:rPr>
                <w:rFonts w:cs="Tahoma"/>
                <w:b/>
                <w:color w:val="000000"/>
                <w:szCs w:val="22"/>
                <w:lang w:val="el-GR" w:eastAsia="en-GB"/>
              </w:rPr>
            </w:pPr>
            <w:r w:rsidRPr="002D5CE7">
              <w:rPr>
                <w:rFonts w:cs="Tahoma"/>
                <w:b/>
                <w:color w:val="000000"/>
                <w:szCs w:val="22"/>
                <w:lang w:val="el-GR" w:eastAsia="en-GB"/>
              </w:rPr>
              <w:t xml:space="preserve"> 518</w:t>
            </w:r>
          </w:p>
        </w:tc>
        <w:tc>
          <w:tcPr>
            <w:tcW w:w="2230" w:type="dxa"/>
            <w:tcBorders>
              <w:top w:val="nil"/>
              <w:left w:val="nil"/>
              <w:bottom w:val="single" w:sz="8" w:space="0" w:color="auto"/>
              <w:right w:val="single" w:sz="8" w:space="0" w:color="auto"/>
            </w:tcBorders>
            <w:shd w:val="clear" w:color="auto" w:fill="auto"/>
            <w:noWrap/>
            <w:vAlign w:val="center"/>
            <w:hideMark/>
          </w:tcPr>
          <w:p w14:paraId="51503058" w14:textId="77777777" w:rsidR="00E877E3" w:rsidRPr="002D5CE7" w:rsidRDefault="00E877E3" w:rsidP="000203FA">
            <w:pPr>
              <w:suppressAutoHyphens w:val="0"/>
              <w:spacing w:after="0"/>
              <w:jc w:val="left"/>
              <w:rPr>
                <w:rFonts w:cs="Tahoma"/>
                <w:b/>
                <w:color w:val="000000"/>
                <w:szCs w:val="22"/>
                <w:lang w:val="el-GR" w:eastAsia="en-GB"/>
              </w:rPr>
            </w:pPr>
            <w:r w:rsidRPr="002D5CE7">
              <w:rPr>
                <w:rFonts w:cs="Tahoma"/>
                <w:b/>
                <w:color w:val="000000"/>
                <w:szCs w:val="22"/>
                <w:lang w:val="el-GR" w:eastAsia="en-GB"/>
              </w:rPr>
              <w:t> </w:t>
            </w:r>
          </w:p>
        </w:tc>
        <w:tc>
          <w:tcPr>
            <w:tcW w:w="2497" w:type="dxa"/>
            <w:tcBorders>
              <w:top w:val="nil"/>
              <w:left w:val="nil"/>
              <w:bottom w:val="single" w:sz="8" w:space="0" w:color="auto"/>
              <w:right w:val="single" w:sz="8" w:space="0" w:color="auto"/>
            </w:tcBorders>
            <w:shd w:val="clear" w:color="auto" w:fill="auto"/>
            <w:noWrap/>
            <w:vAlign w:val="center"/>
            <w:hideMark/>
          </w:tcPr>
          <w:p w14:paraId="0C5B71A5" w14:textId="77777777" w:rsidR="00E877E3" w:rsidRPr="002D5CE7" w:rsidRDefault="00E877E3" w:rsidP="000203FA">
            <w:pPr>
              <w:suppressAutoHyphens w:val="0"/>
              <w:spacing w:after="0"/>
              <w:jc w:val="right"/>
              <w:rPr>
                <w:rFonts w:cs="Tahoma"/>
                <w:b/>
                <w:color w:val="000000"/>
                <w:szCs w:val="22"/>
                <w:lang w:val="el-GR" w:eastAsia="en-GB"/>
              </w:rPr>
            </w:pPr>
            <w:r>
              <w:rPr>
                <w:rFonts w:cs="Tahoma"/>
                <w:b/>
                <w:color w:val="000000"/>
                <w:szCs w:val="22"/>
                <w:lang w:val="el-GR" w:eastAsia="en-GB"/>
              </w:rPr>
              <w:t xml:space="preserve"> € 14.26</w:t>
            </w:r>
            <w:r w:rsidRPr="002D5CE7">
              <w:rPr>
                <w:rFonts w:cs="Tahoma"/>
                <w:b/>
                <w:color w:val="000000"/>
                <w:szCs w:val="22"/>
                <w:lang w:val="el-GR" w:eastAsia="en-GB"/>
              </w:rPr>
              <w:t xml:space="preserve">0.000,00 </w:t>
            </w:r>
          </w:p>
        </w:tc>
        <w:tc>
          <w:tcPr>
            <w:tcW w:w="235" w:type="dxa"/>
            <w:vAlign w:val="center"/>
            <w:hideMark/>
          </w:tcPr>
          <w:p w14:paraId="2B2379F8" w14:textId="77777777" w:rsidR="00E877E3" w:rsidRPr="002D5CE7" w:rsidRDefault="00E877E3" w:rsidP="000203FA">
            <w:pPr>
              <w:suppressAutoHyphens w:val="0"/>
              <w:spacing w:after="0"/>
              <w:jc w:val="left"/>
              <w:rPr>
                <w:rFonts w:cs="Tahoma"/>
                <w:sz w:val="20"/>
                <w:szCs w:val="20"/>
                <w:lang w:val="el-GR" w:eastAsia="en-GB"/>
              </w:rPr>
            </w:pPr>
          </w:p>
        </w:tc>
      </w:tr>
    </w:tbl>
    <w:p w14:paraId="48D162BC" w14:textId="280DC08A" w:rsidR="00BA7FD6" w:rsidRPr="002D5CE7" w:rsidRDefault="00BA7FD6" w:rsidP="003C4548">
      <w:pPr>
        <w:pStyle w:val="Normal2"/>
        <w:spacing w:line="240" w:lineRule="auto"/>
        <w:rPr>
          <w:rFonts w:eastAsia="SimSun" w:cs="Tahoma"/>
          <w:szCs w:val="22"/>
        </w:rPr>
      </w:pPr>
    </w:p>
    <w:p w14:paraId="28E7F403" w14:textId="3704F978" w:rsidR="003C4548" w:rsidRPr="002D5CE7" w:rsidRDefault="003C4548" w:rsidP="003C4548">
      <w:pPr>
        <w:pStyle w:val="Normal2"/>
        <w:spacing w:line="240" w:lineRule="auto"/>
        <w:rPr>
          <w:rFonts w:eastAsia="SimSun" w:cs="Tahoma"/>
          <w:szCs w:val="22"/>
        </w:rPr>
      </w:pPr>
      <w:r w:rsidRPr="002D5CE7">
        <w:rPr>
          <w:rFonts w:eastAsia="SimSun" w:cs="Tahoma"/>
          <w:szCs w:val="22"/>
        </w:rPr>
        <w:t xml:space="preserve">Το αντικείμενο της σύμβασης κατηγοριοποιείται σε 5 Ενότητες Εργασιών (ΕΕ) οι οποίες μπορεί να περιλαμβάνονται στο φυσικό αντικείμενο των συμβουλευτικών υπηρεσιών για κάθε επιμέρους Έργο, ανάλογα με την κατηγοριοποίηση των φορέων (μικρός, μεσαίος, μεγάλος, εμβληματικός) και το επίπεδο ετοιμότητας/ ωριμότητας GDPR (χαμηλό, υψηλό). </w:t>
      </w:r>
    </w:p>
    <w:p w14:paraId="6588D308" w14:textId="77777777" w:rsidR="003C4548" w:rsidRPr="002D5CE7" w:rsidRDefault="003C4548" w:rsidP="003C4548">
      <w:pPr>
        <w:pStyle w:val="Normal2"/>
        <w:spacing w:line="240" w:lineRule="auto"/>
        <w:rPr>
          <w:rFonts w:eastAsia="SimSun" w:cs="Tahoma"/>
          <w:szCs w:val="22"/>
        </w:rPr>
      </w:pPr>
    </w:p>
    <w:p w14:paraId="4D14BFBC" w14:textId="77777777" w:rsidR="003C4548" w:rsidRPr="002D5CE7" w:rsidRDefault="003C4548" w:rsidP="003C4548">
      <w:pPr>
        <w:pStyle w:val="Normal2"/>
        <w:spacing w:line="240" w:lineRule="auto"/>
        <w:rPr>
          <w:rFonts w:eastAsia="SimSun" w:cs="Tahoma"/>
          <w:szCs w:val="22"/>
        </w:rPr>
      </w:pPr>
      <w:r w:rsidRPr="002D5CE7">
        <w:rPr>
          <w:rFonts w:eastAsia="SimSun" w:cs="Tahoma"/>
          <w:szCs w:val="22"/>
        </w:rPr>
        <w:t>Οι Ενότητες Εργασιών είναι συνοπτικά:</w:t>
      </w:r>
    </w:p>
    <w:p w14:paraId="300C635E" w14:textId="77777777" w:rsidR="003C4548" w:rsidRPr="002D5CE7" w:rsidRDefault="003C4548" w:rsidP="003C4548">
      <w:pPr>
        <w:pStyle w:val="Normal2"/>
        <w:spacing w:line="240" w:lineRule="auto"/>
        <w:rPr>
          <w:rFonts w:eastAsia="SimSun" w:cs="Tahoma"/>
          <w:szCs w:val="22"/>
        </w:rPr>
      </w:pPr>
      <w:r w:rsidRPr="002D5CE7">
        <w:rPr>
          <w:rFonts w:eastAsia="SimSun" w:cs="Tahoma"/>
          <w:szCs w:val="22"/>
        </w:rPr>
        <w:t xml:space="preserve">ΕΕ1. Αποτύπωση, σχεδιασμός και μελέτη εφαρμογής για τη συμμόρφωση με το νέο Ευρωπαϊκό Κανονισμό GDPR. </w:t>
      </w:r>
    </w:p>
    <w:p w14:paraId="664CDF58" w14:textId="77777777" w:rsidR="003C4548" w:rsidRPr="002D5CE7" w:rsidRDefault="003C4548" w:rsidP="003C4548">
      <w:pPr>
        <w:pStyle w:val="Normal2"/>
        <w:spacing w:line="240" w:lineRule="auto"/>
        <w:rPr>
          <w:rFonts w:eastAsia="SimSun" w:cs="Tahoma"/>
          <w:szCs w:val="22"/>
        </w:rPr>
      </w:pPr>
      <w:r w:rsidRPr="002D5CE7">
        <w:rPr>
          <w:rFonts w:eastAsia="SimSun" w:cs="Tahoma"/>
          <w:szCs w:val="22"/>
        </w:rPr>
        <w:t xml:space="preserve">ΕΕ2. Υπηρεσίες καταγραφής δεδομένων, αρχείων καταγραφής και κατηγοριοποίησή τους, βάσει του Γενικού Ευρωπαϊκού Κανονισμού GDPR. </w:t>
      </w:r>
    </w:p>
    <w:p w14:paraId="2E2116C6" w14:textId="77777777" w:rsidR="003C4548" w:rsidRPr="002D5CE7" w:rsidRDefault="003C4548" w:rsidP="003C4548">
      <w:pPr>
        <w:pStyle w:val="Normal2"/>
        <w:spacing w:line="240" w:lineRule="auto"/>
        <w:rPr>
          <w:rFonts w:eastAsia="SimSun" w:cs="Tahoma"/>
          <w:szCs w:val="22"/>
        </w:rPr>
      </w:pPr>
      <w:r w:rsidRPr="002D5CE7">
        <w:rPr>
          <w:rFonts w:eastAsia="SimSun" w:cs="Tahoma"/>
          <w:szCs w:val="22"/>
        </w:rPr>
        <w:lastRenderedPageBreak/>
        <w:t xml:space="preserve">ΕΕ3. Διαμόρφωση πολιτικής ασφάλειας. </w:t>
      </w:r>
    </w:p>
    <w:p w14:paraId="467381AC" w14:textId="77777777" w:rsidR="003C4548" w:rsidRPr="002D5CE7" w:rsidRDefault="003C4548" w:rsidP="003C4548">
      <w:pPr>
        <w:pStyle w:val="Normal2"/>
        <w:spacing w:line="240" w:lineRule="auto"/>
        <w:rPr>
          <w:rFonts w:eastAsia="SimSun" w:cs="Tahoma"/>
          <w:szCs w:val="22"/>
        </w:rPr>
      </w:pPr>
      <w:r w:rsidRPr="002D5CE7">
        <w:rPr>
          <w:rFonts w:eastAsia="SimSun" w:cs="Tahoma"/>
          <w:szCs w:val="22"/>
        </w:rPr>
        <w:t xml:space="preserve">ΕΕ4. Επιχειρησιακή συμμόρφωση με το νέο Ευρωπαϊκό Κανονισμό GDPR. </w:t>
      </w:r>
    </w:p>
    <w:p w14:paraId="32A0376A" w14:textId="584271DC" w:rsidR="003C4548" w:rsidRPr="002D5CE7" w:rsidRDefault="003C4548" w:rsidP="003C4548">
      <w:pPr>
        <w:pStyle w:val="Normal2"/>
        <w:spacing w:line="240" w:lineRule="auto"/>
        <w:rPr>
          <w:rFonts w:eastAsia="SimSun" w:cs="Tahoma"/>
          <w:szCs w:val="22"/>
        </w:rPr>
      </w:pPr>
      <w:r w:rsidRPr="002D5CE7">
        <w:rPr>
          <w:rFonts w:eastAsia="SimSun" w:cs="Tahoma"/>
          <w:szCs w:val="22"/>
        </w:rPr>
        <w:t>ΕΕ5. Διοίκηση του έργου του Συμβούλου.</w:t>
      </w:r>
    </w:p>
    <w:p w14:paraId="47CD7A8B" w14:textId="148FB034" w:rsidR="003C4548" w:rsidRPr="002D5CE7" w:rsidRDefault="003C4548" w:rsidP="003C4548">
      <w:pPr>
        <w:pStyle w:val="Normal2"/>
        <w:spacing w:line="240" w:lineRule="auto"/>
        <w:rPr>
          <w:rFonts w:eastAsia="SimSun" w:cs="Tahoma"/>
          <w:szCs w:val="22"/>
        </w:rPr>
      </w:pPr>
    </w:p>
    <w:p w14:paraId="67677D6D" w14:textId="1FD0CC32" w:rsidR="003C4548" w:rsidRPr="002D5CE7" w:rsidRDefault="003C4548" w:rsidP="007B2197">
      <w:pPr>
        <w:pStyle w:val="Normal2"/>
        <w:rPr>
          <w:rFonts w:eastAsia="SimSun" w:cs="Tahoma"/>
          <w:szCs w:val="22"/>
        </w:rPr>
      </w:pPr>
    </w:p>
    <w:p w14:paraId="2DD19687" w14:textId="63A985EE" w:rsidR="009D2061" w:rsidRPr="002D5CE7" w:rsidRDefault="009D2061" w:rsidP="00CC10C8">
      <w:pPr>
        <w:pStyle w:val="3"/>
        <w:numPr>
          <w:ilvl w:val="0"/>
          <w:numId w:val="0"/>
        </w:numPr>
        <w:ind w:left="720" w:hanging="720"/>
        <w:rPr>
          <w:rFonts w:ascii="Tahoma" w:hAnsi="Tahoma" w:cs="Tahoma"/>
          <w:lang w:val="el-GR"/>
        </w:rPr>
      </w:pPr>
      <w:bookmarkStart w:id="393" w:name="_Ref64909014"/>
      <w:bookmarkStart w:id="394" w:name="_Ref64909107"/>
      <w:bookmarkStart w:id="395" w:name="_Toc91502715"/>
      <w:r w:rsidRPr="002D5CE7">
        <w:rPr>
          <w:rFonts w:ascii="Tahoma" w:hAnsi="Tahoma" w:cs="Tahoma"/>
          <w:lang w:val="el-GR"/>
        </w:rPr>
        <w:t xml:space="preserve">Α.3 </w:t>
      </w:r>
      <w:r w:rsidR="00C95D69" w:rsidRPr="002D5CE7">
        <w:rPr>
          <w:rFonts w:ascii="Tahoma" w:hAnsi="Tahoma" w:cs="Tahoma"/>
          <w:lang w:val="el-GR"/>
        </w:rPr>
        <w:t>Αντικείμενο της Συμφωνίας Πλαίσιο</w:t>
      </w:r>
      <w:bookmarkEnd w:id="393"/>
      <w:bookmarkEnd w:id="394"/>
      <w:bookmarkEnd w:id="395"/>
      <w:r w:rsidR="00C95D69" w:rsidRPr="002D5CE7">
        <w:rPr>
          <w:rFonts w:ascii="Tahoma" w:hAnsi="Tahoma" w:cs="Tahoma"/>
          <w:lang w:val="el-GR"/>
        </w:rPr>
        <w:t xml:space="preserve"> </w:t>
      </w:r>
    </w:p>
    <w:p w14:paraId="0F25CC8C" w14:textId="77777777" w:rsidR="000D6338" w:rsidRPr="002D5CE7" w:rsidRDefault="000D6338" w:rsidP="000D6338">
      <w:pPr>
        <w:pStyle w:val="Normal2"/>
        <w:spacing w:line="240" w:lineRule="auto"/>
        <w:rPr>
          <w:rFonts w:eastAsia="SimSun" w:cs="Tahoma"/>
          <w:szCs w:val="22"/>
        </w:rPr>
      </w:pPr>
    </w:p>
    <w:p w14:paraId="2C2454F9" w14:textId="61CFD805" w:rsidR="00370E74" w:rsidRPr="002D5CE7" w:rsidRDefault="00370E74" w:rsidP="00CC10C8">
      <w:pPr>
        <w:pStyle w:val="4"/>
        <w:ind w:left="864" w:hanging="864"/>
        <w:rPr>
          <w:rFonts w:ascii="Tahoma" w:hAnsi="Tahoma" w:cs="Tahoma"/>
        </w:rPr>
      </w:pPr>
      <w:bookmarkStart w:id="396" w:name="_Α.3.1_Απαιτήσεις_και"/>
      <w:bookmarkStart w:id="397" w:name="_Ref64908659"/>
      <w:bookmarkStart w:id="398" w:name="_Ref63942536"/>
      <w:bookmarkEnd w:id="396"/>
      <w:r w:rsidRPr="002D5CE7">
        <w:rPr>
          <w:rFonts w:ascii="Tahoma" w:hAnsi="Tahoma" w:cs="Tahoma"/>
        </w:rPr>
        <w:t>Α.3.1 Απαιτήσεις και μεθοδολογία υλοποίησης</w:t>
      </w:r>
      <w:bookmarkEnd w:id="397"/>
      <w:bookmarkEnd w:id="398"/>
    </w:p>
    <w:p w14:paraId="762E1A04" w14:textId="47DE04F5" w:rsidR="000D6338" w:rsidRPr="002D5CE7" w:rsidRDefault="00526CE6" w:rsidP="000D6338">
      <w:pPr>
        <w:pStyle w:val="Normal2"/>
        <w:spacing w:line="240" w:lineRule="auto"/>
        <w:rPr>
          <w:rFonts w:eastAsia="SimSun" w:cs="Tahoma"/>
          <w:szCs w:val="22"/>
        </w:rPr>
      </w:pPr>
      <w:r w:rsidRPr="002D5CE7">
        <w:rPr>
          <w:rFonts w:eastAsia="SimSun" w:cs="Tahoma"/>
          <w:szCs w:val="22"/>
        </w:rPr>
        <w:t xml:space="preserve">Το φυσικό αντικείμενο των συμβουλευτικών υπηρεσιών για κάθε επιμέρους Έργο (ανά </w:t>
      </w:r>
      <w:r w:rsidR="002F5A5D" w:rsidRPr="002D5CE7">
        <w:rPr>
          <w:rFonts w:eastAsia="SimSun" w:cs="Tahoma"/>
          <w:szCs w:val="22"/>
        </w:rPr>
        <w:t>φορέα</w:t>
      </w:r>
      <w:r w:rsidRPr="002D5CE7">
        <w:rPr>
          <w:rFonts w:eastAsia="SimSun" w:cs="Tahoma"/>
          <w:szCs w:val="22"/>
        </w:rPr>
        <w:t>), ανάλογα με την κατηγοριοποίηση του (μικρός, μεσαίος, μεγάλος) και το επίπεδο ετοιμότητας/ ωριμότητας GDPR διαρθρώνεται σε πέντε (5) Ενότητες Εργασιών. Αυτές είναι :</w:t>
      </w:r>
    </w:p>
    <w:p w14:paraId="6F54665D" w14:textId="13E7E2B7" w:rsidR="00526CE6" w:rsidRPr="002D5CE7" w:rsidRDefault="00526CE6" w:rsidP="000D6338">
      <w:pPr>
        <w:pStyle w:val="Normal2"/>
        <w:spacing w:line="240" w:lineRule="auto"/>
        <w:rPr>
          <w:rFonts w:eastAsia="SimSun" w:cs="Tahoma"/>
          <w:szCs w:val="22"/>
        </w:rPr>
      </w:pPr>
    </w:p>
    <w:p w14:paraId="2CDF7D3C" w14:textId="77777777" w:rsidR="00526CE6" w:rsidRPr="002D5CE7" w:rsidRDefault="00526CE6" w:rsidP="00526CE6">
      <w:pPr>
        <w:suppressAutoHyphens w:val="0"/>
        <w:autoSpaceDE w:val="0"/>
        <w:spacing w:after="60"/>
        <w:rPr>
          <w:rFonts w:eastAsia="SimSun" w:cs="Tahoma"/>
          <w:b/>
          <w:szCs w:val="22"/>
          <w:lang w:val="el-GR"/>
        </w:rPr>
      </w:pPr>
      <w:r w:rsidRPr="002D5CE7">
        <w:rPr>
          <w:rFonts w:eastAsia="SimSun" w:cs="Tahoma"/>
          <w:b/>
          <w:szCs w:val="22"/>
          <w:lang w:val="el-GR"/>
        </w:rPr>
        <w:t>Ε.Ε.1. Αποτύπωση, σχεδιασμός και μελέτη εφαρμογής για τη συμμόρφωση με το νέο Ευρωπαϊκό Κανονισμό GDPR.</w:t>
      </w:r>
    </w:p>
    <w:p w14:paraId="14D4406A" w14:textId="77777777" w:rsidR="00526CE6" w:rsidRPr="002D5CE7" w:rsidRDefault="00526CE6" w:rsidP="00526CE6">
      <w:pPr>
        <w:suppressAutoHyphens w:val="0"/>
        <w:autoSpaceDE w:val="0"/>
        <w:spacing w:after="60"/>
        <w:rPr>
          <w:rFonts w:eastAsia="SimSun" w:cs="Tahoma"/>
          <w:szCs w:val="22"/>
          <w:lang w:val="el-GR"/>
        </w:rPr>
      </w:pPr>
    </w:p>
    <w:p w14:paraId="2DB7DF47" w14:textId="2ACDCFE5" w:rsidR="00526CE6" w:rsidRPr="002D5CE7" w:rsidRDefault="00526CE6" w:rsidP="00526CE6">
      <w:pPr>
        <w:shd w:val="clear" w:color="auto" w:fill="FFFFFF"/>
        <w:rPr>
          <w:rFonts w:cs="Tahoma"/>
          <w:color w:val="222222"/>
          <w:lang w:val="el-GR"/>
        </w:rPr>
      </w:pPr>
      <w:r w:rsidRPr="002D5CE7">
        <w:rPr>
          <w:rFonts w:cs="Tahoma"/>
          <w:color w:val="222222"/>
          <w:szCs w:val="22"/>
          <w:lang w:val="el-GR"/>
        </w:rPr>
        <w:t xml:space="preserve">Θα πρέπει να υλοποιηθούν, σύμφωνα με τις διατάξεις του Κανονισμού </w:t>
      </w:r>
      <w:r w:rsidRPr="002D5CE7">
        <w:rPr>
          <w:rFonts w:cs="Tahoma"/>
          <w:color w:val="222222"/>
          <w:szCs w:val="22"/>
        </w:rPr>
        <w:t>GDPR</w:t>
      </w:r>
      <w:r w:rsidRPr="002D5CE7">
        <w:rPr>
          <w:rFonts w:cs="Tahoma"/>
          <w:color w:val="222222"/>
          <w:szCs w:val="22"/>
          <w:lang w:val="el-GR"/>
        </w:rPr>
        <w:t>,</w:t>
      </w:r>
      <w:r w:rsidRPr="002D5CE7">
        <w:rPr>
          <w:rFonts w:cs="Tahoma"/>
          <w:color w:val="222222"/>
          <w:szCs w:val="22"/>
        </w:rPr>
        <w:t> </w:t>
      </w:r>
      <w:r w:rsidRPr="002D5CE7">
        <w:rPr>
          <w:rFonts w:cs="Tahoma"/>
          <w:color w:val="222222"/>
          <w:szCs w:val="22"/>
          <w:lang w:val="el-GR"/>
        </w:rPr>
        <w:t xml:space="preserve"> απαραίτητες μελέτες που θα αφορούν τον τρόπο συγκέντρωσης και τον </w:t>
      </w:r>
      <w:proofErr w:type="spellStart"/>
      <w:r w:rsidRPr="002D5CE7">
        <w:rPr>
          <w:rFonts w:cs="Tahoma"/>
          <w:color w:val="222222"/>
          <w:szCs w:val="22"/>
          <w:lang w:val="el-GR"/>
        </w:rPr>
        <w:t>εξορθολογισμό</w:t>
      </w:r>
      <w:proofErr w:type="spellEnd"/>
      <w:r w:rsidRPr="002D5CE7">
        <w:rPr>
          <w:rFonts w:cs="Tahoma"/>
          <w:color w:val="222222"/>
          <w:szCs w:val="22"/>
          <w:lang w:val="el-GR"/>
        </w:rPr>
        <w:t xml:space="preserve"> του φυσικού αρχείου καθώς και τις υποδομές που θα απαιτηθούν για το ψηφιοποιημένο αρχείο </w:t>
      </w:r>
      <w:r w:rsidR="002F5A5D" w:rsidRPr="002D5CE7">
        <w:rPr>
          <w:rFonts w:cs="Tahoma"/>
          <w:color w:val="222222"/>
          <w:lang w:val="el-GR"/>
        </w:rPr>
        <w:t>του κάθε φορέα</w:t>
      </w:r>
      <w:r w:rsidRPr="002D5CE7">
        <w:rPr>
          <w:rFonts w:cs="Tahoma"/>
          <w:color w:val="222222"/>
          <w:lang w:val="el-GR"/>
        </w:rPr>
        <w:t>.</w:t>
      </w:r>
    </w:p>
    <w:p w14:paraId="01FD6630" w14:textId="77777777" w:rsidR="00526CE6" w:rsidRPr="002D5CE7" w:rsidRDefault="00526CE6" w:rsidP="00526CE6">
      <w:pPr>
        <w:shd w:val="clear" w:color="auto" w:fill="FFFFFF"/>
        <w:rPr>
          <w:rFonts w:cs="Tahoma"/>
          <w:color w:val="222222"/>
          <w:lang w:val="el-GR"/>
        </w:rPr>
      </w:pPr>
      <w:r w:rsidRPr="002D5CE7">
        <w:rPr>
          <w:rFonts w:cs="Tahoma"/>
          <w:color w:val="222222"/>
          <w:szCs w:val="22"/>
          <w:lang w:val="el-GR"/>
        </w:rPr>
        <w:t>Πιο Συγκεκριμένα:</w:t>
      </w:r>
    </w:p>
    <w:p w14:paraId="7145E62C" w14:textId="048770F9" w:rsidR="00526CE6" w:rsidRPr="002D5CE7" w:rsidRDefault="00526CE6" w:rsidP="00526CE6">
      <w:pPr>
        <w:shd w:val="clear" w:color="auto" w:fill="FFFFFF"/>
        <w:rPr>
          <w:rFonts w:cs="Tahoma"/>
          <w:color w:val="222222"/>
          <w:lang w:val="el-GR"/>
        </w:rPr>
      </w:pPr>
      <w:r w:rsidRPr="002D5CE7">
        <w:rPr>
          <w:rFonts w:cs="Tahoma"/>
          <w:color w:val="222222"/>
          <w:szCs w:val="22"/>
          <w:lang w:val="el-GR"/>
        </w:rPr>
        <w:t xml:space="preserve">Κάθε </w:t>
      </w:r>
      <w:r w:rsidR="002F5A5D" w:rsidRPr="002D5CE7">
        <w:rPr>
          <w:rFonts w:cs="Tahoma"/>
          <w:color w:val="222222"/>
          <w:lang w:val="el-GR"/>
        </w:rPr>
        <w:t>φορέας</w:t>
      </w:r>
      <w:r w:rsidRPr="002D5CE7">
        <w:rPr>
          <w:rFonts w:cs="Tahoma"/>
          <w:color w:val="222222"/>
          <w:lang w:val="el-GR"/>
        </w:rPr>
        <w:t xml:space="preserve"> </w:t>
      </w:r>
      <w:r w:rsidRPr="002D5CE7">
        <w:rPr>
          <w:rFonts w:cs="Tahoma"/>
          <w:color w:val="222222"/>
          <w:szCs w:val="22"/>
          <w:lang w:val="el-GR"/>
        </w:rPr>
        <w:t xml:space="preserve">για να μπορεί να εξυπηρετεί τους συναλλασσόμενους πολίτες, επεξεργάζεται Προσωπικά Δεδομένα σε έναν αριθμό από τις δραστηριότητες της. Σε κάθε επεξεργασία Προσωπικών Δεδομένων που εκτελεί πρέπει να συμμορφώνεται με τον Γενικό Ευρωπαϊκό Κανονισμό </w:t>
      </w:r>
      <w:r w:rsidRPr="002D5CE7">
        <w:rPr>
          <w:rFonts w:cs="Tahoma"/>
          <w:color w:val="222222"/>
          <w:szCs w:val="22"/>
        </w:rPr>
        <w:t>GDPR</w:t>
      </w:r>
      <w:r w:rsidRPr="002D5CE7">
        <w:rPr>
          <w:rFonts w:cs="Tahoma"/>
          <w:color w:val="222222"/>
          <w:szCs w:val="22"/>
          <w:lang w:val="el-GR"/>
        </w:rPr>
        <w:t xml:space="preserve">. Κομμάτι του κανονισμού σχετίζεται με τις προϋποθέσεις επεξεργασίας των προσωπικών δεδομένων και των ειδικών κατηγοριών αυτών. Για να επιτύχει την πλήρη συμμόρφωση με τα άρθρα αυτά του κανονισμού, </w:t>
      </w:r>
      <w:r w:rsidR="002F5A5D" w:rsidRPr="002D5CE7">
        <w:rPr>
          <w:rFonts w:cs="Tahoma"/>
          <w:color w:val="222222"/>
          <w:szCs w:val="22"/>
          <w:lang w:val="el-GR"/>
        </w:rPr>
        <w:t>ο κάθε φορέας</w:t>
      </w:r>
      <w:r w:rsidRPr="002D5CE7">
        <w:rPr>
          <w:rFonts w:cs="Tahoma"/>
          <w:color w:val="222222"/>
          <w:szCs w:val="22"/>
          <w:lang w:val="el-GR"/>
        </w:rPr>
        <w:t xml:space="preserve"> πρέπει να έχει τον έλεγχο των προσωπικών δεδομένων που διαχειρίζεται καθώς και να γνωρίζει την χρήση τους."</w:t>
      </w:r>
    </w:p>
    <w:p w14:paraId="219C22AB" w14:textId="34AD4741" w:rsidR="00526CE6" w:rsidRPr="002D5CE7" w:rsidRDefault="002F5A5D" w:rsidP="00526CE6">
      <w:pPr>
        <w:suppressAutoHyphens w:val="0"/>
        <w:autoSpaceDE w:val="0"/>
        <w:spacing w:after="60"/>
        <w:rPr>
          <w:rFonts w:eastAsia="SimSun" w:cs="Tahoma"/>
          <w:szCs w:val="22"/>
          <w:lang w:val="el-GR"/>
        </w:rPr>
      </w:pPr>
      <w:r w:rsidRPr="002D5CE7">
        <w:rPr>
          <w:rFonts w:eastAsia="SimSun" w:cs="Tahoma"/>
          <w:szCs w:val="22"/>
          <w:lang w:val="el-GR"/>
        </w:rPr>
        <w:t>Ο κάθε φορέας</w:t>
      </w:r>
      <w:r w:rsidR="00526CE6" w:rsidRPr="002D5CE7">
        <w:rPr>
          <w:rFonts w:eastAsia="SimSun" w:cs="Tahoma"/>
          <w:szCs w:val="22"/>
          <w:lang w:val="el-GR"/>
        </w:rPr>
        <w:t xml:space="preserve"> πρέπει να γνωρίζει επακριβώς τον τρόπο που συγκεντρώνει τα προσωπικά δεδομένα καθώς και το σκοπό που εξυπηρετεί η συλλογή αυτή. </w:t>
      </w:r>
    </w:p>
    <w:p w14:paraId="7DEACE43" w14:textId="769351E4"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Ο ανάδοχος στο πλαίσιο του ΕΕ1, καλείται να εκπονήσει τις μελέτες που είναι απαραίτητες έτσι ώστε να μπορέσει κάθε </w:t>
      </w:r>
      <w:r w:rsidR="00E34D28" w:rsidRPr="002D5CE7">
        <w:rPr>
          <w:rFonts w:eastAsia="SimSun" w:cs="Tahoma"/>
          <w:lang w:val="el-GR"/>
        </w:rPr>
        <w:t>φορέας</w:t>
      </w:r>
      <w:r w:rsidRPr="002D5CE7">
        <w:rPr>
          <w:rFonts w:eastAsia="SimSun" w:cs="Tahoma"/>
          <w:lang w:val="el-GR"/>
        </w:rPr>
        <w:t xml:space="preserve"> </w:t>
      </w:r>
      <w:r w:rsidRPr="002D5CE7">
        <w:rPr>
          <w:rFonts w:eastAsia="SimSun" w:cs="Tahoma"/>
          <w:szCs w:val="22"/>
          <w:lang w:val="el-GR"/>
        </w:rPr>
        <w:t xml:space="preserve">να επιτύχει στο σκοπό αυτό. Στόχος των μελετών αυτών είναι η εύρυθμη λειτουργία </w:t>
      </w:r>
      <w:r w:rsidR="00E34D28" w:rsidRPr="002D5CE7">
        <w:rPr>
          <w:rFonts w:eastAsia="SimSun" w:cs="Tahoma"/>
          <w:szCs w:val="22"/>
          <w:lang w:val="el-GR"/>
        </w:rPr>
        <w:t>του</w:t>
      </w:r>
      <w:r w:rsidR="00E34D28" w:rsidRPr="002D5CE7">
        <w:rPr>
          <w:rFonts w:eastAsia="SimSun" w:cs="Tahoma"/>
          <w:lang w:val="el-GR"/>
        </w:rPr>
        <w:t xml:space="preserve"> κάθε φορέα</w:t>
      </w:r>
      <w:r w:rsidRPr="002D5CE7">
        <w:rPr>
          <w:rFonts w:eastAsia="SimSun" w:cs="Tahoma"/>
          <w:szCs w:val="22"/>
          <w:lang w:val="el-GR"/>
        </w:rPr>
        <w:t xml:space="preserve"> αλλά και η πλήρης συμμόρφωση του με τον Γενικό Ευρωπαϊκό Κανονισμό GDPR. Όλες οι μελέτες πρέπει επίσης να περιλαμβάνουν και προτάσεις για την λειτουργία </w:t>
      </w:r>
      <w:r w:rsidR="00E34D28" w:rsidRPr="002D5CE7">
        <w:rPr>
          <w:rFonts w:eastAsia="SimSun" w:cs="Tahoma"/>
          <w:szCs w:val="22"/>
          <w:lang w:val="el-GR"/>
        </w:rPr>
        <w:t>του</w:t>
      </w:r>
      <w:r w:rsidR="00E34D28" w:rsidRPr="002D5CE7">
        <w:rPr>
          <w:rFonts w:eastAsia="SimSun" w:cs="Tahoma"/>
          <w:lang w:val="el-GR"/>
        </w:rPr>
        <w:t xml:space="preserve"> κάθε φορέα</w:t>
      </w:r>
      <w:r w:rsidRPr="002D5CE7">
        <w:rPr>
          <w:rFonts w:eastAsia="SimSun" w:cs="Tahoma"/>
          <w:szCs w:val="22"/>
          <w:lang w:val="el-GR"/>
        </w:rPr>
        <w:t xml:space="preserve"> μετά την υλοποίηση των προτάσεων των μελετών. </w:t>
      </w:r>
    </w:p>
    <w:p w14:paraId="33F7DFDE"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Οι προτάσεις και μελέτες της παρούσας ενότητας πρέπει να λαμβάνουν υπόψη το σύνολο των διατάξεων του Κανονισμού.</w:t>
      </w:r>
    </w:p>
    <w:p w14:paraId="4754277B" w14:textId="77777777" w:rsidR="00526CE6" w:rsidRPr="002D5CE7" w:rsidRDefault="00526CE6" w:rsidP="00526CE6">
      <w:pPr>
        <w:suppressAutoHyphens w:val="0"/>
        <w:autoSpaceDE w:val="0"/>
        <w:spacing w:after="60"/>
        <w:rPr>
          <w:rFonts w:eastAsia="SimSun" w:cs="Tahoma"/>
          <w:szCs w:val="22"/>
          <w:lang w:val="el-GR"/>
        </w:rPr>
      </w:pPr>
    </w:p>
    <w:p w14:paraId="027B7FBD"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Αναλυτικότερα:</w:t>
      </w:r>
    </w:p>
    <w:p w14:paraId="56E03845" w14:textId="77777777" w:rsidR="00526CE6" w:rsidRPr="002D5CE7" w:rsidRDefault="00526CE6" w:rsidP="00526CE6">
      <w:pPr>
        <w:suppressAutoHyphens w:val="0"/>
        <w:autoSpaceDE w:val="0"/>
        <w:spacing w:after="60"/>
        <w:rPr>
          <w:rFonts w:eastAsia="SimSun" w:cs="Tahoma"/>
          <w:b/>
          <w:bCs/>
          <w:szCs w:val="22"/>
          <w:u w:val="single"/>
          <w:lang w:val="el-GR"/>
        </w:rPr>
      </w:pPr>
    </w:p>
    <w:p w14:paraId="72DB9B43" w14:textId="77777777" w:rsidR="00526CE6" w:rsidRPr="002D5CE7" w:rsidRDefault="00526CE6" w:rsidP="00526CE6">
      <w:pPr>
        <w:suppressAutoHyphens w:val="0"/>
        <w:autoSpaceDE w:val="0"/>
        <w:spacing w:after="60"/>
        <w:rPr>
          <w:rFonts w:eastAsia="SimSun" w:cs="Tahoma"/>
          <w:b/>
          <w:bCs/>
          <w:szCs w:val="22"/>
          <w:u w:val="single"/>
          <w:lang w:val="el-GR"/>
        </w:rPr>
      </w:pPr>
      <w:r w:rsidRPr="002D5CE7">
        <w:rPr>
          <w:rFonts w:eastAsia="SimSun" w:cs="Tahoma"/>
          <w:b/>
          <w:bCs/>
          <w:szCs w:val="22"/>
          <w:u w:val="single"/>
          <w:lang w:val="el-GR"/>
        </w:rPr>
        <w:t>Αρχείο Δραστηριοτήτων</w:t>
      </w:r>
    </w:p>
    <w:p w14:paraId="6DE05545" w14:textId="53D3D124"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Προκειμένου </w:t>
      </w:r>
      <w:r w:rsidR="00E34D28" w:rsidRPr="002D5CE7">
        <w:rPr>
          <w:rFonts w:eastAsia="SimSun" w:cs="Tahoma"/>
          <w:szCs w:val="22"/>
          <w:lang w:val="el-GR"/>
        </w:rPr>
        <w:t>ο κάθε φορέας</w:t>
      </w:r>
      <w:r w:rsidRPr="002D5CE7">
        <w:rPr>
          <w:rFonts w:eastAsia="SimSun" w:cs="Tahoma"/>
          <w:szCs w:val="22"/>
          <w:lang w:val="el-GR"/>
        </w:rPr>
        <w:t xml:space="preserve"> να συμμορφωθεί με το Άρθρο 30 του Γενικού Ευρωπαϊκού Κανονισμού GDPR πρέπει να καταγράψει και να κατηγοριοποιήσει τα Προσωπικά Δεδομένα τα οποία </w:t>
      </w:r>
      <w:r w:rsidRPr="002D5CE7">
        <w:rPr>
          <w:rFonts w:eastAsia="SimSun" w:cs="Tahoma"/>
          <w:szCs w:val="22"/>
          <w:lang w:val="el-GR"/>
        </w:rPr>
        <w:lastRenderedPageBreak/>
        <w:t xml:space="preserve">επεξεργάζεται και χειρίζεται. Για να το επιτύχει αυτό πρέπει ο ανάδοχος να παρέχει όλα τα μέσα και τις υπηρεσίες για την καταγραφή και κατηγοριοποίηση αυτή.  Η καταγραφή και κατηγοριοποίηση πρέπει να είναι πλήρης και να λαμβάνει υπόψη όλα τα προσωπικά δεδομένα ανεξαρτήτως αν αυτά διατηρούνται σε έγραφα αρχεία ή ηλεκτρονικά και ανεξαρτήτως του υποκειμένου που αυτά αφορούν. </w:t>
      </w:r>
    </w:p>
    <w:p w14:paraId="523422B0" w14:textId="77777777" w:rsidR="00526CE6" w:rsidRPr="002D5CE7" w:rsidRDefault="00526CE6" w:rsidP="00526CE6">
      <w:pPr>
        <w:suppressAutoHyphens w:val="0"/>
        <w:autoSpaceDE w:val="0"/>
        <w:spacing w:after="60"/>
        <w:rPr>
          <w:rFonts w:eastAsia="SimSun" w:cs="Tahoma"/>
          <w:szCs w:val="22"/>
          <w:lang w:val="el-GR"/>
        </w:rPr>
      </w:pPr>
    </w:p>
    <w:p w14:paraId="3523A60F" w14:textId="0CB98A66" w:rsidR="00526CE6" w:rsidRPr="002E32C4"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Η επιτυχία της καταγραφής και κατηγοριοποίησης είναι κρίσιμη για κάθε </w:t>
      </w:r>
      <w:r w:rsidR="00E34D28" w:rsidRPr="002D5CE7">
        <w:rPr>
          <w:rFonts w:eastAsia="SimSun" w:cs="Tahoma"/>
          <w:szCs w:val="22"/>
          <w:lang w:val="el-GR"/>
        </w:rPr>
        <w:t>φορέα</w:t>
      </w:r>
      <w:r w:rsidRPr="002D5CE7">
        <w:rPr>
          <w:rFonts w:eastAsia="SimSun" w:cs="Tahoma"/>
          <w:szCs w:val="22"/>
          <w:lang w:val="el-GR"/>
        </w:rPr>
        <w:t>, επιτυγχάνοντας ένα διττό ρόλο, αφενός ικανοποιώντας την απαίτηση του κανονισμού για αυτογνωσία αναφορικά με την διαχείριση προσωπικών δεδομένων και αφετέρου προετοιμάζοντας τον οργανισμό για την ικανοποίηση των αιτημάτων άσκησης δικαιωμάτων των υποκειμένων, όπως αυτά προβλέπονται από τον κανονισμό.</w:t>
      </w:r>
    </w:p>
    <w:p w14:paraId="33A66B69" w14:textId="77777777" w:rsidR="00526CE6" w:rsidRPr="002D5CE7" w:rsidRDefault="00526CE6" w:rsidP="00526CE6">
      <w:pPr>
        <w:suppressAutoHyphens w:val="0"/>
        <w:autoSpaceDE w:val="0"/>
        <w:spacing w:after="60"/>
        <w:rPr>
          <w:rFonts w:eastAsia="SimSun" w:cs="Tahoma"/>
          <w:szCs w:val="22"/>
          <w:lang w:val="el-GR"/>
        </w:rPr>
      </w:pPr>
    </w:p>
    <w:p w14:paraId="12736C72"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Ο ανάδοχος καλείται να συντάξει ένα πλήρες αρχείο του Άρθρου 30 που σύμφωνα με τον κανονισμό πρέπει κατ’ ελάχιστο να  περιλαμβάνει τις ακόλουθες πληροφορίες: </w:t>
      </w:r>
    </w:p>
    <w:p w14:paraId="711407F6" w14:textId="77777777" w:rsidR="00526CE6" w:rsidRPr="002D5CE7" w:rsidRDefault="00526CE6" w:rsidP="004E1FDC">
      <w:pPr>
        <w:numPr>
          <w:ilvl w:val="0"/>
          <w:numId w:val="35"/>
        </w:numPr>
        <w:suppressAutoHyphens w:val="0"/>
        <w:autoSpaceDE w:val="0"/>
        <w:spacing w:after="60"/>
        <w:rPr>
          <w:rFonts w:eastAsia="SimSun" w:cs="Tahoma"/>
          <w:szCs w:val="22"/>
          <w:lang w:val="el-GR"/>
        </w:rPr>
      </w:pPr>
      <w:r w:rsidRPr="002D5CE7">
        <w:rPr>
          <w:rFonts w:eastAsia="SimSun" w:cs="Tahoma"/>
          <w:szCs w:val="22"/>
          <w:lang w:val="el-GR"/>
        </w:rPr>
        <w:t>Το όνομα και τα στοιχεία επικοινωνίας του υπευθύνου επεξεργασίας</w:t>
      </w:r>
    </w:p>
    <w:p w14:paraId="28824B33" w14:textId="77777777" w:rsidR="00526CE6" w:rsidRPr="002D5CE7" w:rsidRDefault="00526CE6" w:rsidP="004E1FDC">
      <w:pPr>
        <w:numPr>
          <w:ilvl w:val="0"/>
          <w:numId w:val="35"/>
        </w:numPr>
        <w:suppressAutoHyphens w:val="0"/>
        <w:autoSpaceDE w:val="0"/>
        <w:spacing w:after="60"/>
        <w:rPr>
          <w:rFonts w:eastAsia="SimSun" w:cs="Tahoma"/>
          <w:szCs w:val="22"/>
          <w:lang w:val="el-GR"/>
        </w:rPr>
      </w:pPr>
      <w:r w:rsidRPr="002D5CE7">
        <w:rPr>
          <w:rFonts w:eastAsia="SimSun" w:cs="Tahoma"/>
          <w:szCs w:val="22"/>
          <w:lang w:val="el-GR"/>
        </w:rPr>
        <w:t xml:space="preserve">Τους σκοπούς επεξεργασίας </w:t>
      </w:r>
    </w:p>
    <w:p w14:paraId="298BAD7C" w14:textId="77777777" w:rsidR="00526CE6" w:rsidRPr="002D5CE7" w:rsidRDefault="00526CE6" w:rsidP="004E1FDC">
      <w:pPr>
        <w:numPr>
          <w:ilvl w:val="0"/>
          <w:numId w:val="35"/>
        </w:numPr>
        <w:suppressAutoHyphens w:val="0"/>
        <w:autoSpaceDE w:val="0"/>
        <w:spacing w:after="60"/>
        <w:rPr>
          <w:rFonts w:eastAsia="SimSun" w:cs="Tahoma"/>
          <w:szCs w:val="22"/>
          <w:lang w:val="el-GR"/>
        </w:rPr>
      </w:pPr>
      <w:r w:rsidRPr="002D5CE7">
        <w:rPr>
          <w:rFonts w:eastAsia="SimSun" w:cs="Tahoma"/>
          <w:szCs w:val="22"/>
          <w:lang w:val="el-GR"/>
        </w:rPr>
        <w:t>Την περιγραφή των κατηγοριών υποκειμένων των δεδομένων</w:t>
      </w:r>
    </w:p>
    <w:p w14:paraId="6E8B2C3C" w14:textId="77777777" w:rsidR="00526CE6" w:rsidRPr="002D5CE7" w:rsidRDefault="00526CE6" w:rsidP="004E1FDC">
      <w:pPr>
        <w:numPr>
          <w:ilvl w:val="0"/>
          <w:numId w:val="35"/>
        </w:numPr>
        <w:suppressAutoHyphens w:val="0"/>
        <w:autoSpaceDE w:val="0"/>
        <w:spacing w:after="60"/>
        <w:rPr>
          <w:rFonts w:eastAsia="SimSun" w:cs="Tahoma"/>
          <w:szCs w:val="22"/>
          <w:lang w:val="el-GR"/>
        </w:rPr>
      </w:pPr>
      <w:r w:rsidRPr="002D5CE7">
        <w:rPr>
          <w:rFonts w:eastAsia="SimSun" w:cs="Tahoma"/>
          <w:szCs w:val="22"/>
          <w:lang w:val="el-GR"/>
        </w:rPr>
        <w:t xml:space="preserve">Τις κατηγορίες αποδεκτών </w:t>
      </w:r>
    </w:p>
    <w:p w14:paraId="6C2CF0DB" w14:textId="77777777" w:rsidR="00526CE6" w:rsidRPr="002D5CE7" w:rsidRDefault="00526CE6" w:rsidP="004E1FDC">
      <w:pPr>
        <w:numPr>
          <w:ilvl w:val="0"/>
          <w:numId w:val="35"/>
        </w:numPr>
        <w:suppressAutoHyphens w:val="0"/>
        <w:autoSpaceDE w:val="0"/>
        <w:spacing w:after="60"/>
        <w:rPr>
          <w:rFonts w:eastAsia="SimSun" w:cs="Tahoma"/>
          <w:szCs w:val="22"/>
          <w:lang w:val="el-GR"/>
        </w:rPr>
      </w:pPr>
      <w:r w:rsidRPr="002D5CE7">
        <w:rPr>
          <w:rFonts w:eastAsia="SimSun" w:cs="Tahoma"/>
          <w:szCs w:val="22"/>
          <w:lang w:val="el-GR"/>
        </w:rPr>
        <w:t xml:space="preserve">Τις διαβιβάσεις δεδομένων </w:t>
      </w:r>
    </w:p>
    <w:p w14:paraId="1320F387" w14:textId="77777777" w:rsidR="00526CE6" w:rsidRPr="002D5CE7" w:rsidRDefault="00526CE6" w:rsidP="004E1FDC">
      <w:pPr>
        <w:numPr>
          <w:ilvl w:val="0"/>
          <w:numId w:val="35"/>
        </w:numPr>
        <w:suppressAutoHyphens w:val="0"/>
        <w:autoSpaceDE w:val="0"/>
        <w:spacing w:after="60"/>
        <w:rPr>
          <w:rFonts w:eastAsia="SimSun" w:cs="Tahoma"/>
          <w:szCs w:val="22"/>
          <w:lang w:val="el-GR"/>
        </w:rPr>
      </w:pPr>
      <w:r w:rsidRPr="002D5CE7">
        <w:rPr>
          <w:rFonts w:eastAsia="SimSun" w:cs="Tahoma"/>
          <w:szCs w:val="22"/>
          <w:lang w:val="el-GR"/>
        </w:rPr>
        <w:t xml:space="preserve">Τις προβλεπόμενες προθεσμίες διαγραφής </w:t>
      </w:r>
    </w:p>
    <w:p w14:paraId="722B4028" w14:textId="77777777" w:rsidR="00526CE6" w:rsidRPr="002D5CE7" w:rsidRDefault="00526CE6" w:rsidP="004E1FDC">
      <w:pPr>
        <w:numPr>
          <w:ilvl w:val="0"/>
          <w:numId w:val="35"/>
        </w:numPr>
        <w:suppressAutoHyphens w:val="0"/>
        <w:autoSpaceDE w:val="0"/>
        <w:spacing w:after="60"/>
        <w:rPr>
          <w:rFonts w:eastAsia="SimSun" w:cs="Tahoma"/>
          <w:szCs w:val="22"/>
          <w:lang w:val="el-GR"/>
        </w:rPr>
      </w:pPr>
      <w:r w:rsidRPr="002D5CE7">
        <w:rPr>
          <w:rFonts w:eastAsia="SimSun" w:cs="Tahoma"/>
          <w:szCs w:val="22"/>
          <w:lang w:val="el-GR"/>
        </w:rPr>
        <w:t xml:space="preserve">Την γενική περιγραφή των τεχνικών και οργανωτικών μέτρων </w:t>
      </w:r>
    </w:p>
    <w:p w14:paraId="00492EA1" w14:textId="77777777" w:rsidR="00526CE6" w:rsidRPr="002D5CE7" w:rsidRDefault="00526CE6" w:rsidP="00526CE6">
      <w:pPr>
        <w:suppressAutoHyphens w:val="0"/>
        <w:autoSpaceDE w:val="0"/>
        <w:spacing w:after="60"/>
        <w:rPr>
          <w:rFonts w:eastAsia="SimSun" w:cs="Tahoma"/>
          <w:szCs w:val="22"/>
          <w:lang w:val="el-GR"/>
        </w:rPr>
      </w:pPr>
    </w:p>
    <w:p w14:paraId="7993E36F" w14:textId="66F35AB3" w:rsidR="009C0648" w:rsidRPr="002D5CE7" w:rsidRDefault="00526CE6" w:rsidP="009C0648">
      <w:pPr>
        <w:suppressAutoHyphens w:val="0"/>
        <w:autoSpaceDE w:val="0"/>
        <w:spacing w:after="60"/>
        <w:rPr>
          <w:rFonts w:eastAsia="SimSun" w:cs="Tahoma"/>
          <w:szCs w:val="22"/>
          <w:lang w:val="el-GR"/>
        </w:rPr>
      </w:pPr>
      <w:r w:rsidRPr="002D5CE7">
        <w:rPr>
          <w:rFonts w:eastAsia="SimSun" w:cs="Tahoma"/>
          <w:szCs w:val="22"/>
          <w:lang w:val="el-GR"/>
        </w:rPr>
        <w:t xml:space="preserve">Η διαδικασία καταγραφής και κατηγοριοποίησης για να είναι αποτελεσματική προϋποθέτει τη συμμετοχή προσωπικού από όλες τις διευθύνσεις και τμήματα </w:t>
      </w:r>
      <w:r w:rsidR="00E34D28" w:rsidRPr="002D5CE7">
        <w:rPr>
          <w:rFonts w:eastAsia="SimSun" w:cs="Tahoma"/>
          <w:szCs w:val="22"/>
          <w:lang w:val="el-GR"/>
        </w:rPr>
        <w:t>του κάθε φορέα</w:t>
      </w:r>
      <w:r w:rsidRPr="002D5CE7">
        <w:rPr>
          <w:rFonts w:eastAsia="SimSun" w:cs="Tahoma"/>
          <w:szCs w:val="22"/>
          <w:lang w:val="el-GR"/>
        </w:rPr>
        <w:t xml:space="preserve">. Ταυτόχρονα ο ανάδοχος είναι αναγκαίο να κατανοήσει καλύτερα την οργανωτική δομή και τις λειτουργίες </w:t>
      </w:r>
      <w:r w:rsidR="00E34D28" w:rsidRPr="002D5CE7">
        <w:rPr>
          <w:rFonts w:eastAsia="SimSun" w:cs="Tahoma"/>
          <w:szCs w:val="22"/>
          <w:lang w:val="el-GR"/>
        </w:rPr>
        <w:t>του</w:t>
      </w:r>
      <w:r w:rsidRPr="002D5CE7">
        <w:rPr>
          <w:rFonts w:eastAsia="SimSun" w:cs="Tahoma"/>
          <w:szCs w:val="22"/>
          <w:lang w:val="el-GR"/>
        </w:rPr>
        <w:t xml:space="preserve">. Καλείται δε ο ανάδοχος να χρησιμοποιήσει τα μέσα εκείνα που ενδείκνυνται για να διεξάγει την καταγραφή και κατηγοριοποίηση με την ελάχιστη δυνατή όχληση προς την καθημερινή εργασία </w:t>
      </w:r>
      <w:r w:rsidR="00931231" w:rsidRPr="002D5CE7">
        <w:rPr>
          <w:rFonts w:eastAsia="SimSun" w:cs="Tahoma"/>
          <w:szCs w:val="22"/>
          <w:lang w:val="el-GR"/>
        </w:rPr>
        <w:t>του κάθε φορέα</w:t>
      </w:r>
      <w:r w:rsidRPr="002D5CE7">
        <w:rPr>
          <w:rFonts w:eastAsia="SimSun" w:cs="Tahoma"/>
          <w:szCs w:val="22"/>
          <w:lang w:val="el-GR"/>
        </w:rPr>
        <w:t xml:space="preserve">. </w:t>
      </w:r>
      <w:r w:rsidR="009C0648" w:rsidRPr="002D5CE7">
        <w:rPr>
          <w:rFonts w:eastAsia="SimSun" w:cs="Tahoma"/>
          <w:szCs w:val="22"/>
          <w:lang w:val="el-GR"/>
        </w:rPr>
        <w:t>Ο τρόπος συλλογής των απαιτήσεων αποτελεί αντικείμενο της μεθοδολογίας που θα προτείνει ο κάθε υποψήφιος.</w:t>
      </w:r>
    </w:p>
    <w:p w14:paraId="19667C91" w14:textId="39891ABA" w:rsidR="009C0648" w:rsidRPr="002D5CE7" w:rsidRDefault="009C0648" w:rsidP="00526CE6">
      <w:pPr>
        <w:suppressAutoHyphens w:val="0"/>
        <w:autoSpaceDE w:val="0"/>
        <w:spacing w:after="60"/>
        <w:rPr>
          <w:rFonts w:eastAsia="SimSun" w:cs="Tahoma"/>
          <w:szCs w:val="22"/>
          <w:lang w:val="el-GR"/>
        </w:rPr>
      </w:pPr>
    </w:p>
    <w:p w14:paraId="128E7FC7" w14:textId="2875744D" w:rsidR="00526CE6" w:rsidRPr="002D5CE7" w:rsidRDefault="009C0648" w:rsidP="00526CE6">
      <w:pPr>
        <w:suppressAutoHyphens w:val="0"/>
        <w:autoSpaceDE w:val="0"/>
        <w:spacing w:after="60"/>
        <w:rPr>
          <w:rFonts w:eastAsia="SimSun" w:cs="Tahoma"/>
          <w:szCs w:val="22"/>
          <w:lang w:val="el-GR"/>
        </w:rPr>
      </w:pPr>
      <w:r w:rsidRPr="002D5CE7">
        <w:rPr>
          <w:rFonts w:eastAsia="SimSun" w:cs="Tahoma"/>
          <w:szCs w:val="22"/>
          <w:lang w:val="el-GR"/>
        </w:rPr>
        <w:t xml:space="preserve">Ενδεικτικά  </w:t>
      </w:r>
      <w:r w:rsidR="00526CE6" w:rsidRPr="002D5CE7">
        <w:rPr>
          <w:rFonts w:eastAsia="SimSun" w:cs="Tahoma"/>
          <w:szCs w:val="22"/>
          <w:lang w:val="el-GR"/>
        </w:rPr>
        <w:t xml:space="preserve">ο ανάδοχος </w:t>
      </w:r>
      <w:r w:rsidR="00A17837" w:rsidRPr="002D5CE7">
        <w:rPr>
          <w:rFonts w:eastAsia="SimSun" w:cs="Tahoma"/>
          <w:szCs w:val="22"/>
          <w:lang w:val="el-GR"/>
        </w:rPr>
        <w:t xml:space="preserve">δύναται </w:t>
      </w:r>
      <w:r w:rsidR="00526CE6" w:rsidRPr="002D5CE7">
        <w:rPr>
          <w:rFonts w:eastAsia="SimSun" w:cs="Tahoma"/>
          <w:szCs w:val="22"/>
          <w:lang w:val="el-GR"/>
        </w:rPr>
        <w:t>να καταγρά</w:t>
      </w:r>
      <w:r w:rsidR="00A17837" w:rsidRPr="002D5CE7">
        <w:rPr>
          <w:rFonts w:eastAsia="SimSun" w:cs="Tahoma"/>
          <w:szCs w:val="22"/>
          <w:lang w:val="el-GR"/>
        </w:rPr>
        <w:t>φ</w:t>
      </w:r>
      <w:r w:rsidR="00526CE6" w:rsidRPr="002D5CE7">
        <w:rPr>
          <w:rFonts w:eastAsia="SimSun" w:cs="Tahoma"/>
          <w:szCs w:val="22"/>
          <w:lang w:val="el-GR"/>
        </w:rPr>
        <w:t>ει τα προσωπικά δεδομένα με τους εξής τρόπους:</w:t>
      </w:r>
    </w:p>
    <w:p w14:paraId="7FC8ABFD" w14:textId="59C47B78" w:rsidR="00526CE6" w:rsidRPr="002D5CE7" w:rsidRDefault="00526CE6" w:rsidP="004E1FDC">
      <w:pPr>
        <w:numPr>
          <w:ilvl w:val="0"/>
          <w:numId w:val="36"/>
        </w:numPr>
        <w:suppressAutoHyphens w:val="0"/>
        <w:autoSpaceDE w:val="0"/>
        <w:spacing w:after="60"/>
        <w:rPr>
          <w:rFonts w:eastAsia="SimSun" w:cs="Tahoma"/>
          <w:szCs w:val="22"/>
          <w:lang w:val="el-GR"/>
        </w:rPr>
      </w:pPr>
      <w:r w:rsidRPr="002D5CE7">
        <w:rPr>
          <w:rFonts w:eastAsia="SimSun" w:cs="Tahoma"/>
          <w:szCs w:val="22"/>
          <w:lang w:val="el-GR"/>
        </w:rPr>
        <w:t xml:space="preserve">Με την διενέργεια συναντήσεων εργασίας με βασικές διευθύνσεις </w:t>
      </w:r>
      <w:r w:rsidR="00931231" w:rsidRPr="002D5CE7">
        <w:rPr>
          <w:rFonts w:eastAsia="SimSun" w:cs="Tahoma"/>
          <w:szCs w:val="22"/>
          <w:lang w:val="el-GR"/>
        </w:rPr>
        <w:t>του κάθε φορέα.</w:t>
      </w:r>
      <w:r w:rsidRPr="002D5CE7">
        <w:rPr>
          <w:rFonts w:eastAsia="SimSun" w:cs="Tahoma"/>
          <w:szCs w:val="22"/>
          <w:lang w:val="el-GR"/>
        </w:rPr>
        <w:t xml:space="preserve"> </w:t>
      </w:r>
    </w:p>
    <w:p w14:paraId="507B080B" w14:textId="18BB668E" w:rsidR="00526CE6" w:rsidRPr="002D5CE7" w:rsidRDefault="00526CE6" w:rsidP="004E1FDC">
      <w:pPr>
        <w:numPr>
          <w:ilvl w:val="0"/>
          <w:numId w:val="36"/>
        </w:numPr>
        <w:suppressAutoHyphens w:val="0"/>
        <w:autoSpaceDE w:val="0"/>
        <w:spacing w:after="60"/>
        <w:rPr>
          <w:rFonts w:eastAsia="SimSun" w:cs="Tahoma"/>
          <w:szCs w:val="22"/>
          <w:lang w:val="el-GR"/>
        </w:rPr>
      </w:pPr>
      <w:r w:rsidRPr="002D5CE7">
        <w:rPr>
          <w:rFonts w:eastAsia="SimSun" w:cs="Tahoma"/>
          <w:szCs w:val="22"/>
          <w:lang w:val="el-GR"/>
        </w:rPr>
        <w:t xml:space="preserve">Με την χρήση εργαλείου καταγραφής των δραστηριοτήτων και των προσωπικών δεδομένων που αυτές έχουν </w:t>
      </w:r>
    </w:p>
    <w:p w14:paraId="1AF07912" w14:textId="6481754C" w:rsidR="00526CE6" w:rsidRPr="002D5CE7" w:rsidRDefault="00526CE6" w:rsidP="004E1FDC">
      <w:pPr>
        <w:numPr>
          <w:ilvl w:val="0"/>
          <w:numId w:val="36"/>
        </w:numPr>
        <w:suppressAutoHyphens w:val="0"/>
        <w:autoSpaceDE w:val="0"/>
        <w:spacing w:after="60"/>
        <w:rPr>
          <w:rFonts w:eastAsia="SimSun" w:cs="Tahoma"/>
          <w:szCs w:val="22"/>
          <w:lang w:val="el-GR"/>
        </w:rPr>
      </w:pPr>
      <w:r w:rsidRPr="002D5CE7">
        <w:rPr>
          <w:rFonts w:eastAsia="SimSun" w:cs="Tahoma"/>
          <w:szCs w:val="22"/>
          <w:lang w:val="el-GR"/>
        </w:rPr>
        <w:t xml:space="preserve">Με συνεντεύξεις </w:t>
      </w:r>
      <w:r w:rsidR="00A17837" w:rsidRPr="002D5CE7">
        <w:rPr>
          <w:rFonts w:eastAsia="SimSun" w:cs="Tahoma"/>
          <w:szCs w:val="22"/>
          <w:lang w:val="el-GR"/>
        </w:rPr>
        <w:t>σ</w:t>
      </w:r>
      <w:r w:rsidRPr="002D5CE7">
        <w:rPr>
          <w:rFonts w:eastAsia="SimSun" w:cs="Tahoma"/>
          <w:szCs w:val="22"/>
          <w:lang w:val="el-GR"/>
        </w:rPr>
        <w:t xml:space="preserve">ε άτομα που έχουν εποπτικό ρόλο. </w:t>
      </w:r>
    </w:p>
    <w:p w14:paraId="166170AC" w14:textId="77777777" w:rsidR="00526CE6" w:rsidRPr="002D5CE7" w:rsidRDefault="00526CE6" w:rsidP="00526CE6">
      <w:pPr>
        <w:suppressAutoHyphens w:val="0"/>
        <w:autoSpaceDE w:val="0"/>
        <w:spacing w:after="60"/>
        <w:rPr>
          <w:rFonts w:eastAsia="SimSun" w:cs="Tahoma"/>
          <w:szCs w:val="22"/>
          <w:lang w:val="el-GR"/>
        </w:rPr>
      </w:pPr>
    </w:p>
    <w:p w14:paraId="332C34C0" w14:textId="08B66AEE"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Το Αρχείο του άρθρου 30 συμπληρώνεται με τα τεχνικά και οργανωτικά μέτρα που </w:t>
      </w:r>
      <w:r w:rsidR="00931231" w:rsidRPr="002D5CE7">
        <w:rPr>
          <w:rFonts w:eastAsia="SimSun" w:cs="Tahoma"/>
          <w:szCs w:val="22"/>
          <w:lang w:val="el-GR"/>
        </w:rPr>
        <w:t>ο φορέας</w:t>
      </w:r>
      <w:r w:rsidRPr="002D5CE7">
        <w:rPr>
          <w:rFonts w:eastAsia="SimSun" w:cs="Tahoma"/>
          <w:szCs w:val="22"/>
          <w:lang w:val="el-GR"/>
        </w:rPr>
        <w:t xml:space="preserve"> λαμβάνει για την προάσπιση των προσωπικών δεδομένων των υποκειμένων των οποίων τα προσωπικά δεδομένα </w:t>
      </w:r>
      <w:r w:rsidR="00931231" w:rsidRPr="002D5CE7">
        <w:rPr>
          <w:rFonts w:eastAsia="SimSun" w:cs="Tahoma"/>
          <w:szCs w:val="22"/>
          <w:lang w:val="el-GR"/>
        </w:rPr>
        <w:t>ο φορέας</w:t>
      </w:r>
      <w:r w:rsidRPr="002D5CE7">
        <w:rPr>
          <w:rFonts w:eastAsia="SimSun" w:cs="Tahoma"/>
          <w:szCs w:val="22"/>
          <w:lang w:val="el-GR"/>
        </w:rPr>
        <w:t xml:space="preserve"> επεξεργάζεται.  Πρέπει επίσης να καλύπτει το σύνολο του φάσματος των δραστηριοτήτων </w:t>
      </w:r>
      <w:r w:rsidR="00931231" w:rsidRPr="002D5CE7">
        <w:rPr>
          <w:rFonts w:eastAsia="SimSun" w:cs="Tahoma"/>
          <w:szCs w:val="22"/>
          <w:lang w:val="el-GR"/>
        </w:rPr>
        <w:t>του κάθε φορέα</w:t>
      </w:r>
      <w:r w:rsidRPr="002D5CE7">
        <w:rPr>
          <w:rFonts w:eastAsia="SimSun" w:cs="Tahoma"/>
          <w:szCs w:val="22"/>
          <w:lang w:val="el-GR"/>
        </w:rPr>
        <w:t xml:space="preserve"> και να περιλαμβάνει όλες τις δραστηριότητες λειτουργίας του. </w:t>
      </w:r>
    </w:p>
    <w:p w14:paraId="41F0816B" w14:textId="77777777" w:rsidR="00526CE6" w:rsidRPr="002D5CE7" w:rsidRDefault="00526CE6" w:rsidP="00526CE6">
      <w:pPr>
        <w:suppressAutoHyphens w:val="0"/>
        <w:autoSpaceDE w:val="0"/>
        <w:spacing w:after="60"/>
        <w:rPr>
          <w:rFonts w:eastAsia="SimSun" w:cs="Tahoma"/>
          <w:szCs w:val="22"/>
          <w:lang w:val="el-GR"/>
        </w:rPr>
      </w:pPr>
    </w:p>
    <w:p w14:paraId="42A1AD47"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Η συλλογή πληροφοριών πρέπει να εστιάσει στα ακόλουθα σημεία: </w:t>
      </w:r>
    </w:p>
    <w:p w14:paraId="4F815A9A" w14:textId="77777777" w:rsidR="00526CE6" w:rsidRPr="002D5CE7" w:rsidRDefault="00526CE6" w:rsidP="004E1FDC">
      <w:pPr>
        <w:numPr>
          <w:ilvl w:val="0"/>
          <w:numId w:val="34"/>
        </w:numPr>
        <w:suppressAutoHyphens w:val="0"/>
        <w:autoSpaceDE w:val="0"/>
        <w:spacing w:after="60"/>
        <w:rPr>
          <w:rFonts w:eastAsia="SimSun" w:cs="Tahoma"/>
          <w:szCs w:val="22"/>
          <w:lang w:val="el-GR"/>
        </w:rPr>
      </w:pPr>
      <w:r w:rsidRPr="002D5CE7">
        <w:rPr>
          <w:rFonts w:eastAsia="SimSun" w:cs="Tahoma"/>
          <w:szCs w:val="22"/>
          <w:lang w:val="el-GR"/>
        </w:rPr>
        <w:t xml:space="preserve">Είδη δεδομένων προσωπικού χαρακτήρα που υφίστανται επεξεργασία ανά περίσταση </w:t>
      </w:r>
    </w:p>
    <w:p w14:paraId="307DAFAC" w14:textId="77777777" w:rsidR="00526CE6" w:rsidRPr="002D5CE7" w:rsidRDefault="00526CE6" w:rsidP="004E1FDC">
      <w:pPr>
        <w:numPr>
          <w:ilvl w:val="0"/>
          <w:numId w:val="34"/>
        </w:numPr>
        <w:suppressAutoHyphens w:val="0"/>
        <w:autoSpaceDE w:val="0"/>
        <w:spacing w:after="60"/>
        <w:rPr>
          <w:rFonts w:eastAsia="SimSun" w:cs="Tahoma"/>
          <w:szCs w:val="22"/>
          <w:lang w:val="el-GR"/>
        </w:rPr>
      </w:pPr>
      <w:r w:rsidRPr="002D5CE7">
        <w:rPr>
          <w:rFonts w:eastAsia="SimSun" w:cs="Tahoma"/>
          <w:szCs w:val="22"/>
          <w:lang w:val="el-GR"/>
        </w:rPr>
        <w:t>κατηγορίες υποκειμένων στα οποία ανήκουν τα δεδομένα αυτά</w:t>
      </w:r>
    </w:p>
    <w:p w14:paraId="60C91846" w14:textId="77777777" w:rsidR="00526CE6" w:rsidRPr="002D5CE7" w:rsidRDefault="00526CE6" w:rsidP="004E1FDC">
      <w:pPr>
        <w:numPr>
          <w:ilvl w:val="0"/>
          <w:numId w:val="34"/>
        </w:numPr>
        <w:suppressAutoHyphens w:val="0"/>
        <w:autoSpaceDE w:val="0"/>
        <w:spacing w:after="60"/>
        <w:rPr>
          <w:rFonts w:eastAsia="SimSun" w:cs="Tahoma"/>
          <w:szCs w:val="22"/>
          <w:lang w:val="el-GR"/>
        </w:rPr>
      </w:pPr>
      <w:r w:rsidRPr="002D5CE7">
        <w:rPr>
          <w:rFonts w:eastAsia="SimSun" w:cs="Tahoma"/>
          <w:szCs w:val="22"/>
          <w:lang w:val="el-GR"/>
        </w:rPr>
        <w:t>Το σκοπό της επεξεργασίας ανά είδος δεδομένων και κατηγορία υποκειμένων</w:t>
      </w:r>
    </w:p>
    <w:p w14:paraId="1DB51783" w14:textId="77777777" w:rsidR="00526CE6" w:rsidRPr="002D5CE7" w:rsidRDefault="00526CE6" w:rsidP="004E1FDC">
      <w:pPr>
        <w:numPr>
          <w:ilvl w:val="0"/>
          <w:numId w:val="34"/>
        </w:numPr>
        <w:suppressAutoHyphens w:val="0"/>
        <w:autoSpaceDE w:val="0"/>
        <w:spacing w:after="60"/>
        <w:rPr>
          <w:rFonts w:eastAsia="SimSun" w:cs="Tahoma"/>
          <w:szCs w:val="22"/>
          <w:lang w:val="el-GR"/>
        </w:rPr>
      </w:pPr>
      <w:r w:rsidRPr="002D5CE7">
        <w:rPr>
          <w:rFonts w:eastAsia="SimSun" w:cs="Tahoma"/>
          <w:szCs w:val="22"/>
          <w:lang w:val="el-GR"/>
        </w:rPr>
        <w:lastRenderedPageBreak/>
        <w:t>τις κατηγορίες αποδεκτών στους οποίους γνωστοποιούνται τα προσωπικά δεδομένα</w:t>
      </w:r>
    </w:p>
    <w:p w14:paraId="4753CD83" w14:textId="77777777" w:rsidR="00526CE6" w:rsidRPr="002D5CE7" w:rsidRDefault="00526CE6" w:rsidP="004E1FDC">
      <w:pPr>
        <w:numPr>
          <w:ilvl w:val="0"/>
          <w:numId w:val="34"/>
        </w:numPr>
        <w:suppressAutoHyphens w:val="0"/>
        <w:autoSpaceDE w:val="0"/>
        <w:spacing w:after="60"/>
        <w:rPr>
          <w:rFonts w:eastAsia="SimSun" w:cs="Tahoma"/>
          <w:szCs w:val="22"/>
          <w:lang w:val="el-GR"/>
        </w:rPr>
      </w:pPr>
      <w:r w:rsidRPr="002D5CE7">
        <w:rPr>
          <w:rFonts w:eastAsia="SimSun" w:cs="Tahoma"/>
          <w:szCs w:val="22"/>
          <w:lang w:val="el-GR"/>
        </w:rPr>
        <w:t>τις ενδεχόμενες διαβιβάσεις προσωπικών δεδομένων σε τρίτες χώρες</w:t>
      </w:r>
    </w:p>
    <w:p w14:paraId="74FFFB05" w14:textId="77777777" w:rsidR="00526CE6" w:rsidRPr="002D5CE7" w:rsidRDefault="00526CE6" w:rsidP="004E1FDC">
      <w:pPr>
        <w:numPr>
          <w:ilvl w:val="0"/>
          <w:numId w:val="34"/>
        </w:numPr>
        <w:suppressAutoHyphens w:val="0"/>
        <w:autoSpaceDE w:val="0"/>
        <w:spacing w:after="60"/>
        <w:rPr>
          <w:rFonts w:eastAsia="SimSun" w:cs="Tahoma"/>
          <w:szCs w:val="22"/>
          <w:lang w:val="el-GR"/>
        </w:rPr>
      </w:pPr>
      <w:r w:rsidRPr="002D5CE7">
        <w:rPr>
          <w:rFonts w:eastAsia="SimSun" w:cs="Tahoma"/>
          <w:szCs w:val="22"/>
          <w:lang w:val="el-GR"/>
        </w:rPr>
        <w:t xml:space="preserve">τις προθεσμίες διαγραφής των διάφορων κατηγοριών δεδομένων, εάν υπάρχουν </w:t>
      </w:r>
    </w:p>
    <w:p w14:paraId="1B4DE641" w14:textId="77777777" w:rsidR="00526CE6" w:rsidRPr="002D5CE7" w:rsidRDefault="00526CE6" w:rsidP="004E1FDC">
      <w:pPr>
        <w:numPr>
          <w:ilvl w:val="0"/>
          <w:numId w:val="34"/>
        </w:numPr>
        <w:suppressAutoHyphens w:val="0"/>
        <w:autoSpaceDE w:val="0"/>
        <w:spacing w:after="60"/>
        <w:rPr>
          <w:rFonts w:eastAsia="SimSun" w:cs="Tahoma"/>
          <w:szCs w:val="22"/>
          <w:lang w:val="el-GR"/>
        </w:rPr>
      </w:pPr>
      <w:r w:rsidRPr="002D5CE7">
        <w:rPr>
          <w:rFonts w:eastAsia="SimSun" w:cs="Tahoma"/>
          <w:szCs w:val="22"/>
          <w:lang w:val="el-GR"/>
        </w:rPr>
        <w:t>τα τεχνικά και οργανωτικά μέτρα που λαμβάνονται για την ασφάλεια των δεδομένων</w:t>
      </w:r>
    </w:p>
    <w:p w14:paraId="168713C6" w14:textId="77777777" w:rsidR="00526CE6" w:rsidRPr="002D5CE7" w:rsidRDefault="00526CE6" w:rsidP="00526CE6">
      <w:pPr>
        <w:suppressAutoHyphens w:val="0"/>
        <w:autoSpaceDE w:val="0"/>
        <w:spacing w:after="60"/>
        <w:rPr>
          <w:rFonts w:eastAsia="SimSun" w:cs="Tahoma"/>
          <w:szCs w:val="22"/>
          <w:lang w:val="el-GR"/>
        </w:rPr>
      </w:pPr>
    </w:p>
    <w:p w14:paraId="570E4355" w14:textId="4D43DE8A"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Επιπρόσθετα, πρέπει να εξεταστεί αν </w:t>
      </w:r>
      <w:r w:rsidR="00931231" w:rsidRPr="002D5CE7">
        <w:rPr>
          <w:rFonts w:eastAsia="SimSun" w:cs="Tahoma"/>
          <w:szCs w:val="22"/>
          <w:lang w:val="el-GR"/>
        </w:rPr>
        <w:t>ο κάθε φορέας</w:t>
      </w:r>
      <w:r w:rsidRPr="002D5CE7">
        <w:rPr>
          <w:rFonts w:eastAsia="SimSun" w:cs="Tahoma"/>
          <w:szCs w:val="22"/>
          <w:lang w:val="el-GR"/>
        </w:rPr>
        <w:t xml:space="preserve"> εκτός από υπεύθυνη επεξεργασίας είναι και «εκτελών την επεξεργασία» σε δεδομένα άλλου οργανισμού, δηλαδή εάν υπάρχουν προσωπικά δεδομένα προερχόμενα από άλλον οργανισμό, για λογαριασμό του οποίου πραγματοποιείται η επεξεργασία τους.</w:t>
      </w:r>
    </w:p>
    <w:p w14:paraId="5939FAC1" w14:textId="77777777" w:rsidR="00526CE6" w:rsidRPr="002D5CE7" w:rsidRDefault="00526CE6" w:rsidP="00526CE6">
      <w:pPr>
        <w:suppressAutoHyphens w:val="0"/>
        <w:autoSpaceDE w:val="0"/>
        <w:spacing w:after="60"/>
        <w:rPr>
          <w:rFonts w:eastAsia="SimSun" w:cs="Tahoma"/>
          <w:szCs w:val="22"/>
          <w:lang w:val="el-GR"/>
        </w:rPr>
      </w:pPr>
    </w:p>
    <w:p w14:paraId="2055A704" w14:textId="77777777" w:rsidR="00526CE6" w:rsidRPr="002D5CE7" w:rsidRDefault="00526CE6" w:rsidP="00526CE6">
      <w:pPr>
        <w:suppressAutoHyphens w:val="0"/>
        <w:autoSpaceDE w:val="0"/>
        <w:spacing w:after="60"/>
        <w:rPr>
          <w:rFonts w:eastAsia="SimSun" w:cs="Tahoma"/>
          <w:b/>
          <w:bCs/>
          <w:szCs w:val="22"/>
          <w:u w:val="single"/>
          <w:lang w:val="el-GR"/>
        </w:rPr>
      </w:pPr>
      <w:r w:rsidRPr="002D5CE7">
        <w:rPr>
          <w:rFonts w:eastAsia="SimSun" w:cs="Tahoma"/>
          <w:b/>
          <w:bCs/>
          <w:szCs w:val="22"/>
          <w:u w:val="single"/>
          <w:lang w:val="el-GR"/>
        </w:rPr>
        <w:t>Σημεία συλλογής προσωπικών δεδομένων</w:t>
      </w:r>
    </w:p>
    <w:p w14:paraId="10F50352" w14:textId="771546D3"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Με γνώμονα τα άρθρα του GDPR ο Ανάδοχος θα πρέπει να εκπονήσει μελέτες αναφορικά με κάθε δραστηριότητα </w:t>
      </w:r>
      <w:r w:rsidR="00931231" w:rsidRPr="002D5CE7">
        <w:rPr>
          <w:rFonts w:eastAsia="SimSun" w:cs="Tahoma"/>
          <w:szCs w:val="22"/>
          <w:lang w:val="el-GR"/>
        </w:rPr>
        <w:t xml:space="preserve">του </w:t>
      </w:r>
      <w:r w:rsidRPr="002D5CE7">
        <w:rPr>
          <w:rFonts w:eastAsia="SimSun" w:cs="Tahoma"/>
          <w:szCs w:val="22"/>
          <w:lang w:val="el-GR"/>
        </w:rPr>
        <w:t xml:space="preserve">κάθε </w:t>
      </w:r>
      <w:r w:rsidR="00931231" w:rsidRPr="002D5CE7">
        <w:rPr>
          <w:rFonts w:eastAsia="SimSun" w:cs="Tahoma"/>
          <w:szCs w:val="22"/>
          <w:lang w:val="el-GR"/>
        </w:rPr>
        <w:t>φορέα</w:t>
      </w:r>
      <w:r w:rsidRPr="002D5CE7">
        <w:rPr>
          <w:rFonts w:eastAsia="SimSun" w:cs="Tahoma"/>
          <w:szCs w:val="22"/>
          <w:lang w:val="el-GR"/>
        </w:rPr>
        <w:t xml:space="preserve"> στην οποία γίνεται συλλογή προσωπικών δεδομένων είτε απευθείας από το υποκείμενο των δεδομένων είτε εμμέσως μέσω άλλων υπηρεσιών . Ο Ανάδοχος καλείται να μελετήσει τον υφιστάμενο τρόπο συλλογής προσωπικών δεδομένων διενεργώντας τις κατάλληλες επιτόπιες έρευνες, να κατανοήσει το σκοπό για τον οποίο τα δεδομένα συλλέγονται και να προτείνει τρόπους για την </w:t>
      </w:r>
      <w:proofErr w:type="spellStart"/>
      <w:r w:rsidRPr="002D5CE7">
        <w:rPr>
          <w:rFonts w:eastAsia="SimSun" w:cs="Tahoma"/>
          <w:szCs w:val="22"/>
          <w:lang w:val="el-GR"/>
        </w:rPr>
        <w:t>ψηφιοποίηση</w:t>
      </w:r>
      <w:proofErr w:type="spellEnd"/>
      <w:r w:rsidRPr="002D5CE7">
        <w:rPr>
          <w:rFonts w:eastAsia="SimSun" w:cs="Tahoma"/>
          <w:szCs w:val="22"/>
          <w:lang w:val="el-GR"/>
        </w:rPr>
        <w:t xml:space="preserve"> και βελτιστοποίηση της διαδικασίας συλλογής προσωπικών δεδομένων. Ο Ανάδοχος θα πρέπει να αναλύσει όλους τους τρόπους με τους οποίους </w:t>
      </w:r>
      <w:r w:rsidR="00931231" w:rsidRPr="002D5CE7">
        <w:rPr>
          <w:rFonts w:eastAsia="SimSun" w:cs="Tahoma"/>
          <w:szCs w:val="22"/>
          <w:lang w:val="el-GR"/>
        </w:rPr>
        <w:t>ο κάθε φορέας</w:t>
      </w:r>
      <w:r w:rsidRPr="002D5CE7">
        <w:rPr>
          <w:rFonts w:eastAsia="SimSun" w:cs="Tahoma"/>
          <w:szCs w:val="22"/>
          <w:lang w:val="el-GR"/>
        </w:rPr>
        <w:t xml:space="preserve"> συλλέγει προσωπικά δεδομένα ανεξαρτήτως των υποκείμενων που αφορούν.</w:t>
      </w:r>
    </w:p>
    <w:p w14:paraId="228D237A" w14:textId="77777777" w:rsidR="00526CE6" w:rsidRPr="002D5CE7" w:rsidRDefault="00526CE6" w:rsidP="00526CE6">
      <w:pPr>
        <w:suppressAutoHyphens w:val="0"/>
        <w:autoSpaceDE w:val="0"/>
        <w:spacing w:after="60"/>
        <w:rPr>
          <w:rFonts w:eastAsia="SimSun" w:cs="Tahoma"/>
          <w:szCs w:val="22"/>
          <w:lang w:val="el-GR"/>
        </w:rPr>
      </w:pPr>
    </w:p>
    <w:p w14:paraId="1B96CC20" w14:textId="6D940C83"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Επιπρόσθετα κάθε περίπτωση συλλογής προσωπικών δεδομένων πρέπει να ενταχθεί στο πλαίσιο μιας ή περισσοτέρων δραστηριοτήτων </w:t>
      </w:r>
      <w:r w:rsidR="00931231" w:rsidRPr="002D5CE7">
        <w:rPr>
          <w:rFonts w:eastAsia="SimSun" w:cs="Tahoma"/>
          <w:szCs w:val="22"/>
          <w:lang w:val="el-GR"/>
        </w:rPr>
        <w:t>του κάθε φορέα</w:t>
      </w:r>
      <w:r w:rsidRPr="002D5CE7">
        <w:rPr>
          <w:rFonts w:eastAsia="SimSun" w:cs="Tahoma"/>
          <w:szCs w:val="22"/>
          <w:lang w:val="el-GR"/>
        </w:rPr>
        <w:t xml:space="preserve"> ούτως ώστε να δικαιολογείται επαρκώς η ανάγκη της συλλογής των δεδομένων προσωπικού χαρακτήρα.</w:t>
      </w:r>
    </w:p>
    <w:p w14:paraId="0321A213" w14:textId="77777777" w:rsidR="00526CE6" w:rsidRPr="002D5CE7" w:rsidRDefault="00526CE6" w:rsidP="00526CE6">
      <w:pPr>
        <w:suppressAutoHyphens w:val="0"/>
        <w:autoSpaceDE w:val="0"/>
        <w:spacing w:after="60"/>
        <w:rPr>
          <w:rFonts w:eastAsia="SimSun" w:cs="Tahoma"/>
          <w:szCs w:val="22"/>
          <w:lang w:val="el-GR"/>
        </w:rPr>
      </w:pPr>
    </w:p>
    <w:p w14:paraId="3C535A17" w14:textId="5C30DACE"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Ο ανάδοχος θα εκπονήσει μελέτη για κάθε σημείο συλλογής προσωπικών δεδομένων που θα του υποδειχθεί από </w:t>
      </w:r>
      <w:r w:rsidR="00D5279C" w:rsidRPr="002D5CE7">
        <w:rPr>
          <w:rFonts w:eastAsia="SimSun" w:cs="Tahoma"/>
          <w:szCs w:val="22"/>
          <w:lang w:val="el-GR"/>
        </w:rPr>
        <w:t>τον</w:t>
      </w:r>
      <w:r w:rsidRPr="002D5CE7">
        <w:rPr>
          <w:rFonts w:eastAsia="SimSun" w:cs="Tahoma"/>
          <w:szCs w:val="22"/>
          <w:lang w:val="el-GR"/>
        </w:rPr>
        <w:t xml:space="preserve"> </w:t>
      </w:r>
      <w:r w:rsidR="00D5279C" w:rsidRPr="002D5CE7">
        <w:rPr>
          <w:rFonts w:eastAsia="SimSun" w:cs="Tahoma"/>
          <w:szCs w:val="22"/>
          <w:lang w:val="el-GR"/>
        </w:rPr>
        <w:t>κάθε φορέα.</w:t>
      </w:r>
      <w:r w:rsidRPr="002D5CE7">
        <w:rPr>
          <w:rFonts w:eastAsia="SimSun" w:cs="Tahoma"/>
          <w:szCs w:val="22"/>
          <w:lang w:val="el-GR"/>
        </w:rPr>
        <w:t xml:space="preserve"> Στη μελέτη θα αναφέρονται αναλυτικά τα δεδομένα που συλλέγονται, ο σκοπός για τον οποίο συλλέγονται, η διαδικασία που ακολουθείται για τη συλλογή τους, ο τρόπος </w:t>
      </w:r>
      <w:proofErr w:type="spellStart"/>
      <w:r w:rsidRPr="002D5CE7">
        <w:rPr>
          <w:rFonts w:eastAsia="SimSun" w:cs="Tahoma"/>
          <w:szCs w:val="22"/>
          <w:lang w:val="el-GR"/>
        </w:rPr>
        <w:t>ψηφιοποίησης</w:t>
      </w:r>
      <w:proofErr w:type="spellEnd"/>
      <w:r w:rsidRPr="002D5CE7">
        <w:rPr>
          <w:rFonts w:eastAsia="SimSun" w:cs="Tahoma"/>
          <w:szCs w:val="22"/>
          <w:lang w:val="el-GR"/>
        </w:rPr>
        <w:t xml:space="preserve"> των δεδομένων (εφόσον υλοποιείται), ώστε να επιτυγχάνεται: </w:t>
      </w:r>
    </w:p>
    <w:p w14:paraId="64B3FE1F" w14:textId="77777777" w:rsidR="00526CE6" w:rsidRPr="002D5CE7" w:rsidRDefault="00526CE6" w:rsidP="00526CE6">
      <w:pPr>
        <w:suppressAutoHyphens w:val="0"/>
        <w:autoSpaceDE w:val="0"/>
        <w:spacing w:after="60"/>
        <w:ind w:left="720"/>
        <w:rPr>
          <w:rFonts w:eastAsia="SimSun" w:cs="Tahoma"/>
          <w:szCs w:val="22"/>
          <w:lang w:val="el-GR"/>
        </w:rPr>
      </w:pPr>
      <w:r w:rsidRPr="002D5CE7">
        <w:rPr>
          <w:rFonts w:eastAsia="SimSun" w:cs="Tahoma"/>
          <w:szCs w:val="22"/>
          <w:lang w:val="el-GR"/>
        </w:rPr>
        <w:t>α. Συμμόρφωση με τον Γενικό Ευρωπαϊκό Κανονισμό GDPR</w:t>
      </w:r>
    </w:p>
    <w:p w14:paraId="6828CCF7" w14:textId="11446AE7" w:rsidR="00526CE6" w:rsidRPr="002D5CE7" w:rsidRDefault="00526CE6" w:rsidP="00526CE6">
      <w:pPr>
        <w:suppressAutoHyphens w:val="0"/>
        <w:autoSpaceDE w:val="0"/>
        <w:spacing w:after="60"/>
        <w:ind w:left="720"/>
        <w:rPr>
          <w:rFonts w:eastAsia="SimSun" w:cs="Tahoma"/>
          <w:szCs w:val="22"/>
          <w:lang w:val="el-GR"/>
        </w:rPr>
      </w:pPr>
      <w:r w:rsidRPr="002D5CE7">
        <w:rPr>
          <w:rFonts w:eastAsia="SimSun" w:cs="Tahoma"/>
          <w:szCs w:val="22"/>
          <w:lang w:val="el-GR"/>
        </w:rPr>
        <w:t xml:space="preserve">β. Βελτιστοποίηση των διαδικασιών </w:t>
      </w:r>
      <w:r w:rsidR="00D5279C" w:rsidRPr="002D5CE7">
        <w:rPr>
          <w:rFonts w:eastAsia="SimSun" w:cs="Tahoma"/>
          <w:szCs w:val="22"/>
          <w:lang w:val="el-GR"/>
        </w:rPr>
        <w:t>του κάθε φορέα</w:t>
      </w:r>
      <w:r w:rsidR="00A17837" w:rsidRPr="002D5CE7">
        <w:rPr>
          <w:rFonts w:eastAsia="SimSun" w:cs="Tahoma"/>
          <w:szCs w:val="22"/>
          <w:lang w:val="el-GR"/>
        </w:rPr>
        <w:t xml:space="preserve"> σχετικά με την εφαρμογή του Κανονισμού GDPR</w:t>
      </w:r>
      <w:r w:rsidR="00D5279C" w:rsidRPr="002D5CE7">
        <w:rPr>
          <w:rFonts w:eastAsia="SimSun" w:cs="Tahoma"/>
          <w:szCs w:val="22"/>
          <w:lang w:val="el-GR"/>
        </w:rPr>
        <w:t>.</w:t>
      </w:r>
    </w:p>
    <w:p w14:paraId="004C1A8B" w14:textId="77777777" w:rsidR="00526CE6" w:rsidRPr="002D5CE7" w:rsidRDefault="00526CE6" w:rsidP="00526CE6">
      <w:pPr>
        <w:suppressAutoHyphens w:val="0"/>
        <w:autoSpaceDE w:val="0"/>
        <w:spacing w:after="60"/>
        <w:rPr>
          <w:rFonts w:eastAsia="SimSun" w:cs="Tahoma"/>
          <w:szCs w:val="22"/>
          <w:lang w:val="el-GR"/>
        </w:rPr>
      </w:pPr>
    </w:p>
    <w:p w14:paraId="02A2EED0" w14:textId="77777777" w:rsidR="00526CE6" w:rsidRPr="002D5CE7" w:rsidRDefault="00526CE6" w:rsidP="00526CE6">
      <w:pPr>
        <w:suppressAutoHyphens w:val="0"/>
        <w:autoSpaceDE w:val="0"/>
        <w:spacing w:after="60"/>
        <w:rPr>
          <w:rFonts w:eastAsia="SimSun" w:cs="Tahoma"/>
          <w:b/>
          <w:bCs/>
          <w:szCs w:val="22"/>
          <w:u w:val="single"/>
          <w:lang w:val="el-GR"/>
        </w:rPr>
      </w:pPr>
      <w:r w:rsidRPr="002D5CE7">
        <w:rPr>
          <w:rFonts w:eastAsia="SimSun" w:cs="Tahoma"/>
          <w:b/>
          <w:bCs/>
          <w:szCs w:val="22"/>
          <w:u w:val="single"/>
          <w:lang w:val="el-GR"/>
        </w:rPr>
        <w:t xml:space="preserve">Τήρηση και οργάνωση αρχείου </w:t>
      </w:r>
    </w:p>
    <w:p w14:paraId="3FB04A66" w14:textId="594707D2"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Με δεδομένο ότι σχεδόν κάθε </w:t>
      </w:r>
      <w:r w:rsidR="00D5279C" w:rsidRPr="002D5CE7">
        <w:rPr>
          <w:rFonts w:eastAsia="SimSun" w:cs="Tahoma"/>
          <w:szCs w:val="22"/>
          <w:lang w:val="el-GR"/>
        </w:rPr>
        <w:t>φορέας</w:t>
      </w:r>
      <w:r w:rsidRPr="002D5CE7">
        <w:rPr>
          <w:rFonts w:eastAsia="SimSun" w:cs="Tahoma"/>
          <w:szCs w:val="22"/>
          <w:lang w:val="el-GR"/>
        </w:rPr>
        <w:t xml:space="preserve"> σήμερα τηρεί εκτενές φυσικό αρχείο για διάφορες δραστηριότητες της, ο Ανάδοχος πρέπει αρχικά να κατανοήσει στο πλαίσιο ποιας/ων δραστηριότητας/ων (</w:t>
      </w:r>
      <w:r w:rsidR="00D5279C" w:rsidRPr="002D5CE7">
        <w:rPr>
          <w:rFonts w:eastAsia="SimSun" w:cs="Tahoma"/>
          <w:szCs w:val="22"/>
          <w:lang w:val="el-GR"/>
        </w:rPr>
        <w:t>του φορέα</w:t>
      </w:r>
      <w:r w:rsidRPr="002D5CE7">
        <w:rPr>
          <w:rFonts w:eastAsia="SimSun" w:cs="Tahoma"/>
          <w:szCs w:val="22"/>
          <w:lang w:val="el-GR"/>
        </w:rPr>
        <w:t xml:space="preserve">) τηρείται αυτό το αρχείο και ποιος είναι ο σκοπός ύπαρξης του. Στην συνέχεια πρέπει προτείνει τρόπους για τον </w:t>
      </w:r>
      <w:proofErr w:type="spellStart"/>
      <w:r w:rsidRPr="002D5CE7">
        <w:rPr>
          <w:rFonts w:eastAsia="SimSun" w:cs="Tahoma"/>
          <w:szCs w:val="22"/>
          <w:lang w:val="el-GR"/>
        </w:rPr>
        <w:t>εξορθολογισμό</w:t>
      </w:r>
      <w:proofErr w:type="spellEnd"/>
      <w:r w:rsidRPr="002D5CE7">
        <w:rPr>
          <w:rFonts w:eastAsia="SimSun" w:cs="Tahoma"/>
          <w:szCs w:val="22"/>
          <w:lang w:val="el-GR"/>
        </w:rPr>
        <w:t xml:space="preserve"> του. Ο Ανάδοχος πρέπει να μελετήσει την ανάγκη και το σκοπό ύπαρξης του κάθε αρχείου </w:t>
      </w:r>
      <w:r w:rsidR="00D5279C" w:rsidRPr="002D5CE7">
        <w:rPr>
          <w:rFonts w:eastAsia="SimSun" w:cs="Tahoma"/>
          <w:szCs w:val="22"/>
          <w:lang w:val="el-GR"/>
        </w:rPr>
        <w:t>του φορέα</w:t>
      </w:r>
      <w:r w:rsidRPr="002D5CE7">
        <w:rPr>
          <w:rFonts w:eastAsia="SimSun" w:cs="Tahoma"/>
          <w:szCs w:val="22"/>
          <w:lang w:val="el-GR"/>
        </w:rPr>
        <w:t xml:space="preserve"> με επιτόπια έρευνα. Οι μελέτες εξ ορθολογισμού θα εκτείνονται και θα λαμβάνουν υπόψη και το υπάρχον ψηφιακό αρχείο </w:t>
      </w:r>
      <w:r w:rsidR="00D5279C" w:rsidRPr="002D5CE7">
        <w:rPr>
          <w:rFonts w:eastAsia="SimSun" w:cs="Tahoma"/>
          <w:lang w:val="el-GR"/>
        </w:rPr>
        <w:t>του κάθε φορέα</w:t>
      </w:r>
      <w:r w:rsidRPr="002D5CE7">
        <w:rPr>
          <w:rFonts w:eastAsia="SimSun" w:cs="Tahoma"/>
          <w:szCs w:val="22"/>
          <w:lang w:val="el-GR"/>
        </w:rPr>
        <w:t xml:space="preserve"> ούτως ώστε να καθίσταται εφικτή η ικανοποίηση των δικαιωμάτων των υποκειμένων σύμφωνα με τα άρθρα 13 έως 22 του GDPR. </w:t>
      </w:r>
    </w:p>
    <w:p w14:paraId="6923130B" w14:textId="77777777" w:rsidR="00526CE6" w:rsidRPr="002D5CE7" w:rsidRDefault="00526CE6" w:rsidP="00526CE6">
      <w:pPr>
        <w:suppressAutoHyphens w:val="0"/>
        <w:autoSpaceDE w:val="0"/>
        <w:spacing w:after="60"/>
        <w:rPr>
          <w:rFonts w:eastAsia="SimSun" w:cs="Tahoma"/>
          <w:szCs w:val="22"/>
          <w:lang w:val="el-GR"/>
        </w:rPr>
      </w:pPr>
    </w:p>
    <w:p w14:paraId="019E6B69" w14:textId="1503EE3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Στις μελέτες για τον </w:t>
      </w:r>
      <w:proofErr w:type="spellStart"/>
      <w:r w:rsidRPr="002D5CE7">
        <w:rPr>
          <w:rFonts w:eastAsia="SimSun" w:cs="Tahoma"/>
          <w:szCs w:val="22"/>
          <w:lang w:val="el-GR"/>
        </w:rPr>
        <w:t>εξορθολογισμό</w:t>
      </w:r>
      <w:proofErr w:type="spellEnd"/>
      <w:r w:rsidRPr="002D5CE7">
        <w:rPr>
          <w:rFonts w:eastAsia="SimSun" w:cs="Tahoma"/>
          <w:szCs w:val="22"/>
          <w:lang w:val="el-GR"/>
        </w:rPr>
        <w:t xml:space="preserve"> &amp; </w:t>
      </w:r>
      <w:proofErr w:type="spellStart"/>
      <w:r w:rsidRPr="002D5CE7">
        <w:rPr>
          <w:rFonts w:eastAsia="SimSun" w:cs="Tahoma"/>
          <w:szCs w:val="22"/>
          <w:lang w:val="el-GR"/>
        </w:rPr>
        <w:t>ψηφιοποίηση</w:t>
      </w:r>
      <w:proofErr w:type="spellEnd"/>
      <w:r w:rsidRPr="002D5CE7">
        <w:rPr>
          <w:rFonts w:eastAsia="SimSun" w:cs="Tahoma"/>
          <w:szCs w:val="22"/>
          <w:lang w:val="el-GR"/>
        </w:rPr>
        <w:t xml:space="preserve"> του αρχείου </w:t>
      </w:r>
      <w:r w:rsidR="00D5279C" w:rsidRPr="002D5CE7">
        <w:rPr>
          <w:rFonts w:eastAsia="SimSun" w:cs="Tahoma"/>
          <w:szCs w:val="22"/>
          <w:lang w:val="el-GR"/>
        </w:rPr>
        <w:t>του κάθε φορέα</w:t>
      </w:r>
      <w:r w:rsidRPr="002D5CE7">
        <w:rPr>
          <w:rFonts w:eastAsia="SimSun" w:cs="Tahoma"/>
          <w:szCs w:val="22"/>
          <w:lang w:val="el-GR"/>
        </w:rPr>
        <w:t xml:space="preserve"> ο ανάδοχος εκτός από την ικανοποίηση των διατάξεων του κανονισμού GDPR  θα πρέπει να στοχεύει στην ευχρηστία </w:t>
      </w:r>
      <w:r w:rsidRPr="002D5CE7">
        <w:rPr>
          <w:rFonts w:eastAsia="SimSun" w:cs="Tahoma"/>
          <w:szCs w:val="22"/>
          <w:lang w:val="el-GR"/>
        </w:rPr>
        <w:lastRenderedPageBreak/>
        <w:t xml:space="preserve">αλλά και την εύρυθμη λειτουργία </w:t>
      </w:r>
      <w:r w:rsidR="00D5279C" w:rsidRPr="002D5CE7">
        <w:rPr>
          <w:rFonts w:eastAsia="SimSun" w:cs="Tahoma"/>
          <w:szCs w:val="22"/>
          <w:lang w:val="el-GR"/>
        </w:rPr>
        <w:t>του κάθε φορέα</w:t>
      </w:r>
      <w:r w:rsidRPr="002D5CE7">
        <w:rPr>
          <w:rFonts w:eastAsia="SimSun" w:cs="Tahoma"/>
          <w:szCs w:val="22"/>
          <w:lang w:val="el-GR"/>
        </w:rPr>
        <w:t xml:space="preserve">. Επίσης, οι μελέτες πρέπει να λαμβάνουν υπόψη και τις νομικές υποχρεώσεις </w:t>
      </w:r>
      <w:r w:rsidR="00D5279C" w:rsidRPr="002D5CE7">
        <w:rPr>
          <w:rFonts w:eastAsia="SimSun" w:cs="Tahoma"/>
          <w:szCs w:val="22"/>
          <w:lang w:val="el-GR"/>
        </w:rPr>
        <w:t>του κάθε φορέα,</w:t>
      </w:r>
      <w:r w:rsidRPr="002D5CE7">
        <w:rPr>
          <w:rFonts w:eastAsia="SimSun" w:cs="Tahoma"/>
          <w:szCs w:val="22"/>
          <w:lang w:val="el-GR"/>
        </w:rPr>
        <w:t xml:space="preserve"> καθώς και τις υποχρεώσεις απέναντι σε άλλους φορείς.</w:t>
      </w:r>
    </w:p>
    <w:p w14:paraId="358B4987" w14:textId="77777777" w:rsidR="00526CE6" w:rsidRPr="002D5CE7" w:rsidRDefault="00526CE6" w:rsidP="00526CE6">
      <w:pPr>
        <w:suppressAutoHyphens w:val="0"/>
        <w:autoSpaceDE w:val="0"/>
        <w:spacing w:after="60"/>
        <w:rPr>
          <w:rFonts w:eastAsia="SimSun" w:cs="Tahoma"/>
          <w:szCs w:val="22"/>
          <w:lang w:val="el-GR"/>
        </w:rPr>
      </w:pPr>
    </w:p>
    <w:p w14:paraId="3B90843B" w14:textId="4CDC5C5D"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Παραδοτέα αυτής της φάσης αποτελούν: α) το αρχείο δραστηριοτήτων επεξεργασίας προσωπικών δεδομένων σύμφωνα με το Άρθρο 30 του κανονισμού,  β) μελέτη για κάθε σημείο συλλογής προσωπικών δεδομένων γ) έκθεση για τον </w:t>
      </w:r>
      <w:proofErr w:type="spellStart"/>
      <w:r w:rsidRPr="002D5CE7">
        <w:rPr>
          <w:rFonts w:eastAsia="SimSun" w:cs="Tahoma"/>
          <w:szCs w:val="22"/>
          <w:lang w:val="el-GR"/>
        </w:rPr>
        <w:t>εξορθολογισμό</w:t>
      </w:r>
      <w:proofErr w:type="spellEnd"/>
      <w:r w:rsidRPr="002D5CE7">
        <w:rPr>
          <w:rFonts w:eastAsia="SimSun" w:cs="Tahoma"/>
          <w:szCs w:val="22"/>
          <w:lang w:val="el-GR"/>
        </w:rPr>
        <w:t xml:space="preserve"> &amp; </w:t>
      </w:r>
      <w:proofErr w:type="spellStart"/>
      <w:r w:rsidRPr="002D5CE7">
        <w:rPr>
          <w:rFonts w:eastAsia="SimSun" w:cs="Tahoma"/>
          <w:szCs w:val="22"/>
          <w:lang w:val="el-GR"/>
        </w:rPr>
        <w:t>ψηφιοποίηση</w:t>
      </w:r>
      <w:proofErr w:type="spellEnd"/>
      <w:r w:rsidRPr="002D5CE7">
        <w:rPr>
          <w:rFonts w:eastAsia="SimSun" w:cs="Tahoma"/>
          <w:szCs w:val="22"/>
          <w:lang w:val="el-GR"/>
        </w:rPr>
        <w:t xml:space="preserve"> του αρχείου </w:t>
      </w:r>
      <w:r w:rsidR="00D5279C" w:rsidRPr="002D5CE7">
        <w:rPr>
          <w:rFonts w:eastAsia="SimSun" w:cs="Tahoma"/>
          <w:szCs w:val="22"/>
          <w:lang w:val="el-GR"/>
        </w:rPr>
        <w:t>του κάθε φορέα.</w:t>
      </w:r>
    </w:p>
    <w:p w14:paraId="322D959D" w14:textId="77777777" w:rsidR="00526CE6" w:rsidRPr="002D5CE7" w:rsidRDefault="00526CE6" w:rsidP="00526CE6">
      <w:pPr>
        <w:suppressAutoHyphens w:val="0"/>
        <w:autoSpaceDE w:val="0"/>
        <w:spacing w:after="60"/>
        <w:rPr>
          <w:rFonts w:eastAsia="SimSun" w:cs="Tahoma"/>
          <w:szCs w:val="22"/>
          <w:lang w:val="el-GR"/>
        </w:rPr>
      </w:pPr>
    </w:p>
    <w:p w14:paraId="19D17B22" w14:textId="77777777" w:rsidR="00526CE6" w:rsidRPr="002D5CE7" w:rsidRDefault="00526CE6" w:rsidP="00526CE6">
      <w:pPr>
        <w:suppressAutoHyphens w:val="0"/>
        <w:autoSpaceDE w:val="0"/>
        <w:spacing w:after="60"/>
        <w:rPr>
          <w:rFonts w:eastAsia="SimSun" w:cs="Tahoma"/>
          <w:b/>
          <w:szCs w:val="22"/>
          <w:lang w:val="el-GR"/>
        </w:rPr>
      </w:pPr>
      <w:r w:rsidRPr="002D5CE7">
        <w:rPr>
          <w:rFonts w:eastAsia="SimSun" w:cs="Tahoma"/>
          <w:b/>
          <w:szCs w:val="22"/>
          <w:lang w:val="el-GR"/>
        </w:rPr>
        <w:t>ΕΕ2. Υπηρεσίες καταγραφής δεδομένων, αρχείων καταγραφής και κατηγοριοποίησή τους, βάσει του Γενικού Ευρωπαϊκού Κανονισμού GDPR.</w:t>
      </w:r>
    </w:p>
    <w:p w14:paraId="146D8BB0" w14:textId="77777777" w:rsidR="00526CE6" w:rsidRPr="002D5CE7" w:rsidRDefault="00526CE6" w:rsidP="00526CE6">
      <w:pPr>
        <w:suppressAutoHyphens w:val="0"/>
        <w:autoSpaceDE w:val="0"/>
        <w:spacing w:after="60"/>
        <w:rPr>
          <w:rFonts w:eastAsia="SimSun" w:cs="Tahoma"/>
          <w:szCs w:val="22"/>
          <w:lang w:val="el-GR"/>
        </w:rPr>
      </w:pPr>
    </w:p>
    <w:p w14:paraId="4994AB97" w14:textId="78B28059"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Η υλοποίηση των μελετών της Ε.Ε.1 θα επιτρέψει σε κάθε </w:t>
      </w:r>
      <w:r w:rsidR="00D5279C" w:rsidRPr="002D5CE7">
        <w:rPr>
          <w:rFonts w:eastAsia="SimSun" w:cs="Tahoma"/>
          <w:szCs w:val="22"/>
          <w:lang w:val="el-GR"/>
        </w:rPr>
        <w:t>φορέα</w:t>
      </w:r>
      <w:r w:rsidRPr="002D5CE7">
        <w:rPr>
          <w:rFonts w:eastAsia="SimSun" w:cs="Tahoma"/>
          <w:szCs w:val="22"/>
          <w:lang w:val="el-GR"/>
        </w:rPr>
        <w:t xml:space="preserve"> να καταγράψει και να κατηγοριοποιήσει το σύνολο των αρχείων δεδομένων της σύμφωνα με τον Γενικό Ευρωπαϊκό Κανονισμό GDPR. Στην παρούσα ΕΕ περιλαμβάνονται το σύνολο των ενεργειών που θα απαιτηθούν για την καταγραφή και κατηγοριοποίηση του συνόλου των δεδομένων </w:t>
      </w:r>
      <w:r w:rsidR="00D5279C" w:rsidRPr="002D5CE7">
        <w:rPr>
          <w:rFonts w:eastAsia="SimSun" w:cs="Tahoma"/>
          <w:szCs w:val="22"/>
          <w:lang w:val="el-GR"/>
        </w:rPr>
        <w:t>του κάθε φορέα</w:t>
      </w:r>
      <w:r w:rsidR="00A17837" w:rsidRPr="002D5CE7">
        <w:rPr>
          <w:rFonts w:eastAsia="SimSun" w:cs="Tahoma"/>
          <w:szCs w:val="22"/>
          <w:lang w:val="el-GR"/>
        </w:rPr>
        <w:t xml:space="preserve"> σύμφωνα με τα αποτελέσματα της Ε.Ε.1</w:t>
      </w:r>
      <w:r w:rsidRPr="002D5CE7">
        <w:rPr>
          <w:rFonts w:eastAsia="SimSun" w:cs="Tahoma"/>
          <w:szCs w:val="22"/>
          <w:lang w:val="el-GR"/>
        </w:rPr>
        <w:t xml:space="preserve">. </w:t>
      </w:r>
    </w:p>
    <w:p w14:paraId="678792B9" w14:textId="77777777" w:rsidR="00526CE6" w:rsidRPr="002D5CE7" w:rsidRDefault="00526CE6" w:rsidP="00526CE6">
      <w:pPr>
        <w:suppressAutoHyphens w:val="0"/>
        <w:autoSpaceDE w:val="0"/>
        <w:spacing w:after="60"/>
        <w:rPr>
          <w:rFonts w:eastAsia="SimSun" w:cs="Tahoma"/>
          <w:szCs w:val="22"/>
          <w:lang w:val="el-GR"/>
        </w:rPr>
      </w:pPr>
    </w:p>
    <w:p w14:paraId="5714BF5D" w14:textId="62C20FE2"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Οι τρόποι </w:t>
      </w:r>
      <w:r w:rsidR="00A3279C" w:rsidRPr="002D5CE7">
        <w:rPr>
          <w:rFonts w:eastAsia="SimSun" w:cs="Tahoma"/>
          <w:szCs w:val="22"/>
          <w:lang w:val="el-GR"/>
        </w:rPr>
        <w:t xml:space="preserve">και η μεθοδολογία </w:t>
      </w:r>
      <w:r w:rsidRPr="002D5CE7">
        <w:rPr>
          <w:rFonts w:eastAsia="SimSun" w:cs="Tahoma"/>
          <w:szCs w:val="22"/>
          <w:lang w:val="el-GR"/>
        </w:rPr>
        <w:t xml:space="preserve">που ο ανάδοχος </w:t>
      </w:r>
      <w:r w:rsidR="00A3279C" w:rsidRPr="002D5CE7">
        <w:rPr>
          <w:rFonts w:eastAsia="SimSun" w:cs="Tahoma"/>
          <w:szCs w:val="22"/>
          <w:lang w:val="el-GR"/>
        </w:rPr>
        <w:t>θ</w:t>
      </w:r>
      <w:r w:rsidRPr="002D5CE7">
        <w:rPr>
          <w:rFonts w:eastAsia="SimSun" w:cs="Tahoma"/>
          <w:szCs w:val="22"/>
          <w:lang w:val="el-GR"/>
        </w:rPr>
        <w:t xml:space="preserve">α χρησιμοποιήσει για την δημιουργία πληρέστερου και πιο ολοκληρωμένου αποτελέσματος </w:t>
      </w:r>
      <w:r w:rsidR="00A3279C" w:rsidRPr="002D5CE7">
        <w:rPr>
          <w:rFonts w:eastAsia="SimSun" w:cs="Tahoma"/>
          <w:szCs w:val="22"/>
          <w:lang w:val="el-GR"/>
        </w:rPr>
        <w:t xml:space="preserve">απαιτείται να αποτυπώνεται στην τεχνική προσφορά ενδεικτικά και όχι περιοριστικά </w:t>
      </w:r>
      <w:r w:rsidR="003C1E37" w:rsidRPr="002D5CE7">
        <w:rPr>
          <w:rFonts w:eastAsia="SimSun" w:cs="Tahoma"/>
          <w:szCs w:val="22"/>
          <w:lang w:val="el-GR"/>
        </w:rPr>
        <w:t>δύναται</w:t>
      </w:r>
      <w:r w:rsidR="00A3279C" w:rsidRPr="002D5CE7">
        <w:rPr>
          <w:rFonts w:eastAsia="SimSun" w:cs="Tahoma"/>
          <w:szCs w:val="22"/>
          <w:lang w:val="el-GR"/>
        </w:rPr>
        <w:t xml:space="preserve"> να περιλαμβάνονται </w:t>
      </w:r>
      <w:r w:rsidRPr="002D5CE7">
        <w:rPr>
          <w:rFonts w:eastAsia="SimSun" w:cs="Tahoma"/>
          <w:szCs w:val="22"/>
          <w:lang w:val="el-GR"/>
        </w:rPr>
        <w:t>:</w:t>
      </w:r>
    </w:p>
    <w:p w14:paraId="51FE2BCD" w14:textId="77777777" w:rsidR="00526CE6" w:rsidRPr="002D5CE7" w:rsidRDefault="00526CE6" w:rsidP="00526CE6">
      <w:pPr>
        <w:suppressAutoHyphens w:val="0"/>
        <w:autoSpaceDE w:val="0"/>
        <w:spacing w:after="60"/>
        <w:rPr>
          <w:rFonts w:eastAsia="SimSun" w:cs="Tahoma"/>
          <w:szCs w:val="22"/>
          <w:lang w:val="el-GR"/>
        </w:rPr>
      </w:pPr>
    </w:p>
    <w:p w14:paraId="1EE32939" w14:textId="77777777" w:rsidR="00526CE6" w:rsidRPr="002D5CE7" w:rsidRDefault="00526CE6" w:rsidP="00526CE6">
      <w:pPr>
        <w:suppressAutoHyphens w:val="0"/>
        <w:autoSpaceDE w:val="0"/>
        <w:spacing w:after="60"/>
        <w:rPr>
          <w:rFonts w:eastAsia="SimSun" w:cs="Tahoma"/>
          <w:szCs w:val="22"/>
          <w:u w:val="single"/>
          <w:lang w:val="el-GR"/>
        </w:rPr>
      </w:pPr>
      <w:r w:rsidRPr="002D5CE7">
        <w:rPr>
          <w:rFonts w:eastAsia="SimSun" w:cs="Tahoma"/>
          <w:szCs w:val="22"/>
          <w:u w:val="single"/>
          <w:lang w:val="el-GR"/>
        </w:rPr>
        <w:t>Συναντήσεις Εργασίας με όλες τις βασικές διευθύνσεις</w:t>
      </w:r>
    </w:p>
    <w:p w14:paraId="0BB129B4" w14:textId="4B712A6F"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Στο στάδιο αυτό ο ανάδοχος θα διοργανώσει συναντήσεις εργασίας με τα τμήματα εκείνα τα οποία καθορίζουν και έχουν την ιδιοκτησία των διαδικασιών </w:t>
      </w:r>
      <w:r w:rsidR="00D5279C" w:rsidRPr="002D5CE7">
        <w:rPr>
          <w:rFonts w:eastAsia="SimSun" w:cs="Tahoma"/>
          <w:szCs w:val="22"/>
          <w:lang w:val="el-GR"/>
        </w:rPr>
        <w:t>του κάθε φορέα</w:t>
      </w:r>
      <w:r w:rsidRPr="002D5CE7">
        <w:rPr>
          <w:rFonts w:eastAsia="SimSun" w:cs="Tahoma"/>
          <w:szCs w:val="22"/>
          <w:lang w:val="el-GR"/>
        </w:rPr>
        <w:t xml:space="preserve">, πολιτικών ή κανονισμών που περιλαμβάνουν επεξεργασία Δεδομένων Προσωπικού Χαρακτήρα. Ο Ανάδοχος πρέπει να έχει το κατάλληλο προσωπικό για να μπορέσει να διεξάγει τις συνεντεύξεις επιτόπια με εξειδικευμένο προσωπικό συμβούλων και να μπορέσει να συλλέξει για λογαριασμό </w:t>
      </w:r>
      <w:r w:rsidR="00D5279C" w:rsidRPr="002D5CE7">
        <w:rPr>
          <w:rFonts w:eastAsia="SimSun" w:cs="Tahoma"/>
          <w:szCs w:val="22"/>
          <w:lang w:val="el-GR"/>
        </w:rPr>
        <w:t>του κάθε φορέα</w:t>
      </w:r>
      <w:r w:rsidRPr="002D5CE7">
        <w:rPr>
          <w:rFonts w:eastAsia="SimSun" w:cs="Tahoma"/>
          <w:szCs w:val="22"/>
          <w:lang w:val="el-GR"/>
        </w:rPr>
        <w:t xml:space="preserve">, τις απαραίτητες πληροφορίες που απαιτούνται από το αρχείο του άρθρου 30. </w:t>
      </w:r>
    </w:p>
    <w:p w14:paraId="2699A87F" w14:textId="52D66F2C"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Ο σκοπός των συναντήσεων αυτών είναι η ανάλυση των υφιστάμενων δραστηριοτήτων, και η σύγκριση με βέλτιστες πρακτικές που ακολουθούν άλλοι οργανισμοί με παρόμοιο μέγεθος και αντικείμενο σε ανάλογες περιπτώσεις καθώς και για την ενημέρωση του αναδόχου αναφορικά με τον τρόπο λειτουργίας </w:t>
      </w:r>
      <w:r w:rsidR="00D5279C" w:rsidRPr="002D5CE7">
        <w:rPr>
          <w:rFonts w:eastAsia="SimSun" w:cs="Tahoma"/>
          <w:szCs w:val="22"/>
          <w:lang w:val="el-GR"/>
        </w:rPr>
        <w:t>του κάθε φορέα</w:t>
      </w:r>
      <w:r w:rsidRPr="002D5CE7">
        <w:rPr>
          <w:rFonts w:eastAsia="SimSun" w:cs="Tahoma"/>
          <w:szCs w:val="22"/>
          <w:lang w:val="el-GR"/>
        </w:rPr>
        <w:t xml:space="preserve">.  Με τον τρόπο αυτό θα μπορέσει ο ανάδοχος μέσω των εξειδικευμένων συμβούλων του να συλλέξει όλες τις πληροφορίες από όλες τις δραστηριότητες </w:t>
      </w:r>
      <w:r w:rsidR="00D5279C" w:rsidRPr="002D5CE7">
        <w:rPr>
          <w:rFonts w:eastAsia="SimSun" w:cs="Tahoma"/>
          <w:szCs w:val="22"/>
          <w:lang w:val="el-GR"/>
        </w:rPr>
        <w:t>του κάθε φορέα</w:t>
      </w:r>
      <w:r w:rsidRPr="002D5CE7">
        <w:rPr>
          <w:rFonts w:eastAsia="SimSun" w:cs="Tahoma"/>
          <w:szCs w:val="22"/>
          <w:lang w:val="el-GR"/>
        </w:rPr>
        <w:t>.</w:t>
      </w:r>
    </w:p>
    <w:p w14:paraId="6FE1DC43" w14:textId="77777777" w:rsidR="00526CE6" w:rsidRPr="002D5CE7" w:rsidRDefault="00526CE6" w:rsidP="00526CE6">
      <w:pPr>
        <w:suppressAutoHyphens w:val="0"/>
        <w:autoSpaceDE w:val="0"/>
        <w:spacing w:after="60"/>
        <w:rPr>
          <w:rFonts w:eastAsia="SimSun" w:cs="Tahoma"/>
          <w:szCs w:val="22"/>
          <w:lang w:val="el-GR"/>
        </w:rPr>
      </w:pPr>
    </w:p>
    <w:p w14:paraId="46CBE529" w14:textId="26E47F8D" w:rsidR="00526CE6" w:rsidRPr="002D5CE7" w:rsidRDefault="00526CE6" w:rsidP="00526CE6">
      <w:pPr>
        <w:suppressAutoHyphens w:val="0"/>
        <w:autoSpaceDE w:val="0"/>
        <w:spacing w:after="60"/>
        <w:rPr>
          <w:rFonts w:eastAsia="SimSun" w:cs="Tahoma"/>
          <w:szCs w:val="22"/>
          <w:u w:val="single"/>
          <w:lang w:val="el-GR"/>
        </w:rPr>
      </w:pPr>
      <w:r w:rsidRPr="002D5CE7">
        <w:rPr>
          <w:rFonts w:eastAsia="SimSun" w:cs="Tahoma"/>
          <w:szCs w:val="22"/>
          <w:u w:val="single"/>
          <w:lang w:val="el-GR"/>
        </w:rPr>
        <w:t xml:space="preserve">Συλλογή Πληροφοριών με χρήση εργαλείου και συνεντεύξεις. </w:t>
      </w:r>
    </w:p>
    <w:p w14:paraId="17232240"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Εναλλακτικά οι πληροφορίες σχετικά με την επεξεργασία των Προσωπικών Δεδομένων πρέπει να συλλέγονται από τον ανάδοχο και μέσω ερωτηματολογίων και με τη διενέργεια συνεντεύξεων. </w:t>
      </w:r>
    </w:p>
    <w:p w14:paraId="39E5A840"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Για να μπορέσει να ευοδωθεί η μέθοδος αυτή ο ανάδοχος καλείται να εστιάσει στους πιο κάτω κρίσιμους παράγοντες:</w:t>
      </w:r>
    </w:p>
    <w:p w14:paraId="3A745F2A" w14:textId="584BD78B" w:rsidR="00526CE6" w:rsidRPr="002D5CE7" w:rsidRDefault="00526CE6" w:rsidP="004E1FDC">
      <w:pPr>
        <w:numPr>
          <w:ilvl w:val="0"/>
          <w:numId w:val="37"/>
        </w:numPr>
        <w:suppressAutoHyphens w:val="0"/>
        <w:autoSpaceDE w:val="0"/>
        <w:spacing w:after="60"/>
        <w:rPr>
          <w:rFonts w:eastAsia="SimSun" w:cs="Tahoma"/>
          <w:szCs w:val="22"/>
          <w:lang w:val="el-GR"/>
        </w:rPr>
      </w:pPr>
      <w:r w:rsidRPr="002D5CE7">
        <w:rPr>
          <w:rFonts w:eastAsia="SimSun" w:cs="Tahoma"/>
          <w:b/>
          <w:szCs w:val="22"/>
          <w:lang w:val="el-GR"/>
        </w:rPr>
        <w:t>Συμμετέχοντες</w:t>
      </w:r>
      <w:r w:rsidRPr="002D5CE7">
        <w:rPr>
          <w:rFonts w:eastAsia="SimSun" w:cs="Tahoma"/>
          <w:szCs w:val="22"/>
          <w:lang w:val="el-GR"/>
        </w:rPr>
        <w:t>. Κριτήριο για την επιλογή των ατόμων τα οποία είναι σκόπιμο να συμμετέχουν στην συλλογή πληροφοριών, είναι να έχουν σαφή και ολοκληρωμένη άποψη για τις επιχειρησιακές λειτουργίες της οργανικής μονάδας. Ο ανάδοχος σε συνεργασία με τ</w:t>
      </w:r>
      <w:r w:rsidR="00D5279C" w:rsidRPr="002D5CE7">
        <w:rPr>
          <w:rFonts w:eastAsia="SimSun" w:cs="Tahoma"/>
          <w:szCs w:val="22"/>
          <w:lang w:val="el-GR"/>
        </w:rPr>
        <w:t>ο</w:t>
      </w:r>
      <w:r w:rsidRPr="002D5CE7">
        <w:rPr>
          <w:rFonts w:eastAsia="SimSun" w:cs="Tahoma"/>
          <w:szCs w:val="22"/>
          <w:lang w:val="el-GR"/>
        </w:rPr>
        <w:t xml:space="preserve">ν </w:t>
      </w:r>
      <w:r w:rsidR="00D5279C" w:rsidRPr="002D5CE7">
        <w:rPr>
          <w:rFonts w:eastAsia="SimSun" w:cs="Tahoma"/>
          <w:szCs w:val="22"/>
          <w:lang w:val="el-GR"/>
        </w:rPr>
        <w:t>φορέα</w:t>
      </w:r>
      <w:r w:rsidRPr="002D5CE7">
        <w:rPr>
          <w:rFonts w:eastAsia="SimSun" w:cs="Tahoma"/>
          <w:szCs w:val="22"/>
          <w:lang w:val="el-GR"/>
        </w:rPr>
        <w:t xml:space="preserve"> πρέπει να επιλέξει τα άτομα στα οποία θα χρειαστεί να απευθυνθεί.</w:t>
      </w:r>
    </w:p>
    <w:p w14:paraId="1D73A5C7" w14:textId="23F2DD48" w:rsidR="00526CE6" w:rsidRPr="002D5CE7" w:rsidRDefault="00526CE6" w:rsidP="004E1FDC">
      <w:pPr>
        <w:numPr>
          <w:ilvl w:val="0"/>
          <w:numId w:val="37"/>
        </w:numPr>
        <w:suppressAutoHyphens w:val="0"/>
        <w:autoSpaceDE w:val="0"/>
        <w:spacing w:after="60"/>
        <w:rPr>
          <w:rFonts w:eastAsia="SimSun" w:cs="Tahoma"/>
          <w:szCs w:val="22"/>
          <w:lang w:val="el-GR"/>
        </w:rPr>
      </w:pPr>
      <w:r w:rsidRPr="002D5CE7">
        <w:rPr>
          <w:rFonts w:eastAsia="SimSun" w:cs="Tahoma"/>
          <w:b/>
          <w:szCs w:val="22"/>
          <w:lang w:val="el-GR"/>
        </w:rPr>
        <w:t>Ερωτηματολόγια</w:t>
      </w:r>
      <w:r w:rsidRPr="002D5CE7">
        <w:rPr>
          <w:rFonts w:eastAsia="SimSun" w:cs="Tahoma"/>
          <w:szCs w:val="22"/>
          <w:lang w:val="el-GR"/>
        </w:rPr>
        <w:t xml:space="preserve">. Η συλλογή πληροφοριών θα πρέπει να  βασίζεται σε δομημένο ερωτηματολόγιο διαμορφωμένο ώστε να καλύπτει όλα τα θέματα τα οποία πρέπει να </w:t>
      </w:r>
      <w:r w:rsidRPr="002D5CE7">
        <w:rPr>
          <w:rFonts w:eastAsia="SimSun" w:cs="Tahoma"/>
          <w:szCs w:val="22"/>
          <w:lang w:val="el-GR"/>
        </w:rPr>
        <w:lastRenderedPageBreak/>
        <w:t>απαντηθούν. Στο ερωτηματολόγιο θα πρέπει να υπάρχουν τυποποιημένες απαντήσεις ώστε (α) να είναι δυνατόν να συγκριθούν και να διασταυρωθούν τα συλλεγόμενα στοιχεία, (β) να είναι δυνατόν να εξαχθούν συγκεντρωτικά αποτελέσματα. Σε κάθε τυποποιημένη απάντηση πρέπει να υπάρχει φυσικά δυνατότητα να προστεθούν διευκρινιστικά σχόλια τα οποία θα πρέπει να αναλυθούν από τους συμβούλους κατά την φάση της επεξεργασίας των αποτελεσμάτων. Τα ερωτηματολόγια πρέπει να συμπληρώνονται και να αξιολογούνται με αυτοματοποιημένο τρόπο διευκολύνοντας με αυτό το τρόπο τ</w:t>
      </w:r>
      <w:r w:rsidR="00D5279C" w:rsidRPr="002D5CE7">
        <w:rPr>
          <w:rFonts w:eastAsia="SimSun" w:cs="Tahoma"/>
          <w:szCs w:val="22"/>
          <w:lang w:val="el-GR"/>
        </w:rPr>
        <w:t>ο</w:t>
      </w:r>
      <w:r w:rsidRPr="002D5CE7">
        <w:rPr>
          <w:rFonts w:eastAsia="SimSun" w:cs="Tahoma"/>
          <w:szCs w:val="22"/>
          <w:lang w:val="el-GR"/>
        </w:rPr>
        <w:t>ν</w:t>
      </w:r>
      <w:r w:rsidR="00D5279C" w:rsidRPr="002D5CE7">
        <w:rPr>
          <w:rFonts w:eastAsia="SimSun" w:cs="Tahoma"/>
          <w:szCs w:val="22"/>
          <w:lang w:val="el-GR"/>
        </w:rPr>
        <w:t xml:space="preserve"> κάθε</w:t>
      </w:r>
      <w:r w:rsidRPr="002D5CE7">
        <w:rPr>
          <w:rFonts w:eastAsia="SimSun" w:cs="Tahoma"/>
          <w:szCs w:val="22"/>
          <w:lang w:val="el-GR"/>
        </w:rPr>
        <w:t xml:space="preserve"> </w:t>
      </w:r>
      <w:r w:rsidR="00D5279C" w:rsidRPr="002D5CE7">
        <w:rPr>
          <w:rFonts w:eastAsia="SimSun" w:cs="Tahoma"/>
          <w:szCs w:val="22"/>
          <w:lang w:val="el-GR"/>
        </w:rPr>
        <w:t>φορέα.</w:t>
      </w:r>
    </w:p>
    <w:p w14:paraId="78AB7CC3" w14:textId="77777777" w:rsidR="00526CE6" w:rsidRPr="002D5CE7" w:rsidRDefault="00526CE6" w:rsidP="004E1FDC">
      <w:pPr>
        <w:numPr>
          <w:ilvl w:val="0"/>
          <w:numId w:val="37"/>
        </w:numPr>
        <w:suppressAutoHyphens w:val="0"/>
        <w:autoSpaceDE w:val="0"/>
        <w:spacing w:after="60"/>
        <w:rPr>
          <w:rFonts w:eastAsia="SimSun" w:cs="Tahoma"/>
          <w:szCs w:val="22"/>
          <w:lang w:val="el-GR"/>
        </w:rPr>
      </w:pPr>
      <w:r w:rsidRPr="002D5CE7">
        <w:rPr>
          <w:rFonts w:eastAsia="SimSun" w:cs="Tahoma"/>
          <w:b/>
          <w:szCs w:val="22"/>
          <w:lang w:val="el-GR"/>
        </w:rPr>
        <w:t>Βάση δεδομένων συνεντεύξεων</w:t>
      </w:r>
      <w:r w:rsidRPr="002D5CE7">
        <w:rPr>
          <w:rFonts w:eastAsia="SimSun" w:cs="Tahoma"/>
          <w:szCs w:val="22"/>
          <w:lang w:val="el-GR"/>
        </w:rPr>
        <w:t>. Με βάση τα ερωτηματολόγια πρέπει να δημιουργηθούν ηλεκτρονικές φόρμες. Με την καθοδήγηση των συμβούλων του αναδόχου να συμπληρωθούν οι αντίστοιχες ηλεκτρονικές φόρμες και τα δεδομένα να καταχωρούνται σε μια κεντρική βάση  δεδομένων για περεταίρω επεξεργασία και κατηγοριοποίηση. Όπου χρειάζεται πρέπει εναλλακτικά να διεξάγονται εξατομικευμένες συνεντεύξεις με τα άτομα που έχουν καθοριστεί να βοηθήσουν στην συλλογή των  πληροφοριών.</w:t>
      </w:r>
    </w:p>
    <w:p w14:paraId="65DE2AE4" w14:textId="022CC37B"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Το παραδοτέο πρέπει να περιλαμβάνει το πλήρες «αρχείο του Άρθρου 30» καθώς επίσης τα τεχνικά και οργανωτικά μέτρα που λαμβάνει </w:t>
      </w:r>
      <w:r w:rsidR="00D5279C" w:rsidRPr="002D5CE7">
        <w:rPr>
          <w:rFonts w:eastAsia="SimSun" w:cs="Tahoma"/>
          <w:szCs w:val="22"/>
          <w:lang w:val="el-GR"/>
        </w:rPr>
        <w:t>ο φορέας</w:t>
      </w:r>
      <w:r w:rsidRPr="002D5CE7">
        <w:rPr>
          <w:rFonts w:eastAsia="SimSun" w:cs="Tahoma"/>
          <w:szCs w:val="22"/>
          <w:lang w:val="el-GR"/>
        </w:rPr>
        <w:t xml:space="preserve"> για να προφυλάξει τα προσωπικά δεδομένα.  Ποιο συγκεκριμένα ο ανάδοχος πρέπει να διεξάγει έναν έλεγχο των πληροφοριακών συστημάτων </w:t>
      </w:r>
      <w:r w:rsidR="00D5279C" w:rsidRPr="002D5CE7">
        <w:rPr>
          <w:rFonts w:eastAsia="SimSun" w:cs="Tahoma"/>
          <w:szCs w:val="22"/>
          <w:lang w:val="el-GR"/>
        </w:rPr>
        <w:t>του κάθε φορέα</w:t>
      </w:r>
      <w:r w:rsidRPr="002D5CE7">
        <w:rPr>
          <w:rFonts w:eastAsia="SimSun" w:cs="Tahoma"/>
          <w:szCs w:val="22"/>
          <w:lang w:val="el-GR"/>
        </w:rPr>
        <w:t xml:space="preserve"> που φιλοξενούν ή εισάγουν δεδομένα προσωπικού χαρακτήρα.</w:t>
      </w:r>
    </w:p>
    <w:p w14:paraId="172055F5" w14:textId="77777777" w:rsidR="00526CE6" w:rsidRPr="002D5CE7" w:rsidRDefault="00526CE6" w:rsidP="00526CE6">
      <w:pPr>
        <w:suppressAutoHyphens w:val="0"/>
        <w:autoSpaceDE w:val="0"/>
        <w:spacing w:after="60"/>
        <w:rPr>
          <w:rFonts w:eastAsia="SimSun" w:cs="Tahoma"/>
          <w:szCs w:val="22"/>
          <w:lang w:val="el-GR"/>
        </w:rPr>
      </w:pPr>
    </w:p>
    <w:p w14:paraId="4E8E4569" w14:textId="77777777" w:rsidR="00526CE6" w:rsidRPr="002D5CE7" w:rsidRDefault="00526CE6" w:rsidP="00526CE6">
      <w:pPr>
        <w:suppressAutoHyphens w:val="0"/>
        <w:autoSpaceDE w:val="0"/>
        <w:spacing w:after="60"/>
        <w:rPr>
          <w:rFonts w:eastAsia="SimSun" w:cs="Tahoma"/>
          <w:szCs w:val="22"/>
          <w:u w:val="single"/>
          <w:lang w:val="el-GR"/>
        </w:rPr>
      </w:pPr>
      <w:r w:rsidRPr="002D5CE7">
        <w:rPr>
          <w:rFonts w:eastAsia="SimSun" w:cs="Tahoma"/>
          <w:szCs w:val="22"/>
          <w:u w:val="single"/>
          <w:lang w:val="el-GR"/>
        </w:rPr>
        <w:t>Έλεγχος Πληροφοριακών Συστημάτων</w:t>
      </w:r>
    </w:p>
    <w:p w14:paraId="4309A9D5" w14:textId="211A49AB"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Κατά τον έλεγχο αυτό εξετάζονται όλα τα συστήματα που επεξεργάζονται προσωπικά δεδομένα. Πρέπει ο ανάδοχος να κατανοήσει την τοπολογία των εγκατεστημένων συστημάτων πληροφορικής, να κατανοήσει τις πολιτικές και διαδικασίες αυτών και να αποτιμήσει τα τεχνολογικά μέτρα με τα οποία </w:t>
      </w:r>
      <w:r w:rsidR="00D5279C" w:rsidRPr="002D5CE7">
        <w:rPr>
          <w:rFonts w:eastAsia="SimSun" w:cs="Tahoma"/>
          <w:szCs w:val="22"/>
          <w:lang w:val="el-GR"/>
        </w:rPr>
        <w:t>ο κάθε φορέας</w:t>
      </w:r>
      <w:r w:rsidRPr="002D5CE7">
        <w:rPr>
          <w:rFonts w:eastAsia="SimSun" w:cs="Tahoma"/>
          <w:szCs w:val="22"/>
          <w:lang w:val="el-GR"/>
        </w:rPr>
        <w:t xml:space="preserve"> προστατεύει τα δεδομένα της. </w:t>
      </w:r>
    </w:p>
    <w:p w14:paraId="64C51E4D"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Στο πλαίσιο του ελέγχου αρχιτεκτονικής, πρέπει ο ανάδοχος να αξιολογήσει την ασφάλεια της αρχιτεκτονικής του δικτύου και της υποδομής Πληροφοριακών Συστημάτων και να εντοπίσει κενά ασφαλείας. Τα κενά πρέπει να εντοπιστούν και να αναγνωριστούν και η γενική ασφάλεια δικτύων να αξιολογηθεί. </w:t>
      </w:r>
    </w:p>
    <w:p w14:paraId="79286C93" w14:textId="5E9EFE7A"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Στην συνέχεια ο έλεγχος πρέπει να συνεχιστεί στα μέτρα προστασίας που λαμβάνει </w:t>
      </w:r>
      <w:r w:rsidR="00D5279C" w:rsidRPr="002D5CE7">
        <w:rPr>
          <w:rFonts w:eastAsia="SimSun" w:cs="Tahoma"/>
          <w:szCs w:val="22"/>
          <w:lang w:val="el-GR"/>
        </w:rPr>
        <w:t>ο κάθε φορέας</w:t>
      </w:r>
      <w:r w:rsidRPr="002D5CE7">
        <w:rPr>
          <w:rFonts w:eastAsia="SimSun" w:cs="Tahoma"/>
          <w:szCs w:val="22"/>
          <w:lang w:val="el-GR"/>
        </w:rPr>
        <w:t xml:space="preserve"> για τα πληροφοριακά συστήματα, εξετάζοντας την αρχιτεκτονική πληροφοριών, τις χρησιμοποιούμενες τεχνολογίες, τις υποδομές πληροφορικής και άλλα. Ο ανάδοχος πρέπει να εξετάσει όλα τα συστήματα πληροφορικής επεξεργάζονται προσωπικά στοιχεία ή τα διατηρούν.  Θα πρέπει επίσης να καταγράψει και αξιολογήσει και τα τεχνικά μέτρα ανά σύστημα που λαμβάνονται. </w:t>
      </w:r>
    </w:p>
    <w:p w14:paraId="1EDA463B" w14:textId="24DDD562"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Τέλος στο πλαίσιο του ελέγχου πληροφοριακών συστημάτων πρέπει ο ανάδοχος να εξετάσει και τους κανόνες διακυβέρνησης και ασφάλειας του περιβάλλοντος πληροφορικής. Συγκεκριμένα θα πρέπει να εξετάσει το σύστημα διαχείρισης ασφάλειας πληροφοριών </w:t>
      </w:r>
      <w:r w:rsidR="00D5279C" w:rsidRPr="002D5CE7">
        <w:rPr>
          <w:rFonts w:eastAsia="SimSun" w:cs="Tahoma"/>
          <w:szCs w:val="22"/>
          <w:lang w:val="el-GR"/>
        </w:rPr>
        <w:t>του κάθε φορέα</w:t>
      </w:r>
      <w:r w:rsidRPr="002D5CE7">
        <w:rPr>
          <w:rFonts w:eastAsia="SimSun" w:cs="Tahoma"/>
          <w:szCs w:val="22"/>
          <w:lang w:val="el-GR"/>
        </w:rPr>
        <w:t xml:space="preserve">, τις αρμοδιότητες διοίκησης, τους ελέγχους, τις πολιτικές ασφάλειας, τα σχέδια επιχειρησιακής συνέχειας </w:t>
      </w:r>
      <w:r w:rsidR="00D5279C" w:rsidRPr="002D5CE7">
        <w:rPr>
          <w:rFonts w:eastAsia="SimSun" w:cs="Tahoma"/>
          <w:szCs w:val="22"/>
          <w:lang w:val="el-GR"/>
        </w:rPr>
        <w:t>του κάθε φορέα</w:t>
      </w:r>
      <w:r w:rsidRPr="002D5CE7">
        <w:rPr>
          <w:rFonts w:eastAsia="SimSun" w:cs="Tahoma"/>
          <w:szCs w:val="22"/>
          <w:lang w:val="el-GR"/>
        </w:rPr>
        <w:t xml:space="preserve"> και </w:t>
      </w:r>
      <w:proofErr w:type="spellStart"/>
      <w:r w:rsidRPr="002D5CE7">
        <w:rPr>
          <w:rFonts w:eastAsia="SimSun" w:cs="Tahoma"/>
          <w:szCs w:val="22"/>
          <w:lang w:val="el-GR"/>
        </w:rPr>
        <w:t>disaster</w:t>
      </w:r>
      <w:proofErr w:type="spellEnd"/>
      <w:r w:rsidRPr="002D5CE7">
        <w:rPr>
          <w:rFonts w:eastAsia="SimSun" w:cs="Tahoma"/>
          <w:szCs w:val="22"/>
          <w:lang w:val="el-GR"/>
        </w:rPr>
        <w:t xml:space="preserve"> </w:t>
      </w:r>
      <w:proofErr w:type="spellStart"/>
      <w:r w:rsidRPr="002D5CE7">
        <w:rPr>
          <w:rFonts w:eastAsia="SimSun" w:cs="Tahoma"/>
          <w:szCs w:val="22"/>
          <w:lang w:val="el-GR"/>
        </w:rPr>
        <w:t>recovery</w:t>
      </w:r>
      <w:proofErr w:type="spellEnd"/>
      <w:r w:rsidRPr="002D5CE7">
        <w:rPr>
          <w:rFonts w:eastAsia="SimSun" w:cs="Tahoma"/>
          <w:szCs w:val="22"/>
          <w:lang w:val="el-GR"/>
        </w:rPr>
        <w:t>.</w:t>
      </w:r>
    </w:p>
    <w:p w14:paraId="36C4FE9B" w14:textId="07E4B75B"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Σκοπός του ελέγχου πληροφοριακών συστημάτων που περιεγράφηκε είναι να αξιολογηθεί το επίπεδο ετοιμότητας </w:t>
      </w:r>
      <w:r w:rsidR="00D5279C" w:rsidRPr="002D5CE7">
        <w:rPr>
          <w:rFonts w:eastAsia="SimSun" w:cs="Tahoma"/>
          <w:szCs w:val="22"/>
          <w:lang w:val="el-GR"/>
        </w:rPr>
        <w:t>του κάθε φορέα</w:t>
      </w:r>
      <w:r w:rsidRPr="002D5CE7">
        <w:rPr>
          <w:rFonts w:eastAsia="SimSun" w:cs="Tahoma"/>
          <w:szCs w:val="22"/>
          <w:lang w:val="el-GR"/>
        </w:rPr>
        <w:t xml:space="preserve"> για την προάσπιση των προσωπικών δεδομένων αλλά και για να μπορεί να γνωρίζει ανά πάσα στιγμή τα τεχνικά και οργανωτικά μέτρα που χρησιμοποιεί για την διαφύλαξη των προσωπικών δεδομένων. Είναι απαίτηση του κανονισμού GDPR η καταγραφή των τεχνικών και οργανωτικών μέτρων στο πλαίσιο του άρθρου 30 (άρθρο 30 </w:t>
      </w:r>
      <w:proofErr w:type="spellStart"/>
      <w:r w:rsidRPr="002D5CE7">
        <w:rPr>
          <w:rFonts w:eastAsia="SimSun" w:cs="Tahoma"/>
          <w:szCs w:val="22"/>
          <w:lang w:val="el-GR"/>
        </w:rPr>
        <w:t>παρ</w:t>
      </w:r>
      <w:proofErr w:type="spellEnd"/>
      <w:r w:rsidRPr="002D5CE7">
        <w:rPr>
          <w:rFonts w:eastAsia="SimSun" w:cs="Tahoma"/>
          <w:szCs w:val="22"/>
          <w:lang w:val="el-GR"/>
        </w:rPr>
        <w:t xml:space="preserve"> 1.ζ και 2.δ). </w:t>
      </w:r>
    </w:p>
    <w:p w14:paraId="3E684A7D" w14:textId="77777777" w:rsidR="00526CE6" w:rsidRPr="002D5CE7" w:rsidRDefault="00526CE6" w:rsidP="00526CE6">
      <w:pPr>
        <w:suppressAutoHyphens w:val="0"/>
        <w:autoSpaceDE w:val="0"/>
        <w:spacing w:after="60"/>
        <w:rPr>
          <w:rFonts w:eastAsia="SimSun" w:cs="Tahoma"/>
          <w:szCs w:val="22"/>
          <w:lang w:val="el-GR"/>
        </w:rPr>
      </w:pPr>
    </w:p>
    <w:p w14:paraId="41FE7081" w14:textId="77777777" w:rsidR="00526CE6" w:rsidRPr="002D5CE7" w:rsidRDefault="00526CE6" w:rsidP="00526CE6">
      <w:pPr>
        <w:suppressAutoHyphens w:val="0"/>
        <w:autoSpaceDE w:val="0"/>
        <w:spacing w:after="60"/>
        <w:rPr>
          <w:rFonts w:eastAsia="SimSun" w:cs="Tahoma"/>
          <w:szCs w:val="22"/>
          <w:u w:val="single"/>
          <w:lang w:val="el-GR"/>
        </w:rPr>
      </w:pPr>
      <w:r w:rsidRPr="002D5CE7">
        <w:rPr>
          <w:rFonts w:eastAsia="SimSun" w:cs="Tahoma"/>
          <w:szCs w:val="22"/>
          <w:u w:val="single"/>
          <w:lang w:val="el-GR"/>
        </w:rPr>
        <w:t xml:space="preserve">Ανάλυση απόκλισης από τον Κανονισμό </w:t>
      </w:r>
    </w:p>
    <w:p w14:paraId="592EEF8F" w14:textId="34C7D89C"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Στόχος της ανάλυσης είναι η τεκμηριωμένη αποτύπωση των προβληματικών περιοχών και των σχετικών ευρημάτων απόκλισης από τις διατάξεις του Κανονισμού. Στις υποχρεώσεις του αναδόχου περιλαμβάνεται η δημιουργία του σχετικού πίνακα που θα περιλαμβάνει σχεδιασμό διορθωτικών </w:t>
      </w:r>
      <w:r w:rsidRPr="002D5CE7">
        <w:rPr>
          <w:rFonts w:eastAsia="SimSun" w:cs="Tahoma"/>
          <w:szCs w:val="22"/>
          <w:lang w:val="el-GR"/>
        </w:rPr>
        <w:lastRenderedPageBreak/>
        <w:t>ενεργειών (</w:t>
      </w:r>
      <w:proofErr w:type="spellStart"/>
      <w:r w:rsidRPr="002D5CE7">
        <w:rPr>
          <w:rFonts w:eastAsia="SimSun" w:cs="Tahoma"/>
          <w:szCs w:val="22"/>
          <w:lang w:val="el-GR"/>
        </w:rPr>
        <w:t>controls</w:t>
      </w:r>
      <w:proofErr w:type="spellEnd"/>
      <w:r w:rsidRPr="002D5CE7">
        <w:rPr>
          <w:rFonts w:eastAsia="SimSun" w:cs="Tahoma"/>
          <w:szCs w:val="22"/>
          <w:lang w:val="el-GR"/>
        </w:rPr>
        <w:t xml:space="preserve">) κατά περιοχή και άρθρο του Κανονισμού λαμβάνοντας υπόψη το Σύστημα Συμμόρφωσης που έχει σχεδιασθεί ως τελικός επιχειρησιακός στόχος και αναλύεται στις επιμέρους μελέτες που περιεγράφηκαν παραπάνω. Οι προτεινόμενες διορθωτικές ενέργειες θα αντιστοιχίζονται με τις καταγεγραμμένες δραστηριότητες </w:t>
      </w:r>
      <w:r w:rsidR="00D5279C" w:rsidRPr="002D5CE7">
        <w:rPr>
          <w:rFonts w:eastAsia="SimSun" w:cs="Tahoma"/>
          <w:szCs w:val="22"/>
          <w:lang w:val="el-GR"/>
        </w:rPr>
        <w:t>του κάθε φορέα</w:t>
      </w:r>
      <w:r w:rsidRPr="002D5CE7">
        <w:rPr>
          <w:rFonts w:eastAsia="SimSun" w:cs="Tahoma"/>
          <w:szCs w:val="22"/>
          <w:lang w:val="el-GR"/>
        </w:rPr>
        <w:t xml:space="preserve"> καθώς και με το σχετικό </w:t>
      </w:r>
      <w:proofErr w:type="spellStart"/>
      <w:r w:rsidRPr="002D5CE7">
        <w:rPr>
          <w:rFonts w:eastAsia="SimSun" w:cs="Tahoma"/>
          <w:szCs w:val="22"/>
          <w:lang w:val="el-GR"/>
        </w:rPr>
        <w:t>τεκμηριωτικό</w:t>
      </w:r>
      <w:proofErr w:type="spellEnd"/>
      <w:r w:rsidRPr="002D5CE7">
        <w:rPr>
          <w:rFonts w:eastAsia="SimSun" w:cs="Tahoma"/>
          <w:szCs w:val="22"/>
          <w:lang w:val="el-GR"/>
        </w:rPr>
        <w:t xml:space="preserve"> υλικό που χρησιμοποιήθηκε για την εξαγωγή των συμπερασμάτων. </w:t>
      </w:r>
    </w:p>
    <w:p w14:paraId="78A933F6" w14:textId="12773FD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Οι αποκλίσεις συμμόρφωσης που παρατηρούνται θα αξιολογούνται σε σχέση με τη σοβαρότητα των συνεπειών που μπορεί να έχει για </w:t>
      </w:r>
      <w:r w:rsidR="00D5279C" w:rsidRPr="002D5CE7">
        <w:rPr>
          <w:rFonts w:eastAsia="SimSun" w:cs="Tahoma"/>
          <w:szCs w:val="22"/>
          <w:lang w:val="el-GR"/>
        </w:rPr>
        <w:t>τον κάθε φορέα</w:t>
      </w:r>
      <w:r w:rsidRPr="002D5CE7">
        <w:rPr>
          <w:rFonts w:eastAsia="SimSun" w:cs="Tahoma"/>
          <w:szCs w:val="22"/>
          <w:lang w:val="el-GR"/>
        </w:rPr>
        <w:t xml:space="preserve"> η μη συμμόρφωση με τα συγκεκριμένα σημεία του κανονισμού. </w:t>
      </w:r>
    </w:p>
    <w:p w14:paraId="0E3B5D9B" w14:textId="08639511"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Να σημειωθεί ότι στο σκέλος που αφορά στις υποχρεώσεις </w:t>
      </w:r>
      <w:r w:rsidR="00D5279C" w:rsidRPr="002D5CE7">
        <w:rPr>
          <w:rFonts w:eastAsia="SimSun" w:cs="Tahoma"/>
          <w:szCs w:val="22"/>
          <w:lang w:val="el-GR"/>
        </w:rPr>
        <w:t>του κάθε φορέα</w:t>
      </w:r>
      <w:r w:rsidRPr="002D5CE7">
        <w:rPr>
          <w:rFonts w:eastAsia="SimSun" w:cs="Tahoma"/>
          <w:szCs w:val="22"/>
          <w:lang w:val="el-GR"/>
        </w:rPr>
        <w:t xml:space="preserve"> που απορρέουν από το μέρος IV του Κανονισμού και ιδίως από το άρθρο 32, ο ανάδοχος θα συμπεριλάβει μεταξύ άλλων στον πίνακα κατάλληλες διορθωτικές ενέργειες που θα βασίζονται στο πρότυπο ISO/IEC 27001:2013</w:t>
      </w:r>
    </w:p>
    <w:p w14:paraId="1682B2E4" w14:textId="77777777" w:rsidR="00526CE6" w:rsidRPr="002D5CE7" w:rsidRDefault="00526CE6" w:rsidP="00526CE6">
      <w:pPr>
        <w:suppressAutoHyphens w:val="0"/>
        <w:autoSpaceDE w:val="0"/>
        <w:spacing w:after="60"/>
        <w:rPr>
          <w:rFonts w:eastAsia="SimSun" w:cs="Tahoma"/>
          <w:szCs w:val="22"/>
          <w:u w:val="single"/>
          <w:lang w:val="el-GR"/>
        </w:rPr>
      </w:pPr>
    </w:p>
    <w:p w14:paraId="2F15956B" w14:textId="77777777" w:rsidR="00526CE6" w:rsidRPr="002D5CE7" w:rsidRDefault="00526CE6" w:rsidP="00526CE6">
      <w:pPr>
        <w:suppressAutoHyphens w:val="0"/>
        <w:autoSpaceDE w:val="0"/>
        <w:spacing w:after="60"/>
        <w:rPr>
          <w:rFonts w:eastAsia="SimSun" w:cs="Tahoma"/>
          <w:szCs w:val="22"/>
          <w:u w:val="single"/>
          <w:lang w:val="el-GR"/>
        </w:rPr>
      </w:pPr>
      <w:r w:rsidRPr="002D5CE7">
        <w:rPr>
          <w:rFonts w:eastAsia="SimSun" w:cs="Tahoma"/>
          <w:szCs w:val="22"/>
          <w:u w:val="single"/>
          <w:lang w:val="el-GR"/>
        </w:rPr>
        <w:t xml:space="preserve">Εκτίμηση Αντικτύπου Προστασίας Δεδομένων </w:t>
      </w:r>
    </w:p>
    <w:p w14:paraId="6A11F360" w14:textId="50D57F3A"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Όταν υπάρχει κίνδυνος οι ενέργειες επεξεργασίας δεδομένων να προκαλέσουν αρνητικές επιπτώσεις στις ελευθερίες των φυσικών προσώπων, τότε είναι απαραίτητη η εκτίμηση του αντικτύπου επεξεργασίας των Προσωπικών Δεδομένων. Η Εκτίμηση Αντικτύπου Προστασίας των Δεδομένων (</w:t>
      </w:r>
      <w:proofErr w:type="spellStart"/>
      <w:r w:rsidRPr="002D5CE7">
        <w:rPr>
          <w:rFonts w:eastAsia="SimSun" w:cs="Tahoma"/>
          <w:szCs w:val="22"/>
          <w:lang w:val="el-GR"/>
        </w:rPr>
        <w:t>Data</w:t>
      </w:r>
      <w:proofErr w:type="spellEnd"/>
      <w:r w:rsidRPr="002D5CE7">
        <w:rPr>
          <w:rFonts w:eastAsia="SimSun" w:cs="Tahoma"/>
          <w:szCs w:val="22"/>
          <w:lang w:val="el-GR"/>
        </w:rPr>
        <w:t xml:space="preserve"> </w:t>
      </w:r>
      <w:proofErr w:type="spellStart"/>
      <w:r w:rsidRPr="002D5CE7">
        <w:rPr>
          <w:rFonts w:eastAsia="SimSun" w:cs="Tahoma"/>
          <w:szCs w:val="22"/>
          <w:lang w:val="el-GR"/>
        </w:rPr>
        <w:t>Processing</w:t>
      </w:r>
      <w:proofErr w:type="spellEnd"/>
      <w:r w:rsidRPr="002D5CE7">
        <w:rPr>
          <w:rFonts w:eastAsia="SimSun" w:cs="Tahoma"/>
          <w:szCs w:val="22"/>
          <w:lang w:val="el-GR"/>
        </w:rPr>
        <w:t xml:space="preserve"> </w:t>
      </w:r>
      <w:proofErr w:type="spellStart"/>
      <w:r w:rsidRPr="002D5CE7">
        <w:rPr>
          <w:rFonts w:eastAsia="SimSun" w:cs="Tahoma"/>
          <w:szCs w:val="22"/>
          <w:lang w:val="el-GR"/>
        </w:rPr>
        <w:t>Impact</w:t>
      </w:r>
      <w:proofErr w:type="spellEnd"/>
      <w:r w:rsidRPr="002D5CE7">
        <w:rPr>
          <w:rFonts w:eastAsia="SimSun" w:cs="Tahoma"/>
          <w:szCs w:val="22"/>
          <w:lang w:val="el-GR"/>
        </w:rPr>
        <w:t xml:space="preserve"> </w:t>
      </w:r>
      <w:proofErr w:type="spellStart"/>
      <w:r w:rsidRPr="002D5CE7">
        <w:rPr>
          <w:rFonts w:eastAsia="SimSun" w:cs="Tahoma"/>
          <w:szCs w:val="22"/>
          <w:lang w:val="el-GR"/>
        </w:rPr>
        <w:t>Assessment</w:t>
      </w:r>
      <w:proofErr w:type="spellEnd"/>
      <w:r w:rsidRPr="002D5CE7">
        <w:rPr>
          <w:rFonts w:eastAsia="SimSun" w:cs="Tahoma"/>
          <w:szCs w:val="22"/>
          <w:lang w:val="el-GR"/>
        </w:rPr>
        <w:t xml:space="preserve"> - DPIA) είναι μία μέθοδος αποτίμησης των πιθανών επιπτώσεων στην </w:t>
      </w:r>
      <w:proofErr w:type="spellStart"/>
      <w:r w:rsidRPr="002D5CE7">
        <w:rPr>
          <w:rFonts w:eastAsia="SimSun" w:cs="Tahoma"/>
          <w:szCs w:val="22"/>
          <w:lang w:val="el-GR"/>
        </w:rPr>
        <w:t>ιδιωτικότητα</w:t>
      </w:r>
      <w:proofErr w:type="spellEnd"/>
      <w:r w:rsidRPr="002D5CE7">
        <w:rPr>
          <w:rFonts w:eastAsia="SimSun" w:cs="Tahoma"/>
          <w:szCs w:val="22"/>
          <w:lang w:val="el-GR"/>
        </w:rPr>
        <w:t>, που προκαλούνται από μεθόδους επεξεργασίας ή πληροφοριακά συστήματα ή πρακτικές επεξεργασίας που σχετίζονται με τα προσωπικά δεδομένα. Στο πλαίσιο της καταγραφής ο ανάδοχος καλείται να εκπονήσει εκτίμηση αντικτύπου Προστασίας Δεδομένων  (</w:t>
      </w:r>
      <w:proofErr w:type="spellStart"/>
      <w:r w:rsidRPr="002D5CE7">
        <w:rPr>
          <w:rFonts w:eastAsia="SimSun" w:cs="Tahoma"/>
          <w:szCs w:val="22"/>
          <w:lang w:val="el-GR"/>
        </w:rPr>
        <w:t>Data</w:t>
      </w:r>
      <w:proofErr w:type="spellEnd"/>
      <w:r w:rsidRPr="002D5CE7">
        <w:rPr>
          <w:rFonts w:eastAsia="SimSun" w:cs="Tahoma"/>
          <w:szCs w:val="22"/>
          <w:lang w:val="el-GR"/>
        </w:rPr>
        <w:t xml:space="preserve"> </w:t>
      </w:r>
      <w:proofErr w:type="spellStart"/>
      <w:r w:rsidRPr="002D5CE7">
        <w:rPr>
          <w:rFonts w:eastAsia="SimSun" w:cs="Tahoma"/>
          <w:szCs w:val="22"/>
          <w:lang w:val="el-GR"/>
        </w:rPr>
        <w:t>Processing</w:t>
      </w:r>
      <w:proofErr w:type="spellEnd"/>
      <w:r w:rsidRPr="002D5CE7">
        <w:rPr>
          <w:rFonts w:eastAsia="SimSun" w:cs="Tahoma"/>
          <w:szCs w:val="22"/>
          <w:lang w:val="el-GR"/>
        </w:rPr>
        <w:t xml:space="preserve"> </w:t>
      </w:r>
      <w:proofErr w:type="spellStart"/>
      <w:r w:rsidRPr="002D5CE7">
        <w:rPr>
          <w:rFonts w:eastAsia="SimSun" w:cs="Tahoma"/>
          <w:szCs w:val="22"/>
          <w:lang w:val="el-GR"/>
        </w:rPr>
        <w:t>Impact</w:t>
      </w:r>
      <w:proofErr w:type="spellEnd"/>
      <w:r w:rsidRPr="002D5CE7">
        <w:rPr>
          <w:rFonts w:eastAsia="SimSun" w:cs="Tahoma"/>
          <w:szCs w:val="22"/>
          <w:lang w:val="el-GR"/>
        </w:rPr>
        <w:t xml:space="preserve"> </w:t>
      </w:r>
      <w:proofErr w:type="spellStart"/>
      <w:r w:rsidRPr="002D5CE7">
        <w:rPr>
          <w:rFonts w:eastAsia="SimSun" w:cs="Tahoma"/>
          <w:szCs w:val="22"/>
          <w:lang w:val="el-GR"/>
        </w:rPr>
        <w:t>Assessment</w:t>
      </w:r>
      <w:proofErr w:type="spellEnd"/>
      <w:r w:rsidRPr="002D5CE7">
        <w:rPr>
          <w:rFonts w:eastAsia="SimSun" w:cs="Tahoma"/>
          <w:szCs w:val="22"/>
          <w:lang w:val="el-GR"/>
        </w:rPr>
        <w:t xml:space="preserve">- DPIA) για τις δραστηριότητες του </w:t>
      </w:r>
      <w:r w:rsidR="0031567A" w:rsidRPr="002D5CE7">
        <w:rPr>
          <w:rFonts w:eastAsia="SimSun" w:cs="Tahoma"/>
          <w:szCs w:val="22"/>
          <w:lang w:val="el-GR"/>
        </w:rPr>
        <w:t>κάθε φορέα</w:t>
      </w:r>
      <w:r w:rsidRPr="002D5CE7">
        <w:rPr>
          <w:rFonts w:eastAsia="SimSun" w:cs="Tahoma"/>
          <w:szCs w:val="22"/>
          <w:lang w:val="el-GR"/>
        </w:rPr>
        <w:t xml:space="preserve">. Ο ανάδοχος πρέπει να εκπονήσει μια DPIA για κάθε σκοπό  επεξεργασίας η οποία, βάσει της φύσης, του πεδίου εφαρμογής, του πλαισίου, και των σκοπών της επεξεργασίας, αξιολογείται ως ιδιαιτέρως κρίσιμη και ενδέχεται να επιφέρει υψηλό κίνδυνο για τα δικαιώματα και τις ελευθερίες των φυσικών προσώπων. Στα πλαίσια διεξαγωγής της ως άνω DPIA ο ανάδοχος θα εξετάσει το σύνολο των, σχετικών με την επεξεργασία, πράξεων επεξεργασίας που είναι παρόμοιες μεταξύ τους και ενέχουν παρόμοιας φύσης υψηλούς κινδύνους για τα φυσικά πρόσωπα.   </w:t>
      </w:r>
    </w:p>
    <w:p w14:paraId="4DB28AFB" w14:textId="77777777" w:rsidR="00526CE6" w:rsidRPr="002D5CE7" w:rsidRDefault="00526CE6" w:rsidP="00526CE6">
      <w:pPr>
        <w:suppressAutoHyphens w:val="0"/>
        <w:autoSpaceDE w:val="0"/>
        <w:spacing w:after="60"/>
        <w:rPr>
          <w:rFonts w:eastAsia="SimSun" w:cs="Tahoma"/>
          <w:szCs w:val="22"/>
          <w:lang w:val="el-GR"/>
        </w:rPr>
      </w:pPr>
    </w:p>
    <w:p w14:paraId="558AA89B" w14:textId="0E011C9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Ο ανάδοχος πρέπει να έχει διεξάγει στο παρελθόν αντίστοιχες εκτιμήσεις αντικτύπου και πρέπει να έχει μια σαφή και αναλυτική μεθοδολογία που ακολουθεί κατά τη διεξαγωγή τους. Η μεθοδολογία αυτή πρέπει να περιγράφεται αναλυτικά και να οδηγεί σε DPIA.  Η μεθοδολογία του αναδόχου θα προσδιορίζει επίσης τα κριτήρια που θα οδηγούν στην απόφαση, για το αν απαιτείται ή όχι η διεξαγωγή DPIA, με βάση τον κανονισμό και τις κατευθυντήριες γραμμές της Αρχής Προστασίας Δεδομένων Προσωπικού Χαρακτήρα. Η εκτίμηση αντικτύπου (DPIA) για κάθε δραστηριότητα, καθώς και η διαδικασία διεξαγωγής DPIA αποτελούν παραδοτέα του έργου. Μετά την ολοκλήρωση του έργου, ο ανάδοχος πρέπει να παραδώσει στ</w:t>
      </w:r>
      <w:r w:rsidR="006B4BCC" w:rsidRPr="002D5CE7">
        <w:rPr>
          <w:rFonts w:eastAsia="SimSun" w:cs="Tahoma"/>
          <w:szCs w:val="22"/>
          <w:lang w:val="el-GR"/>
        </w:rPr>
        <w:t>ο</w:t>
      </w:r>
      <w:r w:rsidRPr="002D5CE7">
        <w:rPr>
          <w:rFonts w:eastAsia="SimSun" w:cs="Tahoma"/>
          <w:szCs w:val="22"/>
          <w:lang w:val="el-GR"/>
        </w:rPr>
        <w:t>ν</w:t>
      </w:r>
      <w:r w:rsidR="006B4BCC" w:rsidRPr="002D5CE7">
        <w:rPr>
          <w:rFonts w:eastAsia="SimSun" w:cs="Tahoma"/>
          <w:szCs w:val="22"/>
          <w:lang w:val="el-GR"/>
        </w:rPr>
        <w:t xml:space="preserve"> κάθε</w:t>
      </w:r>
      <w:r w:rsidRPr="002D5CE7">
        <w:rPr>
          <w:rFonts w:eastAsia="SimSun" w:cs="Tahoma"/>
          <w:szCs w:val="22"/>
          <w:lang w:val="el-GR"/>
        </w:rPr>
        <w:t xml:space="preserve"> </w:t>
      </w:r>
      <w:r w:rsidR="006B4BCC" w:rsidRPr="002D5CE7">
        <w:rPr>
          <w:rFonts w:eastAsia="SimSun" w:cs="Tahoma"/>
          <w:szCs w:val="22"/>
          <w:lang w:val="el-GR"/>
        </w:rPr>
        <w:t>φορέα</w:t>
      </w:r>
      <w:r w:rsidRPr="002D5CE7">
        <w:rPr>
          <w:rFonts w:eastAsia="SimSun" w:cs="Tahoma"/>
          <w:szCs w:val="22"/>
          <w:lang w:val="el-GR"/>
        </w:rPr>
        <w:t xml:space="preserve"> το σύνολο των εκτιμήσεων αντικτύπου που θα διεξάγει, καθώς και τα βήματα που θα ακολουθεί </w:t>
      </w:r>
      <w:r w:rsidR="006B4BCC" w:rsidRPr="002D5CE7">
        <w:rPr>
          <w:rFonts w:eastAsia="SimSun" w:cs="Tahoma"/>
          <w:szCs w:val="22"/>
          <w:lang w:val="el-GR"/>
        </w:rPr>
        <w:t>τον κάθε φορέα</w:t>
      </w:r>
      <w:r w:rsidRPr="002D5CE7">
        <w:rPr>
          <w:rFonts w:eastAsia="SimSun" w:cs="Tahoma"/>
          <w:szCs w:val="22"/>
          <w:lang w:val="el-GR"/>
        </w:rPr>
        <w:t xml:space="preserve"> στο μέλλον, όταν θα διεξάγει εκτιμήσεις αντικτύπου. </w:t>
      </w:r>
    </w:p>
    <w:p w14:paraId="437331F4" w14:textId="77777777" w:rsidR="00526CE6" w:rsidRPr="002D5CE7" w:rsidRDefault="00526CE6" w:rsidP="00526CE6">
      <w:pPr>
        <w:suppressAutoHyphens w:val="0"/>
        <w:autoSpaceDE w:val="0"/>
        <w:spacing w:after="60"/>
        <w:rPr>
          <w:rFonts w:eastAsia="SimSun" w:cs="Tahoma"/>
          <w:szCs w:val="22"/>
          <w:lang w:val="el-GR"/>
        </w:rPr>
      </w:pPr>
    </w:p>
    <w:p w14:paraId="355029D8"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Παραδοτέα αυτής της φάσης αποτελούν: α) ανάλυση απόκλισης από τον Κανονισμό, β) έκθεση τεχνικού ελέγχου πληροφοριακών συστημάτων (αλλιώς «Έκθεση ελέγχου πληροφοριακών Συστημάτων»), καθώς και για όσες δραστηριότητες απαιτείται, γ) αναφορές εκτίμησης αντικτύπου (DPIA).</w:t>
      </w:r>
    </w:p>
    <w:p w14:paraId="5F6212E4" w14:textId="77777777" w:rsidR="00526CE6" w:rsidRPr="002D5CE7" w:rsidRDefault="00526CE6" w:rsidP="00526CE6">
      <w:pPr>
        <w:suppressAutoHyphens w:val="0"/>
        <w:autoSpaceDE w:val="0"/>
        <w:spacing w:after="60"/>
        <w:rPr>
          <w:rFonts w:eastAsia="SimSun" w:cs="Tahoma"/>
          <w:szCs w:val="22"/>
          <w:lang w:val="el-GR"/>
        </w:rPr>
      </w:pPr>
    </w:p>
    <w:p w14:paraId="507BA359" w14:textId="77777777" w:rsidR="00526CE6" w:rsidRPr="002D5CE7" w:rsidRDefault="00526CE6" w:rsidP="00526CE6">
      <w:pPr>
        <w:suppressAutoHyphens w:val="0"/>
        <w:autoSpaceDE w:val="0"/>
        <w:spacing w:after="60"/>
        <w:rPr>
          <w:rFonts w:eastAsia="SimSun" w:cs="Tahoma"/>
          <w:szCs w:val="22"/>
          <w:lang w:val="el-GR"/>
        </w:rPr>
      </w:pPr>
    </w:p>
    <w:p w14:paraId="3236641A" w14:textId="77777777" w:rsidR="00526CE6" w:rsidRPr="002D5CE7" w:rsidRDefault="00526CE6" w:rsidP="00526CE6">
      <w:pPr>
        <w:suppressAutoHyphens w:val="0"/>
        <w:autoSpaceDE w:val="0"/>
        <w:spacing w:after="60"/>
        <w:rPr>
          <w:rFonts w:eastAsia="SimSun" w:cs="Tahoma"/>
          <w:b/>
          <w:szCs w:val="22"/>
          <w:lang w:val="el-GR"/>
        </w:rPr>
      </w:pPr>
      <w:r w:rsidRPr="002D5CE7">
        <w:rPr>
          <w:rFonts w:eastAsia="SimSun" w:cs="Tahoma"/>
          <w:b/>
          <w:szCs w:val="22"/>
          <w:lang w:val="el-GR"/>
        </w:rPr>
        <w:t>ΕΕ3. Διαμόρφωση πολιτικής ασφάλειας.</w:t>
      </w:r>
    </w:p>
    <w:p w14:paraId="6BAAF9F5" w14:textId="77777777" w:rsidR="00526CE6" w:rsidRPr="002D5CE7" w:rsidRDefault="00526CE6" w:rsidP="00526CE6">
      <w:pPr>
        <w:suppressAutoHyphens w:val="0"/>
        <w:autoSpaceDE w:val="0"/>
        <w:spacing w:after="60"/>
        <w:rPr>
          <w:rFonts w:cs="Tahoma"/>
          <w:b/>
          <w:bCs/>
          <w:color w:val="222222"/>
          <w:szCs w:val="22"/>
          <w:lang w:val="el-GR"/>
        </w:rPr>
      </w:pPr>
    </w:p>
    <w:p w14:paraId="194414E8" w14:textId="5115007E" w:rsidR="00526CE6" w:rsidRPr="002D5CE7" w:rsidRDefault="006B4BCC" w:rsidP="00526CE6">
      <w:pPr>
        <w:suppressAutoHyphens w:val="0"/>
        <w:autoSpaceDE w:val="0"/>
        <w:spacing w:after="60"/>
        <w:rPr>
          <w:rFonts w:eastAsia="SimSun" w:cs="Tahoma"/>
          <w:b/>
          <w:szCs w:val="22"/>
          <w:lang w:val="el-GR"/>
        </w:rPr>
      </w:pPr>
      <w:r w:rsidRPr="002D5CE7">
        <w:rPr>
          <w:rFonts w:cs="Tahoma"/>
          <w:b/>
          <w:bCs/>
          <w:color w:val="222222"/>
          <w:szCs w:val="22"/>
          <w:lang w:val="el-GR"/>
        </w:rPr>
        <w:lastRenderedPageBreak/>
        <w:t>Ο κάθε φορέας</w:t>
      </w:r>
      <w:r w:rsidR="00526CE6" w:rsidRPr="002D5CE7">
        <w:rPr>
          <w:rFonts w:cs="Tahoma"/>
          <w:b/>
          <w:bCs/>
          <w:color w:val="222222"/>
          <w:szCs w:val="22"/>
          <w:lang w:val="el-GR"/>
        </w:rPr>
        <w:t xml:space="preserve"> επιθυμεί να διαμορφώσει πολιτική ασφαλείας για την προστασία των δεδομένων της, με σκοπό την συμμόρφωσή της με τις υποχρεώσεις της δυνάμει των διατάξεων του κανονισμού </w:t>
      </w:r>
      <w:r w:rsidR="00526CE6" w:rsidRPr="002D5CE7">
        <w:rPr>
          <w:rFonts w:cs="Tahoma"/>
          <w:b/>
          <w:bCs/>
          <w:color w:val="222222"/>
          <w:szCs w:val="22"/>
        </w:rPr>
        <w:t>GDPR</w:t>
      </w:r>
      <w:r w:rsidR="00526CE6" w:rsidRPr="002D5CE7">
        <w:rPr>
          <w:rFonts w:cs="Tahoma"/>
          <w:b/>
          <w:bCs/>
          <w:color w:val="222222"/>
          <w:szCs w:val="22"/>
          <w:lang w:val="el-GR"/>
        </w:rPr>
        <w:t>. Στην παρούσα ενότητα περιλαμβάνονται το σύνολο των ενεργειών που θα απαιτηθούν, η καταγραφή των αναγκών και η διαμόρφωση πολιτικής ασφαλείας</w:t>
      </w:r>
      <w:r w:rsidR="00526CE6" w:rsidRPr="002D5CE7">
        <w:rPr>
          <w:rFonts w:eastAsia="SimSun" w:cs="Tahoma"/>
          <w:szCs w:val="22"/>
          <w:lang w:val="el-GR"/>
        </w:rPr>
        <w:t>.</w:t>
      </w:r>
    </w:p>
    <w:p w14:paraId="63E2C725" w14:textId="77777777" w:rsidR="00526CE6" w:rsidRPr="002D5CE7" w:rsidRDefault="00526CE6" w:rsidP="00526CE6">
      <w:pPr>
        <w:suppressAutoHyphens w:val="0"/>
        <w:autoSpaceDE w:val="0"/>
        <w:spacing w:after="60"/>
        <w:rPr>
          <w:rFonts w:eastAsia="SimSun" w:cs="Tahoma"/>
          <w:szCs w:val="22"/>
          <w:lang w:val="el-GR"/>
        </w:rPr>
      </w:pPr>
    </w:p>
    <w:p w14:paraId="0DFEBF7F" w14:textId="64641971"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Πιο συγκεκριμένα </w:t>
      </w:r>
      <w:r w:rsidR="006B4BCC" w:rsidRPr="002D5CE7">
        <w:rPr>
          <w:rFonts w:eastAsia="SimSun" w:cs="Tahoma"/>
          <w:szCs w:val="22"/>
          <w:lang w:val="el-GR"/>
        </w:rPr>
        <w:t>ο κάθε φορέας</w:t>
      </w:r>
      <w:r w:rsidRPr="002D5CE7">
        <w:rPr>
          <w:rFonts w:eastAsia="SimSun" w:cs="Tahoma"/>
          <w:szCs w:val="22"/>
          <w:lang w:val="el-GR"/>
        </w:rPr>
        <w:t xml:space="preserve"> με σεβασμό στα υποκείμενα προσωπικών δεδομένων καθώς και στο Γενικό κανονισμό GDPR οφείλει να διαφυλάττει τα προσωπικά δεδομένα που επεξεργάζεται διαμορφώνοντας  ενιαία πολιτική ασφάλειας. Η πολιτική αυτή πρέπει να διαμορφωθεί από εξειδικευμένα στελέχη του αναδόχου στην ασφάλεια πληροφοριών και στον γενικό κανονισμό GDPR, με βάση τις ανάγκες </w:t>
      </w:r>
      <w:r w:rsidR="006B4BCC" w:rsidRPr="002D5CE7">
        <w:rPr>
          <w:rFonts w:eastAsia="SimSun" w:cs="Tahoma"/>
          <w:szCs w:val="22"/>
          <w:lang w:val="el-GR"/>
        </w:rPr>
        <w:t>του κάθε φορέα</w:t>
      </w:r>
      <w:r w:rsidRPr="002D5CE7">
        <w:rPr>
          <w:rFonts w:eastAsia="SimSun" w:cs="Tahoma"/>
          <w:szCs w:val="22"/>
          <w:lang w:val="el-GR"/>
        </w:rPr>
        <w:t xml:space="preserve">. </w:t>
      </w:r>
    </w:p>
    <w:p w14:paraId="01051194" w14:textId="28ECA261"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Πιο συγκεκριμένα η πολιτική που θα διαμορφωθεί από τον ανάδοχο πρέπει να λαμβάνει υπόψη της τη διασφάλιση των προσωπικών δεδομένων των υπαλλήλων, πολιτών και συνεργατών </w:t>
      </w:r>
      <w:r w:rsidR="006B4BCC" w:rsidRPr="002D5CE7">
        <w:rPr>
          <w:rFonts w:eastAsia="SimSun" w:cs="Tahoma"/>
          <w:szCs w:val="22"/>
          <w:lang w:val="el-GR"/>
        </w:rPr>
        <w:t>του κάθε φορέα</w:t>
      </w:r>
      <w:r w:rsidRPr="002D5CE7">
        <w:rPr>
          <w:rFonts w:eastAsia="SimSun" w:cs="Tahoma"/>
          <w:szCs w:val="22"/>
          <w:lang w:val="el-GR"/>
        </w:rPr>
        <w:t xml:space="preserve">, προστατεύοντας τα προσωπικά τους δεδομένα.  Η πολιτική ασφάλειας πέρα από τον κανονισμό πρέπει να  λαμβάνει υπόψη της και τις ιδιαιτερότητες κάθε τμήματος </w:t>
      </w:r>
      <w:r w:rsidR="006B4BCC" w:rsidRPr="002D5CE7">
        <w:rPr>
          <w:rFonts w:eastAsia="SimSun" w:cs="Tahoma"/>
          <w:szCs w:val="22"/>
          <w:lang w:val="el-GR"/>
        </w:rPr>
        <w:t>του κάθε φορέα</w:t>
      </w:r>
      <w:r w:rsidRPr="002D5CE7">
        <w:rPr>
          <w:rFonts w:eastAsia="SimSun" w:cs="Tahoma"/>
          <w:szCs w:val="22"/>
          <w:lang w:val="el-GR"/>
        </w:rPr>
        <w:t xml:space="preserve">, καθορίζοντας τον τρόπο χειρισμού των προσωπικών δεδομένων, ανάλογα με τον τύπο τους και ανάλογα με το αν αυτά είναι ευαίσθητα ή αφορούν παιδιά. </w:t>
      </w:r>
    </w:p>
    <w:p w14:paraId="3A801536" w14:textId="77777777" w:rsidR="00526CE6" w:rsidRPr="002D5CE7" w:rsidRDefault="00526CE6" w:rsidP="00526CE6">
      <w:pPr>
        <w:suppressAutoHyphens w:val="0"/>
        <w:autoSpaceDE w:val="0"/>
        <w:spacing w:after="60"/>
        <w:rPr>
          <w:rFonts w:eastAsia="SimSun" w:cs="Tahoma"/>
          <w:szCs w:val="22"/>
          <w:lang w:val="el-GR"/>
        </w:rPr>
      </w:pPr>
    </w:p>
    <w:p w14:paraId="5EBA862B" w14:textId="297EAAAE"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Η πολιτική πρέπει να απευθύνεται σε όλους τους πολίτες, υπαλλήλους και συνεργάτες </w:t>
      </w:r>
      <w:r w:rsidR="006B4BCC" w:rsidRPr="002D5CE7">
        <w:rPr>
          <w:rFonts w:eastAsia="SimSun" w:cs="Tahoma"/>
          <w:szCs w:val="22"/>
          <w:lang w:val="el-GR"/>
        </w:rPr>
        <w:t>του κάθε φορέα</w:t>
      </w:r>
      <w:r w:rsidRPr="002D5CE7">
        <w:rPr>
          <w:rFonts w:eastAsia="SimSun" w:cs="Tahoma"/>
          <w:szCs w:val="22"/>
          <w:lang w:val="el-GR"/>
        </w:rPr>
        <w:t xml:space="preserve"> με σαφή και κατανοητό τρόπο. Πρέπει να εξηγούνται οι βασικοί ορισμοί και ρόλοι της πολιτικής, στο πλαίσιο του Κανονισμού. Η πολιτική αυτή θα αποτελεί την πρακτική εφαρμογή του κανονισμού </w:t>
      </w:r>
      <w:r w:rsidR="00FD37CA" w:rsidRPr="002D5CE7">
        <w:rPr>
          <w:rFonts w:eastAsia="SimSun" w:cs="Tahoma"/>
          <w:szCs w:val="22"/>
          <w:lang w:val="el-GR"/>
        </w:rPr>
        <w:t>του κάθε φορέα</w:t>
      </w:r>
      <w:r w:rsidRPr="002D5CE7">
        <w:rPr>
          <w:rFonts w:eastAsia="SimSun" w:cs="Tahoma"/>
          <w:szCs w:val="22"/>
          <w:lang w:val="el-GR"/>
        </w:rPr>
        <w:t xml:space="preserve"> και σε αυτή την πολιτική θα μπορεί να ανατρέχει </w:t>
      </w:r>
      <w:r w:rsidR="00FD37CA" w:rsidRPr="002D5CE7">
        <w:rPr>
          <w:rFonts w:eastAsia="SimSun" w:cs="Tahoma"/>
          <w:szCs w:val="22"/>
          <w:lang w:val="el-GR"/>
        </w:rPr>
        <w:t>ο κάθε φορέας</w:t>
      </w:r>
      <w:r w:rsidRPr="002D5CE7">
        <w:rPr>
          <w:rFonts w:eastAsia="SimSun" w:cs="Tahoma"/>
          <w:szCs w:val="22"/>
          <w:lang w:val="el-GR"/>
        </w:rPr>
        <w:t xml:space="preserve"> αναφορικά με τον κανονισμό. Θα αποτελεί τη βασική πολιτική εφαρμογής του κανονισμού. </w:t>
      </w:r>
    </w:p>
    <w:p w14:paraId="34BA04DA" w14:textId="77777777" w:rsidR="00526CE6" w:rsidRPr="002D5CE7" w:rsidRDefault="00526CE6" w:rsidP="00526CE6">
      <w:pPr>
        <w:suppressAutoHyphens w:val="0"/>
        <w:autoSpaceDE w:val="0"/>
        <w:spacing w:after="60"/>
        <w:rPr>
          <w:rFonts w:eastAsia="SimSun" w:cs="Tahoma"/>
          <w:szCs w:val="22"/>
          <w:lang w:val="el-GR"/>
        </w:rPr>
      </w:pPr>
    </w:p>
    <w:p w14:paraId="5F58E1E1"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Με τη συγκεκριμένη πολιτική πρέπει να διασφαλίζεται ότι τα προσωπικά δεδομένα επεξεργάζονται με τρόπο που να διασφαλίζεται η απαραίτητη ασφάλεια πληροφοριών. Επίσης πρέπει να προσδιορίζεται με σαφήνεια ο τρόπος άσκησης των δικαιωμάτων των υποκειμένων. </w:t>
      </w:r>
    </w:p>
    <w:p w14:paraId="6FDE67E7"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Συγκεκριμένα η πολιτική που θα διαμορφωθεί πρέπει να έχει καθολική εφαρμογή και να καλύπτει τις εξής πτυχές του κανονισμού:</w:t>
      </w:r>
    </w:p>
    <w:p w14:paraId="4244E9BA"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 xml:space="preserve">Γενικές έννοιες και ορισμοί του κανονισμού </w:t>
      </w:r>
    </w:p>
    <w:p w14:paraId="68C7521E"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 xml:space="preserve">Ρόλοι και ευθύνες </w:t>
      </w:r>
    </w:p>
    <w:p w14:paraId="41A64907"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 xml:space="preserve">Αρχές Προστασίας Δεδομένων </w:t>
      </w:r>
    </w:p>
    <w:p w14:paraId="234C5C40"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 xml:space="preserve">Δικαιώματα των υποκειμένων των δεδομένων </w:t>
      </w:r>
    </w:p>
    <w:p w14:paraId="437BBA66"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 xml:space="preserve">Συγκατάθεση </w:t>
      </w:r>
    </w:p>
    <w:p w14:paraId="7CAAA8E7"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 xml:space="preserve">Ασφάλεια Δεδομένων </w:t>
      </w:r>
    </w:p>
    <w:p w14:paraId="3A1E9B8E"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 xml:space="preserve">Γνωστοποίηση Δεδομένων </w:t>
      </w:r>
    </w:p>
    <w:p w14:paraId="43427752"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 xml:space="preserve">Διατήρηση και Καταστροφή Δεδομένων </w:t>
      </w:r>
    </w:p>
    <w:p w14:paraId="67E84B5F"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 xml:space="preserve">Μεταφορά Δεδομένων </w:t>
      </w:r>
    </w:p>
    <w:p w14:paraId="55A05965" w14:textId="77777777" w:rsidR="00526CE6" w:rsidRPr="002D5CE7" w:rsidRDefault="00526CE6" w:rsidP="004E1FDC">
      <w:pPr>
        <w:numPr>
          <w:ilvl w:val="0"/>
          <w:numId w:val="38"/>
        </w:numPr>
        <w:suppressAutoHyphens w:val="0"/>
        <w:autoSpaceDE w:val="0"/>
        <w:spacing w:after="60"/>
        <w:rPr>
          <w:rFonts w:eastAsia="SimSun" w:cs="Tahoma"/>
          <w:szCs w:val="22"/>
          <w:lang w:val="el-GR"/>
        </w:rPr>
      </w:pPr>
      <w:r w:rsidRPr="002D5CE7">
        <w:rPr>
          <w:rFonts w:eastAsia="SimSun" w:cs="Tahoma"/>
          <w:szCs w:val="22"/>
          <w:lang w:val="el-GR"/>
        </w:rPr>
        <w:t>Μητρώο πόρων πληροφορικής /απογραφή δεδομένων</w:t>
      </w:r>
    </w:p>
    <w:p w14:paraId="03926863" w14:textId="77777777" w:rsidR="00526CE6" w:rsidRPr="002D5CE7" w:rsidRDefault="00526CE6" w:rsidP="00526CE6">
      <w:pPr>
        <w:suppressAutoHyphens w:val="0"/>
        <w:autoSpaceDE w:val="0"/>
        <w:spacing w:after="60"/>
        <w:rPr>
          <w:rFonts w:eastAsia="SimSun" w:cs="Tahoma"/>
          <w:szCs w:val="22"/>
          <w:lang w:val="el-GR"/>
        </w:rPr>
      </w:pPr>
    </w:p>
    <w:p w14:paraId="22BB58A3" w14:textId="1844CCC1"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Με την κατάρτιση της σχετικής πολιτικής, πολιτικής ασφάλειας </w:t>
      </w:r>
      <w:r w:rsidR="00FD37CA" w:rsidRPr="002D5CE7">
        <w:rPr>
          <w:rFonts w:eastAsia="SimSun" w:cs="Tahoma"/>
          <w:szCs w:val="22"/>
          <w:lang w:val="el-GR"/>
        </w:rPr>
        <w:t>ο κάθε φορέας</w:t>
      </w:r>
      <w:r w:rsidRPr="002D5CE7">
        <w:rPr>
          <w:rFonts w:eastAsia="SimSun" w:cs="Tahoma"/>
          <w:szCs w:val="22"/>
          <w:lang w:val="el-GR"/>
        </w:rPr>
        <w:t xml:space="preserve"> θα μπορεί να εφαρμόζει κάθε φορά τις σωστές δράσεις γνωρίζοντας πως να διαχειρίζεται τα προσωπικά δεδομένα κάθε φορά και σε κάθε περίπτωση. Επίσης είναι σε θέση να ικανοποιεί τα δικαιώματα των υποκειμένων, να λογοδοτεί στις αρχές αλλά και να ξέρει πως να αντιδρά σε περιπτώσεις παραβίασης </w:t>
      </w:r>
      <w:r w:rsidRPr="002D5CE7">
        <w:rPr>
          <w:rFonts w:eastAsia="SimSun" w:cs="Tahoma"/>
          <w:szCs w:val="22"/>
          <w:lang w:val="el-GR"/>
        </w:rPr>
        <w:lastRenderedPageBreak/>
        <w:t xml:space="preserve">προσωπικών δεδομένων. Οι σχετικές πολιτικές που απαιτούνται από τον κανονισμό πρέπει να απαριθμηθούν και να παραδοθούν από τον ανάδοχο και να παραδοθούν στο πλαίσιο του έργου. </w:t>
      </w:r>
    </w:p>
    <w:p w14:paraId="08442150" w14:textId="77777777" w:rsidR="00526CE6" w:rsidRPr="002D5CE7" w:rsidRDefault="00526CE6" w:rsidP="00526CE6">
      <w:pPr>
        <w:suppressAutoHyphens w:val="0"/>
        <w:autoSpaceDE w:val="0"/>
        <w:spacing w:after="60"/>
        <w:rPr>
          <w:rFonts w:eastAsia="SimSun" w:cs="Tahoma"/>
          <w:szCs w:val="22"/>
          <w:lang w:val="el-GR"/>
        </w:rPr>
      </w:pPr>
    </w:p>
    <w:p w14:paraId="38BEA11A" w14:textId="5912D551"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Ενδεικτικά ο ανάδοχος πρέπει να παραδώσει ανάλογα με την κατηγοριοποίηση </w:t>
      </w:r>
      <w:r w:rsidR="00FD37CA" w:rsidRPr="002D5CE7">
        <w:rPr>
          <w:rFonts w:eastAsia="SimSun" w:cs="Tahoma"/>
          <w:szCs w:val="22"/>
          <w:lang w:val="el-GR"/>
        </w:rPr>
        <w:t>του κάθε φορέα</w:t>
      </w:r>
      <w:r w:rsidRPr="002D5CE7">
        <w:rPr>
          <w:rFonts w:eastAsia="SimSun" w:cs="Tahoma"/>
          <w:szCs w:val="22"/>
          <w:lang w:val="el-GR"/>
        </w:rPr>
        <w:t xml:space="preserve">: </w:t>
      </w:r>
    </w:p>
    <w:p w14:paraId="04372E47"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Α. Πολιτικές άσκησης των δικαιωμάτων των υποκειμένων </w:t>
      </w:r>
    </w:p>
    <w:p w14:paraId="53F70660"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Β. Πολιτική διαχείρισης Περιστατικών Παραβίασης Δεδομένων  </w:t>
      </w:r>
    </w:p>
    <w:p w14:paraId="46BC6DA3"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Γ. Πολιτική Προστασίας της </w:t>
      </w:r>
      <w:proofErr w:type="spellStart"/>
      <w:r w:rsidRPr="002D5CE7">
        <w:rPr>
          <w:rFonts w:eastAsia="SimSun" w:cs="Tahoma"/>
          <w:szCs w:val="22"/>
          <w:lang w:val="el-GR"/>
        </w:rPr>
        <w:t>Ιδιωτικότητας</w:t>
      </w:r>
      <w:proofErr w:type="spellEnd"/>
      <w:r w:rsidRPr="002D5CE7">
        <w:rPr>
          <w:rFonts w:eastAsia="SimSun" w:cs="Tahoma"/>
          <w:szCs w:val="22"/>
          <w:lang w:val="el-GR"/>
        </w:rPr>
        <w:t xml:space="preserve"> από τον Σχεδιασμό και εξ Ορισμού </w:t>
      </w:r>
    </w:p>
    <w:p w14:paraId="45C6DB1C"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Δ. Πολιτική Εκτίμησης Αντίκτυπου Προστασίας Δεδομένων (DPIA) </w:t>
      </w:r>
    </w:p>
    <w:p w14:paraId="78D0934A"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Ε. Πολιτική εκπαίδευσης  στον κανονισμό GDPR</w:t>
      </w:r>
    </w:p>
    <w:p w14:paraId="74AF8114" w14:textId="77777777" w:rsidR="00526CE6" w:rsidRPr="002D5CE7" w:rsidRDefault="00526CE6" w:rsidP="00526CE6">
      <w:pPr>
        <w:suppressAutoHyphens w:val="0"/>
        <w:autoSpaceDE w:val="0"/>
        <w:spacing w:after="60"/>
        <w:rPr>
          <w:rFonts w:eastAsia="SimSun" w:cs="Tahoma"/>
          <w:szCs w:val="22"/>
          <w:lang w:val="el-GR"/>
        </w:rPr>
      </w:pPr>
    </w:p>
    <w:p w14:paraId="0BF7DE92" w14:textId="77777777" w:rsidR="00526CE6" w:rsidRPr="002D5CE7" w:rsidRDefault="00526CE6" w:rsidP="00526CE6">
      <w:pPr>
        <w:suppressAutoHyphens w:val="0"/>
        <w:autoSpaceDE w:val="0"/>
        <w:spacing w:after="60"/>
        <w:rPr>
          <w:rFonts w:eastAsia="SimSun" w:cs="Tahoma"/>
          <w:b/>
          <w:szCs w:val="22"/>
          <w:lang w:val="el-GR"/>
        </w:rPr>
      </w:pPr>
      <w:r w:rsidRPr="002D5CE7">
        <w:rPr>
          <w:rFonts w:eastAsia="SimSun" w:cs="Tahoma"/>
          <w:b/>
          <w:szCs w:val="22"/>
          <w:lang w:val="el-GR"/>
        </w:rPr>
        <w:t>ΕΕ4. Επιχειρησιακή συμμόρφωση με το νέο Ευρωπαϊκό Κανονισμό GDPR.</w:t>
      </w:r>
    </w:p>
    <w:p w14:paraId="3F2235B8" w14:textId="77777777" w:rsidR="00526CE6" w:rsidRPr="002D5CE7" w:rsidRDefault="00526CE6" w:rsidP="00526CE6">
      <w:pPr>
        <w:suppressAutoHyphens w:val="0"/>
        <w:autoSpaceDE w:val="0"/>
        <w:spacing w:after="60"/>
        <w:rPr>
          <w:rFonts w:eastAsia="SimSun" w:cs="Tahoma"/>
          <w:szCs w:val="22"/>
          <w:lang w:val="el-GR"/>
        </w:rPr>
      </w:pPr>
    </w:p>
    <w:p w14:paraId="1E73B3E7" w14:textId="7B669EDD"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Ο Ευρωπαϊκός Γενικός Κανονισμός για την Προστασία Δεδομένων GDPR (General </w:t>
      </w:r>
      <w:proofErr w:type="spellStart"/>
      <w:r w:rsidRPr="002D5CE7">
        <w:rPr>
          <w:rFonts w:eastAsia="SimSun" w:cs="Tahoma"/>
          <w:szCs w:val="22"/>
          <w:lang w:val="el-GR"/>
        </w:rPr>
        <w:t>Data</w:t>
      </w:r>
      <w:proofErr w:type="spellEnd"/>
      <w:r w:rsidRPr="002D5CE7">
        <w:rPr>
          <w:rFonts w:eastAsia="SimSun" w:cs="Tahoma"/>
          <w:szCs w:val="22"/>
          <w:lang w:val="el-GR"/>
        </w:rPr>
        <w:t xml:space="preserve"> Protection </w:t>
      </w:r>
      <w:proofErr w:type="spellStart"/>
      <w:r w:rsidRPr="002D5CE7">
        <w:rPr>
          <w:rFonts w:eastAsia="SimSun" w:cs="Tahoma"/>
          <w:szCs w:val="22"/>
          <w:lang w:val="el-GR"/>
        </w:rPr>
        <w:t>Regulation</w:t>
      </w:r>
      <w:proofErr w:type="spellEnd"/>
      <w:r w:rsidRPr="002D5CE7">
        <w:rPr>
          <w:rFonts w:eastAsia="SimSun" w:cs="Tahoma"/>
          <w:szCs w:val="22"/>
          <w:lang w:val="el-GR"/>
        </w:rPr>
        <w:t xml:space="preserve">) απαιτεί τη συμμόρφωση ολόκληρου του οργανισμού στις απαιτήσεις του. Στην παρούσα ενότητα περιλαμβάνονται ενέργειες που θα απαιτηθούν για την επιχειρησιακή συμμόρφωση κάθε </w:t>
      </w:r>
      <w:r w:rsidR="00FD37CA" w:rsidRPr="002D5CE7">
        <w:rPr>
          <w:rFonts w:eastAsia="SimSun" w:cs="Tahoma"/>
          <w:szCs w:val="22"/>
          <w:lang w:val="el-GR"/>
        </w:rPr>
        <w:t>φορέ</w:t>
      </w:r>
      <w:r w:rsidR="004A2B59" w:rsidRPr="002D5CE7">
        <w:rPr>
          <w:rFonts w:eastAsia="SimSun" w:cs="Tahoma"/>
          <w:szCs w:val="22"/>
          <w:lang w:val="el-GR"/>
        </w:rPr>
        <w:t>α</w:t>
      </w:r>
      <w:r w:rsidRPr="002D5CE7">
        <w:rPr>
          <w:rFonts w:eastAsia="SimSun" w:cs="Tahoma"/>
          <w:szCs w:val="22"/>
          <w:lang w:val="el-GR"/>
        </w:rPr>
        <w:t>. Πιο συγκεκριμένα περιλαμβάνεται εξειδικευμένη συμβουλευτική υποστήριξη για εκπαίδευση και για συγγραφή εγχειριδίων.</w:t>
      </w:r>
    </w:p>
    <w:p w14:paraId="57C97983" w14:textId="77777777" w:rsidR="00526CE6" w:rsidRPr="002D5CE7" w:rsidRDefault="00526CE6" w:rsidP="00526CE6">
      <w:pPr>
        <w:suppressAutoHyphens w:val="0"/>
        <w:autoSpaceDE w:val="0"/>
        <w:spacing w:after="60"/>
        <w:rPr>
          <w:rFonts w:eastAsia="SimSun" w:cs="Tahoma"/>
          <w:szCs w:val="22"/>
          <w:lang w:val="el-GR"/>
        </w:rPr>
      </w:pPr>
    </w:p>
    <w:p w14:paraId="67477333" w14:textId="2131BE35"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Πιο συγκεκριμένα, ο Ευρωπαϊκός Γενικός Κανονισμός για την Προστασία Δεδομένων (GDPR) απαιτεί τη συμμόρφωση ολόκληρου του οργανισμού </w:t>
      </w:r>
      <w:r w:rsidR="00FD37CA" w:rsidRPr="002D5CE7">
        <w:rPr>
          <w:rFonts w:eastAsia="SimSun" w:cs="Tahoma"/>
          <w:szCs w:val="22"/>
          <w:lang w:val="el-GR"/>
        </w:rPr>
        <w:t>του κάθε φορέα</w:t>
      </w:r>
      <w:r w:rsidRPr="002D5CE7">
        <w:rPr>
          <w:rFonts w:eastAsia="SimSun" w:cs="Tahoma"/>
          <w:szCs w:val="22"/>
          <w:lang w:val="el-GR"/>
        </w:rPr>
        <w:t xml:space="preserve"> με τις απαιτήσεις του. </w:t>
      </w:r>
      <w:r w:rsidR="00FD37CA" w:rsidRPr="002D5CE7">
        <w:rPr>
          <w:rFonts w:eastAsia="SimSun" w:cs="Tahoma"/>
          <w:szCs w:val="22"/>
          <w:lang w:val="el-GR"/>
        </w:rPr>
        <w:t>Ο κάθε φορέας</w:t>
      </w:r>
      <w:r w:rsidRPr="002D5CE7">
        <w:rPr>
          <w:rFonts w:eastAsia="SimSun" w:cs="Tahoma"/>
          <w:szCs w:val="22"/>
          <w:lang w:val="el-GR"/>
        </w:rPr>
        <w:t xml:space="preserve"> για να το επιτύχει αυτό πρέπει να μπορεί να υποστηρίζει την εφαρμογή του GDPR σε καθημερινή βάση, διασφαλίζοντας ότι ο κανονισμός εφαρμόζεται στην πράξη και οι διατάξεις του δεν παραμένουν ανεφάρμοστες. </w:t>
      </w:r>
    </w:p>
    <w:p w14:paraId="3B1B58D9" w14:textId="390366D5"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Ο ανάδοχος καλείται να υποστηρίξει κάθε </w:t>
      </w:r>
      <w:r w:rsidR="00FD37CA" w:rsidRPr="002D5CE7">
        <w:rPr>
          <w:rFonts w:eastAsia="SimSun" w:cs="Tahoma"/>
          <w:szCs w:val="22"/>
          <w:lang w:val="el-GR"/>
        </w:rPr>
        <w:t>φορέα</w:t>
      </w:r>
      <w:r w:rsidRPr="002D5CE7">
        <w:rPr>
          <w:rFonts w:eastAsia="SimSun" w:cs="Tahoma"/>
          <w:szCs w:val="22"/>
          <w:lang w:val="el-GR"/>
        </w:rPr>
        <w:t xml:space="preserve"> παρέχοντας συμβουλευτικές και εκπαιδευτικές υπηρεσίες αναφορικά με τον κανονισμό. Το φάσμα των υπηρεσιών εκτείνεται από αμιγώς συμβουλευτικές υπηρεσίες, υποστηρίζοντας την καθημερινή λειτουργία του φορέα, μέχρι τη διοργάνωση σεμιναρίων εκπαίδευσης για το προσωπικό του.</w:t>
      </w:r>
    </w:p>
    <w:p w14:paraId="232C5733" w14:textId="77777777" w:rsidR="00526CE6" w:rsidRPr="002D5CE7" w:rsidRDefault="00526CE6" w:rsidP="00526CE6">
      <w:pPr>
        <w:suppressAutoHyphens w:val="0"/>
        <w:autoSpaceDE w:val="0"/>
        <w:spacing w:after="60"/>
        <w:rPr>
          <w:rFonts w:eastAsia="SimSun" w:cs="Tahoma"/>
          <w:szCs w:val="22"/>
          <w:lang w:val="el-GR"/>
        </w:rPr>
      </w:pPr>
    </w:p>
    <w:p w14:paraId="7719F53F" w14:textId="77777777" w:rsidR="00526CE6" w:rsidRPr="002D5CE7" w:rsidRDefault="00526CE6" w:rsidP="00526CE6">
      <w:pPr>
        <w:suppressAutoHyphens w:val="0"/>
        <w:autoSpaceDE w:val="0"/>
        <w:spacing w:after="60"/>
        <w:rPr>
          <w:rFonts w:eastAsia="SimSun" w:cs="Tahoma"/>
          <w:szCs w:val="22"/>
          <w:u w:val="single"/>
          <w:lang w:val="el-GR"/>
        </w:rPr>
      </w:pPr>
      <w:r w:rsidRPr="002D5CE7">
        <w:rPr>
          <w:rFonts w:eastAsia="SimSun" w:cs="Tahoma"/>
          <w:szCs w:val="22"/>
          <w:u w:val="single"/>
          <w:lang w:val="el-GR"/>
        </w:rPr>
        <w:t xml:space="preserve">Συμβουλευτικές Υπηρεσίες </w:t>
      </w:r>
    </w:p>
    <w:p w14:paraId="39E27B28" w14:textId="2AE97355" w:rsidR="00526CE6" w:rsidRPr="002D5CE7" w:rsidRDefault="00526CE6" w:rsidP="00526CE6">
      <w:pPr>
        <w:shd w:val="clear" w:color="auto" w:fill="FFFFFF"/>
        <w:spacing w:line="276" w:lineRule="auto"/>
        <w:rPr>
          <w:rFonts w:cs="Tahoma"/>
          <w:color w:val="222222"/>
          <w:lang w:val="el-GR"/>
        </w:rPr>
      </w:pPr>
      <w:r w:rsidRPr="002D5CE7">
        <w:rPr>
          <w:rFonts w:cs="Tahoma"/>
          <w:color w:val="222222"/>
          <w:lang w:val="el-GR"/>
        </w:rPr>
        <w:t>Ο Ανάδοχος θα αναλάβει, κατά τη διάρκεια της σύμβασης, τ</w:t>
      </w:r>
      <w:r w:rsidRPr="002D5CE7">
        <w:rPr>
          <w:rFonts w:cs="Tahoma"/>
          <w:color w:val="000000"/>
          <w:szCs w:val="22"/>
          <w:lang w:val="el-GR"/>
        </w:rPr>
        <w:t xml:space="preserve">ην παρακολούθηση των αλλαγών του ελληνικού και του ευρωπαϊκού θεσμικού πλαισίου για την προστασία των προσωπικών δεδομένων, την σχετική ενημέρωση </w:t>
      </w:r>
      <w:r w:rsidR="00FD37CA" w:rsidRPr="002D5CE7">
        <w:rPr>
          <w:rFonts w:cs="Tahoma"/>
          <w:color w:val="000000"/>
          <w:szCs w:val="22"/>
          <w:lang w:val="el-GR"/>
        </w:rPr>
        <w:t>του κάθε φορέα</w:t>
      </w:r>
      <w:r w:rsidRPr="002D5CE7">
        <w:rPr>
          <w:rFonts w:cs="Tahoma"/>
          <w:color w:val="000000"/>
          <w:szCs w:val="22"/>
          <w:lang w:val="el-GR"/>
        </w:rPr>
        <w:t xml:space="preserve"> και την υποστήριξη για την προσαρμογή των πολιτικών και των διαδικασιών της Α.Α σε αυτές, με την υποβολή σχετικών προτάσεων. Ειδικότερα, ο Ανάδοχος θα παρακολουθεί και θα ενημερώνει </w:t>
      </w:r>
      <w:r w:rsidR="00FD37CA" w:rsidRPr="002D5CE7">
        <w:rPr>
          <w:rFonts w:cs="Tahoma"/>
          <w:color w:val="000000"/>
          <w:szCs w:val="22"/>
          <w:lang w:val="el-GR"/>
        </w:rPr>
        <w:t>τον</w:t>
      </w:r>
      <w:r w:rsidR="00FD37CA" w:rsidRPr="002D5CE7">
        <w:rPr>
          <w:rFonts w:cs="Tahoma"/>
          <w:color w:val="000000"/>
          <w:lang w:val="el-GR"/>
        </w:rPr>
        <w:t xml:space="preserve"> κάθε φορέα</w:t>
      </w:r>
      <w:r w:rsidRPr="002D5CE7">
        <w:rPr>
          <w:rFonts w:cs="Tahoma"/>
          <w:color w:val="000000"/>
          <w:szCs w:val="22"/>
          <w:lang w:val="el-GR"/>
        </w:rPr>
        <w:t>:</w:t>
      </w:r>
    </w:p>
    <w:p w14:paraId="409B7E61" w14:textId="77777777" w:rsidR="00526CE6" w:rsidRPr="002D5CE7" w:rsidRDefault="00526CE6" w:rsidP="004E1FDC">
      <w:pPr>
        <w:pStyle w:val="Web"/>
        <w:numPr>
          <w:ilvl w:val="0"/>
          <w:numId w:val="40"/>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Για τις οδηγίες και γνωμοδοτήσεις της Αρχής Προστασίας Δεδομένων Προσωπικού Χαρακτήρα (ΑΠΔΠΧ).</w:t>
      </w:r>
    </w:p>
    <w:p w14:paraId="284C28B4" w14:textId="77777777" w:rsidR="00526CE6" w:rsidRPr="002D5CE7" w:rsidRDefault="00526CE6" w:rsidP="004E1FDC">
      <w:pPr>
        <w:pStyle w:val="Web"/>
        <w:numPr>
          <w:ilvl w:val="0"/>
          <w:numId w:val="40"/>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Για τις οδηγίες του Ευρωπαϊκού Συμβουλίου Προστασίας Δεδομένων.</w:t>
      </w:r>
    </w:p>
    <w:p w14:paraId="0CC25696" w14:textId="77777777" w:rsidR="00526CE6" w:rsidRPr="002D5CE7" w:rsidRDefault="00526CE6" w:rsidP="004E1FDC">
      <w:pPr>
        <w:pStyle w:val="Web"/>
        <w:numPr>
          <w:ilvl w:val="0"/>
          <w:numId w:val="40"/>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Για την ελληνική νομολογία και τις αποφάσεις του Ευρωπαϊκού Δικαστηρίου, κ.λπ.</w:t>
      </w:r>
    </w:p>
    <w:p w14:paraId="16808020" w14:textId="77777777" w:rsidR="00526CE6" w:rsidRPr="002D5CE7" w:rsidRDefault="00526CE6" w:rsidP="004E1FDC">
      <w:pPr>
        <w:pStyle w:val="Web"/>
        <w:numPr>
          <w:ilvl w:val="0"/>
          <w:numId w:val="40"/>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Για τις αποφάσεις εφαρμογής του Ν.4624/2019 που εξειδικεύει τις απαιτήσεις του Κανονισμού.</w:t>
      </w:r>
    </w:p>
    <w:p w14:paraId="5AC017FA" w14:textId="77777777" w:rsidR="00526CE6" w:rsidRPr="002D5CE7" w:rsidRDefault="00526CE6" w:rsidP="004E1FDC">
      <w:pPr>
        <w:pStyle w:val="Web"/>
        <w:numPr>
          <w:ilvl w:val="0"/>
          <w:numId w:val="40"/>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Για τα νέα ελληνικά και ευρωπαϊκά νομοθετήματα που σχετίζονται με τα προσωπικά δεδομένα.</w:t>
      </w:r>
    </w:p>
    <w:p w14:paraId="1664AF2F" w14:textId="77777777" w:rsidR="00526CE6" w:rsidRPr="002D5CE7" w:rsidRDefault="00526CE6" w:rsidP="004E1FDC">
      <w:pPr>
        <w:pStyle w:val="Web"/>
        <w:numPr>
          <w:ilvl w:val="0"/>
          <w:numId w:val="40"/>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lastRenderedPageBreak/>
        <w:t>Για τα διεθνή πρότυπα για την προστασία και ασφάλεια των προσωπικών δεδομένων (π.χ. ΙSO 29100, ISO 29134, BS10012, ISO 27018, ISO 27015, κ.λπ.)</w:t>
      </w:r>
    </w:p>
    <w:p w14:paraId="2FA15DFD" w14:textId="77777777" w:rsidR="00526CE6" w:rsidRPr="002D5CE7" w:rsidRDefault="00526CE6" w:rsidP="004E1FDC">
      <w:pPr>
        <w:pStyle w:val="Web"/>
        <w:numPr>
          <w:ilvl w:val="0"/>
          <w:numId w:val="40"/>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Για τις άλλες εξελίξεις που επηρεάζουν την εφαρμογή ή την ερμηνεία του GDPR, όπως ποινές που θα επιβληθούν από την ΑΠΔΠΧ, τεχνολογικές εξελίξεις, αρθρογραφία/βιβλιογραφία, κ.λπ.</w:t>
      </w:r>
    </w:p>
    <w:p w14:paraId="5C9F8A6D" w14:textId="4CB1A3E3" w:rsidR="00526CE6" w:rsidRPr="002D5CE7" w:rsidRDefault="00526CE6" w:rsidP="00526CE6">
      <w:pPr>
        <w:pStyle w:val="Web"/>
        <w:shd w:val="clear" w:color="auto" w:fill="FFFFFF"/>
        <w:spacing w:before="0" w:beforeAutospacing="0" w:after="0" w:afterAutospacing="0" w:line="276" w:lineRule="auto"/>
        <w:rPr>
          <w:rFonts w:ascii="Tahoma" w:hAnsi="Tahoma" w:cs="Tahoma"/>
          <w:color w:val="222222"/>
        </w:rPr>
      </w:pPr>
      <w:r w:rsidRPr="002D5CE7">
        <w:rPr>
          <w:rFonts w:ascii="Tahoma" w:hAnsi="Tahoma" w:cs="Tahoma"/>
          <w:color w:val="000000"/>
          <w:sz w:val="22"/>
        </w:rPr>
        <w:t xml:space="preserve">Ο Ανάδοχος στο πλαίσιο των ανωτέρω υποχρεώσεων του θα συντάσσει και θα παραδίδει  ανά τρίμηνο, </w:t>
      </w:r>
      <w:r w:rsidR="00FD37CA" w:rsidRPr="002D5CE7">
        <w:rPr>
          <w:rFonts w:ascii="Tahoma" w:hAnsi="Tahoma" w:cs="Tahoma"/>
          <w:color w:val="000000"/>
          <w:sz w:val="22"/>
        </w:rPr>
        <w:t>στον κάθε φορέα</w:t>
      </w:r>
      <w:r w:rsidRPr="002D5CE7">
        <w:rPr>
          <w:rFonts w:ascii="Tahoma" w:hAnsi="Tahoma" w:cs="Tahoma"/>
          <w:color w:val="000000"/>
          <w:sz w:val="22"/>
        </w:rPr>
        <w:t>, έκθεση, που θα περιλαμβάνει:</w:t>
      </w:r>
    </w:p>
    <w:p w14:paraId="6F8E576E" w14:textId="77777777" w:rsidR="00526CE6" w:rsidRPr="002D5CE7" w:rsidRDefault="00526CE6" w:rsidP="00526CE6">
      <w:pPr>
        <w:pStyle w:val="Web"/>
        <w:shd w:val="clear" w:color="auto" w:fill="FFFFFF"/>
        <w:spacing w:before="0" w:beforeAutospacing="0" w:after="0" w:afterAutospacing="0" w:line="276" w:lineRule="auto"/>
        <w:rPr>
          <w:rFonts w:ascii="Tahoma" w:hAnsi="Tahoma" w:cs="Tahoma"/>
          <w:color w:val="222222"/>
        </w:rPr>
      </w:pPr>
      <w:r w:rsidRPr="002D5CE7">
        <w:rPr>
          <w:rFonts w:ascii="Tahoma" w:hAnsi="Tahoma" w:cs="Tahoma"/>
          <w:color w:val="000000"/>
          <w:sz w:val="22"/>
        </w:rPr>
        <w:t>(i) την εξέλιξη  του συνόλου του θεσμικού πλαισίου για την προστασία των δεδομένων προσωπικού χαρακτήρα και</w:t>
      </w:r>
    </w:p>
    <w:p w14:paraId="42BCFD03" w14:textId="1349E2CD" w:rsidR="00526CE6" w:rsidRPr="002D5CE7" w:rsidRDefault="00526CE6" w:rsidP="00526CE6">
      <w:pPr>
        <w:pStyle w:val="Web"/>
        <w:shd w:val="clear" w:color="auto" w:fill="FFFFFF"/>
        <w:spacing w:before="0" w:beforeAutospacing="0" w:after="0" w:afterAutospacing="0" w:line="276" w:lineRule="auto"/>
        <w:rPr>
          <w:rFonts w:ascii="Tahoma" w:hAnsi="Tahoma" w:cs="Tahoma"/>
          <w:color w:val="222222"/>
        </w:rPr>
      </w:pPr>
      <w:r w:rsidRPr="002D5CE7">
        <w:rPr>
          <w:rFonts w:ascii="Tahoma" w:hAnsi="Tahoma" w:cs="Tahoma"/>
          <w:color w:val="000000"/>
          <w:sz w:val="22"/>
        </w:rPr>
        <w:t>(</w:t>
      </w:r>
      <w:proofErr w:type="spellStart"/>
      <w:r w:rsidRPr="002D5CE7">
        <w:rPr>
          <w:rFonts w:ascii="Tahoma" w:hAnsi="Tahoma" w:cs="Tahoma"/>
          <w:color w:val="000000"/>
          <w:sz w:val="22"/>
        </w:rPr>
        <w:t>ii</w:t>
      </w:r>
      <w:proofErr w:type="spellEnd"/>
      <w:r w:rsidRPr="002D5CE7">
        <w:rPr>
          <w:rFonts w:ascii="Tahoma" w:hAnsi="Tahoma" w:cs="Tahoma"/>
          <w:color w:val="000000"/>
          <w:sz w:val="22"/>
        </w:rPr>
        <w:t xml:space="preserve">) τις  προτάσεις  του για την ανάλογη προσαρμογή </w:t>
      </w:r>
      <w:r w:rsidR="00FD37CA" w:rsidRPr="002D5CE7">
        <w:rPr>
          <w:rFonts w:ascii="Tahoma" w:hAnsi="Tahoma" w:cs="Tahoma"/>
          <w:color w:val="000000"/>
          <w:sz w:val="22"/>
        </w:rPr>
        <w:t>του κάθε φορέα</w:t>
      </w:r>
    </w:p>
    <w:p w14:paraId="67434536" w14:textId="77777777" w:rsidR="00526CE6" w:rsidRPr="002D5CE7" w:rsidRDefault="00526CE6" w:rsidP="00526CE6">
      <w:pPr>
        <w:pStyle w:val="Web"/>
        <w:shd w:val="clear" w:color="auto" w:fill="FFFFFF"/>
        <w:spacing w:before="0" w:beforeAutospacing="0" w:after="0" w:afterAutospacing="0" w:line="276" w:lineRule="auto"/>
        <w:rPr>
          <w:rFonts w:ascii="Tahoma" w:hAnsi="Tahoma" w:cs="Tahoma"/>
          <w:color w:val="222222"/>
        </w:rPr>
      </w:pPr>
      <w:r w:rsidRPr="002D5CE7">
        <w:rPr>
          <w:rFonts w:ascii="Tahoma" w:hAnsi="Tahoma" w:cs="Tahoma"/>
          <w:color w:val="000000"/>
          <w:sz w:val="22"/>
        </w:rPr>
        <w:t>Ειδικότερα η έκθεση θα περιλαμβάνει:</w:t>
      </w:r>
    </w:p>
    <w:p w14:paraId="1AC322C1" w14:textId="77777777" w:rsidR="00526CE6" w:rsidRPr="002D5CE7" w:rsidRDefault="00526CE6" w:rsidP="004E1FDC">
      <w:pPr>
        <w:pStyle w:val="Web"/>
        <w:numPr>
          <w:ilvl w:val="0"/>
          <w:numId w:val="41"/>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Περιγραφή της νέας ρύθμισης ή της εξέλιξης που πραγματοποιήθηκε.</w:t>
      </w:r>
    </w:p>
    <w:p w14:paraId="4B18FC70" w14:textId="3C1FBCA8" w:rsidR="00526CE6" w:rsidRPr="002D5CE7" w:rsidRDefault="00526CE6" w:rsidP="004E1FDC">
      <w:pPr>
        <w:pStyle w:val="Web"/>
        <w:numPr>
          <w:ilvl w:val="0"/>
          <w:numId w:val="41"/>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 xml:space="preserve">Ανάλυση του τρόπου και του εύρους που η νέα ρύθμιση ή η εξέλιξη επηρεάζει τη λειτουργία </w:t>
      </w:r>
      <w:r w:rsidR="00FD37CA" w:rsidRPr="002D5CE7">
        <w:rPr>
          <w:rFonts w:ascii="Tahoma" w:hAnsi="Tahoma" w:cs="Tahoma"/>
          <w:color w:val="000000"/>
          <w:sz w:val="22"/>
        </w:rPr>
        <w:t>του κάθε φορέα.</w:t>
      </w:r>
    </w:p>
    <w:p w14:paraId="1899229E" w14:textId="634D3DEF" w:rsidR="00526CE6" w:rsidRPr="002D5CE7" w:rsidRDefault="00526CE6" w:rsidP="004E1FDC">
      <w:pPr>
        <w:pStyle w:val="Web"/>
        <w:numPr>
          <w:ilvl w:val="0"/>
          <w:numId w:val="41"/>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 xml:space="preserve">Αξιολόγηση της σημασίας της νέας ρύθμισης ή της εξέλιξης για </w:t>
      </w:r>
      <w:r w:rsidR="00FD37CA" w:rsidRPr="002D5CE7">
        <w:rPr>
          <w:rFonts w:ascii="Tahoma" w:hAnsi="Tahoma" w:cs="Tahoma"/>
          <w:color w:val="000000"/>
          <w:sz w:val="22"/>
        </w:rPr>
        <w:t>τον κάθε φορέα.</w:t>
      </w:r>
    </w:p>
    <w:p w14:paraId="45D1B747" w14:textId="00742AE6" w:rsidR="00526CE6" w:rsidRPr="002D5CE7" w:rsidRDefault="00526CE6" w:rsidP="004E1FDC">
      <w:pPr>
        <w:pStyle w:val="Web"/>
        <w:numPr>
          <w:ilvl w:val="0"/>
          <w:numId w:val="41"/>
        </w:numPr>
        <w:shd w:val="clear" w:color="auto" w:fill="FFFFFF"/>
        <w:tabs>
          <w:tab w:val="clear" w:pos="-2127"/>
          <w:tab w:val="clear" w:pos="-567"/>
        </w:tabs>
        <w:spacing w:before="0" w:beforeAutospacing="0" w:after="0" w:afterAutospacing="0" w:line="276" w:lineRule="auto"/>
        <w:rPr>
          <w:rFonts w:ascii="Tahoma" w:hAnsi="Tahoma" w:cs="Tahoma"/>
          <w:color w:val="222222"/>
        </w:rPr>
      </w:pPr>
      <w:r w:rsidRPr="002D5CE7">
        <w:rPr>
          <w:rFonts w:ascii="Tahoma" w:hAnsi="Tahoma" w:cs="Tahoma"/>
          <w:color w:val="000000"/>
          <w:sz w:val="22"/>
        </w:rPr>
        <w:t xml:space="preserve">Υποβολή προτάσεων για την συμμόρφωση </w:t>
      </w:r>
      <w:r w:rsidR="00FD37CA" w:rsidRPr="002D5CE7">
        <w:rPr>
          <w:rFonts w:ascii="Tahoma" w:hAnsi="Tahoma" w:cs="Tahoma"/>
          <w:color w:val="000000"/>
          <w:sz w:val="22"/>
        </w:rPr>
        <w:t>του κάθε φορέα</w:t>
      </w:r>
      <w:r w:rsidRPr="002D5CE7">
        <w:rPr>
          <w:rFonts w:ascii="Tahoma" w:hAnsi="Tahoma" w:cs="Tahoma"/>
          <w:color w:val="000000"/>
          <w:sz w:val="22"/>
        </w:rPr>
        <w:t xml:space="preserve"> με τον GDPR όπως π.χ. αναθεώρηση προτάσεων με προμηθευτές, αναθεώρηση πολιτικών και διαδικασιών, εκπόνηση νέων πολιτικών και διαδικασιών, νέα </w:t>
      </w:r>
      <w:proofErr w:type="spellStart"/>
      <w:r w:rsidRPr="002D5CE7">
        <w:rPr>
          <w:rFonts w:ascii="Tahoma" w:hAnsi="Tahoma" w:cs="Tahoma"/>
          <w:color w:val="000000"/>
          <w:sz w:val="22"/>
        </w:rPr>
        <w:t>reports</w:t>
      </w:r>
      <w:proofErr w:type="spellEnd"/>
      <w:r w:rsidRPr="002D5CE7">
        <w:rPr>
          <w:rFonts w:ascii="Tahoma" w:hAnsi="Tahoma" w:cs="Tahoma"/>
          <w:color w:val="000000"/>
          <w:sz w:val="22"/>
        </w:rPr>
        <w:t xml:space="preserve">, νέα </w:t>
      </w:r>
      <w:proofErr w:type="spellStart"/>
      <w:r w:rsidRPr="002D5CE7">
        <w:rPr>
          <w:rFonts w:ascii="Tahoma" w:hAnsi="Tahoma" w:cs="Tahoma"/>
          <w:color w:val="000000"/>
          <w:sz w:val="22"/>
        </w:rPr>
        <w:t>ΚPIs</w:t>
      </w:r>
      <w:proofErr w:type="spellEnd"/>
      <w:r w:rsidRPr="002D5CE7">
        <w:rPr>
          <w:rFonts w:ascii="Tahoma" w:hAnsi="Tahoma" w:cs="Tahoma"/>
          <w:color w:val="000000"/>
          <w:sz w:val="22"/>
        </w:rPr>
        <w:t>.</w:t>
      </w:r>
    </w:p>
    <w:p w14:paraId="1970FB42" w14:textId="77777777" w:rsidR="00526CE6" w:rsidRPr="002D5CE7" w:rsidRDefault="00526CE6" w:rsidP="00526CE6">
      <w:pPr>
        <w:suppressAutoHyphens w:val="0"/>
        <w:autoSpaceDE w:val="0"/>
        <w:spacing w:after="60"/>
        <w:rPr>
          <w:rFonts w:eastAsia="SimSun" w:cs="Tahoma"/>
          <w:szCs w:val="22"/>
          <w:lang w:val="el-GR"/>
        </w:rPr>
      </w:pPr>
    </w:p>
    <w:p w14:paraId="1E63CC00" w14:textId="77777777" w:rsidR="00526CE6" w:rsidRPr="002D5CE7" w:rsidRDefault="00526CE6" w:rsidP="00526CE6">
      <w:pPr>
        <w:suppressAutoHyphens w:val="0"/>
        <w:autoSpaceDE w:val="0"/>
        <w:spacing w:after="60"/>
        <w:rPr>
          <w:rFonts w:eastAsia="SimSun" w:cs="Tahoma"/>
          <w:szCs w:val="22"/>
          <w:u w:val="single"/>
          <w:lang w:val="el-GR"/>
        </w:rPr>
      </w:pPr>
      <w:r w:rsidRPr="002D5CE7">
        <w:rPr>
          <w:rFonts w:eastAsia="SimSun" w:cs="Tahoma"/>
          <w:szCs w:val="22"/>
          <w:u w:val="single"/>
          <w:lang w:val="el-GR"/>
        </w:rPr>
        <w:t>Εκπαίδευση Προσωπικού</w:t>
      </w:r>
    </w:p>
    <w:p w14:paraId="7595D83D" w14:textId="702B592E"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Είναι υποχρέωση </w:t>
      </w:r>
      <w:r w:rsidR="00FD37CA" w:rsidRPr="002D5CE7">
        <w:rPr>
          <w:rFonts w:eastAsia="SimSun" w:cs="Tahoma"/>
          <w:lang w:val="el-GR"/>
        </w:rPr>
        <w:t>του κάθε φορέα</w:t>
      </w:r>
      <w:r w:rsidRPr="002D5CE7">
        <w:rPr>
          <w:rFonts w:eastAsia="SimSun" w:cs="Tahoma"/>
          <w:szCs w:val="22"/>
          <w:lang w:val="el-GR"/>
        </w:rPr>
        <w:t xml:space="preserve"> να κρατάει τους υπαλλήλους της ενημερωμένους σχετικά με τον κανονισμό και την πρακτική εφαρμογή του. Ως εκ τούτου κρίνεται αναγκαία η πραγματοποίηση εκπαιδευτικού σεμιναρίου για τα στελέχη και τους διευθυντές, το οποίο θα προσφέρει ολοκληρωμένη εισαγωγή στον Γενικό Κανονισμό GDPR, με στόχο την καλύτερη κατανόηση των επιπτώσεων και των απαιτήσεων που απορρέουν από αυτόν.</w:t>
      </w:r>
    </w:p>
    <w:p w14:paraId="10959DDD" w14:textId="32E76553"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Η εκπαίδευση πρέπει να παρέχεται από συμβούλους έμπειρους και με βαθιά γνώση του GDPR και να απευθύνεται σε στελέχη </w:t>
      </w:r>
      <w:r w:rsidR="00FD37CA" w:rsidRPr="002D5CE7">
        <w:rPr>
          <w:rFonts w:eastAsia="SimSun" w:cs="Tahoma"/>
          <w:lang w:val="el-GR"/>
        </w:rPr>
        <w:t>του κάθε φορέα</w:t>
      </w:r>
      <w:r w:rsidRPr="002D5CE7">
        <w:rPr>
          <w:rFonts w:eastAsia="SimSun" w:cs="Tahoma"/>
          <w:lang w:val="el-GR"/>
        </w:rPr>
        <w:t xml:space="preserve"> </w:t>
      </w:r>
      <w:r w:rsidRPr="002D5CE7">
        <w:rPr>
          <w:rFonts w:eastAsia="SimSun" w:cs="Tahoma"/>
          <w:szCs w:val="22"/>
          <w:lang w:val="el-GR"/>
        </w:rPr>
        <w:t xml:space="preserve">που πρέπει να κατανοήσουν τις απαιτήσεις σχετικά με το χειρισμό προσωπικών και ευαίσθητων προσωπικών δεδομένων. Πρέπει να αναλυθεί ο βαθμός στον οποίο θα επηρεαστεί η καθημερινή λειτουργία </w:t>
      </w:r>
      <w:r w:rsidR="00FD37CA" w:rsidRPr="002D5CE7">
        <w:rPr>
          <w:rFonts w:eastAsia="SimSun" w:cs="Tahoma"/>
          <w:lang w:val="el-GR"/>
        </w:rPr>
        <w:t>του κάθε φορέα</w:t>
      </w:r>
      <w:r w:rsidRPr="002D5CE7">
        <w:rPr>
          <w:rFonts w:eastAsia="SimSun" w:cs="Tahoma"/>
          <w:szCs w:val="22"/>
          <w:lang w:val="el-GR"/>
        </w:rPr>
        <w:t>, οι απαιτούμενες αλλαγές προκειμένου να αντιμετωπιστούν πιθανές δυσλειτουργίες της δραστηριότητας της και φυσικά αλλαγές στη λειτουργία που θα χρειαστούν, ώστε να μην απειληθεί το επίπεδο συμμόρφωσης με τον GDPR</w:t>
      </w:r>
    </w:p>
    <w:p w14:paraId="56D5EAF2"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Οι στόχοι της Εκπαίδευσης είναι:</w:t>
      </w:r>
    </w:p>
    <w:p w14:paraId="67A32093" w14:textId="5B276313" w:rsidR="00526CE6" w:rsidRPr="002D5CE7" w:rsidRDefault="00526CE6" w:rsidP="004E1FDC">
      <w:pPr>
        <w:numPr>
          <w:ilvl w:val="0"/>
          <w:numId w:val="39"/>
        </w:numPr>
        <w:suppressAutoHyphens w:val="0"/>
        <w:autoSpaceDE w:val="0"/>
        <w:spacing w:after="60"/>
        <w:rPr>
          <w:rFonts w:eastAsia="SimSun" w:cs="Tahoma"/>
          <w:szCs w:val="22"/>
          <w:lang w:val="el-GR"/>
        </w:rPr>
      </w:pPr>
      <w:r w:rsidRPr="002D5CE7">
        <w:rPr>
          <w:rFonts w:eastAsia="SimSun" w:cs="Tahoma"/>
          <w:szCs w:val="22"/>
          <w:lang w:val="el-GR"/>
        </w:rPr>
        <w:t xml:space="preserve">Η ευαισθητοποίηση σχετικά με τις βασικές διατάξεις του νομοθετικού / κανονιστικού πλαισίου που διέπει την προστασία των προσωπικών δεδομένων και τον τρόπο που επηρεάζονται όχι μόνο οι επιχειρησιακές δραστηριότητες </w:t>
      </w:r>
      <w:r w:rsidR="009F5AB5" w:rsidRPr="002D5CE7">
        <w:rPr>
          <w:rFonts w:eastAsia="SimSun" w:cs="Tahoma"/>
          <w:lang w:val="el-GR"/>
        </w:rPr>
        <w:t>του κάθε φορέα</w:t>
      </w:r>
      <w:r w:rsidRPr="002D5CE7">
        <w:rPr>
          <w:rFonts w:eastAsia="SimSun" w:cs="Tahoma"/>
          <w:lang w:val="el-GR"/>
        </w:rPr>
        <w:t xml:space="preserve"> </w:t>
      </w:r>
      <w:r w:rsidRPr="002D5CE7">
        <w:rPr>
          <w:rFonts w:eastAsia="SimSun" w:cs="Tahoma"/>
          <w:szCs w:val="22"/>
          <w:lang w:val="el-GR"/>
        </w:rPr>
        <w:t>αλλά και οι προσωπικές και επαγγελματικές δραστηριότητες κάθε μέλους του προσωπικού, στο πλαίσιο της άσκησης των καθηκόντων που του έχουν ανατεθεί.</w:t>
      </w:r>
    </w:p>
    <w:p w14:paraId="78259F5C" w14:textId="77777777" w:rsidR="00526CE6" w:rsidRPr="002D5CE7" w:rsidRDefault="00526CE6" w:rsidP="004E1FDC">
      <w:pPr>
        <w:numPr>
          <w:ilvl w:val="0"/>
          <w:numId w:val="39"/>
        </w:numPr>
        <w:suppressAutoHyphens w:val="0"/>
        <w:autoSpaceDE w:val="0"/>
        <w:spacing w:after="60"/>
        <w:rPr>
          <w:rFonts w:eastAsia="SimSun" w:cs="Tahoma"/>
          <w:szCs w:val="22"/>
          <w:lang w:val="el-GR"/>
        </w:rPr>
      </w:pPr>
      <w:r w:rsidRPr="002D5CE7">
        <w:rPr>
          <w:rFonts w:eastAsia="SimSun" w:cs="Tahoma"/>
          <w:szCs w:val="22"/>
          <w:lang w:val="el-GR"/>
        </w:rPr>
        <w:t>Η ευαισθητοποίηση των ατόμων που ασχολούνται κυρίως με τις πιθανές συνέπειες που προκύπτουν από την παραβίαση των σχετικών διατάξεων. Η Μείωση του κινδύνου παραβίασης του νομοθετικού πλαισίου, με την ανάδειξη της προστασίας των προσωπικών δεδομένων ως πολύ σημαντικού, κοινού εταιρικού στόχου.</w:t>
      </w:r>
    </w:p>
    <w:p w14:paraId="565F8535" w14:textId="1110BF2D" w:rsidR="00526CE6" w:rsidRPr="002D5CE7" w:rsidRDefault="00526CE6" w:rsidP="004E1FDC">
      <w:pPr>
        <w:numPr>
          <w:ilvl w:val="0"/>
          <w:numId w:val="39"/>
        </w:numPr>
        <w:suppressAutoHyphens w:val="0"/>
        <w:autoSpaceDE w:val="0"/>
        <w:spacing w:after="60"/>
        <w:rPr>
          <w:rFonts w:eastAsia="SimSun" w:cs="Tahoma"/>
          <w:szCs w:val="22"/>
          <w:lang w:val="el-GR"/>
        </w:rPr>
      </w:pPr>
      <w:r w:rsidRPr="002D5CE7">
        <w:rPr>
          <w:rFonts w:eastAsia="SimSun" w:cs="Tahoma"/>
          <w:szCs w:val="22"/>
          <w:lang w:val="el-GR"/>
        </w:rPr>
        <w:t xml:space="preserve">Η βελτίωση της διαδικασίας λήψης αποφάσεων από μέλη της Διοίκησης </w:t>
      </w:r>
      <w:r w:rsidR="006331B0" w:rsidRPr="002D5CE7">
        <w:rPr>
          <w:rFonts w:eastAsia="SimSun" w:cs="Tahoma"/>
          <w:lang w:val="el-GR"/>
        </w:rPr>
        <w:t>του κάθε φορέα</w:t>
      </w:r>
      <w:r w:rsidRPr="002D5CE7">
        <w:rPr>
          <w:rFonts w:eastAsia="SimSun" w:cs="Tahoma"/>
          <w:lang w:val="el-GR"/>
        </w:rPr>
        <w:t xml:space="preserve"> </w:t>
      </w:r>
      <w:r w:rsidRPr="002D5CE7">
        <w:rPr>
          <w:rFonts w:eastAsia="SimSun" w:cs="Tahoma"/>
          <w:szCs w:val="22"/>
          <w:lang w:val="el-GR"/>
        </w:rPr>
        <w:t>που εμπλέκονται στην επεξεργασία προσωπικών δεδομένων.</w:t>
      </w:r>
    </w:p>
    <w:p w14:paraId="2986149A" w14:textId="16A765C9" w:rsidR="00526CE6" w:rsidRPr="002D5CE7" w:rsidRDefault="00526CE6" w:rsidP="004E1FDC">
      <w:pPr>
        <w:numPr>
          <w:ilvl w:val="0"/>
          <w:numId w:val="39"/>
        </w:numPr>
        <w:suppressAutoHyphens w:val="0"/>
        <w:autoSpaceDE w:val="0"/>
        <w:spacing w:after="60"/>
        <w:rPr>
          <w:rFonts w:eastAsia="SimSun" w:cs="Tahoma"/>
          <w:szCs w:val="22"/>
          <w:lang w:val="el-GR"/>
        </w:rPr>
      </w:pPr>
      <w:r w:rsidRPr="002D5CE7">
        <w:rPr>
          <w:rFonts w:eastAsia="SimSun" w:cs="Tahoma"/>
          <w:szCs w:val="22"/>
          <w:lang w:val="el-GR"/>
        </w:rPr>
        <w:t xml:space="preserve">Η ενίσχυση της συνεργασίας και της επικοινωνίας μεταξύ των τμημάτων </w:t>
      </w:r>
      <w:r w:rsidR="006331B0" w:rsidRPr="002D5CE7">
        <w:rPr>
          <w:rFonts w:eastAsia="SimSun" w:cs="Tahoma"/>
          <w:lang w:val="el-GR"/>
        </w:rPr>
        <w:t>του κάθε φορέα</w:t>
      </w:r>
      <w:r w:rsidRPr="002D5CE7">
        <w:rPr>
          <w:rFonts w:eastAsia="SimSun" w:cs="Tahoma"/>
          <w:lang w:val="el-GR"/>
        </w:rPr>
        <w:t xml:space="preserve"> </w:t>
      </w:r>
      <w:r w:rsidRPr="002D5CE7">
        <w:rPr>
          <w:rFonts w:eastAsia="SimSun" w:cs="Tahoma"/>
          <w:szCs w:val="22"/>
          <w:lang w:val="el-GR"/>
        </w:rPr>
        <w:t>που εμπλέκονται στην επεξεργασία δεδομένων.</w:t>
      </w:r>
    </w:p>
    <w:p w14:paraId="17D12353" w14:textId="77777777" w:rsidR="00526CE6" w:rsidRPr="002D5CE7" w:rsidRDefault="00526CE6" w:rsidP="004E1FDC">
      <w:pPr>
        <w:numPr>
          <w:ilvl w:val="0"/>
          <w:numId w:val="39"/>
        </w:numPr>
        <w:suppressAutoHyphens w:val="0"/>
        <w:autoSpaceDE w:val="0"/>
        <w:spacing w:after="60"/>
        <w:rPr>
          <w:rFonts w:eastAsia="SimSun" w:cs="Tahoma"/>
          <w:szCs w:val="22"/>
          <w:lang w:val="el-GR"/>
        </w:rPr>
      </w:pPr>
      <w:r w:rsidRPr="002D5CE7">
        <w:rPr>
          <w:rFonts w:eastAsia="SimSun" w:cs="Tahoma"/>
          <w:szCs w:val="22"/>
          <w:lang w:val="el-GR"/>
        </w:rPr>
        <w:lastRenderedPageBreak/>
        <w:t>Η με πρακτικά παραδείγματα ενημέρωση των υπαλλήλων για την εφαρμογή του κανονισμού στην πράξη.</w:t>
      </w:r>
    </w:p>
    <w:p w14:paraId="4D44F6A7" w14:textId="2EF8964E" w:rsidR="00526CE6" w:rsidRPr="002D5CE7" w:rsidRDefault="00526CE6" w:rsidP="004E1FDC">
      <w:pPr>
        <w:numPr>
          <w:ilvl w:val="0"/>
          <w:numId w:val="39"/>
        </w:numPr>
        <w:suppressAutoHyphens w:val="0"/>
        <w:autoSpaceDE w:val="0"/>
        <w:spacing w:after="60"/>
        <w:rPr>
          <w:rFonts w:eastAsia="SimSun" w:cs="Tahoma"/>
          <w:szCs w:val="22"/>
          <w:lang w:val="el-GR"/>
        </w:rPr>
      </w:pPr>
      <w:r w:rsidRPr="002D5CE7">
        <w:rPr>
          <w:rFonts w:eastAsia="SimSun" w:cs="Tahoma"/>
          <w:szCs w:val="22"/>
          <w:lang w:val="el-GR"/>
        </w:rPr>
        <w:t xml:space="preserve">Η απόδειξη της δέσμευσης εκ μέρους </w:t>
      </w:r>
      <w:r w:rsidR="006331B0" w:rsidRPr="002D5CE7">
        <w:rPr>
          <w:rFonts w:eastAsia="SimSun" w:cs="Tahoma"/>
          <w:lang w:val="el-GR"/>
        </w:rPr>
        <w:t>του κάθε φορέα</w:t>
      </w:r>
      <w:r w:rsidRPr="002D5CE7">
        <w:rPr>
          <w:rFonts w:eastAsia="SimSun" w:cs="Tahoma"/>
          <w:lang w:val="el-GR"/>
        </w:rPr>
        <w:t xml:space="preserve"> </w:t>
      </w:r>
      <w:r w:rsidRPr="002D5CE7">
        <w:rPr>
          <w:rFonts w:eastAsia="SimSun" w:cs="Tahoma"/>
          <w:szCs w:val="22"/>
          <w:lang w:val="el-GR"/>
        </w:rPr>
        <w:t>για την αποτελεσματική προστασία των προσωπικών δεδομένων προς τους πολίτες, τους εταίρους, τις ρυθμιστικές αρχές και τέλος, τους εργαζομένους του.</w:t>
      </w:r>
    </w:p>
    <w:p w14:paraId="69B733CA" w14:textId="77777777" w:rsidR="00526CE6" w:rsidRPr="002D5CE7" w:rsidRDefault="00526CE6" w:rsidP="00526CE6">
      <w:pPr>
        <w:suppressAutoHyphens w:val="0"/>
        <w:autoSpaceDE w:val="0"/>
        <w:spacing w:after="60"/>
        <w:rPr>
          <w:rFonts w:eastAsia="SimSun" w:cs="Tahoma"/>
          <w:szCs w:val="22"/>
          <w:lang w:val="el-GR"/>
        </w:rPr>
      </w:pPr>
    </w:p>
    <w:p w14:paraId="344AC565" w14:textId="77777777" w:rsidR="00526CE6" w:rsidRPr="002D5CE7" w:rsidRDefault="00526CE6" w:rsidP="00526CE6">
      <w:pPr>
        <w:suppressAutoHyphens w:val="0"/>
        <w:autoSpaceDE w:val="0"/>
        <w:spacing w:after="60"/>
        <w:rPr>
          <w:rFonts w:eastAsia="SimSun" w:cs="Tahoma"/>
          <w:b/>
          <w:szCs w:val="22"/>
          <w:lang w:val="el-GR"/>
        </w:rPr>
      </w:pPr>
      <w:r w:rsidRPr="002D5CE7">
        <w:rPr>
          <w:rFonts w:eastAsia="SimSun" w:cs="Tahoma"/>
          <w:b/>
          <w:szCs w:val="22"/>
          <w:lang w:val="el-GR"/>
        </w:rPr>
        <w:t>ΕΕ5. Διοίκηση του έργου του Συμβούλου.</w:t>
      </w:r>
    </w:p>
    <w:p w14:paraId="33837495" w14:textId="77777777" w:rsidR="00526CE6" w:rsidRPr="002D5CE7" w:rsidRDefault="00526CE6" w:rsidP="00526CE6">
      <w:pPr>
        <w:suppressAutoHyphens w:val="0"/>
        <w:autoSpaceDE w:val="0"/>
        <w:spacing w:after="60"/>
        <w:rPr>
          <w:rFonts w:eastAsia="SimSun" w:cs="Tahoma"/>
          <w:b/>
          <w:szCs w:val="22"/>
          <w:lang w:val="el-GR"/>
        </w:rPr>
      </w:pPr>
      <w:r w:rsidRPr="002D5CE7">
        <w:rPr>
          <w:rFonts w:eastAsia="SimSun" w:cs="Tahoma"/>
          <w:b/>
          <w:szCs w:val="22"/>
          <w:lang w:val="el-GR"/>
        </w:rPr>
        <w:t>Η παρούσα ενότητα αφορά υπηρεσίες για τη διοίκηση και παρακολούθηση υλοποίησης έργων και περιλαμβάνει προγραμματισμό και απολογισμό εργασιών και εκροών, διαχείριση κινδύνων κλπ.</w:t>
      </w:r>
    </w:p>
    <w:p w14:paraId="551C3725" w14:textId="7942A7F9"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O Ανάδοχος πρέπει να διαθέτει σαφή μεθοδολογία διαχείρισης έργου, έτσι ώστε οι εργασίες να εκτελούνται αποτελεσματικά με την ενεργό συμμετοχή όλων των εμπλεκόμενων οντοτήτων, να διασφαλίζεται η κάλυψη όλων των απαιτήσεων και η ολοκλήρωση του έργου εντός του προβλεπόμενου χρονοδιαγράμματος, να αντιμετωπίζονται αποτελεσματικά τα προβλήματα που ενδεχομένως θα ανακύψουν κατά την εκτέλεση του έργου, και να παρέχεται ουσιαστική ενημέρωση </w:t>
      </w:r>
      <w:r w:rsidR="006331B0" w:rsidRPr="002D5CE7">
        <w:rPr>
          <w:rFonts w:eastAsia="SimSun" w:cs="Tahoma"/>
          <w:lang w:val="el-GR"/>
        </w:rPr>
        <w:t>του κάθε φορέα</w:t>
      </w:r>
      <w:r w:rsidRPr="002D5CE7">
        <w:rPr>
          <w:rFonts w:eastAsia="SimSun" w:cs="Tahoma"/>
          <w:lang w:val="el-GR"/>
        </w:rPr>
        <w:t xml:space="preserve"> </w:t>
      </w:r>
      <w:r w:rsidRPr="002D5CE7">
        <w:rPr>
          <w:rFonts w:eastAsia="SimSun" w:cs="Tahoma"/>
          <w:szCs w:val="22"/>
          <w:lang w:val="el-GR"/>
        </w:rPr>
        <w:t>καθ’ όλη τη</w:t>
      </w:r>
      <w:r w:rsidR="006331B0" w:rsidRPr="002D5CE7">
        <w:rPr>
          <w:rFonts w:eastAsia="SimSun" w:cs="Tahoma"/>
          <w:szCs w:val="22"/>
          <w:lang w:val="el-GR"/>
        </w:rPr>
        <w:t xml:space="preserve"> </w:t>
      </w:r>
      <w:r w:rsidRPr="002D5CE7">
        <w:rPr>
          <w:rFonts w:eastAsia="SimSun" w:cs="Tahoma"/>
          <w:szCs w:val="22"/>
          <w:lang w:val="el-GR"/>
        </w:rPr>
        <w:t>διάρκεια του έργου.</w:t>
      </w:r>
    </w:p>
    <w:p w14:paraId="367C5711"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Ο Ανάδοχος πρέπει να ορίσει Υπεύθυνο Έργου, με κατάλληλη εμπειρία και προϋπηρεσία στη διοίκηση σύνθετων έργων, ο οποίος θα επιφορτιστεί με την ευθύνη να σχεδιάσει, να εκτελέσει, να ολοκληρώσει και να παραδώσει το έργο, σύμφωνα με τα συμφωνηθέντα.</w:t>
      </w:r>
    </w:p>
    <w:p w14:paraId="5B24EBBC" w14:textId="77777777"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Ο Υπεύθυνος Έργου πρέπει να καταθέσει αναλυτικό σχέδιο, στο οποίο θα περιλαμβάνονται όλα τα στάδια και οι επιμέρους εργασίες που απαιτούνται για την ολοκλήρωση του έργου, εντός του συμφωνηθέντος χρονοδιαγράμματος.</w:t>
      </w:r>
    </w:p>
    <w:p w14:paraId="603E0D57" w14:textId="049E1C96" w:rsidR="00802D34" w:rsidRPr="002D5CE7" w:rsidRDefault="00526CE6" w:rsidP="00802D34">
      <w:pPr>
        <w:suppressAutoHyphens w:val="0"/>
        <w:autoSpaceDE w:val="0"/>
        <w:spacing w:after="60"/>
        <w:rPr>
          <w:rFonts w:eastAsia="SimSun" w:cs="Tahoma"/>
          <w:szCs w:val="22"/>
          <w:lang w:val="el-GR"/>
        </w:rPr>
      </w:pPr>
      <w:r w:rsidRPr="002D5CE7">
        <w:rPr>
          <w:rFonts w:eastAsia="SimSun" w:cs="Tahoma"/>
          <w:szCs w:val="22"/>
          <w:lang w:val="el-GR"/>
        </w:rPr>
        <w:t>Το Σχέδιο Έργου είναι το εργαλείο για την παρακολούθηση της προόδου του έργου και για τον έγκαιρο εντοπισμό ενδεχομένων καθυστερήσεων ή προβλημάτων</w:t>
      </w:r>
      <w:r w:rsidR="00802D34" w:rsidRPr="002D5CE7">
        <w:rPr>
          <w:rFonts w:eastAsia="SimSun" w:cs="Tahoma"/>
          <w:szCs w:val="22"/>
          <w:lang w:val="el-GR"/>
        </w:rPr>
        <w:t>.</w:t>
      </w:r>
    </w:p>
    <w:p w14:paraId="3780D411" w14:textId="29234EB3"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 xml:space="preserve">Ο Υπεύθυνος Έργου πρέπει να ενημερώνει διεξοδικά </w:t>
      </w:r>
      <w:r w:rsidR="006331B0" w:rsidRPr="002D5CE7">
        <w:rPr>
          <w:rFonts w:eastAsia="SimSun" w:cs="Tahoma"/>
          <w:szCs w:val="22"/>
          <w:lang w:val="el-GR"/>
        </w:rPr>
        <w:t>τον κάθε φορέα</w:t>
      </w:r>
      <w:r w:rsidRPr="002D5CE7">
        <w:rPr>
          <w:rFonts w:eastAsia="SimSun" w:cs="Tahoma"/>
          <w:szCs w:val="22"/>
          <w:lang w:val="el-GR"/>
        </w:rPr>
        <w:t xml:space="preserve"> για την πορεία του έργου και για τα θέματα που ανακύπτουν, καταθέτοντας τακτικές αναφορές προόδου και διοργανώνοντας συνεδριάσεις με τους υπευθύνους </w:t>
      </w:r>
      <w:r w:rsidR="006331B0" w:rsidRPr="002D5CE7">
        <w:rPr>
          <w:rFonts w:eastAsia="SimSun" w:cs="Tahoma"/>
          <w:lang w:val="el-GR"/>
        </w:rPr>
        <w:t>του κάθε φορέα</w:t>
      </w:r>
      <w:r w:rsidRPr="002D5CE7">
        <w:rPr>
          <w:rFonts w:eastAsia="SimSun" w:cs="Tahoma"/>
          <w:lang w:val="el-GR"/>
        </w:rPr>
        <w:t xml:space="preserve"> </w:t>
      </w:r>
      <w:r w:rsidRPr="002D5CE7">
        <w:rPr>
          <w:rFonts w:eastAsia="SimSun" w:cs="Tahoma"/>
          <w:szCs w:val="22"/>
          <w:lang w:val="el-GR"/>
        </w:rPr>
        <w:t xml:space="preserve">όταν απαιτείται, στις οποίες θα συζητούνται οι η πορεία του έργου και θα συμφωνούνται ενέργειες για την πορεία του έργου, σύμφωνα με τις προδιαγραφές του αλλά και τις ανάγκες και προσδοκίες </w:t>
      </w:r>
      <w:r w:rsidR="006331B0" w:rsidRPr="002D5CE7">
        <w:rPr>
          <w:rFonts w:eastAsia="SimSun" w:cs="Tahoma"/>
          <w:lang w:val="el-GR"/>
        </w:rPr>
        <w:t>του κάθε φορέα</w:t>
      </w:r>
      <w:r w:rsidRPr="002D5CE7">
        <w:rPr>
          <w:rFonts w:eastAsia="SimSun" w:cs="Tahoma"/>
          <w:szCs w:val="22"/>
          <w:lang w:val="el-GR"/>
        </w:rPr>
        <w:t>.</w:t>
      </w:r>
    </w:p>
    <w:p w14:paraId="64546717" w14:textId="28AE0F7A" w:rsidR="00526CE6" w:rsidRPr="002D5CE7" w:rsidRDefault="00526CE6" w:rsidP="00526CE6">
      <w:pPr>
        <w:suppressAutoHyphens w:val="0"/>
        <w:autoSpaceDE w:val="0"/>
        <w:spacing w:after="60"/>
        <w:rPr>
          <w:rFonts w:eastAsia="SimSun" w:cs="Tahoma"/>
          <w:szCs w:val="22"/>
          <w:lang w:val="el-GR"/>
        </w:rPr>
      </w:pPr>
      <w:r w:rsidRPr="002D5CE7">
        <w:rPr>
          <w:rFonts w:eastAsia="SimSun" w:cs="Tahoma"/>
          <w:szCs w:val="22"/>
          <w:lang w:val="el-GR"/>
        </w:rPr>
        <w:t>Εάν υπάρχουν αλλαγές στην πορεία του έργου, ο Υπεύθυνος Έργου θα αναθεωρεί το σχέδιο εκτέλεσης. σύμφωνα με τα συμφωνηθέντα και θα το κοινοποιεί σε όλους τους ενδιαφερόμενους.</w:t>
      </w:r>
    </w:p>
    <w:p w14:paraId="5A14E44B" w14:textId="7F886357" w:rsidR="00370E74" w:rsidRPr="002D5CE7" w:rsidRDefault="00370E74" w:rsidP="00CC10C8">
      <w:pPr>
        <w:pStyle w:val="4"/>
        <w:ind w:left="864" w:hanging="864"/>
        <w:rPr>
          <w:rFonts w:ascii="Tahoma" w:hAnsi="Tahoma" w:cs="Tahoma"/>
        </w:rPr>
      </w:pPr>
      <w:bookmarkStart w:id="399" w:name="_Α.3.2_Διάρκεια_συμφωνίας-πλαίσιο"/>
      <w:bookmarkStart w:id="400" w:name="_Ref63943687"/>
      <w:bookmarkEnd w:id="399"/>
      <w:r w:rsidRPr="002D5CE7">
        <w:rPr>
          <w:rFonts w:ascii="Tahoma" w:hAnsi="Tahoma" w:cs="Tahoma"/>
        </w:rPr>
        <w:t>Α.3.2 Διάρκεια συμφωνίας-πλαίσιο - Χρόνοι παράδοσης</w:t>
      </w:r>
      <w:bookmarkEnd w:id="400"/>
    </w:p>
    <w:p w14:paraId="2B99B8C4" w14:textId="77777777" w:rsidR="00370E74" w:rsidRPr="002D5CE7" w:rsidRDefault="00370E74" w:rsidP="00370E74">
      <w:pPr>
        <w:rPr>
          <w:rFonts w:cs="Tahoma"/>
          <w:i/>
          <w:color w:val="729FCF"/>
          <w:lang w:val="el-GR"/>
        </w:rPr>
      </w:pPr>
      <w:r w:rsidRPr="002D5CE7">
        <w:rPr>
          <w:rFonts w:cs="Tahoma"/>
          <w:lang w:val="el-GR"/>
        </w:rPr>
        <w:t xml:space="preserve">Η διάρκεια της συμφωνίας – πλαίσιο ορίζεται στα </w:t>
      </w:r>
      <w:r w:rsidRPr="002D5CE7">
        <w:rPr>
          <w:rFonts w:cs="Tahoma"/>
          <w:b/>
          <w:lang w:val="el-GR"/>
        </w:rPr>
        <w:t>τέσσερα έτη</w:t>
      </w:r>
      <w:r w:rsidRPr="002D5CE7">
        <w:rPr>
          <w:rFonts w:cs="Tahoma"/>
          <w:lang w:val="el-GR"/>
        </w:rPr>
        <w:t xml:space="preserve"> από την υπογραφή αυτής. </w:t>
      </w:r>
    </w:p>
    <w:p w14:paraId="43520E58" w14:textId="77777777" w:rsidR="00370E74" w:rsidRDefault="00370E74" w:rsidP="00370E74">
      <w:pPr>
        <w:rPr>
          <w:rFonts w:cs="Tahoma"/>
          <w:lang w:val="el-GR"/>
        </w:rPr>
      </w:pPr>
      <w:r w:rsidRPr="002D5CE7">
        <w:rPr>
          <w:rFonts w:cs="Tahoma"/>
          <w:lang w:val="el-GR"/>
        </w:rPr>
        <w:t xml:space="preserve">Οι εκτελεστικές συμβάσεις μπορούν να συνάπτονται έως και τη συμπλήρωση του χρόνου διάρκειας της συμφωνίας-πλαίσιο. Η διάρκεια των εκτελεστικών συμβάσεων μπορεί να υπερβαίνει το χρόνο λήξης της συμφωνίας-πλαίσιο. </w:t>
      </w:r>
    </w:p>
    <w:p w14:paraId="2E1D303C" w14:textId="4B74AEBC" w:rsidR="00FF069B" w:rsidRPr="002D5CE7" w:rsidRDefault="003A75EA" w:rsidP="003A75EA">
      <w:pPr>
        <w:rPr>
          <w:rFonts w:cs="Tahoma"/>
          <w:lang w:val="el-GR"/>
        </w:rPr>
      </w:pPr>
      <w:r>
        <w:rPr>
          <w:rFonts w:cs="Tahoma"/>
          <w:lang w:val="el-GR"/>
        </w:rPr>
        <w:t>Επισημαίνεται ότι έως</w:t>
      </w:r>
      <w:r w:rsidR="00FF069B">
        <w:rPr>
          <w:rFonts w:cs="Tahoma"/>
          <w:lang w:val="el-GR"/>
        </w:rPr>
        <w:t xml:space="preserve"> 31-12-2023 </w:t>
      </w:r>
      <w:r>
        <w:rPr>
          <w:rFonts w:cs="Tahoma"/>
          <w:lang w:val="el-GR"/>
        </w:rPr>
        <w:t xml:space="preserve">δύναται να ανατεθούν εκτελεστικές συμβάσεις έως του </w:t>
      </w:r>
      <w:r w:rsidR="001C297F">
        <w:rPr>
          <w:rFonts w:cs="Tahoma"/>
          <w:lang w:val="el-GR"/>
        </w:rPr>
        <w:t xml:space="preserve">συνολικού ποσού </w:t>
      </w:r>
      <w:r w:rsidR="001C297F" w:rsidRPr="001C297F">
        <w:rPr>
          <w:rFonts w:cs="Tahoma"/>
          <w:lang w:val="el-GR"/>
        </w:rPr>
        <w:t>3.187.500</w:t>
      </w:r>
      <w:r w:rsidR="001C297F">
        <w:rPr>
          <w:rFonts w:cs="Tahoma"/>
          <w:lang w:val="el-GR"/>
        </w:rPr>
        <w:t xml:space="preserve">,00 €, συμπεριλαμβανομένου του ΦΠΑ, </w:t>
      </w:r>
      <w:r>
        <w:rPr>
          <w:rFonts w:cs="Tahoma"/>
          <w:lang w:val="el-GR"/>
        </w:rPr>
        <w:t xml:space="preserve">η χρηματοδότηση των οποίων εξασφαλίζεται </w:t>
      </w:r>
      <w:r w:rsidR="001C297F">
        <w:rPr>
          <w:rFonts w:cs="Tahoma"/>
          <w:lang w:val="el-GR"/>
        </w:rPr>
        <w:t>από το</w:t>
      </w:r>
      <w:r w:rsidR="00C13E45">
        <w:rPr>
          <w:rFonts w:cs="Tahoma"/>
          <w:lang w:val="el-GR"/>
        </w:rPr>
        <w:t xml:space="preserve"> </w:t>
      </w:r>
      <w:r w:rsidR="00C13E45" w:rsidRPr="00C13E45">
        <w:rPr>
          <w:rFonts w:cs="Tahoma"/>
          <w:lang w:val="el-GR"/>
        </w:rPr>
        <w:t>Ευρωπαϊκό Κοινωνικό Ταμείο (ΕΚΤ)</w:t>
      </w:r>
      <w:r w:rsidR="005051EC">
        <w:rPr>
          <w:rFonts w:cs="Tahoma"/>
          <w:lang w:val="el-GR"/>
        </w:rPr>
        <w:t>, του</w:t>
      </w:r>
      <w:r w:rsidR="00C13E45">
        <w:rPr>
          <w:rFonts w:cs="Tahoma"/>
          <w:lang w:val="el-GR"/>
        </w:rPr>
        <w:t xml:space="preserve"> Ε.Π. «Μεταρρύθμιση του Δημόσιου Τομέα 2014 – 2020»</w:t>
      </w:r>
      <w:r>
        <w:rPr>
          <w:rFonts w:cs="Tahoma"/>
          <w:lang w:val="el-GR"/>
        </w:rPr>
        <w:t xml:space="preserve"> στο πλαίσιο του ΕΣΠΑ 2014-2020</w:t>
      </w:r>
      <w:r w:rsidR="00C13E45">
        <w:rPr>
          <w:rFonts w:cs="Tahoma"/>
          <w:lang w:val="el-GR"/>
        </w:rPr>
        <w:t>.</w:t>
      </w:r>
      <w:r>
        <w:rPr>
          <w:rFonts w:cs="Tahoma"/>
          <w:lang w:val="el-GR"/>
        </w:rPr>
        <w:t xml:space="preserve"> </w:t>
      </w:r>
      <w:r w:rsidR="00C13E45">
        <w:rPr>
          <w:rFonts w:cs="Tahoma"/>
          <w:lang w:val="el-GR"/>
        </w:rPr>
        <w:t xml:space="preserve">Ο υπόλοιπος Προϋπολογισμός της συμφωνίας - πλαίσιο </w:t>
      </w:r>
      <w:r w:rsidR="005051EC">
        <w:rPr>
          <w:rFonts w:cs="Tahoma"/>
          <w:lang w:val="el-GR"/>
        </w:rPr>
        <w:t xml:space="preserve">για την ανάθεση εκτελεστικών συμβάσεων </w:t>
      </w:r>
      <w:r>
        <w:rPr>
          <w:rFonts w:cs="Tahoma"/>
          <w:lang w:val="el-GR"/>
        </w:rPr>
        <w:t>πέραν του προαναφερόμενου</w:t>
      </w:r>
      <w:r w:rsidR="005051EC">
        <w:rPr>
          <w:rFonts w:cs="Tahoma"/>
          <w:lang w:val="el-GR"/>
        </w:rPr>
        <w:t>,</w:t>
      </w:r>
      <w:r>
        <w:rPr>
          <w:rFonts w:cs="Tahoma"/>
          <w:lang w:val="el-GR"/>
        </w:rPr>
        <w:t xml:space="preserve"> δύναται </w:t>
      </w:r>
      <w:r w:rsidR="00C13E45">
        <w:rPr>
          <w:rFonts w:cs="Tahoma"/>
          <w:lang w:val="el-GR"/>
        </w:rPr>
        <w:t xml:space="preserve">να χρηματοδοτηθεί </w:t>
      </w:r>
      <w:r w:rsidR="005051EC">
        <w:rPr>
          <w:rFonts w:cs="Tahoma"/>
          <w:lang w:val="el-GR"/>
        </w:rPr>
        <w:t xml:space="preserve">από το </w:t>
      </w:r>
      <w:r w:rsidR="00C13E45">
        <w:rPr>
          <w:rFonts w:cs="Tahoma"/>
          <w:lang w:val="el-GR"/>
        </w:rPr>
        <w:t>Τομεακ</w:t>
      </w:r>
      <w:r w:rsidR="005051EC">
        <w:rPr>
          <w:rFonts w:cs="Tahoma"/>
          <w:lang w:val="el-GR"/>
        </w:rPr>
        <w:t>ό</w:t>
      </w:r>
      <w:r w:rsidR="00C13E45">
        <w:rPr>
          <w:rFonts w:cs="Tahoma"/>
          <w:lang w:val="el-GR"/>
        </w:rPr>
        <w:t xml:space="preserve"> Πρ</w:t>
      </w:r>
      <w:r w:rsidR="005051EC">
        <w:rPr>
          <w:rFonts w:cs="Tahoma"/>
          <w:lang w:val="el-GR"/>
        </w:rPr>
        <w:t>ό</w:t>
      </w:r>
      <w:r w:rsidR="00C13E45">
        <w:rPr>
          <w:rFonts w:cs="Tahoma"/>
          <w:lang w:val="el-GR"/>
        </w:rPr>
        <w:t>γρ</w:t>
      </w:r>
      <w:r w:rsidR="005051EC">
        <w:rPr>
          <w:rFonts w:cs="Tahoma"/>
          <w:lang w:val="el-GR"/>
        </w:rPr>
        <w:t xml:space="preserve">αμμα </w:t>
      </w:r>
      <w:r w:rsidR="00C13E45">
        <w:rPr>
          <w:rFonts w:cs="Tahoma"/>
          <w:lang w:val="el-GR"/>
        </w:rPr>
        <w:t>Ανάπτυξης του Υπουργείου Ψηφιακής Διακυβέρνησης</w:t>
      </w:r>
      <w:r w:rsidR="005051EC">
        <w:rPr>
          <w:rFonts w:cs="Tahoma"/>
          <w:lang w:val="el-GR"/>
        </w:rPr>
        <w:t xml:space="preserve"> στο πλαίσιο του Εθνικού Προγράμματος Ανάπτυξης</w:t>
      </w:r>
      <w:r w:rsidR="00C13E45">
        <w:rPr>
          <w:rFonts w:cs="Tahoma"/>
          <w:lang w:val="el-GR"/>
        </w:rPr>
        <w:t>.</w:t>
      </w:r>
    </w:p>
    <w:p w14:paraId="3DFD2953" w14:textId="77777777" w:rsidR="00370E74" w:rsidRPr="005051EC" w:rsidRDefault="00370E74" w:rsidP="00370E74">
      <w:pPr>
        <w:suppressAutoHyphens w:val="0"/>
        <w:autoSpaceDE w:val="0"/>
        <w:spacing w:after="60"/>
        <w:rPr>
          <w:rFonts w:eastAsia="SimSun" w:cs="Tahoma"/>
          <w:szCs w:val="22"/>
          <w:lang w:val="el-GR"/>
        </w:rPr>
      </w:pPr>
    </w:p>
    <w:p w14:paraId="22E87313" w14:textId="5FEEE6D8" w:rsidR="00370E74" w:rsidRPr="002D5CE7" w:rsidRDefault="00370E74" w:rsidP="00CC10C8">
      <w:pPr>
        <w:pStyle w:val="4"/>
        <w:ind w:left="864" w:hanging="864"/>
        <w:rPr>
          <w:rFonts w:ascii="Tahoma" w:hAnsi="Tahoma" w:cs="Tahoma"/>
        </w:rPr>
      </w:pPr>
      <w:bookmarkStart w:id="401" w:name="_Α.3.3_Παραδοτέα"/>
      <w:bookmarkStart w:id="402" w:name="_Ref63943790"/>
      <w:bookmarkEnd w:id="401"/>
      <w:r w:rsidRPr="002D5CE7">
        <w:rPr>
          <w:rFonts w:ascii="Tahoma" w:hAnsi="Tahoma" w:cs="Tahoma"/>
        </w:rPr>
        <w:lastRenderedPageBreak/>
        <w:t>Α.3.3 Παραδοτέα</w:t>
      </w:r>
      <w:bookmarkEnd w:id="402"/>
    </w:p>
    <w:p w14:paraId="6B1AE88C" w14:textId="11D5793F" w:rsidR="00370E74" w:rsidRPr="002D5CE7" w:rsidRDefault="00370E74" w:rsidP="00370E74">
      <w:pPr>
        <w:rPr>
          <w:rFonts w:cs="Tahoma"/>
          <w:lang w:val="el-GR"/>
        </w:rPr>
      </w:pPr>
      <w:r w:rsidRPr="002D5CE7">
        <w:rPr>
          <w:rFonts w:eastAsia="SimSun" w:cs="Tahoma"/>
          <w:lang w:val="el-GR"/>
        </w:rPr>
        <w:t xml:space="preserve">Η πλήρης σειρά παραδοτέων για κάθε </w:t>
      </w:r>
      <w:r w:rsidR="006331B0" w:rsidRPr="002D5CE7">
        <w:rPr>
          <w:rFonts w:eastAsia="SimSun" w:cs="Tahoma"/>
          <w:lang w:val="el-GR"/>
        </w:rPr>
        <w:t>φορέα</w:t>
      </w:r>
      <w:r w:rsidRPr="002D5CE7">
        <w:rPr>
          <w:rFonts w:eastAsia="SimSun" w:cs="Tahoma"/>
          <w:lang w:val="el-GR"/>
        </w:rPr>
        <w:t xml:space="preserve"> συνοψίζονται στον παρακάτω πίνακα:</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95"/>
        <w:gridCol w:w="2694"/>
        <w:gridCol w:w="3969"/>
        <w:gridCol w:w="2409"/>
      </w:tblGrid>
      <w:tr w:rsidR="00370E74" w:rsidRPr="002D5CE7" w14:paraId="0D6DA2B3" w14:textId="77777777" w:rsidTr="00370E74">
        <w:trPr>
          <w:tblHeader/>
        </w:trPr>
        <w:tc>
          <w:tcPr>
            <w:tcW w:w="595" w:type="dxa"/>
            <w:shd w:val="clear" w:color="auto" w:fill="BFBFBF"/>
          </w:tcPr>
          <w:p w14:paraId="6F9D3170" w14:textId="77777777" w:rsidR="00370E74" w:rsidRPr="002D5CE7" w:rsidRDefault="00370E74" w:rsidP="00370E74">
            <w:pPr>
              <w:spacing w:before="60" w:after="60"/>
              <w:rPr>
                <w:rFonts w:cs="Tahoma"/>
                <w:b/>
                <w:sz w:val="20"/>
                <w:szCs w:val="20"/>
                <w:lang w:val="el-GR"/>
              </w:rPr>
            </w:pPr>
            <w:r w:rsidRPr="002D5CE7">
              <w:rPr>
                <w:rFonts w:cs="Tahoma"/>
                <w:b/>
                <w:sz w:val="20"/>
                <w:szCs w:val="20"/>
                <w:lang w:val="el-GR"/>
              </w:rPr>
              <w:t>α/α</w:t>
            </w:r>
          </w:p>
        </w:tc>
        <w:tc>
          <w:tcPr>
            <w:tcW w:w="2694" w:type="dxa"/>
            <w:shd w:val="clear" w:color="auto" w:fill="BFBFBF"/>
          </w:tcPr>
          <w:p w14:paraId="7C7E7A8A" w14:textId="77777777" w:rsidR="00370E74" w:rsidRPr="002D5CE7" w:rsidRDefault="00370E74" w:rsidP="00370E74">
            <w:pPr>
              <w:spacing w:before="60" w:after="60"/>
              <w:rPr>
                <w:rFonts w:cs="Tahoma"/>
                <w:b/>
                <w:sz w:val="20"/>
                <w:szCs w:val="20"/>
                <w:lang w:val="el-GR"/>
              </w:rPr>
            </w:pPr>
            <w:r w:rsidRPr="002D5CE7">
              <w:rPr>
                <w:rFonts w:cs="Tahoma"/>
                <w:b/>
                <w:sz w:val="20"/>
                <w:szCs w:val="20"/>
                <w:lang w:val="el-GR"/>
              </w:rPr>
              <w:t>Παραδοτέο</w:t>
            </w:r>
          </w:p>
        </w:tc>
        <w:tc>
          <w:tcPr>
            <w:tcW w:w="3969" w:type="dxa"/>
            <w:shd w:val="clear" w:color="auto" w:fill="BFBFBF"/>
          </w:tcPr>
          <w:p w14:paraId="1B2FECDB" w14:textId="77777777" w:rsidR="00370E74" w:rsidRPr="002D5CE7" w:rsidRDefault="00370E74" w:rsidP="00370E74">
            <w:pPr>
              <w:spacing w:before="60" w:after="60"/>
              <w:rPr>
                <w:rFonts w:cs="Tahoma"/>
                <w:b/>
                <w:sz w:val="20"/>
                <w:szCs w:val="20"/>
                <w:lang w:val="el-GR"/>
              </w:rPr>
            </w:pPr>
            <w:r w:rsidRPr="002D5CE7">
              <w:rPr>
                <w:rFonts w:cs="Tahoma"/>
                <w:b/>
                <w:sz w:val="20"/>
                <w:szCs w:val="20"/>
                <w:lang w:val="el-GR"/>
              </w:rPr>
              <w:t>Ενδεικτικό περιεχόμενο</w:t>
            </w:r>
          </w:p>
        </w:tc>
        <w:tc>
          <w:tcPr>
            <w:tcW w:w="2409" w:type="dxa"/>
            <w:shd w:val="clear" w:color="auto" w:fill="BFBFBF"/>
          </w:tcPr>
          <w:p w14:paraId="189E569E" w14:textId="77777777" w:rsidR="00370E74" w:rsidRPr="002D5CE7" w:rsidRDefault="00370E74" w:rsidP="00370E74">
            <w:pPr>
              <w:spacing w:before="60" w:after="60"/>
              <w:rPr>
                <w:rFonts w:cs="Tahoma"/>
                <w:b/>
                <w:sz w:val="20"/>
                <w:szCs w:val="20"/>
                <w:lang w:val="el-GR"/>
              </w:rPr>
            </w:pPr>
            <w:r w:rsidRPr="002D5CE7">
              <w:rPr>
                <w:rFonts w:cs="Tahoma"/>
                <w:b/>
                <w:sz w:val="20"/>
                <w:szCs w:val="20"/>
                <w:lang w:val="el-GR"/>
              </w:rPr>
              <w:t>Χρόνος υποβολής</w:t>
            </w:r>
          </w:p>
        </w:tc>
      </w:tr>
      <w:tr w:rsidR="00370E74" w:rsidRPr="002D5CE7" w14:paraId="1523DE9C" w14:textId="77777777" w:rsidTr="00370E74">
        <w:tc>
          <w:tcPr>
            <w:tcW w:w="595" w:type="dxa"/>
            <w:shd w:val="clear" w:color="auto" w:fill="DEEAF6"/>
          </w:tcPr>
          <w:p w14:paraId="42076274" w14:textId="77777777" w:rsidR="00370E74" w:rsidRPr="002D5CE7" w:rsidRDefault="00370E74" w:rsidP="00370E74">
            <w:pPr>
              <w:contextualSpacing/>
              <w:rPr>
                <w:rFonts w:cs="Tahoma"/>
                <w:sz w:val="20"/>
                <w:szCs w:val="20"/>
                <w:lang w:val="el-GR"/>
              </w:rPr>
            </w:pPr>
          </w:p>
        </w:tc>
        <w:tc>
          <w:tcPr>
            <w:tcW w:w="2694" w:type="dxa"/>
            <w:shd w:val="clear" w:color="auto" w:fill="DEEAF6"/>
          </w:tcPr>
          <w:p w14:paraId="3058C32D" w14:textId="77777777" w:rsidR="00370E74" w:rsidRPr="002D5CE7" w:rsidRDefault="00370E74" w:rsidP="00370E74">
            <w:pPr>
              <w:rPr>
                <w:rFonts w:cs="Tahoma"/>
                <w:sz w:val="20"/>
                <w:szCs w:val="20"/>
                <w:lang w:val="el-GR"/>
              </w:rPr>
            </w:pPr>
            <w:r w:rsidRPr="002D5CE7">
              <w:rPr>
                <w:rFonts w:cs="Tahoma"/>
                <w:b/>
                <w:sz w:val="20"/>
                <w:szCs w:val="20"/>
                <w:lang w:val="el-GR"/>
              </w:rPr>
              <w:t>Ενότητα Εργασιών 1</w:t>
            </w:r>
          </w:p>
        </w:tc>
        <w:tc>
          <w:tcPr>
            <w:tcW w:w="3969" w:type="dxa"/>
            <w:shd w:val="clear" w:color="auto" w:fill="DEEAF6"/>
          </w:tcPr>
          <w:p w14:paraId="58445051" w14:textId="77777777" w:rsidR="00370E74" w:rsidRPr="002D5CE7" w:rsidRDefault="00370E74" w:rsidP="00370E74">
            <w:pPr>
              <w:rPr>
                <w:rFonts w:cs="Tahoma"/>
                <w:sz w:val="20"/>
                <w:szCs w:val="20"/>
                <w:lang w:val="el-GR"/>
              </w:rPr>
            </w:pPr>
          </w:p>
        </w:tc>
        <w:tc>
          <w:tcPr>
            <w:tcW w:w="2409" w:type="dxa"/>
            <w:shd w:val="clear" w:color="auto" w:fill="DEEAF6"/>
          </w:tcPr>
          <w:p w14:paraId="4FCA0B64" w14:textId="77777777" w:rsidR="00370E74" w:rsidRPr="002D5CE7" w:rsidRDefault="00370E74" w:rsidP="00370E74">
            <w:pPr>
              <w:rPr>
                <w:rFonts w:cs="Tahoma"/>
                <w:sz w:val="20"/>
                <w:szCs w:val="20"/>
                <w:lang w:val="el-GR"/>
              </w:rPr>
            </w:pPr>
          </w:p>
        </w:tc>
      </w:tr>
      <w:tr w:rsidR="00370E74" w:rsidRPr="00FE63AB" w14:paraId="71135CE7" w14:textId="77777777" w:rsidTr="00370E74">
        <w:tc>
          <w:tcPr>
            <w:tcW w:w="595" w:type="dxa"/>
          </w:tcPr>
          <w:p w14:paraId="1C1FD400" w14:textId="77777777" w:rsidR="00370E74" w:rsidRPr="002D5CE7" w:rsidRDefault="00370E74" w:rsidP="00370E74">
            <w:pPr>
              <w:contextualSpacing/>
              <w:rPr>
                <w:rFonts w:cs="Tahoma"/>
                <w:sz w:val="20"/>
                <w:szCs w:val="20"/>
                <w:lang w:val="el-GR"/>
              </w:rPr>
            </w:pPr>
            <w:r w:rsidRPr="002D5CE7">
              <w:rPr>
                <w:rFonts w:cs="Tahoma"/>
                <w:sz w:val="20"/>
                <w:szCs w:val="20"/>
                <w:lang w:val="el-GR"/>
              </w:rPr>
              <w:t>Π.1.1</w:t>
            </w:r>
          </w:p>
        </w:tc>
        <w:tc>
          <w:tcPr>
            <w:tcW w:w="2694" w:type="dxa"/>
          </w:tcPr>
          <w:p w14:paraId="0C14C8DD" w14:textId="77777777" w:rsidR="00370E74" w:rsidRPr="002D5CE7" w:rsidRDefault="00370E74" w:rsidP="00370E74">
            <w:pPr>
              <w:rPr>
                <w:rFonts w:cs="Tahoma"/>
                <w:sz w:val="20"/>
                <w:szCs w:val="20"/>
                <w:lang w:val="el-GR"/>
              </w:rPr>
            </w:pPr>
            <w:r w:rsidRPr="002D5CE7">
              <w:rPr>
                <w:rFonts w:cs="Tahoma"/>
                <w:sz w:val="20"/>
                <w:szCs w:val="20"/>
                <w:lang w:val="el-GR"/>
              </w:rPr>
              <w:t xml:space="preserve">Μελέτες για τον τρόπο συγκέντρωσης προσωπικών δεδομένων </w:t>
            </w:r>
          </w:p>
        </w:tc>
        <w:tc>
          <w:tcPr>
            <w:tcW w:w="3969" w:type="dxa"/>
          </w:tcPr>
          <w:p w14:paraId="146A76FE" w14:textId="77777777" w:rsidR="00370E74" w:rsidRPr="002D5CE7" w:rsidRDefault="00370E74" w:rsidP="00370E74">
            <w:pPr>
              <w:rPr>
                <w:rFonts w:cs="Tahoma"/>
                <w:sz w:val="20"/>
                <w:szCs w:val="20"/>
                <w:lang w:val="el-GR"/>
              </w:rPr>
            </w:pPr>
            <w:r w:rsidRPr="002D5CE7">
              <w:rPr>
                <w:rFonts w:cs="Tahoma"/>
                <w:sz w:val="20"/>
                <w:szCs w:val="20"/>
                <w:lang w:val="el-GR"/>
              </w:rPr>
              <w:t xml:space="preserve">Περιλαμβάνει: </w:t>
            </w:r>
          </w:p>
          <w:p w14:paraId="5363A44C" w14:textId="77777777" w:rsidR="00370E74" w:rsidRPr="002D5CE7" w:rsidRDefault="00370E74" w:rsidP="004E1FDC">
            <w:pPr>
              <w:numPr>
                <w:ilvl w:val="0"/>
                <w:numId w:val="27"/>
              </w:numPr>
              <w:spacing w:after="0"/>
              <w:jc w:val="left"/>
              <w:rPr>
                <w:rFonts w:cs="Tahoma"/>
                <w:sz w:val="20"/>
                <w:szCs w:val="20"/>
                <w:lang w:val="el-GR"/>
              </w:rPr>
            </w:pPr>
            <w:r w:rsidRPr="002D5CE7">
              <w:rPr>
                <w:rFonts w:cs="Tahoma"/>
                <w:sz w:val="20"/>
                <w:szCs w:val="20"/>
                <w:lang w:val="el-GR"/>
              </w:rPr>
              <w:t xml:space="preserve">Μελέτη για κάθε σημείο συλλογής προσωπικών δεδομένων και </w:t>
            </w:r>
            <w:proofErr w:type="spellStart"/>
            <w:r w:rsidRPr="002D5CE7">
              <w:rPr>
                <w:rFonts w:cs="Tahoma"/>
                <w:sz w:val="20"/>
                <w:szCs w:val="20"/>
                <w:lang w:val="el-GR"/>
              </w:rPr>
              <w:t>εξορθολογισμού</w:t>
            </w:r>
            <w:proofErr w:type="spellEnd"/>
            <w:r w:rsidRPr="002D5CE7">
              <w:rPr>
                <w:rFonts w:cs="Tahoma"/>
                <w:sz w:val="20"/>
                <w:szCs w:val="20"/>
                <w:lang w:val="el-GR"/>
              </w:rPr>
              <w:t xml:space="preserve"> της συλλογής</w:t>
            </w:r>
          </w:p>
        </w:tc>
        <w:tc>
          <w:tcPr>
            <w:tcW w:w="2409" w:type="dxa"/>
          </w:tcPr>
          <w:p w14:paraId="30A2D007" w14:textId="77777777" w:rsidR="00370E74" w:rsidRPr="002D5CE7" w:rsidRDefault="00370E74" w:rsidP="00370E74">
            <w:pPr>
              <w:rPr>
                <w:rFonts w:cs="Tahoma"/>
                <w:sz w:val="20"/>
                <w:szCs w:val="20"/>
                <w:lang w:val="el-GR"/>
              </w:rPr>
            </w:pPr>
            <w:r w:rsidRPr="002D5CE7">
              <w:rPr>
                <w:rFonts w:cs="Tahoma"/>
                <w:sz w:val="20"/>
                <w:szCs w:val="20"/>
                <w:lang w:val="el-GR"/>
              </w:rPr>
              <w:t>Από 1 έως 6 μήνες από την ενημέρωση του ανάδοχου για τους τρόπους συλλογής</w:t>
            </w:r>
          </w:p>
        </w:tc>
      </w:tr>
      <w:tr w:rsidR="00370E74" w:rsidRPr="00FE63AB" w14:paraId="3585B20B" w14:textId="77777777" w:rsidTr="00370E74">
        <w:tc>
          <w:tcPr>
            <w:tcW w:w="595" w:type="dxa"/>
          </w:tcPr>
          <w:p w14:paraId="0EE00B3F" w14:textId="77777777" w:rsidR="00370E74" w:rsidRPr="002D5CE7" w:rsidRDefault="00370E74" w:rsidP="00370E74">
            <w:pPr>
              <w:contextualSpacing/>
              <w:rPr>
                <w:rFonts w:cs="Tahoma"/>
                <w:sz w:val="20"/>
                <w:szCs w:val="20"/>
                <w:lang w:val="el-GR"/>
              </w:rPr>
            </w:pPr>
            <w:r w:rsidRPr="002D5CE7">
              <w:rPr>
                <w:rFonts w:cs="Tahoma"/>
                <w:sz w:val="20"/>
                <w:szCs w:val="20"/>
                <w:lang w:val="el-GR"/>
              </w:rPr>
              <w:t>Π.1.2</w:t>
            </w:r>
          </w:p>
        </w:tc>
        <w:tc>
          <w:tcPr>
            <w:tcW w:w="2694" w:type="dxa"/>
          </w:tcPr>
          <w:p w14:paraId="441C3725" w14:textId="3D5C271C" w:rsidR="00370E74" w:rsidRPr="002D5CE7" w:rsidRDefault="00313FA6" w:rsidP="00370E74">
            <w:pPr>
              <w:rPr>
                <w:rFonts w:cs="Tahoma"/>
                <w:sz w:val="20"/>
                <w:szCs w:val="20"/>
                <w:lang w:val="el-GR"/>
              </w:rPr>
            </w:pPr>
            <w:r w:rsidRPr="00313FA6">
              <w:rPr>
                <w:rFonts w:cs="Tahoma"/>
                <w:sz w:val="20"/>
                <w:szCs w:val="20"/>
                <w:lang w:val="el-GR"/>
              </w:rPr>
              <w:t>Κατάλογος δραστηριοτήτων επεξεργασίας του κάθε φορέα</w:t>
            </w:r>
            <w:r>
              <w:rPr>
                <w:rFonts w:cs="Tahoma"/>
                <w:sz w:val="20"/>
                <w:szCs w:val="20"/>
                <w:lang w:val="el-GR"/>
              </w:rPr>
              <w:t xml:space="preserve"> </w:t>
            </w:r>
          </w:p>
        </w:tc>
        <w:tc>
          <w:tcPr>
            <w:tcW w:w="3969" w:type="dxa"/>
          </w:tcPr>
          <w:p w14:paraId="097C5652" w14:textId="77777777" w:rsidR="00370E74" w:rsidRPr="002D5CE7" w:rsidRDefault="00370E74" w:rsidP="00370E74">
            <w:pPr>
              <w:contextualSpacing/>
              <w:rPr>
                <w:rFonts w:cs="Tahoma"/>
                <w:sz w:val="20"/>
                <w:szCs w:val="20"/>
                <w:lang w:val="el-GR"/>
              </w:rPr>
            </w:pPr>
            <w:r w:rsidRPr="002D5CE7">
              <w:rPr>
                <w:rFonts w:cs="Tahoma"/>
                <w:sz w:val="20"/>
                <w:szCs w:val="20"/>
                <w:lang w:val="el-GR"/>
              </w:rPr>
              <w:t>Περιλαμβάνει:</w:t>
            </w:r>
          </w:p>
          <w:p w14:paraId="02082D08" w14:textId="135535F7" w:rsidR="00370E74" w:rsidRPr="002D5CE7" w:rsidRDefault="00370E74" w:rsidP="00313FA6">
            <w:pPr>
              <w:rPr>
                <w:rFonts w:cs="Tahoma"/>
                <w:sz w:val="20"/>
                <w:szCs w:val="20"/>
                <w:lang w:val="el-GR"/>
              </w:rPr>
            </w:pPr>
            <w:r w:rsidRPr="002D5CE7">
              <w:rPr>
                <w:rFonts w:cs="Tahoma"/>
                <w:sz w:val="20"/>
                <w:szCs w:val="20"/>
                <w:lang w:val="el-GR"/>
              </w:rPr>
              <w:t xml:space="preserve">Πλήρη </w:t>
            </w:r>
            <w:r w:rsidR="00313FA6">
              <w:rPr>
                <w:rFonts w:cs="Tahoma"/>
                <w:sz w:val="20"/>
                <w:szCs w:val="20"/>
                <w:lang w:val="el-GR"/>
              </w:rPr>
              <w:t>κατάλογο</w:t>
            </w:r>
            <w:r w:rsidR="00313FA6" w:rsidRPr="002D5CE7">
              <w:rPr>
                <w:rFonts w:cs="Tahoma"/>
                <w:sz w:val="20"/>
                <w:szCs w:val="20"/>
                <w:lang w:val="el-GR"/>
              </w:rPr>
              <w:t xml:space="preserve"> </w:t>
            </w:r>
            <w:r w:rsidRPr="002D5CE7">
              <w:rPr>
                <w:rFonts w:cs="Tahoma"/>
                <w:sz w:val="20"/>
                <w:szCs w:val="20"/>
                <w:lang w:val="el-GR"/>
              </w:rPr>
              <w:t xml:space="preserve">δραστηριοτήτων του </w:t>
            </w:r>
            <w:r w:rsidR="006331B0" w:rsidRPr="002D5CE7">
              <w:rPr>
                <w:rFonts w:cs="Tahoma"/>
                <w:sz w:val="20"/>
                <w:szCs w:val="20"/>
                <w:lang w:val="el-GR"/>
              </w:rPr>
              <w:t>κάθε φορέα</w:t>
            </w:r>
          </w:p>
        </w:tc>
        <w:tc>
          <w:tcPr>
            <w:tcW w:w="2409" w:type="dxa"/>
          </w:tcPr>
          <w:p w14:paraId="0EB449F3" w14:textId="43A5559A" w:rsidR="00370E74" w:rsidRPr="002D5CE7" w:rsidRDefault="00370E74" w:rsidP="00370E74">
            <w:pPr>
              <w:rPr>
                <w:rFonts w:cs="Tahoma"/>
                <w:sz w:val="20"/>
                <w:szCs w:val="20"/>
                <w:lang w:val="el-GR"/>
              </w:rPr>
            </w:pPr>
            <w:r w:rsidRPr="002D5CE7">
              <w:rPr>
                <w:rFonts w:cs="Tahoma"/>
                <w:sz w:val="20"/>
                <w:szCs w:val="20"/>
                <w:lang w:val="el-GR"/>
              </w:rPr>
              <w:t>Ένας (1) έως τέσσερις (4) μήνες από την ολοκλήρωση του Π1.</w:t>
            </w:r>
            <w:r w:rsidR="006331B0" w:rsidRPr="002D5CE7">
              <w:rPr>
                <w:rFonts w:cs="Tahoma"/>
                <w:sz w:val="20"/>
                <w:szCs w:val="20"/>
                <w:lang w:val="el-GR"/>
              </w:rPr>
              <w:t>1</w:t>
            </w:r>
            <w:r w:rsidRPr="002D5CE7">
              <w:rPr>
                <w:rFonts w:cs="Tahoma"/>
                <w:sz w:val="20"/>
                <w:szCs w:val="20"/>
                <w:lang w:val="el-GR"/>
              </w:rPr>
              <w:t>.</w:t>
            </w:r>
          </w:p>
        </w:tc>
      </w:tr>
      <w:tr w:rsidR="00370E74" w:rsidRPr="00FE63AB" w14:paraId="019A9477" w14:textId="77777777" w:rsidTr="00370E74">
        <w:tc>
          <w:tcPr>
            <w:tcW w:w="595" w:type="dxa"/>
          </w:tcPr>
          <w:p w14:paraId="650C1467" w14:textId="77777777" w:rsidR="00370E74" w:rsidRPr="002D5CE7" w:rsidRDefault="00370E74" w:rsidP="00370E74">
            <w:pPr>
              <w:contextualSpacing/>
              <w:rPr>
                <w:rFonts w:cs="Tahoma"/>
                <w:sz w:val="20"/>
                <w:szCs w:val="20"/>
                <w:lang w:val="el-GR"/>
              </w:rPr>
            </w:pPr>
            <w:r w:rsidRPr="002D5CE7">
              <w:rPr>
                <w:rFonts w:cs="Tahoma"/>
                <w:sz w:val="20"/>
                <w:szCs w:val="20"/>
                <w:lang w:val="el-GR"/>
              </w:rPr>
              <w:t>Π.1.3</w:t>
            </w:r>
          </w:p>
        </w:tc>
        <w:tc>
          <w:tcPr>
            <w:tcW w:w="2694" w:type="dxa"/>
          </w:tcPr>
          <w:p w14:paraId="1B77AD67" w14:textId="7F1CA621" w:rsidR="00370E74" w:rsidRPr="002D5CE7" w:rsidRDefault="00313FA6" w:rsidP="00370E74">
            <w:pPr>
              <w:rPr>
                <w:rFonts w:cs="Tahoma"/>
                <w:sz w:val="20"/>
                <w:szCs w:val="20"/>
                <w:lang w:val="el-GR"/>
              </w:rPr>
            </w:pPr>
            <w:r w:rsidRPr="00313FA6">
              <w:rPr>
                <w:rFonts w:cs="Tahoma"/>
                <w:sz w:val="20"/>
                <w:szCs w:val="20"/>
                <w:lang w:val="el-GR"/>
              </w:rPr>
              <w:t>Αρχείο Δραστηριοτήτων Επεξεργασίας του κάθε φορέα (</w:t>
            </w:r>
            <w:proofErr w:type="spellStart"/>
            <w:r w:rsidRPr="00313FA6">
              <w:rPr>
                <w:rFonts w:cs="Tahoma"/>
                <w:sz w:val="20"/>
                <w:szCs w:val="20"/>
                <w:lang w:val="el-GR"/>
              </w:rPr>
              <w:t>άρ</w:t>
            </w:r>
            <w:proofErr w:type="spellEnd"/>
            <w:r w:rsidRPr="00313FA6">
              <w:rPr>
                <w:rFonts w:cs="Tahoma"/>
                <w:sz w:val="20"/>
                <w:szCs w:val="20"/>
                <w:lang w:val="el-GR"/>
              </w:rPr>
              <w:t>. 30 ΓΚΠΔ)</w:t>
            </w:r>
          </w:p>
        </w:tc>
        <w:tc>
          <w:tcPr>
            <w:tcW w:w="3969" w:type="dxa"/>
          </w:tcPr>
          <w:p w14:paraId="5944172B" w14:textId="77777777" w:rsidR="00370E74" w:rsidRPr="002D5CE7" w:rsidRDefault="00370E74" w:rsidP="00370E74">
            <w:pPr>
              <w:rPr>
                <w:rFonts w:cs="Tahoma"/>
                <w:sz w:val="20"/>
                <w:szCs w:val="20"/>
                <w:lang w:val="el-GR"/>
              </w:rPr>
            </w:pPr>
            <w:r w:rsidRPr="002D5CE7">
              <w:rPr>
                <w:rFonts w:cs="Tahoma"/>
                <w:sz w:val="20"/>
                <w:szCs w:val="20"/>
                <w:lang w:val="el-GR"/>
              </w:rPr>
              <w:t>Περιλαμβάνει:</w:t>
            </w:r>
          </w:p>
          <w:p w14:paraId="2439A2CA" w14:textId="77777777" w:rsidR="00370E74" w:rsidRPr="002D5CE7" w:rsidRDefault="00370E74" w:rsidP="004E1FDC">
            <w:pPr>
              <w:numPr>
                <w:ilvl w:val="0"/>
                <w:numId w:val="28"/>
              </w:numPr>
              <w:suppressAutoHyphens w:val="0"/>
              <w:spacing w:after="0"/>
              <w:contextualSpacing/>
              <w:rPr>
                <w:rFonts w:cs="Tahoma"/>
                <w:sz w:val="20"/>
                <w:szCs w:val="20"/>
                <w:lang w:val="el-GR"/>
              </w:rPr>
            </w:pPr>
            <w:r w:rsidRPr="002D5CE7">
              <w:rPr>
                <w:rFonts w:cs="Tahoma"/>
                <w:sz w:val="20"/>
                <w:szCs w:val="20"/>
                <w:lang w:val="el-GR"/>
              </w:rPr>
              <w:t>Είδη προσωπικών Δεδομένων</w:t>
            </w:r>
          </w:p>
          <w:p w14:paraId="5226F4E0" w14:textId="77777777" w:rsidR="00370E74" w:rsidRPr="002D5CE7" w:rsidRDefault="00370E74" w:rsidP="004E1FDC">
            <w:pPr>
              <w:numPr>
                <w:ilvl w:val="0"/>
                <w:numId w:val="28"/>
              </w:numPr>
              <w:suppressAutoHyphens w:val="0"/>
              <w:spacing w:after="0"/>
              <w:contextualSpacing/>
              <w:rPr>
                <w:rFonts w:cs="Tahoma"/>
                <w:sz w:val="20"/>
                <w:szCs w:val="20"/>
                <w:lang w:val="el-GR"/>
              </w:rPr>
            </w:pPr>
            <w:r w:rsidRPr="002D5CE7">
              <w:rPr>
                <w:rFonts w:cs="Tahoma"/>
                <w:sz w:val="20"/>
                <w:szCs w:val="20"/>
                <w:lang w:val="el-GR"/>
              </w:rPr>
              <w:t xml:space="preserve">Κατηγορίες υποκειμένων </w:t>
            </w:r>
          </w:p>
          <w:p w14:paraId="3B8D18E1" w14:textId="77777777" w:rsidR="00370E74" w:rsidRPr="002D5CE7" w:rsidRDefault="00370E74" w:rsidP="004E1FDC">
            <w:pPr>
              <w:numPr>
                <w:ilvl w:val="0"/>
                <w:numId w:val="28"/>
              </w:numPr>
              <w:suppressAutoHyphens w:val="0"/>
              <w:spacing w:after="0"/>
              <w:contextualSpacing/>
              <w:rPr>
                <w:rFonts w:cs="Tahoma"/>
                <w:sz w:val="20"/>
                <w:szCs w:val="20"/>
                <w:lang w:val="el-GR"/>
              </w:rPr>
            </w:pPr>
            <w:r w:rsidRPr="002D5CE7">
              <w:rPr>
                <w:rFonts w:cs="Tahoma"/>
                <w:sz w:val="20"/>
                <w:szCs w:val="20"/>
                <w:lang w:val="el-GR"/>
              </w:rPr>
              <w:t xml:space="preserve">Σκοπό Επεξεργασίας </w:t>
            </w:r>
          </w:p>
          <w:p w14:paraId="2F0051F8" w14:textId="77777777" w:rsidR="00370E74" w:rsidRPr="002D5CE7" w:rsidRDefault="00370E74" w:rsidP="004E1FDC">
            <w:pPr>
              <w:numPr>
                <w:ilvl w:val="0"/>
                <w:numId w:val="28"/>
              </w:numPr>
              <w:suppressAutoHyphens w:val="0"/>
              <w:spacing w:after="0"/>
              <w:contextualSpacing/>
              <w:rPr>
                <w:rFonts w:cs="Tahoma"/>
                <w:sz w:val="20"/>
                <w:szCs w:val="20"/>
                <w:lang w:val="el-GR"/>
              </w:rPr>
            </w:pPr>
            <w:r w:rsidRPr="002D5CE7">
              <w:rPr>
                <w:rFonts w:cs="Tahoma"/>
                <w:sz w:val="20"/>
                <w:szCs w:val="20"/>
                <w:lang w:val="el-GR"/>
              </w:rPr>
              <w:t xml:space="preserve">Κατηγορίες αποδεκτών </w:t>
            </w:r>
          </w:p>
          <w:p w14:paraId="3A5575F4" w14:textId="77777777" w:rsidR="00370E74" w:rsidRPr="002D5CE7" w:rsidRDefault="00370E74" w:rsidP="004E1FDC">
            <w:pPr>
              <w:numPr>
                <w:ilvl w:val="0"/>
                <w:numId w:val="28"/>
              </w:numPr>
              <w:suppressAutoHyphens w:val="0"/>
              <w:spacing w:after="0"/>
              <w:contextualSpacing/>
              <w:rPr>
                <w:rFonts w:cs="Tahoma"/>
                <w:sz w:val="20"/>
                <w:szCs w:val="20"/>
                <w:lang w:val="el-GR"/>
              </w:rPr>
            </w:pPr>
            <w:r w:rsidRPr="002D5CE7">
              <w:rPr>
                <w:rFonts w:cs="Tahoma"/>
                <w:sz w:val="20"/>
                <w:szCs w:val="20"/>
                <w:lang w:val="el-GR"/>
              </w:rPr>
              <w:t>Διαβιβάσεις σε τρίτες χώρες</w:t>
            </w:r>
          </w:p>
          <w:p w14:paraId="7B9AE9D4" w14:textId="77777777" w:rsidR="00370E74" w:rsidRPr="002D5CE7" w:rsidRDefault="00370E74" w:rsidP="004E1FDC">
            <w:pPr>
              <w:numPr>
                <w:ilvl w:val="0"/>
                <w:numId w:val="28"/>
              </w:numPr>
              <w:suppressAutoHyphens w:val="0"/>
              <w:spacing w:after="0"/>
              <w:contextualSpacing/>
              <w:rPr>
                <w:rFonts w:cs="Tahoma"/>
                <w:sz w:val="20"/>
                <w:szCs w:val="20"/>
                <w:lang w:val="el-GR"/>
              </w:rPr>
            </w:pPr>
            <w:r w:rsidRPr="002D5CE7">
              <w:rPr>
                <w:rFonts w:cs="Tahoma"/>
                <w:sz w:val="20"/>
                <w:szCs w:val="20"/>
                <w:lang w:val="el-GR"/>
              </w:rPr>
              <w:t xml:space="preserve">Δημιουργία προφίλ </w:t>
            </w:r>
          </w:p>
          <w:p w14:paraId="01096234" w14:textId="77777777" w:rsidR="00370E74" w:rsidRPr="002D5CE7" w:rsidRDefault="00370E74" w:rsidP="004E1FDC">
            <w:pPr>
              <w:numPr>
                <w:ilvl w:val="0"/>
                <w:numId w:val="28"/>
              </w:numPr>
              <w:suppressAutoHyphens w:val="0"/>
              <w:spacing w:after="0"/>
              <w:contextualSpacing/>
              <w:rPr>
                <w:rFonts w:cs="Tahoma"/>
                <w:sz w:val="20"/>
                <w:szCs w:val="20"/>
                <w:lang w:val="el-GR"/>
              </w:rPr>
            </w:pPr>
            <w:r w:rsidRPr="002D5CE7">
              <w:rPr>
                <w:rFonts w:cs="Tahoma"/>
                <w:sz w:val="20"/>
                <w:szCs w:val="20"/>
                <w:lang w:val="el-GR"/>
              </w:rPr>
              <w:t xml:space="preserve">Προθεσμίες διαγραφής </w:t>
            </w:r>
          </w:p>
          <w:p w14:paraId="600925DA" w14:textId="77777777" w:rsidR="00370E74" w:rsidRPr="002D5CE7" w:rsidRDefault="00370E74" w:rsidP="00370E74">
            <w:pPr>
              <w:rPr>
                <w:rFonts w:cs="Tahoma"/>
                <w:sz w:val="20"/>
                <w:szCs w:val="20"/>
                <w:lang w:val="el-GR"/>
              </w:rPr>
            </w:pPr>
            <w:r w:rsidRPr="002D5CE7">
              <w:rPr>
                <w:rFonts w:cs="Tahoma"/>
                <w:sz w:val="20"/>
                <w:szCs w:val="20"/>
                <w:lang w:val="el-GR"/>
              </w:rPr>
              <w:t>Τεχνικά και οργανωτικά μέτρα</w:t>
            </w:r>
          </w:p>
        </w:tc>
        <w:tc>
          <w:tcPr>
            <w:tcW w:w="2409" w:type="dxa"/>
          </w:tcPr>
          <w:p w14:paraId="59FE088B" w14:textId="77777777" w:rsidR="00370E74" w:rsidRPr="002D5CE7" w:rsidRDefault="00370E74" w:rsidP="00370E74">
            <w:pPr>
              <w:rPr>
                <w:rFonts w:cs="Tahoma"/>
                <w:sz w:val="20"/>
                <w:szCs w:val="20"/>
                <w:lang w:val="el-GR"/>
              </w:rPr>
            </w:pPr>
            <w:r w:rsidRPr="002D5CE7">
              <w:rPr>
                <w:rFonts w:cs="Tahoma"/>
                <w:sz w:val="20"/>
                <w:szCs w:val="20"/>
                <w:lang w:val="el-GR"/>
              </w:rPr>
              <w:t>Ένας (1) έως τέσσερις (4) μήνες από την ολοκλήρωση του Π1.2.</w:t>
            </w:r>
          </w:p>
        </w:tc>
      </w:tr>
      <w:tr w:rsidR="00370E74" w:rsidRPr="002D5CE7" w14:paraId="7191B01C" w14:textId="77777777" w:rsidTr="00370E74">
        <w:tc>
          <w:tcPr>
            <w:tcW w:w="595" w:type="dxa"/>
            <w:shd w:val="clear" w:color="auto" w:fill="DEEAF6"/>
          </w:tcPr>
          <w:p w14:paraId="223E5626" w14:textId="77777777" w:rsidR="00370E74" w:rsidRPr="002D5CE7" w:rsidRDefault="00370E74" w:rsidP="00370E74">
            <w:pPr>
              <w:contextualSpacing/>
              <w:rPr>
                <w:rFonts w:cs="Tahoma"/>
                <w:sz w:val="20"/>
                <w:szCs w:val="20"/>
                <w:lang w:val="el-GR"/>
              </w:rPr>
            </w:pPr>
          </w:p>
        </w:tc>
        <w:tc>
          <w:tcPr>
            <w:tcW w:w="2694" w:type="dxa"/>
            <w:shd w:val="clear" w:color="auto" w:fill="DEEAF6"/>
          </w:tcPr>
          <w:p w14:paraId="4C7BBD22" w14:textId="77777777" w:rsidR="00370E74" w:rsidRPr="002D5CE7" w:rsidRDefault="00370E74" w:rsidP="00370E74">
            <w:pPr>
              <w:rPr>
                <w:rFonts w:cs="Tahoma"/>
                <w:b/>
                <w:sz w:val="20"/>
                <w:szCs w:val="20"/>
                <w:lang w:val="el-GR"/>
              </w:rPr>
            </w:pPr>
            <w:r w:rsidRPr="002D5CE7">
              <w:rPr>
                <w:rFonts w:cs="Tahoma"/>
                <w:b/>
                <w:sz w:val="20"/>
                <w:szCs w:val="20"/>
                <w:lang w:val="el-GR"/>
              </w:rPr>
              <w:t>Ενότητα Εργασιών 2</w:t>
            </w:r>
          </w:p>
        </w:tc>
        <w:tc>
          <w:tcPr>
            <w:tcW w:w="3969" w:type="dxa"/>
            <w:shd w:val="clear" w:color="auto" w:fill="DEEAF6"/>
          </w:tcPr>
          <w:p w14:paraId="421391B6" w14:textId="77777777" w:rsidR="00370E74" w:rsidRPr="002D5CE7" w:rsidRDefault="00370E74" w:rsidP="00370E74">
            <w:pPr>
              <w:rPr>
                <w:rFonts w:cs="Tahoma"/>
                <w:sz w:val="20"/>
                <w:szCs w:val="20"/>
                <w:lang w:val="el-GR"/>
              </w:rPr>
            </w:pPr>
          </w:p>
        </w:tc>
        <w:tc>
          <w:tcPr>
            <w:tcW w:w="2409" w:type="dxa"/>
            <w:shd w:val="clear" w:color="auto" w:fill="DEEAF6"/>
          </w:tcPr>
          <w:p w14:paraId="03C9D8E0" w14:textId="77777777" w:rsidR="00370E74" w:rsidRPr="002D5CE7" w:rsidRDefault="00370E74" w:rsidP="00370E74">
            <w:pPr>
              <w:rPr>
                <w:rFonts w:cs="Tahoma"/>
                <w:sz w:val="20"/>
                <w:szCs w:val="20"/>
                <w:lang w:val="el-GR"/>
              </w:rPr>
            </w:pPr>
          </w:p>
        </w:tc>
      </w:tr>
      <w:tr w:rsidR="00370E74" w:rsidRPr="00FE63AB" w14:paraId="2963F3BB" w14:textId="77777777" w:rsidTr="00370E74">
        <w:tc>
          <w:tcPr>
            <w:tcW w:w="595" w:type="dxa"/>
          </w:tcPr>
          <w:p w14:paraId="7D1E1ED9" w14:textId="77777777" w:rsidR="00370E74" w:rsidRPr="002D5CE7" w:rsidRDefault="00370E74" w:rsidP="00370E74">
            <w:pPr>
              <w:contextualSpacing/>
              <w:rPr>
                <w:rFonts w:cs="Tahoma"/>
                <w:sz w:val="20"/>
                <w:szCs w:val="20"/>
                <w:lang w:val="el-GR"/>
              </w:rPr>
            </w:pPr>
            <w:r w:rsidRPr="002D5CE7">
              <w:rPr>
                <w:rFonts w:cs="Tahoma"/>
                <w:sz w:val="20"/>
                <w:szCs w:val="20"/>
                <w:lang w:val="el-GR"/>
              </w:rPr>
              <w:t>Π2.1</w:t>
            </w:r>
          </w:p>
        </w:tc>
        <w:tc>
          <w:tcPr>
            <w:tcW w:w="2694" w:type="dxa"/>
          </w:tcPr>
          <w:p w14:paraId="079274A1" w14:textId="77777777" w:rsidR="00370E74" w:rsidRPr="002D5CE7" w:rsidRDefault="00370E74" w:rsidP="00370E74">
            <w:pPr>
              <w:jc w:val="left"/>
              <w:rPr>
                <w:rFonts w:cs="Tahoma"/>
                <w:sz w:val="20"/>
                <w:szCs w:val="20"/>
                <w:lang w:val="el-GR"/>
              </w:rPr>
            </w:pPr>
            <w:r w:rsidRPr="002D5CE7">
              <w:rPr>
                <w:rFonts w:cs="Tahoma"/>
                <w:sz w:val="20"/>
                <w:szCs w:val="20"/>
                <w:lang w:val="el-GR"/>
              </w:rPr>
              <w:t xml:space="preserve">Έκθεση ελέγχου πληροφοριακών Συστημάτων </w:t>
            </w:r>
          </w:p>
        </w:tc>
        <w:tc>
          <w:tcPr>
            <w:tcW w:w="3969" w:type="dxa"/>
          </w:tcPr>
          <w:p w14:paraId="1890F977" w14:textId="77777777" w:rsidR="00370E74" w:rsidRPr="002D5CE7" w:rsidRDefault="00370E74" w:rsidP="00370E74">
            <w:pPr>
              <w:contextualSpacing/>
              <w:rPr>
                <w:rFonts w:cs="Tahoma"/>
                <w:sz w:val="20"/>
                <w:szCs w:val="20"/>
                <w:lang w:val="el-GR"/>
              </w:rPr>
            </w:pPr>
            <w:r w:rsidRPr="002D5CE7">
              <w:rPr>
                <w:rFonts w:cs="Tahoma"/>
                <w:sz w:val="20"/>
                <w:szCs w:val="20"/>
                <w:lang w:val="el-GR"/>
              </w:rPr>
              <w:t>Περιλαμβάνει:</w:t>
            </w:r>
          </w:p>
          <w:p w14:paraId="0CBF0DD2" w14:textId="77777777" w:rsidR="00370E74" w:rsidRPr="002D5CE7" w:rsidRDefault="00370E74" w:rsidP="004E1FDC">
            <w:pPr>
              <w:numPr>
                <w:ilvl w:val="0"/>
                <w:numId w:val="28"/>
              </w:numPr>
              <w:suppressAutoHyphens w:val="0"/>
              <w:spacing w:after="0"/>
              <w:contextualSpacing/>
              <w:jc w:val="left"/>
              <w:rPr>
                <w:rFonts w:cs="Tahoma"/>
                <w:sz w:val="20"/>
                <w:szCs w:val="20"/>
                <w:lang w:val="el-GR"/>
              </w:rPr>
            </w:pPr>
            <w:r w:rsidRPr="002D5CE7">
              <w:rPr>
                <w:rFonts w:cs="Tahoma"/>
                <w:sz w:val="20"/>
                <w:szCs w:val="20"/>
                <w:lang w:val="el-GR"/>
              </w:rPr>
              <w:t xml:space="preserve">Τεχνικά μέτρα </w:t>
            </w:r>
          </w:p>
          <w:p w14:paraId="1881DEA0" w14:textId="77777777" w:rsidR="00370E74" w:rsidRPr="002D5CE7" w:rsidRDefault="00370E74" w:rsidP="004E1FDC">
            <w:pPr>
              <w:numPr>
                <w:ilvl w:val="0"/>
                <w:numId w:val="28"/>
              </w:numPr>
              <w:suppressAutoHyphens w:val="0"/>
              <w:spacing w:after="0"/>
              <w:contextualSpacing/>
              <w:rPr>
                <w:rFonts w:cs="Tahoma"/>
                <w:sz w:val="20"/>
                <w:szCs w:val="20"/>
                <w:lang w:val="el-GR"/>
              </w:rPr>
            </w:pPr>
            <w:r w:rsidRPr="002D5CE7">
              <w:rPr>
                <w:rFonts w:cs="Tahoma"/>
                <w:sz w:val="20"/>
                <w:szCs w:val="20"/>
                <w:lang w:val="el-GR"/>
              </w:rPr>
              <w:t xml:space="preserve">Πολιτικές και διαδικασίες </w:t>
            </w:r>
          </w:p>
        </w:tc>
        <w:tc>
          <w:tcPr>
            <w:tcW w:w="2409" w:type="dxa"/>
          </w:tcPr>
          <w:p w14:paraId="49464F7B" w14:textId="3820ED0F" w:rsidR="00370E74" w:rsidRPr="002D5CE7" w:rsidRDefault="00370E74" w:rsidP="00370E74">
            <w:pPr>
              <w:rPr>
                <w:rFonts w:cs="Tahoma"/>
                <w:sz w:val="20"/>
                <w:szCs w:val="20"/>
                <w:lang w:val="el-GR"/>
              </w:rPr>
            </w:pPr>
            <w:r w:rsidRPr="002D5CE7">
              <w:rPr>
                <w:rFonts w:cs="Tahoma"/>
                <w:sz w:val="20"/>
                <w:szCs w:val="20"/>
                <w:lang w:val="el-GR"/>
              </w:rPr>
              <w:t>Δύο (2) έως τέσσερις (4) μήνες από την ολοκλήρωση του Π</w:t>
            </w:r>
            <w:r w:rsidR="006331B0" w:rsidRPr="002D5CE7">
              <w:rPr>
                <w:rFonts w:cs="Tahoma"/>
                <w:sz w:val="20"/>
                <w:szCs w:val="20"/>
                <w:lang w:val="el-GR"/>
              </w:rPr>
              <w:t>1</w:t>
            </w:r>
            <w:r w:rsidRPr="002D5CE7">
              <w:rPr>
                <w:rFonts w:cs="Tahoma"/>
                <w:sz w:val="20"/>
                <w:lang w:val="el-GR"/>
              </w:rPr>
              <w:t xml:space="preserve">.1 και </w:t>
            </w:r>
            <w:r w:rsidRPr="002D5CE7">
              <w:rPr>
                <w:rFonts w:cs="Tahoma"/>
                <w:sz w:val="20"/>
                <w:szCs w:val="20"/>
                <w:lang w:val="el-GR"/>
              </w:rPr>
              <w:t>Π</w:t>
            </w:r>
            <w:r w:rsidR="006331B0" w:rsidRPr="002D5CE7">
              <w:rPr>
                <w:rFonts w:cs="Tahoma"/>
                <w:sz w:val="20"/>
                <w:szCs w:val="20"/>
                <w:lang w:val="el-GR"/>
              </w:rPr>
              <w:t>1</w:t>
            </w:r>
            <w:r w:rsidRPr="002D5CE7">
              <w:rPr>
                <w:rFonts w:cs="Tahoma"/>
                <w:sz w:val="20"/>
                <w:lang w:val="el-GR"/>
              </w:rPr>
              <w:t>.2.</w:t>
            </w:r>
          </w:p>
        </w:tc>
      </w:tr>
      <w:tr w:rsidR="00370E74" w:rsidRPr="00FE63AB" w14:paraId="1F08D8CD" w14:textId="77777777" w:rsidTr="00370E74">
        <w:tc>
          <w:tcPr>
            <w:tcW w:w="595" w:type="dxa"/>
          </w:tcPr>
          <w:p w14:paraId="7A8A22CC" w14:textId="77777777" w:rsidR="00370E74" w:rsidRPr="002D5CE7" w:rsidRDefault="00370E74" w:rsidP="00370E74">
            <w:pPr>
              <w:contextualSpacing/>
              <w:rPr>
                <w:rFonts w:cs="Tahoma"/>
                <w:sz w:val="20"/>
                <w:szCs w:val="20"/>
                <w:lang w:val="el-GR"/>
              </w:rPr>
            </w:pPr>
            <w:r w:rsidRPr="002D5CE7">
              <w:rPr>
                <w:rFonts w:cs="Tahoma"/>
                <w:sz w:val="20"/>
                <w:szCs w:val="20"/>
                <w:lang w:val="el-GR"/>
              </w:rPr>
              <w:t>Π.2.2</w:t>
            </w:r>
          </w:p>
        </w:tc>
        <w:tc>
          <w:tcPr>
            <w:tcW w:w="2694" w:type="dxa"/>
          </w:tcPr>
          <w:p w14:paraId="2065F275" w14:textId="77777777" w:rsidR="00370E74" w:rsidRPr="002D5CE7" w:rsidRDefault="00370E74" w:rsidP="00370E74">
            <w:pPr>
              <w:rPr>
                <w:rFonts w:cs="Tahoma"/>
                <w:sz w:val="20"/>
                <w:szCs w:val="20"/>
                <w:lang w:val="el-GR"/>
              </w:rPr>
            </w:pPr>
            <w:r w:rsidRPr="002D5CE7">
              <w:rPr>
                <w:rFonts w:cs="Tahoma"/>
                <w:sz w:val="20"/>
                <w:szCs w:val="20"/>
                <w:lang w:val="el-GR"/>
              </w:rPr>
              <w:t>Ανάλυση Αποκλίσεων</w:t>
            </w:r>
          </w:p>
        </w:tc>
        <w:tc>
          <w:tcPr>
            <w:tcW w:w="3969" w:type="dxa"/>
          </w:tcPr>
          <w:p w14:paraId="02134035" w14:textId="6233277F" w:rsidR="00370E74" w:rsidRPr="002D5CE7" w:rsidRDefault="00370E74" w:rsidP="00370E74">
            <w:pPr>
              <w:rPr>
                <w:rFonts w:cs="Tahoma"/>
                <w:sz w:val="20"/>
                <w:szCs w:val="20"/>
                <w:lang w:val="el-GR"/>
              </w:rPr>
            </w:pPr>
            <w:r w:rsidRPr="002D5CE7">
              <w:rPr>
                <w:rFonts w:cs="Tahoma"/>
                <w:sz w:val="20"/>
                <w:szCs w:val="20"/>
                <w:lang w:val="el-GR"/>
              </w:rPr>
              <w:t xml:space="preserve">Η Ανάλυση αποκλίσεων θα εκπονηθεί με βάση πίνακα ελέγχου που θα καταρτίσει ο ανάδοχος κατά περιοχή και άρθρο του κανονισμού, και σύμφωνα με τις προτάσεις που έχει περιλάβει στις μελέτες των ανωτέρω σημείων 1 &amp; 2. Για κάθε σημείο ελέγχου και με βάση την αποτύπωση που έχει προηγηθεί, θα </w:t>
            </w:r>
            <w:proofErr w:type="spellStart"/>
            <w:r w:rsidRPr="002D5CE7">
              <w:rPr>
                <w:rFonts w:cs="Tahoma"/>
                <w:sz w:val="20"/>
                <w:szCs w:val="20"/>
                <w:lang w:val="el-GR"/>
              </w:rPr>
              <w:t>περιγραφεί</w:t>
            </w:r>
            <w:proofErr w:type="spellEnd"/>
            <w:r w:rsidRPr="002D5CE7">
              <w:rPr>
                <w:rFonts w:cs="Tahoma"/>
                <w:sz w:val="20"/>
                <w:szCs w:val="20"/>
                <w:lang w:val="el-GR"/>
              </w:rPr>
              <w:t xml:space="preserve"> η τρέχουσα κατάσταση </w:t>
            </w:r>
            <w:r w:rsidR="006331B0" w:rsidRPr="002D5CE7">
              <w:rPr>
                <w:rFonts w:cs="Tahoma"/>
                <w:sz w:val="20"/>
                <w:lang w:val="el-GR"/>
              </w:rPr>
              <w:t>του κάθε φορέα</w:t>
            </w:r>
            <w:r w:rsidRPr="002D5CE7">
              <w:rPr>
                <w:rFonts w:cs="Tahoma"/>
                <w:sz w:val="20"/>
                <w:lang w:val="el-GR"/>
              </w:rPr>
              <w:t xml:space="preserve"> </w:t>
            </w:r>
            <w:r w:rsidRPr="002D5CE7">
              <w:rPr>
                <w:rFonts w:cs="Tahoma"/>
                <w:sz w:val="20"/>
                <w:szCs w:val="20"/>
                <w:lang w:val="el-GR"/>
              </w:rPr>
              <w:t>και θα τεκμηριωθούν για όλες τις δραστηριότητες/σκοπούς επεξεργασίας προσωπικών δεδομένων:</w:t>
            </w:r>
          </w:p>
          <w:p w14:paraId="3792F298" w14:textId="77777777" w:rsidR="00370E74" w:rsidRPr="002D5CE7" w:rsidRDefault="00370E74" w:rsidP="00370E74">
            <w:pPr>
              <w:rPr>
                <w:rFonts w:cs="Tahoma"/>
                <w:sz w:val="20"/>
                <w:szCs w:val="20"/>
                <w:lang w:val="el-GR"/>
              </w:rPr>
            </w:pPr>
          </w:p>
          <w:p w14:paraId="1B7173AF" w14:textId="77777777" w:rsidR="00370E74" w:rsidRPr="002D5CE7" w:rsidRDefault="00370E74" w:rsidP="004E1FDC">
            <w:pPr>
              <w:numPr>
                <w:ilvl w:val="0"/>
                <w:numId w:val="32"/>
              </w:numPr>
              <w:suppressAutoHyphens w:val="0"/>
              <w:spacing w:after="0"/>
              <w:contextualSpacing/>
              <w:jc w:val="left"/>
              <w:rPr>
                <w:rFonts w:cs="Tahoma"/>
                <w:sz w:val="20"/>
                <w:szCs w:val="20"/>
                <w:lang w:val="el-GR"/>
              </w:rPr>
            </w:pPr>
            <w:r w:rsidRPr="002D5CE7">
              <w:rPr>
                <w:rFonts w:cs="Tahoma"/>
                <w:sz w:val="20"/>
                <w:szCs w:val="20"/>
                <w:lang w:val="el-GR"/>
              </w:rPr>
              <w:t>Τα ευρήματα απόκλισης – κενά συμμόρφωσης ή</w:t>
            </w:r>
          </w:p>
          <w:p w14:paraId="6A6FCF79" w14:textId="77777777" w:rsidR="00370E74" w:rsidRPr="002D5CE7" w:rsidRDefault="00370E74" w:rsidP="004E1FDC">
            <w:pPr>
              <w:numPr>
                <w:ilvl w:val="0"/>
                <w:numId w:val="32"/>
              </w:numPr>
              <w:suppressAutoHyphens w:val="0"/>
              <w:spacing w:after="0"/>
              <w:contextualSpacing/>
              <w:jc w:val="left"/>
              <w:rPr>
                <w:rFonts w:cs="Tahoma"/>
                <w:sz w:val="20"/>
                <w:szCs w:val="20"/>
                <w:lang w:val="el-GR"/>
              </w:rPr>
            </w:pPr>
            <w:r w:rsidRPr="002D5CE7">
              <w:rPr>
                <w:rFonts w:cs="Tahoma"/>
                <w:sz w:val="20"/>
                <w:szCs w:val="20"/>
                <w:lang w:val="el-GR"/>
              </w:rPr>
              <w:t>Η συμμόρφωση με τις απαιτήσεις του Κανονισμού ή</w:t>
            </w:r>
          </w:p>
          <w:p w14:paraId="5E77390F" w14:textId="77777777" w:rsidR="00370E74" w:rsidRPr="002D5CE7" w:rsidRDefault="00370E74" w:rsidP="004E1FDC">
            <w:pPr>
              <w:numPr>
                <w:ilvl w:val="0"/>
                <w:numId w:val="32"/>
              </w:numPr>
              <w:suppressAutoHyphens w:val="0"/>
              <w:spacing w:after="0"/>
              <w:contextualSpacing/>
              <w:jc w:val="left"/>
              <w:rPr>
                <w:rFonts w:cs="Tahoma"/>
                <w:sz w:val="20"/>
                <w:szCs w:val="20"/>
                <w:lang w:val="el-GR"/>
              </w:rPr>
            </w:pPr>
            <w:r w:rsidRPr="002D5CE7">
              <w:rPr>
                <w:rFonts w:cs="Tahoma"/>
                <w:sz w:val="20"/>
                <w:szCs w:val="20"/>
                <w:lang w:val="el-GR"/>
              </w:rPr>
              <w:t>Η περίπτωση μη εφαρμογής του σημείου ελέγχου</w:t>
            </w:r>
          </w:p>
          <w:p w14:paraId="1ED4E811" w14:textId="77777777" w:rsidR="00370E74" w:rsidRPr="002D5CE7" w:rsidRDefault="00370E74" w:rsidP="00370E74">
            <w:pPr>
              <w:ind w:left="360"/>
              <w:contextualSpacing/>
              <w:rPr>
                <w:rFonts w:cs="Tahoma"/>
                <w:sz w:val="20"/>
                <w:szCs w:val="20"/>
                <w:lang w:val="el-GR"/>
              </w:rPr>
            </w:pPr>
          </w:p>
          <w:p w14:paraId="68D79210" w14:textId="5087E9D9" w:rsidR="00370E74" w:rsidRPr="002D5CE7" w:rsidRDefault="00370E74" w:rsidP="00370E74">
            <w:pPr>
              <w:rPr>
                <w:rFonts w:cs="Tahoma"/>
                <w:sz w:val="20"/>
                <w:szCs w:val="20"/>
                <w:lang w:val="el-GR"/>
              </w:rPr>
            </w:pPr>
            <w:r w:rsidRPr="002D5CE7">
              <w:rPr>
                <w:rFonts w:cs="Tahoma"/>
                <w:sz w:val="20"/>
                <w:szCs w:val="20"/>
                <w:lang w:val="el-GR"/>
              </w:rPr>
              <w:t xml:space="preserve">Η ανάλυση αποκλίσεων θα περιλαμβάνει επιπρόσθετα ανά σημείο ελέγχου την εκτίμηση του βαθμού επικινδυνότητας των αποκλίσεων που εντοπίστηκαν ως </w:t>
            </w:r>
            <w:r w:rsidRPr="002D5CE7">
              <w:rPr>
                <w:rFonts w:cs="Tahoma"/>
                <w:sz w:val="20"/>
                <w:szCs w:val="20"/>
                <w:lang w:val="el-GR"/>
              </w:rPr>
              <w:lastRenderedPageBreak/>
              <w:t xml:space="preserve">συνάρτηση των συνεπειών που μπορεί αυτές να έχουν για </w:t>
            </w:r>
            <w:r w:rsidR="006331B0" w:rsidRPr="002D5CE7">
              <w:rPr>
                <w:rFonts w:cs="Tahoma"/>
                <w:sz w:val="20"/>
                <w:szCs w:val="20"/>
                <w:lang w:val="el-GR"/>
              </w:rPr>
              <w:t>τον κάθε φορέα,</w:t>
            </w:r>
            <w:r w:rsidRPr="002D5CE7">
              <w:rPr>
                <w:rFonts w:cs="Tahoma"/>
                <w:sz w:val="20"/>
                <w:szCs w:val="20"/>
                <w:lang w:val="el-GR"/>
              </w:rPr>
              <w:t xml:space="preserve"> σε κάθε επίπεδο αλλά και σε σχέση με την εικόνα, φήμη και αξιοπιστία </w:t>
            </w:r>
            <w:r w:rsidR="006331B0" w:rsidRPr="002D5CE7">
              <w:rPr>
                <w:rFonts w:cs="Tahoma"/>
                <w:sz w:val="20"/>
                <w:lang w:val="el-GR"/>
              </w:rPr>
              <w:t>του κάθε φορέα</w:t>
            </w:r>
            <w:r w:rsidRPr="002D5CE7">
              <w:rPr>
                <w:rFonts w:cs="Tahoma"/>
                <w:sz w:val="20"/>
                <w:szCs w:val="20"/>
                <w:lang w:val="el-GR"/>
              </w:rPr>
              <w:t>.</w:t>
            </w:r>
          </w:p>
        </w:tc>
        <w:tc>
          <w:tcPr>
            <w:tcW w:w="2409" w:type="dxa"/>
          </w:tcPr>
          <w:p w14:paraId="310B715D" w14:textId="77777777" w:rsidR="00370E74" w:rsidRPr="002D5CE7" w:rsidRDefault="00370E74" w:rsidP="00370E74">
            <w:pPr>
              <w:rPr>
                <w:rFonts w:cs="Tahoma"/>
                <w:sz w:val="20"/>
                <w:szCs w:val="20"/>
                <w:lang w:val="el-GR"/>
              </w:rPr>
            </w:pPr>
            <w:r w:rsidRPr="002D5CE7">
              <w:rPr>
                <w:rFonts w:cs="Tahoma"/>
                <w:sz w:val="20"/>
                <w:szCs w:val="20"/>
                <w:lang w:val="el-GR"/>
              </w:rPr>
              <w:lastRenderedPageBreak/>
              <w:t xml:space="preserve">Εντός 4μήνου από την ολοκλήρωση του Π1.1 </w:t>
            </w:r>
          </w:p>
        </w:tc>
      </w:tr>
      <w:tr w:rsidR="00370E74" w:rsidRPr="00FE63AB" w14:paraId="13F80F82" w14:textId="77777777" w:rsidTr="00370E74">
        <w:tc>
          <w:tcPr>
            <w:tcW w:w="595" w:type="dxa"/>
          </w:tcPr>
          <w:p w14:paraId="3171E60C" w14:textId="77777777" w:rsidR="00370E74" w:rsidRPr="002D5CE7" w:rsidRDefault="00370E74" w:rsidP="00370E74">
            <w:pPr>
              <w:contextualSpacing/>
              <w:rPr>
                <w:rFonts w:cs="Tahoma"/>
                <w:sz w:val="20"/>
                <w:szCs w:val="20"/>
                <w:lang w:val="el-GR"/>
              </w:rPr>
            </w:pPr>
            <w:r w:rsidRPr="002D5CE7">
              <w:rPr>
                <w:rFonts w:cs="Tahoma"/>
                <w:sz w:val="20"/>
                <w:szCs w:val="20"/>
                <w:lang w:val="el-GR"/>
              </w:rPr>
              <w:t>Π2.3</w:t>
            </w:r>
          </w:p>
        </w:tc>
        <w:tc>
          <w:tcPr>
            <w:tcW w:w="2694" w:type="dxa"/>
          </w:tcPr>
          <w:p w14:paraId="79932F53" w14:textId="091E2DD6" w:rsidR="00370E74" w:rsidRPr="002D5CE7" w:rsidRDefault="00E87864" w:rsidP="00370E74">
            <w:pPr>
              <w:jc w:val="left"/>
              <w:rPr>
                <w:rFonts w:cs="Tahoma"/>
                <w:sz w:val="20"/>
                <w:szCs w:val="20"/>
                <w:lang w:val="el-GR"/>
              </w:rPr>
            </w:pPr>
            <w:r w:rsidRPr="00E87864">
              <w:rPr>
                <w:rFonts w:cs="Tahoma"/>
                <w:sz w:val="20"/>
                <w:szCs w:val="20"/>
                <w:lang w:val="el-GR"/>
              </w:rPr>
              <w:t>Μελέτες Εκτίμησης Αντικτύπου για την Προστασία των Δεδομένων (</w:t>
            </w:r>
            <w:proofErr w:type="spellStart"/>
            <w:r w:rsidRPr="00E87864">
              <w:rPr>
                <w:rFonts w:cs="Tahoma"/>
                <w:sz w:val="20"/>
                <w:szCs w:val="20"/>
                <w:lang w:val="el-GR"/>
              </w:rPr>
              <w:t>αρ</w:t>
            </w:r>
            <w:proofErr w:type="spellEnd"/>
            <w:r w:rsidRPr="00E87864">
              <w:rPr>
                <w:rFonts w:cs="Tahoma"/>
                <w:sz w:val="20"/>
                <w:szCs w:val="20"/>
                <w:lang w:val="el-GR"/>
              </w:rPr>
              <w:t>. 35 ΓΚΠΔ)</w:t>
            </w:r>
          </w:p>
        </w:tc>
        <w:tc>
          <w:tcPr>
            <w:tcW w:w="3969" w:type="dxa"/>
          </w:tcPr>
          <w:p w14:paraId="1E8B829C" w14:textId="77777777" w:rsidR="00370E74" w:rsidRPr="002D5CE7" w:rsidRDefault="00370E74" w:rsidP="00370E74">
            <w:pPr>
              <w:contextualSpacing/>
              <w:rPr>
                <w:rFonts w:cs="Tahoma"/>
                <w:sz w:val="20"/>
                <w:szCs w:val="20"/>
                <w:lang w:val="el-GR"/>
              </w:rPr>
            </w:pPr>
            <w:r w:rsidRPr="002D5CE7">
              <w:rPr>
                <w:rFonts w:cs="Tahoma"/>
                <w:sz w:val="20"/>
                <w:szCs w:val="20"/>
                <w:lang w:val="el-GR"/>
              </w:rPr>
              <w:t>Περιλαμβάνει:</w:t>
            </w:r>
          </w:p>
          <w:p w14:paraId="691E4D19" w14:textId="77777777" w:rsidR="00370E74" w:rsidRPr="002D5CE7" w:rsidRDefault="00370E74" w:rsidP="004E1FDC">
            <w:pPr>
              <w:numPr>
                <w:ilvl w:val="0"/>
                <w:numId w:val="33"/>
              </w:numPr>
              <w:suppressAutoHyphens w:val="0"/>
              <w:spacing w:after="0"/>
              <w:contextualSpacing/>
              <w:jc w:val="left"/>
              <w:rPr>
                <w:rFonts w:cs="Tahoma"/>
                <w:sz w:val="20"/>
                <w:szCs w:val="20"/>
                <w:lang w:val="el-GR"/>
              </w:rPr>
            </w:pPr>
            <w:r w:rsidRPr="002D5CE7">
              <w:rPr>
                <w:rFonts w:cs="Tahoma"/>
                <w:sz w:val="20"/>
                <w:szCs w:val="20"/>
                <w:lang w:val="el-GR"/>
              </w:rPr>
              <w:t>Το πλήθος των αναφορών εκτίμησης αντικτύπου που απαιτούνται</w:t>
            </w:r>
          </w:p>
          <w:p w14:paraId="4A809B49" w14:textId="2B08C0F3" w:rsidR="00370E74" w:rsidRPr="002D5CE7" w:rsidRDefault="00370E74" w:rsidP="004E1FDC">
            <w:pPr>
              <w:numPr>
                <w:ilvl w:val="0"/>
                <w:numId w:val="33"/>
              </w:numPr>
              <w:suppressAutoHyphens w:val="0"/>
              <w:spacing w:after="0"/>
              <w:contextualSpacing/>
              <w:jc w:val="left"/>
              <w:rPr>
                <w:rFonts w:cs="Tahoma"/>
                <w:sz w:val="20"/>
                <w:szCs w:val="20"/>
                <w:lang w:val="el-GR"/>
              </w:rPr>
            </w:pPr>
            <w:r w:rsidRPr="002D5CE7">
              <w:rPr>
                <w:rFonts w:cs="Tahoma"/>
                <w:sz w:val="20"/>
                <w:szCs w:val="20"/>
                <w:lang w:val="el-GR"/>
              </w:rPr>
              <w:t xml:space="preserve">Διαμόρφωση σχεδίου δράσης για τη συμμόρφωση </w:t>
            </w:r>
            <w:r w:rsidR="001C3520" w:rsidRPr="002D5CE7">
              <w:rPr>
                <w:rFonts w:cs="Tahoma"/>
                <w:sz w:val="20"/>
                <w:szCs w:val="20"/>
                <w:lang w:val="el-GR"/>
              </w:rPr>
              <w:t>του Φορέα</w:t>
            </w:r>
            <w:r w:rsidRPr="002D5CE7">
              <w:rPr>
                <w:rFonts w:cs="Tahoma"/>
                <w:sz w:val="20"/>
                <w:lang w:val="el-GR"/>
              </w:rPr>
              <w:t xml:space="preserve"> </w:t>
            </w:r>
            <w:r w:rsidRPr="002D5CE7">
              <w:rPr>
                <w:rFonts w:cs="Tahoma"/>
                <w:sz w:val="20"/>
                <w:szCs w:val="20"/>
                <w:lang w:val="el-GR"/>
              </w:rPr>
              <w:t>με τον Κανονισμό GDPR</w:t>
            </w:r>
          </w:p>
        </w:tc>
        <w:tc>
          <w:tcPr>
            <w:tcW w:w="2409" w:type="dxa"/>
          </w:tcPr>
          <w:p w14:paraId="42D22C3E" w14:textId="77777777" w:rsidR="00370E74" w:rsidRPr="002D5CE7" w:rsidRDefault="00370E74" w:rsidP="00370E74">
            <w:pPr>
              <w:rPr>
                <w:rFonts w:cs="Tahoma"/>
                <w:sz w:val="20"/>
                <w:szCs w:val="20"/>
                <w:lang w:val="el-GR"/>
              </w:rPr>
            </w:pPr>
            <w:r w:rsidRPr="002D5CE7">
              <w:rPr>
                <w:rFonts w:cs="Tahoma"/>
                <w:sz w:val="20"/>
                <w:szCs w:val="20"/>
                <w:lang w:val="el-GR"/>
              </w:rPr>
              <w:t>Εντός ενός (1) έως τεσσάρων (4) μηνών από τον προσδιορισμό των δραστηριοτήτων που απαιτούν την αναφορά</w:t>
            </w:r>
          </w:p>
        </w:tc>
      </w:tr>
      <w:tr w:rsidR="00370E74" w:rsidRPr="002D5CE7" w14:paraId="0C2B6928" w14:textId="77777777" w:rsidTr="00370E74">
        <w:tc>
          <w:tcPr>
            <w:tcW w:w="595" w:type="dxa"/>
            <w:shd w:val="clear" w:color="auto" w:fill="DEEAF6"/>
          </w:tcPr>
          <w:p w14:paraId="2E779E8F" w14:textId="77777777" w:rsidR="00370E74" w:rsidRPr="002D5CE7" w:rsidRDefault="00370E74" w:rsidP="00370E74">
            <w:pPr>
              <w:contextualSpacing/>
              <w:rPr>
                <w:rFonts w:cs="Tahoma"/>
                <w:sz w:val="20"/>
                <w:szCs w:val="20"/>
                <w:lang w:val="el-GR"/>
              </w:rPr>
            </w:pPr>
          </w:p>
        </w:tc>
        <w:tc>
          <w:tcPr>
            <w:tcW w:w="2694" w:type="dxa"/>
            <w:shd w:val="clear" w:color="auto" w:fill="DEEAF6"/>
          </w:tcPr>
          <w:p w14:paraId="3E0A8D7F" w14:textId="77777777" w:rsidR="00370E74" w:rsidRPr="002D5CE7" w:rsidRDefault="00370E74" w:rsidP="00370E74">
            <w:pPr>
              <w:rPr>
                <w:rFonts w:cs="Tahoma"/>
                <w:b/>
                <w:sz w:val="20"/>
                <w:szCs w:val="20"/>
                <w:lang w:val="el-GR"/>
              </w:rPr>
            </w:pPr>
            <w:r w:rsidRPr="002D5CE7">
              <w:rPr>
                <w:rFonts w:cs="Tahoma"/>
                <w:b/>
                <w:sz w:val="20"/>
                <w:szCs w:val="20"/>
                <w:lang w:val="el-GR"/>
              </w:rPr>
              <w:t>Ενότητα Εργασιών 3</w:t>
            </w:r>
          </w:p>
        </w:tc>
        <w:tc>
          <w:tcPr>
            <w:tcW w:w="3969" w:type="dxa"/>
            <w:shd w:val="clear" w:color="auto" w:fill="DEEAF6"/>
          </w:tcPr>
          <w:p w14:paraId="35E307CC" w14:textId="77777777" w:rsidR="00370E74" w:rsidRPr="002D5CE7" w:rsidRDefault="00370E74" w:rsidP="00370E74">
            <w:pPr>
              <w:rPr>
                <w:rFonts w:cs="Tahoma"/>
                <w:sz w:val="20"/>
                <w:szCs w:val="20"/>
                <w:lang w:val="el-GR"/>
              </w:rPr>
            </w:pPr>
          </w:p>
        </w:tc>
        <w:tc>
          <w:tcPr>
            <w:tcW w:w="2409" w:type="dxa"/>
            <w:shd w:val="clear" w:color="auto" w:fill="DEEAF6"/>
          </w:tcPr>
          <w:p w14:paraId="61AEDB99" w14:textId="77777777" w:rsidR="00370E74" w:rsidRPr="002D5CE7" w:rsidRDefault="00370E74" w:rsidP="00370E74">
            <w:pPr>
              <w:rPr>
                <w:rFonts w:cs="Tahoma"/>
                <w:sz w:val="20"/>
                <w:szCs w:val="20"/>
                <w:lang w:val="el-GR"/>
              </w:rPr>
            </w:pPr>
          </w:p>
        </w:tc>
      </w:tr>
      <w:tr w:rsidR="00370E74" w:rsidRPr="00FE63AB" w14:paraId="15E93223" w14:textId="77777777" w:rsidTr="00370E74">
        <w:tc>
          <w:tcPr>
            <w:tcW w:w="595" w:type="dxa"/>
          </w:tcPr>
          <w:p w14:paraId="786DDE92" w14:textId="77777777" w:rsidR="00370E74" w:rsidRPr="002D5CE7" w:rsidRDefault="00370E74" w:rsidP="00370E74">
            <w:pPr>
              <w:contextualSpacing/>
              <w:rPr>
                <w:rFonts w:cs="Tahoma"/>
                <w:sz w:val="20"/>
                <w:szCs w:val="20"/>
                <w:lang w:val="el-GR"/>
              </w:rPr>
            </w:pPr>
            <w:r w:rsidRPr="002D5CE7">
              <w:rPr>
                <w:rFonts w:cs="Tahoma"/>
                <w:sz w:val="20"/>
                <w:szCs w:val="20"/>
                <w:lang w:val="el-GR"/>
              </w:rPr>
              <w:t>Π.3.1</w:t>
            </w:r>
          </w:p>
        </w:tc>
        <w:tc>
          <w:tcPr>
            <w:tcW w:w="2694" w:type="dxa"/>
          </w:tcPr>
          <w:p w14:paraId="2A008C57" w14:textId="77777777" w:rsidR="00370E74" w:rsidRPr="002D5CE7" w:rsidRDefault="00370E74" w:rsidP="00370E74">
            <w:pPr>
              <w:rPr>
                <w:rFonts w:cs="Tahoma"/>
                <w:sz w:val="20"/>
                <w:szCs w:val="20"/>
                <w:lang w:val="el-GR"/>
              </w:rPr>
            </w:pPr>
            <w:r w:rsidRPr="002D5CE7">
              <w:rPr>
                <w:rFonts w:cs="Tahoma"/>
                <w:sz w:val="20"/>
                <w:szCs w:val="20"/>
                <w:lang w:val="el-GR"/>
              </w:rPr>
              <w:t xml:space="preserve">Πολιτική Ασφάλειας </w:t>
            </w:r>
          </w:p>
        </w:tc>
        <w:tc>
          <w:tcPr>
            <w:tcW w:w="3969" w:type="dxa"/>
          </w:tcPr>
          <w:p w14:paraId="72149E79" w14:textId="77777777" w:rsidR="00370E74" w:rsidRPr="002D5CE7" w:rsidRDefault="00370E74" w:rsidP="00370E74">
            <w:pPr>
              <w:contextualSpacing/>
              <w:rPr>
                <w:rFonts w:cs="Tahoma"/>
                <w:sz w:val="20"/>
                <w:szCs w:val="20"/>
                <w:lang w:val="el-GR"/>
              </w:rPr>
            </w:pPr>
            <w:r w:rsidRPr="002D5CE7">
              <w:rPr>
                <w:rFonts w:cs="Tahoma"/>
                <w:sz w:val="20"/>
                <w:szCs w:val="20"/>
                <w:lang w:val="el-GR"/>
              </w:rPr>
              <w:t>Περιλαμβάνει:</w:t>
            </w:r>
          </w:p>
          <w:p w14:paraId="1C1082FE"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 xml:space="preserve">Γενικές έννοιες και ορισμούς του κανονισμού </w:t>
            </w:r>
          </w:p>
          <w:p w14:paraId="407E07A4"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 xml:space="preserve">Ρόλους και ευθύνες </w:t>
            </w:r>
          </w:p>
          <w:p w14:paraId="3DF7EF5A"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 xml:space="preserve">Αρχές Προστασίας Δεδομένων </w:t>
            </w:r>
          </w:p>
          <w:p w14:paraId="6BA62230"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 xml:space="preserve">Δικαιώματα των υποκειμένων των δεδομένων </w:t>
            </w:r>
          </w:p>
          <w:p w14:paraId="5F7A8B1D"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 xml:space="preserve">Συγκατάθεση </w:t>
            </w:r>
          </w:p>
          <w:p w14:paraId="7B37C527"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 xml:space="preserve">Ασφάλεια Δεδομένων </w:t>
            </w:r>
          </w:p>
          <w:p w14:paraId="25935F68"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 xml:space="preserve">Γνωστοποίηση Δεδομένων </w:t>
            </w:r>
          </w:p>
          <w:p w14:paraId="21BFE489"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 xml:space="preserve">Διατήρηση και Καταστροφή Δεδομένων </w:t>
            </w:r>
          </w:p>
          <w:p w14:paraId="59AF27BF"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 xml:space="preserve">Μεταφορά Δεδομένων </w:t>
            </w:r>
          </w:p>
          <w:p w14:paraId="2F94AB45" w14:textId="77777777" w:rsidR="00370E74" w:rsidRPr="002D5CE7" w:rsidRDefault="00370E74" w:rsidP="004E1FDC">
            <w:pPr>
              <w:numPr>
                <w:ilvl w:val="0"/>
                <w:numId w:val="29"/>
              </w:numPr>
              <w:suppressAutoHyphens w:val="0"/>
              <w:spacing w:after="0"/>
              <w:contextualSpacing/>
              <w:jc w:val="left"/>
              <w:rPr>
                <w:rFonts w:cs="Tahoma"/>
                <w:sz w:val="20"/>
                <w:szCs w:val="20"/>
                <w:lang w:val="el-GR"/>
              </w:rPr>
            </w:pPr>
            <w:r w:rsidRPr="002D5CE7">
              <w:rPr>
                <w:rFonts w:cs="Tahoma"/>
                <w:sz w:val="20"/>
                <w:szCs w:val="20"/>
                <w:lang w:val="el-GR"/>
              </w:rPr>
              <w:t>Μητρώο πόρων πληροφορικής</w:t>
            </w:r>
          </w:p>
        </w:tc>
        <w:tc>
          <w:tcPr>
            <w:tcW w:w="2409" w:type="dxa"/>
          </w:tcPr>
          <w:p w14:paraId="757B4A95" w14:textId="6B81D3EA" w:rsidR="00370E74" w:rsidRPr="002D5CE7" w:rsidRDefault="00370E74" w:rsidP="00370E74">
            <w:pPr>
              <w:rPr>
                <w:rFonts w:cs="Tahoma"/>
                <w:sz w:val="20"/>
                <w:szCs w:val="20"/>
                <w:lang w:val="el-GR"/>
              </w:rPr>
            </w:pPr>
            <w:r w:rsidRPr="002D5CE7">
              <w:rPr>
                <w:rFonts w:cs="Tahoma"/>
                <w:sz w:val="20"/>
                <w:szCs w:val="20"/>
                <w:lang w:val="el-GR"/>
              </w:rPr>
              <w:t xml:space="preserve">Στους τελευταίους έναν (1) έως τέσσερις (4) μήνες κάθε έργου </w:t>
            </w:r>
            <w:r w:rsidR="006331B0" w:rsidRPr="002D5CE7">
              <w:rPr>
                <w:rFonts w:cs="Tahoma"/>
                <w:sz w:val="20"/>
                <w:szCs w:val="20"/>
                <w:lang w:val="el-GR"/>
              </w:rPr>
              <w:t>σε κάθε φορέα</w:t>
            </w:r>
          </w:p>
        </w:tc>
      </w:tr>
      <w:tr w:rsidR="00370E74" w:rsidRPr="002D5CE7" w14:paraId="1D31E24F" w14:textId="77777777" w:rsidTr="00370E74">
        <w:tc>
          <w:tcPr>
            <w:tcW w:w="595" w:type="dxa"/>
            <w:shd w:val="clear" w:color="auto" w:fill="DEEAF6"/>
          </w:tcPr>
          <w:p w14:paraId="2E3533DF" w14:textId="77777777" w:rsidR="00370E74" w:rsidRPr="002D5CE7" w:rsidRDefault="00370E74" w:rsidP="00370E74">
            <w:pPr>
              <w:contextualSpacing/>
              <w:rPr>
                <w:rFonts w:cs="Tahoma"/>
                <w:sz w:val="20"/>
                <w:szCs w:val="20"/>
                <w:lang w:val="el-GR"/>
              </w:rPr>
            </w:pPr>
          </w:p>
        </w:tc>
        <w:tc>
          <w:tcPr>
            <w:tcW w:w="2694" w:type="dxa"/>
            <w:shd w:val="clear" w:color="auto" w:fill="DEEAF6"/>
          </w:tcPr>
          <w:p w14:paraId="4A13AC9B" w14:textId="77777777" w:rsidR="00370E74" w:rsidRPr="002D5CE7" w:rsidRDefault="00370E74" w:rsidP="00370E74">
            <w:pPr>
              <w:rPr>
                <w:rFonts w:cs="Tahoma"/>
                <w:b/>
                <w:sz w:val="20"/>
                <w:szCs w:val="20"/>
                <w:lang w:val="el-GR"/>
              </w:rPr>
            </w:pPr>
            <w:r w:rsidRPr="002D5CE7">
              <w:rPr>
                <w:rFonts w:cs="Tahoma"/>
                <w:b/>
                <w:sz w:val="20"/>
                <w:szCs w:val="20"/>
                <w:lang w:val="el-GR"/>
              </w:rPr>
              <w:t>Ενότητα Εργασιών 4</w:t>
            </w:r>
          </w:p>
        </w:tc>
        <w:tc>
          <w:tcPr>
            <w:tcW w:w="3969" w:type="dxa"/>
            <w:shd w:val="clear" w:color="auto" w:fill="DEEAF6"/>
          </w:tcPr>
          <w:p w14:paraId="6FD191CB" w14:textId="77777777" w:rsidR="00370E74" w:rsidRPr="002D5CE7" w:rsidRDefault="00370E74" w:rsidP="00370E74">
            <w:pPr>
              <w:rPr>
                <w:rFonts w:cs="Tahoma"/>
                <w:sz w:val="20"/>
                <w:szCs w:val="20"/>
                <w:lang w:val="el-GR"/>
              </w:rPr>
            </w:pPr>
          </w:p>
        </w:tc>
        <w:tc>
          <w:tcPr>
            <w:tcW w:w="2409" w:type="dxa"/>
            <w:shd w:val="clear" w:color="auto" w:fill="DEEAF6"/>
          </w:tcPr>
          <w:p w14:paraId="55D310A1" w14:textId="77777777" w:rsidR="00370E74" w:rsidRPr="002D5CE7" w:rsidRDefault="00370E74" w:rsidP="00370E74">
            <w:pPr>
              <w:rPr>
                <w:rFonts w:cs="Tahoma"/>
                <w:sz w:val="20"/>
                <w:szCs w:val="20"/>
                <w:lang w:val="el-GR"/>
              </w:rPr>
            </w:pPr>
          </w:p>
        </w:tc>
      </w:tr>
      <w:tr w:rsidR="00370E74" w:rsidRPr="00FE63AB" w14:paraId="0E0DD9B1" w14:textId="77777777" w:rsidTr="00370E74">
        <w:tc>
          <w:tcPr>
            <w:tcW w:w="595" w:type="dxa"/>
          </w:tcPr>
          <w:p w14:paraId="1DC3A0CE" w14:textId="77777777" w:rsidR="00370E74" w:rsidRPr="002D5CE7" w:rsidRDefault="00370E74" w:rsidP="00370E74">
            <w:pPr>
              <w:contextualSpacing/>
              <w:rPr>
                <w:rFonts w:cs="Tahoma"/>
                <w:sz w:val="20"/>
                <w:szCs w:val="20"/>
                <w:lang w:val="el-GR"/>
              </w:rPr>
            </w:pPr>
            <w:r w:rsidRPr="002D5CE7">
              <w:rPr>
                <w:rFonts w:cs="Tahoma"/>
                <w:sz w:val="20"/>
                <w:szCs w:val="20"/>
                <w:lang w:val="el-GR"/>
              </w:rPr>
              <w:t>Π.4.1</w:t>
            </w:r>
          </w:p>
        </w:tc>
        <w:tc>
          <w:tcPr>
            <w:tcW w:w="2694" w:type="dxa"/>
          </w:tcPr>
          <w:p w14:paraId="74FCC9D6" w14:textId="3874FB3B" w:rsidR="00370E74" w:rsidRPr="002D5CE7" w:rsidRDefault="00370E74" w:rsidP="00370E74">
            <w:pPr>
              <w:rPr>
                <w:rFonts w:cs="Tahoma"/>
                <w:sz w:val="20"/>
                <w:szCs w:val="20"/>
                <w:lang w:val="el-GR"/>
              </w:rPr>
            </w:pPr>
            <w:r w:rsidRPr="002D5CE7">
              <w:rPr>
                <w:rFonts w:cs="Tahoma"/>
                <w:sz w:val="20"/>
                <w:szCs w:val="20"/>
                <w:lang w:val="el-GR"/>
              </w:rPr>
              <w:t xml:space="preserve">Τακτικές εκθέσεις προόδου υποστήριξής των δραστηριοτήτων </w:t>
            </w:r>
            <w:r w:rsidR="006331B0" w:rsidRPr="002D5CE7">
              <w:rPr>
                <w:rFonts w:cs="Tahoma"/>
                <w:sz w:val="20"/>
                <w:lang w:val="el-GR"/>
              </w:rPr>
              <w:t>του κάθε φορέα</w:t>
            </w:r>
          </w:p>
        </w:tc>
        <w:tc>
          <w:tcPr>
            <w:tcW w:w="3969" w:type="dxa"/>
          </w:tcPr>
          <w:p w14:paraId="20D81021" w14:textId="77777777" w:rsidR="00370E74" w:rsidRPr="002D5CE7" w:rsidRDefault="00370E74" w:rsidP="00370E74">
            <w:pPr>
              <w:contextualSpacing/>
              <w:rPr>
                <w:rFonts w:cs="Tahoma"/>
                <w:sz w:val="20"/>
                <w:szCs w:val="20"/>
                <w:lang w:val="el-GR"/>
              </w:rPr>
            </w:pPr>
            <w:r w:rsidRPr="002D5CE7">
              <w:rPr>
                <w:rFonts w:cs="Tahoma"/>
                <w:sz w:val="20"/>
                <w:szCs w:val="20"/>
                <w:lang w:val="el-GR"/>
              </w:rPr>
              <w:t>Περιλαμβάνει:</w:t>
            </w:r>
          </w:p>
          <w:p w14:paraId="1BEF7F5B" w14:textId="77777777" w:rsidR="00370E74" w:rsidRPr="002D5CE7" w:rsidRDefault="00370E74" w:rsidP="004E1FDC">
            <w:pPr>
              <w:numPr>
                <w:ilvl w:val="0"/>
                <w:numId w:val="30"/>
              </w:numPr>
              <w:suppressAutoHyphens w:val="0"/>
              <w:spacing w:after="0"/>
              <w:contextualSpacing/>
              <w:jc w:val="left"/>
              <w:rPr>
                <w:rFonts w:cs="Tahoma"/>
                <w:sz w:val="20"/>
                <w:szCs w:val="20"/>
                <w:lang w:val="el-GR"/>
              </w:rPr>
            </w:pPr>
            <w:r w:rsidRPr="002D5CE7">
              <w:rPr>
                <w:rFonts w:cs="Tahoma"/>
                <w:sz w:val="20"/>
                <w:szCs w:val="20"/>
                <w:lang w:val="el-GR"/>
              </w:rPr>
              <w:t xml:space="preserve">Συμβουλευτικές Υπηρεσίες με βάση τον κανονισμό  </w:t>
            </w:r>
          </w:p>
          <w:p w14:paraId="4DF596D5" w14:textId="77777777" w:rsidR="00370E74" w:rsidRPr="002D5CE7" w:rsidRDefault="00370E74" w:rsidP="004E1FDC">
            <w:pPr>
              <w:numPr>
                <w:ilvl w:val="0"/>
                <w:numId w:val="30"/>
              </w:numPr>
              <w:suppressAutoHyphens w:val="0"/>
              <w:spacing w:after="0"/>
              <w:contextualSpacing/>
              <w:jc w:val="left"/>
              <w:rPr>
                <w:rFonts w:cs="Tahoma"/>
                <w:sz w:val="20"/>
                <w:szCs w:val="20"/>
                <w:lang w:val="el-GR"/>
              </w:rPr>
            </w:pPr>
            <w:r w:rsidRPr="002D5CE7">
              <w:rPr>
                <w:rFonts w:cs="Tahoma"/>
                <w:sz w:val="20"/>
                <w:szCs w:val="20"/>
                <w:lang w:val="el-GR"/>
              </w:rPr>
              <w:t xml:space="preserve">Τεχνικές υπηρεσίες με βάση τον κανονισμό </w:t>
            </w:r>
          </w:p>
        </w:tc>
        <w:tc>
          <w:tcPr>
            <w:tcW w:w="2409" w:type="dxa"/>
          </w:tcPr>
          <w:p w14:paraId="61A83BE0" w14:textId="0E98B66B" w:rsidR="00370E74" w:rsidRPr="002D5CE7" w:rsidRDefault="00370E74" w:rsidP="00370E74">
            <w:pPr>
              <w:rPr>
                <w:rFonts w:cs="Tahoma"/>
                <w:sz w:val="20"/>
                <w:szCs w:val="20"/>
                <w:lang w:val="el-GR"/>
              </w:rPr>
            </w:pPr>
            <w:r w:rsidRPr="002D5CE7">
              <w:rPr>
                <w:rFonts w:cs="Tahoma"/>
                <w:sz w:val="20"/>
                <w:szCs w:val="20"/>
                <w:lang w:val="el-GR"/>
              </w:rPr>
              <w:t xml:space="preserve">Εντός 15ημέρου από το πέρας κάθε ΕΕ που ολοκληρώνεται σε κάθε </w:t>
            </w:r>
            <w:r w:rsidR="006331B0" w:rsidRPr="002D5CE7">
              <w:rPr>
                <w:rFonts w:cs="Tahoma"/>
                <w:sz w:val="20"/>
                <w:szCs w:val="20"/>
                <w:lang w:val="el-GR"/>
              </w:rPr>
              <w:t>φορέα</w:t>
            </w:r>
          </w:p>
        </w:tc>
      </w:tr>
      <w:tr w:rsidR="00370E74" w:rsidRPr="00FE63AB" w14:paraId="0FC2306E" w14:textId="77777777" w:rsidTr="00370E74">
        <w:tc>
          <w:tcPr>
            <w:tcW w:w="595" w:type="dxa"/>
          </w:tcPr>
          <w:p w14:paraId="4465228F" w14:textId="77777777" w:rsidR="00370E74" w:rsidRPr="002D5CE7" w:rsidRDefault="00370E74" w:rsidP="00370E74">
            <w:pPr>
              <w:contextualSpacing/>
              <w:rPr>
                <w:rFonts w:cs="Tahoma"/>
                <w:sz w:val="20"/>
                <w:szCs w:val="20"/>
                <w:lang w:val="el-GR"/>
              </w:rPr>
            </w:pPr>
            <w:r w:rsidRPr="002D5CE7">
              <w:rPr>
                <w:rFonts w:cs="Tahoma"/>
                <w:sz w:val="20"/>
                <w:szCs w:val="20"/>
                <w:lang w:val="el-GR"/>
              </w:rPr>
              <w:t>Π.4.2</w:t>
            </w:r>
          </w:p>
        </w:tc>
        <w:tc>
          <w:tcPr>
            <w:tcW w:w="2694" w:type="dxa"/>
          </w:tcPr>
          <w:p w14:paraId="76EB97D2" w14:textId="77777777" w:rsidR="00370E74" w:rsidRPr="002D5CE7" w:rsidRDefault="00370E74" w:rsidP="00370E74">
            <w:pPr>
              <w:rPr>
                <w:rFonts w:cs="Tahoma"/>
                <w:sz w:val="20"/>
                <w:szCs w:val="20"/>
                <w:lang w:val="el-GR"/>
              </w:rPr>
            </w:pPr>
            <w:r w:rsidRPr="002D5CE7">
              <w:rPr>
                <w:rFonts w:cs="Tahoma"/>
                <w:sz w:val="20"/>
                <w:szCs w:val="20"/>
                <w:lang w:val="el-GR"/>
              </w:rPr>
              <w:t>Εκπαίδευση</w:t>
            </w:r>
          </w:p>
        </w:tc>
        <w:tc>
          <w:tcPr>
            <w:tcW w:w="3969" w:type="dxa"/>
          </w:tcPr>
          <w:p w14:paraId="472C4541" w14:textId="77777777" w:rsidR="00370E74" w:rsidRPr="002D5CE7" w:rsidRDefault="00370E74" w:rsidP="00370E74">
            <w:pPr>
              <w:contextualSpacing/>
              <w:rPr>
                <w:rFonts w:cs="Tahoma"/>
                <w:sz w:val="20"/>
                <w:szCs w:val="20"/>
                <w:lang w:val="el-GR"/>
              </w:rPr>
            </w:pPr>
            <w:r w:rsidRPr="002D5CE7">
              <w:rPr>
                <w:rFonts w:cs="Tahoma"/>
                <w:sz w:val="20"/>
                <w:szCs w:val="20"/>
                <w:lang w:val="el-GR"/>
              </w:rPr>
              <w:t>Περιλαμβάνει:</w:t>
            </w:r>
          </w:p>
          <w:p w14:paraId="0869B319" w14:textId="7AD6DE8C" w:rsidR="00370E74" w:rsidRPr="002D5CE7" w:rsidRDefault="00370E74" w:rsidP="004E1FDC">
            <w:pPr>
              <w:numPr>
                <w:ilvl w:val="0"/>
                <w:numId w:val="31"/>
              </w:numPr>
              <w:suppressAutoHyphens w:val="0"/>
              <w:spacing w:after="0"/>
              <w:contextualSpacing/>
              <w:jc w:val="left"/>
              <w:rPr>
                <w:rFonts w:cs="Tahoma"/>
                <w:sz w:val="20"/>
                <w:szCs w:val="20"/>
                <w:lang w:val="el-GR"/>
              </w:rPr>
            </w:pPr>
            <w:r w:rsidRPr="002D5CE7">
              <w:rPr>
                <w:rFonts w:cs="Tahoma"/>
                <w:sz w:val="20"/>
                <w:szCs w:val="20"/>
                <w:lang w:val="el-GR"/>
              </w:rPr>
              <w:t xml:space="preserve">Εκπαίδευση με βάση τον κανονισμό ανάλογα με την κατηγοριοποίηση και τις ανάγκες </w:t>
            </w:r>
            <w:r w:rsidR="006331B0" w:rsidRPr="002D5CE7">
              <w:rPr>
                <w:rFonts w:cs="Tahoma"/>
                <w:sz w:val="20"/>
                <w:szCs w:val="20"/>
                <w:lang w:val="el-GR"/>
              </w:rPr>
              <w:t>κάθε φορέα</w:t>
            </w:r>
            <w:r w:rsidRPr="002D5CE7">
              <w:rPr>
                <w:rFonts w:cs="Tahoma"/>
                <w:sz w:val="20"/>
                <w:szCs w:val="20"/>
                <w:lang w:val="el-GR"/>
              </w:rPr>
              <w:t>.</w:t>
            </w:r>
          </w:p>
        </w:tc>
        <w:tc>
          <w:tcPr>
            <w:tcW w:w="2409" w:type="dxa"/>
          </w:tcPr>
          <w:p w14:paraId="5A086972" w14:textId="20249214" w:rsidR="00370E74" w:rsidRPr="002D5CE7" w:rsidRDefault="00370E74" w:rsidP="00370E74">
            <w:pPr>
              <w:rPr>
                <w:rFonts w:cs="Tahoma"/>
                <w:sz w:val="20"/>
                <w:szCs w:val="20"/>
                <w:lang w:val="el-GR"/>
              </w:rPr>
            </w:pPr>
            <w:r w:rsidRPr="002D5CE7">
              <w:rPr>
                <w:rFonts w:cs="Tahoma"/>
                <w:sz w:val="20"/>
                <w:szCs w:val="20"/>
                <w:lang w:val="el-GR"/>
              </w:rPr>
              <w:t xml:space="preserve">Στους τελευταίους έναν (1) έως τέσσερις (4) μήνες κάθε έργου σε </w:t>
            </w:r>
            <w:r w:rsidR="006331B0" w:rsidRPr="002D5CE7">
              <w:rPr>
                <w:rFonts w:cs="Tahoma"/>
                <w:sz w:val="20"/>
                <w:szCs w:val="20"/>
                <w:lang w:val="el-GR"/>
              </w:rPr>
              <w:t>κάθε φορέα</w:t>
            </w:r>
          </w:p>
        </w:tc>
      </w:tr>
      <w:tr w:rsidR="00370E74" w:rsidRPr="002D5CE7" w14:paraId="1648B601" w14:textId="77777777" w:rsidTr="00370E74">
        <w:tc>
          <w:tcPr>
            <w:tcW w:w="595" w:type="dxa"/>
            <w:shd w:val="clear" w:color="auto" w:fill="DEEAF6"/>
          </w:tcPr>
          <w:p w14:paraId="27C8A2A9" w14:textId="77777777" w:rsidR="00370E74" w:rsidRPr="002D5CE7" w:rsidRDefault="00370E74" w:rsidP="00370E74">
            <w:pPr>
              <w:contextualSpacing/>
              <w:rPr>
                <w:rFonts w:cs="Tahoma"/>
                <w:sz w:val="20"/>
                <w:szCs w:val="20"/>
                <w:lang w:val="el-GR"/>
              </w:rPr>
            </w:pPr>
          </w:p>
        </w:tc>
        <w:tc>
          <w:tcPr>
            <w:tcW w:w="2694" w:type="dxa"/>
            <w:shd w:val="clear" w:color="auto" w:fill="DEEAF6"/>
          </w:tcPr>
          <w:p w14:paraId="5714F7CC" w14:textId="77777777" w:rsidR="00370E74" w:rsidRPr="002D5CE7" w:rsidRDefault="00370E74" w:rsidP="00370E74">
            <w:pPr>
              <w:rPr>
                <w:rFonts w:cs="Tahoma"/>
                <w:sz w:val="20"/>
                <w:szCs w:val="20"/>
                <w:lang w:val="el-GR"/>
              </w:rPr>
            </w:pPr>
            <w:r w:rsidRPr="002D5CE7">
              <w:rPr>
                <w:rFonts w:cs="Tahoma"/>
                <w:b/>
                <w:sz w:val="20"/>
                <w:szCs w:val="20"/>
                <w:lang w:val="el-GR"/>
              </w:rPr>
              <w:t>Ενότητα Εργασιών 5</w:t>
            </w:r>
          </w:p>
        </w:tc>
        <w:tc>
          <w:tcPr>
            <w:tcW w:w="3969" w:type="dxa"/>
            <w:shd w:val="clear" w:color="auto" w:fill="DEEAF6"/>
          </w:tcPr>
          <w:p w14:paraId="5A73351C" w14:textId="77777777" w:rsidR="00370E74" w:rsidRPr="002D5CE7" w:rsidRDefault="00370E74" w:rsidP="00370E74">
            <w:pPr>
              <w:rPr>
                <w:rFonts w:cs="Tahoma"/>
                <w:sz w:val="20"/>
                <w:szCs w:val="20"/>
                <w:lang w:val="el-GR"/>
              </w:rPr>
            </w:pPr>
          </w:p>
        </w:tc>
        <w:tc>
          <w:tcPr>
            <w:tcW w:w="2409" w:type="dxa"/>
            <w:shd w:val="clear" w:color="auto" w:fill="DEEAF6"/>
          </w:tcPr>
          <w:p w14:paraId="10C95183" w14:textId="77777777" w:rsidR="00370E74" w:rsidRPr="002D5CE7" w:rsidRDefault="00370E74" w:rsidP="00370E74">
            <w:pPr>
              <w:rPr>
                <w:rFonts w:cs="Tahoma"/>
                <w:sz w:val="20"/>
                <w:szCs w:val="20"/>
                <w:lang w:val="el-GR"/>
              </w:rPr>
            </w:pPr>
          </w:p>
        </w:tc>
      </w:tr>
      <w:tr w:rsidR="00370E74" w:rsidRPr="00FE63AB" w14:paraId="14E2CFFF" w14:textId="77777777" w:rsidTr="00370E74">
        <w:tc>
          <w:tcPr>
            <w:tcW w:w="595" w:type="dxa"/>
          </w:tcPr>
          <w:p w14:paraId="7E7B0CAA" w14:textId="77777777" w:rsidR="00370E74" w:rsidRPr="002D5CE7" w:rsidRDefault="00370E74" w:rsidP="00370E74">
            <w:pPr>
              <w:contextualSpacing/>
              <w:rPr>
                <w:rFonts w:cs="Tahoma"/>
                <w:sz w:val="20"/>
                <w:szCs w:val="20"/>
                <w:lang w:val="el-GR"/>
              </w:rPr>
            </w:pPr>
            <w:r w:rsidRPr="002D5CE7">
              <w:rPr>
                <w:rFonts w:cs="Tahoma"/>
                <w:sz w:val="20"/>
                <w:szCs w:val="20"/>
                <w:lang w:val="el-GR"/>
              </w:rPr>
              <w:t>Π.5.1</w:t>
            </w:r>
          </w:p>
        </w:tc>
        <w:tc>
          <w:tcPr>
            <w:tcW w:w="2694" w:type="dxa"/>
          </w:tcPr>
          <w:p w14:paraId="51A1E0D3" w14:textId="77777777" w:rsidR="00370E74" w:rsidRPr="002D5CE7" w:rsidRDefault="00370E74" w:rsidP="00370E74">
            <w:pPr>
              <w:rPr>
                <w:rFonts w:cs="Tahoma"/>
                <w:sz w:val="20"/>
                <w:szCs w:val="20"/>
                <w:lang w:val="el-GR"/>
              </w:rPr>
            </w:pPr>
            <w:r w:rsidRPr="002D5CE7">
              <w:rPr>
                <w:rFonts w:cs="Tahoma"/>
                <w:sz w:val="20"/>
                <w:szCs w:val="20"/>
                <w:lang w:val="el-GR"/>
              </w:rPr>
              <w:t>Τακτικές εκθέσεις προόδου υλοποίησης έργου Συμβούλου</w:t>
            </w:r>
          </w:p>
        </w:tc>
        <w:tc>
          <w:tcPr>
            <w:tcW w:w="3969" w:type="dxa"/>
          </w:tcPr>
          <w:p w14:paraId="4A3ADD49" w14:textId="77777777" w:rsidR="00370E74" w:rsidRPr="002D5CE7" w:rsidRDefault="00370E74" w:rsidP="00370E74">
            <w:pPr>
              <w:rPr>
                <w:rFonts w:cs="Tahoma"/>
                <w:sz w:val="20"/>
                <w:szCs w:val="20"/>
                <w:lang w:val="el-GR"/>
              </w:rPr>
            </w:pPr>
            <w:r w:rsidRPr="002D5CE7">
              <w:rPr>
                <w:rFonts w:cs="Tahoma"/>
                <w:sz w:val="20"/>
                <w:szCs w:val="20"/>
                <w:lang w:val="el-GR"/>
              </w:rPr>
              <w:t>Περιλαμβάνει:</w:t>
            </w:r>
          </w:p>
          <w:p w14:paraId="4F48232B" w14:textId="77777777" w:rsidR="00370E74" w:rsidRPr="002D5CE7" w:rsidRDefault="00370E74" w:rsidP="004E1FDC">
            <w:pPr>
              <w:numPr>
                <w:ilvl w:val="0"/>
                <w:numId w:val="25"/>
              </w:numPr>
              <w:suppressAutoHyphens w:val="0"/>
              <w:spacing w:after="0"/>
              <w:ind w:left="255" w:hanging="255"/>
              <w:contextualSpacing/>
              <w:jc w:val="left"/>
              <w:rPr>
                <w:rFonts w:cs="Tahoma"/>
                <w:sz w:val="20"/>
                <w:szCs w:val="20"/>
                <w:lang w:val="el-GR"/>
              </w:rPr>
            </w:pPr>
            <w:r w:rsidRPr="002D5CE7">
              <w:rPr>
                <w:rFonts w:cs="Tahoma"/>
                <w:sz w:val="20"/>
                <w:szCs w:val="20"/>
                <w:lang w:val="el-GR"/>
              </w:rPr>
              <w:t>Απολογισμό εργασιών των Ενοτήτων Εργασιών και σχετικών εκροών του Συμβούλου (Πεπραγμένα) για την περίοδο αναφοράς, συμπεριλαμβανομένων μεταξύ άλλων απολογισμού:</w:t>
            </w:r>
          </w:p>
          <w:p w14:paraId="1D7A06CF" w14:textId="77777777" w:rsidR="00370E74" w:rsidRPr="002D5CE7" w:rsidRDefault="00370E74" w:rsidP="004E1FDC">
            <w:pPr>
              <w:numPr>
                <w:ilvl w:val="0"/>
                <w:numId w:val="26"/>
              </w:numPr>
              <w:suppressAutoHyphens w:val="0"/>
              <w:spacing w:after="0"/>
              <w:ind w:left="539" w:hanging="283"/>
              <w:contextualSpacing/>
              <w:jc w:val="left"/>
              <w:rPr>
                <w:rFonts w:cs="Tahoma"/>
                <w:sz w:val="20"/>
                <w:szCs w:val="20"/>
                <w:lang w:val="el-GR"/>
              </w:rPr>
            </w:pPr>
            <w:r w:rsidRPr="002D5CE7">
              <w:rPr>
                <w:rFonts w:cs="Tahoma"/>
                <w:sz w:val="20"/>
                <w:szCs w:val="20"/>
                <w:lang w:val="el-GR"/>
              </w:rPr>
              <w:t xml:space="preserve">Τεκμηριωμένων εισηγήσεων </w:t>
            </w:r>
          </w:p>
          <w:p w14:paraId="6D63F309" w14:textId="77777777" w:rsidR="00370E74" w:rsidRPr="002D5CE7" w:rsidRDefault="00370E74" w:rsidP="004E1FDC">
            <w:pPr>
              <w:numPr>
                <w:ilvl w:val="0"/>
                <w:numId w:val="26"/>
              </w:numPr>
              <w:suppressAutoHyphens w:val="0"/>
              <w:spacing w:after="0"/>
              <w:ind w:left="539" w:hanging="283"/>
              <w:contextualSpacing/>
              <w:jc w:val="left"/>
              <w:rPr>
                <w:rFonts w:cs="Tahoma"/>
                <w:sz w:val="20"/>
                <w:szCs w:val="20"/>
                <w:lang w:val="el-GR"/>
              </w:rPr>
            </w:pPr>
            <w:r w:rsidRPr="002D5CE7">
              <w:rPr>
                <w:rFonts w:cs="Tahoma"/>
                <w:sz w:val="20"/>
                <w:szCs w:val="20"/>
                <w:lang w:val="el-GR"/>
              </w:rPr>
              <w:t xml:space="preserve">Συναντήσεων </w:t>
            </w:r>
          </w:p>
          <w:p w14:paraId="2E6F972F" w14:textId="77777777" w:rsidR="00370E74" w:rsidRPr="002D5CE7" w:rsidRDefault="00370E74" w:rsidP="004E1FDC">
            <w:pPr>
              <w:numPr>
                <w:ilvl w:val="0"/>
                <w:numId w:val="26"/>
              </w:numPr>
              <w:suppressAutoHyphens w:val="0"/>
              <w:spacing w:after="0"/>
              <w:ind w:left="539" w:hanging="283"/>
              <w:contextualSpacing/>
              <w:jc w:val="left"/>
              <w:rPr>
                <w:rFonts w:cs="Tahoma"/>
                <w:sz w:val="20"/>
                <w:szCs w:val="20"/>
                <w:lang w:val="el-GR"/>
              </w:rPr>
            </w:pPr>
            <w:r w:rsidRPr="002D5CE7">
              <w:rPr>
                <w:rFonts w:cs="Tahoma"/>
                <w:sz w:val="20"/>
                <w:szCs w:val="20"/>
                <w:lang w:val="el-GR"/>
              </w:rPr>
              <w:t>Υποβολών μελετών κλπ.</w:t>
            </w:r>
          </w:p>
          <w:p w14:paraId="0A07A3BE" w14:textId="77777777" w:rsidR="00370E74" w:rsidRPr="002D5CE7" w:rsidRDefault="00370E74" w:rsidP="004E1FDC">
            <w:pPr>
              <w:numPr>
                <w:ilvl w:val="0"/>
                <w:numId w:val="25"/>
              </w:numPr>
              <w:suppressAutoHyphens w:val="0"/>
              <w:spacing w:after="0"/>
              <w:ind w:left="255" w:hanging="255"/>
              <w:contextualSpacing/>
              <w:jc w:val="left"/>
              <w:rPr>
                <w:rFonts w:cs="Tahoma"/>
                <w:sz w:val="20"/>
                <w:szCs w:val="20"/>
                <w:lang w:val="el-GR"/>
              </w:rPr>
            </w:pPr>
            <w:r w:rsidRPr="002D5CE7">
              <w:rPr>
                <w:rFonts w:cs="Tahoma"/>
                <w:sz w:val="20"/>
                <w:szCs w:val="20"/>
                <w:lang w:val="el-GR"/>
              </w:rPr>
              <w:t>Προβλήματα και δυσκολίες του έργου Συμβούλου που διαπιστώθηκαν και προτάσεις αντιμετώπισης</w:t>
            </w:r>
          </w:p>
          <w:p w14:paraId="6221764E" w14:textId="77777777" w:rsidR="00370E74" w:rsidRPr="002D5CE7" w:rsidRDefault="00370E74" w:rsidP="004E1FDC">
            <w:pPr>
              <w:numPr>
                <w:ilvl w:val="0"/>
                <w:numId w:val="25"/>
              </w:numPr>
              <w:suppressAutoHyphens w:val="0"/>
              <w:spacing w:after="0"/>
              <w:ind w:left="255" w:hanging="255"/>
              <w:contextualSpacing/>
              <w:jc w:val="left"/>
              <w:rPr>
                <w:rFonts w:cs="Tahoma"/>
                <w:sz w:val="20"/>
                <w:szCs w:val="20"/>
                <w:lang w:val="el-GR"/>
              </w:rPr>
            </w:pPr>
            <w:r w:rsidRPr="002D5CE7">
              <w:rPr>
                <w:rFonts w:cs="Tahoma"/>
                <w:sz w:val="20"/>
                <w:szCs w:val="20"/>
                <w:lang w:val="el-GR"/>
              </w:rPr>
              <w:lastRenderedPageBreak/>
              <w:t>Αναθεώρηση αρχείου κινδύνων</w:t>
            </w:r>
          </w:p>
          <w:p w14:paraId="38C476B6" w14:textId="77777777" w:rsidR="00370E74" w:rsidRPr="002D5CE7" w:rsidRDefault="00370E74" w:rsidP="004E1FDC">
            <w:pPr>
              <w:numPr>
                <w:ilvl w:val="0"/>
                <w:numId w:val="25"/>
              </w:numPr>
              <w:suppressAutoHyphens w:val="0"/>
              <w:spacing w:after="0"/>
              <w:ind w:left="255" w:hanging="255"/>
              <w:contextualSpacing/>
              <w:jc w:val="left"/>
              <w:rPr>
                <w:rFonts w:cs="Tahoma"/>
                <w:sz w:val="20"/>
                <w:szCs w:val="20"/>
                <w:lang w:val="el-GR"/>
              </w:rPr>
            </w:pPr>
            <w:r w:rsidRPr="002D5CE7">
              <w:rPr>
                <w:rFonts w:cs="Tahoma"/>
                <w:sz w:val="20"/>
                <w:szCs w:val="20"/>
                <w:lang w:val="el-GR"/>
              </w:rPr>
              <w:t>Προγραμματισμός εργασιών επόμενης περιόδου</w:t>
            </w:r>
          </w:p>
        </w:tc>
        <w:tc>
          <w:tcPr>
            <w:tcW w:w="2409" w:type="dxa"/>
          </w:tcPr>
          <w:p w14:paraId="640AFEEE" w14:textId="3604CE6D" w:rsidR="00370E74" w:rsidRPr="002D5CE7" w:rsidRDefault="00370E74" w:rsidP="00370E74">
            <w:pPr>
              <w:rPr>
                <w:rFonts w:cs="Tahoma"/>
                <w:sz w:val="20"/>
                <w:szCs w:val="20"/>
                <w:lang w:val="el-GR"/>
              </w:rPr>
            </w:pPr>
            <w:r w:rsidRPr="002D5CE7">
              <w:rPr>
                <w:rFonts w:cs="Tahoma"/>
                <w:sz w:val="20"/>
                <w:szCs w:val="20"/>
                <w:lang w:val="el-GR"/>
              </w:rPr>
              <w:lastRenderedPageBreak/>
              <w:t xml:space="preserve">Το πολύ διμηνιαίες και εντός 15ημέρου από το πέρας κάθε ΕΕ που ολοκληρώνεται σε κάθε </w:t>
            </w:r>
            <w:r w:rsidR="006331B0" w:rsidRPr="002D5CE7">
              <w:rPr>
                <w:rFonts w:cs="Tahoma"/>
                <w:sz w:val="20"/>
                <w:szCs w:val="20"/>
                <w:lang w:val="el-GR"/>
              </w:rPr>
              <w:t>φορέα</w:t>
            </w:r>
            <w:r w:rsidRPr="002D5CE7">
              <w:rPr>
                <w:rFonts w:cs="Tahoma"/>
                <w:sz w:val="20"/>
                <w:szCs w:val="20"/>
                <w:lang w:val="el-GR"/>
              </w:rPr>
              <w:t>.</w:t>
            </w:r>
          </w:p>
        </w:tc>
      </w:tr>
    </w:tbl>
    <w:p w14:paraId="2AB2DA7D" w14:textId="73C0F6B7" w:rsidR="000D6338" w:rsidRPr="002D5CE7" w:rsidRDefault="000D6338" w:rsidP="000D6338">
      <w:pPr>
        <w:pStyle w:val="Normal2"/>
        <w:spacing w:line="240" w:lineRule="auto"/>
        <w:rPr>
          <w:rFonts w:eastAsia="SimSun" w:cs="Tahoma"/>
          <w:szCs w:val="22"/>
        </w:rPr>
      </w:pPr>
    </w:p>
    <w:p w14:paraId="3DBECE0B" w14:textId="77777777" w:rsidR="00370E74" w:rsidRPr="002D5CE7" w:rsidRDefault="00370E74" w:rsidP="00370E74">
      <w:pPr>
        <w:rPr>
          <w:rFonts w:eastAsia="SimSun" w:cs="Tahoma"/>
          <w:lang w:val="el-GR"/>
        </w:rPr>
      </w:pPr>
      <w:r w:rsidRPr="002D5CE7">
        <w:rPr>
          <w:rFonts w:eastAsia="SimSun" w:cs="Tahoma"/>
          <w:lang w:val="el-GR"/>
        </w:rPr>
        <w:t>Παραδοτέα ανά κατηγορία Φορέα με βάση του επιπέδου ωριμότητα σε σχέση με το GDPR</w:t>
      </w: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95"/>
        <w:gridCol w:w="2694"/>
        <w:gridCol w:w="3510"/>
        <w:gridCol w:w="2868"/>
      </w:tblGrid>
      <w:tr w:rsidR="00370E74" w:rsidRPr="00FE63AB" w14:paraId="0A0C1131" w14:textId="77777777" w:rsidTr="00FF1E9D">
        <w:trPr>
          <w:tblHeader/>
        </w:trPr>
        <w:tc>
          <w:tcPr>
            <w:tcW w:w="595" w:type="dxa"/>
            <w:shd w:val="clear" w:color="auto" w:fill="BFBFBF"/>
          </w:tcPr>
          <w:p w14:paraId="4CAD6C34" w14:textId="77777777" w:rsidR="00370E74" w:rsidRPr="002D5CE7" w:rsidRDefault="00370E74" w:rsidP="00370E74">
            <w:pPr>
              <w:spacing w:before="60" w:after="60"/>
              <w:jc w:val="center"/>
              <w:rPr>
                <w:rFonts w:cs="Tahoma"/>
                <w:b/>
                <w:sz w:val="20"/>
                <w:szCs w:val="20"/>
                <w:lang w:val="el-GR"/>
              </w:rPr>
            </w:pPr>
            <w:r w:rsidRPr="002D5CE7">
              <w:rPr>
                <w:rFonts w:cs="Tahoma"/>
                <w:b/>
                <w:sz w:val="20"/>
                <w:szCs w:val="20"/>
                <w:lang w:val="el-GR"/>
              </w:rPr>
              <w:t>α/α</w:t>
            </w:r>
          </w:p>
        </w:tc>
        <w:tc>
          <w:tcPr>
            <w:tcW w:w="2694" w:type="dxa"/>
            <w:shd w:val="clear" w:color="auto" w:fill="BFBFBF"/>
          </w:tcPr>
          <w:p w14:paraId="341CE467" w14:textId="77777777" w:rsidR="00370E74" w:rsidRPr="002D5CE7" w:rsidRDefault="00370E74" w:rsidP="00370E74">
            <w:pPr>
              <w:spacing w:before="60" w:after="60"/>
              <w:jc w:val="center"/>
              <w:rPr>
                <w:rFonts w:cs="Tahoma"/>
                <w:b/>
                <w:sz w:val="20"/>
                <w:szCs w:val="20"/>
                <w:lang w:val="el-GR"/>
              </w:rPr>
            </w:pPr>
            <w:r w:rsidRPr="002D5CE7">
              <w:rPr>
                <w:rFonts w:cs="Tahoma"/>
                <w:b/>
                <w:sz w:val="20"/>
                <w:szCs w:val="20"/>
                <w:lang w:val="el-GR"/>
              </w:rPr>
              <w:t>Παραδοτέο</w:t>
            </w:r>
          </w:p>
        </w:tc>
        <w:tc>
          <w:tcPr>
            <w:tcW w:w="3510" w:type="dxa"/>
            <w:shd w:val="clear" w:color="auto" w:fill="BFBFBF"/>
          </w:tcPr>
          <w:p w14:paraId="53731145" w14:textId="77777777" w:rsidR="00370E74" w:rsidRPr="002D5CE7" w:rsidRDefault="00370E74" w:rsidP="00370E74">
            <w:pPr>
              <w:spacing w:before="60" w:after="60"/>
              <w:jc w:val="center"/>
              <w:rPr>
                <w:rFonts w:cs="Tahoma"/>
                <w:b/>
                <w:sz w:val="20"/>
                <w:szCs w:val="20"/>
                <w:lang w:val="el-GR"/>
              </w:rPr>
            </w:pPr>
            <w:r w:rsidRPr="002D5CE7">
              <w:rPr>
                <w:rFonts w:cs="Tahoma"/>
                <w:b/>
                <w:sz w:val="20"/>
                <w:szCs w:val="20"/>
                <w:lang w:val="el-GR"/>
              </w:rPr>
              <w:t>Κατηγορία Φορέα με Βάση το Επίπεδο ωριμότητας (Υψηλός &amp; Χαμηλός ή Καθόλου βαθμός προετοιμασίας)</w:t>
            </w:r>
          </w:p>
        </w:tc>
        <w:tc>
          <w:tcPr>
            <w:tcW w:w="2868" w:type="dxa"/>
            <w:shd w:val="clear" w:color="auto" w:fill="BFBFBF"/>
          </w:tcPr>
          <w:p w14:paraId="006A5358" w14:textId="77777777" w:rsidR="00370E74" w:rsidRPr="002D5CE7" w:rsidRDefault="00370E74" w:rsidP="00370E74">
            <w:pPr>
              <w:spacing w:before="60" w:after="60"/>
              <w:jc w:val="center"/>
              <w:rPr>
                <w:rFonts w:cs="Tahoma"/>
                <w:b/>
                <w:sz w:val="20"/>
                <w:szCs w:val="20"/>
                <w:lang w:val="el-GR"/>
              </w:rPr>
            </w:pPr>
            <w:r w:rsidRPr="002D5CE7">
              <w:rPr>
                <w:rFonts w:cs="Tahoma"/>
                <w:b/>
                <w:sz w:val="20"/>
                <w:szCs w:val="20"/>
                <w:lang w:val="el-GR"/>
              </w:rPr>
              <w:t>Κατηγορία Φορέα με Βάση το μέγεθος (Μικρός, Μεσαίος και Μεγάλος).</w:t>
            </w:r>
          </w:p>
        </w:tc>
      </w:tr>
      <w:tr w:rsidR="00370E74" w:rsidRPr="002D5CE7" w14:paraId="3BDD8550" w14:textId="77777777" w:rsidTr="00FF1E9D">
        <w:tc>
          <w:tcPr>
            <w:tcW w:w="595" w:type="dxa"/>
            <w:shd w:val="clear" w:color="auto" w:fill="DEEAF6"/>
          </w:tcPr>
          <w:p w14:paraId="0BFC3D74" w14:textId="77777777" w:rsidR="00370E74" w:rsidRPr="002D5CE7" w:rsidRDefault="00370E74" w:rsidP="00370E74">
            <w:pPr>
              <w:contextualSpacing/>
              <w:rPr>
                <w:rFonts w:cs="Tahoma"/>
                <w:sz w:val="20"/>
                <w:szCs w:val="20"/>
                <w:lang w:val="el-GR"/>
              </w:rPr>
            </w:pPr>
          </w:p>
        </w:tc>
        <w:tc>
          <w:tcPr>
            <w:tcW w:w="2694" w:type="dxa"/>
            <w:shd w:val="clear" w:color="auto" w:fill="DEEAF6"/>
          </w:tcPr>
          <w:p w14:paraId="66CE300A" w14:textId="77777777" w:rsidR="00370E74" w:rsidRPr="002D5CE7" w:rsidRDefault="00370E74" w:rsidP="00370E74">
            <w:pPr>
              <w:rPr>
                <w:rFonts w:cs="Tahoma"/>
                <w:sz w:val="20"/>
                <w:szCs w:val="20"/>
                <w:lang w:val="el-GR"/>
              </w:rPr>
            </w:pPr>
            <w:r w:rsidRPr="002D5CE7">
              <w:rPr>
                <w:rFonts w:cs="Tahoma"/>
                <w:b/>
                <w:sz w:val="20"/>
                <w:szCs w:val="20"/>
                <w:lang w:val="el-GR"/>
              </w:rPr>
              <w:t>Ενότητα Εργασιών 1</w:t>
            </w:r>
          </w:p>
        </w:tc>
        <w:tc>
          <w:tcPr>
            <w:tcW w:w="3510" w:type="dxa"/>
            <w:shd w:val="clear" w:color="auto" w:fill="DEEAF6"/>
          </w:tcPr>
          <w:p w14:paraId="0F15EE3A" w14:textId="77777777" w:rsidR="00370E74" w:rsidRPr="002D5CE7" w:rsidRDefault="00370E74" w:rsidP="00370E74">
            <w:pPr>
              <w:rPr>
                <w:rFonts w:cs="Tahoma"/>
                <w:sz w:val="20"/>
                <w:szCs w:val="20"/>
                <w:lang w:val="el-GR"/>
              </w:rPr>
            </w:pPr>
          </w:p>
        </w:tc>
        <w:tc>
          <w:tcPr>
            <w:tcW w:w="2868" w:type="dxa"/>
            <w:shd w:val="clear" w:color="auto" w:fill="DEEAF6"/>
          </w:tcPr>
          <w:p w14:paraId="5760E928" w14:textId="77777777" w:rsidR="00370E74" w:rsidRPr="002D5CE7" w:rsidRDefault="00370E74" w:rsidP="00370E74">
            <w:pPr>
              <w:rPr>
                <w:rFonts w:cs="Tahoma"/>
                <w:sz w:val="20"/>
                <w:szCs w:val="20"/>
                <w:lang w:val="el-GR"/>
              </w:rPr>
            </w:pPr>
          </w:p>
        </w:tc>
      </w:tr>
      <w:tr w:rsidR="00370E74" w:rsidRPr="002D5CE7" w14:paraId="41647E09" w14:textId="77777777" w:rsidTr="00FF1E9D">
        <w:tc>
          <w:tcPr>
            <w:tcW w:w="595" w:type="dxa"/>
          </w:tcPr>
          <w:p w14:paraId="3C50297A" w14:textId="77777777" w:rsidR="00370E74" w:rsidRPr="002D5CE7" w:rsidRDefault="00370E74" w:rsidP="00370E74">
            <w:pPr>
              <w:contextualSpacing/>
              <w:rPr>
                <w:rFonts w:cs="Tahoma"/>
                <w:sz w:val="20"/>
                <w:szCs w:val="20"/>
                <w:lang w:val="el-GR"/>
              </w:rPr>
            </w:pPr>
            <w:r w:rsidRPr="002D5CE7">
              <w:rPr>
                <w:rFonts w:cs="Tahoma"/>
                <w:sz w:val="20"/>
                <w:szCs w:val="20"/>
                <w:lang w:val="el-GR"/>
              </w:rPr>
              <w:t>Π.1.1</w:t>
            </w:r>
          </w:p>
        </w:tc>
        <w:tc>
          <w:tcPr>
            <w:tcW w:w="2694" w:type="dxa"/>
          </w:tcPr>
          <w:p w14:paraId="6A53F7DF" w14:textId="77777777" w:rsidR="00370E74" w:rsidRPr="002D5CE7" w:rsidRDefault="00370E74" w:rsidP="00370E74">
            <w:pPr>
              <w:rPr>
                <w:rFonts w:cs="Tahoma"/>
                <w:sz w:val="20"/>
                <w:szCs w:val="20"/>
                <w:lang w:val="el-GR"/>
              </w:rPr>
            </w:pPr>
            <w:r w:rsidRPr="002D5CE7">
              <w:rPr>
                <w:rFonts w:cs="Tahoma"/>
                <w:sz w:val="20"/>
                <w:szCs w:val="20"/>
                <w:lang w:val="el-GR"/>
              </w:rPr>
              <w:t xml:space="preserve">Μελέτες για τον τρόπο συγκέντρωσης προσωπικών δεδομένων </w:t>
            </w:r>
          </w:p>
        </w:tc>
        <w:tc>
          <w:tcPr>
            <w:tcW w:w="3510" w:type="dxa"/>
          </w:tcPr>
          <w:p w14:paraId="32591BF3" w14:textId="77777777" w:rsidR="00370E74" w:rsidRPr="002D5CE7" w:rsidRDefault="00370E74" w:rsidP="00FF1E9D">
            <w:pPr>
              <w:ind w:left="78" w:right="117"/>
              <w:rPr>
                <w:rFonts w:cs="Tahoma"/>
                <w:sz w:val="20"/>
                <w:szCs w:val="20"/>
                <w:lang w:val="el-GR"/>
              </w:rPr>
            </w:pPr>
            <w:r w:rsidRPr="002D5CE7">
              <w:rPr>
                <w:rFonts w:cs="Tahoma"/>
                <w:b/>
                <w:sz w:val="20"/>
                <w:szCs w:val="20"/>
                <w:lang w:val="el-GR"/>
              </w:rPr>
              <w:t>Υψηλός &amp; Χαμηλός ή Καθόλου βαθμός προετοιμασίας</w:t>
            </w:r>
          </w:p>
        </w:tc>
        <w:tc>
          <w:tcPr>
            <w:tcW w:w="2868" w:type="dxa"/>
          </w:tcPr>
          <w:p w14:paraId="1F920F5F" w14:textId="77777777" w:rsidR="00370E74" w:rsidRPr="002D5CE7" w:rsidRDefault="00370E74" w:rsidP="00FF1E9D">
            <w:pPr>
              <w:ind w:right="9"/>
              <w:rPr>
                <w:rFonts w:cs="Tahoma"/>
                <w:b/>
                <w:bCs/>
                <w:sz w:val="20"/>
                <w:szCs w:val="20"/>
              </w:rPr>
            </w:pPr>
            <w:r w:rsidRPr="002D5CE7">
              <w:rPr>
                <w:rFonts w:cs="Tahoma"/>
                <w:b/>
                <w:bCs/>
                <w:sz w:val="20"/>
                <w:szCs w:val="20"/>
                <w:lang w:val="el-GR"/>
              </w:rPr>
              <w:t>Όλες οι κατηγορίες Φορέων</w:t>
            </w:r>
          </w:p>
        </w:tc>
      </w:tr>
      <w:tr w:rsidR="00370E74" w:rsidRPr="002D5CE7" w14:paraId="3D27BE74" w14:textId="77777777" w:rsidTr="00FF1E9D">
        <w:tc>
          <w:tcPr>
            <w:tcW w:w="595" w:type="dxa"/>
          </w:tcPr>
          <w:p w14:paraId="474406E5" w14:textId="77777777" w:rsidR="00370E74" w:rsidRPr="002D5CE7" w:rsidRDefault="00370E74" w:rsidP="00370E74">
            <w:pPr>
              <w:contextualSpacing/>
              <w:rPr>
                <w:rFonts w:cs="Tahoma"/>
                <w:sz w:val="20"/>
                <w:szCs w:val="20"/>
                <w:lang w:val="el-GR"/>
              </w:rPr>
            </w:pPr>
            <w:r w:rsidRPr="002D5CE7">
              <w:rPr>
                <w:rFonts w:cs="Tahoma"/>
                <w:sz w:val="20"/>
                <w:szCs w:val="20"/>
                <w:lang w:val="el-GR"/>
              </w:rPr>
              <w:t>Π.1.2</w:t>
            </w:r>
          </w:p>
        </w:tc>
        <w:tc>
          <w:tcPr>
            <w:tcW w:w="2694" w:type="dxa"/>
          </w:tcPr>
          <w:p w14:paraId="17C9610D" w14:textId="7633DC2C" w:rsidR="00370E74" w:rsidRPr="002D5CE7" w:rsidRDefault="00370E74" w:rsidP="00370E74">
            <w:pPr>
              <w:rPr>
                <w:rFonts w:cs="Tahoma"/>
                <w:sz w:val="20"/>
                <w:szCs w:val="20"/>
                <w:lang w:val="el-GR"/>
              </w:rPr>
            </w:pPr>
            <w:r w:rsidRPr="002D5CE7">
              <w:rPr>
                <w:rFonts w:cs="Tahoma"/>
                <w:sz w:val="20"/>
                <w:szCs w:val="20"/>
                <w:lang w:val="el-GR"/>
              </w:rPr>
              <w:t xml:space="preserve">Λίστα δραστηριοτήτων </w:t>
            </w:r>
            <w:r w:rsidR="006331B0" w:rsidRPr="002D5CE7">
              <w:rPr>
                <w:rFonts w:cs="Tahoma"/>
                <w:sz w:val="20"/>
                <w:szCs w:val="20"/>
                <w:lang w:val="el-GR"/>
              </w:rPr>
              <w:t>του κάθε φορέα</w:t>
            </w:r>
          </w:p>
        </w:tc>
        <w:tc>
          <w:tcPr>
            <w:tcW w:w="3510" w:type="dxa"/>
          </w:tcPr>
          <w:p w14:paraId="239CEBBE" w14:textId="77777777" w:rsidR="00370E74" w:rsidRPr="002D5CE7" w:rsidRDefault="00370E74" w:rsidP="00FF1E9D">
            <w:pPr>
              <w:ind w:left="78" w:right="117"/>
              <w:contextualSpacing/>
              <w:rPr>
                <w:rFonts w:cs="Tahoma"/>
                <w:sz w:val="20"/>
                <w:szCs w:val="20"/>
                <w:lang w:val="el-GR"/>
              </w:rPr>
            </w:pPr>
            <w:r w:rsidRPr="002D5CE7">
              <w:rPr>
                <w:rFonts w:cs="Tahoma"/>
                <w:b/>
                <w:sz w:val="20"/>
                <w:szCs w:val="20"/>
                <w:lang w:val="el-GR"/>
              </w:rPr>
              <w:t>Χαμηλός ή Καθόλου βαθμός προετοιμασίας</w:t>
            </w:r>
          </w:p>
        </w:tc>
        <w:tc>
          <w:tcPr>
            <w:tcW w:w="2868" w:type="dxa"/>
          </w:tcPr>
          <w:p w14:paraId="560C9E74" w14:textId="77777777" w:rsidR="00370E74" w:rsidRPr="002D5CE7" w:rsidRDefault="00370E74" w:rsidP="00FF1E9D">
            <w:pPr>
              <w:ind w:right="9"/>
              <w:rPr>
                <w:rFonts w:cs="Tahoma"/>
                <w:sz w:val="20"/>
                <w:szCs w:val="20"/>
                <w:lang w:val="el-GR"/>
              </w:rPr>
            </w:pPr>
            <w:r w:rsidRPr="002D5CE7">
              <w:rPr>
                <w:rFonts w:cs="Tahoma"/>
                <w:b/>
                <w:bCs/>
                <w:sz w:val="20"/>
                <w:szCs w:val="20"/>
                <w:lang w:val="el-GR"/>
              </w:rPr>
              <w:t>Όλες οι κατηγορίες Φορέων</w:t>
            </w:r>
          </w:p>
        </w:tc>
      </w:tr>
      <w:tr w:rsidR="00370E74" w:rsidRPr="002D5CE7" w14:paraId="61668ED2" w14:textId="77777777" w:rsidTr="00FF1E9D">
        <w:tc>
          <w:tcPr>
            <w:tcW w:w="595" w:type="dxa"/>
          </w:tcPr>
          <w:p w14:paraId="38C23AB6" w14:textId="77777777" w:rsidR="00370E74" w:rsidRPr="002D5CE7" w:rsidRDefault="00370E74" w:rsidP="00370E74">
            <w:pPr>
              <w:contextualSpacing/>
              <w:rPr>
                <w:rFonts w:cs="Tahoma"/>
                <w:sz w:val="20"/>
                <w:szCs w:val="20"/>
                <w:lang w:val="el-GR"/>
              </w:rPr>
            </w:pPr>
            <w:r w:rsidRPr="002D5CE7">
              <w:rPr>
                <w:rFonts w:cs="Tahoma"/>
                <w:sz w:val="20"/>
                <w:szCs w:val="20"/>
                <w:lang w:val="el-GR"/>
              </w:rPr>
              <w:t>Π.1.3</w:t>
            </w:r>
          </w:p>
        </w:tc>
        <w:tc>
          <w:tcPr>
            <w:tcW w:w="2694" w:type="dxa"/>
          </w:tcPr>
          <w:p w14:paraId="0E533867" w14:textId="716FF82C" w:rsidR="00370E74" w:rsidRPr="002D5CE7" w:rsidRDefault="00370E74" w:rsidP="00370E74">
            <w:pPr>
              <w:rPr>
                <w:rFonts w:cs="Tahoma"/>
                <w:sz w:val="20"/>
                <w:szCs w:val="20"/>
                <w:lang w:val="el-GR"/>
              </w:rPr>
            </w:pPr>
            <w:r w:rsidRPr="002D5CE7">
              <w:rPr>
                <w:rFonts w:cs="Tahoma"/>
                <w:sz w:val="20"/>
                <w:szCs w:val="20"/>
                <w:lang w:val="el-GR"/>
              </w:rPr>
              <w:t xml:space="preserve">Αρχείο </w:t>
            </w:r>
            <w:r w:rsidR="006331B0" w:rsidRPr="002D5CE7">
              <w:rPr>
                <w:rFonts w:cs="Tahoma"/>
                <w:sz w:val="20"/>
                <w:lang w:val="el-GR"/>
              </w:rPr>
              <w:t>του κάθε φορέα</w:t>
            </w:r>
            <w:r w:rsidRPr="002D5CE7">
              <w:rPr>
                <w:rFonts w:cs="Tahoma"/>
                <w:sz w:val="20"/>
                <w:lang w:val="el-GR"/>
              </w:rPr>
              <w:t xml:space="preserve"> </w:t>
            </w:r>
            <w:r w:rsidRPr="002D5CE7">
              <w:rPr>
                <w:rFonts w:cs="Tahoma"/>
                <w:sz w:val="20"/>
                <w:szCs w:val="20"/>
                <w:lang w:val="el-GR"/>
              </w:rPr>
              <w:t>άρθρου 30 αναλυτικό</w:t>
            </w:r>
          </w:p>
        </w:tc>
        <w:tc>
          <w:tcPr>
            <w:tcW w:w="3510" w:type="dxa"/>
          </w:tcPr>
          <w:p w14:paraId="29A78A8E" w14:textId="77777777" w:rsidR="00370E74" w:rsidRPr="002D5CE7" w:rsidRDefault="00370E74" w:rsidP="00FF1E9D">
            <w:pPr>
              <w:ind w:left="78" w:right="117"/>
              <w:contextualSpacing/>
              <w:rPr>
                <w:rFonts w:cs="Tahoma"/>
                <w:sz w:val="20"/>
                <w:szCs w:val="20"/>
                <w:lang w:val="el-GR"/>
              </w:rPr>
            </w:pPr>
            <w:r w:rsidRPr="002D5CE7">
              <w:rPr>
                <w:rFonts w:cs="Tahoma"/>
                <w:b/>
                <w:sz w:val="20"/>
                <w:szCs w:val="20"/>
                <w:lang w:val="el-GR"/>
              </w:rPr>
              <w:t>Χαμηλός ή Καθόλου βαθμός προετοιμασίας</w:t>
            </w:r>
          </w:p>
        </w:tc>
        <w:tc>
          <w:tcPr>
            <w:tcW w:w="2868" w:type="dxa"/>
          </w:tcPr>
          <w:p w14:paraId="1B7B39D6" w14:textId="77777777" w:rsidR="00370E74" w:rsidRPr="002D5CE7" w:rsidRDefault="00370E74" w:rsidP="00FF1E9D">
            <w:pPr>
              <w:ind w:right="9"/>
              <w:rPr>
                <w:rFonts w:cs="Tahoma"/>
                <w:sz w:val="20"/>
                <w:szCs w:val="20"/>
                <w:lang w:val="el-GR"/>
              </w:rPr>
            </w:pPr>
            <w:r w:rsidRPr="002D5CE7">
              <w:rPr>
                <w:rFonts w:cs="Tahoma"/>
                <w:b/>
                <w:bCs/>
                <w:sz w:val="20"/>
                <w:szCs w:val="20"/>
                <w:lang w:val="el-GR"/>
              </w:rPr>
              <w:t>Όλες οι κατηγορίες Φορέων</w:t>
            </w:r>
          </w:p>
        </w:tc>
      </w:tr>
      <w:tr w:rsidR="00370E74" w:rsidRPr="002D5CE7" w14:paraId="5AE61A1E" w14:textId="77777777" w:rsidTr="00FF1E9D">
        <w:tc>
          <w:tcPr>
            <w:tcW w:w="595" w:type="dxa"/>
            <w:shd w:val="clear" w:color="auto" w:fill="DEEAF6"/>
          </w:tcPr>
          <w:p w14:paraId="36820474" w14:textId="77777777" w:rsidR="00370E74" w:rsidRPr="002D5CE7" w:rsidRDefault="00370E74" w:rsidP="00370E74">
            <w:pPr>
              <w:contextualSpacing/>
              <w:rPr>
                <w:rFonts w:cs="Tahoma"/>
                <w:sz w:val="20"/>
                <w:szCs w:val="20"/>
                <w:lang w:val="el-GR"/>
              </w:rPr>
            </w:pPr>
          </w:p>
        </w:tc>
        <w:tc>
          <w:tcPr>
            <w:tcW w:w="2694" w:type="dxa"/>
            <w:shd w:val="clear" w:color="auto" w:fill="DEEAF6"/>
          </w:tcPr>
          <w:p w14:paraId="34F19AC7" w14:textId="77777777" w:rsidR="00370E74" w:rsidRPr="002D5CE7" w:rsidRDefault="00370E74" w:rsidP="00370E74">
            <w:pPr>
              <w:rPr>
                <w:rFonts w:cs="Tahoma"/>
                <w:b/>
                <w:sz w:val="20"/>
                <w:szCs w:val="20"/>
                <w:lang w:val="el-GR"/>
              </w:rPr>
            </w:pPr>
            <w:r w:rsidRPr="002D5CE7">
              <w:rPr>
                <w:rFonts w:cs="Tahoma"/>
                <w:b/>
                <w:sz w:val="20"/>
                <w:szCs w:val="20"/>
                <w:lang w:val="el-GR"/>
              </w:rPr>
              <w:t>Ενότητα Εργασιών 2</w:t>
            </w:r>
          </w:p>
        </w:tc>
        <w:tc>
          <w:tcPr>
            <w:tcW w:w="3510" w:type="dxa"/>
            <w:shd w:val="clear" w:color="auto" w:fill="DEEAF6"/>
          </w:tcPr>
          <w:p w14:paraId="33CB8675" w14:textId="77777777" w:rsidR="00370E74" w:rsidRPr="002D5CE7" w:rsidRDefault="00370E74" w:rsidP="00FF1E9D">
            <w:pPr>
              <w:ind w:left="78" w:right="117"/>
              <w:rPr>
                <w:rFonts w:cs="Tahoma"/>
                <w:sz w:val="20"/>
                <w:szCs w:val="20"/>
                <w:lang w:val="el-GR"/>
              </w:rPr>
            </w:pPr>
          </w:p>
        </w:tc>
        <w:tc>
          <w:tcPr>
            <w:tcW w:w="2868" w:type="dxa"/>
            <w:shd w:val="clear" w:color="auto" w:fill="DEEAF6"/>
          </w:tcPr>
          <w:p w14:paraId="21F1F8E4" w14:textId="77777777" w:rsidR="00370E74" w:rsidRPr="002D5CE7" w:rsidRDefault="00370E74" w:rsidP="00FF1E9D">
            <w:pPr>
              <w:ind w:right="9"/>
              <w:rPr>
                <w:rFonts w:cs="Tahoma"/>
                <w:sz w:val="20"/>
                <w:szCs w:val="20"/>
                <w:lang w:val="el-GR"/>
              </w:rPr>
            </w:pPr>
          </w:p>
        </w:tc>
      </w:tr>
      <w:tr w:rsidR="00370E74" w:rsidRPr="002D5CE7" w14:paraId="4B17307E" w14:textId="77777777" w:rsidTr="00FF1E9D">
        <w:tc>
          <w:tcPr>
            <w:tcW w:w="595" w:type="dxa"/>
          </w:tcPr>
          <w:p w14:paraId="4884E231" w14:textId="77777777" w:rsidR="00370E74" w:rsidRPr="002D5CE7" w:rsidRDefault="00370E74" w:rsidP="00370E74">
            <w:pPr>
              <w:contextualSpacing/>
              <w:rPr>
                <w:rFonts w:cs="Tahoma"/>
                <w:sz w:val="20"/>
                <w:szCs w:val="20"/>
                <w:lang w:val="el-GR"/>
              </w:rPr>
            </w:pPr>
            <w:r w:rsidRPr="002D5CE7">
              <w:rPr>
                <w:rFonts w:cs="Tahoma"/>
                <w:sz w:val="20"/>
                <w:szCs w:val="20"/>
                <w:lang w:val="el-GR"/>
              </w:rPr>
              <w:t>Π.2.1.</w:t>
            </w:r>
          </w:p>
        </w:tc>
        <w:tc>
          <w:tcPr>
            <w:tcW w:w="2694" w:type="dxa"/>
          </w:tcPr>
          <w:p w14:paraId="2CE63DDB" w14:textId="77777777" w:rsidR="00370E74" w:rsidRPr="002D5CE7" w:rsidRDefault="00370E74" w:rsidP="00370E74">
            <w:pPr>
              <w:jc w:val="left"/>
              <w:rPr>
                <w:rFonts w:cs="Tahoma"/>
                <w:sz w:val="20"/>
                <w:szCs w:val="20"/>
                <w:lang w:val="el-GR"/>
              </w:rPr>
            </w:pPr>
            <w:r w:rsidRPr="002D5CE7">
              <w:rPr>
                <w:rFonts w:cs="Tahoma"/>
                <w:sz w:val="20"/>
                <w:szCs w:val="20"/>
                <w:lang w:val="el-GR"/>
              </w:rPr>
              <w:t xml:space="preserve">Έκθεση ελέγχου πληροφοριακών Συστημάτων </w:t>
            </w:r>
          </w:p>
        </w:tc>
        <w:tc>
          <w:tcPr>
            <w:tcW w:w="3510" w:type="dxa"/>
          </w:tcPr>
          <w:p w14:paraId="17DFBC0C" w14:textId="77777777" w:rsidR="00370E74" w:rsidRPr="002D5CE7" w:rsidRDefault="00370E74" w:rsidP="00FF1E9D">
            <w:pPr>
              <w:ind w:left="78" w:right="117"/>
              <w:contextualSpacing/>
              <w:jc w:val="left"/>
              <w:rPr>
                <w:rFonts w:cs="Tahoma"/>
                <w:sz w:val="20"/>
                <w:szCs w:val="20"/>
                <w:lang w:val="el-GR"/>
              </w:rPr>
            </w:pPr>
            <w:r w:rsidRPr="002D5CE7">
              <w:rPr>
                <w:rFonts w:cs="Tahoma"/>
                <w:b/>
                <w:sz w:val="20"/>
                <w:szCs w:val="20"/>
                <w:lang w:val="el-GR"/>
              </w:rPr>
              <w:t>Χαμηλός ή Καθόλου βαθμός προετοιμασίας</w:t>
            </w:r>
          </w:p>
        </w:tc>
        <w:tc>
          <w:tcPr>
            <w:tcW w:w="2868" w:type="dxa"/>
          </w:tcPr>
          <w:p w14:paraId="7D3DE8C1" w14:textId="77777777" w:rsidR="00370E74" w:rsidRPr="002D5CE7" w:rsidRDefault="00370E74" w:rsidP="00FF1E9D">
            <w:pPr>
              <w:ind w:right="9"/>
              <w:jc w:val="left"/>
              <w:rPr>
                <w:rFonts w:cs="Tahoma"/>
                <w:sz w:val="20"/>
                <w:szCs w:val="20"/>
                <w:lang w:val="el-GR"/>
              </w:rPr>
            </w:pPr>
            <w:r w:rsidRPr="002D5CE7">
              <w:rPr>
                <w:rFonts w:cs="Tahoma"/>
                <w:b/>
                <w:bCs/>
                <w:sz w:val="20"/>
                <w:szCs w:val="20"/>
                <w:lang w:val="el-GR"/>
              </w:rPr>
              <w:t>Όλες οι κατηγορίες Φορέων</w:t>
            </w:r>
          </w:p>
        </w:tc>
      </w:tr>
      <w:tr w:rsidR="00370E74" w:rsidRPr="002D5CE7" w14:paraId="1FF18BC4" w14:textId="77777777" w:rsidTr="00FF1E9D">
        <w:tc>
          <w:tcPr>
            <w:tcW w:w="595" w:type="dxa"/>
          </w:tcPr>
          <w:p w14:paraId="53AC3FB1" w14:textId="77777777" w:rsidR="00370E74" w:rsidRPr="002D5CE7" w:rsidRDefault="00370E74" w:rsidP="00370E74">
            <w:pPr>
              <w:contextualSpacing/>
              <w:rPr>
                <w:rFonts w:cs="Tahoma"/>
                <w:sz w:val="20"/>
                <w:szCs w:val="20"/>
                <w:lang w:val="el-GR"/>
              </w:rPr>
            </w:pPr>
            <w:r w:rsidRPr="002D5CE7">
              <w:rPr>
                <w:rFonts w:cs="Tahoma"/>
                <w:sz w:val="20"/>
                <w:szCs w:val="20"/>
                <w:lang w:val="el-GR"/>
              </w:rPr>
              <w:t>Π.2.2</w:t>
            </w:r>
          </w:p>
        </w:tc>
        <w:tc>
          <w:tcPr>
            <w:tcW w:w="2694" w:type="dxa"/>
          </w:tcPr>
          <w:p w14:paraId="1214550D" w14:textId="77777777" w:rsidR="00370E74" w:rsidRPr="002D5CE7" w:rsidRDefault="00370E74" w:rsidP="00370E74">
            <w:pPr>
              <w:jc w:val="left"/>
              <w:rPr>
                <w:rFonts w:cs="Tahoma"/>
                <w:sz w:val="20"/>
                <w:szCs w:val="20"/>
                <w:lang w:val="el-GR"/>
              </w:rPr>
            </w:pPr>
            <w:r w:rsidRPr="002D5CE7">
              <w:rPr>
                <w:rFonts w:cs="Tahoma"/>
                <w:sz w:val="20"/>
                <w:szCs w:val="20"/>
                <w:lang w:val="el-GR"/>
              </w:rPr>
              <w:t>Ανάλυση Αποκλίσεων</w:t>
            </w:r>
          </w:p>
        </w:tc>
        <w:tc>
          <w:tcPr>
            <w:tcW w:w="3510" w:type="dxa"/>
          </w:tcPr>
          <w:p w14:paraId="310F8ED8" w14:textId="77777777" w:rsidR="00370E74" w:rsidRPr="002D5CE7" w:rsidRDefault="00370E74" w:rsidP="00FF1E9D">
            <w:pPr>
              <w:ind w:left="78" w:right="117"/>
              <w:jc w:val="left"/>
              <w:rPr>
                <w:rFonts w:cs="Tahoma"/>
                <w:sz w:val="20"/>
                <w:szCs w:val="20"/>
                <w:lang w:val="el-GR"/>
              </w:rPr>
            </w:pPr>
            <w:r w:rsidRPr="002D5CE7">
              <w:rPr>
                <w:rFonts w:cs="Tahoma"/>
                <w:b/>
                <w:sz w:val="20"/>
                <w:szCs w:val="20"/>
                <w:lang w:val="el-GR"/>
              </w:rPr>
              <w:t>Υψηλός &amp; Χαμηλός ή Καθόλου βαθμός προετοιμασίας</w:t>
            </w:r>
          </w:p>
        </w:tc>
        <w:tc>
          <w:tcPr>
            <w:tcW w:w="2868" w:type="dxa"/>
          </w:tcPr>
          <w:p w14:paraId="3CE7B402" w14:textId="77777777" w:rsidR="00370E74" w:rsidRPr="002D5CE7" w:rsidRDefault="00370E74" w:rsidP="00FF1E9D">
            <w:pPr>
              <w:ind w:right="9"/>
              <w:jc w:val="left"/>
              <w:rPr>
                <w:rFonts w:cs="Tahoma"/>
                <w:sz w:val="20"/>
                <w:szCs w:val="20"/>
                <w:lang w:val="el-GR"/>
              </w:rPr>
            </w:pPr>
            <w:r w:rsidRPr="002D5CE7">
              <w:rPr>
                <w:rFonts w:cs="Tahoma"/>
                <w:b/>
                <w:bCs/>
                <w:sz w:val="20"/>
                <w:szCs w:val="20"/>
                <w:lang w:val="el-GR"/>
              </w:rPr>
              <w:t>Όλες οι κατηγορίες Φορέων</w:t>
            </w:r>
          </w:p>
        </w:tc>
      </w:tr>
      <w:tr w:rsidR="00370E74" w:rsidRPr="00FE63AB" w14:paraId="57ADE7BF" w14:textId="77777777" w:rsidTr="00FF1E9D">
        <w:tc>
          <w:tcPr>
            <w:tcW w:w="595" w:type="dxa"/>
          </w:tcPr>
          <w:p w14:paraId="108BAC48" w14:textId="77777777" w:rsidR="00370E74" w:rsidRPr="002D5CE7" w:rsidRDefault="00370E74" w:rsidP="00370E74">
            <w:pPr>
              <w:contextualSpacing/>
              <w:rPr>
                <w:rFonts w:cs="Tahoma"/>
                <w:sz w:val="20"/>
                <w:szCs w:val="20"/>
                <w:lang w:val="el-GR"/>
              </w:rPr>
            </w:pPr>
            <w:r w:rsidRPr="002D5CE7">
              <w:rPr>
                <w:rFonts w:cs="Tahoma"/>
                <w:sz w:val="20"/>
                <w:szCs w:val="20"/>
                <w:lang w:val="el-GR"/>
              </w:rPr>
              <w:t>Π.2.3.</w:t>
            </w:r>
          </w:p>
        </w:tc>
        <w:tc>
          <w:tcPr>
            <w:tcW w:w="2694" w:type="dxa"/>
          </w:tcPr>
          <w:p w14:paraId="595D03F9" w14:textId="77777777" w:rsidR="00370E74" w:rsidRPr="002D5CE7" w:rsidRDefault="00370E74" w:rsidP="00370E74">
            <w:pPr>
              <w:jc w:val="left"/>
              <w:rPr>
                <w:rFonts w:cs="Tahoma"/>
                <w:sz w:val="20"/>
                <w:szCs w:val="20"/>
                <w:lang w:val="el-GR"/>
              </w:rPr>
            </w:pPr>
            <w:r w:rsidRPr="002D5CE7">
              <w:rPr>
                <w:rFonts w:cs="Tahoma"/>
                <w:sz w:val="20"/>
                <w:szCs w:val="20"/>
                <w:lang w:val="el-GR"/>
              </w:rPr>
              <w:t>Αναφορές εκτίμησης αντικτύπου</w:t>
            </w:r>
          </w:p>
        </w:tc>
        <w:tc>
          <w:tcPr>
            <w:tcW w:w="3510" w:type="dxa"/>
          </w:tcPr>
          <w:p w14:paraId="606E3BAD" w14:textId="77777777" w:rsidR="00370E74" w:rsidRPr="002D5CE7" w:rsidRDefault="00370E74" w:rsidP="00FF1E9D">
            <w:pPr>
              <w:ind w:left="78" w:right="117"/>
              <w:contextualSpacing/>
              <w:jc w:val="left"/>
              <w:rPr>
                <w:rFonts w:cs="Tahoma"/>
                <w:sz w:val="20"/>
                <w:szCs w:val="20"/>
                <w:lang w:val="el-GR"/>
              </w:rPr>
            </w:pPr>
            <w:r w:rsidRPr="002D5CE7">
              <w:rPr>
                <w:rFonts w:cs="Tahoma"/>
                <w:b/>
                <w:sz w:val="20"/>
                <w:szCs w:val="20"/>
                <w:lang w:val="el-GR"/>
              </w:rPr>
              <w:t>Χαμηλός ή Καθόλου βαθμός προετοιμασίας</w:t>
            </w:r>
          </w:p>
        </w:tc>
        <w:tc>
          <w:tcPr>
            <w:tcW w:w="2868" w:type="dxa"/>
          </w:tcPr>
          <w:p w14:paraId="7FF43BFA" w14:textId="77777777" w:rsidR="00370E74" w:rsidRPr="002D5CE7" w:rsidRDefault="00370E74" w:rsidP="00FF1E9D">
            <w:pPr>
              <w:ind w:right="9"/>
              <w:jc w:val="left"/>
              <w:rPr>
                <w:rFonts w:cs="Tahoma"/>
                <w:sz w:val="20"/>
                <w:szCs w:val="20"/>
                <w:lang w:val="el-GR"/>
              </w:rPr>
            </w:pPr>
            <w:r w:rsidRPr="002D5CE7">
              <w:rPr>
                <w:rFonts w:cs="Tahoma"/>
                <w:b/>
                <w:sz w:val="20"/>
                <w:szCs w:val="20"/>
                <w:lang w:val="el-GR"/>
              </w:rPr>
              <w:t>Μ</w:t>
            </w:r>
            <w:r w:rsidRPr="002D5CE7">
              <w:rPr>
                <w:rFonts w:cs="Tahoma"/>
                <w:b/>
                <w:bCs/>
                <w:sz w:val="20"/>
                <w:szCs w:val="20"/>
                <w:lang w:val="el-GR"/>
              </w:rPr>
              <w:t xml:space="preserve"> Όλες οι κατηγορίες Φορέων</w:t>
            </w:r>
          </w:p>
        </w:tc>
      </w:tr>
      <w:tr w:rsidR="00370E74" w:rsidRPr="002D5CE7" w14:paraId="2ACC0226" w14:textId="77777777" w:rsidTr="00FF1E9D">
        <w:tc>
          <w:tcPr>
            <w:tcW w:w="595" w:type="dxa"/>
            <w:shd w:val="clear" w:color="auto" w:fill="DEEAF6"/>
          </w:tcPr>
          <w:p w14:paraId="45A06307" w14:textId="77777777" w:rsidR="00370E74" w:rsidRPr="002D5CE7" w:rsidRDefault="00370E74" w:rsidP="00370E74">
            <w:pPr>
              <w:contextualSpacing/>
              <w:rPr>
                <w:rFonts w:cs="Tahoma"/>
                <w:sz w:val="20"/>
                <w:szCs w:val="20"/>
                <w:lang w:val="el-GR"/>
              </w:rPr>
            </w:pPr>
          </w:p>
        </w:tc>
        <w:tc>
          <w:tcPr>
            <w:tcW w:w="2694" w:type="dxa"/>
            <w:shd w:val="clear" w:color="auto" w:fill="DEEAF6"/>
          </w:tcPr>
          <w:p w14:paraId="3503D8D0" w14:textId="77777777" w:rsidR="00370E74" w:rsidRPr="002D5CE7" w:rsidRDefault="00370E74" w:rsidP="00370E74">
            <w:pPr>
              <w:jc w:val="left"/>
              <w:rPr>
                <w:rFonts w:cs="Tahoma"/>
                <w:b/>
                <w:sz w:val="20"/>
                <w:szCs w:val="20"/>
                <w:lang w:val="el-GR"/>
              </w:rPr>
            </w:pPr>
            <w:r w:rsidRPr="002D5CE7">
              <w:rPr>
                <w:rFonts w:cs="Tahoma"/>
                <w:b/>
                <w:sz w:val="20"/>
                <w:szCs w:val="20"/>
                <w:lang w:val="el-GR"/>
              </w:rPr>
              <w:t>Ενότητα Εργασιών 3</w:t>
            </w:r>
          </w:p>
        </w:tc>
        <w:tc>
          <w:tcPr>
            <w:tcW w:w="3510" w:type="dxa"/>
            <w:shd w:val="clear" w:color="auto" w:fill="DEEAF6"/>
          </w:tcPr>
          <w:p w14:paraId="6FA17229" w14:textId="77777777" w:rsidR="00370E74" w:rsidRPr="002D5CE7" w:rsidRDefault="00370E74" w:rsidP="00FF1E9D">
            <w:pPr>
              <w:ind w:left="78" w:right="117"/>
              <w:jc w:val="left"/>
              <w:rPr>
                <w:rFonts w:cs="Tahoma"/>
                <w:sz w:val="20"/>
                <w:szCs w:val="20"/>
                <w:lang w:val="el-GR"/>
              </w:rPr>
            </w:pPr>
          </w:p>
        </w:tc>
        <w:tc>
          <w:tcPr>
            <w:tcW w:w="2868" w:type="dxa"/>
            <w:shd w:val="clear" w:color="auto" w:fill="DEEAF6"/>
          </w:tcPr>
          <w:p w14:paraId="1FA57D7E" w14:textId="77777777" w:rsidR="00370E74" w:rsidRPr="002D5CE7" w:rsidRDefault="00370E74" w:rsidP="00FF1E9D">
            <w:pPr>
              <w:ind w:right="9"/>
              <w:jc w:val="left"/>
              <w:rPr>
                <w:rFonts w:cs="Tahoma"/>
                <w:sz w:val="20"/>
                <w:szCs w:val="20"/>
                <w:lang w:val="el-GR"/>
              </w:rPr>
            </w:pPr>
          </w:p>
        </w:tc>
      </w:tr>
      <w:tr w:rsidR="00370E74" w:rsidRPr="00FE63AB" w14:paraId="7D795747" w14:textId="77777777" w:rsidTr="00FF1E9D">
        <w:tc>
          <w:tcPr>
            <w:tcW w:w="595" w:type="dxa"/>
          </w:tcPr>
          <w:p w14:paraId="6F7B2832" w14:textId="77777777" w:rsidR="00370E74" w:rsidRPr="002D5CE7" w:rsidRDefault="00370E74" w:rsidP="00370E74">
            <w:pPr>
              <w:contextualSpacing/>
              <w:rPr>
                <w:rFonts w:cs="Tahoma"/>
                <w:sz w:val="20"/>
                <w:szCs w:val="20"/>
                <w:lang w:val="el-GR"/>
              </w:rPr>
            </w:pPr>
            <w:r w:rsidRPr="002D5CE7">
              <w:rPr>
                <w:rFonts w:cs="Tahoma"/>
                <w:sz w:val="20"/>
                <w:szCs w:val="20"/>
                <w:lang w:val="el-GR"/>
              </w:rPr>
              <w:t>Π.3.1</w:t>
            </w:r>
          </w:p>
        </w:tc>
        <w:tc>
          <w:tcPr>
            <w:tcW w:w="2694" w:type="dxa"/>
          </w:tcPr>
          <w:p w14:paraId="62C1EF70" w14:textId="77777777" w:rsidR="00370E74" w:rsidRPr="002D5CE7" w:rsidRDefault="00370E74" w:rsidP="00370E74">
            <w:pPr>
              <w:jc w:val="left"/>
              <w:rPr>
                <w:rFonts w:cs="Tahoma"/>
                <w:sz w:val="20"/>
                <w:szCs w:val="20"/>
                <w:lang w:val="el-GR"/>
              </w:rPr>
            </w:pPr>
            <w:r w:rsidRPr="002D5CE7">
              <w:rPr>
                <w:rFonts w:cs="Tahoma"/>
                <w:sz w:val="20"/>
                <w:szCs w:val="20"/>
                <w:lang w:val="el-GR"/>
              </w:rPr>
              <w:t xml:space="preserve">Πολιτική Ασφάλειας </w:t>
            </w:r>
          </w:p>
        </w:tc>
        <w:tc>
          <w:tcPr>
            <w:tcW w:w="3510" w:type="dxa"/>
          </w:tcPr>
          <w:p w14:paraId="450B7D78" w14:textId="77777777" w:rsidR="00370E74" w:rsidRPr="002D5CE7" w:rsidRDefault="00370E74" w:rsidP="00FF1E9D">
            <w:pPr>
              <w:ind w:left="78" w:right="117"/>
              <w:contextualSpacing/>
              <w:jc w:val="left"/>
              <w:rPr>
                <w:rFonts w:cs="Tahoma"/>
                <w:sz w:val="20"/>
                <w:szCs w:val="20"/>
                <w:lang w:val="el-GR"/>
              </w:rPr>
            </w:pPr>
            <w:r w:rsidRPr="002D5CE7">
              <w:rPr>
                <w:rFonts w:cs="Tahoma"/>
                <w:b/>
                <w:sz w:val="20"/>
                <w:szCs w:val="20"/>
                <w:lang w:val="el-GR"/>
              </w:rPr>
              <w:t>Χαμηλός ή Καθόλου βαθμός προετοιμασίας</w:t>
            </w:r>
          </w:p>
        </w:tc>
        <w:tc>
          <w:tcPr>
            <w:tcW w:w="2868" w:type="dxa"/>
          </w:tcPr>
          <w:p w14:paraId="64D94001" w14:textId="77777777" w:rsidR="00370E74" w:rsidRPr="002D5CE7" w:rsidRDefault="00370E74" w:rsidP="00FF1E9D">
            <w:pPr>
              <w:ind w:right="9"/>
              <w:jc w:val="left"/>
              <w:rPr>
                <w:rFonts w:cs="Tahoma"/>
                <w:sz w:val="20"/>
                <w:szCs w:val="20"/>
                <w:lang w:val="el-GR"/>
              </w:rPr>
            </w:pPr>
            <w:r w:rsidRPr="002D5CE7">
              <w:rPr>
                <w:rFonts w:cs="Tahoma"/>
                <w:b/>
                <w:sz w:val="20"/>
                <w:szCs w:val="20"/>
                <w:lang w:val="el-GR"/>
              </w:rPr>
              <w:t>Μι</w:t>
            </w:r>
            <w:r w:rsidRPr="002D5CE7">
              <w:rPr>
                <w:rFonts w:cs="Tahoma"/>
                <w:b/>
                <w:bCs/>
                <w:sz w:val="20"/>
                <w:szCs w:val="20"/>
                <w:lang w:val="el-GR"/>
              </w:rPr>
              <w:t xml:space="preserve"> Όλες οι κατηγορίες Φορέων</w:t>
            </w:r>
          </w:p>
        </w:tc>
      </w:tr>
      <w:tr w:rsidR="00370E74" w:rsidRPr="002D5CE7" w14:paraId="0AC1747B" w14:textId="77777777" w:rsidTr="00FF1E9D">
        <w:tc>
          <w:tcPr>
            <w:tcW w:w="595" w:type="dxa"/>
            <w:shd w:val="clear" w:color="auto" w:fill="DEEAF6"/>
          </w:tcPr>
          <w:p w14:paraId="331634BB" w14:textId="77777777" w:rsidR="00370E74" w:rsidRPr="002D5CE7" w:rsidRDefault="00370E74" w:rsidP="00370E74">
            <w:pPr>
              <w:contextualSpacing/>
              <w:rPr>
                <w:rFonts w:cs="Tahoma"/>
                <w:sz w:val="20"/>
                <w:szCs w:val="20"/>
                <w:lang w:val="el-GR"/>
              </w:rPr>
            </w:pPr>
          </w:p>
        </w:tc>
        <w:tc>
          <w:tcPr>
            <w:tcW w:w="2694" w:type="dxa"/>
            <w:shd w:val="clear" w:color="auto" w:fill="DEEAF6"/>
          </w:tcPr>
          <w:p w14:paraId="75F1C02C" w14:textId="77777777" w:rsidR="00370E74" w:rsidRPr="002D5CE7" w:rsidRDefault="00370E74" w:rsidP="00370E74">
            <w:pPr>
              <w:jc w:val="left"/>
              <w:rPr>
                <w:rFonts w:cs="Tahoma"/>
                <w:b/>
                <w:sz w:val="20"/>
                <w:szCs w:val="20"/>
                <w:lang w:val="el-GR"/>
              </w:rPr>
            </w:pPr>
            <w:r w:rsidRPr="002D5CE7">
              <w:rPr>
                <w:rFonts w:cs="Tahoma"/>
                <w:b/>
                <w:sz w:val="20"/>
                <w:szCs w:val="20"/>
                <w:lang w:val="el-GR"/>
              </w:rPr>
              <w:t>Ενότητα Εργασιών 4</w:t>
            </w:r>
          </w:p>
        </w:tc>
        <w:tc>
          <w:tcPr>
            <w:tcW w:w="3510" w:type="dxa"/>
            <w:shd w:val="clear" w:color="auto" w:fill="DEEAF6"/>
          </w:tcPr>
          <w:p w14:paraId="56665ACF" w14:textId="77777777" w:rsidR="00370E74" w:rsidRPr="002D5CE7" w:rsidRDefault="00370E74" w:rsidP="00FF1E9D">
            <w:pPr>
              <w:ind w:left="78" w:right="117"/>
              <w:jc w:val="left"/>
              <w:rPr>
                <w:rFonts w:cs="Tahoma"/>
                <w:sz w:val="20"/>
                <w:szCs w:val="20"/>
                <w:lang w:val="el-GR"/>
              </w:rPr>
            </w:pPr>
          </w:p>
        </w:tc>
        <w:tc>
          <w:tcPr>
            <w:tcW w:w="2868" w:type="dxa"/>
            <w:shd w:val="clear" w:color="auto" w:fill="DEEAF6"/>
          </w:tcPr>
          <w:p w14:paraId="2FB696BC" w14:textId="77777777" w:rsidR="00370E74" w:rsidRPr="002D5CE7" w:rsidRDefault="00370E74" w:rsidP="00FF1E9D">
            <w:pPr>
              <w:ind w:right="9"/>
              <w:jc w:val="left"/>
              <w:rPr>
                <w:rFonts w:cs="Tahoma"/>
                <w:sz w:val="20"/>
                <w:szCs w:val="20"/>
                <w:lang w:val="el-GR"/>
              </w:rPr>
            </w:pPr>
          </w:p>
        </w:tc>
      </w:tr>
      <w:tr w:rsidR="00370E74" w:rsidRPr="002D5CE7" w14:paraId="06DA5DF7" w14:textId="77777777" w:rsidTr="00FF1E9D">
        <w:tc>
          <w:tcPr>
            <w:tcW w:w="595" w:type="dxa"/>
          </w:tcPr>
          <w:p w14:paraId="3A9E3F6B" w14:textId="77777777" w:rsidR="00370E74" w:rsidRPr="002D5CE7" w:rsidRDefault="00370E74" w:rsidP="00370E74">
            <w:pPr>
              <w:contextualSpacing/>
              <w:rPr>
                <w:rFonts w:cs="Tahoma"/>
                <w:sz w:val="20"/>
                <w:szCs w:val="20"/>
                <w:lang w:val="el-GR"/>
              </w:rPr>
            </w:pPr>
            <w:r w:rsidRPr="002D5CE7">
              <w:rPr>
                <w:rFonts w:cs="Tahoma"/>
                <w:sz w:val="20"/>
                <w:szCs w:val="20"/>
                <w:lang w:val="el-GR"/>
              </w:rPr>
              <w:t>Π.4.1</w:t>
            </w:r>
          </w:p>
        </w:tc>
        <w:tc>
          <w:tcPr>
            <w:tcW w:w="2694" w:type="dxa"/>
          </w:tcPr>
          <w:p w14:paraId="63F3B034" w14:textId="1AAD4B3E" w:rsidR="00370E74" w:rsidRPr="002D5CE7" w:rsidRDefault="00370E74" w:rsidP="00370E74">
            <w:pPr>
              <w:jc w:val="left"/>
              <w:rPr>
                <w:rFonts w:cs="Tahoma"/>
                <w:sz w:val="20"/>
                <w:szCs w:val="20"/>
                <w:lang w:val="el-GR"/>
              </w:rPr>
            </w:pPr>
            <w:r w:rsidRPr="002D5CE7">
              <w:rPr>
                <w:rFonts w:cs="Tahoma"/>
                <w:sz w:val="20"/>
                <w:szCs w:val="20"/>
                <w:lang w:val="el-GR"/>
              </w:rPr>
              <w:t xml:space="preserve">Τακτικές εκθέσεις προόδου υποστήριξής των δραστηριοτήτων </w:t>
            </w:r>
            <w:r w:rsidR="006331B0" w:rsidRPr="002D5CE7">
              <w:rPr>
                <w:rFonts w:cs="Tahoma"/>
                <w:sz w:val="20"/>
                <w:lang w:val="el-GR"/>
              </w:rPr>
              <w:t>του κάθε φορέα</w:t>
            </w:r>
          </w:p>
        </w:tc>
        <w:tc>
          <w:tcPr>
            <w:tcW w:w="3510" w:type="dxa"/>
          </w:tcPr>
          <w:p w14:paraId="16BBADE9" w14:textId="77777777" w:rsidR="00370E74" w:rsidRPr="002D5CE7" w:rsidRDefault="00370E74" w:rsidP="00FF1E9D">
            <w:pPr>
              <w:ind w:left="78" w:right="117"/>
              <w:contextualSpacing/>
              <w:jc w:val="left"/>
              <w:rPr>
                <w:rFonts w:cs="Tahoma"/>
                <w:sz w:val="20"/>
                <w:szCs w:val="20"/>
                <w:lang w:val="el-GR"/>
              </w:rPr>
            </w:pPr>
            <w:r w:rsidRPr="002D5CE7">
              <w:rPr>
                <w:rFonts w:cs="Tahoma"/>
                <w:sz w:val="20"/>
                <w:szCs w:val="20"/>
                <w:lang w:val="el-GR"/>
              </w:rPr>
              <w:t xml:space="preserve"> </w:t>
            </w:r>
            <w:r w:rsidRPr="002D5CE7">
              <w:rPr>
                <w:rFonts w:cs="Tahoma"/>
                <w:b/>
                <w:sz w:val="20"/>
                <w:szCs w:val="20"/>
                <w:lang w:val="el-GR"/>
              </w:rPr>
              <w:t>Υψηλός &amp; Χαμηλός ή Καθόλου βαθμός προετοιμασίας</w:t>
            </w:r>
          </w:p>
        </w:tc>
        <w:tc>
          <w:tcPr>
            <w:tcW w:w="2868" w:type="dxa"/>
          </w:tcPr>
          <w:p w14:paraId="390B7027" w14:textId="77777777" w:rsidR="00370E74" w:rsidRPr="002D5CE7" w:rsidRDefault="00370E74" w:rsidP="00FF1E9D">
            <w:pPr>
              <w:ind w:right="9"/>
              <w:jc w:val="left"/>
              <w:rPr>
                <w:rFonts w:cs="Tahoma"/>
                <w:sz w:val="20"/>
                <w:szCs w:val="20"/>
                <w:lang w:val="el-GR"/>
              </w:rPr>
            </w:pPr>
            <w:r w:rsidRPr="002D5CE7">
              <w:rPr>
                <w:rFonts w:cs="Tahoma"/>
                <w:b/>
                <w:sz w:val="20"/>
                <w:szCs w:val="20"/>
                <w:lang w:val="el-GR"/>
              </w:rPr>
              <w:t>Εμβληματικός Μεσαίος και Μεγάλος</w:t>
            </w:r>
          </w:p>
        </w:tc>
      </w:tr>
      <w:tr w:rsidR="00370E74" w:rsidRPr="002D5CE7" w14:paraId="72BE8434" w14:textId="77777777" w:rsidTr="00FF1E9D">
        <w:tc>
          <w:tcPr>
            <w:tcW w:w="595" w:type="dxa"/>
          </w:tcPr>
          <w:p w14:paraId="02537F63" w14:textId="77777777" w:rsidR="00370E74" w:rsidRPr="002D5CE7" w:rsidRDefault="00370E74" w:rsidP="00370E74">
            <w:pPr>
              <w:contextualSpacing/>
              <w:rPr>
                <w:rFonts w:cs="Tahoma"/>
                <w:sz w:val="20"/>
                <w:szCs w:val="20"/>
                <w:lang w:val="el-GR"/>
              </w:rPr>
            </w:pPr>
            <w:r w:rsidRPr="002D5CE7">
              <w:rPr>
                <w:rFonts w:cs="Tahoma"/>
                <w:sz w:val="20"/>
                <w:szCs w:val="20"/>
                <w:lang w:val="el-GR"/>
              </w:rPr>
              <w:t>Π.4.2</w:t>
            </w:r>
          </w:p>
        </w:tc>
        <w:tc>
          <w:tcPr>
            <w:tcW w:w="2694" w:type="dxa"/>
          </w:tcPr>
          <w:p w14:paraId="584AA459" w14:textId="77777777" w:rsidR="00370E74" w:rsidRPr="002D5CE7" w:rsidRDefault="00370E74" w:rsidP="00370E74">
            <w:pPr>
              <w:jc w:val="left"/>
              <w:rPr>
                <w:rFonts w:cs="Tahoma"/>
                <w:sz w:val="20"/>
                <w:szCs w:val="20"/>
                <w:lang w:val="el-GR"/>
              </w:rPr>
            </w:pPr>
            <w:r w:rsidRPr="002D5CE7">
              <w:rPr>
                <w:rFonts w:cs="Tahoma"/>
                <w:sz w:val="20"/>
                <w:szCs w:val="20"/>
                <w:lang w:val="el-GR"/>
              </w:rPr>
              <w:t>Εκπαίδευση</w:t>
            </w:r>
          </w:p>
        </w:tc>
        <w:tc>
          <w:tcPr>
            <w:tcW w:w="3510" w:type="dxa"/>
          </w:tcPr>
          <w:p w14:paraId="428FCAB1" w14:textId="4969491E" w:rsidR="00370E74" w:rsidRPr="002D5CE7" w:rsidRDefault="00A3279C" w:rsidP="00370E74">
            <w:pPr>
              <w:contextualSpacing/>
              <w:jc w:val="left"/>
              <w:rPr>
                <w:rFonts w:cs="Tahoma"/>
                <w:sz w:val="20"/>
                <w:szCs w:val="20"/>
                <w:lang w:val="el-GR"/>
              </w:rPr>
            </w:pPr>
            <w:r w:rsidRPr="002D5CE7">
              <w:rPr>
                <w:rFonts w:cs="Tahoma"/>
                <w:b/>
                <w:sz w:val="20"/>
                <w:szCs w:val="20"/>
                <w:lang w:val="el-GR"/>
              </w:rPr>
              <w:t>Υψηλός &amp; Χαμηλός ή Καθόλου βαθμός προετοιμασίας</w:t>
            </w:r>
          </w:p>
        </w:tc>
        <w:tc>
          <w:tcPr>
            <w:tcW w:w="2868" w:type="dxa"/>
          </w:tcPr>
          <w:p w14:paraId="215FC969" w14:textId="77777777" w:rsidR="00370E74" w:rsidRPr="002D5CE7" w:rsidRDefault="00370E74" w:rsidP="00370E74">
            <w:pPr>
              <w:jc w:val="left"/>
              <w:rPr>
                <w:rFonts w:cs="Tahoma"/>
                <w:sz w:val="20"/>
                <w:szCs w:val="20"/>
                <w:lang w:val="el-GR"/>
              </w:rPr>
            </w:pPr>
            <w:r w:rsidRPr="002D5CE7">
              <w:rPr>
                <w:rFonts w:cs="Tahoma"/>
                <w:b/>
                <w:bCs/>
                <w:sz w:val="20"/>
                <w:szCs w:val="20"/>
                <w:lang w:val="el-GR"/>
              </w:rPr>
              <w:t>Όλες οι κατηγορίες Φορέων</w:t>
            </w:r>
          </w:p>
        </w:tc>
      </w:tr>
      <w:tr w:rsidR="00370E74" w:rsidRPr="002D5CE7" w14:paraId="7213AD25" w14:textId="77777777" w:rsidTr="00FF1E9D">
        <w:tc>
          <w:tcPr>
            <w:tcW w:w="595" w:type="dxa"/>
            <w:shd w:val="clear" w:color="auto" w:fill="DEEAF6"/>
          </w:tcPr>
          <w:p w14:paraId="11E2AE89" w14:textId="77777777" w:rsidR="00370E74" w:rsidRPr="002D5CE7" w:rsidRDefault="00370E74" w:rsidP="00370E74">
            <w:pPr>
              <w:contextualSpacing/>
              <w:rPr>
                <w:rFonts w:cs="Tahoma"/>
                <w:sz w:val="20"/>
                <w:szCs w:val="20"/>
                <w:lang w:val="el-GR"/>
              </w:rPr>
            </w:pPr>
          </w:p>
        </w:tc>
        <w:tc>
          <w:tcPr>
            <w:tcW w:w="2694" w:type="dxa"/>
            <w:shd w:val="clear" w:color="auto" w:fill="DEEAF6"/>
          </w:tcPr>
          <w:p w14:paraId="404E8A1F" w14:textId="77777777" w:rsidR="00370E74" w:rsidRPr="002D5CE7" w:rsidRDefault="00370E74" w:rsidP="00370E74">
            <w:pPr>
              <w:jc w:val="left"/>
              <w:rPr>
                <w:rFonts w:cs="Tahoma"/>
                <w:sz w:val="20"/>
                <w:szCs w:val="20"/>
                <w:lang w:val="el-GR"/>
              </w:rPr>
            </w:pPr>
            <w:r w:rsidRPr="002D5CE7">
              <w:rPr>
                <w:rFonts w:cs="Tahoma"/>
                <w:b/>
                <w:sz w:val="20"/>
                <w:szCs w:val="20"/>
                <w:lang w:val="el-GR"/>
              </w:rPr>
              <w:t>Ενότητα Εργασιών 5</w:t>
            </w:r>
          </w:p>
        </w:tc>
        <w:tc>
          <w:tcPr>
            <w:tcW w:w="3510" w:type="dxa"/>
            <w:shd w:val="clear" w:color="auto" w:fill="DEEAF6"/>
          </w:tcPr>
          <w:p w14:paraId="2015A4A0" w14:textId="77777777" w:rsidR="00370E74" w:rsidRPr="002D5CE7" w:rsidRDefault="00370E74" w:rsidP="00370E74">
            <w:pPr>
              <w:jc w:val="left"/>
              <w:rPr>
                <w:rFonts w:cs="Tahoma"/>
                <w:sz w:val="20"/>
                <w:szCs w:val="20"/>
                <w:lang w:val="el-GR"/>
              </w:rPr>
            </w:pPr>
          </w:p>
        </w:tc>
        <w:tc>
          <w:tcPr>
            <w:tcW w:w="2868" w:type="dxa"/>
            <w:shd w:val="clear" w:color="auto" w:fill="DEEAF6"/>
          </w:tcPr>
          <w:p w14:paraId="79594E09" w14:textId="77777777" w:rsidR="00370E74" w:rsidRPr="002D5CE7" w:rsidRDefault="00370E74" w:rsidP="00370E74">
            <w:pPr>
              <w:jc w:val="left"/>
              <w:rPr>
                <w:rFonts w:cs="Tahoma"/>
                <w:sz w:val="20"/>
                <w:szCs w:val="20"/>
                <w:lang w:val="el-GR"/>
              </w:rPr>
            </w:pPr>
          </w:p>
        </w:tc>
      </w:tr>
      <w:tr w:rsidR="00370E74" w:rsidRPr="002D5CE7" w14:paraId="18E0E405" w14:textId="77777777" w:rsidTr="00FF1E9D">
        <w:trPr>
          <w:trHeight w:val="505"/>
        </w:trPr>
        <w:tc>
          <w:tcPr>
            <w:tcW w:w="595" w:type="dxa"/>
          </w:tcPr>
          <w:p w14:paraId="77E66AA3" w14:textId="77777777" w:rsidR="00370E74" w:rsidRPr="002D5CE7" w:rsidRDefault="00370E74" w:rsidP="00370E74">
            <w:pPr>
              <w:contextualSpacing/>
              <w:rPr>
                <w:rFonts w:cs="Tahoma"/>
                <w:sz w:val="20"/>
                <w:szCs w:val="20"/>
                <w:lang w:val="el-GR"/>
              </w:rPr>
            </w:pPr>
            <w:r w:rsidRPr="002D5CE7">
              <w:rPr>
                <w:rFonts w:cs="Tahoma"/>
                <w:sz w:val="20"/>
                <w:szCs w:val="20"/>
                <w:lang w:val="el-GR"/>
              </w:rPr>
              <w:t>Π.5.1</w:t>
            </w:r>
          </w:p>
        </w:tc>
        <w:tc>
          <w:tcPr>
            <w:tcW w:w="2694" w:type="dxa"/>
          </w:tcPr>
          <w:p w14:paraId="5D95D557" w14:textId="77777777" w:rsidR="00370E74" w:rsidRPr="002D5CE7" w:rsidRDefault="00370E74" w:rsidP="00370E74">
            <w:pPr>
              <w:jc w:val="left"/>
              <w:rPr>
                <w:rFonts w:cs="Tahoma"/>
                <w:sz w:val="20"/>
                <w:szCs w:val="20"/>
                <w:lang w:val="el-GR"/>
              </w:rPr>
            </w:pPr>
            <w:r w:rsidRPr="002D5CE7">
              <w:rPr>
                <w:rFonts w:cs="Tahoma"/>
                <w:sz w:val="20"/>
                <w:szCs w:val="20"/>
                <w:lang w:val="el-GR"/>
              </w:rPr>
              <w:t>Τακτικές εκθέσεις προόδου υλοποίησης έργου Συμβούλου</w:t>
            </w:r>
          </w:p>
        </w:tc>
        <w:tc>
          <w:tcPr>
            <w:tcW w:w="3510" w:type="dxa"/>
          </w:tcPr>
          <w:p w14:paraId="58265A9F" w14:textId="77777777" w:rsidR="00370E74" w:rsidRPr="002D5CE7" w:rsidRDefault="00370E74" w:rsidP="00370E74">
            <w:pPr>
              <w:contextualSpacing/>
              <w:jc w:val="left"/>
              <w:rPr>
                <w:rFonts w:cs="Tahoma"/>
                <w:sz w:val="20"/>
                <w:szCs w:val="20"/>
                <w:lang w:val="el-GR"/>
              </w:rPr>
            </w:pPr>
            <w:r w:rsidRPr="002D5CE7">
              <w:rPr>
                <w:rFonts w:cs="Tahoma"/>
                <w:b/>
                <w:sz w:val="20"/>
                <w:szCs w:val="20"/>
                <w:lang w:val="el-GR"/>
              </w:rPr>
              <w:t>Υψηλός &amp; Χαμηλός ή Καθόλου βαθμός προετοιμασίας</w:t>
            </w:r>
          </w:p>
        </w:tc>
        <w:tc>
          <w:tcPr>
            <w:tcW w:w="2868" w:type="dxa"/>
          </w:tcPr>
          <w:p w14:paraId="526F74CE" w14:textId="77777777" w:rsidR="00370E74" w:rsidRPr="002D5CE7" w:rsidRDefault="00370E74" w:rsidP="00370E74">
            <w:pPr>
              <w:jc w:val="left"/>
              <w:rPr>
                <w:rFonts w:cs="Tahoma"/>
                <w:sz w:val="20"/>
                <w:szCs w:val="20"/>
                <w:lang w:val="el-GR"/>
              </w:rPr>
            </w:pPr>
            <w:r w:rsidRPr="002D5CE7">
              <w:rPr>
                <w:rFonts w:cs="Tahoma"/>
                <w:b/>
                <w:bCs/>
                <w:sz w:val="20"/>
                <w:szCs w:val="20"/>
                <w:lang w:val="el-GR"/>
              </w:rPr>
              <w:t>Όλες οι κατηγορίες Φορέων</w:t>
            </w:r>
          </w:p>
        </w:tc>
      </w:tr>
    </w:tbl>
    <w:p w14:paraId="4CC5C8E2" w14:textId="5FB60C61" w:rsidR="00370E74" w:rsidRPr="002D5CE7" w:rsidRDefault="00370E74" w:rsidP="000D6338">
      <w:pPr>
        <w:pStyle w:val="Normal2"/>
        <w:spacing w:line="240" w:lineRule="auto"/>
        <w:rPr>
          <w:rFonts w:eastAsia="SimSun" w:cs="Tahoma"/>
          <w:szCs w:val="22"/>
        </w:rPr>
      </w:pPr>
    </w:p>
    <w:p w14:paraId="184BFB2B" w14:textId="3F8900C1" w:rsidR="00A220DF" w:rsidRPr="002D5CE7" w:rsidRDefault="00A220DF" w:rsidP="00CC10C8">
      <w:pPr>
        <w:pStyle w:val="4"/>
        <w:ind w:left="864" w:hanging="864"/>
        <w:rPr>
          <w:rFonts w:ascii="Tahoma" w:hAnsi="Tahoma" w:cs="Tahoma"/>
        </w:rPr>
      </w:pPr>
      <w:bookmarkStart w:id="403" w:name="_ΠΑΡΑΡΤΗΜΑ_ΙΙ_-"/>
      <w:bookmarkStart w:id="404" w:name="_Ref65007063"/>
      <w:bookmarkStart w:id="405" w:name="_Ref63943266"/>
      <w:bookmarkStart w:id="406" w:name="_Ref63943640"/>
      <w:bookmarkStart w:id="407" w:name="_Toc63944951"/>
      <w:bookmarkStart w:id="408" w:name="_Ref64989015"/>
      <w:bookmarkStart w:id="409" w:name="_Ref64989419"/>
      <w:bookmarkEnd w:id="403"/>
      <w:r w:rsidRPr="002D5CE7">
        <w:rPr>
          <w:rFonts w:ascii="Tahoma" w:hAnsi="Tahoma" w:cs="Tahoma"/>
        </w:rPr>
        <w:t>Α.</w:t>
      </w:r>
      <w:r w:rsidR="00740EA2" w:rsidRPr="002D5CE7">
        <w:rPr>
          <w:rFonts w:ascii="Tahoma" w:hAnsi="Tahoma" w:cs="Tahoma"/>
        </w:rPr>
        <w:t>3.</w:t>
      </w:r>
      <w:r w:rsidRPr="002D5CE7">
        <w:rPr>
          <w:rFonts w:ascii="Tahoma" w:hAnsi="Tahoma" w:cs="Tahoma"/>
        </w:rPr>
        <w:t>4 Τόπος υλοποίησης/ παροχής των υπηρεσιών</w:t>
      </w:r>
      <w:bookmarkEnd w:id="404"/>
      <w:r w:rsidRPr="002D5CE7">
        <w:rPr>
          <w:rFonts w:ascii="Tahoma" w:hAnsi="Tahoma" w:cs="Tahoma"/>
        </w:rPr>
        <w:t xml:space="preserve">  </w:t>
      </w:r>
    </w:p>
    <w:p w14:paraId="27CD43C7" w14:textId="77777777" w:rsidR="002371FD" w:rsidRDefault="002371FD" w:rsidP="00F718A2">
      <w:pPr>
        <w:pStyle w:val="Normal2"/>
      </w:pPr>
    </w:p>
    <w:p w14:paraId="309A3940" w14:textId="4F8476C5" w:rsidR="00F8675E" w:rsidRPr="002D5CE7" w:rsidRDefault="00A220DF" w:rsidP="00F718A2">
      <w:pPr>
        <w:pStyle w:val="Normal2"/>
      </w:pPr>
      <w:r w:rsidRPr="002D5CE7">
        <w:lastRenderedPageBreak/>
        <w:t xml:space="preserve">Ο τόπος παροχής υπηρεσιών θα είναι η έδρα του Αναδόχου, η έδρα της </w:t>
      </w:r>
      <w:proofErr w:type="spellStart"/>
      <w:r w:rsidRPr="002D5CE7">
        <w:t>ΚτΠ</w:t>
      </w:r>
      <w:proofErr w:type="spellEnd"/>
      <w:r w:rsidRPr="002D5CE7">
        <w:t xml:space="preserve"> </w:t>
      </w:r>
      <w:r w:rsidR="005F509D">
        <w:t>Μ.</w:t>
      </w:r>
      <w:r w:rsidRPr="002D5CE7">
        <w:t>Α</w:t>
      </w:r>
      <w:r w:rsidR="005F509D">
        <w:t>.</w:t>
      </w:r>
      <w:r w:rsidRPr="002D5CE7">
        <w:t>Ε</w:t>
      </w:r>
      <w:r w:rsidR="005F509D">
        <w:t>.</w:t>
      </w:r>
      <w:r w:rsidRPr="002D5CE7">
        <w:t xml:space="preserve"> ή του Υπουργείου Ψηφιακής Διακυβέρνησης  αλλά και σε όποια άλλα σημεία προκύψουν από τις ειδικές ανάγκες κάθε Εκτελεστικής Σύμβασης, τα οποία θα συμπεριλαμβάνουν και σημεία εκτός Αττικής.</w:t>
      </w:r>
    </w:p>
    <w:p w14:paraId="3A8288DB" w14:textId="5B5A41C6" w:rsidR="00A220DF" w:rsidRPr="002D5CE7" w:rsidRDefault="00A220DF" w:rsidP="00FF1E9D">
      <w:pPr>
        <w:suppressAutoHyphens w:val="0"/>
        <w:spacing w:after="0"/>
        <w:rPr>
          <w:rFonts w:cs="Tahoma"/>
          <w:lang w:val="el-GR"/>
        </w:rPr>
      </w:pPr>
      <w:r w:rsidRPr="002D5CE7">
        <w:rPr>
          <w:rFonts w:cs="Tahoma"/>
          <w:lang w:val="el-GR"/>
        </w:rPr>
        <w:br w:type="page"/>
      </w:r>
    </w:p>
    <w:p w14:paraId="45B0D60E" w14:textId="07ED37C2" w:rsidR="00A220DF" w:rsidRPr="002D5CE7" w:rsidRDefault="00A220DF" w:rsidP="00FF1E9D">
      <w:pPr>
        <w:suppressAutoHyphens w:val="0"/>
        <w:spacing w:after="0"/>
        <w:rPr>
          <w:rFonts w:cs="Tahoma"/>
          <w:b/>
          <w:color w:val="002060"/>
          <w:sz w:val="24"/>
          <w:szCs w:val="22"/>
          <w:lang w:val="el-GR"/>
        </w:rPr>
      </w:pPr>
    </w:p>
    <w:p w14:paraId="6BD56B7A" w14:textId="7A23AD00" w:rsidR="00C616E4" w:rsidRPr="002D5CE7" w:rsidRDefault="007745C8" w:rsidP="00CC10C8">
      <w:pPr>
        <w:pStyle w:val="20"/>
        <w:numPr>
          <w:ilvl w:val="0"/>
          <w:numId w:val="0"/>
        </w:numPr>
        <w:spacing w:before="0" w:after="120"/>
        <w:ind w:left="576" w:hanging="576"/>
        <w:rPr>
          <w:rFonts w:ascii="Tahoma" w:hAnsi="Tahoma" w:cs="Tahoma"/>
        </w:rPr>
      </w:pPr>
      <w:bookmarkStart w:id="410" w:name="_Ref74812815"/>
      <w:bookmarkStart w:id="411" w:name="_Toc91502716"/>
      <w:r w:rsidRPr="002D5CE7">
        <w:rPr>
          <w:rFonts w:ascii="Tahoma" w:hAnsi="Tahoma" w:cs="Tahoma"/>
        </w:rPr>
        <w:t>ΠΑΡΑΡΤΗΜΑ ΙΙ - Π</w:t>
      </w:r>
      <w:r w:rsidR="00C616E4" w:rsidRPr="002D5CE7">
        <w:rPr>
          <w:rFonts w:ascii="Tahoma" w:hAnsi="Tahoma" w:cs="Tahoma"/>
        </w:rPr>
        <w:t>ΙΝΑΚΕΣ ΣΥΜΜΟΡΦΩΣΗΣ</w:t>
      </w:r>
      <w:bookmarkEnd w:id="405"/>
      <w:bookmarkEnd w:id="406"/>
      <w:bookmarkEnd w:id="407"/>
      <w:bookmarkEnd w:id="408"/>
      <w:bookmarkEnd w:id="409"/>
      <w:bookmarkEnd w:id="410"/>
      <w:bookmarkEnd w:id="411"/>
    </w:p>
    <w:p w14:paraId="4ED274F7" w14:textId="77777777" w:rsidR="00C616E4" w:rsidRPr="002D5CE7" w:rsidRDefault="00C616E4" w:rsidP="00C616E4">
      <w:pPr>
        <w:rPr>
          <w:rFonts w:cs="Tahoma"/>
          <w:lang w:val="el-GR"/>
        </w:rPr>
      </w:pPr>
      <w:r w:rsidRPr="002D5CE7">
        <w:rPr>
          <w:rFonts w:cs="Tahoma"/>
          <w:lang w:val="el-GR"/>
        </w:rPr>
        <w:t xml:space="preserve">Ο υποψήφιος Ανάδοχος συμπληρώνει τους παρακάτω Πίνακες Συμμόρφωσης με την απόλυτη ευθύνη της ακρίβειας των δεδομένων. </w:t>
      </w:r>
    </w:p>
    <w:p w14:paraId="7ADE11FA" w14:textId="77777777" w:rsidR="00C616E4" w:rsidRPr="002D5CE7" w:rsidRDefault="00C616E4" w:rsidP="00C616E4">
      <w:pPr>
        <w:rPr>
          <w:rFonts w:cs="Tahoma"/>
          <w:lang w:val="el-GR"/>
        </w:rPr>
      </w:pPr>
      <w:r w:rsidRPr="002D5CE7">
        <w:rPr>
          <w:rFonts w:cs="Tahoma"/>
          <w:lang w:val="el-GR"/>
        </w:rPr>
        <w:t xml:space="preserve">Επισημαίνεται ότι στους παρακάτω Πίνακες Συμμόρφωσης, όπου αναφέρεται ο όρος «Ανάδοχος» περιγράφονται υποχρεώσεις του Αναδόχου στο πλαίσιο του έργου, ενώ όπου αναφέρεται «υποψήφιος» ή «υποψήφιος Ανάδοχος» παρατίθενται υποχρεώσεις των διαγωνιζομένων κατά τη συγγραφή της προσφοράς τους.  </w:t>
      </w:r>
    </w:p>
    <w:p w14:paraId="34649364" w14:textId="77777777" w:rsidR="00C616E4" w:rsidRPr="002D5CE7" w:rsidRDefault="00C616E4" w:rsidP="00C616E4">
      <w:pPr>
        <w:rPr>
          <w:rFonts w:cs="Tahoma"/>
          <w:b/>
          <w:bCs/>
          <w:lang w:val="el-GR"/>
        </w:rPr>
      </w:pPr>
      <w:r w:rsidRPr="002D5CE7">
        <w:rPr>
          <w:rFonts w:cs="Tahoma"/>
          <w:b/>
          <w:bCs/>
          <w:lang w:val="el-GR"/>
        </w:rPr>
        <w:t>Είναι ΑΝΑΓΚΑΙΑ η πληρέστερη συμπλήρωση των παραπομπών, οι οποίες πρέπει να είναι κατά το δυνατόν συγκεκριμένες (π.χ. Φυλλάδιο 3, Σελ. 4, Παράγραφος 5, κ.λπ.). Αντίστοιχα στο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Πίνακας 11, Προδιαγραφή 5).</w:t>
      </w:r>
    </w:p>
    <w:p w14:paraId="6605D016" w14:textId="080CB696" w:rsidR="00C616E4" w:rsidRPr="002D5CE7" w:rsidRDefault="00C616E4" w:rsidP="000D6338">
      <w:pPr>
        <w:pStyle w:val="Normal2"/>
        <w:spacing w:line="240" w:lineRule="auto"/>
        <w:rPr>
          <w:rFonts w:eastAsia="SimSun" w:cs="Tahoma"/>
          <w:szCs w:val="22"/>
        </w:rPr>
      </w:pPr>
    </w:p>
    <w:p w14:paraId="36516201" w14:textId="60245A42" w:rsidR="00C616E4" w:rsidRPr="002D5CE7" w:rsidRDefault="00C616E4" w:rsidP="00CC10C8">
      <w:pPr>
        <w:pStyle w:val="4"/>
        <w:ind w:left="864" w:hanging="864"/>
        <w:rPr>
          <w:rFonts w:ascii="Tahoma" w:hAnsi="Tahoma" w:cs="Tahoma"/>
        </w:rPr>
      </w:pPr>
      <w:r w:rsidRPr="002D5CE7">
        <w:rPr>
          <w:rFonts w:ascii="Tahoma" w:hAnsi="Tahoma" w:cs="Tahoma"/>
        </w:rPr>
        <w:t>Α.4.1 Συνολική Αντίληψη Αντικειμένου και Σκοπιμότητας του Έργου</w:t>
      </w:r>
    </w:p>
    <w:p w14:paraId="7934CB10" w14:textId="77777777" w:rsidR="00C616E4" w:rsidRPr="002D5CE7" w:rsidRDefault="00C616E4" w:rsidP="00C616E4">
      <w:pPr>
        <w:rPr>
          <w:rFonts w:cs="Tahoma"/>
          <w:lang w:val="el-GR"/>
        </w:rPr>
      </w:pPr>
      <w:r w:rsidRPr="002D5CE7">
        <w:rPr>
          <w:rFonts w:cs="Tahoma"/>
          <w:lang w:val="el-GR"/>
        </w:rPr>
        <w:t xml:space="preserve">Στην παρούσα παράγραφο περιλαμβάνεται Πίνακας Συμμόρφωσης που αφορά στην κατανόηση του αντικειμένου, της σκοπιμότητας, της πολυπλοκότητας και του εύρους του έργου από μέρους του υποψηφίου Αναδόχου. </w:t>
      </w:r>
    </w:p>
    <w:p w14:paraId="795F1A72" w14:textId="77777777" w:rsidR="00C616E4" w:rsidRPr="002D5CE7" w:rsidRDefault="00C616E4" w:rsidP="00CC10C8">
      <w:pPr>
        <w:pStyle w:val="5"/>
        <w:numPr>
          <w:ilvl w:val="0"/>
          <w:numId w:val="0"/>
        </w:numPr>
        <w:ind w:left="1008" w:hanging="1008"/>
        <w:rPr>
          <w:rFonts w:ascii="Tahoma" w:hAnsi="Tahoma" w:cs="Tahoma"/>
          <w:lang w:val="el-GR"/>
        </w:rPr>
      </w:pPr>
      <w:bookmarkStart w:id="412" w:name="_Πίνακας_Συμμόρφωσης_1:"/>
      <w:bookmarkStart w:id="413" w:name="_Toc529378109"/>
      <w:bookmarkStart w:id="414" w:name="_Ref63943299"/>
      <w:bookmarkStart w:id="415" w:name="_Ref73970379"/>
      <w:bookmarkStart w:id="416" w:name="_Ref74902041"/>
      <w:bookmarkEnd w:id="412"/>
      <w:r w:rsidRPr="002D5CE7">
        <w:rPr>
          <w:rFonts w:ascii="Tahoma" w:hAnsi="Tahoma" w:cs="Tahoma"/>
          <w:lang w:val="el-GR"/>
        </w:rPr>
        <w:t xml:space="preserve">Πίνακας Συμμόρφωσης </w:t>
      </w:r>
      <w:r w:rsidRPr="002D5CE7">
        <w:rPr>
          <w:rFonts w:ascii="Tahoma" w:hAnsi="Tahoma" w:cs="Tahoma"/>
        </w:rPr>
        <w:fldChar w:fldCharType="begin"/>
      </w:r>
      <w:r w:rsidRPr="002D5CE7">
        <w:rPr>
          <w:rFonts w:ascii="Tahoma" w:hAnsi="Tahoma" w:cs="Tahoma"/>
          <w:lang w:val="el-GR"/>
        </w:rPr>
        <w:instrText xml:space="preserve"> </w:instrText>
      </w:r>
      <w:r w:rsidRPr="002D5CE7">
        <w:rPr>
          <w:rFonts w:ascii="Tahoma" w:hAnsi="Tahoma" w:cs="Tahoma"/>
        </w:rPr>
        <w:instrText>SEQ</w:instrText>
      </w:r>
      <w:r w:rsidRPr="002D5CE7">
        <w:rPr>
          <w:rFonts w:ascii="Tahoma" w:hAnsi="Tahoma" w:cs="Tahoma"/>
          <w:lang w:val="el-GR"/>
        </w:rPr>
        <w:instrText xml:space="preserve"> Πίνακας_Συμμόρφωσης \* </w:instrText>
      </w:r>
      <w:r w:rsidRPr="002D5CE7">
        <w:rPr>
          <w:rFonts w:ascii="Tahoma" w:hAnsi="Tahoma" w:cs="Tahoma"/>
        </w:rPr>
        <w:instrText>ARABIC</w:instrText>
      </w:r>
      <w:r w:rsidRPr="002D5CE7">
        <w:rPr>
          <w:rFonts w:ascii="Tahoma" w:hAnsi="Tahoma" w:cs="Tahoma"/>
          <w:lang w:val="el-GR"/>
        </w:rPr>
        <w:instrText xml:space="preserve"> </w:instrText>
      </w:r>
      <w:r w:rsidRPr="002D5CE7">
        <w:rPr>
          <w:rFonts w:ascii="Tahoma" w:hAnsi="Tahoma" w:cs="Tahoma"/>
        </w:rPr>
        <w:fldChar w:fldCharType="separate"/>
      </w:r>
      <w:r w:rsidR="009D16FC" w:rsidRPr="00636D50">
        <w:rPr>
          <w:rFonts w:ascii="Tahoma" w:hAnsi="Tahoma" w:cs="Tahoma"/>
          <w:noProof/>
          <w:lang w:val="el-GR"/>
        </w:rPr>
        <w:t>1</w:t>
      </w:r>
      <w:r w:rsidRPr="002D5CE7">
        <w:rPr>
          <w:rFonts w:ascii="Tahoma" w:hAnsi="Tahoma" w:cs="Tahoma"/>
        </w:rPr>
        <w:fldChar w:fldCharType="end"/>
      </w:r>
      <w:r w:rsidRPr="002D5CE7">
        <w:rPr>
          <w:rFonts w:ascii="Tahoma" w:hAnsi="Tahoma" w:cs="Tahoma"/>
          <w:lang w:val="el-GR"/>
        </w:rPr>
        <w:t>: Κατανόηση του Έργου</w:t>
      </w:r>
      <w:bookmarkEnd w:id="413"/>
      <w:bookmarkEnd w:id="414"/>
      <w:bookmarkEnd w:id="415"/>
      <w:bookmarkEnd w:id="416"/>
    </w:p>
    <w:tbl>
      <w:tblPr>
        <w:tblW w:w="97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704"/>
        <w:gridCol w:w="4394"/>
        <w:gridCol w:w="1512"/>
        <w:gridCol w:w="1465"/>
        <w:gridCol w:w="1701"/>
      </w:tblGrid>
      <w:tr w:rsidR="00C616E4" w:rsidRPr="002D5CE7" w14:paraId="0C446D0B" w14:textId="77777777" w:rsidTr="00722606">
        <w:tc>
          <w:tcPr>
            <w:tcW w:w="704" w:type="dxa"/>
            <w:tcBorders>
              <w:top w:val="single" w:sz="4" w:space="0" w:color="FFFFFF"/>
              <w:left w:val="single" w:sz="4" w:space="0" w:color="FFFFFF"/>
              <w:right w:val="nil"/>
            </w:tcBorders>
            <w:shd w:val="clear" w:color="auto" w:fill="A5A5A5"/>
          </w:tcPr>
          <w:p w14:paraId="50868E82" w14:textId="77777777" w:rsidR="00C616E4" w:rsidRPr="002D5CE7" w:rsidRDefault="00C616E4" w:rsidP="00084BC5">
            <w:pPr>
              <w:rPr>
                <w:rFonts w:cs="Tahoma"/>
                <w:b/>
                <w:bCs/>
                <w:color w:val="FFFFFF"/>
                <w:sz w:val="20"/>
                <w:szCs w:val="21"/>
              </w:rPr>
            </w:pPr>
            <w:r w:rsidRPr="002D5CE7">
              <w:rPr>
                <w:rFonts w:cs="Tahoma"/>
                <w:b/>
                <w:bCs/>
                <w:color w:val="FFFFFF"/>
                <w:sz w:val="20"/>
                <w:szCs w:val="21"/>
              </w:rPr>
              <w:t>Α/Α</w:t>
            </w:r>
          </w:p>
        </w:tc>
        <w:tc>
          <w:tcPr>
            <w:tcW w:w="4394" w:type="dxa"/>
            <w:tcBorders>
              <w:top w:val="single" w:sz="4" w:space="0" w:color="FFFFFF"/>
              <w:left w:val="nil"/>
              <w:right w:val="nil"/>
            </w:tcBorders>
            <w:shd w:val="clear" w:color="auto" w:fill="A5A5A5"/>
          </w:tcPr>
          <w:p w14:paraId="5515FE3F" w14:textId="77777777" w:rsidR="00C616E4" w:rsidRPr="002D5CE7" w:rsidRDefault="00C616E4" w:rsidP="00084BC5">
            <w:pPr>
              <w:rPr>
                <w:rFonts w:cs="Tahoma"/>
                <w:b/>
                <w:bCs/>
                <w:color w:val="FFFFFF"/>
                <w:sz w:val="20"/>
                <w:szCs w:val="21"/>
              </w:rPr>
            </w:pPr>
            <w:r w:rsidRPr="002D5CE7">
              <w:rPr>
                <w:rFonts w:cs="Tahoma"/>
                <w:b/>
                <w:bCs/>
                <w:color w:val="FFFFFF"/>
                <w:sz w:val="20"/>
                <w:szCs w:val="21"/>
              </w:rPr>
              <w:t>ΠΡΟΔΙΑΓΡΑΦΗ</w:t>
            </w:r>
          </w:p>
        </w:tc>
        <w:tc>
          <w:tcPr>
            <w:tcW w:w="1512" w:type="dxa"/>
            <w:tcBorders>
              <w:top w:val="single" w:sz="4" w:space="0" w:color="FFFFFF"/>
              <w:left w:val="nil"/>
              <w:right w:val="nil"/>
            </w:tcBorders>
            <w:shd w:val="clear" w:color="auto" w:fill="A5A5A5"/>
          </w:tcPr>
          <w:p w14:paraId="47C79BBD" w14:textId="77777777" w:rsidR="00C616E4" w:rsidRPr="002D5CE7" w:rsidRDefault="00C616E4" w:rsidP="00084BC5">
            <w:pPr>
              <w:jc w:val="center"/>
              <w:rPr>
                <w:rFonts w:cs="Tahoma"/>
                <w:b/>
                <w:bCs/>
                <w:color w:val="FFFFFF"/>
                <w:sz w:val="20"/>
                <w:szCs w:val="21"/>
              </w:rPr>
            </w:pPr>
            <w:r w:rsidRPr="002D5CE7">
              <w:rPr>
                <w:rFonts w:cs="Tahoma"/>
                <w:b/>
                <w:bCs/>
                <w:color w:val="FFFFFF"/>
                <w:sz w:val="20"/>
                <w:szCs w:val="21"/>
              </w:rPr>
              <w:t>ΑΠΑΙΤΗΣΗ</w:t>
            </w:r>
          </w:p>
        </w:tc>
        <w:tc>
          <w:tcPr>
            <w:tcW w:w="1465" w:type="dxa"/>
            <w:tcBorders>
              <w:top w:val="single" w:sz="4" w:space="0" w:color="FFFFFF"/>
              <w:left w:val="nil"/>
              <w:right w:val="nil"/>
            </w:tcBorders>
            <w:shd w:val="clear" w:color="auto" w:fill="A5A5A5"/>
          </w:tcPr>
          <w:p w14:paraId="4FAE8E3B" w14:textId="77777777" w:rsidR="00C616E4" w:rsidRPr="002D5CE7" w:rsidRDefault="00C616E4" w:rsidP="00084BC5">
            <w:pPr>
              <w:rPr>
                <w:rFonts w:cs="Tahoma"/>
                <w:b/>
                <w:bCs/>
                <w:color w:val="FFFFFF"/>
                <w:sz w:val="20"/>
                <w:szCs w:val="21"/>
              </w:rPr>
            </w:pPr>
            <w:r w:rsidRPr="002D5CE7">
              <w:rPr>
                <w:rFonts w:cs="Tahoma"/>
                <w:b/>
                <w:bCs/>
                <w:color w:val="FFFFFF"/>
                <w:sz w:val="20"/>
                <w:szCs w:val="21"/>
              </w:rPr>
              <w:t>ΑΠΑΝΤΗΣΗ</w:t>
            </w:r>
          </w:p>
        </w:tc>
        <w:tc>
          <w:tcPr>
            <w:tcW w:w="1701" w:type="dxa"/>
            <w:tcBorders>
              <w:top w:val="single" w:sz="4" w:space="0" w:color="FFFFFF"/>
              <w:left w:val="nil"/>
              <w:right w:val="single" w:sz="4" w:space="0" w:color="FFFFFF"/>
            </w:tcBorders>
            <w:shd w:val="clear" w:color="auto" w:fill="A5A5A5"/>
          </w:tcPr>
          <w:p w14:paraId="76934ED6" w14:textId="77777777" w:rsidR="00C616E4" w:rsidRPr="002D5CE7" w:rsidRDefault="00C616E4" w:rsidP="00084BC5">
            <w:pPr>
              <w:rPr>
                <w:rFonts w:cs="Tahoma"/>
                <w:b/>
                <w:bCs/>
                <w:color w:val="FFFFFF"/>
                <w:sz w:val="20"/>
                <w:szCs w:val="21"/>
              </w:rPr>
            </w:pPr>
            <w:r w:rsidRPr="002D5CE7">
              <w:rPr>
                <w:rFonts w:cs="Tahoma"/>
                <w:b/>
                <w:bCs/>
                <w:color w:val="FFFFFF"/>
                <w:sz w:val="20"/>
                <w:szCs w:val="21"/>
              </w:rPr>
              <w:t>ΠΑΡΑΠΟΜΠΗ</w:t>
            </w:r>
          </w:p>
        </w:tc>
      </w:tr>
      <w:tr w:rsidR="00C616E4" w:rsidRPr="002D5CE7" w14:paraId="45991C4A" w14:textId="77777777" w:rsidTr="00722606">
        <w:tc>
          <w:tcPr>
            <w:tcW w:w="704" w:type="dxa"/>
            <w:tcBorders>
              <w:top w:val="single" w:sz="4" w:space="0" w:color="FFFFFF"/>
              <w:left w:val="single" w:sz="4" w:space="0" w:color="FFFFFF"/>
            </w:tcBorders>
            <w:shd w:val="clear" w:color="auto" w:fill="A5A5A5"/>
          </w:tcPr>
          <w:p w14:paraId="3817F7DE" w14:textId="77777777" w:rsidR="00C616E4" w:rsidRPr="002D5CE7" w:rsidRDefault="00C616E4" w:rsidP="00084BC5">
            <w:pPr>
              <w:rPr>
                <w:rFonts w:cs="Tahoma"/>
                <w:b/>
                <w:bCs/>
                <w:color w:val="FFFFFF"/>
                <w:lang w:val="el-GR"/>
              </w:rPr>
            </w:pPr>
            <w:r w:rsidRPr="002D5CE7">
              <w:rPr>
                <w:rFonts w:cs="Tahoma"/>
                <w:b/>
                <w:bCs/>
                <w:color w:val="FFFFFF"/>
                <w:lang w:val="el-GR"/>
              </w:rPr>
              <w:t>1</w:t>
            </w:r>
          </w:p>
        </w:tc>
        <w:tc>
          <w:tcPr>
            <w:tcW w:w="4394" w:type="dxa"/>
            <w:shd w:val="clear" w:color="auto" w:fill="DBDBDB"/>
          </w:tcPr>
          <w:p w14:paraId="0A8CD452" w14:textId="77777777" w:rsidR="00C616E4" w:rsidRPr="002D5CE7" w:rsidRDefault="00C616E4" w:rsidP="00084BC5">
            <w:pPr>
              <w:rPr>
                <w:rFonts w:cs="Tahoma"/>
                <w:lang w:val="el-GR"/>
              </w:rPr>
            </w:pPr>
            <w:r w:rsidRPr="002D5CE7">
              <w:rPr>
                <w:rFonts w:cs="Tahoma"/>
                <w:lang w:val="el-GR"/>
              </w:rPr>
              <w:t>Βάσει των γνώσεων και της εμπειρίας που έχει ο υποψήφιος Ανάδοχος αναφορικά με την εφαρμογή του Γενικού Κανονισμού σε Δημόσιους Φορείς. Ειδικότερα, πρέπει να συμπεριλάβει στην προσφορά του πίνακα με τους παράγοντες που εκτιμά ως κρίσιμους για την επιτυχή ολοκλήρωση του έργου. Σε αυτό τον πίνακα, για κάθε κρίσιμο παράγοντα επιτυχίας, να παρατίθενται οι σχετικές ενέργειες/ μέτρα που προτίθεται να αναλάβει ο Ανάδοχος.</w:t>
            </w:r>
          </w:p>
        </w:tc>
        <w:tc>
          <w:tcPr>
            <w:tcW w:w="1512" w:type="dxa"/>
            <w:shd w:val="clear" w:color="auto" w:fill="DBDBDB"/>
          </w:tcPr>
          <w:p w14:paraId="57BA0B01" w14:textId="77777777" w:rsidR="00C616E4" w:rsidRPr="002D5CE7" w:rsidRDefault="00C616E4" w:rsidP="00084BC5">
            <w:pPr>
              <w:jc w:val="center"/>
              <w:rPr>
                <w:rFonts w:cs="Tahoma"/>
              </w:rPr>
            </w:pPr>
            <w:r w:rsidRPr="002D5CE7">
              <w:rPr>
                <w:rFonts w:cs="Tahoma"/>
              </w:rPr>
              <w:t>ΝΑΙ</w:t>
            </w:r>
          </w:p>
        </w:tc>
        <w:tc>
          <w:tcPr>
            <w:tcW w:w="1465" w:type="dxa"/>
            <w:shd w:val="clear" w:color="auto" w:fill="DBDBDB"/>
          </w:tcPr>
          <w:p w14:paraId="17450E91" w14:textId="77777777" w:rsidR="00C616E4" w:rsidRPr="002D5CE7" w:rsidRDefault="00C616E4" w:rsidP="00084BC5">
            <w:pPr>
              <w:rPr>
                <w:rFonts w:cs="Tahoma"/>
              </w:rPr>
            </w:pPr>
          </w:p>
        </w:tc>
        <w:tc>
          <w:tcPr>
            <w:tcW w:w="1701" w:type="dxa"/>
            <w:shd w:val="clear" w:color="auto" w:fill="DBDBDB"/>
          </w:tcPr>
          <w:p w14:paraId="4F4C850D" w14:textId="77777777" w:rsidR="00C616E4" w:rsidRPr="002D5CE7" w:rsidRDefault="00C616E4" w:rsidP="00084BC5">
            <w:pPr>
              <w:rPr>
                <w:rFonts w:cs="Tahoma"/>
              </w:rPr>
            </w:pPr>
          </w:p>
        </w:tc>
      </w:tr>
      <w:tr w:rsidR="00C616E4" w:rsidRPr="002D5CE7" w14:paraId="3306AFE8" w14:textId="77777777" w:rsidTr="00722606">
        <w:tc>
          <w:tcPr>
            <w:tcW w:w="704" w:type="dxa"/>
            <w:tcBorders>
              <w:left w:val="single" w:sz="4" w:space="0" w:color="FFFFFF"/>
              <w:bottom w:val="single" w:sz="4" w:space="0" w:color="FFFFFF"/>
            </w:tcBorders>
            <w:shd w:val="clear" w:color="auto" w:fill="A5A5A5"/>
          </w:tcPr>
          <w:p w14:paraId="1DDF112F" w14:textId="77777777" w:rsidR="00C616E4" w:rsidRPr="002D5CE7" w:rsidRDefault="00C616E4" w:rsidP="00084BC5">
            <w:pPr>
              <w:rPr>
                <w:rFonts w:cs="Tahoma"/>
                <w:b/>
                <w:bCs/>
                <w:color w:val="FFFFFF"/>
                <w:lang w:val="el-GR"/>
              </w:rPr>
            </w:pPr>
            <w:r w:rsidRPr="002D5CE7">
              <w:rPr>
                <w:rFonts w:cs="Tahoma"/>
                <w:b/>
                <w:bCs/>
                <w:color w:val="FFFFFF"/>
                <w:lang w:val="el-GR"/>
              </w:rPr>
              <w:t>2</w:t>
            </w:r>
          </w:p>
        </w:tc>
        <w:tc>
          <w:tcPr>
            <w:tcW w:w="4394" w:type="dxa"/>
            <w:shd w:val="clear" w:color="auto" w:fill="EDEDED"/>
          </w:tcPr>
          <w:p w14:paraId="11A30ACC" w14:textId="77777777" w:rsidR="00C616E4" w:rsidRPr="002D5CE7" w:rsidRDefault="00C616E4" w:rsidP="00084BC5">
            <w:pPr>
              <w:rPr>
                <w:rFonts w:cs="Tahoma"/>
                <w:lang w:val="el-GR"/>
              </w:rPr>
            </w:pPr>
            <w:r w:rsidRPr="002D5CE7">
              <w:rPr>
                <w:rFonts w:cs="Tahoma"/>
                <w:lang w:val="el-GR"/>
              </w:rPr>
              <w:t xml:space="preserve">Ο υποψήφιος Ανάδοχος να συμπεριλάβει πίνακα με τους κυριότερους κινδύνους, που κατά την εκτίμησή του, ενέχει το έργο. Σε αυτό τον πίνακα, για κάθε κίνδυνο να παρατίθενται τα μέτρα που πρέπει να αναληφθούν: </w:t>
            </w:r>
          </w:p>
          <w:p w14:paraId="36E1FBF7" w14:textId="77777777" w:rsidR="00C616E4" w:rsidRPr="002D5CE7" w:rsidRDefault="00C616E4" w:rsidP="00084BC5">
            <w:pPr>
              <w:rPr>
                <w:rFonts w:cs="Tahoma"/>
                <w:lang w:val="el-GR"/>
              </w:rPr>
            </w:pPr>
            <w:r w:rsidRPr="002D5CE7">
              <w:rPr>
                <w:rFonts w:cs="Tahoma"/>
                <w:lang w:val="el-GR"/>
              </w:rPr>
              <w:t xml:space="preserve">α) για την πρόληψη του κινδύνου και </w:t>
            </w:r>
          </w:p>
          <w:p w14:paraId="168C13FE" w14:textId="77777777" w:rsidR="00C616E4" w:rsidRPr="002D5CE7" w:rsidRDefault="00C616E4" w:rsidP="00084BC5">
            <w:pPr>
              <w:rPr>
                <w:rFonts w:cs="Tahoma"/>
                <w:lang w:val="el-GR"/>
              </w:rPr>
            </w:pPr>
            <w:r w:rsidRPr="002D5CE7">
              <w:rPr>
                <w:rFonts w:cs="Tahoma"/>
                <w:lang w:val="el-GR"/>
              </w:rPr>
              <w:t xml:space="preserve">β) για την αντιμετώπιση του κινδύνου. </w:t>
            </w:r>
          </w:p>
          <w:p w14:paraId="16E7A1E9" w14:textId="39EFAEEC" w:rsidR="00C616E4" w:rsidRPr="002D5CE7" w:rsidRDefault="00C616E4" w:rsidP="00084BC5">
            <w:pPr>
              <w:rPr>
                <w:rFonts w:cs="Tahoma"/>
                <w:lang w:val="el-GR"/>
              </w:rPr>
            </w:pPr>
            <w:r w:rsidRPr="002D5CE7">
              <w:rPr>
                <w:rFonts w:cs="Tahoma"/>
                <w:lang w:val="el-GR"/>
              </w:rPr>
              <w:t xml:space="preserve">Για κάθε μέτρο να δηλώνεται εάν πρόκειται για μέτρο που θα πρέπει να λάβει ο </w:t>
            </w:r>
            <w:r w:rsidRPr="002D5CE7">
              <w:rPr>
                <w:rFonts w:cs="Tahoma"/>
                <w:lang w:val="el-GR"/>
              </w:rPr>
              <w:lastRenderedPageBreak/>
              <w:t xml:space="preserve">Ανάδοχος, η </w:t>
            </w:r>
            <w:r w:rsidR="00084BC5" w:rsidRPr="002D5CE7">
              <w:rPr>
                <w:rFonts w:cs="Tahoma"/>
                <w:lang w:val="el-GR"/>
              </w:rPr>
              <w:t>Αναθέτουσα Αρχή</w:t>
            </w:r>
            <w:r w:rsidRPr="002D5CE7">
              <w:rPr>
                <w:rFonts w:cs="Tahoma"/>
                <w:lang w:val="el-GR"/>
              </w:rPr>
              <w:t xml:space="preserve"> ή από κοινού και τα δύο μέρη.</w:t>
            </w:r>
          </w:p>
        </w:tc>
        <w:tc>
          <w:tcPr>
            <w:tcW w:w="1512" w:type="dxa"/>
            <w:shd w:val="clear" w:color="auto" w:fill="EDEDED"/>
          </w:tcPr>
          <w:p w14:paraId="4F3B28AF" w14:textId="77777777" w:rsidR="00C616E4" w:rsidRPr="002D5CE7" w:rsidRDefault="00C616E4" w:rsidP="00084BC5">
            <w:pPr>
              <w:jc w:val="center"/>
              <w:rPr>
                <w:rFonts w:cs="Tahoma"/>
              </w:rPr>
            </w:pPr>
            <w:r w:rsidRPr="002D5CE7">
              <w:rPr>
                <w:rFonts w:cs="Tahoma"/>
              </w:rPr>
              <w:lastRenderedPageBreak/>
              <w:t>ΝΑΙ</w:t>
            </w:r>
          </w:p>
        </w:tc>
        <w:tc>
          <w:tcPr>
            <w:tcW w:w="1465" w:type="dxa"/>
            <w:shd w:val="clear" w:color="auto" w:fill="EDEDED"/>
          </w:tcPr>
          <w:p w14:paraId="2B948E87" w14:textId="77777777" w:rsidR="00C616E4" w:rsidRPr="002D5CE7" w:rsidRDefault="00C616E4" w:rsidP="00084BC5">
            <w:pPr>
              <w:rPr>
                <w:rFonts w:cs="Tahoma"/>
              </w:rPr>
            </w:pPr>
          </w:p>
        </w:tc>
        <w:tc>
          <w:tcPr>
            <w:tcW w:w="1701" w:type="dxa"/>
            <w:shd w:val="clear" w:color="auto" w:fill="EDEDED"/>
          </w:tcPr>
          <w:p w14:paraId="7D2C996C" w14:textId="77777777" w:rsidR="00C616E4" w:rsidRPr="002D5CE7" w:rsidRDefault="00C616E4" w:rsidP="00084BC5">
            <w:pPr>
              <w:rPr>
                <w:rFonts w:cs="Tahoma"/>
              </w:rPr>
            </w:pPr>
          </w:p>
        </w:tc>
      </w:tr>
    </w:tbl>
    <w:p w14:paraId="6AC53CC1" w14:textId="5F1D8A0D" w:rsidR="00C616E4" w:rsidRPr="002D5CE7" w:rsidRDefault="00C616E4" w:rsidP="000D6338">
      <w:pPr>
        <w:pStyle w:val="Normal2"/>
        <w:spacing w:line="240" w:lineRule="auto"/>
        <w:rPr>
          <w:rFonts w:eastAsia="SimSun" w:cs="Tahoma"/>
          <w:szCs w:val="22"/>
        </w:rPr>
      </w:pPr>
    </w:p>
    <w:p w14:paraId="0B45F41C" w14:textId="5C222078" w:rsidR="00722606" w:rsidRPr="002D5CE7" w:rsidRDefault="00722606" w:rsidP="00CC10C8">
      <w:pPr>
        <w:pStyle w:val="4"/>
        <w:ind w:left="864" w:hanging="864"/>
        <w:rPr>
          <w:rFonts w:ascii="Tahoma" w:hAnsi="Tahoma" w:cs="Tahoma"/>
        </w:rPr>
      </w:pPr>
      <w:r w:rsidRPr="002D5CE7">
        <w:rPr>
          <w:rFonts w:ascii="Tahoma" w:hAnsi="Tahoma" w:cs="Tahoma"/>
        </w:rPr>
        <w:t xml:space="preserve">Α.4.2 </w:t>
      </w:r>
      <w:r w:rsidR="00676524" w:rsidRPr="002D5CE7">
        <w:rPr>
          <w:rFonts w:ascii="Tahoma" w:hAnsi="Tahoma" w:cs="Tahoma"/>
        </w:rPr>
        <w:t>Γενικές Απαιτήσεις και Τεχνικές Προδιαγραφές του Έργου</w:t>
      </w:r>
    </w:p>
    <w:p w14:paraId="07D380A4" w14:textId="5A5FDD20" w:rsidR="00E76858" w:rsidRPr="002D5CE7" w:rsidRDefault="00E76858" w:rsidP="00E76858">
      <w:pPr>
        <w:rPr>
          <w:rFonts w:cs="Tahoma"/>
          <w:lang w:val="el-GR"/>
        </w:rPr>
      </w:pPr>
      <w:r w:rsidRPr="002D5CE7">
        <w:rPr>
          <w:rFonts w:cs="Tahoma"/>
          <w:lang w:val="el-GR"/>
        </w:rPr>
        <w:t>Στην παρούσα παράγραφο περιλαμβάνονται οι Πίνακες Συμμόρφωσης αναφορικά με τις γενικές απαιτήσεις και τεχνικές προδιαγραφές για την υλοποίηση του συνόλου του</w:t>
      </w:r>
      <w:r w:rsidR="00E76D87" w:rsidRPr="002D5CE7">
        <w:rPr>
          <w:rFonts w:cs="Tahoma"/>
          <w:lang w:val="el-GR"/>
        </w:rPr>
        <w:t>.</w:t>
      </w:r>
      <w:r w:rsidRPr="002D5CE7">
        <w:rPr>
          <w:rFonts w:cs="Tahoma"/>
          <w:lang w:val="el-GR"/>
        </w:rPr>
        <w:t xml:space="preserve"> Στην επόμενη παράγραφο εξειδικεύεται, όπου απαιτείται, η μεθοδολογία υλοποίησης των εν λόγω απαιτήσεων και τεχνικών προδιαγραφών.</w:t>
      </w:r>
    </w:p>
    <w:p w14:paraId="57FAC8B3" w14:textId="77777777" w:rsidR="00E76858" w:rsidRPr="002D5CE7" w:rsidRDefault="00E76858" w:rsidP="00CC10C8">
      <w:pPr>
        <w:pStyle w:val="5"/>
        <w:numPr>
          <w:ilvl w:val="0"/>
          <w:numId w:val="0"/>
        </w:numPr>
        <w:ind w:left="1008" w:hanging="1008"/>
        <w:rPr>
          <w:rFonts w:ascii="Tahoma" w:hAnsi="Tahoma" w:cs="Tahoma"/>
          <w:lang w:val="el-GR"/>
        </w:rPr>
      </w:pPr>
      <w:bookmarkStart w:id="417" w:name="_Πίνακας_Συμμόρφωσης_2:"/>
      <w:bookmarkStart w:id="418" w:name="_Ref63944463"/>
      <w:bookmarkStart w:id="419" w:name="_Toc529378110"/>
      <w:bookmarkEnd w:id="417"/>
      <w:r w:rsidRPr="002D5CE7">
        <w:rPr>
          <w:rFonts w:ascii="Tahoma" w:hAnsi="Tahoma" w:cs="Tahoma"/>
          <w:lang w:val="el-GR"/>
        </w:rPr>
        <w:t xml:space="preserve">Πίνακας Συμμόρφωσης </w:t>
      </w:r>
      <w:r w:rsidRPr="002D5CE7">
        <w:rPr>
          <w:rFonts w:ascii="Tahoma" w:hAnsi="Tahoma" w:cs="Tahoma"/>
        </w:rPr>
        <w:fldChar w:fldCharType="begin"/>
      </w:r>
      <w:r w:rsidRPr="002D5CE7">
        <w:rPr>
          <w:rFonts w:ascii="Tahoma" w:hAnsi="Tahoma" w:cs="Tahoma"/>
          <w:lang w:val="el-GR"/>
        </w:rPr>
        <w:instrText xml:space="preserve"> </w:instrText>
      </w:r>
      <w:r w:rsidRPr="002D5CE7">
        <w:rPr>
          <w:rFonts w:ascii="Tahoma" w:hAnsi="Tahoma" w:cs="Tahoma"/>
        </w:rPr>
        <w:instrText>SEQ</w:instrText>
      </w:r>
      <w:r w:rsidRPr="002D5CE7">
        <w:rPr>
          <w:rFonts w:ascii="Tahoma" w:hAnsi="Tahoma" w:cs="Tahoma"/>
          <w:lang w:val="el-GR"/>
        </w:rPr>
        <w:instrText xml:space="preserve"> Πίνακας_Συμμόρφωσης \* </w:instrText>
      </w:r>
      <w:r w:rsidRPr="002D5CE7">
        <w:rPr>
          <w:rFonts w:ascii="Tahoma" w:hAnsi="Tahoma" w:cs="Tahoma"/>
        </w:rPr>
        <w:instrText>ARABIC</w:instrText>
      </w:r>
      <w:r w:rsidRPr="002D5CE7">
        <w:rPr>
          <w:rFonts w:ascii="Tahoma" w:hAnsi="Tahoma" w:cs="Tahoma"/>
          <w:lang w:val="el-GR"/>
        </w:rPr>
        <w:instrText xml:space="preserve"> </w:instrText>
      </w:r>
      <w:r w:rsidRPr="002D5CE7">
        <w:rPr>
          <w:rFonts w:ascii="Tahoma" w:hAnsi="Tahoma" w:cs="Tahoma"/>
        </w:rPr>
        <w:fldChar w:fldCharType="separate"/>
      </w:r>
      <w:r w:rsidR="009D16FC" w:rsidRPr="009D16FC">
        <w:rPr>
          <w:rFonts w:ascii="Tahoma" w:hAnsi="Tahoma" w:cs="Tahoma"/>
          <w:noProof/>
          <w:lang w:val="el-GR"/>
        </w:rPr>
        <w:t>2</w:t>
      </w:r>
      <w:r w:rsidRPr="002D5CE7">
        <w:rPr>
          <w:rFonts w:ascii="Tahoma" w:hAnsi="Tahoma" w:cs="Tahoma"/>
        </w:rPr>
        <w:fldChar w:fldCharType="end"/>
      </w:r>
      <w:r w:rsidRPr="002D5CE7">
        <w:rPr>
          <w:rFonts w:ascii="Tahoma" w:hAnsi="Tahoma" w:cs="Tahoma"/>
          <w:lang w:val="el-GR"/>
        </w:rPr>
        <w:t>: Γενικές Απαιτήσεις και τεχνικές προδιαγραφές</w:t>
      </w:r>
      <w:bookmarkEnd w:id="418"/>
      <w:r w:rsidRPr="002D5CE7">
        <w:rPr>
          <w:rFonts w:ascii="Tahoma" w:hAnsi="Tahoma" w:cs="Tahoma"/>
          <w:lang w:val="el-GR"/>
        </w:rPr>
        <w:t xml:space="preserve"> </w:t>
      </w:r>
      <w:bookmarkEnd w:id="419"/>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E76858" w:rsidRPr="002D5CE7" w14:paraId="2B1D3BE2" w14:textId="77777777" w:rsidTr="00BE5608">
        <w:tc>
          <w:tcPr>
            <w:tcW w:w="645" w:type="dxa"/>
            <w:tcBorders>
              <w:top w:val="single" w:sz="4" w:space="0" w:color="FFFFFF"/>
              <w:left w:val="single" w:sz="4" w:space="0" w:color="FFFFFF"/>
              <w:right w:val="nil"/>
            </w:tcBorders>
            <w:shd w:val="clear" w:color="auto" w:fill="A5A5A5"/>
          </w:tcPr>
          <w:p w14:paraId="4AF272EA" w14:textId="77777777" w:rsidR="00E76858" w:rsidRPr="002D5CE7" w:rsidRDefault="00E76858" w:rsidP="00084BC5">
            <w:pPr>
              <w:rPr>
                <w:rFonts w:cs="Tahoma"/>
                <w:b/>
                <w:bCs/>
                <w:color w:val="FFFFFF"/>
              </w:rPr>
            </w:pPr>
            <w:r w:rsidRPr="002D5CE7">
              <w:rPr>
                <w:rFonts w:cs="Tahoma"/>
                <w:b/>
                <w:bCs/>
                <w:color w:val="FFFFFF"/>
              </w:rPr>
              <w:t>Α/Α</w:t>
            </w:r>
          </w:p>
        </w:tc>
        <w:tc>
          <w:tcPr>
            <w:tcW w:w="4423" w:type="dxa"/>
            <w:tcBorders>
              <w:top w:val="single" w:sz="4" w:space="0" w:color="FFFFFF"/>
              <w:left w:val="nil"/>
              <w:right w:val="nil"/>
            </w:tcBorders>
            <w:shd w:val="clear" w:color="auto" w:fill="A5A5A5"/>
          </w:tcPr>
          <w:p w14:paraId="522F4676" w14:textId="77777777" w:rsidR="00E76858" w:rsidRPr="002D5CE7" w:rsidRDefault="00E76858" w:rsidP="00084BC5">
            <w:pPr>
              <w:rPr>
                <w:rFonts w:cs="Tahoma"/>
                <w:b/>
                <w:bCs/>
                <w:color w:val="FFFFFF"/>
              </w:rPr>
            </w:pPr>
            <w:r w:rsidRPr="002D5CE7">
              <w:rPr>
                <w:rFonts w:cs="Tahoma"/>
                <w:b/>
                <w:bCs/>
                <w:color w:val="FFFFFF"/>
              </w:rPr>
              <w:t>ΠΡΟΔΙΑΓΡΑΦΗ</w:t>
            </w:r>
          </w:p>
        </w:tc>
        <w:tc>
          <w:tcPr>
            <w:tcW w:w="1398" w:type="dxa"/>
            <w:tcBorders>
              <w:top w:val="single" w:sz="4" w:space="0" w:color="FFFFFF"/>
              <w:left w:val="nil"/>
              <w:right w:val="nil"/>
            </w:tcBorders>
            <w:shd w:val="clear" w:color="auto" w:fill="A5A5A5"/>
          </w:tcPr>
          <w:p w14:paraId="7AAEF355" w14:textId="77777777" w:rsidR="00E76858" w:rsidRPr="002D5CE7" w:rsidRDefault="00E76858" w:rsidP="00084BC5">
            <w:pPr>
              <w:rPr>
                <w:rFonts w:cs="Tahoma"/>
                <w:b/>
                <w:bCs/>
                <w:color w:val="FFFFFF"/>
              </w:rPr>
            </w:pPr>
            <w:r w:rsidRPr="002D5CE7">
              <w:rPr>
                <w:rFonts w:cs="Tahoma"/>
                <w:b/>
                <w:bCs/>
                <w:color w:val="FFFFFF"/>
              </w:rPr>
              <w:t>ΑΠΑΙΤΗΣΗ</w:t>
            </w:r>
          </w:p>
        </w:tc>
        <w:tc>
          <w:tcPr>
            <w:tcW w:w="1461" w:type="dxa"/>
            <w:tcBorders>
              <w:top w:val="single" w:sz="4" w:space="0" w:color="FFFFFF"/>
              <w:left w:val="nil"/>
              <w:right w:val="nil"/>
            </w:tcBorders>
            <w:shd w:val="clear" w:color="auto" w:fill="A5A5A5"/>
          </w:tcPr>
          <w:p w14:paraId="24B9F53F" w14:textId="77777777" w:rsidR="00E76858" w:rsidRPr="002D5CE7" w:rsidRDefault="00E76858" w:rsidP="00084BC5">
            <w:pPr>
              <w:rPr>
                <w:rFonts w:cs="Tahoma"/>
                <w:b/>
                <w:bCs/>
                <w:color w:val="FFFFFF"/>
              </w:rPr>
            </w:pPr>
            <w:r w:rsidRPr="002D5CE7">
              <w:rPr>
                <w:rFonts w:cs="Tahoma"/>
                <w:b/>
                <w:bCs/>
                <w:color w:val="FFFFFF"/>
              </w:rPr>
              <w:t>ΑΠΑΝΤΗΣΗ</w:t>
            </w:r>
          </w:p>
        </w:tc>
        <w:tc>
          <w:tcPr>
            <w:tcW w:w="1701" w:type="dxa"/>
            <w:tcBorders>
              <w:top w:val="single" w:sz="4" w:space="0" w:color="FFFFFF"/>
              <w:left w:val="nil"/>
              <w:right w:val="single" w:sz="4" w:space="0" w:color="FFFFFF"/>
            </w:tcBorders>
            <w:shd w:val="clear" w:color="auto" w:fill="A5A5A5"/>
          </w:tcPr>
          <w:p w14:paraId="0D0244FC" w14:textId="77777777" w:rsidR="00E76858" w:rsidRPr="002D5CE7" w:rsidRDefault="00E76858" w:rsidP="00084BC5">
            <w:pPr>
              <w:rPr>
                <w:rFonts w:cs="Tahoma"/>
                <w:b/>
                <w:bCs/>
                <w:color w:val="FFFFFF"/>
              </w:rPr>
            </w:pPr>
            <w:r w:rsidRPr="002D5CE7">
              <w:rPr>
                <w:rFonts w:cs="Tahoma"/>
                <w:b/>
                <w:bCs/>
                <w:color w:val="FFFFFF"/>
              </w:rPr>
              <w:t>ΠΑΡΑΠΟΜΠΗ</w:t>
            </w:r>
          </w:p>
        </w:tc>
      </w:tr>
      <w:tr w:rsidR="00E76858" w:rsidRPr="002D5CE7" w14:paraId="63FBFE95" w14:textId="77777777" w:rsidTr="00BE5608">
        <w:tc>
          <w:tcPr>
            <w:tcW w:w="645" w:type="dxa"/>
            <w:tcBorders>
              <w:top w:val="single" w:sz="4" w:space="0" w:color="FFFFFF"/>
              <w:left w:val="single" w:sz="4" w:space="0" w:color="FFFFFF"/>
            </w:tcBorders>
            <w:shd w:val="clear" w:color="auto" w:fill="A5A5A5"/>
          </w:tcPr>
          <w:p w14:paraId="1B8F19C1" w14:textId="77777777" w:rsidR="00E76858" w:rsidRPr="002D5CE7" w:rsidRDefault="00E76858" w:rsidP="00084BC5">
            <w:pPr>
              <w:rPr>
                <w:rFonts w:cs="Tahoma"/>
                <w:b/>
                <w:bCs/>
                <w:color w:val="FFFFFF"/>
                <w:lang w:val="el-GR"/>
              </w:rPr>
            </w:pPr>
            <w:r w:rsidRPr="002D5CE7">
              <w:rPr>
                <w:rFonts w:cs="Tahoma"/>
                <w:b/>
                <w:bCs/>
                <w:color w:val="FFFFFF"/>
                <w:lang w:val="el-GR"/>
              </w:rPr>
              <w:t>1</w:t>
            </w:r>
          </w:p>
        </w:tc>
        <w:tc>
          <w:tcPr>
            <w:tcW w:w="4423" w:type="dxa"/>
            <w:shd w:val="clear" w:color="auto" w:fill="DBDBDB"/>
          </w:tcPr>
          <w:p w14:paraId="5BDBD3FC" w14:textId="59C3FEC3" w:rsidR="00E76858" w:rsidRPr="002D5CE7" w:rsidRDefault="00E76858" w:rsidP="00084BC5">
            <w:pPr>
              <w:rPr>
                <w:rFonts w:cs="Tahoma"/>
                <w:lang w:val="el-GR"/>
              </w:rPr>
            </w:pPr>
            <w:r w:rsidRPr="002D5CE7">
              <w:rPr>
                <w:rFonts w:cs="Tahoma"/>
                <w:lang w:val="el-GR"/>
              </w:rPr>
              <w:t>Ο Ανάδοχος του έργου θα παρέχει όλες τις εργασίες που αναφέρονται στη</w:t>
            </w:r>
            <w:r w:rsidR="00BE5608" w:rsidRPr="002D5CE7">
              <w:rPr>
                <w:rFonts w:cs="Tahoma"/>
                <w:lang w:val="el-GR"/>
              </w:rPr>
              <w:t>ν</w:t>
            </w:r>
            <w:r w:rsidRPr="002D5CE7">
              <w:rPr>
                <w:rFonts w:cs="Tahoma"/>
                <w:lang w:val="el-GR"/>
              </w:rPr>
              <w:t xml:space="preserve"> </w:t>
            </w:r>
            <w:r w:rsidR="00BE5608" w:rsidRPr="002D5CE7">
              <w:rPr>
                <w:rFonts w:cs="Tahoma"/>
                <w:lang w:val="el-GR"/>
              </w:rPr>
              <w:t>Ε.Ε.1, της παραγράφου</w:t>
            </w:r>
            <w:r w:rsidR="006122AB" w:rsidRPr="002D5CE7">
              <w:rPr>
                <w:rFonts w:cs="Tahoma"/>
                <w:lang w:val="el-GR"/>
              </w:rPr>
              <w:t xml:space="preserve"> </w:t>
            </w:r>
            <w:hyperlink w:anchor="_Α.3.1_Απαιτήσεις_και" w:history="1">
              <w:r w:rsidR="006122AB" w:rsidRPr="002D5CE7">
                <w:rPr>
                  <w:rStyle w:val="-"/>
                  <w:rFonts w:cs="Tahoma"/>
                  <w:lang w:val="el-GR"/>
                </w:rPr>
                <w:t>Α.3.1 Απαιτήσεις και μεθοδολογία υλοποίησης</w:t>
              </w:r>
            </w:hyperlink>
            <w:r w:rsidR="006122AB" w:rsidRPr="002D5CE7">
              <w:rPr>
                <w:rFonts w:cs="Tahoma"/>
                <w:lang w:val="el-GR"/>
              </w:rPr>
              <w:t xml:space="preserve"> </w:t>
            </w:r>
            <w:r w:rsidRPr="002D5CE7">
              <w:rPr>
                <w:rFonts w:cs="Tahoma"/>
                <w:lang w:val="el-GR"/>
              </w:rPr>
              <w:t xml:space="preserve">του Παραρτήματος Ι  </w:t>
            </w:r>
          </w:p>
        </w:tc>
        <w:tc>
          <w:tcPr>
            <w:tcW w:w="1398" w:type="dxa"/>
            <w:shd w:val="clear" w:color="auto" w:fill="DBDBDB"/>
          </w:tcPr>
          <w:p w14:paraId="1B604058" w14:textId="77777777" w:rsidR="00E76858" w:rsidRPr="002D5CE7" w:rsidRDefault="00E76858" w:rsidP="00264B55">
            <w:pPr>
              <w:jc w:val="center"/>
              <w:rPr>
                <w:rFonts w:cs="Tahoma"/>
              </w:rPr>
            </w:pPr>
            <w:r w:rsidRPr="002D5CE7">
              <w:rPr>
                <w:rFonts w:cs="Tahoma"/>
              </w:rPr>
              <w:t>ΝΑΙ</w:t>
            </w:r>
          </w:p>
        </w:tc>
        <w:tc>
          <w:tcPr>
            <w:tcW w:w="1461" w:type="dxa"/>
            <w:shd w:val="clear" w:color="auto" w:fill="DBDBDB"/>
          </w:tcPr>
          <w:p w14:paraId="5691229F" w14:textId="77777777" w:rsidR="00E76858" w:rsidRPr="002D5CE7" w:rsidRDefault="00E76858" w:rsidP="00084BC5">
            <w:pPr>
              <w:rPr>
                <w:rFonts w:cs="Tahoma"/>
              </w:rPr>
            </w:pPr>
          </w:p>
        </w:tc>
        <w:tc>
          <w:tcPr>
            <w:tcW w:w="1701" w:type="dxa"/>
            <w:shd w:val="clear" w:color="auto" w:fill="DBDBDB"/>
          </w:tcPr>
          <w:p w14:paraId="18E9FF83" w14:textId="77777777" w:rsidR="00E76858" w:rsidRPr="002D5CE7" w:rsidRDefault="00E76858" w:rsidP="00084BC5">
            <w:pPr>
              <w:rPr>
                <w:rFonts w:cs="Tahoma"/>
              </w:rPr>
            </w:pPr>
          </w:p>
        </w:tc>
      </w:tr>
      <w:tr w:rsidR="00E76858" w:rsidRPr="002D5CE7" w14:paraId="69DE5F57" w14:textId="77777777" w:rsidTr="00BE5608">
        <w:tc>
          <w:tcPr>
            <w:tcW w:w="645" w:type="dxa"/>
            <w:tcBorders>
              <w:left w:val="single" w:sz="4" w:space="0" w:color="FFFFFF"/>
            </w:tcBorders>
            <w:shd w:val="clear" w:color="auto" w:fill="A5A5A5"/>
          </w:tcPr>
          <w:p w14:paraId="55628A98" w14:textId="77777777" w:rsidR="00E76858" w:rsidRPr="002D5CE7" w:rsidRDefault="00E76858" w:rsidP="00084BC5">
            <w:pPr>
              <w:rPr>
                <w:rFonts w:cs="Tahoma"/>
                <w:b/>
                <w:bCs/>
                <w:color w:val="FFFFFF"/>
                <w:lang w:val="el-GR"/>
              </w:rPr>
            </w:pPr>
            <w:r w:rsidRPr="002D5CE7">
              <w:rPr>
                <w:rFonts w:cs="Tahoma"/>
                <w:b/>
                <w:bCs/>
                <w:color w:val="FFFFFF"/>
                <w:lang w:val="el-GR"/>
              </w:rPr>
              <w:t>2</w:t>
            </w:r>
          </w:p>
        </w:tc>
        <w:tc>
          <w:tcPr>
            <w:tcW w:w="4423" w:type="dxa"/>
            <w:shd w:val="clear" w:color="auto" w:fill="EDEDED"/>
          </w:tcPr>
          <w:p w14:paraId="406BDBB6" w14:textId="4F11765A" w:rsidR="00E76858" w:rsidRPr="002D5CE7" w:rsidRDefault="00E76858" w:rsidP="00084BC5">
            <w:pPr>
              <w:rPr>
                <w:rFonts w:cs="Tahoma"/>
                <w:lang w:val="el-GR"/>
              </w:rPr>
            </w:pPr>
            <w:r w:rsidRPr="002D5CE7">
              <w:rPr>
                <w:rFonts w:cs="Tahoma"/>
                <w:lang w:val="el-GR"/>
              </w:rPr>
              <w:t xml:space="preserve">Ο Ανάδοχος του έργου θα παρέχει όλες τις εργασίες που αναφέρονται </w:t>
            </w:r>
            <w:r w:rsidR="00BE5608" w:rsidRPr="002D5CE7">
              <w:rPr>
                <w:rFonts w:cs="Tahoma"/>
                <w:lang w:val="el-GR"/>
              </w:rPr>
              <w:t xml:space="preserve">στην Ε.Ε.2, της παραγράφου </w:t>
            </w:r>
            <w:hyperlink w:anchor="_Α.3.1_Απαιτήσεις_και" w:history="1">
              <w:r w:rsidR="006122AB" w:rsidRPr="002D5CE7">
                <w:rPr>
                  <w:rStyle w:val="-"/>
                  <w:rFonts w:cs="Tahoma"/>
                  <w:lang w:val="el-GR"/>
                </w:rPr>
                <w:t>Α.3.1 Απαιτήσεις και μεθοδολογία υλοποίησης</w:t>
              </w:r>
            </w:hyperlink>
            <w:r w:rsidR="00BE5608" w:rsidRPr="002D5CE7">
              <w:rPr>
                <w:rFonts w:cs="Tahoma"/>
                <w:lang w:val="el-GR"/>
              </w:rPr>
              <w:t xml:space="preserve"> </w:t>
            </w:r>
            <w:r w:rsidRPr="002D5CE7">
              <w:rPr>
                <w:rFonts w:cs="Tahoma"/>
                <w:lang w:val="el-GR"/>
              </w:rPr>
              <w:t xml:space="preserve">του Παραρτήματος Ι  </w:t>
            </w:r>
          </w:p>
        </w:tc>
        <w:tc>
          <w:tcPr>
            <w:tcW w:w="1398" w:type="dxa"/>
            <w:shd w:val="clear" w:color="auto" w:fill="EDEDED"/>
          </w:tcPr>
          <w:p w14:paraId="04D89D94" w14:textId="77777777" w:rsidR="00E76858" w:rsidRPr="002D5CE7" w:rsidRDefault="00E76858" w:rsidP="00264B55">
            <w:pPr>
              <w:jc w:val="center"/>
              <w:rPr>
                <w:rFonts w:cs="Tahoma"/>
              </w:rPr>
            </w:pPr>
            <w:r w:rsidRPr="002D5CE7">
              <w:rPr>
                <w:rFonts w:cs="Tahoma"/>
              </w:rPr>
              <w:t>ΝΑΙ</w:t>
            </w:r>
          </w:p>
        </w:tc>
        <w:tc>
          <w:tcPr>
            <w:tcW w:w="1461" w:type="dxa"/>
            <w:shd w:val="clear" w:color="auto" w:fill="EDEDED"/>
          </w:tcPr>
          <w:p w14:paraId="0521DCAF" w14:textId="77777777" w:rsidR="00E76858" w:rsidRPr="002D5CE7" w:rsidRDefault="00E76858" w:rsidP="00084BC5">
            <w:pPr>
              <w:rPr>
                <w:rFonts w:cs="Tahoma"/>
              </w:rPr>
            </w:pPr>
          </w:p>
        </w:tc>
        <w:tc>
          <w:tcPr>
            <w:tcW w:w="1701" w:type="dxa"/>
            <w:shd w:val="clear" w:color="auto" w:fill="EDEDED"/>
          </w:tcPr>
          <w:p w14:paraId="7F1BD59A" w14:textId="77777777" w:rsidR="00E76858" w:rsidRPr="002D5CE7" w:rsidRDefault="00E76858" w:rsidP="00084BC5">
            <w:pPr>
              <w:rPr>
                <w:rFonts w:cs="Tahoma"/>
              </w:rPr>
            </w:pPr>
          </w:p>
        </w:tc>
      </w:tr>
      <w:tr w:rsidR="00BE5608" w:rsidRPr="002D5CE7" w14:paraId="6C2955E6" w14:textId="77777777" w:rsidTr="00BE5608">
        <w:tc>
          <w:tcPr>
            <w:tcW w:w="645" w:type="dxa"/>
            <w:tcBorders>
              <w:left w:val="single" w:sz="4" w:space="0" w:color="FFFFFF"/>
            </w:tcBorders>
            <w:shd w:val="clear" w:color="auto" w:fill="A5A5A5"/>
          </w:tcPr>
          <w:p w14:paraId="12FC8A1D" w14:textId="77777777" w:rsidR="00BE5608" w:rsidRPr="002D5CE7" w:rsidRDefault="00BE5608" w:rsidP="00BE5608">
            <w:pPr>
              <w:rPr>
                <w:rFonts w:cs="Tahoma"/>
                <w:b/>
                <w:bCs/>
                <w:color w:val="FFFFFF"/>
                <w:lang w:val="el-GR"/>
              </w:rPr>
            </w:pPr>
            <w:r w:rsidRPr="002D5CE7">
              <w:rPr>
                <w:rFonts w:cs="Tahoma"/>
                <w:b/>
                <w:bCs/>
                <w:color w:val="FFFFFF"/>
                <w:lang w:val="el-GR"/>
              </w:rPr>
              <w:t>3</w:t>
            </w:r>
          </w:p>
        </w:tc>
        <w:tc>
          <w:tcPr>
            <w:tcW w:w="4423" w:type="dxa"/>
            <w:shd w:val="clear" w:color="auto" w:fill="DBDBDB"/>
          </w:tcPr>
          <w:p w14:paraId="7D4B3786" w14:textId="5DA97031" w:rsidR="00BE5608" w:rsidRPr="002D5CE7" w:rsidRDefault="00BE5608" w:rsidP="00BE5608">
            <w:pPr>
              <w:rPr>
                <w:rFonts w:cs="Tahoma"/>
                <w:lang w:val="el-GR"/>
              </w:rPr>
            </w:pPr>
            <w:r w:rsidRPr="002D5CE7">
              <w:rPr>
                <w:rFonts w:cs="Tahoma"/>
                <w:lang w:val="el-GR"/>
              </w:rPr>
              <w:t xml:space="preserve">Ο Ανάδοχος του έργου θα παρέχει όλες τις εργασίες που αναφέρονται στην Ε.Ε.3, της παραγράφου </w:t>
            </w:r>
            <w:hyperlink w:anchor="_Α.3.1_Απαιτήσεις_και" w:history="1">
              <w:r w:rsidR="006122AB" w:rsidRPr="002D5CE7">
                <w:rPr>
                  <w:rStyle w:val="-"/>
                  <w:rFonts w:cs="Tahoma"/>
                  <w:lang w:val="el-GR"/>
                </w:rPr>
                <w:t>Α.3.1 Απαιτήσεις και μεθοδολογία υλοποίησης</w:t>
              </w:r>
            </w:hyperlink>
            <w:r w:rsidRPr="002D5CE7">
              <w:rPr>
                <w:rFonts w:cs="Tahoma"/>
                <w:lang w:val="el-GR"/>
              </w:rPr>
              <w:t xml:space="preserve"> του Παραρτήματος Ι  </w:t>
            </w:r>
          </w:p>
        </w:tc>
        <w:tc>
          <w:tcPr>
            <w:tcW w:w="1398" w:type="dxa"/>
            <w:shd w:val="clear" w:color="auto" w:fill="DBDBDB"/>
          </w:tcPr>
          <w:p w14:paraId="499E0A56" w14:textId="77777777" w:rsidR="00BE5608" w:rsidRPr="002D5CE7" w:rsidRDefault="00BE5608" w:rsidP="00264B55">
            <w:pPr>
              <w:jc w:val="center"/>
              <w:rPr>
                <w:rFonts w:cs="Tahoma"/>
              </w:rPr>
            </w:pPr>
            <w:r w:rsidRPr="002D5CE7">
              <w:rPr>
                <w:rFonts w:cs="Tahoma"/>
              </w:rPr>
              <w:t>ΝΑΙ</w:t>
            </w:r>
          </w:p>
        </w:tc>
        <w:tc>
          <w:tcPr>
            <w:tcW w:w="1461" w:type="dxa"/>
            <w:shd w:val="clear" w:color="auto" w:fill="DBDBDB"/>
          </w:tcPr>
          <w:p w14:paraId="4EFF6C6B" w14:textId="77777777" w:rsidR="00BE5608" w:rsidRPr="002D5CE7" w:rsidRDefault="00BE5608" w:rsidP="00BE5608">
            <w:pPr>
              <w:rPr>
                <w:rFonts w:cs="Tahoma"/>
              </w:rPr>
            </w:pPr>
          </w:p>
        </w:tc>
        <w:tc>
          <w:tcPr>
            <w:tcW w:w="1701" w:type="dxa"/>
            <w:shd w:val="clear" w:color="auto" w:fill="DBDBDB"/>
          </w:tcPr>
          <w:p w14:paraId="37EF2348" w14:textId="77777777" w:rsidR="00BE5608" w:rsidRPr="002D5CE7" w:rsidRDefault="00BE5608" w:rsidP="00BE5608">
            <w:pPr>
              <w:rPr>
                <w:rFonts w:cs="Tahoma"/>
              </w:rPr>
            </w:pPr>
          </w:p>
        </w:tc>
      </w:tr>
      <w:tr w:rsidR="00BE5608" w:rsidRPr="002D5CE7" w14:paraId="2C05BF62" w14:textId="77777777" w:rsidTr="00BE5608">
        <w:tc>
          <w:tcPr>
            <w:tcW w:w="645" w:type="dxa"/>
            <w:tcBorders>
              <w:left w:val="single" w:sz="4" w:space="0" w:color="FFFFFF"/>
            </w:tcBorders>
            <w:shd w:val="clear" w:color="auto" w:fill="A5A5A5"/>
          </w:tcPr>
          <w:p w14:paraId="08D1431B" w14:textId="77777777" w:rsidR="00BE5608" w:rsidRPr="002D5CE7" w:rsidRDefault="00BE5608" w:rsidP="00BE5608">
            <w:pPr>
              <w:rPr>
                <w:rFonts w:cs="Tahoma"/>
                <w:b/>
                <w:bCs/>
                <w:color w:val="FFFFFF"/>
                <w:lang w:val="el-GR"/>
              </w:rPr>
            </w:pPr>
            <w:r w:rsidRPr="002D5CE7">
              <w:rPr>
                <w:rFonts w:cs="Tahoma"/>
                <w:b/>
                <w:bCs/>
                <w:color w:val="FFFFFF"/>
                <w:lang w:val="el-GR"/>
              </w:rPr>
              <w:t>4</w:t>
            </w:r>
          </w:p>
        </w:tc>
        <w:tc>
          <w:tcPr>
            <w:tcW w:w="4423" w:type="dxa"/>
            <w:shd w:val="clear" w:color="auto" w:fill="EDEDED"/>
          </w:tcPr>
          <w:p w14:paraId="5F0821AC" w14:textId="4841F75E" w:rsidR="00BE5608" w:rsidRPr="002D5CE7" w:rsidRDefault="00BE5608" w:rsidP="00BE5608">
            <w:pPr>
              <w:rPr>
                <w:rFonts w:cs="Tahoma"/>
                <w:lang w:val="el-GR"/>
              </w:rPr>
            </w:pPr>
            <w:r w:rsidRPr="002D5CE7">
              <w:rPr>
                <w:rFonts w:cs="Tahoma"/>
                <w:lang w:val="el-GR"/>
              </w:rPr>
              <w:t xml:space="preserve">Ο Ανάδοχος του έργου θα παρέχει όλες τις εργασίες που αναφέρονται στην Ε.Ε.4, της παραγράφου </w:t>
            </w:r>
            <w:hyperlink w:anchor="_Α.3.1_Απαιτήσεις_και" w:history="1">
              <w:r w:rsidR="006122AB" w:rsidRPr="002D5CE7">
                <w:rPr>
                  <w:rStyle w:val="-"/>
                  <w:rFonts w:cs="Tahoma"/>
                  <w:lang w:val="el-GR"/>
                </w:rPr>
                <w:t>Α.3.1 Απαιτήσεις και μεθοδολογία υλοποίησης</w:t>
              </w:r>
            </w:hyperlink>
            <w:r w:rsidRPr="002D5CE7">
              <w:rPr>
                <w:rFonts w:cs="Tahoma"/>
                <w:lang w:val="el-GR"/>
              </w:rPr>
              <w:t xml:space="preserve"> του Παραρτήματος Ι  </w:t>
            </w:r>
          </w:p>
        </w:tc>
        <w:tc>
          <w:tcPr>
            <w:tcW w:w="1398" w:type="dxa"/>
            <w:shd w:val="clear" w:color="auto" w:fill="EDEDED"/>
          </w:tcPr>
          <w:p w14:paraId="5600AC88" w14:textId="77777777" w:rsidR="00BE5608" w:rsidRPr="002D5CE7" w:rsidRDefault="00BE5608" w:rsidP="00264B55">
            <w:pPr>
              <w:jc w:val="center"/>
              <w:rPr>
                <w:rFonts w:cs="Tahoma"/>
              </w:rPr>
            </w:pPr>
            <w:r w:rsidRPr="002D5CE7">
              <w:rPr>
                <w:rFonts w:cs="Tahoma"/>
              </w:rPr>
              <w:t>ΝΑΙ</w:t>
            </w:r>
          </w:p>
        </w:tc>
        <w:tc>
          <w:tcPr>
            <w:tcW w:w="1461" w:type="dxa"/>
            <w:shd w:val="clear" w:color="auto" w:fill="EDEDED"/>
          </w:tcPr>
          <w:p w14:paraId="72E7D091" w14:textId="77777777" w:rsidR="00BE5608" w:rsidRPr="002D5CE7" w:rsidRDefault="00BE5608" w:rsidP="00BE5608">
            <w:pPr>
              <w:rPr>
                <w:rFonts w:cs="Tahoma"/>
              </w:rPr>
            </w:pPr>
          </w:p>
        </w:tc>
        <w:tc>
          <w:tcPr>
            <w:tcW w:w="1701" w:type="dxa"/>
            <w:shd w:val="clear" w:color="auto" w:fill="EDEDED"/>
          </w:tcPr>
          <w:p w14:paraId="423951D9" w14:textId="77777777" w:rsidR="00BE5608" w:rsidRPr="002D5CE7" w:rsidRDefault="00BE5608" w:rsidP="00BE5608">
            <w:pPr>
              <w:rPr>
                <w:rFonts w:cs="Tahoma"/>
              </w:rPr>
            </w:pPr>
          </w:p>
        </w:tc>
      </w:tr>
      <w:tr w:rsidR="00BE5608" w:rsidRPr="002D5CE7" w14:paraId="253FD71F" w14:textId="77777777" w:rsidTr="00BE5608">
        <w:tc>
          <w:tcPr>
            <w:tcW w:w="645" w:type="dxa"/>
            <w:tcBorders>
              <w:left w:val="single" w:sz="4" w:space="0" w:color="FFFFFF"/>
              <w:bottom w:val="single" w:sz="4" w:space="0" w:color="FFFFFF"/>
            </w:tcBorders>
            <w:shd w:val="clear" w:color="auto" w:fill="A5A5A5"/>
          </w:tcPr>
          <w:p w14:paraId="445199EF" w14:textId="1D2C7A7C" w:rsidR="00BE5608" w:rsidRPr="002D5CE7" w:rsidRDefault="00BE5608" w:rsidP="00BE5608">
            <w:pPr>
              <w:rPr>
                <w:rFonts w:cs="Tahoma"/>
                <w:b/>
                <w:bCs/>
                <w:color w:val="FFFFFF"/>
                <w:lang w:val="el-GR"/>
              </w:rPr>
            </w:pPr>
            <w:r w:rsidRPr="002D5CE7">
              <w:rPr>
                <w:rFonts w:cs="Tahoma"/>
                <w:b/>
                <w:bCs/>
                <w:color w:val="FFFFFF"/>
                <w:lang w:val="el-GR"/>
              </w:rPr>
              <w:t>5</w:t>
            </w:r>
          </w:p>
        </w:tc>
        <w:tc>
          <w:tcPr>
            <w:tcW w:w="4423" w:type="dxa"/>
            <w:shd w:val="clear" w:color="auto" w:fill="EDEDED"/>
          </w:tcPr>
          <w:p w14:paraId="098B3F98" w14:textId="25BBBCBF" w:rsidR="00BE5608" w:rsidRPr="002D5CE7" w:rsidRDefault="00BE5608" w:rsidP="00BE5608">
            <w:pPr>
              <w:rPr>
                <w:rFonts w:cs="Tahoma"/>
                <w:lang w:val="el-GR"/>
              </w:rPr>
            </w:pPr>
            <w:r w:rsidRPr="002D5CE7">
              <w:rPr>
                <w:rFonts w:cs="Tahoma"/>
                <w:lang w:val="el-GR"/>
              </w:rPr>
              <w:t xml:space="preserve">Ο Ανάδοχος του έργου θα παρέχει όλες τις εργασίες που αναφέρονται στην Ε.Ε.5, της παραγράφου </w:t>
            </w:r>
            <w:hyperlink w:anchor="_Α.3.1_Απαιτήσεις_και" w:history="1">
              <w:r w:rsidR="006122AB" w:rsidRPr="002D5CE7">
                <w:rPr>
                  <w:rStyle w:val="-"/>
                  <w:rFonts w:cs="Tahoma"/>
                  <w:lang w:val="el-GR"/>
                </w:rPr>
                <w:t>Α.3.1 Απαιτήσεις και μεθοδολογία υλοποίησης</w:t>
              </w:r>
            </w:hyperlink>
            <w:r w:rsidRPr="002D5CE7">
              <w:rPr>
                <w:rFonts w:cs="Tahoma"/>
                <w:lang w:val="el-GR"/>
              </w:rPr>
              <w:t xml:space="preserve"> του Παραρτήματος Ι  </w:t>
            </w:r>
          </w:p>
        </w:tc>
        <w:tc>
          <w:tcPr>
            <w:tcW w:w="1398" w:type="dxa"/>
            <w:shd w:val="clear" w:color="auto" w:fill="EDEDED"/>
          </w:tcPr>
          <w:p w14:paraId="3E134E8F" w14:textId="55A18384" w:rsidR="00BE5608" w:rsidRPr="002D5CE7" w:rsidRDefault="00BE5608" w:rsidP="00264B55">
            <w:pPr>
              <w:jc w:val="center"/>
              <w:rPr>
                <w:rFonts w:cs="Tahoma"/>
                <w:lang w:val="el-GR"/>
              </w:rPr>
            </w:pPr>
            <w:r w:rsidRPr="002D5CE7">
              <w:rPr>
                <w:rFonts w:cs="Tahoma"/>
              </w:rPr>
              <w:t>ΝΑΙ</w:t>
            </w:r>
          </w:p>
        </w:tc>
        <w:tc>
          <w:tcPr>
            <w:tcW w:w="1461" w:type="dxa"/>
            <w:shd w:val="clear" w:color="auto" w:fill="EDEDED"/>
          </w:tcPr>
          <w:p w14:paraId="05B9A177" w14:textId="77777777" w:rsidR="00BE5608" w:rsidRPr="002D5CE7" w:rsidRDefault="00BE5608" w:rsidP="00BE5608">
            <w:pPr>
              <w:rPr>
                <w:rFonts w:cs="Tahoma"/>
                <w:lang w:val="el-GR"/>
              </w:rPr>
            </w:pPr>
          </w:p>
        </w:tc>
        <w:tc>
          <w:tcPr>
            <w:tcW w:w="1701" w:type="dxa"/>
            <w:shd w:val="clear" w:color="auto" w:fill="EDEDED"/>
          </w:tcPr>
          <w:p w14:paraId="3D73F9B8" w14:textId="77777777" w:rsidR="00BE5608" w:rsidRPr="002D5CE7" w:rsidRDefault="00BE5608" w:rsidP="00BE5608">
            <w:pPr>
              <w:rPr>
                <w:rFonts w:cs="Tahoma"/>
                <w:lang w:val="el-GR"/>
              </w:rPr>
            </w:pPr>
          </w:p>
        </w:tc>
      </w:tr>
    </w:tbl>
    <w:p w14:paraId="7F2A7E26" w14:textId="735F5D4A" w:rsidR="00676524" w:rsidRPr="002D5CE7" w:rsidRDefault="00225163" w:rsidP="00676524">
      <w:pPr>
        <w:rPr>
          <w:rFonts w:cs="Tahoma"/>
          <w:lang w:val="en-US"/>
        </w:rPr>
      </w:pPr>
      <w:r w:rsidRPr="002D5CE7">
        <w:rPr>
          <w:rFonts w:cs="Tahoma"/>
          <w:lang w:val="en-US"/>
        </w:rPr>
        <w:t xml:space="preserve"> </w:t>
      </w:r>
    </w:p>
    <w:p w14:paraId="25B4B7FA" w14:textId="77777777" w:rsidR="00676524" w:rsidRPr="002D5CE7" w:rsidRDefault="00676524" w:rsidP="00CC10C8">
      <w:pPr>
        <w:pStyle w:val="5"/>
        <w:numPr>
          <w:ilvl w:val="0"/>
          <w:numId w:val="0"/>
        </w:numPr>
        <w:ind w:left="1008" w:hanging="1008"/>
        <w:rPr>
          <w:rFonts w:ascii="Tahoma" w:hAnsi="Tahoma" w:cs="Tahoma"/>
        </w:rPr>
      </w:pPr>
      <w:bookmarkStart w:id="420" w:name="_Πίνακας_Συμμόρφωσης_3"/>
      <w:bookmarkStart w:id="421" w:name="_Ref63944485"/>
      <w:bookmarkStart w:id="422" w:name="_Toc529378112"/>
      <w:bookmarkEnd w:id="420"/>
      <w:proofErr w:type="spellStart"/>
      <w:r w:rsidRPr="002D5CE7">
        <w:rPr>
          <w:rFonts w:ascii="Tahoma" w:hAnsi="Tahoma" w:cs="Tahoma"/>
        </w:rPr>
        <w:t>Πίν</w:t>
      </w:r>
      <w:proofErr w:type="spellEnd"/>
      <w:r w:rsidRPr="002D5CE7">
        <w:rPr>
          <w:rFonts w:ascii="Tahoma" w:hAnsi="Tahoma" w:cs="Tahoma"/>
        </w:rPr>
        <w:t xml:space="preserve">ακας </w:t>
      </w:r>
      <w:proofErr w:type="spellStart"/>
      <w:r w:rsidRPr="002D5CE7">
        <w:rPr>
          <w:rFonts w:ascii="Tahoma" w:hAnsi="Tahoma" w:cs="Tahoma"/>
        </w:rPr>
        <w:t>Συμμόρφωσης</w:t>
      </w:r>
      <w:proofErr w:type="spellEnd"/>
      <w:r w:rsidRPr="002D5CE7">
        <w:rPr>
          <w:rFonts w:ascii="Tahoma" w:hAnsi="Tahoma" w:cs="Tahoma"/>
        </w:rPr>
        <w:t xml:space="preserve"> </w:t>
      </w:r>
      <w:r w:rsidRPr="002D5CE7">
        <w:rPr>
          <w:rFonts w:ascii="Tahoma" w:hAnsi="Tahoma" w:cs="Tahoma"/>
        </w:rPr>
        <w:fldChar w:fldCharType="begin"/>
      </w:r>
      <w:r w:rsidRPr="002D5CE7">
        <w:rPr>
          <w:rFonts w:ascii="Tahoma" w:hAnsi="Tahoma" w:cs="Tahoma"/>
        </w:rPr>
        <w:instrText xml:space="preserve"> SEQ Πίνακας_Συμμόρφωσης \* ARABIC </w:instrText>
      </w:r>
      <w:r w:rsidRPr="002D5CE7">
        <w:rPr>
          <w:rFonts w:ascii="Tahoma" w:hAnsi="Tahoma" w:cs="Tahoma"/>
        </w:rPr>
        <w:fldChar w:fldCharType="separate"/>
      </w:r>
      <w:r w:rsidR="009D16FC">
        <w:rPr>
          <w:rFonts w:ascii="Tahoma" w:hAnsi="Tahoma" w:cs="Tahoma"/>
          <w:noProof/>
        </w:rPr>
        <w:t>3</w:t>
      </w:r>
      <w:r w:rsidRPr="002D5CE7">
        <w:rPr>
          <w:rFonts w:ascii="Tahoma" w:hAnsi="Tahoma" w:cs="Tahoma"/>
        </w:rPr>
        <w:fldChar w:fldCharType="end"/>
      </w:r>
      <w:r w:rsidRPr="002D5CE7">
        <w:rPr>
          <w:rFonts w:ascii="Tahoma" w:hAnsi="Tahoma" w:cs="Tahoma"/>
        </w:rPr>
        <w:t xml:space="preserve"> : </w:t>
      </w:r>
      <w:proofErr w:type="spellStart"/>
      <w:r w:rsidRPr="002D5CE7">
        <w:rPr>
          <w:rFonts w:ascii="Tahoma" w:hAnsi="Tahoma" w:cs="Tahoma"/>
        </w:rPr>
        <w:t>Μεθοδολογί</w:t>
      </w:r>
      <w:proofErr w:type="spellEnd"/>
      <w:r w:rsidRPr="002D5CE7">
        <w:rPr>
          <w:rFonts w:ascii="Tahoma" w:hAnsi="Tahoma" w:cs="Tahoma"/>
        </w:rPr>
        <w:t xml:space="preserve">α </w:t>
      </w:r>
      <w:proofErr w:type="spellStart"/>
      <w:r w:rsidRPr="002D5CE7">
        <w:rPr>
          <w:rFonts w:ascii="Tahoma" w:hAnsi="Tahoma" w:cs="Tahoma"/>
        </w:rPr>
        <w:t>Υλο</w:t>
      </w:r>
      <w:proofErr w:type="spellEnd"/>
      <w:r w:rsidRPr="002D5CE7">
        <w:rPr>
          <w:rFonts w:ascii="Tahoma" w:hAnsi="Tahoma" w:cs="Tahoma"/>
        </w:rPr>
        <w:t>ποίησης</w:t>
      </w:r>
      <w:bookmarkEnd w:id="421"/>
      <w:r w:rsidRPr="002D5CE7">
        <w:rPr>
          <w:rFonts w:ascii="Tahoma" w:hAnsi="Tahoma" w:cs="Tahoma"/>
        </w:rPr>
        <w:t xml:space="preserve"> </w:t>
      </w:r>
      <w:bookmarkEnd w:id="422"/>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676524" w:rsidRPr="002D5CE7" w14:paraId="2191F768" w14:textId="77777777" w:rsidTr="00084BC5">
        <w:tc>
          <w:tcPr>
            <w:tcW w:w="567" w:type="dxa"/>
            <w:tcBorders>
              <w:top w:val="single" w:sz="4" w:space="0" w:color="FFFFFF"/>
              <w:left w:val="single" w:sz="4" w:space="0" w:color="FFFFFF"/>
              <w:right w:val="nil"/>
            </w:tcBorders>
            <w:shd w:val="clear" w:color="auto" w:fill="A5A5A5"/>
          </w:tcPr>
          <w:p w14:paraId="16F2BD80" w14:textId="77777777" w:rsidR="00676524" w:rsidRPr="002D5CE7" w:rsidRDefault="00676524" w:rsidP="00084BC5">
            <w:pPr>
              <w:rPr>
                <w:rFonts w:cs="Tahoma"/>
                <w:b/>
                <w:bCs/>
                <w:color w:val="FFFFFF"/>
              </w:rPr>
            </w:pPr>
            <w:r w:rsidRPr="002D5CE7">
              <w:rPr>
                <w:rFonts w:cs="Tahoma"/>
                <w:b/>
                <w:bCs/>
                <w:color w:val="FFFFFF"/>
              </w:rPr>
              <w:t>Α/Α</w:t>
            </w:r>
          </w:p>
        </w:tc>
        <w:tc>
          <w:tcPr>
            <w:tcW w:w="5387" w:type="dxa"/>
            <w:tcBorders>
              <w:top w:val="single" w:sz="4" w:space="0" w:color="FFFFFF"/>
              <w:left w:val="nil"/>
              <w:right w:val="nil"/>
            </w:tcBorders>
            <w:shd w:val="clear" w:color="auto" w:fill="A5A5A5"/>
          </w:tcPr>
          <w:p w14:paraId="795C86DB" w14:textId="77777777" w:rsidR="00676524" w:rsidRPr="002D5CE7" w:rsidRDefault="00676524" w:rsidP="00084BC5">
            <w:pPr>
              <w:rPr>
                <w:rFonts w:cs="Tahoma"/>
                <w:b/>
                <w:bCs/>
                <w:color w:val="FFFFFF"/>
              </w:rPr>
            </w:pPr>
            <w:r w:rsidRPr="002D5CE7">
              <w:rPr>
                <w:rFonts w:cs="Tahoma"/>
                <w:b/>
                <w:bCs/>
                <w:color w:val="FFFFFF"/>
              </w:rPr>
              <w:t>ΠΡΟΔΙΑΓΡΑΦΗ</w:t>
            </w:r>
          </w:p>
        </w:tc>
        <w:tc>
          <w:tcPr>
            <w:tcW w:w="1106" w:type="dxa"/>
            <w:tcBorders>
              <w:top w:val="single" w:sz="4" w:space="0" w:color="FFFFFF"/>
              <w:left w:val="nil"/>
              <w:right w:val="nil"/>
            </w:tcBorders>
            <w:shd w:val="clear" w:color="auto" w:fill="A5A5A5"/>
          </w:tcPr>
          <w:p w14:paraId="6DAE689B" w14:textId="77777777" w:rsidR="00676524" w:rsidRPr="002D5CE7" w:rsidRDefault="00676524" w:rsidP="00084BC5">
            <w:pPr>
              <w:jc w:val="center"/>
              <w:rPr>
                <w:rFonts w:cs="Tahoma"/>
                <w:b/>
                <w:bCs/>
                <w:color w:val="FFFFFF"/>
              </w:rPr>
            </w:pPr>
            <w:r w:rsidRPr="002D5CE7">
              <w:rPr>
                <w:rFonts w:cs="Tahoma"/>
                <w:b/>
                <w:bCs/>
                <w:color w:val="FFFFFF"/>
              </w:rPr>
              <w:t>ΑΠΑΙΤΗΣΗ</w:t>
            </w:r>
          </w:p>
        </w:tc>
        <w:tc>
          <w:tcPr>
            <w:tcW w:w="1162" w:type="dxa"/>
            <w:tcBorders>
              <w:top w:val="single" w:sz="4" w:space="0" w:color="FFFFFF"/>
              <w:left w:val="nil"/>
              <w:right w:val="nil"/>
            </w:tcBorders>
            <w:shd w:val="clear" w:color="auto" w:fill="A5A5A5"/>
          </w:tcPr>
          <w:p w14:paraId="56EFF59F" w14:textId="77777777" w:rsidR="00676524" w:rsidRPr="002D5CE7" w:rsidRDefault="00676524" w:rsidP="00084BC5">
            <w:pPr>
              <w:rPr>
                <w:rFonts w:cs="Tahoma"/>
                <w:b/>
                <w:bCs/>
                <w:color w:val="FFFFFF"/>
              </w:rPr>
            </w:pPr>
            <w:r w:rsidRPr="002D5CE7">
              <w:rPr>
                <w:rFonts w:cs="Tahoma"/>
                <w:b/>
                <w:bCs/>
                <w:color w:val="FFFFFF"/>
              </w:rPr>
              <w:t>ΑΠΑΝΤΗΣΗ</w:t>
            </w:r>
          </w:p>
        </w:tc>
        <w:tc>
          <w:tcPr>
            <w:tcW w:w="1417" w:type="dxa"/>
            <w:tcBorders>
              <w:top w:val="single" w:sz="4" w:space="0" w:color="FFFFFF"/>
              <w:left w:val="nil"/>
              <w:right w:val="single" w:sz="4" w:space="0" w:color="FFFFFF"/>
            </w:tcBorders>
            <w:shd w:val="clear" w:color="auto" w:fill="A5A5A5"/>
          </w:tcPr>
          <w:p w14:paraId="4EAEC395" w14:textId="77777777" w:rsidR="00676524" w:rsidRPr="002D5CE7" w:rsidRDefault="00676524" w:rsidP="00084BC5">
            <w:pPr>
              <w:rPr>
                <w:rFonts w:cs="Tahoma"/>
                <w:b/>
                <w:bCs/>
                <w:color w:val="FFFFFF"/>
              </w:rPr>
            </w:pPr>
            <w:r w:rsidRPr="002D5CE7">
              <w:rPr>
                <w:rFonts w:cs="Tahoma"/>
                <w:b/>
                <w:bCs/>
                <w:color w:val="FFFFFF"/>
              </w:rPr>
              <w:t>ΠΑΡΑΠΟΜΠΗ</w:t>
            </w:r>
          </w:p>
        </w:tc>
      </w:tr>
      <w:tr w:rsidR="00676524" w:rsidRPr="002D5CE7" w14:paraId="4650E853" w14:textId="77777777" w:rsidTr="00084BC5">
        <w:tc>
          <w:tcPr>
            <w:tcW w:w="567" w:type="dxa"/>
            <w:tcBorders>
              <w:top w:val="single" w:sz="4" w:space="0" w:color="FFFFFF"/>
              <w:left w:val="single" w:sz="4" w:space="0" w:color="FFFFFF"/>
            </w:tcBorders>
            <w:shd w:val="clear" w:color="auto" w:fill="A5A5A5"/>
          </w:tcPr>
          <w:p w14:paraId="77CD272C" w14:textId="77777777" w:rsidR="00676524" w:rsidRPr="002D5CE7" w:rsidRDefault="00676524" w:rsidP="00084BC5">
            <w:pPr>
              <w:rPr>
                <w:rFonts w:cs="Tahoma"/>
                <w:b/>
                <w:bCs/>
                <w:color w:val="FFFFFF"/>
                <w:lang w:val="el-GR"/>
              </w:rPr>
            </w:pPr>
            <w:r w:rsidRPr="002D5CE7">
              <w:rPr>
                <w:rFonts w:cs="Tahoma"/>
                <w:b/>
                <w:bCs/>
                <w:color w:val="FFFFFF"/>
                <w:lang w:val="el-GR"/>
              </w:rPr>
              <w:t>1</w:t>
            </w:r>
          </w:p>
        </w:tc>
        <w:tc>
          <w:tcPr>
            <w:tcW w:w="5387" w:type="dxa"/>
            <w:shd w:val="clear" w:color="auto" w:fill="DBDBDB"/>
          </w:tcPr>
          <w:p w14:paraId="1464AD63" w14:textId="78DAF0C7" w:rsidR="00676524" w:rsidRPr="002D5CE7" w:rsidRDefault="00676524" w:rsidP="00084BC5">
            <w:pPr>
              <w:rPr>
                <w:rFonts w:cs="Tahoma"/>
                <w:lang w:val="el-GR"/>
              </w:rPr>
            </w:pPr>
            <w:r w:rsidRPr="002D5CE7">
              <w:rPr>
                <w:rFonts w:cs="Tahoma"/>
                <w:lang w:val="el-GR"/>
              </w:rPr>
              <w:t xml:space="preserve">Ο υποψήφιος Ανάδοχος θα περιγράψει στην τεχνική προσφορά του τη μεθοδολογία υλοποίησης του έργου, σύμφωνα με τις </w:t>
            </w:r>
            <w:r w:rsidRPr="002D5CE7">
              <w:rPr>
                <w:rFonts w:cs="Tahoma"/>
                <w:lang w:val="el-GR"/>
              </w:rPr>
              <w:lastRenderedPageBreak/>
              <w:t xml:space="preserve">απαιτήσεις και προδιαγραφές της </w:t>
            </w:r>
            <w:r w:rsidR="00084BC5" w:rsidRPr="002D5CE7">
              <w:rPr>
                <w:rFonts w:cs="Tahoma"/>
                <w:lang w:val="el-GR"/>
              </w:rPr>
              <w:t>Αναθέτουσας Αρχής</w:t>
            </w:r>
            <w:r w:rsidRPr="002D5CE7">
              <w:rPr>
                <w:rFonts w:cs="Tahoma"/>
                <w:lang w:val="el-GR"/>
              </w:rPr>
              <w:t xml:space="preserve">. </w:t>
            </w:r>
          </w:p>
        </w:tc>
        <w:tc>
          <w:tcPr>
            <w:tcW w:w="1106" w:type="dxa"/>
            <w:shd w:val="clear" w:color="auto" w:fill="DBDBDB"/>
          </w:tcPr>
          <w:p w14:paraId="755C5FBE" w14:textId="77777777" w:rsidR="00676524" w:rsidRPr="002D5CE7" w:rsidRDefault="00676524" w:rsidP="00084BC5">
            <w:pPr>
              <w:jc w:val="center"/>
              <w:rPr>
                <w:rFonts w:cs="Tahoma"/>
              </w:rPr>
            </w:pPr>
            <w:r w:rsidRPr="002D5CE7">
              <w:rPr>
                <w:rFonts w:cs="Tahoma"/>
              </w:rPr>
              <w:lastRenderedPageBreak/>
              <w:t>ΝΑΙ</w:t>
            </w:r>
          </w:p>
        </w:tc>
        <w:tc>
          <w:tcPr>
            <w:tcW w:w="1162" w:type="dxa"/>
            <w:shd w:val="clear" w:color="auto" w:fill="DBDBDB"/>
          </w:tcPr>
          <w:p w14:paraId="73D1DF60" w14:textId="77777777" w:rsidR="00676524" w:rsidRPr="002D5CE7" w:rsidRDefault="00676524" w:rsidP="00084BC5">
            <w:pPr>
              <w:rPr>
                <w:rFonts w:cs="Tahoma"/>
              </w:rPr>
            </w:pPr>
          </w:p>
        </w:tc>
        <w:tc>
          <w:tcPr>
            <w:tcW w:w="1417" w:type="dxa"/>
            <w:shd w:val="clear" w:color="auto" w:fill="DBDBDB"/>
          </w:tcPr>
          <w:p w14:paraId="557360AE" w14:textId="77777777" w:rsidR="00676524" w:rsidRPr="002D5CE7" w:rsidRDefault="00676524" w:rsidP="00084BC5">
            <w:pPr>
              <w:rPr>
                <w:rFonts w:cs="Tahoma"/>
              </w:rPr>
            </w:pPr>
          </w:p>
        </w:tc>
      </w:tr>
      <w:tr w:rsidR="00676524" w:rsidRPr="002D5CE7" w14:paraId="7827E912" w14:textId="77777777" w:rsidTr="00084BC5">
        <w:tc>
          <w:tcPr>
            <w:tcW w:w="567" w:type="dxa"/>
            <w:tcBorders>
              <w:left w:val="single" w:sz="4" w:space="0" w:color="FFFFFF"/>
              <w:bottom w:val="single" w:sz="4" w:space="0" w:color="FFFFFF"/>
            </w:tcBorders>
            <w:shd w:val="clear" w:color="auto" w:fill="A5A5A5"/>
          </w:tcPr>
          <w:p w14:paraId="28ED8E52" w14:textId="77777777" w:rsidR="00676524" w:rsidRPr="002D5CE7" w:rsidRDefault="00676524" w:rsidP="00084BC5">
            <w:pPr>
              <w:rPr>
                <w:rFonts w:cs="Tahoma"/>
                <w:b/>
                <w:bCs/>
                <w:color w:val="FFFFFF"/>
                <w:lang w:val="el-GR"/>
              </w:rPr>
            </w:pPr>
            <w:r w:rsidRPr="002D5CE7">
              <w:rPr>
                <w:rFonts w:cs="Tahoma"/>
                <w:b/>
                <w:bCs/>
                <w:color w:val="FFFFFF"/>
                <w:lang w:val="el-GR"/>
              </w:rPr>
              <w:t>2</w:t>
            </w:r>
          </w:p>
        </w:tc>
        <w:tc>
          <w:tcPr>
            <w:tcW w:w="5387" w:type="dxa"/>
            <w:shd w:val="clear" w:color="auto" w:fill="EDEDED"/>
          </w:tcPr>
          <w:p w14:paraId="3C79B548" w14:textId="77777777" w:rsidR="00676524" w:rsidRPr="002D5CE7" w:rsidRDefault="00676524" w:rsidP="00084BC5">
            <w:pPr>
              <w:rPr>
                <w:rFonts w:cs="Tahoma"/>
                <w:lang w:val="el-GR"/>
              </w:rPr>
            </w:pPr>
            <w:r w:rsidRPr="002D5CE7">
              <w:rPr>
                <w:rFonts w:cs="Tahoma"/>
                <w:lang w:val="el-GR"/>
              </w:rPr>
              <w:t>Η μεθοδολογία του υποψηφίου θα πρέπει να περιλαμβάνει τουλάχιστον τα εξής:</w:t>
            </w:r>
          </w:p>
          <w:p w14:paraId="242C6EAA" w14:textId="392CE047" w:rsidR="00676524" w:rsidRPr="002D5CE7" w:rsidRDefault="00676524" w:rsidP="00084BC5">
            <w:pPr>
              <w:rPr>
                <w:rFonts w:cs="Tahoma"/>
                <w:lang w:val="el-GR"/>
              </w:rPr>
            </w:pPr>
            <w:r w:rsidRPr="002D5CE7">
              <w:rPr>
                <w:rFonts w:cs="Tahoma"/>
                <w:lang w:val="el-GR"/>
              </w:rPr>
              <w:t>Καταγραφή επιχειρησιακών διαδικασιών για κάθε</w:t>
            </w:r>
            <w:r w:rsidR="00DA30D0" w:rsidRPr="002D5CE7">
              <w:rPr>
                <w:rFonts w:cs="Tahoma"/>
                <w:lang w:val="el-GR"/>
              </w:rPr>
              <w:t xml:space="preserve"> κατηγορία</w:t>
            </w:r>
            <w:r w:rsidRPr="002D5CE7">
              <w:rPr>
                <w:rFonts w:cs="Tahoma"/>
                <w:lang w:val="el-GR"/>
              </w:rPr>
              <w:t xml:space="preserve"> </w:t>
            </w:r>
            <w:r w:rsidR="00BE5608" w:rsidRPr="002D5CE7">
              <w:rPr>
                <w:rFonts w:cs="Tahoma"/>
                <w:lang w:val="el-GR"/>
              </w:rPr>
              <w:t>δικαιούχο</w:t>
            </w:r>
            <w:r w:rsidR="00DA30D0" w:rsidRPr="002D5CE7">
              <w:rPr>
                <w:rFonts w:cs="Tahoma"/>
                <w:lang w:val="el-GR"/>
              </w:rPr>
              <w:t>υ</w:t>
            </w:r>
            <w:r w:rsidR="00BE5608" w:rsidRPr="002D5CE7">
              <w:rPr>
                <w:rFonts w:cs="Tahoma"/>
                <w:lang w:val="el-GR"/>
              </w:rPr>
              <w:t xml:space="preserve"> φορέα</w:t>
            </w:r>
          </w:p>
          <w:p w14:paraId="579E2BA0" w14:textId="3F88B8C5" w:rsidR="00676524" w:rsidRPr="002D5CE7" w:rsidRDefault="00676524" w:rsidP="00084BC5">
            <w:pPr>
              <w:rPr>
                <w:rFonts w:cs="Tahoma"/>
                <w:lang w:val="el-GR"/>
              </w:rPr>
            </w:pPr>
            <w:r w:rsidRPr="002D5CE7">
              <w:rPr>
                <w:rFonts w:cs="Tahoma"/>
                <w:lang w:val="el-GR"/>
              </w:rPr>
              <w:t xml:space="preserve">Καταγραφή και αξιολόγηση του υφιστάμενου μοντέλου οργάνωσης και λειτουργίας κάθε </w:t>
            </w:r>
            <w:r w:rsidR="00DA30D0" w:rsidRPr="002D5CE7">
              <w:rPr>
                <w:rFonts w:cs="Tahoma"/>
                <w:lang w:val="el-GR"/>
              </w:rPr>
              <w:t xml:space="preserve">κατηγορίας </w:t>
            </w:r>
            <w:r w:rsidR="00BE5608" w:rsidRPr="002D5CE7">
              <w:rPr>
                <w:rFonts w:cs="Tahoma"/>
                <w:lang w:val="el-GR"/>
              </w:rPr>
              <w:t>δικαιούχου φορέα</w:t>
            </w:r>
            <w:r w:rsidRPr="002D5CE7">
              <w:rPr>
                <w:rFonts w:cs="Tahoma"/>
                <w:lang w:val="el-GR"/>
              </w:rPr>
              <w:t>, που απαιτεί μεταξύ άλλων περιγραφή υφιστάμενων διαδικασιών.</w:t>
            </w:r>
          </w:p>
          <w:p w14:paraId="69FC77FB" w14:textId="77777777" w:rsidR="00676524" w:rsidRPr="002D5CE7" w:rsidRDefault="00676524" w:rsidP="00084BC5">
            <w:pPr>
              <w:rPr>
                <w:rFonts w:cs="Tahoma"/>
                <w:lang w:val="el-GR"/>
              </w:rPr>
            </w:pPr>
            <w:r w:rsidRPr="002D5CE7">
              <w:rPr>
                <w:rFonts w:cs="Tahoma"/>
                <w:lang w:val="el-GR"/>
              </w:rPr>
              <w:t xml:space="preserve">Καταγραφή και αξιολόγηση πληροφοριακών υποδομών. </w:t>
            </w:r>
          </w:p>
        </w:tc>
        <w:tc>
          <w:tcPr>
            <w:tcW w:w="1106" w:type="dxa"/>
            <w:shd w:val="clear" w:color="auto" w:fill="EDEDED"/>
          </w:tcPr>
          <w:p w14:paraId="1593D6BE" w14:textId="77777777" w:rsidR="00676524" w:rsidRPr="002D5CE7" w:rsidRDefault="00676524" w:rsidP="00084BC5">
            <w:pPr>
              <w:jc w:val="center"/>
              <w:rPr>
                <w:rFonts w:cs="Tahoma"/>
              </w:rPr>
            </w:pPr>
            <w:r w:rsidRPr="002D5CE7">
              <w:rPr>
                <w:rFonts w:cs="Tahoma"/>
              </w:rPr>
              <w:t>ΝΑΙ</w:t>
            </w:r>
          </w:p>
        </w:tc>
        <w:tc>
          <w:tcPr>
            <w:tcW w:w="1162" w:type="dxa"/>
            <w:shd w:val="clear" w:color="auto" w:fill="EDEDED"/>
          </w:tcPr>
          <w:p w14:paraId="63A1E27B" w14:textId="77777777" w:rsidR="00676524" w:rsidRPr="002D5CE7" w:rsidRDefault="00676524" w:rsidP="00084BC5">
            <w:pPr>
              <w:rPr>
                <w:rFonts w:cs="Tahoma"/>
              </w:rPr>
            </w:pPr>
          </w:p>
        </w:tc>
        <w:tc>
          <w:tcPr>
            <w:tcW w:w="1417" w:type="dxa"/>
            <w:shd w:val="clear" w:color="auto" w:fill="EDEDED"/>
          </w:tcPr>
          <w:p w14:paraId="547A7002" w14:textId="77777777" w:rsidR="00676524" w:rsidRPr="002D5CE7" w:rsidRDefault="00676524" w:rsidP="00084BC5">
            <w:pPr>
              <w:rPr>
                <w:rFonts w:cs="Tahoma"/>
              </w:rPr>
            </w:pPr>
          </w:p>
        </w:tc>
      </w:tr>
    </w:tbl>
    <w:p w14:paraId="659FAB75" w14:textId="77777777" w:rsidR="00676524" w:rsidRPr="002D5CE7" w:rsidRDefault="00676524" w:rsidP="00676524">
      <w:pPr>
        <w:rPr>
          <w:rFonts w:cs="Tahoma"/>
        </w:rPr>
      </w:pPr>
    </w:p>
    <w:p w14:paraId="3981A502" w14:textId="77777777" w:rsidR="00676524" w:rsidRPr="002D5CE7" w:rsidRDefault="00676524" w:rsidP="00676524">
      <w:pPr>
        <w:rPr>
          <w:rFonts w:cs="Tahoma"/>
          <w:lang w:val="el-GR"/>
        </w:rPr>
      </w:pPr>
      <w:r w:rsidRPr="002D5CE7">
        <w:rPr>
          <w:rFonts w:cs="Tahoma"/>
          <w:lang w:val="el-GR"/>
        </w:rPr>
        <w:t>Παρακάτω ακολουθούν Πίνακες Συμμόρφωσης για κρίσιμα σημεία της υλοποίησης και ειδικά θέματα της μεθοδολογίας που απαιτούν περαιτέρω ανάλυση.</w:t>
      </w:r>
    </w:p>
    <w:p w14:paraId="05894D8F" w14:textId="77777777" w:rsidR="00676524" w:rsidRPr="00CD2FA0" w:rsidRDefault="00676524" w:rsidP="00676524">
      <w:pPr>
        <w:rPr>
          <w:rFonts w:cs="Tahoma"/>
          <w:lang w:val="el-GR"/>
        </w:rPr>
      </w:pPr>
      <w:bookmarkStart w:id="423" w:name="_Πίνακας_Συμμόρφωσης_4:"/>
      <w:bookmarkStart w:id="424" w:name="_Toc529378115"/>
      <w:bookmarkEnd w:id="423"/>
    </w:p>
    <w:p w14:paraId="7F712775" w14:textId="46B6E344" w:rsidR="00676524" w:rsidRPr="002D5CE7" w:rsidRDefault="00B7594E" w:rsidP="00CC10C8">
      <w:pPr>
        <w:pStyle w:val="5"/>
        <w:numPr>
          <w:ilvl w:val="0"/>
          <w:numId w:val="0"/>
        </w:numPr>
        <w:ind w:left="1008" w:hanging="1008"/>
        <w:rPr>
          <w:rFonts w:ascii="Tahoma" w:hAnsi="Tahoma" w:cs="Tahoma"/>
          <w:lang w:val="el-GR"/>
        </w:rPr>
      </w:pPr>
      <w:bookmarkStart w:id="425" w:name="_Πίνακας_Συμμόρφωσης_5:"/>
      <w:bookmarkStart w:id="426" w:name="_Ref63944553"/>
      <w:bookmarkEnd w:id="424"/>
      <w:bookmarkEnd w:id="425"/>
      <w:r>
        <w:rPr>
          <w:rFonts w:ascii="Tahoma" w:hAnsi="Tahoma" w:cs="Tahoma"/>
          <w:lang w:val="el-GR"/>
        </w:rPr>
        <w:t>Πίνακας Συμμόρφωσης 4</w:t>
      </w:r>
      <w:r w:rsidR="00676524" w:rsidRPr="002D5CE7">
        <w:rPr>
          <w:rFonts w:ascii="Tahoma" w:hAnsi="Tahoma" w:cs="Tahoma"/>
          <w:lang w:val="el-GR"/>
        </w:rPr>
        <w:t>: Υποστήριξη Εφαρμογής Γενικού Κανονισμού Προσωπικών Δεδομένων</w:t>
      </w:r>
      <w:bookmarkEnd w:id="426"/>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676524" w:rsidRPr="002D5CE7" w14:paraId="4212C7C4" w14:textId="77777777" w:rsidTr="00084BC5">
        <w:tc>
          <w:tcPr>
            <w:tcW w:w="566" w:type="dxa"/>
            <w:tcBorders>
              <w:top w:val="single" w:sz="4" w:space="0" w:color="FFFFFF"/>
              <w:left w:val="single" w:sz="4" w:space="0" w:color="FFFFFF"/>
              <w:right w:val="nil"/>
            </w:tcBorders>
            <w:shd w:val="clear" w:color="auto" w:fill="A5A5A5"/>
          </w:tcPr>
          <w:p w14:paraId="3303C2C5" w14:textId="77777777" w:rsidR="00676524" w:rsidRPr="002D5CE7" w:rsidRDefault="00676524" w:rsidP="00084BC5">
            <w:pPr>
              <w:rPr>
                <w:rFonts w:cs="Tahoma"/>
                <w:b/>
                <w:bCs/>
                <w:color w:val="FFFFFF"/>
              </w:rPr>
            </w:pPr>
            <w:r w:rsidRPr="002D5CE7">
              <w:rPr>
                <w:rFonts w:cs="Tahoma"/>
                <w:b/>
                <w:bCs/>
                <w:color w:val="FFFFFF"/>
              </w:rPr>
              <w:t>Α/Α</w:t>
            </w:r>
          </w:p>
        </w:tc>
        <w:tc>
          <w:tcPr>
            <w:tcW w:w="5271" w:type="dxa"/>
            <w:tcBorders>
              <w:top w:val="single" w:sz="4" w:space="0" w:color="FFFFFF"/>
              <w:left w:val="nil"/>
              <w:right w:val="nil"/>
            </w:tcBorders>
            <w:shd w:val="clear" w:color="auto" w:fill="A5A5A5"/>
          </w:tcPr>
          <w:p w14:paraId="3253BE6F" w14:textId="77777777" w:rsidR="00676524" w:rsidRPr="002D5CE7" w:rsidRDefault="00676524" w:rsidP="00084BC5">
            <w:pPr>
              <w:rPr>
                <w:rFonts w:cs="Tahoma"/>
                <w:b/>
                <w:bCs/>
                <w:color w:val="FFFFFF"/>
              </w:rPr>
            </w:pPr>
            <w:r w:rsidRPr="002D5CE7">
              <w:rPr>
                <w:rFonts w:cs="Tahoma"/>
                <w:b/>
                <w:bCs/>
                <w:color w:val="FFFFFF"/>
              </w:rPr>
              <w:t>ΠΡΟΔΙΑΓΡΑΦΗ</w:t>
            </w:r>
          </w:p>
        </w:tc>
        <w:tc>
          <w:tcPr>
            <w:tcW w:w="1105" w:type="dxa"/>
            <w:tcBorders>
              <w:top w:val="single" w:sz="4" w:space="0" w:color="FFFFFF"/>
              <w:left w:val="nil"/>
              <w:right w:val="nil"/>
            </w:tcBorders>
            <w:shd w:val="clear" w:color="auto" w:fill="A5A5A5"/>
            <w:vAlign w:val="center"/>
          </w:tcPr>
          <w:p w14:paraId="51BD6B02" w14:textId="77777777" w:rsidR="00676524" w:rsidRPr="002D5CE7" w:rsidRDefault="00676524" w:rsidP="00084BC5">
            <w:pPr>
              <w:jc w:val="center"/>
              <w:rPr>
                <w:rFonts w:cs="Tahoma"/>
                <w:b/>
                <w:bCs/>
                <w:color w:val="FFFFFF"/>
              </w:rPr>
            </w:pPr>
            <w:r w:rsidRPr="002D5CE7">
              <w:rPr>
                <w:rFonts w:cs="Tahoma"/>
                <w:b/>
                <w:bCs/>
                <w:color w:val="FFFFFF"/>
              </w:rPr>
              <w:t>ΑΠΑΙΤΗΣΗ</w:t>
            </w:r>
          </w:p>
        </w:tc>
        <w:tc>
          <w:tcPr>
            <w:tcW w:w="1162" w:type="dxa"/>
            <w:tcBorders>
              <w:top w:val="single" w:sz="4" w:space="0" w:color="FFFFFF"/>
              <w:left w:val="nil"/>
              <w:right w:val="nil"/>
            </w:tcBorders>
            <w:shd w:val="clear" w:color="auto" w:fill="A5A5A5"/>
          </w:tcPr>
          <w:p w14:paraId="6ABF1EE4" w14:textId="77777777" w:rsidR="00676524" w:rsidRPr="002D5CE7" w:rsidRDefault="00676524" w:rsidP="00084BC5">
            <w:pPr>
              <w:rPr>
                <w:rFonts w:cs="Tahoma"/>
                <w:b/>
                <w:bCs/>
                <w:color w:val="FFFFFF"/>
              </w:rPr>
            </w:pPr>
            <w:r w:rsidRPr="002D5CE7">
              <w:rPr>
                <w:rFonts w:cs="Tahoma"/>
                <w:b/>
                <w:bCs/>
                <w:color w:val="FFFFFF"/>
              </w:rPr>
              <w:t>ΑΠΑΝΤΗΣΗ</w:t>
            </w:r>
          </w:p>
        </w:tc>
        <w:tc>
          <w:tcPr>
            <w:tcW w:w="1416" w:type="dxa"/>
            <w:tcBorders>
              <w:top w:val="single" w:sz="4" w:space="0" w:color="FFFFFF"/>
              <w:left w:val="nil"/>
              <w:right w:val="single" w:sz="4" w:space="0" w:color="FFFFFF"/>
            </w:tcBorders>
            <w:shd w:val="clear" w:color="auto" w:fill="A5A5A5"/>
          </w:tcPr>
          <w:p w14:paraId="4110F1A3" w14:textId="77777777" w:rsidR="00676524" w:rsidRPr="002D5CE7" w:rsidRDefault="00676524" w:rsidP="00084BC5">
            <w:pPr>
              <w:rPr>
                <w:rFonts w:cs="Tahoma"/>
                <w:b/>
                <w:bCs/>
                <w:color w:val="FFFFFF"/>
              </w:rPr>
            </w:pPr>
            <w:r w:rsidRPr="002D5CE7">
              <w:rPr>
                <w:rFonts w:cs="Tahoma"/>
                <w:b/>
                <w:bCs/>
                <w:color w:val="FFFFFF"/>
              </w:rPr>
              <w:t>ΠΑΡΑΠΟΜΠΗ</w:t>
            </w:r>
          </w:p>
        </w:tc>
      </w:tr>
      <w:tr w:rsidR="00676524" w:rsidRPr="002D5CE7" w14:paraId="65F00448" w14:textId="77777777" w:rsidTr="00084BC5">
        <w:tc>
          <w:tcPr>
            <w:tcW w:w="566" w:type="dxa"/>
            <w:tcBorders>
              <w:top w:val="single" w:sz="4" w:space="0" w:color="FFFFFF"/>
              <w:left w:val="single" w:sz="4" w:space="0" w:color="FFFFFF"/>
            </w:tcBorders>
            <w:shd w:val="clear" w:color="auto" w:fill="A5A5A5"/>
          </w:tcPr>
          <w:p w14:paraId="658683F7" w14:textId="77777777" w:rsidR="00676524" w:rsidRPr="002D5CE7" w:rsidRDefault="00676524" w:rsidP="00084BC5">
            <w:pPr>
              <w:rPr>
                <w:rFonts w:cs="Tahoma"/>
                <w:b/>
                <w:bCs/>
                <w:color w:val="FFFFFF"/>
                <w:lang w:val="el-GR"/>
              </w:rPr>
            </w:pPr>
            <w:r w:rsidRPr="002D5CE7">
              <w:rPr>
                <w:rFonts w:cs="Tahoma"/>
                <w:b/>
                <w:bCs/>
                <w:color w:val="FFFFFF"/>
                <w:lang w:val="el-GR"/>
              </w:rPr>
              <w:t>1</w:t>
            </w:r>
          </w:p>
        </w:tc>
        <w:tc>
          <w:tcPr>
            <w:tcW w:w="5271" w:type="dxa"/>
            <w:shd w:val="clear" w:color="auto" w:fill="DBDBDB"/>
          </w:tcPr>
          <w:p w14:paraId="74818BCB" w14:textId="6D939270" w:rsidR="00676524" w:rsidRPr="002D5CE7" w:rsidRDefault="00676524" w:rsidP="00084BC5">
            <w:pPr>
              <w:rPr>
                <w:rFonts w:cs="Tahoma"/>
                <w:lang w:val="el-GR"/>
              </w:rPr>
            </w:pPr>
            <w:r w:rsidRPr="002D5CE7">
              <w:rPr>
                <w:rFonts w:cs="Tahoma"/>
                <w:lang w:val="el-GR"/>
              </w:rPr>
              <w:t xml:space="preserve">Η </w:t>
            </w:r>
            <w:r w:rsidR="00DA30D0" w:rsidRPr="002D5CE7">
              <w:rPr>
                <w:rFonts w:cs="Tahoma"/>
                <w:lang w:val="el-GR"/>
              </w:rPr>
              <w:t>Ε.Ε. 4</w:t>
            </w:r>
            <w:r w:rsidRPr="002D5CE7">
              <w:rPr>
                <w:rFonts w:cs="Tahoma"/>
                <w:lang w:val="el-GR"/>
              </w:rPr>
              <w:t xml:space="preserve"> </w:t>
            </w:r>
            <w:r w:rsidR="00BB3D4D" w:rsidRPr="002D5CE7">
              <w:rPr>
                <w:rFonts w:cs="Tahoma"/>
                <w:lang w:val="el-GR"/>
              </w:rPr>
              <w:t xml:space="preserve">της </w:t>
            </w:r>
            <w:r w:rsidR="00BB3D4D" w:rsidRPr="0004529E">
              <w:rPr>
                <w:rFonts w:cs="Tahoma"/>
                <w:color w:val="0000FF"/>
                <w:lang w:val="el-GR"/>
              </w:rPr>
              <w:fldChar w:fldCharType="begin"/>
            </w:r>
            <w:r w:rsidR="00BB3D4D" w:rsidRPr="0004529E">
              <w:rPr>
                <w:rFonts w:cs="Tahoma"/>
                <w:color w:val="0000FF"/>
                <w:lang w:val="el-GR"/>
              </w:rPr>
              <w:instrText xml:space="preserve"> REF _Ref64908659 \h </w:instrText>
            </w:r>
            <w:r w:rsidR="002D5CE7" w:rsidRPr="0004529E">
              <w:rPr>
                <w:rFonts w:cs="Tahoma"/>
                <w:color w:val="0000FF"/>
                <w:lang w:val="el-GR"/>
              </w:rPr>
              <w:instrText xml:space="preserve"> \* MERGEFORMAT </w:instrText>
            </w:r>
            <w:r w:rsidR="00BB3D4D" w:rsidRPr="0004529E">
              <w:rPr>
                <w:rFonts w:cs="Tahoma"/>
                <w:color w:val="0000FF"/>
                <w:lang w:val="el-GR"/>
              </w:rPr>
            </w:r>
            <w:r w:rsidR="00BB3D4D" w:rsidRPr="0004529E">
              <w:rPr>
                <w:rFonts w:cs="Tahoma"/>
                <w:color w:val="0000FF"/>
                <w:lang w:val="el-GR"/>
              </w:rPr>
              <w:fldChar w:fldCharType="separate"/>
            </w:r>
            <w:r w:rsidR="009D16FC" w:rsidRPr="009D16FC">
              <w:rPr>
                <w:rFonts w:cs="Tahoma"/>
                <w:color w:val="0000FF"/>
                <w:lang w:val="el-GR"/>
              </w:rPr>
              <w:t>Α.3.1 Απαιτήσεις και μεθοδολογία υλοποίησης</w:t>
            </w:r>
            <w:r w:rsidR="00BB3D4D" w:rsidRPr="0004529E">
              <w:rPr>
                <w:rFonts w:cs="Tahoma"/>
                <w:color w:val="0000FF"/>
                <w:lang w:val="el-GR"/>
              </w:rPr>
              <w:fldChar w:fldCharType="end"/>
            </w:r>
            <w:r w:rsidR="00BB3D4D" w:rsidRPr="00317279">
              <w:rPr>
                <w:rFonts w:cs="Tahoma"/>
                <w:lang w:val="el-GR"/>
              </w:rPr>
              <w:t xml:space="preserve"> του Παραρτήματος Ι</w:t>
            </w:r>
            <w:r w:rsidR="00BB3D4D" w:rsidRPr="002D5CE7">
              <w:rPr>
                <w:rFonts w:cs="Tahoma"/>
                <w:lang w:val="el-GR"/>
              </w:rPr>
              <w:t xml:space="preserve">  </w:t>
            </w:r>
            <w:r w:rsidRPr="002D5CE7">
              <w:rPr>
                <w:rFonts w:cs="Tahoma"/>
                <w:lang w:val="el-GR"/>
              </w:rPr>
              <w:t xml:space="preserve">περιλαμβάνει τις επιτόπιες υπηρεσίες υποστήριξης από τον Ανάδοχο της εφαρμογής του Γενικού Κανονισμού Προσωπικών Δεδομένων μέσω της διενέργεια πλήρους κύκλου εσωτερικών επιθεωρήσεων σε όλα τα τμήματα κάθε </w:t>
            </w:r>
            <w:r w:rsidR="00D169CA" w:rsidRPr="002D5CE7">
              <w:rPr>
                <w:rFonts w:cs="Tahoma"/>
                <w:lang w:val="el-GR"/>
              </w:rPr>
              <w:t>δικαιούχου φορέα</w:t>
            </w:r>
            <w:r w:rsidRPr="002D5CE7">
              <w:rPr>
                <w:rFonts w:cs="Tahoma"/>
                <w:lang w:val="el-GR"/>
              </w:rPr>
              <w:t>. Ο υποψήφιος Ανάδοχος θα πρέπει να παρουσιάσει αναλυτικά στην προσφορά του το σχέδιό του για την παροχή των υπηρεσιών υποστήριξης της συγκεκριμένης Φάσης.</w:t>
            </w:r>
          </w:p>
        </w:tc>
        <w:tc>
          <w:tcPr>
            <w:tcW w:w="1105" w:type="dxa"/>
            <w:shd w:val="clear" w:color="auto" w:fill="DBDBDB"/>
            <w:vAlign w:val="center"/>
          </w:tcPr>
          <w:p w14:paraId="28DCEE9F" w14:textId="77777777" w:rsidR="00676524" w:rsidRPr="002D5CE7" w:rsidRDefault="00676524" w:rsidP="00084BC5">
            <w:pPr>
              <w:jc w:val="center"/>
              <w:rPr>
                <w:rFonts w:cs="Tahoma"/>
              </w:rPr>
            </w:pPr>
            <w:r w:rsidRPr="002D5CE7">
              <w:rPr>
                <w:rFonts w:cs="Tahoma"/>
              </w:rPr>
              <w:t>ΝΑΙ</w:t>
            </w:r>
          </w:p>
        </w:tc>
        <w:tc>
          <w:tcPr>
            <w:tcW w:w="1162" w:type="dxa"/>
            <w:shd w:val="clear" w:color="auto" w:fill="DBDBDB"/>
          </w:tcPr>
          <w:p w14:paraId="3EBB179D" w14:textId="77777777" w:rsidR="00676524" w:rsidRPr="002D5CE7" w:rsidRDefault="00676524" w:rsidP="00084BC5">
            <w:pPr>
              <w:rPr>
                <w:rFonts w:cs="Tahoma"/>
              </w:rPr>
            </w:pPr>
          </w:p>
        </w:tc>
        <w:tc>
          <w:tcPr>
            <w:tcW w:w="1416" w:type="dxa"/>
            <w:shd w:val="clear" w:color="auto" w:fill="DBDBDB"/>
          </w:tcPr>
          <w:p w14:paraId="2A85B150" w14:textId="77777777" w:rsidR="00676524" w:rsidRPr="002D5CE7" w:rsidRDefault="00676524" w:rsidP="00084BC5">
            <w:pPr>
              <w:rPr>
                <w:rFonts w:cs="Tahoma"/>
              </w:rPr>
            </w:pPr>
          </w:p>
        </w:tc>
      </w:tr>
      <w:tr w:rsidR="00676524" w:rsidRPr="00FE63AB" w14:paraId="1443587F" w14:textId="77777777" w:rsidTr="00084BC5">
        <w:tc>
          <w:tcPr>
            <w:tcW w:w="566" w:type="dxa"/>
            <w:tcBorders>
              <w:left w:val="single" w:sz="4" w:space="0" w:color="FFFFFF"/>
            </w:tcBorders>
            <w:shd w:val="clear" w:color="auto" w:fill="A5A5A5"/>
          </w:tcPr>
          <w:p w14:paraId="43E11D2A" w14:textId="77777777" w:rsidR="00676524" w:rsidRPr="002D5CE7" w:rsidRDefault="00676524" w:rsidP="00084BC5">
            <w:pPr>
              <w:rPr>
                <w:rFonts w:cs="Tahoma"/>
                <w:b/>
                <w:bCs/>
                <w:color w:val="FFFFFF"/>
                <w:lang w:val="el-GR"/>
              </w:rPr>
            </w:pPr>
            <w:r w:rsidRPr="002D5CE7">
              <w:rPr>
                <w:rFonts w:cs="Tahoma"/>
                <w:b/>
                <w:bCs/>
                <w:color w:val="FFFFFF"/>
                <w:lang w:val="el-GR"/>
              </w:rPr>
              <w:t>2</w:t>
            </w:r>
          </w:p>
        </w:tc>
        <w:tc>
          <w:tcPr>
            <w:tcW w:w="5271" w:type="dxa"/>
            <w:shd w:val="clear" w:color="auto" w:fill="EDEDED"/>
          </w:tcPr>
          <w:p w14:paraId="2E28BA63" w14:textId="5AF97AE7" w:rsidR="00676524" w:rsidRPr="002D5CE7" w:rsidRDefault="00676524" w:rsidP="00084BC5">
            <w:pPr>
              <w:rPr>
                <w:rFonts w:cs="Tahoma"/>
                <w:lang w:val="el-GR"/>
              </w:rPr>
            </w:pPr>
            <w:r w:rsidRPr="002D5CE7">
              <w:rPr>
                <w:rFonts w:cs="Tahoma"/>
                <w:lang w:val="el-GR"/>
              </w:rPr>
              <w:t xml:space="preserve">Στη Φάση αυτή </w:t>
            </w:r>
            <w:r w:rsidRPr="002D5CE7">
              <w:rPr>
                <w:rFonts w:cs="Tahoma"/>
              </w:rPr>
              <w:t>o</w:t>
            </w:r>
            <w:r w:rsidRPr="002D5CE7">
              <w:rPr>
                <w:rFonts w:cs="Tahoma"/>
                <w:lang w:val="el-GR"/>
              </w:rPr>
              <w:t xml:space="preserve"> Ανάδοχος υποχρεούται να υποστηρίξει κάθε </w:t>
            </w:r>
            <w:r w:rsidR="00D169CA" w:rsidRPr="002D5CE7">
              <w:rPr>
                <w:rFonts w:cs="Tahoma"/>
                <w:lang w:val="el-GR"/>
              </w:rPr>
              <w:t>δικαιούχο φορέα</w:t>
            </w:r>
            <w:r w:rsidRPr="002D5CE7">
              <w:rPr>
                <w:rFonts w:cs="Tahoma"/>
                <w:lang w:val="el-GR"/>
              </w:rPr>
              <w:t xml:space="preserve"> (μεσαίου ή μεγάλου μεγέθους) σε πραγματικές συνθήκες λειτουργίας. Για το σκοπό αυτό, σε όλη τη διάρκεια της Φάσης, θα διαθέσει αριθμό  στελεχών του που θα παρέχουν υπηρεσίες υποστήριξης στην έδρα της κάθε Αναθέτουσας Αρχής. Τα στελέχη αυτό θα υποστηρίζονται, όποτε απαιτείται, από τα </w:t>
            </w:r>
            <w:r w:rsidRPr="002D5CE7">
              <w:rPr>
                <w:rFonts w:cs="Tahoma"/>
                <w:lang w:val="el-GR"/>
              </w:rPr>
              <w:lastRenderedPageBreak/>
              <w:t>κατάλληλα στελέχη της ομάδας έργου του Αναδόχου.</w:t>
            </w:r>
          </w:p>
        </w:tc>
        <w:tc>
          <w:tcPr>
            <w:tcW w:w="1105" w:type="dxa"/>
            <w:shd w:val="clear" w:color="auto" w:fill="EDEDED"/>
            <w:vAlign w:val="center"/>
          </w:tcPr>
          <w:p w14:paraId="6B83318B" w14:textId="1AF38B02" w:rsidR="00676524" w:rsidRPr="002D5CE7" w:rsidRDefault="00676524" w:rsidP="00084BC5">
            <w:pPr>
              <w:jc w:val="center"/>
              <w:rPr>
                <w:rFonts w:cs="Tahoma"/>
                <w:lang w:val="el-GR"/>
              </w:rPr>
            </w:pPr>
            <w:r w:rsidRPr="002D5CE7">
              <w:rPr>
                <w:rFonts w:cs="Tahoma"/>
                <w:lang w:val="el-GR"/>
              </w:rPr>
              <w:lastRenderedPageBreak/>
              <w:t xml:space="preserve">Να αναφερθεί αριθμός ΑΜ ανά κατηγορία </w:t>
            </w:r>
            <w:r w:rsidR="00BB3D4D" w:rsidRPr="002D5CE7">
              <w:rPr>
                <w:rFonts w:cs="Tahoma"/>
                <w:lang w:val="el-GR"/>
              </w:rPr>
              <w:t>φορέα</w:t>
            </w:r>
          </w:p>
        </w:tc>
        <w:tc>
          <w:tcPr>
            <w:tcW w:w="1162" w:type="dxa"/>
            <w:shd w:val="clear" w:color="auto" w:fill="EDEDED"/>
          </w:tcPr>
          <w:p w14:paraId="23108993" w14:textId="77777777" w:rsidR="00676524" w:rsidRPr="002D5CE7" w:rsidRDefault="00676524" w:rsidP="00084BC5">
            <w:pPr>
              <w:rPr>
                <w:rFonts w:cs="Tahoma"/>
                <w:lang w:val="el-GR"/>
              </w:rPr>
            </w:pPr>
          </w:p>
        </w:tc>
        <w:tc>
          <w:tcPr>
            <w:tcW w:w="1416" w:type="dxa"/>
            <w:shd w:val="clear" w:color="auto" w:fill="EDEDED"/>
          </w:tcPr>
          <w:p w14:paraId="4C7A8B6B" w14:textId="77777777" w:rsidR="00676524" w:rsidRPr="002D5CE7" w:rsidRDefault="00676524" w:rsidP="00084BC5">
            <w:pPr>
              <w:rPr>
                <w:rFonts w:cs="Tahoma"/>
                <w:lang w:val="el-GR"/>
              </w:rPr>
            </w:pPr>
          </w:p>
        </w:tc>
      </w:tr>
      <w:tr w:rsidR="00676524" w:rsidRPr="002D5CE7" w14:paraId="03B1D7A6" w14:textId="77777777" w:rsidTr="00084BC5">
        <w:tc>
          <w:tcPr>
            <w:tcW w:w="566" w:type="dxa"/>
            <w:tcBorders>
              <w:left w:val="single" w:sz="4" w:space="0" w:color="FFFFFF"/>
            </w:tcBorders>
            <w:shd w:val="clear" w:color="auto" w:fill="A5A5A5"/>
          </w:tcPr>
          <w:p w14:paraId="76A6C4B1" w14:textId="77777777" w:rsidR="00676524" w:rsidRPr="002D5CE7" w:rsidRDefault="00676524" w:rsidP="00084BC5">
            <w:pPr>
              <w:rPr>
                <w:rFonts w:cs="Tahoma"/>
                <w:b/>
                <w:bCs/>
                <w:color w:val="FFFFFF"/>
                <w:lang w:val="el-GR"/>
              </w:rPr>
            </w:pPr>
            <w:r w:rsidRPr="002D5CE7">
              <w:rPr>
                <w:rFonts w:cs="Tahoma"/>
                <w:b/>
                <w:bCs/>
                <w:color w:val="FFFFFF"/>
                <w:lang w:val="el-GR"/>
              </w:rPr>
              <w:t>3</w:t>
            </w:r>
          </w:p>
        </w:tc>
        <w:tc>
          <w:tcPr>
            <w:tcW w:w="5271" w:type="dxa"/>
            <w:shd w:val="clear" w:color="auto" w:fill="DBDBDB"/>
          </w:tcPr>
          <w:p w14:paraId="76D4C238" w14:textId="77777777" w:rsidR="00676524" w:rsidRPr="002D5CE7" w:rsidRDefault="00676524" w:rsidP="00084BC5">
            <w:pPr>
              <w:rPr>
                <w:rFonts w:cs="Tahoma"/>
                <w:lang w:val="el-GR"/>
              </w:rPr>
            </w:pPr>
            <w:r w:rsidRPr="002D5CE7">
              <w:rPr>
                <w:rFonts w:cs="Tahoma"/>
                <w:lang w:val="el-GR"/>
              </w:rPr>
              <w:t xml:space="preserve">Αναλυτικά, οι ενέργειες του Αναδόχου που προκύπτουν κατά την περίοδο αυτή περιλαμβάνουν: </w:t>
            </w:r>
          </w:p>
          <w:p w14:paraId="5B2BCB5D" w14:textId="7EF4C724" w:rsidR="00676524" w:rsidRPr="002D5CE7" w:rsidRDefault="00676524" w:rsidP="004E1FDC">
            <w:pPr>
              <w:numPr>
                <w:ilvl w:val="0"/>
                <w:numId w:val="42"/>
              </w:numPr>
              <w:rPr>
                <w:rFonts w:cs="Tahoma"/>
                <w:lang w:val="el-GR"/>
              </w:rPr>
            </w:pPr>
            <w:r w:rsidRPr="002D5CE7">
              <w:rPr>
                <w:rFonts w:cs="Tahoma"/>
                <w:lang w:val="el-GR"/>
              </w:rPr>
              <w:t xml:space="preserve">την υποστήριξη κάθε </w:t>
            </w:r>
            <w:r w:rsidR="000321B9" w:rsidRPr="002D5CE7">
              <w:rPr>
                <w:rFonts w:cs="Tahoma"/>
                <w:lang w:val="el-GR"/>
              </w:rPr>
              <w:t>δικαιούχου φορέα,</w:t>
            </w:r>
            <w:r w:rsidRPr="002D5CE7">
              <w:rPr>
                <w:rFonts w:cs="Tahoma"/>
                <w:lang w:val="el-GR"/>
              </w:rPr>
              <w:t xml:space="preserve"> στην εφαρμογή του Γενικού Κανονισμού Προσωπικών Δεδομένων </w:t>
            </w:r>
          </w:p>
          <w:p w14:paraId="3A2593B7" w14:textId="77777777" w:rsidR="00676524" w:rsidRPr="002D5CE7" w:rsidRDefault="00676524" w:rsidP="004E1FDC">
            <w:pPr>
              <w:numPr>
                <w:ilvl w:val="0"/>
                <w:numId w:val="42"/>
              </w:numPr>
              <w:rPr>
                <w:rFonts w:cs="Tahoma"/>
                <w:lang w:val="el-GR"/>
              </w:rPr>
            </w:pPr>
            <w:r w:rsidRPr="002D5CE7">
              <w:rPr>
                <w:rFonts w:cs="Tahoma"/>
                <w:lang w:val="el-GR"/>
              </w:rPr>
              <w:t xml:space="preserve">τον έλεγχο της καλής λειτουργίας των διαδικασιών </w:t>
            </w:r>
          </w:p>
          <w:p w14:paraId="4EA0A0A8" w14:textId="0CFC9DD1" w:rsidR="00676524" w:rsidRPr="002D5CE7" w:rsidRDefault="00676524" w:rsidP="004E1FDC">
            <w:pPr>
              <w:numPr>
                <w:ilvl w:val="0"/>
                <w:numId w:val="42"/>
              </w:numPr>
              <w:rPr>
                <w:rFonts w:cs="Tahoma"/>
                <w:lang w:val="el-GR"/>
              </w:rPr>
            </w:pPr>
            <w:r w:rsidRPr="002D5CE7">
              <w:rPr>
                <w:rFonts w:cs="Tahoma"/>
                <w:lang w:val="el-GR"/>
              </w:rPr>
              <w:t xml:space="preserve">τη διενέργεια πλήρους κύκλου εσωτερικών επιθεωρήσεων σε όλα τα τμήματα της κάθε </w:t>
            </w:r>
            <w:r w:rsidR="000321B9" w:rsidRPr="002D5CE7">
              <w:rPr>
                <w:rFonts w:cs="Tahoma"/>
                <w:lang w:val="el-GR"/>
              </w:rPr>
              <w:t>δικαιούχου φορέα</w:t>
            </w:r>
            <w:r w:rsidRPr="002D5CE7">
              <w:rPr>
                <w:rFonts w:cs="Tahoma"/>
                <w:lang w:val="el-GR"/>
              </w:rPr>
              <w:t xml:space="preserve"> (Μεσαίο και Μεγάλο Μέγεθος) </w:t>
            </w:r>
          </w:p>
          <w:p w14:paraId="03402A52" w14:textId="1E0165C1" w:rsidR="00676524" w:rsidRPr="002D5CE7" w:rsidRDefault="00D034A8" w:rsidP="004E1FDC">
            <w:pPr>
              <w:numPr>
                <w:ilvl w:val="0"/>
                <w:numId w:val="42"/>
              </w:numPr>
              <w:rPr>
                <w:rFonts w:cs="Tahoma"/>
                <w:lang w:val="el-GR"/>
              </w:rPr>
            </w:pPr>
            <w:r w:rsidRPr="002D5CE7">
              <w:rPr>
                <w:rFonts w:cs="Tahoma"/>
                <w:lang w:val="el-GR"/>
              </w:rPr>
              <w:t xml:space="preserve">την υποστήριξη των στελεχών του Φορέα για </w:t>
            </w:r>
            <w:r w:rsidR="00676524" w:rsidRPr="002D5CE7">
              <w:rPr>
                <w:rFonts w:cs="Tahoma"/>
                <w:lang w:val="el-GR"/>
              </w:rPr>
              <w:t xml:space="preserve">την αποκατάσταση των ενδεχόμενων προβλημάτων που θα διαγνωστούν, </w:t>
            </w:r>
          </w:p>
          <w:p w14:paraId="4FA444BC" w14:textId="77777777" w:rsidR="00676524" w:rsidRPr="002D5CE7" w:rsidRDefault="00676524" w:rsidP="004E1FDC">
            <w:pPr>
              <w:numPr>
                <w:ilvl w:val="0"/>
                <w:numId w:val="42"/>
              </w:numPr>
              <w:rPr>
                <w:rFonts w:cs="Tahoma"/>
                <w:lang w:val="el-GR"/>
              </w:rPr>
            </w:pPr>
            <w:r w:rsidRPr="002D5CE7">
              <w:rPr>
                <w:rFonts w:cs="Tahoma"/>
                <w:lang w:val="el-GR"/>
              </w:rPr>
              <w:t>τη συλλογή πληροφορίας για την αξιολόγηση των παραδοτέων</w:t>
            </w:r>
          </w:p>
          <w:p w14:paraId="6BEDBBEF" w14:textId="59FB415D" w:rsidR="00676524" w:rsidRPr="002D5CE7" w:rsidRDefault="00676524" w:rsidP="004E1FDC">
            <w:pPr>
              <w:numPr>
                <w:ilvl w:val="0"/>
                <w:numId w:val="42"/>
              </w:numPr>
              <w:rPr>
                <w:rFonts w:cs="Tahoma"/>
                <w:lang w:val="el-GR"/>
              </w:rPr>
            </w:pPr>
            <w:r w:rsidRPr="002D5CE7">
              <w:rPr>
                <w:rFonts w:cs="Tahoma"/>
                <w:lang w:val="el-GR"/>
              </w:rPr>
              <w:t xml:space="preserve">τη μεταφορά τεχνογνωσίας στα στελέχη της κάθε </w:t>
            </w:r>
            <w:r w:rsidR="000321B9" w:rsidRPr="002D5CE7">
              <w:rPr>
                <w:rFonts w:cs="Tahoma"/>
                <w:lang w:val="el-GR"/>
              </w:rPr>
              <w:t>δικαιούχου φορέα</w:t>
            </w:r>
            <w:r w:rsidRPr="002D5CE7">
              <w:rPr>
                <w:rFonts w:cs="Tahoma"/>
                <w:lang w:val="el-GR"/>
              </w:rPr>
              <w:t xml:space="preserve"> και την εξασφάλιση της παρακολούθησης εφαρμογής, μετά την οριστική παραλαβή του έργου, </w:t>
            </w:r>
          </w:p>
          <w:p w14:paraId="1A4FB64A" w14:textId="77777777" w:rsidR="00676524" w:rsidRPr="002D5CE7" w:rsidRDefault="00676524" w:rsidP="004E1FDC">
            <w:pPr>
              <w:numPr>
                <w:ilvl w:val="0"/>
                <w:numId w:val="42"/>
              </w:numPr>
              <w:rPr>
                <w:rFonts w:cs="Tahoma"/>
                <w:lang w:val="el-GR"/>
              </w:rPr>
            </w:pPr>
            <w:r w:rsidRPr="002D5CE7">
              <w:rPr>
                <w:rFonts w:cs="Tahoma"/>
                <w:lang w:val="el-GR"/>
              </w:rPr>
              <w:t xml:space="preserve">την </w:t>
            </w:r>
            <w:proofErr w:type="spellStart"/>
            <w:r w:rsidRPr="002D5CE7">
              <w:rPr>
                <w:rFonts w:cs="Tahoma"/>
                <w:lang w:val="el-GR"/>
              </w:rPr>
              <w:t>επικαιροποίηση</w:t>
            </w:r>
            <w:proofErr w:type="spellEnd"/>
            <w:r w:rsidRPr="002D5CE7">
              <w:rPr>
                <w:rFonts w:cs="Tahoma"/>
                <w:lang w:val="el-GR"/>
              </w:rPr>
              <w:t xml:space="preserve"> του υλικού τεκμηρίωσης του έργου, όπου απαιτηθεί στη διάρκεια της Φάσης.</w:t>
            </w:r>
          </w:p>
        </w:tc>
        <w:tc>
          <w:tcPr>
            <w:tcW w:w="1105" w:type="dxa"/>
            <w:shd w:val="clear" w:color="auto" w:fill="DBDBDB"/>
            <w:vAlign w:val="center"/>
          </w:tcPr>
          <w:p w14:paraId="7F10EF19" w14:textId="77777777" w:rsidR="00676524" w:rsidRPr="002D5CE7" w:rsidRDefault="00676524" w:rsidP="00084BC5">
            <w:pPr>
              <w:jc w:val="center"/>
              <w:rPr>
                <w:rFonts w:cs="Tahoma"/>
              </w:rPr>
            </w:pPr>
            <w:r w:rsidRPr="002D5CE7">
              <w:rPr>
                <w:rFonts w:cs="Tahoma"/>
              </w:rPr>
              <w:t>ΝΑΙ</w:t>
            </w:r>
          </w:p>
        </w:tc>
        <w:tc>
          <w:tcPr>
            <w:tcW w:w="1162" w:type="dxa"/>
            <w:shd w:val="clear" w:color="auto" w:fill="DBDBDB"/>
          </w:tcPr>
          <w:p w14:paraId="47B19774" w14:textId="77777777" w:rsidR="00676524" w:rsidRPr="002D5CE7" w:rsidRDefault="00676524" w:rsidP="00084BC5">
            <w:pPr>
              <w:rPr>
                <w:rFonts w:cs="Tahoma"/>
              </w:rPr>
            </w:pPr>
          </w:p>
        </w:tc>
        <w:tc>
          <w:tcPr>
            <w:tcW w:w="1416" w:type="dxa"/>
            <w:shd w:val="clear" w:color="auto" w:fill="DBDBDB"/>
          </w:tcPr>
          <w:p w14:paraId="030C2346" w14:textId="77777777" w:rsidR="00676524" w:rsidRPr="002D5CE7" w:rsidRDefault="00676524" w:rsidP="00084BC5">
            <w:pPr>
              <w:rPr>
                <w:rFonts w:cs="Tahoma"/>
              </w:rPr>
            </w:pPr>
          </w:p>
        </w:tc>
      </w:tr>
      <w:tr w:rsidR="00676524" w:rsidRPr="002D5CE7" w14:paraId="3C61D9AB" w14:textId="77777777" w:rsidTr="00084BC5">
        <w:tc>
          <w:tcPr>
            <w:tcW w:w="566" w:type="dxa"/>
            <w:tcBorders>
              <w:left w:val="single" w:sz="4" w:space="0" w:color="FFFFFF"/>
              <w:bottom w:val="single" w:sz="4" w:space="0" w:color="FFFFFF"/>
            </w:tcBorders>
            <w:shd w:val="clear" w:color="auto" w:fill="A5A5A5"/>
          </w:tcPr>
          <w:p w14:paraId="58AABD05" w14:textId="77777777" w:rsidR="00676524" w:rsidRPr="002D5CE7" w:rsidRDefault="00676524" w:rsidP="00084BC5">
            <w:pPr>
              <w:rPr>
                <w:rFonts w:cs="Tahoma"/>
                <w:b/>
                <w:bCs/>
                <w:color w:val="FFFFFF"/>
                <w:lang w:val="el-GR"/>
              </w:rPr>
            </w:pPr>
            <w:r w:rsidRPr="002D5CE7">
              <w:rPr>
                <w:rFonts w:cs="Tahoma"/>
                <w:b/>
                <w:bCs/>
                <w:color w:val="FFFFFF"/>
                <w:lang w:val="el-GR"/>
              </w:rPr>
              <w:t>4</w:t>
            </w:r>
          </w:p>
        </w:tc>
        <w:tc>
          <w:tcPr>
            <w:tcW w:w="5271" w:type="dxa"/>
            <w:shd w:val="clear" w:color="auto" w:fill="EDEDED"/>
          </w:tcPr>
          <w:p w14:paraId="29223EC0" w14:textId="65A0A6E9" w:rsidR="00676524" w:rsidRPr="002D5CE7" w:rsidRDefault="00676524" w:rsidP="00084BC5">
            <w:pPr>
              <w:rPr>
                <w:rFonts w:cs="Tahoma"/>
                <w:lang w:val="el-GR"/>
              </w:rPr>
            </w:pPr>
            <w:r w:rsidRPr="002D5CE7">
              <w:rPr>
                <w:rFonts w:cs="Tahoma"/>
                <w:lang w:val="el-GR"/>
              </w:rPr>
              <w:t xml:space="preserve">Ο υποψήφιος Ανάδοχος πρέπει να περιγράψει στην προσφορά του την τυποποιημένη διαδικασία και τα μέσα παραλαβής, καταγραφής, ιεράρχησης, επίλυσης των ενδεχόμενων αιτημάτων υποστήριξης κάθε </w:t>
            </w:r>
            <w:r w:rsidR="00E92B0C" w:rsidRPr="002D5CE7">
              <w:rPr>
                <w:rFonts w:cs="Tahoma"/>
                <w:lang w:val="el-GR"/>
              </w:rPr>
              <w:t>δικαιούχου φορέα</w:t>
            </w:r>
          </w:p>
        </w:tc>
        <w:tc>
          <w:tcPr>
            <w:tcW w:w="1105" w:type="dxa"/>
            <w:shd w:val="clear" w:color="auto" w:fill="EDEDED"/>
            <w:vAlign w:val="center"/>
          </w:tcPr>
          <w:p w14:paraId="21CE236B" w14:textId="77777777" w:rsidR="00676524" w:rsidRPr="002D5CE7" w:rsidRDefault="00676524" w:rsidP="00084BC5">
            <w:pPr>
              <w:jc w:val="center"/>
              <w:rPr>
                <w:rFonts w:cs="Tahoma"/>
              </w:rPr>
            </w:pPr>
            <w:r w:rsidRPr="002D5CE7">
              <w:rPr>
                <w:rFonts w:cs="Tahoma"/>
              </w:rPr>
              <w:t>ΝΑΙ</w:t>
            </w:r>
          </w:p>
        </w:tc>
        <w:tc>
          <w:tcPr>
            <w:tcW w:w="1162" w:type="dxa"/>
            <w:shd w:val="clear" w:color="auto" w:fill="EDEDED"/>
          </w:tcPr>
          <w:p w14:paraId="7C318746" w14:textId="77777777" w:rsidR="00676524" w:rsidRPr="002D5CE7" w:rsidRDefault="00676524" w:rsidP="00084BC5">
            <w:pPr>
              <w:rPr>
                <w:rFonts w:cs="Tahoma"/>
              </w:rPr>
            </w:pPr>
          </w:p>
        </w:tc>
        <w:tc>
          <w:tcPr>
            <w:tcW w:w="1416" w:type="dxa"/>
            <w:shd w:val="clear" w:color="auto" w:fill="EDEDED"/>
          </w:tcPr>
          <w:p w14:paraId="131F8C9B" w14:textId="77777777" w:rsidR="00676524" w:rsidRPr="002D5CE7" w:rsidRDefault="00676524" w:rsidP="00084BC5">
            <w:pPr>
              <w:rPr>
                <w:rFonts w:cs="Tahoma"/>
              </w:rPr>
            </w:pPr>
          </w:p>
        </w:tc>
      </w:tr>
    </w:tbl>
    <w:p w14:paraId="10E85A47" w14:textId="77777777" w:rsidR="00676524" w:rsidRPr="002D5CE7" w:rsidRDefault="00676524" w:rsidP="00676524">
      <w:pPr>
        <w:rPr>
          <w:rFonts w:cs="Tahoma"/>
        </w:rPr>
      </w:pPr>
    </w:p>
    <w:p w14:paraId="3CDC1183" w14:textId="4864A990" w:rsidR="00676524" w:rsidRPr="002D5CE7" w:rsidRDefault="00676524" w:rsidP="00CC10C8">
      <w:pPr>
        <w:pStyle w:val="5"/>
        <w:numPr>
          <w:ilvl w:val="0"/>
          <w:numId w:val="0"/>
        </w:numPr>
        <w:ind w:left="1008" w:hanging="1008"/>
        <w:rPr>
          <w:rFonts w:ascii="Tahoma" w:hAnsi="Tahoma" w:cs="Tahoma"/>
        </w:rPr>
      </w:pPr>
      <w:bookmarkStart w:id="427" w:name="_Πίνακας_Συμμόρφωσης_6:"/>
      <w:bookmarkStart w:id="428" w:name="_Ref509303856"/>
      <w:bookmarkStart w:id="429" w:name="_Toc529378121"/>
      <w:bookmarkEnd w:id="427"/>
      <w:proofErr w:type="spellStart"/>
      <w:r w:rsidRPr="002D5CE7">
        <w:rPr>
          <w:rFonts w:ascii="Tahoma" w:hAnsi="Tahoma" w:cs="Tahoma"/>
        </w:rPr>
        <w:t>Πίν</w:t>
      </w:r>
      <w:proofErr w:type="spellEnd"/>
      <w:r w:rsidRPr="002D5CE7">
        <w:rPr>
          <w:rFonts w:ascii="Tahoma" w:hAnsi="Tahoma" w:cs="Tahoma"/>
        </w:rPr>
        <w:t xml:space="preserve">ακας </w:t>
      </w:r>
      <w:proofErr w:type="spellStart"/>
      <w:r w:rsidRPr="002D5CE7">
        <w:rPr>
          <w:rFonts w:ascii="Tahoma" w:hAnsi="Tahoma" w:cs="Tahoma"/>
        </w:rPr>
        <w:t>Συμμόρφωσης</w:t>
      </w:r>
      <w:proofErr w:type="spellEnd"/>
      <w:r w:rsidRPr="002D5CE7">
        <w:rPr>
          <w:rFonts w:ascii="Tahoma" w:hAnsi="Tahoma" w:cs="Tahoma"/>
        </w:rPr>
        <w:t xml:space="preserve"> </w:t>
      </w:r>
      <w:r w:rsidR="00B7594E">
        <w:rPr>
          <w:rFonts w:ascii="Tahoma" w:hAnsi="Tahoma" w:cs="Tahoma"/>
          <w:lang w:val="el-GR"/>
        </w:rPr>
        <w:t>5</w:t>
      </w:r>
      <w:r w:rsidRPr="002D5CE7">
        <w:rPr>
          <w:rFonts w:ascii="Tahoma" w:hAnsi="Tahoma" w:cs="Tahoma"/>
        </w:rPr>
        <w:t>: Υπ</w:t>
      </w:r>
      <w:proofErr w:type="spellStart"/>
      <w:r w:rsidRPr="002D5CE7">
        <w:rPr>
          <w:rFonts w:ascii="Tahoma" w:hAnsi="Tahoma" w:cs="Tahoma"/>
        </w:rPr>
        <w:t>ηρεσίες</w:t>
      </w:r>
      <w:proofErr w:type="spellEnd"/>
      <w:r w:rsidRPr="002D5CE7">
        <w:rPr>
          <w:rFonts w:ascii="Tahoma" w:hAnsi="Tahoma" w:cs="Tahoma"/>
        </w:rPr>
        <w:t xml:space="preserve"> </w:t>
      </w:r>
      <w:proofErr w:type="spellStart"/>
      <w:r w:rsidRPr="002D5CE7">
        <w:rPr>
          <w:rFonts w:ascii="Tahoma" w:hAnsi="Tahoma" w:cs="Tahoma"/>
        </w:rPr>
        <w:t>Εκ</w:t>
      </w:r>
      <w:proofErr w:type="spellEnd"/>
      <w:r w:rsidRPr="002D5CE7">
        <w:rPr>
          <w:rFonts w:ascii="Tahoma" w:hAnsi="Tahoma" w:cs="Tahoma"/>
        </w:rPr>
        <w:t>παίδευσης</w:t>
      </w:r>
      <w:bookmarkEnd w:id="428"/>
      <w:bookmarkEnd w:id="429"/>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676524" w:rsidRPr="002D5CE7" w14:paraId="149B90FA" w14:textId="77777777" w:rsidTr="00084BC5">
        <w:tc>
          <w:tcPr>
            <w:tcW w:w="578" w:type="dxa"/>
            <w:tcBorders>
              <w:top w:val="single" w:sz="4" w:space="0" w:color="FFFFFF"/>
              <w:left w:val="single" w:sz="4" w:space="0" w:color="FFFFFF"/>
              <w:right w:val="nil"/>
            </w:tcBorders>
            <w:shd w:val="clear" w:color="auto" w:fill="A5A5A5"/>
          </w:tcPr>
          <w:p w14:paraId="61989F83" w14:textId="77777777" w:rsidR="00676524" w:rsidRPr="002D5CE7" w:rsidRDefault="00676524" w:rsidP="00084BC5">
            <w:pPr>
              <w:rPr>
                <w:rFonts w:cs="Tahoma"/>
                <w:b/>
                <w:bCs/>
                <w:color w:val="FFFFFF"/>
              </w:rPr>
            </w:pPr>
            <w:r w:rsidRPr="002D5CE7">
              <w:rPr>
                <w:rFonts w:cs="Tahoma"/>
                <w:b/>
                <w:bCs/>
                <w:color w:val="FFFFFF"/>
              </w:rPr>
              <w:t>Α/Α</w:t>
            </w:r>
          </w:p>
        </w:tc>
        <w:tc>
          <w:tcPr>
            <w:tcW w:w="5271" w:type="dxa"/>
            <w:tcBorders>
              <w:top w:val="single" w:sz="4" w:space="0" w:color="FFFFFF"/>
              <w:left w:val="nil"/>
              <w:right w:val="nil"/>
            </w:tcBorders>
            <w:shd w:val="clear" w:color="auto" w:fill="A5A5A5"/>
          </w:tcPr>
          <w:p w14:paraId="372C4506" w14:textId="77777777" w:rsidR="00676524" w:rsidRPr="002D5CE7" w:rsidRDefault="00676524" w:rsidP="00084BC5">
            <w:pPr>
              <w:rPr>
                <w:rFonts w:cs="Tahoma"/>
                <w:b/>
                <w:bCs/>
                <w:color w:val="FFFFFF"/>
              </w:rPr>
            </w:pPr>
            <w:r w:rsidRPr="002D5CE7">
              <w:rPr>
                <w:rFonts w:cs="Tahoma"/>
                <w:b/>
                <w:bCs/>
                <w:color w:val="FFFFFF"/>
              </w:rPr>
              <w:t>ΠΡΟΔΙΑΓΡΑΦΗ</w:t>
            </w:r>
          </w:p>
        </w:tc>
        <w:tc>
          <w:tcPr>
            <w:tcW w:w="1170" w:type="dxa"/>
            <w:tcBorders>
              <w:top w:val="single" w:sz="4" w:space="0" w:color="FFFFFF"/>
              <w:left w:val="nil"/>
              <w:right w:val="nil"/>
            </w:tcBorders>
            <w:shd w:val="clear" w:color="auto" w:fill="A5A5A5"/>
          </w:tcPr>
          <w:p w14:paraId="3860C841" w14:textId="77777777" w:rsidR="00676524" w:rsidRPr="002D5CE7" w:rsidRDefault="00676524" w:rsidP="00084BC5">
            <w:pPr>
              <w:jc w:val="center"/>
              <w:rPr>
                <w:rFonts w:cs="Tahoma"/>
                <w:b/>
                <w:bCs/>
                <w:color w:val="FFFFFF"/>
              </w:rPr>
            </w:pPr>
            <w:r w:rsidRPr="002D5CE7">
              <w:rPr>
                <w:rFonts w:cs="Tahoma"/>
                <w:b/>
                <w:bCs/>
                <w:color w:val="FFFFFF"/>
              </w:rPr>
              <w:t>ΑΠΑΙΤΗΣΗ</w:t>
            </w:r>
          </w:p>
        </w:tc>
        <w:tc>
          <w:tcPr>
            <w:tcW w:w="1257" w:type="dxa"/>
            <w:tcBorders>
              <w:top w:val="single" w:sz="4" w:space="0" w:color="FFFFFF"/>
              <w:left w:val="nil"/>
              <w:right w:val="nil"/>
            </w:tcBorders>
            <w:shd w:val="clear" w:color="auto" w:fill="A5A5A5"/>
          </w:tcPr>
          <w:p w14:paraId="73EF2D9E" w14:textId="77777777" w:rsidR="00676524" w:rsidRPr="002D5CE7" w:rsidRDefault="00676524" w:rsidP="00084BC5">
            <w:pPr>
              <w:rPr>
                <w:rFonts w:cs="Tahoma"/>
                <w:b/>
                <w:bCs/>
                <w:color w:val="FFFFFF"/>
              </w:rPr>
            </w:pPr>
            <w:r w:rsidRPr="002D5CE7">
              <w:rPr>
                <w:rFonts w:cs="Tahoma"/>
                <w:b/>
                <w:bCs/>
                <w:color w:val="FFFFFF"/>
              </w:rPr>
              <w:t>ΑΠΑΝΤΗΣΗ</w:t>
            </w:r>
          </w:p>
        </w:tc>
        <w:tc>
          <w:tcPr>
            <w:tcW w:w="1496" w:type="dxa"/>
            <w:tcBorders>
              <w:top w:val="single" w:sz="4" w:space="0" w:color="FFFFFF"/>
              <w:left w:val="nil"/>
              <w:right w:val="single" w:sz="4" w:space="0" w:color="FFFFFF"/>
            </w:tcBorders>
            <w:shd w:val="clear" w:color="auto" w:fill="A5A5A5"/>
          </w:tcPr>
          <w:p w14:paraId="39B5F598" w14:textId="77777777" w:rsidR="00676524" w:rsidRPr="002D5CE7" w:rsidRDefault="00676524" w:rsidP="00084BC5">
            <w:pPr>
              <w:rPr>
                <w:rFonts w:cs="Tahoma"/>
                <w:b/>
                <w:bCs/>
                <w:color w:val="FFFFFF"/>
              </w:rPr>
            </w:pPr>
            <w:r w:rsidRPr="002D5CE7">
              <w:rPr>
                <w:rFonts w:cs="Tahoma"/>
                <w:b/>
                <w:bCs/>
                <w:color w:val="FFFFFF"/>
              </w:rPr>
              <w:t>ΠΑΡΑΠΟΜΠΗ</w:t>
            </w:r>
          </w:p>
        </w:tc>
      </w:tr>
      <w:tr w:rsidR="00676524" w:rsidRPr="002D5CE7" w14:paraId="2A01E87F" w14:textId="77777777" w:rsidTr="00084BC5">
        <w:tc>
          <w:tcPr>
            <w:tcW w:w="578" w:type="dxa"/>
            <w:tcBorders>
              <w:top w:val="single" w:sz="4" w:space="0" w:color="FFFFFF"/>
              <w:left w:val="single" w:sz="4" w:space="0" w:color="FFFFFF"/>
            </w:tcBorders>
            <w:shd w:val="clear" w:color="auto" w:fill="A5A5A5"/>
          </w:tcPr>
          <w:p w14:paraId="2F15889C" w14:textId="77777777" w:rsidR="00676524" w:rsidRPr="002D5CE7" w:rsidRDefault="00676524" w:rsidP="00084BC5">
            <w:pPr>
              <w:rPr>
                <w:rFonts w:cs="Tahoma"/>
                <w:b/>
                <w:bCs/>
                <w:color w:val="FFFFFF"/>
                <w:lang w:val="el-GR"/>
              </w:rPr>
            </w:pPr>
            <w:r w:rsidRPr="002D5CE7">
              <w:rPr>
                <w:rFonts w:cs="Tahoma"/>
                <w:b/>
                <w:bCs/>
                <w:color w:val="FFFFFF"/>
                <w:lang w:val="el-GR"/>
              </w:rPr>
              <w:t>1</w:t>
            </w:r>
          </w:p>
        </w:tc>
        <w:tc>
          <w:tcPr>
            <w:tcW w:w="5271" w:type="dxa"/>
            <w:shd w:val="clear" w:color="auto" w:fill="DBDBDB"/>
          </w:tcPr>
          <w:p w14:paraId="68268E94" w14:textId="4619C8B9" w:rsidR="00676524" w:rsidRPr="002D5CE7" w:rsidRDefault="00676524" w:rsidP="00084BC5">
            <w:pPr>
              <w:rPr>
                <w:rFonts w:cs="Tahoma"/>
                <w:lang w:val="el-GR"/>
              </w:rPr>
            </w:pPr>
            <w:r w:rsidRPr="002D5CE7">
              <w:rPr>
                <w:rFonts w:cs="Tahoma"/>
                <w:lang w:val="el-GR"/>
              </w:rPr>
              <w:t xml:space="preserve">Ο Ανάδοχος του έργου θα παρέχει υπηρεσίες εκπαίδευσης στο προσωπικό της κάθε </w:t>
            </w:r>
            <w:r w:rsidR="000321B9" w:rsidRPr="002D5CE7">
              <w:rPr>
                <w:rFonts w:cs="Tahoma"/>
                <w:lang w:val="el-GR"/>
              </w:rPr>
              <w:t>δικαιούχου φορέα</w:t>
            </w:r>
            <w:r w:rsidRPr="002D5CE7">
              <w:rPr>
                <w:rFonts w:cs="Tahoma"/>
                <w:lang w:val="el-GR"/>
              </w:rPr>
              <w:t xml:space="preserve"> που θα περιλαμβάνουν </w:t>
            </w:r>
            <w:proofErr w:type="spellStart"/>
            <w:r w:rsidRPr="002D5CE7">
              <w:rPr>
                <w:rFonts w:cs="Tahoma"/>
                <w:lang w:val="el-GR"/>
              </w:rPr>
              <w:t>σεμιναριακού</w:t>
            </w:r>
            <w:proofErr w:type="spellEnd"/>
            <w:r w:rsidRPr="002D5CE7">
              <w:rPr>
                <w:rFonts w:cs="Tahoma"/>
                <w:lang w:val="el-GR"/>
              </w:rPr>
              <w:t xml:space="preserve"> τύπου </w:t>
            </w:r>
            <w:r w:rsidRPr="002D5CE7">
              <w:rPr>
                <w:rFonts w:cs="Tahoma"/>
                <w:lang w:val="el-GR"/>
              </w:rPr>
              <w:lastRenderedPageBreak/>
              <w:t>υπηρεσίες εκπαίδευσης (σε αίθουσα διδασκαλίας), «</w:t>
            </w:r>
            <w:r w:rsidRPr="002D5CE7">
              <w:rPr>
                <w:rFonts w:cs="Tahoma"/>
              </w:rPr>
              <w:t>on</w:t>
            </w:r>
            <w:r w:rsidRPr="002D5CE7">
              <w:rPr>
                <w:rFonts w:cs="Tahoma"/>
                <w:lang w:val="el-GR"/>
              </w:rPr>
              <w:t xml:space="preserve"> </w:t>
            </w:r>
            <w:r w:rsidRPr="002D5CE7">
              <w:rPr>
                <w:rFonts w:cs="Tahoma"/>
              </w:rPr>
              <w:t>the</w:t>
            </w:r>
            <w:r w:rsidRPr="002D5CE7">
              <w:rPr>
                <w:rFonts w:cs="Tahoma"/>
                <w:lang w:val="el-GR"/>
              </w:rPr>
              <w:t xml:space="preserve"> </w:t>
            </w:r>
            <w:r w:rsidRPr="002D5CE7">
              <w:rPr>
                <w:rFonts w:cs="Tahoma"/>
              </w:rPr>
              <w:t>job</w:t>
            </w:r>
            <w:r w:rsidRPr="002D5CE7">
              <w:rPr>
                <w:rFonts w:cs="Tahoma"/>
                <w:lang w:val="el-GR"/>
              </w:rPr>
              <w:t xml:space="preserve"> </w:t>
            </w:r>
            <w:r w:rsidRPr="002D5CE7">
              <w:rPr>
                <w:rFonts w:cs="Tahoma"/>
              </w:rPr>
              <w:t>training</w:t>
            </w:r>
            <w:r w:rsidRPr="002D5CE7">
              <w:rPr>
                <w:rFonts w:cs="Tahoma"/>
                <w:lang w:val="el-GR"/>
              </w:rPr>
              <w:t xml:space="preserve">» και </w:t>
            </w:r>
            <w:r w:rsidRPr="002D5CE7">
              <w:rPr>
                <w:rFonts w:cs="Tahoma"/>
              </w:rPr>
              <w:t>e</w:t>
            </w:r>
            <w:r w:rsidRPr="002D5CE7">
              <w:rPr>
                <w:rFonts w:cs="Tahoma"/>
                <w:lang w:val="el-GR"/>
              </w:rPr>
              <w:t>-</w:t>
            </w:r>
            <w:r w:rsidRPr="002D5CE7">
              <w:rPr>
                <w:rFonts w:cs="Tahoma"/>
              </w:rPr>
              <w:t>learning</w:t>
            </w:r>
            <w:r w:rsidRPr="002D5CE7">
              <w:rPr>
                <w:rFonts w:cs="Tahoma"/>
                <w:lang w:val="el-GR"/>
              </w:rPr>
              <w:t xml:space="preserve"> στα αντικείμενα του έργου. </w:t>
            </w:r>
          </w:p>
        </w:tc>
        <w:tc>
          <w:tcPr>
            <w:tcW w:w="1170" w:type="dxa"/>
            <w:shd w:val="clear" w:color="auto" w:fill="DBDBDB"/>
          </w:tcPr>
          <w:p w14:paraId="2A38AFAA" w14:textId="77777777" w:rsidR="00676524" w:rsidRPr="002D5CE7" w:rsidRDefault="00676524" w:rsidP="00084BC5">
            <w:pPr>
              <w:jc w:val="center"/>
              <w:rPr>
                <w:rFonts w:cs="Tahoma"/>
              </w:rPr>
            </w:pPr>
            <w:r w:rsidRPr="002D5CE7">
              <w:rPr>
                <w:rFonts w:cs="Tahoma"/>
              </w:rPr>
              <w:lastRenderedPageBreak/>
              <w:t>ΝΑΙ</w:t>
            </w:r>
          </w:p>
        </w:tc>
        <w:tc>
          <w:tcPr>
            <w:tcW w:w="1257" w:type="dxa"/>
            <w:shd w:val="clear" w:color="auto" w:fill="DBDBDB"/>
          </w:tcPr>
          <w:p w14:paraId="5BB7D5D0" w14:textId="77777777" w:rsidR="00676524" w:rsidRPr="002D5CE7" w:rsidRDefault="00676524" w:rsidP="00084BC5">
            <w:pPr>
              <w:rPr>
                <w:rFonts w:cs="Tahoma"/>
              </w:rPr>
            </w:pPr>
          </w:p>
        </w:tc>
        <w:tc>
          <w:tcPr>
            <w:tcW w:w="1496" w:type="dxa"/>
            <w:shd w:val="clear" w:color="auto" w:fill="DBDBDB"/>
          </w:tcPr>
          <w:p w14:paraId="36926A39" w14:textId="77777777" w:rsidR="00676524" w:rsidRPr="002D5CE7" w:rsidRDefault="00676524" w:rsidP="00084BC5">
            <w:pPr>
              <w:rPr>
                <w:rFonts w:cs="Tahoma"/>
              </w:rPr>
            </w:pPr>
          </w:p>
        </w:tc>
      </w:tr>
      <w:tr w:rsidR="00676524" w:rsidRPr="002D5CE7" w14:paraId="282BCFEF" w14:textId="77777777" w:rsidTr="00084BC5">
        <w:tc>
          <w:tcPr>
            <w:tcW w:w="578" w:type="dxa"/>
            <w:tcBorders>
              <w:left w:val="single" w:sz="4" w:space="0" w:color="FFFFFF"/>
            </w:tcBorders>
            <w:shd w:val="clear" w:color="auto" w:fill="A5A5A5"/>
          </w:tcPr>
          <w:p w14:paraId="2641172C" w14:textId="77777777" w:rsidR="00676524" w:rsidRPr="002D5CE7" w:rsidRDefault="00676524" w:rsidP="00084BC5">
            <w:pPr>
              <w:rPr>
                <w:rFonts w:cs="Tahoma"/>
                <w:b/>
                <w:bCs/>
                <w:color w:val="FFFFFF"/>
                <w:lang w:val="el-GR"/>
              </w:rPr>
            </w:pPr>
            <w:r w:rsidRPr="002D5CE7">
              <w:rPr>
                <w:rFonts w:cs="Tahoma"/>
                <w:b/>
                <w:bCs/>
                <w:color w:val="FFFFFF"/>
                <w:lang w:val="el-GR"/>
              </w:rPr>
              <w:t>2</w:t>
            </w:r>
          </w:p>
        </w:tc>
        <w:tc>
          <w:tcPr>
            <w:tcW w:w="5271" w:type="dxa"/>
            <w:shd w:val="clear" w:color="auto" w:fill="EDEDED"/>
          </w:tcPr>
          <w:p w14:paraId="2A22ADF4" w14:textId="44D03A41" w:rsidR="00676524" w:rsidRPr="002D5CE7" w:rsidRDefault="00676524" w:rsidP="00084BC5">
            <w:pPr>
              <w:rPr>
                <w:rFonts w:cs="Tahoma"/>
                <w:lang w:val="el-GR"/>
              </w:rPr>
            </w:pPr>
            <w:r w:rsidRPr="002D5CE7">
              <w:rPr>
                <w:rFonts w:cs="Tahoma"/>
                <w:lang w:val="el-GR"/>
              </w:rPr>
              <w:t xml:space="preserve">Η εκπαίδευση του προσωπικού κάθε </w:t>
            </w:r>
            <w:r w:rsidR="000321B9" w:rsidRPr="002D5CE7">
              <w:rPr>
                <w:rFonts w:cs="Tahoma"/>
                <w:lang w:val="el-GR"/>
              </w:rPr>
              <w:t>δικαιούχου φορέα</w:t>
            </w:r>
            <w:r w:rsidRPr="002D5CE7">
              <w:rPr>
                <w:rFonts w:cs="Tahoma"/>
                <w:lang w:val="el-GR"/>
              </w:rPr>
              <w:t xml:space="preserve">  θεωρείται κρίσιμος παράγοντας για την επιτυχία του έργου και περιλαμβάνεται στις βασικές υποχρεώσεις του Αναδόχου. Απαραίτητη προϋπόθεση θεωρείται η εκπαίδευση να υλοποιηθεί παράλληλα με την υλοποίηση του έργου, ώστε το προσωπικό που θα εκπαιδευθεί να είναι σε θέση να ανταποκριθεί πλήρως στα καθήκοντά του, ανάλογα με το ρόλο του.</w:t>
            </w:r>
          </w:p>
        </w:tc>
        <w:tc>
          <w:tcPr>
            <w:tcW w:w="1170" w:type="dxa"/>
            <w:shd w:val="clear" w:color="auto" w:fill="EDEDED"/>
          </w:tcPr>
          <w:p w14:paraId="0F78419C" w14:textId="77777777" w:rsidR="00676524" w:rsidRPr="002D5CE7" w:rsidRDefault="00676524" w:rsidP="00084BC5">
            <w:pPr>
              <w:jc w:val="center"/>
              <w:rPr>
                <w:rFonts w:cs="Tahoma"/>
              </w:rPr>
            </w:pPr>
            <w:r w:rsidRPr="002D5CE7">
              <w:rPr>
                <w:rFonts w:cs="Tahoma"/>
              </w:rPr>
              <w:t>ΝΑΙ</w:t>
            </w:r>
          </w:p>
        </w:tc>
        <w:tc>
          <w:tcPr>
            <w:tcW w:w="1257" w:type="dxa"/>
            <w:shd w:val="clear" w:color="auto" w:fill="EDEDED"/>
          </w:tcPr>
          <w:p w14:paraId="1379BA97" w14:textId="77777777" w:rsidR="00676524" w:rsidRPr="002D5CE7" w:rsidRDefault="00676524" w:rsidP="00084BC5">
            <w:pPr>
              <w:rPr>
                <w:rFonts w:cs="Tahoma"/>
              </w:rPr>
            </w:pPr>
          </w:p>
        </w:tc>
        <w:tc>
          <w:tcPr>
            <w:tcW w:w="1496" w:type="dxa"/>
            <w:shd w:val="clear" w:color="auto" w:fill="EDEDED"/>
          </w:tcPr>
          <w:p w14:paraId="3FF8002F" w14:textId="77777777" w:rsidR="00676524" w:rsidRPr="002D5CE7" w:rsidRDefault="00676524" w:rsidP="00084BC5">
            <w:pPr>
              <w:rPr>
                <w:rFonts w:cs="Tahoma"/>
              </w:rPr>
            </w:pPr>
          </w:p>
        </w:tc>
      </w:tr>
      <w:tr w:rsidR="00676524" w:rsidRPr="002D5CE7" w14:paraId="08FD37B9" w14:textId="77777777" w:rsidTr="00084BC5">
        <w:tc>
          <w:tcPr>
            <w:tcW w:w="578" w:type="dxa"/>
            <w:tcBorders>
              <w:left w:val="single" w:sz="4" w:space="0" w:color="FFFFFF"/>
            </w:tcBorders>
            <w:shd w:val="clear" w:color="auto" w:fill="A5A5A5"/>
          </w:tcPr>
          <w:p w14:paraId="33D4DAE4" w14:textId="77777777" w:rsidR="00676524" w:rsidRPr="002D5CE7" w:rsidRDefault="00676524" w:rsidP="00084BC5">
            <w:pPr>
              <w:rPr>
                <w:rFonts w:cs="Tahoma"/>
                <w:b/>
                <w:bCs/>
                <w:color w:val="FFFFFF"/>
                <w:lang w:val="el-GR"/>
              </w:rPr>
            </w:pPr>
            <w:r w:rsidRPr="002D5CE7">
              <w:rPr>
                <w:rFonts w:cs="Tahoma"/>
                <w:b/>
                <w:bCs/>
                <w:color w:val="FFFFFF"/>
                <w:lang w:val="el-GR"/>
              </w:rPr>
              <w:t>3</w:t>
            </w:r>
          </w:p>
        </w:tc>
        <w:tc>
          <w:tcPr>
            <w:tcW w:w="5271" w:type="dxa"/>
            <w:shd w:val="clear" w:color="auto" w:fill="DBDBDB"/>
          </w:tcPr>
          <w:p w14:paraId="07DE3938" w14:textId="7C9ABFA9" w:rsidR="00676524" w:rsidRPr="002D5CE7" w:rsidRDefault="00676524" w:rsidP="00084BC5">
            <w:pPr>
              <w:rPr>
                <w:rFonts w:cs="Tahoma"/>
                <w:lang w:val="el-GR"/>
              </w:rPr>
            </w:pPr>
            <w:r w:rsidRPr="002D5CE7">
              <w:rPr>
                <w:rFonts w:cs="Tahoma"/>
                <w:lang w:val="el-GR"/>
              </w:rPr>
              <w:t xml:space="preserve">Στόχος των υπηρεσιών εκπαίδευσης θα πρέπει να είναι η ολοκληρωμένη μεταφορά της τεχνογνωσίας προς ένα σύνολο στελεχών που θα υποδειχθεί από κάθε </w:t>
            </w:r>
            <w:r w:rsidR="00E92B0C" w:rsidRPr="002D5CE7">
              <w:rPr>
                <w:rFonts w:cs="Tahoma"/>
                <w:lang w:val="el-GR"/>
              </w:rPr>
              <w:t xml:space="preserve">δικαιούχο φορέα </w:t>
            </w:r>
            <w:r w:rsidRPr="002D5CE7">
              <w:rPr>
                <w:rFonts w:cs="Tahoma"/>
                <w:lang w:val="el-GR"/>
              </w:rPr>
              <w:t xml:space="preserve">με βάση την περιοχή ευθύνης τους, τα οποία θα αναλάβουν μετά το πέρας του έργου την εύρυθμη, διαχείριση, υποστήριξη, </w:t>
            </w:r>
            <w:proofErr w:type="spellStart"/>
            <w:r w:rsidRPr="002D5CE7">
              <w:rPr>
                <w:rFonts w:cs="Tahoma"/>
                <w:lang w:val="el-GR"/>
              </w:rPr>
              <w:t>επικαιροποίηση</w:t>
            </w:r>
            <w:proofErr w:type="spellEnd"/>
            <w:r w:rsidRPr="002D5CE7">
              <w:rPr>
                <w:rFonts w:cs="Tahoma"/>
                <w:lang w:val="el-GR"/>
              </w:rPr>
              <w:t xml:space="preserve"> των διαδικασιών που προβλέπονται από το Γενικό Κανονισμό Προστασίας Δεδομένων.</w:t>
            </w:r>
          </w:p>
        </w:tc>
        <w:tc>
          <w:tcPr>
            <w:tcW w:w="1170" w:type="dxa"/>
            <w:shd w:val="clear" w:color="auto" w:fill="DBDBDB"/>
          </w:tcPr>
          <w:p w14:paraId="7345CB65" w14:textId="77777777" w:rsidR="00676524" w:rsidRPr="002D5CE7" w:rsidRDefault="00676524" w:rsidP="00084BC5">
            <w:pPr>
              <w:jc w:val="center"/>
              <w:rPr>
                <w:rFonts w:cs="Tahoma"/>
              </w:rPr>
            </w:pPr>
            <w:r w:rsidRPr="002D5CE7">
              <w:rPr>
                <w:rFonts w:cs="Tahoma"/>
              </w:rPr>
              <w:t>ΝΑΙ</w:t>
            </w:r>
          </w:p>
        </w:tc>
        <w:tc>
          <w:tcPr>
            <w:tcW w:w="1257" w:type="dxa"/>
            <w:shd w:val="clear" w:color="auto" w:fill="DBDBDB"/>
          </w:tcPr>
          <w:p w14:paraId="5798C86B" w14:textId="77777777" w:rsidR="00676524" w:rsidRPr="002D5CE7" w:rsidRDefault="00676524" w:rsidP="00084BC5">
            <w:pPr>
              <w:rPr>
                <w:rFonts w:cs="Tahoma"/>
              </w:rPr>
            </w:pPr>
          </w:p>
        </w:tc>
        <w:tc>
          <w:tcPr>
            <w:tcW w:w="1496" w:type="dxa"/>
            <w:shd w:val="clear" w:color="auto" w:fill="DBDBDB"/>
          </w:tcPr>
          <w:p w14:paraId="1B4D8BE9" w14:textId="77777777" w:rsidR="00676524" w:rsidRPr="002D5CE7" w:rsidRDefault="00676524" w:rsidP="00084BC5">
            <w:pPr>
              <w:rPr>
                <w:rFonts w:cs="Tahoma"/>
              </w:rPr>
            </w:pPr>
          </w:p>
        </w:tc>
      </w:tr>
      <w:tr w:rsidR="00676524" w:rsidRPr="002D5CE7" w14:paraId="3715871B" w14:textId="77777777" w:rsidTr="00084BC5">
        <w:tc>
          <w:tcPr>
            <w:tcW w:w="578" w:type="dxa"/>
            <w:tcBorders>
              <w:left w:val="single" w:sz="4" w:space="0" w:color="FFFFFF"/>
            </w:tcBorders>
            <w:shd w:val="clear" w:color="auto" w:fill="A5A5A5"/>
          </w:tcPr>
          <w:p w14:paraId="754F7205" w14:textId="77777777" w:rsidR="00676524" w:rsidRPr="002D5CE7" w:rsidRDefault="00676524" w:rsidP="00084BC5">
            <w:pPr>
              <w:rPr>
                <w:rFonts w:cs="Tahoma"/>
                <w:b/>
                <w:bCs/>
                <w:color w:val="FFFFFF"/>
                <w:lang w:val="el-GR"/>
              </w:rPr>
            </w:pPr>
            <w:r w:rsidRPr="002D5CE7">
              <w:rPr>
                <w:rFonts w:cs="Tahoma"/>
                <w:b/>
                <w:bCs/>
                <w:color w:val="FFFFFF"/>
                <w:lang w:val="el-GR"/>
              </w:rPr>
              <w:t>4</w:t>
            </w:r>
          </w:p>
        </w:tc>
        <w:tc>
          <w:tcPr>
            <w:tcW w:w="5271" w:type="dxa"/>
            <w:shd w:val="clear" w:color="auto" w:fill="EDEDED"/>
          </w:tcPr>
          <w:p w14:paraId="03D62467" w14:textId="77777777" w:rsidR="00676524" w:rsidRPr="002D5CE7" w:rsidRDefault="00676524" w:rsidP="00084BC5">
            <w:pPr>
              <w:rPr>
                <w:rFonts w:cs="Tahoma"/>
                <w:lang w:val="el-GR"/>
              </w:rPr>
            </w:pPr>
            <w:r w:rsidRPr="002D5CE7">
              <w:rPr>
                <w:rFonts w:cs="Tahoma"/>
                <w:lang w:val="el-GR"/>
              </w:rPr>
              <w:t>Ο υποψήφιος Ανάδοχος πρέπει να προβλέψει στην προσφορά του τουλάχιστον δύο επιπλέον ενημερωτικά σεμινάρια στο σύνολο του προσωπικού.</w:t>
            </w:r>
          </w:p>
        </w:tc>
        <w:tc>
          <w:tcPr>
            <w:tcW w:w="1170" w:type="dxa"/>
            <w:shd w:val="clear" w:color="auto" w:fill="EDEDED"/>
          </w:tcPr>
          <w:p w14:paraId="493F3D30" w14:textId="77777777" w:rsidR="00676524" w:rsidRPr="002D5CE7" w:rsidRDefault="00676524" w:rsidP="00084BC5">
            <w:pPr>
              <w:jc w:val="center"/>
              <w:rPr>
                <w:rFonts w:cs="Tahoma"/>
              </w:rPr>
            </w:pPr>
            <w:r w:rsidRPr="002D5CE7">
              <w:rPr>
                <w:rFonts w:cs="Tahoma"/>
              </w:rPr>
              <w:t>ΝΑΙ</w:t>
            </w:r>
          </w:p>
        </w:tc>
        <w:tc>
          <w:tcPr>
            <w:tcW w:w="1257" w:type="dxa"/>
            <w:shd w:val="clear" w:color="auto" w:fill="EDEDED"/>
          </w:tcPr>
          <w:p w14:paraId="1A1B3601" w14:textId="77777777" w:rsidR="00676524" w:rsidRPr="002D5CE7" w:rsidRDefault="00676524" w:rsidP="00084BC5">
            <w:pPr>
              <w:rPr>
                <w:rFonts w:cs="Tahoma"/>
              </w:rPr>
            </w:pPr>
          </w:p>
        </w:tc>
        <w:tc>
          <w:tcPr>
            <w:tcW w:w="1496" w:type="dxa"/>
            <w:shd w:val="clear" w:color="auto" w:fill="EDEDED"/>
          </w:tcPr>
          <w:p w14:paraId="20F3767E" w14:textId="77777777" w:rsidR="00676524" w:rsidRPr="002D5CE7" w:rsidRDefault="00676524" w:rsidP="00084BC5">
            <w:pPr>
              <w:rPr>
                <w:rFonts w:cs="Tahoma"/>
              </w:rPr>
            </w:pPr>
          </w:p>
        </w:tc>
      </w:tr>
      <w:tr w:rsidR="00676524" w:rsidRPr="002D5CE7" w14:paraId="434A326D" w14:textId="77777777" w:rsidTr="00084BC5">
        <w:tc>
          <w:tcPr>
            <w:tcW w:w="578" w:type="dxa"/>
            <w:tcBorders>
              <w:left w:val="single" w:sz="4" w:space="0" w:color="FFFFFF"/>
            </w:tcBorders>
            <w:shd w:val="clear" w:color="auto" w:fill="A5A5A5"/>
          </w:tcPr>
          <w:p w14:paraId="4FECEDA6" w14:textId="77777777" w:rsidR="00676524" w:rsidRPr="002D5CE7" w:rsidRDefault="00676524" w:rsidP="00084BC5">
            <w:pPr>
              <w:rPr>
                <w:rFonts w:cs="Tahoma"/>
                <w:b/>
                <w:bCs/>
                <w:color w:val="FFFFFF"/>
                <w:lang w:val="el-GR"/>
              </w:rPr>
            </w:pPr>
            <w:r w:rsidRPr="002D5CE7">
              <w:rPr>
                <w:rFonts w:cs="Tahoma"/>
                <w:b/>
                <w:bCs/>
                <w:color w:val="FFFFFF"/>
                <w:lang w:val="el-GR"/>
              </w:rPr>
              <w:t>5</w:t>
            </w:r>
          </w:p>
        </w:tc>
        <w:tc>
          <w:tcPr>
            <w:tcW w:w="5271" w:type="dxa"/>
            <w:shd w:val="clear" w:color="auto" w:fill="DBDBDB"/>
          </w:tcPr>
          <w:p w14:paraId="4F65E726" w14:textId="07D7BFA3" w:rsidR="00676524" w:rsidRPr="002D5CE7" w:rsidRDefault="00676524" w:rsidP="00084BC5">
            <w:pPr>
              <w:rPr>
                <w:rFonts w:cs="Tahoma"/>
                <w:lang w:val="el-GR"/>
              </w:rPr>
            </w:pPr>
            <w:r w:rsidRPr="002D5CE7">
              <w:rPr>
                <w:rFonts w:cs="Tahoma"/>
                <w:lang w:val="el-GR"/>
              </w:rPr>
              <w:t xml:space="preserve">Η </w:t>
            </w:r>
            <w:proofErr w:type="spellStart"/>
            <w:r w:rsidRPr="002D5CE7">
              <w:rPr>
                <w:rFonts w:cs="Tahoma"/>
                <w:lang w:val="el-GR"/>
              </w:rPr>
              <w:t>σεμιναριακού</w:t>
            </w:r>
            <w:proofErr w:type="spellEnd"/>
            <w:r w:rsidRPr="002D5CE7">
              <w:rPr>
                <w:rFonts w:cs="Tahoma"/>
                <w:lang w:val="el-GR"/>
              </w:rPr>
              <w:t xml:space="preserve"> τύπου εκπαίδευση θα γίνει κατά τις εργάσιμες ώρες των εκπαιδευομένων. Η εγκατάσταση του εκπαιδευτικού λογισμικού θα γίνει σε εξοπλισμό που θα υποδείξει κάθε </w:t>
            </w:r>
            <w:r w:rsidR="000321B9" w:rsidRPr="002D5CE7">
              <w:rPr>
                <w:rFonts w:cs="Tahoma"/>
                <w:lang w:val="el-GR"/>
              </w:rPr>
              <w:t>δικαιούχος φορέας</w:t>
            </w:r>
            <w:r w:rsidRPr="002D5CE7">
              <w:rPr>
                <w:rFonts w:cs="Tahoma"/>
                <w:lang w:val="el-GR"/>
              </w:rPr>
              <w:t xml:space="preserve"> και οι εκπαιδεύσεις θα λάβουν χώρα σε χώρο που επίσης θα υποδειχθεί από κάθε </w:t>
            </w:r>
            <w:r w:rsidR="000321B9" w:rsidRPr="002D5CE7">
              <w:rPr>
                <w:rFonts w:cs="Tahoma"/>
                <w:lang w:val="el-GR"/>
              </w:rPr>
              <w:t>δικαιούχο φορέα</w:t>
            </w:r>
            <w:r w:rsidRPr="002D5CE7">
              <w:rPr>
                <w:rFonts w:cs="Tahoma"/>
                <w:lang w:val="el-GR"/>
              </w:rPr>
              <w:t>, είτε σε χώρο του Αναδόχου.</w:t>
            </w:r>
          </w:p>
        </w:tc>
        <w:tc>
          <w:tcPr>
            <w:tcW w:w="1170" w:type="dxa"/>
            <w:shd w:val="clear" w:color="auto" w:fill="DBDBDB"/>
          </w:tcPr>
          <w:p w14:paraId="13618196" w14:textId="77777777" w:rsidR="00676524" w:rsidRPr="002D5CE7" w:rsidRDefault="00676524" w:rsidP="00084BC5">
            <w:pPr>
              <w:jc w:val="center"/>
              <w:rPr>
                <w:rFonts w:cs="Tahoma"/>
              </w:rPr>
            </w:pPr>
            <w:r w:rsidRPr="002D5CE7">
              <w:rPr>
                <w:rFonts w:cs="Tahoma"/>
              </w:rPr>
              <w:t>ΝΑΙ</w:t>
            </w:r>
          </w:p>
        </w:tc>
        <w:tc>
          <w:tcPr>
            <w:tcW w:w="1257" w:type="dxa"/>
            <w:shd w:val="clear" w:color="auto" w:fill="DBDBDB"/>
          </w:tcPr>
          <w:p w14:paraId="1EB516BC" w14:textId="77777777" w:rsidR="00676524" w:rsidRPr="002D5CE7" w:rsidRDefault="00676524" w:rsidP="00084BC5">
            <w:pPr>
              <w:rPr>
                <w:rFonts w:cs="Tahoma"/>
              </w:rPr>
            </w:pPr>
          </w:p>
        </w:tc>
        <w:tc>
          <w:tcPr>
            <w:tcW w:w="1496" w:type="dxa"/>
            <w:shd w:val="clear" w:color="auto" w:fill="DBDBDB"/>
          </w:tcPr>
          <w:p w14:paraId="2435E977" w14:textId="77777777" w:rsidR="00676524" w:rsidRPr="002D5CE7" w:rsidRDefault="00676524" w:rsidP="00084BC5">
            <w:pPr>
              <w:rPr>
                <w:rFonts w:cs="Tahoma"/>
              </w:rPr>
            </w:pPr>
          </w:p>
        </w:tc>
      </w:tr>
      <w:tr w:rsidR="00676524" w:rsidRPr="002D5CE7" w14:paraId="4858D8A7" w14:textId="77777777" w:rsidTr="00084BC5">
        <w:tc>
          <w:tcPr>
            <w:tcW w:w="578" w:type="dxa"/>
            <w:tcBorders>
              <w:left w:val="single" w:sz="4" w:space="0" w:color="FFFFFF"/>
            </w:tcBorders>
            <w:shd w:val="clear" w:color="auto" w:fill="A5A5A5"/>
          </w:tcPr>
          <w:p w14:paraId="107D6248" w14:textId="77777777" w:rsidR="00676524" w:rsidRPr="002D5CE7" w:rsidRDefault="00676524" w:rsidP="00084BC5">
            <w:pPr>
              <w:rPr>
                <w:rFonts w:cs="Tahoma"/>
                <w:b/>
                <w:bCs/>
                <w:color w:val="FFFFFF"/>
                <w:lang w:val="el-GR"/>
              </w:rPr>
            </w:pPr>
            <w:r w:rsidRPr="002D5CE7">
              <w:rPr>
                <w:rFonts w:cs="Tahoma"/>
                <w:b/>
                <w:bCs/>
                <w:color w:val="FFFFFF"/>
                <w:lang w:val="el-GR"/>
              </w:rPr>
              <w:t>6</w:t>
            </w:r>
          </w:p>
        </w:tc>
        <w:tc>
          <w:tcPr>
            <w:tcW w:w="5271" w:type="dxa"/>
            <w:shd w:val="clear" w:color="auto" w:fill="EDEDED"/>
          </w:tcPr>
          <w:p w14:paraId="3530201A" w14:textId="77777777" w:rsidR="00676524" w:rsidRPr="002D5CE7" w:rsidRDefault="00676524" w:rsidP="00084BC5">
            <w:pPr>
              <w:rPr>
                <w:rFonts w:cs="Tahoma"/>
                <w:lang w:val="el-GR"/>
              </w:rPr>
            </w:pPr>
            <w:r w:rsidRPr="002D5CE7">
              <w:rPr>
                <w:rFonts w:cs="Tahoma"/>
                <w:lang w:val="el-GR"/>
              </w:rPr>
              <w:t xml:space="preserve">Όλες οι εκπαιδεύσεις θα πραγματοποιηθούν στην Ελληνική γλώσσα </w:t>
            </w:r>
          </w:p>
        </w:tc>
        <w:tc>
          <w:tcPr>
            <w:tcW w:w="1170" w:type="dxa"/>
            <w:shd w:val="clear" w:color="auto" w:fill="EDEDED"/>
          </w:tcPr>
          <w:p w14:paraId="124C44EA" w14:textId="77777777" w:rsidR="00676524" w:rsidRPr="002D5CE7" w:rsidRDefault="00676524" w:rsidP="00084BC5">
            <w:pPr>
              <w:jc w:val="center"/>
              <w:rPr>
                <w:rFonts w:cs="Tahoma"/>
              </w:rPr>
            </w:pPr>
            <w:r w:rsidRPr="002D5CE7">
              <w:rPr>
                <w:rFonts w:cs="Tahoma"/>
              </w:rPr>
              <w:t>ΝΑΙ</w:t>
            </w:r>
          </w:p>
        </w:tc>
        <w:tc>
          <w:tcPr>
            <w:tcW w:w="1257" w:type="dxa"/>
            <w:shd w:val="clear" w:color="auto" w:fill="EDEDED"/>
          </w:tcPr>
          <w:p w14:paraId="12FC72B8" w14:textId="77777777" w:rsidR="00676524" w:rsidRPr="002D5CE7" w:rsidRDefault="00676524" w:rsidP="00084BC5">
            <w:pPr>
              <w:rPr>
                <w:rFonts w:cs="Tahoma"/>
              </w:rPr>
            </w:pPr>
          </w:p>
        </w:tc>
        <w:tc>
          <w:tcPr>
            <w:tcW w:w="1496" w:type="dxa"/>
            <w:shd w:val="clear" w:color="auto" w:fill="EDEDED"/>
          </w:tcPr>
          <w:p w14:paraId="79C9A8AC" w14:textId="77777777" w:rsidR="00676524" w:rsidRPr="002D5CE7" w:rsidRDefault="00676524" w:rsidP="00084BC5">
            <w:pPr>
              <w:rPr>
                <w:rFonts w:cs="Tahoma"/>
              </w:rPr>
            </w:pPr>
          </w:p>
        </w:tc>
      </w:tr>
      <w:tr w:rsidR="00676524" w:rsidRPr="002D5CE7" w14:paraId="77A60BF9" w14:textId="77777777" w:rsidTr="00084BC5">
        <w:tc>
          <w:tcPr>
            <w:tcW w:w="578" w:type="dxa"/>
            <w:tcBorders>
              <w:left w:val="single" w:sz="4" w:space="0" w:color="FFFFFF"/>
            </w:tcBorders>
            <w:shd w:val="clear" w:color="auto" w:fill="A5A5A5"/>
          </w:tcPr>
          <w:p w14:paraId="137C5669" w14:textId="77777777" w:rsidR="00676524" w:rsidRPr="002D5CE7" w:rsidRDefault="00676524" w:rsidP="00084BC5">
            <w:pPr>
              <w:rPr>
                <w:rFonts w:cs="Tahoma"/>
                <w:b/>
                <w:bCs/>
                <w:color w:val="FFFFFF"/>
                <w:lang w:val="el-GR"/>
              </w:rPr>
            </w:pPr>
            <w:r w:rsidRPr="002D5CE7">
              <w:rPr>
                <w:rFonts w:cs="Tahoma"/>
                <w:b/>
                <w:bCs/>
                <w:color w:val="FFFFFF"/>
                <w:lang w:val="el-GR"/>
              </w:rPr>
              <w:t>7</w:t>
            </w:r>
          </w:p>
        </w:tc>
        <w:tc>
          <w:tcPr>
            <w:tcW w:w="5271" w:type="dxa"/>
            <w:shd w:val="clear" w:color="auto" w:fill="DBDBDB"/>
          </w:tcPr>
          <w:p w14:paraId="240BC886" w14:textId="77777777" w:rsidR="00676524" w:rsidRPr="002D5CE7" w:rsidRDefault="00676524" w:rsidP="00084BC5">
            <w:pPr>
              <w:rPr>
                <w:rFonts w:cs="Tahoma"/>
                <w:lang w:val="el-GR"/>
              </w:rPr>
            </w:pPr>
            <w:r w:rsidRPr="002D5CE7">
              <w:rPr>
                <w:rFonts w:cs="Tahoma"/>
                <w:lang w:val="el-GR"/>
              </w:rPr>
              <w:t>Απαιτείται από τον υποψήφιο Ανάδοχο να υποβάλλει στην προσφορά του «Σχέδιο Εκπαίδευσης» με αναλυτικό χρονοδιάγραμμα, όπου θα φαίνεται η διαδοχή μαθημάτων και οι κατηγορίες προσωπικού τις οποίες αφορά κάθε μάθημα.</w:t>
            </w:r>
          </w:p>
        </w:tc>
        <w:tc>
          <w:tcPr>
            <w:tcW w:w="1170" w:type="dxa"/>
            <w:shd w:val="clear" w:color="auto" w:fill="DBDBDB"/>
          </w:tcPr>
          <w:p w14:paraId="73187001" w14:textId="77777777" w:rsidR="00676524" w:rsidRPr="002D5CE7" w:rsidRDefault="00676524" w:rsidP="00084BC5">
            <w:pPr>
              <w:jc w:val="center"/>
              <w:rPr>
                <w:rFonts w:cs="Tahoma"/>
              </w:rPr>
            </w:pPr>
            <w:r w:rsidRPr="002D5CE7">
              <w:rPr>
                <w:rFonts w:cs="Tahoma"/>
              </w:rPr>
              <w:t>ΝΑΙ</w:t>
            </w:r>
          </w:p>
        </w:tc>
        <w:tc>
          <w:tcPr>
            <w:tcW w:w="1257" w:type="dxa"/>
            <w:shd w:val="clear" w:color="auto" w:fill="DBDBDB"/>
          </w:tcPr>
          <w:p w14:paraId="0B8DC077" w14:textId="77777777" w:rsidR="00676524" w:rsidRPr="002D5CE7" w:rsidRDefault="00676524" w:rsidP="00084BC5">
            <w:pPr>
              <w:rPr>
                <w:rFonts w:cs="Tahoma"/>
              </w:rPr>
            </w:pPr>
          </w:p>
        </w:tc>
        <w:tc>
          <w:tcPr>
            <w:tcW w:w="1496" w:type="dxa"/>
            <w:shd w:val="clear" w:color="auto" w:fill="DBDBDB"/>
          </w:tcPr>
          <w:p w14:paraId="581D507F" w14:textId="77777777" w:rsidR="00676524" w:rsidRPr="002D5CE7" w:rsidRDefault="00676524" w:rsidP="00084BC5">
            <w:pPr>
              <w:rPr>
                <w:rFonts w:cs="Tahoma"/>
              </w:rPr>
            </w:pPr>
          </w:p>
        </w:tc>
      </w:tr>
      <w:tr w:rsidR="00676524" w:rsidRPr="002D5CE7" w14:paraId="7A48F67E" w14:textId="77777777" w:rsidTr="00084BC5">
        <w:tc>
          <w:tcPr>
            <w:tcW w:w="578" w:type="dxa"/>
            <w:tcBorders>
              <w:left w:val="single" w:sz="4" w:space="0" w:color="FFFFFF"/>
            </w:tcBorders>
            <w:shd w:val="clear" w:color="auto" w:fill="A5A5A5"/>
          </w:tcPr>
          <w:p w14:paraId="3826489E" w14:textId="77777777" w:rsidR="00676524" w:rsidRPr="002D5CE7" w:rsidRDefault="00676524" w:rsidP="00084BC5">
            <w:pPr>
              <w:rPr>
                <w:rFonts w:cs="Tahoma"/>
                <w:b/>
                <w:bCs/>
                <w:color w:val="FFFFFF"/>
                <w:lang w:val="el-GR"/>
              </w:rPr>
            </w:pPr>
            <w:r w:rsidRPr="002D5CE7">
              <w:rPr>
                <w:rFonts w:cs="Tahoma"/>
                <w:b/>
                <w:bCs/>
                <w:color w:val="FFFFFF"/>
                <w:lang w:val="el-GR"/>
              </w:rPr>
              <w:t>8</w:t>
            </w:r>
          </w:p>
        </w:tc>
        <w:tc>
          <w:tcPr>
            <w:tcW w:w="5271" w:type="dxa"/>
            <w:shd w:val="clear" w:color="auto" w:fill="EDEDED"/>
          </w:tcPr>
          <w:p w14:paraId="2FBCA44D" w14:textId="77777777" w:rsidR="00676524" w:rsidRPr="002D5CE7" w:rsidRDefault="00676524" w:rsidP="00084BC5">
            <w:pPr>
              <w:rPr>
                <w:rFonts w:cs="Tahoma"/>
                <w:lang w:val="el-GR"/>
              </w:rPr>
            </w:pPr>
            <w:r w:rsidRPr="002D5CE7">
              <w:rPr>
                <w:rFonts w:cs="Tahoma"/>
                <w:lang w:val="el-GR"/>
              </w:rPr>
              <w:t xml:space="preserve">Ο υποψήφιος Ανάδοχος θα πρέπει να αναφέρει στην προσφορά του τον τίτλο, το </w:t>
            </w:r>
            <w:r w:rsidRPr="002D5CE7">
              <w:rPr>
                <w:rFonts w:cs="Tahoma"/>
                <w:lang w:val="el-GR"/>
              </w:rPr>
              <w:lastRenderedPageBreak/>
              <w:t xml:space="preserve">σκοπό, το περιεχόμενο και τη διάρκεια κάθε εκπαιδευτικής ενότητας. </w:t>
            </w:r>
          </w:p>
        </w:tc>
        <w:tc>
          <w:tcPr>
            <w:tcW w:w="1170" w:type="dxa"/>
            <w:shd w:val="clear" w:color="auto" w:fill="EDEDED"/>
          </w:tcPr>
          <w:p w14:paraId="72F7DBB6" w14:textId="77777777" w:rsidR="00676524" w:rsidRPr="002D5CE7" w:rsidRDefault="00676524" w:rsidP="00084BC5">
            <w:pPr>
              <w:jc w:val="center"/>
              <w:rPr>
                <w:rFonts w:cs="Tahoma"/>
              </w:rPr>
            </w:pPr>
            <w:r w:rsidRPr="002D5CE7">
              <w:rPr>
                <w:rFonts w:cs="Tahoma"/>
              </w:rPr>
              <w:lastRenderedPageBreak/>
              <w:t>ΝΑΙ</w:t>
            </w:r>
          </w:p>
        </w:tc>
        <w:tc>
          <w:tcPr>
            <w:tcW w:w="1257" w:type="dxa"/>
            <w:shd w:val="clear" w:color="auto" w:fill="EDEDED"/>
          </w:tcPr>
          <w:p w14:paraId="29B4C8BC" w14:textId="77777777" w:rsidR="00676524" w:rsidRPr="002D5CE7" w:rsidRDefault="00676524" w:rsidP="00084BC5">
            <w:pPr>
              <w:rPr>
                <w:rFonts w:cs="Tahoma"/>
              </w:rPr>
            </w:pPr>
          </w:p>
        </w:tc>
        <w:tc>
          <w:tcPr>
            <w:tcW w:w="1496" w:type="dxa"/>
            <w:shd w:val="clear" w:color="auto" w:fill="EDEDED"/>
          </w:tcPr>
          <w:p w14:paraId="17859244" w14:textId="77777777" w:rsidR="00676524" w:rsidRPr="002D5CE7" w:rsidRDefault="00676524" w:rsidP="00084BC5">
            <w:pPr>
              <w:rPr>
                <w:rFonts w:cs="Tahoma"/>
              </w:rPr>
            </w:pPr>
          </w:p>
        </w:tc>
      </w:tr>
      <w:tr w:rsidR="00676524" w:rsidRPr="002D5CE7" w14:paraId="28FDD341" w14:textId="77777777" w:rsidTr="00084BC5">
        <w:tc>
          <w:tcPr>
            <w:tcW w:w="578" w:type="dxa"/>
            <w:tcBorders>
              <w:left w:val="single" w:sz="4" w:space="0" w:color="FFFFFF"/>
            </w:tcBorders>
            <w:shd w:val="clear" w:color="auto" w:fill="A5A5A5"/>
          </w:tcPr>
          <w:p w14:paraId="5C253E07" w14:textId="77777777" w:rsidR="00676524" w:rsidRPr="002D5CE7" w:rsidRDefault="00676524" w:rsidP="00084BC5">
            <w:pPr>
              <w:rPr>
                <w:rFonts w:cs="Tahoma"/>
                <w:b/>
                <w:bCs/>
                <w:color w:val="FFFFFF"/>
                <w:lang w:val="el-GR"/>
              </w:rPr>
            </w:pPr>
            <w:r w:rsidRPr="002D5CE7">
              <w:rPr>
                <w:rFonts w:cs="Tahoma"/>
                <w:b/>
                <w:bCs/>
                <w:color w:val="FFFFFF"/>
                <w:lang w:val="el-GR"/>
              </w:rPr>
              <w:t>9</w:t>
            </w:r>
          </w:p>
        </w:tc>
        <w:tc>
          <w:tcPr>
            <w:tcW w:w="5271" w:type="dxa"/>
            <w:shd w:val="clear" w:color="auto" w:fill="DBDBDB"/>
          </w:tcPr>
          <w:p w14:paraId="1BC96EEF" w14:textId="311DE32B" w:rsidR="00676524" w:rsidRPr="002D5CE7" w:rsidRDefault="002B5073" w:rsidP="00084BC5">
            <w:pPr>
              <w:rPr>
                <w:rFonts w:cs="Tahoma"/>
                <w:lang w:val="el-GR"/>
              </w:rPr>
            </w:pPr>
            <w:r w:rsidRPr="002D5CE7">
              <w:rPr>
                <w:rFonts w:cs="Tahoma"/>
                <w:lang w:val="el-GR"/>
              </w:rPr>
              <w:t>Κ</w:t>
            </w:r>
            <w:r w:rsidR="00676524" w:rsidRPr="002D5CE7">
              <w:rPr>
                <w:rFonts w:cs="Tahoma"/>
                <w:lang w:val="el-GR"/>
              </w:rPr>
              <w:t xml:space="preserve">άθε </w:t>
            </w:r>
            <w:r w:rsidRPr="002D5CE7">
              <w:rPr>
                <w:rFonts w:cs="Tahoma"/>
                <w:lang w:val="el-GR"/>
              </w:rPr>
              <w:t>δικαιούχος φορέας</w:t>
            </w:r>
            <w:r w:rsidR="00676524" w:rsidRPr="002D5CE7">
              <w:rPr>
                <w:rFonts w:cs="Tahoma"/>
                <w:lang w:val="el-GR"/>
              </w:rPr>
              <w:t xml:space="preserve"> σε συνεργασία με τον Ανάδοχο μπορεί να τροποποιήσει το πρόγραμμα εκπαίδευσης (π.χ. αριθμός εκπαιδευομένων, αριθμός μαθημάτων, διάρκεια εκπαίδευσης) ανάλογα με τις ανάγκες, ώστε να εκπληρωθούν καλύτερα οι στόχοι που έχουν τεθεί.</w:t>
            </w:r>
          </w:p>
        </w:tc>
        <w:tc>
          <w:tcPr>
            <w:tcW w:w="1170" w:type="dxa"/>
            <w:shd w:val="clear" w:color="auto" w:fill="DBDBDB"/>
          </w:tcPr>
          <w:p w14:paraId="19B178E1" w14:textId="77777777" w:rsidR="00676524" w:rsidRPr="002D5CE7" w:rsidRDefault="00676524" w:rsidP="00084BC5">
            <w:pPr>
              <w:jc w:val="center"/>
              <w:rPr>
                <w:rFonts w:cs="Tahoma"/>
              </w:rPr>
            </w:pPr>
            <w:r w:rsidRPr="002D5CE7">
              <w:rPr>
                <w:rFonts w:cs="Tahoma"/>
              </w:rPr>
              <w:t>ΝΑΙ</w:t>
            </w:r>
          </w:p>
        </w:tc>
        <w:tc>
          <w:tcPr>
            <w:tcW w:w="1257" w:type="dxa"/>
            <w:shd w:val="clear" w:color="auto" w:fill="DBDBDB"/>
          </w:tcPr>
          <w:p w14:paraId="4877101A" w14:textId="77777777" w:rsidR="00676524" w:rsidRPr="002D5CE7" w:rsidRDefault="00676524" w:rsidP="00084BC5">
            <w:pPr>
              <w:rPr>
                <w:rFonts w:cs="Tahoma"/>
              </w:rPr>
            </w:pPr>
          </w:p>
        </w:tc>
        <w:tc>
          <w:tcPr>
            <w:tcW w:w="1496" w:type="dxa"/>
            <w:shd w:val="clear" w:color="auto" w:fill="DBDBDB"/>
          </w:tcPr>
          <w:p w14:paraId="1AB19069" w14:textId="77777777" w:rsidR="00676524" w:rsidRPr="002D5CE7" w:rsidRDefault="00676524" w:rsidP="00084BC5">
            <w:pPr>
              <w:rPr>
                <w:rFonts w:cs="Tahoma"/>
              </w:rPr>
            </w:pPr>
          </w:p>
        </w:tc>
      </w:tr>
      <w:tr w:rsidR="00676524" w:rsidRPr="002D5CE7" w14:paraId="1123973E" w14:textId="77777777" w:rsidTr="00084BC5">
        <w:tc>
          <w:tcPr>
            <w:tcW w:w="578" w:type="dxa"/>
            <w:tcBorders>
              <w:left w:val="single" w:sz="4" w:space="0" w:color="FFFFFF"/>
            </w:tcBorders>
            <w:shd w:val="clear" w:color="auto" w:fill="A5A5A5"/>
          </w:tcPr>
          <w:p w14:paraId="2C9E268D" w14:textId="77777777" w:rsidR="00676524" w:rsidRPr="002D5CE7" w:rsidRDefault="00676524" w:rsidP="00084BC5">
            <w:pPr>
              <w:rPr>
                <w:rFonts w:cs="Tahoma"/>
                <w:b/>
                <w:bCs/>
                <w:color w:val="FFFFFF"/>
                <w:lang w:val="el-GR"/>
              </w:rPr>
            </w:pPr>
            <w:r w:rsidRPr="002D5CE7">
              <w:rPr>
                <w:rFonts w:cs="Tahoma"/>
                <w:b/>
                <w:bCs/>
                <w:color w:val="FFFFFF"/>
                <w:lang w:val="el-GR"/>
              </w:rPr>
              <w:t>10</w:t>
            </w:r>
          </w:p>
        </w:tc>
        <w:tc>
          <w:tcPr>
            <w:tcW w:w="5271" w:type="dxa"/>
            <w:shd w:val="clear" w:color="auto" w:fill="EDEDED"/>
          </w:tcPr>
          <w:p w14:paraId="4A39C311" w14:textId="77777777" w:rsidR="00676524" w:rsidRPr="002D5CE7" w:rsidRDefault="00676524" w:rsidP="00084BC5">
            <w:pPr>
              <w:rPr>
                <w:rFonts w:cs="Tahoma"/>
                <w:lang w:val="el-GR"/>
              </w:rPr>
            </w:pPr>
            <w:r w:rsidRPr="002D5CE7">
              <w:rPr>
                <w:rFonts w:cs="Tahoma"/>
                <w:lang w:val="el-GR"/>
              </w:rPr>
              <w:t>Ο υποψήφιος Ανάδοχος θα πρέπει να παρέχει στην προσφορά του μια λίστα με το εκπαιδευτικό υλικό που θα παραδοθεί.</w:t>
            </w:r>
          </w:p>
        </w:tc>
        <w:tc>
          <w:tcPr>
            <w:tcW w:w="1170" w:type="dxa"/>
            <w:shd w:val="clear" w:color="auto" w:fill="EDEDED"/>
          </w:tcPr>
          <w:p w14:paraId="24FD46D5" w14:textId="77777777" w:rsidR="00676524" w:rsidRPr="002D5CE7" w:rsidRDefault="00676524" w:rsidP="00084BC5">
            <w:pPr>
              <w:jc w:val="center"/>
              <w:rPr>
                <w:rFonts w:cs="Tahoma"/>
              </w:rPr>
            </w:pPr>
            <w:r w:rsidRPr="002D5CE7">
              <w:rPr>
                <w:rFonts w:cs="Tahoma"/>
              </w:rPr>
              <w:t>ΝΑΙ</w:t>
            </w:r>
          </w:p>
        </w:tc>
        <w:tc>
          <w:tcPr>
            <w:tcW w:w="1257" w:type="dxa"/>
            <w:shd w:val="clear" w:color="auto" w:fill="EDEDED"/>
          </w:tcPr>
          <w:p w14:paraId="2393232F" w14:textId="77777777" w:rsidR="00676524" w:rsidRPr="002D5CE7" w:rsidRDefault="00676524" w:rsidP="00084BC5">
            <w:pPr>
              <w:rPr>
                <w:rFonts w:cs="Tahoma"/>
              </w:rPr>
            </w:pPr>
          </w:p>
        </w:tc>
        <w:tc>
          <w:tcPr>
            <w:tcW w:w="1496" w:type="dxa"/>
            <w:shd w:val="clear" w:color="auto" w:fill="EDEDED"/>
          </w:tcPr>
          <w:p w14:paraId="5EB998B1" w14:textId="77777777" w:rsidR="00676524" w:rsidRPr="002D5CE7" w:rsidRDefault="00676524" w:rsidP="00084BC5">
            <w:pPr>
              <w:rPr>
                <w:rFonts w:cs="Tahoma"/>
              </w:rPr>
            </w:pPr>
          </w:p>
        </w:tc>
      </w:tr>
      <w:tr w:rsidR="00676524" w:rsidRPr="002D5CE7" w14:paraId="39A521E9" w14:textId="77777777" w:rsidTr="00084BC5">
        <w:tc>
          <w:tcPr>
            <w:tcW w:w="578" w:type="dxa"/>
            <w:tcBorders>
              <w:left w:val="single" w:sz="4" w:space="0" w:color="FFFFFF"/>
              <w:bottom w:val="single" w:sz="4" w:space="0" w:color="FFFFFF"/>
            </w:tcBorders>
            <w:shd w:val="clear" w:color="auto" w:fill="A5A5A5"/>
          </w:tcPr>
          <w:p w14:paraId="1D6DF04E" w14:textId="77777777" w:rsidR="00676524" w:rsidRPr="002D5CE7" w:rsidRDefault="00676524" w:rsidP="00084BC5">
            <w:pPr>
              <w:rPr>
                <w:rFonts w:cs="Tahoma"/>
                <w:b/>
                <w:bCs/>
                <w:color w:val="FFFFFF"/>
                <w:lang w:val="el-GR"/>
              </w:rPr>
            </w:pPr>
            <w:r w:rsidRPr="002D5CE7">
              <w:rPr>
                <w:rFonts w:cs="Tahoma"/>
                <w:b/>
                <w:bCs/>
                <w:color w:val="FFFFFF"/>
                <w:lang w:val="el-GR"/>
              </w:rPr>
              <w:t>11</w:t>
            </w:r>
          </w:p>
        </w:tc>
        <w:tc>
          <w:tcPr>
            <w:tcW w:w="5271" w:type="dxa"/>
            <w:shd w:val="clear" w:color="auto" w:fill="DBDBDB"/>
          </w:tcPr>
          <w:p w14:paraId="1DA89E74" w14:textId="77777777" w:rsidR="00676524" w:rsidRPr="002D5CE7" w:rsidRDefault="00676524" w:rsidP="00084BC5">
            <w:pPr>
              <w:rPr>
                <w:rFonts w:cs="Tahoma"/>
                <w:lang w:val="el-GR"/>
              </w:rPr>
            </w:pPr>
            <w:r w:rsidRPr="002D5CE7">
              <w:rPr>
                <w:rFonts w:cs="Tahoma"/>
                <w:lang w:val="el-GR"/>
              </w:rPr>
              <w:t>Το εκπαιδευτικό υλικό θα περιλαμβάνει αντίτυπα σε ηλεκτρονική μορφή για κάθε ένα από τα παραπάνω εκπαιδευτικά υλικά.</w:t>
            </w:r>
          </w:p>
        </w:tc>
        <w:tc>
          <w:tcPr>
            <w:tcW w:w="1170" w:type="dxa"/>
            <w:shd w:val="clear" w:color="auto" w:fill="DBDBDB"/>
          </w:tcPr>
          <w:p w14:paraId="68D391DE" w14:textId="77777777" w:rsidR="00676524" w:rsidRPr="002D5CE7" w:rsidRDefault="00676524" w:rsidP="00084BC5">
            <w:pPr>
              <w:jc w:val="center"/>
              <w:rPr>
                <w:rFonts w:cs="Tahoma"/>
              </w:rPr>
            </w:pPr>
            <w:r w:rsidRPr="002D5CE7">
              <w:rPr>
                <w:rFonts w:cs="Tahoma"/>
              </w:rPr>
              <w:t>ΝΑΙ</w:t>
            </w:r>
          </w:p>
        </w:tc>
        <w:tc>
          <w:tcPr>
            <w:tcW w:w="1257" w:type="dxa"/>
            <w:shd w:val="clear" w:color="auto" w:fill="DBDBDB"/>
          </w:tcPr>
          <w:p w14:paraId="178FE7AA" w14:textId="77777777" w:rsidR="00676524" w:rsidRPr="002D5CE7" w:rsidRDefault="00676524" w:rsidP="00084BC5">
            <w:pPr>
              <w:rPr>
                <w:rFonts w:cs="Tahoma"/>
              </w:rPr>
            </w:pPr>
          </w:p>
        </w:tc>
        <w:tc>
          <w:tcPr>
            <w:tcW w:w="1496" w:type="dxa"/>
            <w:shd w:val="clear" w:color="auto" w:fill="DBDBDB"/>
          </w:tcPr>
          <w:p w14:paraId="06B71B76" w14:textId="77777777" w:rsidR="00676524" w:rsidRPr="002D5CE7" w:rsidRDefault="00676524" w:rsidP="00084BC5">
            <w:pPr>
              <w:rPr>
                <w:rFonts w:cs="Tahoma"/>
              </w:rPr>
            </w:pPr>
          </w:p>
        </w:tc>
      </w:tr>
    </w:tbl>
    <w:p w14:paraId="0F12A949" w14:textId="77777777" w:rsidR="00676524" w:rsidRPr="002D5CE7" w:rsidRDefault="00676524" w:rsidP="00676524">
      <w:pPr>
        <w:rPr>
          <w:rFonts w:cs="Tahoma"/>
        </w:rPr>
      </w:pPr>
      <w:bookmarkStart w:id="430" w:name="_Ref509303977"/>
      <w:bookmarkStart w:id="431" w:name="_Toc529378123"/>
    </w:p>
    <w:p w14:paraId="59F50D7D" w14:textId="50186376" w:rsidR="00676524" w:rsidRPr="002D5CE7" w:rsidRDefault="00676524" w:rsidP="00CC10C8">
      <w:pPr>
        <w:pStyle w:val="5"/>
        <w:numPr>
          <w:ilvl w:val="0"/>
          <w:numId w:val="0"/>
        </w:numPr>
        <w:ind w:left="1008" w:hanging="1008"/>
        <w:rPr>
          <w:rFonts w:ascii="Tahoma" w:hAnsi="Tahoma" w:cs="Tahoma"/>
          <w:lang w:val="el-GR"/>
        </w:rPr>
      </w:pPr>
      <w:bookmarkStart w:id="432" w:name="_Πίνακας_Συμμόρφωσης_7:"/>
      <w:bookmarkStart w:id="433" w:name="_Ref63944592"/>
      <w:bookmarkEnd w:id="432"/>
      <w:r w:rsidRPr="002D5CE7">
        <w:rPr>
          <w:rFonts w:ascii="Tahoma" w:hAnsi="Tahoma" w:cs="Tahoma"/>
          <w:lang w:val="el-GR"/>
        </w:rPr>
        <w:t xml:space="preserve">Πίνακας Συμμόρφωσης </w:t>
      </w:r>
      <w:r w:rsidR="00B7594E">
        <w:rPr>
          <w:rFonts w:ascii="Tahoma" w:hAnsi="Tahoma" w:cs="Tahoma"/>
          <w:lang w:val="el-GR"/>
        </w:rPr>
        <w:t>6</w:t>
      </w:r>
      <w:r w:rsidR="009F2ADD" w:rsidRPr="002D5CE7">
        <w:rPr>
          <w:rFonts w:ascii="Tahoma" w:hAnsi="Tahoma" w:cs="Tahoma"/>
          <w:lang w:val="el-GR"/>
        </w:rPr>
        <w:t>:</w:t>
      </w:r>
      <w:r w:rsidRPr="002D5CE7">
        <w:rPr>
          <w:rFonts w:ascii="Tahoma" w:hAnsi="Tahoma" w:cs="Tahoma"/>
          <w:lang w:val="el-GR"/>
        </w:rPr>
        <w:t xml:space="preserve"> Συγγραφή Εγχειριδίων και Τεκμηρίωσης</w:t>
      </w:r>
      <w:bookmarkEnd w:id="430"/>
      <w:bookmarkEnd w:id="431"/>
      <w:bookmarkEnd w:id="433"/>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676524" w:rsidRPr="002D5CE7" w14:paraId="4568226A" w14:textId="77777777" w:rsidTr="00084BC5">
        <w:tc>
          <w:tcPr>
            <w:tcW w:w="567" w:type="dxa"/>
            <w:tcBorders>
              <w:top w:val="single" w:sz="4" w:space="0" w:color="FFFFFF"/>
              <w:left w:val="single" w:sz="4" w:space="0" w:color="FFFFFF"/>
              <w:right w:val="nil"/>
            </w:tcBorders>
            <w:shd w:val="clear" w:color="auto" w:fill="A5A5A5"/>
          </w:tcPr>
          <w:p w14:paraId="2913688D" w14:textId="77777777" w:rsidR="00676524" w:rsidRPr="002D5CE7" w:rsidRDefault="00676524" w:rsidP="00084BC5">
            <w:pPr>
              <w:rPr>
                <w:rFonts w:cs="Tahoma"/>
                <w:b/>
                <w:bCs/>
                <w:color w:val="FFFFFF"/>
              </w:rPr>
            </w:pPr>
            <w:r w:rsidRPr="002D5CE7">
              <w:rPr>
                <w:rFonts w:cs="Tahoma"/>
                <w:b/>
                <w:bCs/>
                <w:color w:val="FFFFFF"/>
              </w:rPr>
              <w:t>Α/Α</w:t>
            </w:r>
          </w:p>
        </w:tc>
        <w:tc>
          <w:tcPr>
            <w:tcW w:w="5270" w:type="dxa"/>
            <w:tcBorders>
              <w:top w:val="single" w:sz="4" w:space="0" w:color="FFFFFF"/>
              <w:left w:val="nil"/>
              <w:right w:val="nil"/>
            </w:tcBorders>
            <w:shd w:val="clear" w:color="auto" w:fill="A5A5A5"/>
          </w:tcPr>
          <w:p w14:paraId="689EB187" w14:textId="77777777" w:rsidR="00676524" w:rsidRPr="002D5CE7" w:rsidRDefault="00676524" w:rsidP="00084BC5">
            <w:pPr>
              <w:rPr>
                <w:rFonts w:cs="Tahoma"/>
                <w:b/>
                <w:bCs/>
                <w:color w:val="FFFFFF"/>
              </w:rPr>
            </w:pPr>
            <w:r w:rsidRPr="002D5CE7">
              <w:rPr>
                <w:rFonts w:cs="Tahoma"/>
                <w:b/>
                <w:bCs/>
                <w:color w:val="FFFFFF"/>
              </w:rPr>
              <w:t>ΠΡΟΔΙΑΓΡΑΦΗ</w:t>
            </w:r>
          </w:p>
        </w:tc>
        <w:tc>
          <w:tcPr>
            <w:tcW w:w="1105" w:type="dxa"/>
            <w:tcBorders>
              <w:top w:val="single" w:sz="4" w:space="0" w:color="FFFFFF"/>
              <w:left w:val="nil"/>
              <w:right w:val="nil"/>
            </w:tcBorders>
            <w:shd w:val="clear" w:color="auto" w:fill="A5A5A5"/>
          </w:tcPr>
          <w:p w14:paraId="2B0D6CC0" w14:textId="77777777" w:rsidR="00676524" w:rsidRPr="002D5CE7" w:rsidRDefault="00676524" w:rsidP="00084BC5">
            <w:pPr>
              <w:jc w:val="center"/>
              <w:rPr>
                <w:rFonts w:cs="Tahoma"/>
                <w:b/>
                <w:bCs/>
                <w:color w:val="FFFFFF"/>
              </w:rPr>
            </w:pPr>
            <w:r w:rsidRPr="002D5CE7">
              <w:rPr>
                <w:rFonts w:cs="Tahoma"/>
                <w:b/>
                <w:bCs/>
                <w:color w:val="FFFFFF"/>
              </w:rPr>
              <w:t>ΑΠΑΙΤΗΣΗ</w:t>
            </w:r>
          </w:p>
        </w:tc>
        <w:tc>
          <w:tcPr>
            <w:tcW w:w="1162" w:type="dxa"/>
            <w:tcBorders>
              <w:top w:val="single" w:sz="4" w:space="0" w:color="FFFFFF"/>
              <w:left w:val="nil"/>
              <w:right w:val="nil"/>
            </w:tcBorders>
            <w:shd w:val="clear" w:color="auto" w:fill="A5A5A5"/>
          </w:tcPr>
          <w:p w14:paraId="3D11BA06" w14:textId="77777777" w:rsidR="00676524" w:rsidRPr="002D5CE7" w:rsidRDefault="00676524" w:rsidP="00084BC5">
            <w:pPr>
              <w:rPr>
                <w:rFonts w:cs="Tahoma"/>
                <w:b/>
                <w:bCs/>
                <w:color w:val="FFFFFF"/>
              </w:rPr>
            </w:pPr>
            <w:r w:rsidRPr="002D5CE7">
              <w:rPr>
                <w:rFonts w:cs="Tahoma"/>
                <w:b/>
                <w:bCs/>
                <w:color w:val="FFFFFF"/>
              </w:rPr>
              <w:t>ΑΠΑΝΤΗΣΗ</w:t>
            </w:r>
          </w:p>
        </w:tc>
        <w:tc>
          <w:tcPr>
            <w:tcW w:w="1416" w:type="dxa"/>
            <w:tcBorders>
              <w:top w:val="single" w:sz="4" w:space="0" w:color="FFFFFF"/>
              <w:left w:val="nil"/>
              <w:right w:val="single" w:sz="4" w:space="0" w:color="FFFFFF"/>
            </w:tcBorders>
            <w:shd w:val="clear" w:color="auto" w:fill="A5A5A5"/>
          </w:tcPr>
          <w:p w14:paraId="6C1A3B77" w14:textId="77777777" w:rsidR="00676524" w:rsidRPr="002D5CE7" w:rsidRDefault="00676524" w:rsidP="00084BC5">
            <w:pPr>
              <w:rPr>
                <w:rFonts w:cs="Tahoma"/>
                <w:b/>
                <w:bCs/>
                <w:color w:val="FFFFFF"/>
              </w:rPr>
            </w:pPr>
            <w:r w:rsidRPr="002D5CE7">
              <w:rPr>
                <w:rFonts w:cs="Tahoma"/>
                <w:b/>
                <w:bCs/>
                <w:color w:val="FFFFFF"/>
              </w:rPr>
              <w:t>ΠΑΡΑΠΟΜΠΗ</w:t>
            </w:r>
          </w:p>
        </w:tc>
      </w:tr>
      <w:tr w:rsidR="00676524" w:rsidRPr="002D5CE7" w14:paraId="1C26CDC3" w14:textId="77777777" w:rsidTr="00084BC5">
        <w:tc>
          <w:tcPr>
            <w:tcW w:w="567" w:type="dxa"/>
            <w:tcBorders>
              <w:top w:val="single" w:sz="4" w:space="0" w:color="FFFFFF"/>
              <w:left w:val="single" w:sz="4" w:space="0" w:color="FFFFFF"/>
            </w:tcBorders>
            <w:shd w:val="clear" w:color="auto" w:fill="A5A5A5"/>
          </w:tcPr>
          <w:p w14:paraId="46FD22C9" w14:textId="77777777" w:rsidR="00676524" w:rsidRPr="002D5CE7" w:rsidRDefault="00676524" w:rsidP="00084BC5">
            <w:pPr>
              <w:rPr>
                <w:rFonts w:cs="Tahoma"/>
                <w:b/>
                <w:bCs/>
                <w:color w:val="FFFFFF"/>
                <w:lang w:val="el-GR"/>
              </w:rPr>
            </w:pPr>
            <w:r w:rsidRPr="002D5CE7">
              <w:rPr>
                <w:rFonts w:cs="Tahoma"/>
                <w:b/>
                <w:bCs/>
                <w:color w:val="FFFFFF"/>
                <w:lang w:val="el-GR"/>
              </w:rPr>
              <w:t>1</w:t>
            </w:r>
          </w:p>
        </w:tc>
        <w:tc>
          <w:tcPr>
            <w:tcW w:w="5270" w:type="dxa"/>
            <w:shd w:val="clear" w:color="auto" w:fill="DBDBDB"/>
          </w:tcPr>
          <w:p w14:paraId="782C5088" w14:textId="66ED5F71" w:rsidR="00676524" w:rsidRPr="002D5CE7" w:rsidRDefault="00676524" w:rsidP="00084BC5">
            <w:pPr>
              <w:rPr>
                <w:rFonts w:cs="Tahoma"/>
                <w:lang w:val="el-GR"/>
              </w:rPr>
            </w:pPr>
            <w:r w:rsidRPr="002D5CE7">
              <w:rPr>
                <w:rFonts w:cs="Tahoma"/>
                <w:lang w:val="el-GR"/>
              </w:rPr>
              <w:t xml:space="preserve">Στο πλαίσιο του έργου, ο Ανάδοχος θα παρέχει στο προσωπικό κάθε </w:t>
            </w:r>
            <w:r w:rsidR="00E92B0C" w:rsidRPr="002D5CE7">
              <w:rPr>
                <w:rFonts w:cs="Tahoma"/>
                <w:lang w:val="el-GR"/>
              </w:rPr>
              <w:t xml:space="preserve">δικαιούχου φορέα </w:t>
            </w:r>
            <w:r w:rsidRPr="002D5CE7">
              <w:rPr>
                <w:rFonts w:cs="Tahoma"/>
                <w:lang w:val="el-GR"/>
              </w:rPr>
              <w:t xml:space="preserve">το ολοκληρωμένο υλικό τεκμηρίωσης του έργου στην ελληνική γλώσσα. Τα έγγραφα τεκμηρίωσης θα παραδίδονται σε ηλεκτρονική μορφή, και ειδικότερα σε μορφή προγράμματος επεξεργασίας κειμένου τύπου </w:t>
            </w:r>
            <w:r w:rsidRPr="002D5CE7">
              <w:rPr>
                <w:rFonts w:cs="Tahoma"/>
              </w:rPr>
              <w:t>MS</w:t>
            </w:r>
            <w:r w:rsidRPr="002D5CE7">
              <w:rPr>
                <w:rFonts w:cs="Tahoma"/>
                <w:lang w:val="el-GR"/>
              </w:rPr>
              <w:t xml:space="preserve"> </w:t>
            </w:r>
            <w:r w:rsidRPr="002D5CE7">
              <w:rPr>
                <w:rFonts w:cs="Tahoma"/>
              </w:rPr>
              <w:t>Word</w:t>
            </w:r>
            <w:r w:rsidRPr="002D5CE7">
              <w:rPr>
                <w:rFonts w:cs="Tahoma"/>
                <w:lang w:val="el-GR"/>
              </w:rPr>
              <w:t xml:space="preserve"> ή παρόμοιου.</w:t>
            </w:r>
          </w:p>
        </w:tc>
        <w:tc>
          <w:tcPr>
            <w:tcW w:w="1105" w:type="dxa"/>
            <w:shd w:val="clear" w:color="auto" w:fill="DBDBDB"/>
          </w:tcPr>
          <w:p w14:paraId="571A779A" w14:textId="77777777" w:rsidR="00676524" w:rsidRPr="002D5CE7" w:rsidRDefault="00676524" w:rsidP="00084BC5">
            <w:pPr>
              <w:jc w:val="center"/>
              <w:rPr>
                <w:rFonts w:cs="Tahoma"/>
              </w:rPr>
            </w:pPr>
            <w:r w:rsidRPr="002D5CE7">
              <w:rPr>
                <w:rFonts w:cs="Tahoma"/>
              </w:rPr>
              <w:t>ΝΑΙ</w:t>
            </w:r>
          </w:p>
        </w:tc>
        <w:tc>
          <w:tcPr>
            <w:tcW w:w="1162" w:type="dxa"/>
            <w:shd w:val="clear" w:color="auto" w:fill="DBDBDB"/>
          </w:tcPr>
          <w:p w14:paraId="2D6B3513" w14:textId="77777777" w:rsidR="00676524" w:rsidRPr="002D5CE7" w:rsidRDefault="00676524" w:rsidP="00084BC5">
            <w:pPr>
              <w:rPr>
                <w:rFonts w:cs="Tahoma"/>
              </w:rPr>
            </w:pPr>
          </w:p>
        </w:tc>
        <w:tc>
          <w:tcPr>
            <w:tcW w:w="1416" w:type="dxa"/>
            <w:shd w:val="clear" w:color="auto" w:fill="DBDBDB"/>
          </w:tcPr>
          <w:p w14:paraId="04DFE37C" w14:textId="77777777" w:rsidR="00676524" w:rsidRPr="002D5CE7" w:rsidRDefault="00676524" w:rsidP="00084BC5">
            <w:pPr>
              <w:rPr>
                <w:rFonts w:cs="Tahoma"/>
              </w:rPr>
            </w:pPr>
          </w:p>
        </w:tc>
      </w:tr>
      <w:tr w:rsidR="00676524" w:rsidRPr="002D5CE7" w14:paraId="093D39AF" w14:textId="77777777" w:rsidTr="00084BC5">
        <w:tc>
          <w:tcPr>
            <w:tcW w:w="567" w:type="dxa"/>
            <w:tcBorders>
              <w:left w:val="single" w:sz="4" w:space="0" w:color="FFFFFF"/>
            </w:tcBorders>
            <w:shd w:val="clear" w:color="auto" w:fill="A5A5A5"/>
          </w:tcPr>
          <w:p w14:paraId="17B070C8" w14:textId="77777777" w:rsidR="00676524" w:rsidRPr="002D5CE7" w:rsidRDefault="00676524" w:rsidP="00084BC5">
            <w:pPr>
              <w:rPr>
                <w:rFonts w:cs="Tahoma"/>
                <w:b/>
                <w:bCs/>
                <w:color w:val="FFFFFF"/>
                <w:lang w:val="el-GR"/>
              </w:rPr>
            </w:pPr>
            <w:r w:rsidRPr="002D5CE7">
              <w:rPr>
                <w:rFonts w:cs="Tahoma"/>
                <w:b/>
                <w:bCs/>
                <w:color w:val="FFFFFF"/>
                <w:lang w:val="el-GR"/>
              </w:rPr>
              <w:t>2</w:t>
            </w:r>
          </w:p>
        </w:tc>
        <w:tc>
          <w:tcPr>
            <w:tcW w:w="5270" w:type="dxa"/>
            <w:shd w:val="clear" w:color="auto" w:fill="EDEDED"/>
          </w:tcPr>
          <w:p w14:paraId="66E3724F" w14:textId="77777777" w:rsidR="00676524" w:rsidRPr="002D5CE7" w:rsidRDefault="00676524" w:rsidP="00084BC5">
            <w:pPr>
              <w:rPr>
                <w:rFonts w:cs="Tahoma"/>
                <w:lang w:val="el-GR"/>
              </w:rPr>
            </w:pPr>
            <w:r w:rsidRPr="002D5CE7">
              <w:rPr>
                <w:rFonts w:cs="Tahoma"/>
                <w:lang w:val="el-GR"/>
              </w:rPr>
              <w:t>Κάθε έγγραφο τεκμηρίωσης, θα παραδίδεται σε ηλεκτρονική μορφή.</w:t>
            </w:r>
          </w:p>
        </w:tc>
        <w:tc>
          <w:tcPr>
            <w:tcW w:w="1105" w:type="dxa"/>
            <w:shd w:val="clear" w:color="auto" w:fill="EDEDED"/>
          </w:tcPr>
          <w:p w14:paraId="3EA52FBE" w14:textId="77777777" w:rsidR="00676524" w:rsidRPr="002D5CE7" w:rsidRDefault="00676524" w:rsidP="00084BC5">
            <w:pPr>
              <w:jc w:val="center"/>
              <w:rPr>
                <w:rFonts w:cs="Tahoma"/>
              </w:rPr>
            </w:pPr>
            <w:r w:rsidRPr="002D5CE7">
              <w:rPr>
                <w:rFonts w:cs="Tahoma"/>
              </w:rPr>
              <w:t>ΝΑΙ</w:t>
            </w:r>
          </w:p>
        </w:tc>
        <w:tc>
          <w:tcPr>
            <w:tcW w:w="1162" w:type="dxa"/>
            <w:shd w:val="clear" w:color="auto" w:fill="EDEDED"/>
          </w:tcPr>
          <w:p w14:paraId="62256D34" w14:textId="77777777" w:rsidR="00676524" w:rsidRPr="002D5CE7" w:rsidRDefault="00676524" w:rsidP="00084BC5">
            <w:pPr>
              <w:rPr>
                <w:rFonts w:cs="Tahoma"/>
              </w:rPr>
            </w:pPr>
          </w:p>
        </w:tc>
        <w:tc>
          <w:tcPr>
            <w:tcW w:w="1416" w:type="dxa"/>
            <w:shd w:val="clear" w:color="auto" w:fill="EDEDED"/>
          </w:tcPr>
          <w:p w14:paraId="50DB5448" w14:textId="77777777" w:rsidR="00676524" w:rsidRPr="002D5CE7" w:rsidRDefault="00676524" w:rsidP="00084BC5">
            <w:pPr>
              <w:rPr>
                <w:rFonts w:cs="Tahoma"/>
              </w:rPr>
            </w:pPr>
          </w:p>
        </w:tc>
      </w:tr>
      <w:tr w:rsidR="00676524" w:rsidRPr="002D5CE7" w14:paraId="35E7449A" w14:textId="77777777" w:rsidTr="00084BC5">
        <w:tc>
          <w:tcPr>
            <w:tcW w:w="567" w:type="dxa"/>
            <w:tcBorders>
              <w:left w:val="single" w:sz="4" w:space="0" w:color="FFFFFF"/>
            </w:tcBorders>
            <w:shd w:val="clear" w:color="auto" w:fill="A5A5A5"/>
          </w:tcPr>
          <w:p w14:paraId="0CDA94CB" w14:textId="77777777" w:rsidR="00676524" w:rsidRPr="002D5CE7" w:rsidRDefault="00676524" w:rsidP="00084BC5">
            <w:pPr>
              <w:rPr>
                <w:rFonts w:cs="Tahoma"/>
                <w:b/>
                <w:bCs/>
                <w:color w:val="FFFFFF"/>
                <w:lang w:val="el-GR"/>
              </w:rPr>
            </w:pPr>
            <w:r w:rsidRPr="002D5CE7">
              <w:rPr>
                <w:rFonts w:cs="Tahoma"/>
                <w:b/>
                <w:bCs/>
                <w:color w:val="FFFFFF"/>
                <w:lang w:val="el-GR"/>
              </w:rPr>
              <w:t>3</w:t>
            </w:r>
          </w:p>
        </w:tc>
        <w:tc>
          <w:tcPr>
            <w:tcW w:w="5270" w:type="dxa"/>
            <w:shd w:val="clear" w:color="auto" w:fill="DBDBDB"/>
          </w:tcPr>
          <w:p w14:paraId="388AD549" w14:textId="77777777" w:rsidR="00676524" w:rsidRPr="002D5CE7" w:rsidRDefault="00676524" w:rsidP="00084BC5">
            <w:pPr>
              <w:rPr>
                <w:rFonts w:cs="Tahoma"/>
                <w:lang w:val="el-GR"/>
              </w:rPr>
            </w:pPr>
            <w:r w:rsidRPr="002D5CE7">
              <w:rPr>
                <w:rFonts w:cs="Tahoma"/>
                <w:lang w:val="el-GR"/>
              </w:rPr>
              <w:t>Κατά την περίοδο υποστήριξης λειτουργίας του έργου, ο Ανάδοχος του έργου υποχρεούται να ενημερώνει το υλικό τεκμηρίωσης, εφόσον προκύπτουν τροποποιήσεις.</w:t>
            </w:r>
          </w:p>
        </w:tc>
        <w:tc>
          <w:tcPr>
            <w:tcW w:w="1105" w:type="dxa"/>
            <w:shd w:val="clear" w:color="auto" w:fill="DBDBDB"/>
          </w:tcPr>
          <w:p w14:paraId="41252B6F" w14:textId="77777777" w:rsidR="00676524" w:rsidRPr="002D5CE7" w:rsidRDefault="00676524" w:rsidP="00084BC5">
            <w:pPr>
              <w:jc w:val="center"/>
              <w:rPr>
                <w:rFonts w:cs="Tahoma"/>
              </w:rPr>
            </w:pPr>
            <w:r w:rsidRPr="002D5CE7">
              <w:rPr>
                <w:rFonts w:cs="Tahoma"/>
              </w:rPr>
              <w:t>ΝΑΙ</w:t>
            </w:r>
          </w:p>
        </w:tc>
        <w:tc>
          <w:tcPr>
            <w:tcW w:w="1162" w:type="dxa"/>
            <w:shd w:val="clear" w:color="auto" w:fill="DBDBDB"/>
          </w:tcPr>
          <w:p w14:paraId="4A0019F7" w14:textId="77777777" w:rsidR="00676524" w:rsidRPr="002D5CE7" w:rsidRDefault="00676524" w:rsidP="00084BC5">
            <w:pPr>
              <w:rPr>
                <w:rFonts w:cs="Tahoma"/>
              </w:rPr>
            </w:pPr>
          </w:p>
        </w:tc>
        <w:tc>
          <w:tcPr>
            <w:tcW w:w="1416" w:type="dxa"/>
            <w:shd w:val="clear" w:color="auto" w:fill="DBDBDB"/>
          </w:tcPr>
          <w:p w14:paraId="00F0EE01" w14:textId="77777777" w:rsidR="00676524" w:rsidRPr="002D5CE7" w:rsidRDefault="00676524" w:rsidP="00084BC5">
            <w:pPr>
              <w:rPr>
                <w:rFonts w:cs="Tahoma"/>
              </w:rPr>
            </w:pPr>
          </w:p>
        </w:tc>
      </w:tr>
      <w:tr w:rsidR="00676524" w:rsidRPr="002D5CE7" w14:paraId="06F3A489" w14:textId="77777777" w:rsidTr="00084BC5">
        <w:tc>
          <w:tcPr>
            <w:tcW w:w="567" w:type="dxa"/>
            <w:tcBorders>
              <w:left w:val="single" w:sz="4" w:space="0" w:color="FFFFFF"/>
              <w:bottom w:val="single" w:sz="4" w:space="0" w:color="FFFFFF"/>
            </w:tcBorders>
            <w:shd w:val="clear" w:color="auto" w:fill="A5A5A5"/>
          </w:tcPr>
          <w:p w14:paraId="043F902E" w14:textId="77777777" w:rsidR="00676524" w:rsidRPr="002D5CE7" w:rsidRDefault="00676524" w:rsidP="00084BC5">
            <w:pPr>
              <w:rPr>
                <w:rFonts w:cs="Tahoma"/>
                <w:b/>
                <w:bCs/>
                <w:color w:val="FFFFFF"/>
                <w:lang w:val="el-GR"/>
              </w:rPr>
            </w:pPr>
            <w:r w:rsidRPr="002D5CE7">
              <w:rPr>
                <w:rFonts w:cs="Tahoma"/>
                <w:b/>
                <w:bCs/>
                <w:color w:val="FFFFFF"/>
                <w:lang w:val="el-GR"/>
              </w:rPr>
              <w:t>4</w:t>
            </w:r>
          </w:p>
        </w:tc>
        <w:tc>
          <w:tcPr>
            <w:tcW w:w="5270" w:type="dxa"/>
            <w:shd w:val="clear" w:color="auto" w:fill="EDEDED"/>
          </w:tcPr>
          <w:p w14:paraId="158AF78D" w14:textId="77777777" w:rsidR="00676524" w:rsidRPr="002D5CE7" w:rsidRDefault="00676524" w:rsidP="00084BC5">
            <w:pPr>
              <w:rPr>
                <w:rFonts w:cs="Tahoma"/>
                <w:lang w:val="el-GR"/>
              </w:rPr>
            </w:pPr>
            <w:r w:rsidRPr="002D5CE7">
              <w:rPr>
                <w:rFonts w:cs="Tahoma"/>
                <w:lang w:val="el-GR"/>
              </w:rPr>
              <w:t xml:space="preserve">Ο υποψήφιος Ανάδοχος πρέπει στην προσφορά του να αναφέρει ενδεικτικό κατάλογο με το υλικό τεκμηρίωσης που θα παραδώσει στο πλαίσιο του έργου. </w:t>
            </w:r>
          </w:p>
        </w:tc>
        <w:tc>
          <w:tcPr>
            <w:tcW w:w="1105" w:type="dxa"/>
            <w:shd w:val="clear" w:color="auto" w:fill="EDEDED"/>
          </w:tcPr>
          <w:p w14:paraId="0F47909A" w14:textId="77777777" w:rsidR="00676524" w:rsidRPr="002D5CE7" w:rsidRDefault="00676524" w:rsidP="00084BC5">
            <w:pPr>
              <w:jc w:val="center"/>
              <w:rPr>
                <w:rFonts w:cs="Tahoma"/>
              </w:rPr>
            </w:pPr>
            <w:r w:rsidRPr="002D5CE7">
              <w:rPr>
                <w:rFonts w:cs="Tahoma"/>
              </w:rPr>
              <w:t>ΝΑΙ</w:t>
            </w:r>
          </w:p>
        </w:tc>
        <w:tc>
          <w:tcPr>
            <w:tcW w:w="1162" w:type="dxa"/>
            <w:shd w:val="clear" w:color="auto" w:fill="EDEDED"/>
          </w:tcPr>
          <w:p w14:paraId="47831626" w14:textId="77777777" w:rsidR="00676524" w:rsidRPr="002D5CE7" w:rsidRDefault="00676524" w:rsidP="00084BC5">
            <w:pPr>
              <w:rPr>
                <w:rFonts w:cs="Tahoma"/>
              </w:rPr>
            </w:pPr>
          </w:p>
        </w:tc>
        <w:tc>
          <w:tcPr>
            <w:tcW w:w="1416" w:type="dxa"/>
            <w:shd w:val="clear" w:color="auto" w:fill="EDEDED"/>
          </w:tcPr>
          <w:p w14:paraId="0AF57E1C" w14:textId="77777777" w:rsidR="00676524" w:rsidRPr="002D5CE7" w:rsidRDefault="00676524" w:rsidP="00084BC5">
            <w:pPr>
              <w:rPr>
                <w:rFonts w:cs="Tahoma"/>
              </w:rPr>
            </w:pPr>
          </w:p>
        </w:tc>
      </w:tr>
    </w:tbl>
    <w:p w14:paraId="4BFBBD43" w14:textId="77777777" w:rsidR="00676524" w:rsidRPr="002D5CE7" w:rsidRDefault="00676524" w:rsidP="00676524">
      <w:pPr>
        <w:rPr>
          <w:rFonts w:cs="Tahoma"/>
          <w:lang w:val="el-GR"/>
        </w:rPr>
      </w:pPr>
    </w:p>
    <w:p w14:paraId="4645081C" w14:textId="2AB2F0DD" w:rsidR="00676524" w:rsidRPr="002D5CE7" w:rsidRDefault="00EF6F71" w:rsidP="00CC10C8">
      <w:pPr>
        <w:pStyle w:val="4"/>
        <w:ind w:left="864" w:hanging="864"/>
        <w:rPr>
          <w:rFonts w:ascii="Tahoma" w:eastAsia="SimSun" w:hAnsi="Tahoma" w:cs="Tahoma"/>
          <w:szCs w:val="22"/>
        </w:rPr>
      </w:pPr>
      <w:r w:rsidRPr="002D5CE7">
        <w:rPr>
          <w:rFonts w:ascii="Tahoma" w:hAnsi="Tahoma" w:cs="Tahoma"/>
        </w:rPr>
        <w:t>Α.4.</w:t>
      </w:r>
      <w:r w:rsidR="00E76D87" w:rsidRPr="002D5CE7">
        <w:rPr>
          <w:rFonts w:ascii="Tahoma" w:hAnsi="Tahoma" w:cs="Tahoma"/>
        </w:rPr>
        <w:t>3</w:t>
      </w:r>
      <w:r w:rsidRPr="002D5CE7">
        <w:rPr>
          <w:rFonts w:ascii="Tahoma" w:hAnsi="Tahoma" w:cs="Tahoma"/>
        </w:rPr>
        <w:t xml:space="preserve"> Χρονοδιάγραμμα, Φάσεις Υλοποίησης, Ορόσημα και Παραδοτέα του Έργου</w:t>
      </w:r>
    </w:p>
    <w:p w14:paraId="5179A78B" w14:textId="22C86B2F" w:rsidR="00EF6F71" w:rsidRPr="002D5CE7" w:rsidRDefault="00EF6F71" w:rsidP="00EF6F71">
      <w:pPr>
        <w:rPr>
          <w:rFonts w:cs="Tahoma"/>
          <w:lang w:val="el-GR"/>
        </w:rPr>
      </w:pPr>
      <w:r w:rsidRPr="002D5CE7">
        <w:rPr>
          <w:rFonts w:cs="Tahoma"/>
          <w:lang w:val="el-GR"/>
        </w:rPr>
        <w:t xml:space="preserve">Στην παρούσα παράγραφο περιλαμβάνονται οι Πίνακες Συμμόρφωσης αναφορικά με το χρονοδιάγραμμα, Φάσεις, ορόσημα και παραδοτέα του έργου. </w:t>
      </w:r>
    </w:p>
    <w:p w14:paraId="431D5C1C" w14:textId="36B7F669" w:rsidR="00EF6F71" w:rsidRPr="002D5CE7" w:rsidRDefault="00EF6F71" w:rsidP="00EF6F71">
      <w:pPr>
        <w:rPr>
          <w:rFonts w:cs="Tahoma"/>
          <w:lang w:val="el-GR"/>
        </w:rPr>
      </w:pPr>
      <w:r w:rsidRPr="002D5CE7">
        <w:rPr>
          <w:rFonts w:cs="Tahoma"/>
          <w:lang w:val="el-GR"/>
        </w:rPr>
        <w:lastRenderedPageBreak/>
        <w:t xml:space="preserve">Με δεδομένες τις Φάσεις </w:t>
      </w:r>
      <w:r w:rsidR="0087576C" w:rsidRPr="002D5CE7">
        <w:rPr>
          <w:rFonts w:cs="Tahoma"/>
          <w:lang w:val="el-GR"/>
        </w:rPr>
        <w:t xml:space="preserve">(Ε.Ε.) </w:t>
      </w:r>
      <w:r w:rsidRPr="002D5CE7">
        <w:rPr>
          <w:rFonts w:cs="Tahoma"/>
          <w:lang w:val="el-GR"/>
        </w:rPr>
        <w:t>του Έργου, τ</w:t>
      </w:r>
      <w:r w:rsidR="0087576C" w:rsidRPr="002D5CE7">
        <w:rPr>
          <w:rFonts w:cs="Tahoma"/>
          <w:lang w:val="el-GR"/>
        </w:rPr>
        <w:t>η</w:t>
      </w:r>
      <w:r w:rsidRPr="002D5CE7">
        <w:rPr>
          <w:rFonts w:cs="Tahoma"/>
          <w:lang w:val="el-GR"/>
        </w:rPr>
        <w:t xml:space="preserve">ς διάρκειας, καθώς και τα ορόσημα του έργου που σχεδίασε η </w:t>
      </w:r>
      <w:r w:rsidR="00084BC5" w:rsidRPr="002D5CE7">
        <w:rPr>
          <w:rFonts w:cs="Tahoma"/>
          <w:lang w:val="el-GR"/>
        </w:rPr>
        <w:t>Αναθέτουσα Αρχή</w:t>
      </w:r>
      <w:r w:rsidRPr="002D5CE7">
        <w:rPr>
          <w:rFonts w:cs="Tahoma"/>
          <w:lang w:val="el-GR"/>
        </w:rPr>
        <w:t xml:space="preserve">, ο υποψήφιος Ανάδοχος θα αναλύσει περαιτέρω το έργο σε επιμέρους εργασίες και θα παρουσιάσει το χρονοπρογραμματισμό τους, βάσει της εμπειρίας του (βλ. τις παρακάτω απαιτήσεις). </w:t>
      </w:r>
    </w:p>
    <w:p w14:paraId="58636521" w14:textId="77777777" w:rsidR="00EF6F71" w:rsidRPr="002D5CE7" w:rsidRDefault="00EF6F71" w:rsidP="00EF6F71">
      <w:pPr>
        <w:rPr>
          <w:rFonts w:cs="Tahoma"/>
          <w:lang w:val="el-GR"/>
        </w:rPr>
      </w:pPr>
      <w:bookmarkStart w:id="434" w:name="_Toc529378124"/>
    </w:p>
    <w:p w14:paraId="782B7D59" w14:textId="414CB62A" w:rsidR="00EF6F71" w:rsidRPr="002D5CE7" w:rsidRDefault="00EF6F71" w:rsidP="00CC10C8">
      <w:pPr>
        <w:pStyle w:val="5"/>
        <w:numPr>
          <w:ilvl w:val="0"/>
          <w:numId w:val="0"/>
        </w:numPr>
        <w:ind w:left="1008" w:hanging="1008"/>
        <w:rPr>
          <w:rFonts w:ascii="Tahoma" w:hAnsi="Tahoma" w:cs="Tahoma"/>
          <w:lang w:val="el-GR"/>
        </w:rPr>
      </w:pPr>
      <w:bookmarkStart w:id="435" w:name="_Πίνακας_Συμμόρφωσης_8:"/>
      <w:bookmarkStart w:id="436" w:name="_Ref63944610"/>
      <w:bookmarkEnd w:id="435"/>
      <w:r w:rsidRPr="002D5CE7">
        <w:rPr>
          <w:rFonts w:ascii="Tahoma" w:hAnsi="Tahoma" w:cs="Tahoma"/>
          <w:lang w:val="el-GR"/>
        </w:rPr>
        <w:t xml:space="preserve">Πίνακας Συμμόρφωσης </w:t>
      </w:r>
      <w:r w:rsidR="00B7594E">
        <w:rPr>
          <w:rFonts w:ascii="Tahoma" w:hAnsi="Tahoma" w:cs="Tahoma"/>
          <w:lang w:val="el-GR"/>
        </w:rPr>
        <w:t>7</w:t>
      </w:r>
      <w:r w:rsidRPr="002D5CE7">
        <w:rPr>
          <w:rFonts w:ascii="Tahoma" w:hAnsi="Tahoma" w:cs="Tahoma"/>
          <w:lang w:val="el-GR"/>
        </w:rPr>
        <w:t>: Χρονοδιάγραμμα</w:t>
      </w:r>
      <w:r w:rsidR="00514CDE" w:rsidRPr="002D5CE7">
        <w:rPr>
          <w:rFonts w:ascii="Tahoma" w:hAnsi="Tahoma" w:cs="Tahoma"/>
          <w:lang w:val="el-GR"/>
        </w:rPr>
        <w:t xml:space="preserve"> και</w:t>
      </w:r>
      <w:r w:rsidRPr="002D5CE7">
        <w:rPr>
          <w:rFonts w:ascii="Tahoma" w:hAnsi="Tahoma" w:cs="Tahoma"/>
          <w:lang w:val="el-GR"/>
        </w:rPr>
        <w:t xml:space="preserve"> Φάσεις </w:t>
      </w:r>
      <w:r w:rsidR="0087576C" w:rsidRPr="002D5CE7">
        <w:rPr>
          <w:rFonts w:ascii="Tahoma" w:hAnsi="Tahoma" w:cs="Tahoma"/>
          <w:lang w:val="el-GR"/>
        </w:rPr>
        <w:t xml:space="preserve">(Ε.Ε.) </w:t>
      </w:r>
      <w:r w:rsidRPr="002D5CE7">
        <w:rPr>
          <w:rFonts w:ascii="Tahoma" w:hAnsi="Tahoma" w:cs="Tahoma"/>
          <w:lang w:val="el-GR"/>
        </w:rPr>
        <w:t>Υλοποίησης</w:t>
      </w:r>
      <w:bookmarkEnd w:id="436"/>
      <w:r w:rsidRPr="002D5CE7">
        <w:rPr>
          <w:rFonts w:ascii="Tahoma" w:hAnsi="Tahoma" w:cs="Tahoma"/>
          <w:lang w:val="el-GR"/>
        </w:rPr>
        <w:t xml:space="preserve"> </w:t>
      </w:r>
      <w:bookmarkEnd w:id="434"/>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EF6F71" w:rsidRPr="002D5CE7" w14:paraId="6BD49166" w14:textId="77777777" w:rsidTr="00514CDE">
        <w:tc>
          <w:tcPr>
            <w:tcW w:w="645" w:type="dxa"/>
            <w:tcBorders>
              <w:top w:val="single" w:sz="4" w:space="0" w:color="FFFFFF"/>
              <w:left w:val="single" w:sz="4" w:space="0" w:color="FFFFFF"/>
              <w:right w:val="nil"/>
            </w:tcBorders>
            <w:shd w:val="clear" w:color="auto" w:fill="A5A5A5"/>
          </w:tcPr>
          <w:p w14:paraId="3774C1C8" w14:textId="77777777" w:rsidR="00EF6F71" w:rsidRPr="002D5CE7" w:rsidRDefault="00EF6F71" w:rsidP="00084BC5">
            <w:pPr>
              <w:rPr>
                <w:rFonts w:cs="Tahoma"/>
                <w:b/>
                <w:bCs/>
                <w:color w:val="FFFFFF"/>
              </w:rPr>
            </w:pPr>
            <w:r w:rsidRPr="002D5CE7">
              <w:rPr>
                <w:rFonts w:cs="Tahoma"/>
                <w:b/>
                <w:bCs/>
                <w:color w:val="FFFFFF"/>
              </w:rPr>
              <w:t>Α/Α</w:t>
            </w:r>
          </w:p>
        </w:tc>
        <w:tc>
          <w:tcPr>
            <w:tcW w:w="4423" w:type="dxa"/>
            <w:tcBorders>
              <w:top w:val="single" w:sz="4" w:space="0" w:color="FFFFFF"/>
              <w:left w:val="nil"/>
              <w:right w:val="nil"/>
            </w:tcBorders>
            <w:shd w:val="clear" w:color="auto" w:fill="A5A5A5"/>
          </w:tcPr>
          <w:p w14:paraId="153AF8A4" w14:textId="77777777" w:rsidR="00EF6F71" w:rsidRPr="002D5CE7" w:rsidRDefault="00EF6F71" w:rsidP="00084BC5">
            <w:pPr>
              <w:rPr>
                <w:rFonts w:cs="Tahoma"/>
                <w:b/>
                <w:bCs/>
                <w:color w:val="FFFFFF"/>
              </w:rPr>
            </w:pPr>
            <w:r w:rsidRPr="002D5CE7">
              <w:rPr>
                <w:rFonts w:cs="Tahoma"/>
                <w:b/>
                <w:bCs/>
                <w:color w:val="FFFFFF"/>
              </w:rPr>
              <w:t>ΠΡΟΔΙΑΓΡΑΦΗ</w:t>
            </w:r>
          </w:p>
        </w:tc>
        <w:tc>
          <w:tcPr>
            <w:tcW w:w="1398" w:type="dxa"/>
            <w:tcBorders>
              <w:top w:val="single" w:sz="4" w:space="0" w:color="FFFFFF"/>
              <w:left w:val="nil"/>
              <w:right w:val="nil"/>
            </w:tcBorders>
            <w:shd w:val="clear" w:color="auto" w:fill="A5A5A5"/>
          </w:tcPr>
          <w:p w14:paraId="12615D09" w14:textId="77777777" w:rsidR="00EF6F71" w:rsidRPr="002D5CE7" w:rsidRDefault="00EF6F71" w:rsidP="00084BC5">
            <w:pPr>
              <w:jc w:val="center"/>
              <w:rPr>
                <w:rFonts w:cs="Tahoma"/>
                <w:b/>
                <w:bCs/>
                <w:color w:val="FFFFFF"/>
              </w:rPr>
            </w:pPr>
            <w:r w:rsidRPr="002D5CE7">
              <w:rPr>
                <w:rFonts w:cs="Tahoma"/>
                <w:b/>
                <w:bCs/>
                <w:color w:val="FFFFFF"/>
              </w:rPr>
              <w:t>ΑΠΑΙΤΗΣΗ</w:t>
            </w:r>
          </w:p>
        </w:tc>
        <w:tc>
          <w:tcPr>
            <w:tcW w:w="1461" w:type="dxa"/>
            <w:tcBorders>
              <w:top w:val="single" w:sz="4" w:space="0" w:color="FFFFFF"/>
              <w:left w:val="nil"/>
              <w:right w:val="nil"/>
            </w:tcBorders>
            <w:shd w:val="clear" w:color="auto" w:fill="A5A5A5"/>
          </w:tcPr>
          <w:p w14:paraId="3C3AD140" w14:textId="77777777" w:rsidR="00EF6F71" w:rsidRPr="002D5CE7" w:rsidRDefault="00EF6F71" w:rsidP="00084BC5">
            <w:pPr>
              <w:rPr>
                <w:rFonts w:cs="Tahoma"/>
                <w:b/>
                <w:bCs/>
                <w:color w:val="FFFFFF"/>
              </w:rPr>
            </w:pPr>
            <w:r w:rsidRPr="002D5CE7">
              <w:rPr>
                <w:rFonts w:cs="Tahoma"/>
                <w:b/>
                <w:bCs/>
                <w:color w:val="FFFFFF"/>
              </w:rPr>
              <w:t>ΑΠΑΝΤΗΣΗ</w:t>
            </w:r>
          </w:p>
        </w:tc>
        <w:tc>
          <w:tcPr>
            <w:tcW w:w="1701" w:type="dxa"/>
            <w:tcBorders>
              <w:top w:val="single" w:sz="4" w:space="0" w:color="FFFFFF"/>
              <w:left w:val="nil"/>
              <w:right w:val="single" w:sz="4" w:space="0" w:color="FFFFFF"/>
            </w:tcBorders>
            <w:shd w:val="clear" w:color="auto" w:fill="A5A5A5"/>
          </w:tcPr>
          <w:p w14:paraId="377A59D2" w14:textId="77777777" w:rsidR="00EF6F71" w:rsidRPr="002D5CE7" w:rsidRDefault="00EF6F71" w:rsidP="00084BC5">
            <w:pPr>
              <w:rPr>
                <w:rFonts w:cs="Tahoma"/>
                <w:b/>
                <w:bCs/>
                <w:color w:val="FFFFFF"/>
              </w:rPr>
            </w:pPr>
            <w:r w:rsidRPr="002D5CE7">
              <w:rPr>
                <w:rFonts w:cs="Tahoma"/>
                <w:b/>
                <w:bCs/>
                <w:color w:val="FFFFFF"/>
              </w:rPr>
              <w:t>ΠΑΡΑΠΟΜΠΗ</w:t>
            </w:r>
          </w:p>
        </w:tc>
      </w:tr>
      <w:tr w:rsidR="00EF6F71" w:rsidRPr="002D5CE7" w14:paraId="2E057DAD" w14:textId="77777777" w:rsidTr="00514CDE">
        <w:tc>
          <w:tcPr>
            <w:tcW w:w="645" w:type="dxa"/>
            <w:tcBorders>
              <w:top w:val="single" w:sz="4" w:space="0" w:color="FFFFFF"/>
              <w:left w:val="single" w:sz="4" w:space="0" w:color="FFFFFF"/>
            </w:tcBorders>
            <w:shd w:val="clear" w:color="auto" w:fill="A5A5A5"/>
          </w:tcPr>
          <w:p w14:paraId="54DAD42A" w14:textId="77777777" w:rsidR="00EF6F71" w:rsidRPr="002D5CE7" w:rsidRDefault="00EF6F71" w:rsidP="00084BC5">
            <w:pPr>
              <w:rPr>
                <w:rFonts w:cs="Tahoma"/>
                <w:b/>
                <w:bCs/>
                <w:color w:val="FFFFFF"/>
                <w:lang w:val="el-GR"/>
              </w:rPr>
            </w:pPr>
            <w:r w:rsidRPr="002D5CE7">
              <w:rPr>
                <w:rFonts w:cs="Tahoma"/>
                <w:b/>
                <w:bCs/>
                <w:color w:val="FFFFFF"/>
                <w:lang w:val="el-GR"/>
              </w:rPr>
              <w:t>1</w:t>
            </w:r>
          </w:p>
        </w:tc>
        <w:tc>
          <w:tcPr>
            <w:tcW w:w="4423" w:type="dxa"/>
            <w:shd w:val="clear" w:color="auto" w:fill="DBDBDB"/>
          </w:tcPr>
          <w:p w14:paraId="6A0A2E7D" w14:textId="5165B465" w:rsidR="00EF6F71" w:rsidRPr="002D5CE7" w:rsidRDefault="00EF6F71" w:rsidP="00084BC5">
            <w:pPr>
              <w:rPr>
                <w:rFonts w:cs="Tahoma"/>
                <w:lang w:val="el-GR"/>
              </w:rPr>
            </w:pPr>
            <w:r w:rsidRPr="002D5CE7">
              <w:rPr>
                <w:rFonts w:cs="Tahoma"/>
                <w:lang w:val="el-GR"/>
              </w:rPr>
              <w:t xml:space="preserve">Ο υποψήφιος Ανάδοχος οφείλει να δεσμευτεί στην προσφορά του στις </w:t>
            </w:r>
            <w:r w:rsidR="00E92B0C" w:rsidRPr="002D5CE7">
              <w:rPr>
                <w:rFonts w:cs="Tahoma"/>
                <w:lang w:val="el-GR"/>
              </w:rPr>
              <w:t>Ε.Ε.</w:t>
            </w:r>
            <w:r w:rsidRPr="002D5CE7">
              <w:rPr>
                <w:rFonts w:cs="Tahoma"/>
                <w:lang w:val="el-GR"/>
              </w:rPr>
              <w:t xml:space="preserve">, στην «Περιγραφή Υλοποίησης» της κάθε </w:t>
            </w:r>
            <w:r w:rsidR="00E92B0C" w:rsidRPr="002D5CE7">
              <w:rPr>
                <w:rFonts w:cs="Tahoma"/>
                <w:lang w:val="el-GR"/>
              </w:rPr>
              <w:t xml:space="preserve">Ε.Ε. </w:t>
            </w:r>
            <w:r w:rsidRPr="002D5CE7">
              <w:rPr>
                <w:rFonts w:cs="Tahoma"/>
                <w:lang w:val="el-GR"/>
              </w:rPr>
              <w:t xml:space="preserve">και στον, σε υψηλό επίπεδο, χρονοπρογραμματισμό του έργου τα οποία σχεδιάστηκαν από την </w:t>
            </w:r>
            <w:r w:rsidR="00084BC5" w:rsidRPr="002D5CE7">
              <w:rPr>
                <w:rFonts w:cs="Tahoma"/>
                <w:lang w:val="el-GR"/>
              </w:rPr>
              <w:t>Αναθέτουσα Αρχή</w:t>
            </w:r>
            <w:r w:rsidRPr="002D5CE7">
              <w:rPr>
                <w:rFonts w:cs="Tahoma"/>
                <w:lang w:val="el-GR"/>
              </w:rPr>
              <w:t xml:space="preserve"> και παρουσιάζονται στην παράγραφο </w:t>
            </w:r>
            <w:r w:rsidR="007D4F84" w:rsidRPr="002D5CE7">
              <w:rPr>
                <w:rFonts w:cs="Tahoma"/>
                <w:color w:val="0070C0"/>
                <w:u w:val="single"/>
                <w:lang w:val="el-GR"/>
              </w:rPr>
              <w:fldChar w:fldCharType="begin"/>
            </w:r>
            <w:r w:rsidR="007D4F84" w:rsidRPr="002D5CE7">
              <w:rPr>
                <w:rFonts w:cs="Tahoma"/>
                <w:color w:val="0070C0"/>
                <w:u w:val="single"/>
                <w:lang w:val="el-GR"/>
              </w:rPr>
              <w:instrText xml:space="preserve"> REF _Ref64909014 \h </w:instrText>
            </w:r>
            <w:r w:rsidR="002D5CE7">
              <w:rPr>
                <w:rFonts w:cs="Tahoma"/>
                <w:color w:val="0070C0"/>
                <w:u w:val="single"/>
                <w:lang w:val="el-GR"/>
              </w:rPr>
              <w:instrText xml:space="preserve"> \* MERGEFORMAT </w:instrText>
            </w:r>
            <w:r w:rsidR="007D4F84" w:rsidRPr="002D5CE7">
              <w:rPr>
                <w:rFonts w:cs="Tahoma"/>
                <w:color w:val="0070C0"/>
                <w:u w:val="single"/>
                <w:lang w:val="el-GR"/>
              </w:rPr>
            </w:r>
            <w:r w:rsidR="007D4F84" w:rsidRPr="002D5CE7">
              <w:rPr>
                <w:rFonts w:cs="Tahoma"/>
                <w:color w:val="0070C0"/>
                <w:u w:val="single"/>
                <w:lang w:val="el-GR"/>
              </w:rPr>
              <w:fldChar w:fldCharType="separate"/>
            </w:r>
            <w:r w:rsidR="009D16FC" w:rsidRPr="002D5CE7">
              <w:rPr>
                <w:rFonts w:cs="Tahoma"/>
                <w:lang w:val="el-GR"/>
              </w:rPr>
              <w:t>Α.3 Αντικείμενο της Συμφωνίας Πλαίσιο</w:t>
            </w:r>
            <w:r w:rsidR="007D4F84" w:rsidRPr="002D5CE7">
              <w:rPr>
                <w:rFonts w:cs="Tahoma"/>
                <w:color w:val="0070C0"/>
                <w:u w:val="single"/>
                <w:lang w:val="el-GR"/>
              </w:rPr>
              <w:fldChar w:fldCharType="end"/>
            </w:r>
          </w:p>
        </w:tc>
        <w:tc>
          <w:tcPr>
            <w:tcW w:w="1398" w:type="dxa"/>
            <w:shd w:val="clear" w:color="auto" w:fill="DBDBDB"/>
          </w:tcPr>
          <w:p w14:paraId="23A66C72" w14:textId="77777777" w:rsidR="00EF6F71" w:rsidRPr="002D5CE7" w:rsidRDefault="00EF6F71" w:rsidP="00084BC5">
            <w:pPr>
              <w:jc w:val="center"/>
              <w:rPr>
                <w:rFonts w:cs="Tahoma"/>
              </w:rPr>
            </w:pPr>
            <w:r w:rsidRPr="002D5CE7">
              <w:rPr>
                <w:rFonts w:cs="Tahoma"/>
              </w:rPr>
              <w:t>ΝΑΙ</w:t>
            </w:r>
          </w:p>
        </w:tc>
        <w:tc>
          <w:tcPr>
            <w:tcW w:w="1461" w:type="dxa"/>
            <w:shd w:val="clear" w:color="auto" w:fill="DBDBDB"/>
          </w:tcPr>
          <w:p w14:paraId="429B0EA1" w14:textId="77777777" w:rsidR="00EF6F71" w:rsidRPr="002D5CE7" w:rsidRDefault="00EF6F71" w:rsidP="00084BC5">
            <w:pPr>
              <w:rPr>
                <w:rFonts w:cs="Tahoma"/>
              </w:rPr>
            </w:pPr>
          </w:p>
        </w:tc>
        <w:tc>
          <w:tcPr>
            <w:tcW w:w="1701" w:type="dxa"/>
            <w:shd w:val="clear" w:color="auto" w:fill="DBDBDB"/>
          </w:tcPr>
          <w:p w14:paraId="518D1FB0" w14:textId="77777777" w:rsidR="00EF6F71" w:rsidRPr="002D5CE7" w:rsidRDefault="00EF6F71" w:rsidP="00084BC5">
            <w:pPr>
              <w:rPr>
                <w:rFonts w:cs="Tahoma"/>
              </w:rPr>
            </w:pPr>
          </w:p>
        </w:tc>
      </w:tr>
      <w:tr w:rsidR="00EF6F71" w:rsidRPr="002D5CE7" w14:paraId="5F992165" w14:textId="77777777" w:rsidTr="00514CDE">
        <w:tc>
          <w:tcPr>
            <w:tcW w:w="645" w:type="dxa"/>
            <w:tcBorders>
              <w:left w:val="single" w:sz="4" w:space="0" w:color="FFFFFF"/>
            </w:tcBorders>
            <w:shd w:val="clear" w:color="auto" w:fill="A5A5A5"/>
          </w:tcPr>
          <w:p w14:paraId="1920EDCF" w14:textId="7E1ECECF" w:rsidR="00EF6F71" w:rsidRPr="002D5CE7" w:rsidRDefault="00514CDE" w:rsidP="00084BC5">
            <w:pPr>
              <w:rPr>
                <w:rFonts w:cs="Tahoma"/>
                <w:b/>
                <w:bCs/>
                <w:color w:val="FFFFFF"/>
                <w:lang w:val="el-GR"/>
              </w:rPr>
            </w:pPr>
            <w:r w:rsidRPr="002D5CE7">
              <w:rPr>
                <w:rFonts w:cs="Tahoma"/>
                <w:b/>
                <w:bCs/>
                <w:color w:val="FFFFFF"/>
                <w:lang w:val="el-GR"/>
              </w:rPr>
              <w:t>2</w:t>
            </w:r>
          </w:p>
        </w:tc>
        <w:tc>
          <w:tcPr>
            <w:tcW w:w="4423" w:type="dxa"/>
            <w:shd w:val="clear" w:color="auto" w:fill="DBDBDB"/>
          </w:tcPr>
          <w:p w14:paraId="1F4FEB27" w14:textId="4FFD302D" w:rsidR="00EF6F71" w:rsidRPr="002D5CE7" w:rsidRDefault="00EF6F71" w:rsidP="00084BC5">
            <w:pPr>
              <w:rPr>
                <w:rFonts w:cs="Tahoma"/>
                <w:lang w:val="el-GR"/>
              </w:rPr>
            </w:pPr>
            <w:r w:rsidRPr="002D5CE7">
              <w:rPr>
                <w:rFonts w:cs="Tahoma"/>
                <w:lang w:val="el-GR"/>
              </w:rPr>
              <w:t xml:space="preserve">Ο υποψήφιος Ανάδοχος πρέπει, στην προσφορά του, να αναλύσει περαιτέρω και να τεκμηριώσει λεπτομερώς τις </w:t>
            </w:r>
            <w:r w:rsidR="004A2E44" w:rsidRPr="002D5CE7">
              <w:rPr>
                <w:rFonts w:cs="Tahoma"/>
                <w:lang w:val="el-GR"/>
              </w:rPr>
              <w:t>Ε.Ε.</w:t>
            </w:r>
            <w:r w:rsidRPr="002D5CE7">
              <w:rPr>
                <w:rFonts w:cs="Tahoma"/>
                <w:lang w:val="el-GR"/>
              </w:rPr>
              <w:t xml:space="preserve"> υλοποίησης του έργου και τις επιμέρους εργασίες ανά </w:t>
            </w:r>
            <w:r w:rsidR="004A2E44" w:rsidRPr="002D5CE7">
              <w:rPr>
                <w:rFonts w:cs="Tahoma"/>
                <w:lang w:val="el-GR"/>
              </w:rPr>
              <w:t>Ε.Ε.</w:t>
            </w:r>
            <w:r w:rsidRPr="002D5CE7">
              <w:rPr>
                <w:rFonts w:cs="Tahoma"/>
                <w:lang w:val="el-GR"/>
              </w:rPr>
              <w:t xml:space="preserve"> και ανά κατηγορία </w:t>
            </w:r>
            <w:r w:rsidR="00514CDE" w:rsidRPr="002D5CE7">
              <w:rPr>
                <w:rFonts w:cs="Tahoma"/>
                <w:lang w:val="el-GR"/>
              </w:rPr>
              <w:t>Φορέα</w:t>
            </w:r>
            <w:r w:rsidRPr="002D5CE7">
              <w:rPr>
                <w:rFonts w:cs="Tahoma"/>
                <w:lang w:val="el-GR"/>
              </w:rPr>
              <w:t xml:space="preserve">. </w:t>
            </w:r>
          </w:p>
        </w:tc>
        <w:tc>
          <w:tcPr>
            <w:tcW w:w="1398" w:type="dxa"/>
            <w:shd w:val="clear" w:color="auto" w:fill="DBDBDB"/>
          </w:tcPr>
          <w:p w14:paraId="57FCFF8C" w14:textId="77777777" w:rsidR="00EF6F71" w:rsidRPr="002D5CE7" w:rsidRDefault="00EF6F71" w:rsidP="00084BC5">
            <w:pPr>
              <w:jc w:val="center"/>
              <w:rPr>
                <w:rFonts w:cs="Tahoma"/>
              </w:rPr>
            </w:pPr>
            <w:r w:rsidRPr="002D5CE7">
              <w:rPr>
                <w:rFonts w:cs="Tahoma"/>
              </w:rPr>
              <w:t>ΝΑΙ</w:t>
            </w:r>
          </w:p>
        </w:tc>
        <w:tc>
          <w:tcPr>
            <w:tcW w:w="1461" w:type="dxa"/>
            <w:shd w:val="clear" w:color="auto" w:fill="DBDBDB"/>
          </w:tcPr>
          <w:p w14:paraId="1FE48989" w14:textId="77777777" w:rsidR="00EF6F71" w:rsidRPr="002D5CE7" w:rsidRDefault="00EF6F71" w:rsidP="00084BC5">
            <w:pPr>
              <w:rPr>
                <w:rFonts w:cs="Tahoma"/>
              </w:rPr>
            </w:pPr>
          </w:p>
        </w:tc>
        <w:tc>
          <w:tcPr>
            <w:tcW w:w="1701" w:type="dxa"/>
            <w:shd w:val="clear" w:color="auto" w:fill="DBDBDB"/>
          </w:tcPr>
          <w:p w14:paraId="1D7D00EC" w14:textId="77777777" w:rsidR="00EF6F71" w:rsidRPr="002D5CE7" w:rsidRDefault="00EF6F71" w:rsidP="00084BC5">
            <w:pPr>
              <w:rPr>
                <w:rFonts w:cs="Tahoma"/>
              </w:rPr>
            </w:pPr>
          </w:p>
        </w:tc>
      </w:tr>
      <w:tr w:rsidR="00EF6F71" w:rsidRPr="002D5CE7" w14:paraId="4324B550" w14:textId="77777777" w:rsidTr="00514CDE">
        <w:tc>
          <w:tcPr>
            <w:tcW w:w="645" w:type="dxa"/>
            <w:tcBorders>
              <w:left w:val="single" w:sz="4" w:space="0" w:color="FFFFFF"/>
            </w:tcBorders>
            <w:shd w:val="clear" w:color="auto" w:fill="A5A5A5"/>
          </w:tcPr>
          <w:p w14:paraId="10A2FA5C" w14:textId="77072837" w:rsidR="00EF6F71" w:rsidRPr="002D5CE7" w:rsidRDefault="00514CDE" w:rsidP="00084BC5">
            <w:pPr>
              <w:rPr>
                <w:rFonts w:cs="Tahoma"/>
                <w:b/>
                <w:bCs/>
                <w:color w:val="FFFFFF"/>
                <w:lang w:val="el-GR"/>
              </w:rPr>
            </w:pPr>
            <w:r w:rsidRPr="002D5CE7">
              <w:rPr>
                <w:rFonts w:cs="Tahoma"/>
                <w:b/>
                <w:bCs/>
                <w:color w:val="FFFFFF"/>
                <w:lang w:val="el-GR"/>
              </w:rPr>
              <w:t>3</w:t>
            </w:r>
          </w:p>
        </w:tc>
        <w:tc>
          <w:tcPr>
            <w:tcW w:w="4423" w:type="dxa"/>
            <w:shd w:val="clear" w:color="auto" w:fill="EDEDED"/>
          </w:tcPr>
          <w:p w14:paraId="576B46A8" w14:textId="7FD1C122" w:rsidR="00EF6F71" w:rsidRPr="002D5CE7" w:rsidRDefault="00EF6F71" w:rsidP="00084BC5">
            <w:pPr>
              <w:rPr>
                <w:rFonts w:cs="Tahoma"/>
                <w:lang w:val="el-GR"/>
              </w:rPr>
            </w:pPr>
            <w:r w:rsidRPr="002D5CE7">
              <w:rPr>
                <w:rFonts w:cs="Tahoma"/>
                <w:lang w:val="el-GR"/>
              </w:rPr>
              <w:t xml:space="preserve">Ο υποψήφιος Ανάδοχος οφείλει στην προσφορά του να παρουσιάσει αναλυτικότερο χρονοδιάγραμμα υλοποίησης του έργου και ανά κατηγορία </w:t>
            </w:r>
            <w:r w:rsidR="00514CDE" w:rsidRPr="002D5CE7">
              <w:rPr>
                <w:rFonts w:cs="Tahoma"/>
                <w:lang w:val="el-GR"/>
              </w:rPr>
              <w:t>Φορέα</w:t>
            </w:r>
            <w:r w:rsidRPr="002D5CE7">
              <w:rPr>
                <w:rFonts w:cs="Tahoma"/>
                <w:lang w:val="el-GR"/>
              </w:rPr>
              <w:t xml:space="preserve">. Το χρονοδιάγραμμα θα περιλαμβάνει κατ’ ελάχιστον: </w:t>
            </w:r>
          </w:p>
          <w:p w14:paraId="49826D74" w14:textId="64C08A06" w:rsidR="00EF6F71" w:rsidRPr="002D5CE7" w:rsidRDefault="00EF6F71" w:rsidP="004E1FDC">
            <w:pPr>
              <w:numPr>
                <w:ilvl w:val="0"/>
                <w:numId w:val="43"/>
              </w:numPr>
              <w:rPr>
                <w:rFonts w:cs="Tahoma"/>
                <w:lang w:val="el-GR"/>
              </w:rPr>
            </w:pPr>
            <w:r w:rsidRPr="002D5CE7">
              <w:rPr>
                <w:rFonts w:cs="Tahoma"/>
                <w:lang w:val="el-GR"/>
              </w:rPr>
              <w:t xml:space="preserve">το χρονοπρογραμματισμό των </w:t>
            </w:r>
            <w:r w:rsidR="00E92B0C" w:rsidRPr="002D5CE7">
              <w:rPr>
                <w:rFonts w:cs="Tahoma"/>
                <w:lang w:val="el-GR"/>
              </w:rPr>
              <w:t>Ε.Ε.</w:t>
            </w:r>
            <w:r w:rsidRPr="002D5CE7">
              <w:rPr>
                <w:rFonts w:cs="Tahoma"/>
                <w:lang w:val="el-GR"/>
              </w:rPr>
              <w:t xml:space="preserve"> και των επιμέρους εργασιών (αναλυτικές χρονικές διάρκειες υλοποίησης), </w:t>
            </w:r>
          </w:p>
          <w:p w14:paraId="2BADCD7D" w14:textId="77777777" w:rsidR="00EF6F71" w:rsidRPr="002D5CE7" w:rsidRDefault="00EF6F71" w:rsidP="004E1FDC">
            <w:pPr>
              <w:numPr>
                <w:ilvl w:val="0"/>
                <w:numId w:val="43"/>
              </w:numPr>
              <w:rPr>
                <w:rFonts w:cs="Tahoma"/>
                <w:lang w:val="el-GR"/>
              </w:rPr>
            </w:pPr>
            <w:r w:rsidRPr="002D5CE7">
              <w:rPr>
                <w:rFonts w:cs="Tahoma"/>
                <w:lang w:val="el-GR"/>
              </w:rPr>
              <w:t xml:space="preserve">το χρονοπρογραμματισμό των οροσήμων, </w:t>
            </w:r>
          </w:p>
          <w:p w14:paraId="45B0FFCA" w14:textId="77777777" w:rsidR="00EF6F71" w:rsidRPr="002D5CE7" w:rsidRDefault="00EF6F71" w:rsidP="004E1FDC">
            <w:pPr>
              <w:numPr>
                <w:ilvl w:val="0"/>
                <w:numId w:val="43"/>
              </w:numPr>
              <w:rPr>
                <w:rFonts w:cs="Tahoma"/>
                <w:lang w:val="el-GR"/>
              </w:rPr>
            </w:pPr>
            <w:r w:rsidRPr="002D5CE7">
              <w:rPr>
                <w:rFonts w:cs="Tahoma"/>
                <w:lang w:val="el-GR"/>
              </w:rPr>
              <w:t xml:space="preserve">το χρονοπρογραμματισμό των παραδοτέων (ημερομηνίες έναρξης και λήξης) και </w:t>
            </w:r>
          </w:p>
          <w:p w14:paraId="3251B7E2" w14:textId="5A2A73B0" w:rsidR="00EF6F71" w:rsidRPr="002D5CE7" w:rsidRDefault="00EF6F71" w:rsidP="004E1FDC">
            <w:pPr>
              <w:numPr>
                <w:ilvl w:val="0"/>
                <w:numId w:val="43"/>
              </w:numPr>
              <w:rPr>
                <w:rFonts w:cs="Tahoma"/>
                <w:lang w:val="el-GR"/>
              </w:rPr>
            </w:pPr>
            <w:r w:rsidRPr="002D5CE7">
              <w:rPr>
                <w:rFonts w:cs="Tahoma"/>
                <w:lang w:val="el-GR"/>
              </w:rPr>
              <w:t>τους ανθρώπινους πόρους (</w:t>
            </w:r>
            <w:proofErr w:type="spellStart"/>
            <w:r w:rsidRPr="002D5CE7">
              <w:rPr>
                <w:rFonts w:cs="Tahoma"/>
                <w:lang w:val="el-GR"/>
              </w:rPr>
              <w:t>ανθρωποχρόνους</w:t>
            </w:r>
            <w:proofErr w:type="spellEnd"/>
            <w:r w:rsidRPr="002D5CE7">
              <w:rPr>
                <w:rFonts w:cs="Tahoma"/>
                <w:lang w:val="el-GR"/>
              </w:rPr>
              <w:t xml:space="preserve"> ανά ρόλο) κάθε </w:t>
            </w:r>
            <w:r w:rsidR="00E92B0C" w:rsidRPr="002D5CE7">
              <w:rPr>
                <w:rFonts w:cs="Tahoma"/>
                <w:lang w:val="el-GR"/>
              </w:rPr>
              <w:t xml:space="preserve">Ε.Ε. </w:t>
            </w:r>
            <w:r w:rsidRPr="002D5CE7">
              <w:rPr>
                <w:rFonts w:cs="Tahoma"/>
                <w:lang w:val="el-GR"/>
              </w:rPr>
              <w:t>του έργου.</w:t>
            </w:r>
          </w:p>
        </w:tc>
        <w:tc>
          <w:tcPr>
            <w:tcW w:w="1398" w:type="dxa"/>
            <w:shd w:val="clear" w:color="auto" w:fill="EDEDED"/>
          </w:tcPr>
          <w:p w14:paraId="0408283B" w14:textId="77777777" w:rsidR="00EF6F71" w:rsidRPr="002D5CE7" w:rsidRDefault="00EF6F71" w:rsidP="00084BC5">
            <w:pPr>
              <w:jc w:val="center"/>
              <w:rPr>
                <w:rFonts w:cs="Tahoma"/>
              </w:rPr>
            </w:pPr>
            <w:r w:rsidRPr="002D5CE7">
              <w:rPr>
                <w:rFonts w:cs="Tahoma"/>
              </w:rPr>
              <w:t>ΝΑΙ</w:t>
            </w:r>
          </w:p>
        </w:tc>
        <w:tc>
          <w:tcPr>
            <w:tcW w:w="1461" w:type="dxa"/>
            <w:shd w:val="clear" w:color="auto" w:fill="EDEDED"/>
          </w:tcPr>
          <w:p w14:paraId="47FC0BB7" w14:textId="77777777" w:rsidR="00EF6F71" w:rsidRPr="002D5CE7" w:rsidRDefault="00EF6F71" w:rsidP="00084BC5">
            <w:pPr>
              <w:rPr>
                <w:rFonts w:cs="Tahoma"/>
              </w:rPr>
            </w:pPr>
          </w:p>
        </w:tc>
        <w:tc>
          <w:tcPr>
            <w:tcW w:w="1701" w:type="dxa"/>
            <w:shd w:val="clear" w:color="auto" w:fill="EDEDED"/>
          </w:tcPr>
          <w:p w14:paraId="2B5A52BC" w14:textId="77777777" w:rsidR="00EF6F71" w:rsidRPr="002D5CE7" w:rsidRDefault="00EF6F71" w:rsidP="00084BC5">
            <w:pPr>
              <w:rPr>
                <w:rFonts w:cs="Tahoma"/>
              </w:rPr>
            </w:pPr>
          </w:p>
        </w:tc>
      </w:tr>
      <w:tr w:rsidR="00EF6F71" w:rsidRPr="002D5CE7" w14:paraId="7C47AE54" w14:textId="77777777" w:rsidTr="00514CDE">
        <w:tc>
          <w:tcPr>
            <w:tcW w:w="645" w:type="dxa"/>
            <w:tcBorders>
              <w:left w:val="single" w:sz="4" w:space="0" w:color="FFFFFF"/>
              <w:bottom w:val="single" w:sz="4" w:space="0" w:color="FFFFFF"/>
            </w:tcBorders>
            <w:shd w:val="clear" w:color="auto" w:fill="A5A5A5"/>
          </w:tcPr>
          <w:p w14:paraId="724C8EAF" w14:textId="2F0600BC" w:rsidR="00EF6F71" w:rsidRPr="002D5CE7" w:rsidRDefault="00514CDE" w:rsidP="00084BC5">
            <w:pPr>
              <w:rPr>
                <w:rFonts w:cs="Tahoma"/>
                <w:b/>
                <w:bCs/>
                <w:color w:val="FFFFFF"/>
                <w:lang w:val="el-GR"/>
              </w:rPr>
            </w:pPr>
            <w:r w:rsidRPr="002D5CE7">
              <w:rPr>
                <w:rFonts w:cs="Tahoma"/>
                <w:b/>
                <w:bCs/>
                <w:color w:val="FFFFFF"/>
                <w:lang w:val="el-GR"/>
              </w:rPr>
              <w:t>4</w:t>
            </w:r>
          </w:p>
        </w:tc>
        <w:tc>
          <w:tcPr>
            <w:tcW w:w="4423" w:type="dxa"/>
            <w:shd w:val="clear" w:color="auto" w:fill="DBDBDB"/>
          </w:tcPr>
          <w:p w14:paraId="7E0ABA7E" w14:textId="1456FE1F" w:rsidR="00EF6F71" w:rsidRPr="002D5CE7" w:rsidRDefault="00EF6F71" w:rsidP="00084BC5">
            <w:pPr>
              <w:rPr>
                <w:rFonts w:cs="Tahoma"/>
                <w:lang w:val="el-GR"/>
              </w:rPr>
            </w:pPr>
            <w:r w:rsidRPr="002D5CE7">
              <w:rPr>
                <w:rFonts w:cs="Tahoma"/>
                <w:lang w:val="el-GR"/>
              </w:rPr>
              <w:t xml:space="preserve">Η Αναθέτουσα Αρχή σε συνεργασία και συμφωνία με τον Ανάδοχο του έργου δύναται να κάνει αναθεωρήσεις στο χρονοδιάγραμμα που θα επιβάλλονται από τις εκάστοτε συνθήκες του έργου. Ο Ανάδοχος του έργου οφείλει να εκπληρώσει </w:t>
            </w:r>
            <w:r w:rsidRPr="002D5CE7">
              <w:rPr>
                <w:rFonts w:cs="Tahoma"/>
                <w:lang w:val="el-GR"/>
              </w:rPr>
              <w:lastRenderedPageBreak/>
              <w:t>όλες τις συμβατικές του υποχρεώσεις σε αντιστοιχία με την εκάστοτε ισχύουσα έκδοση του χρονοδιαγράμματος.</w:t>
            </w:r>
          </w:p>
        </w:tc>
        <w:tc>
          <w:tcPr>
            <w:tcW w:w="1398" w:type="dxa"/>
            <w:shd w:val="clear" w:color="auto" w:fill="DBDBDB"/>
          </w:tcPr>
          <w:p w14:paraId="7CA17BC4" w14:textId="77777777" w:rsidR="00EF6F71" w:rsidRPr="002D5CE7" w:rsidRDefault="00EF6F71" w:rsidP="00084BC5">
            <w:pPr>
              <w:jc w:val="center"/>
              <w:rPr>
                <w:rFonts w:cs="Tahoma"/>
              </w:rPr>
            </w:pPr>
            <w:r w:rsidRPr="002D5CE7">
              <w:rPr>
                <w:rFonts w:cs="Tahoma"/>
              </w:rPr>
              <w:lastRenderedPageBreak/>
              <w:t>ΝΑΙ</w:t>
            </w:r>
          </w:p>
        </w:tc>
        <w:tc>
          <w:tcPr>
            <w:tcW w:w="1461" w:type="dxa"/>
            <w:shd w:val="clear" w:color="auto" w:fill="DBDBDB"/>
          </w:tcPr>
          <w:p w14:paraId="5A16021E" w14:textId="77777777" w:rsidR="00EF6F71" w:rsidRPr="002D5CE7" w:rsidRDefault="00EF6F71" w:rsidP="00084BC5">
            <w:pPr>
              <w:rPr>
                <w:rFonts w:cs="Tahoma"/>
              </w:rPr>
            </w:pPr>
          </w:p>
        </w:tc>
        <w:tc>
          <w:tcPr>
            <w:tcW w:w="1701" w:type="dxa"/>
            <w:shd w:val="clear" w:color="auto" w:fill="DBDBDB"/>
          </w:tcPr>
          <w:p w14:paraId="195C12BD" w14:textId="77777777" w:rsidR="00EF6F71" w:rsidRPr="002D5CE7" w:rsidRDefault="00EF6F71" w:rsidP="00084BC5">
            <w:pPr>
              <w:rPr>
                <w:rFonts w:cs="Tahoma"/>
              </w:rPr>
            </w:pPr>
          </w:p>
        </w:tc>
      </w:tr>
    </w:tbl>
    <w:p w14:paraId="64F7CC44" w14:textId="77777777" w:rsidR="00EF6F71" w:rsidRPr="002D5CE7" w:rsidRDefault="00EF6F71" w:rsidP="00EF6F71">
      <w:pPr>
        <w:rPr>
          <w:rFonts w:cs="Tahoma"/>
        </w:rPr>
      </w:pPr>
      <w:bookmarkStart w:id="437" w:name="_Toc529378125"/>
    </w:p>
    <w:p w14:paraId="1164415F" w14:textId="79417194" w:rsidR="00EF6F71" w:rsidRPr="002D5CE7" w:rsidRDefault="00EF6F71" w:rsidP="00CC10C8">
      <w:pPr>
        <w:pStyle w:val="5"/>
        <w:numPr>
          <w:ilvl w:val="0"/>
          <w:numId w:val="0"/>
        </w:numPr>
        <w:ind w:left="1008" w:hanging="1008"/>
        <w:rPr>
          <w:rFonts w:ascii="Tahoma" w:hAnsi="Tahoma" w:cs="Tahoma"/>
          <w:lang w:val="el-GR"/>
        </w:rPr>
      </w:pPr>
      <w:bookmarkStart w:id="438" w:name="_Πίνακας_Συμμόρφωσης_9:"/>
      <w:bookmarkStart w:id="439" w:name="_Ref63944624"/>
      <w:bookmarkEnd w:id="438"/>
      <w:r w:rsidRPr="002D5CE7">
        <w:rPr>
          <w:rFonts w:ascii="Tahoma" w:hAnsi="Tahoma" w:cs="Tahoma"/>
          <w:lang w:val="el-GR"/>
        </w:rPr>
        <w:t xml:space="preserve">Πίνακας Συμμόρφωσης </w:t>
      </w:r>
      <w:r w:rsidR="00B7594E">
        <w:rPr>
          <w:rFonts w:ascii="Tahoma" w:hAnsi="Tahoma" w:cs="Tahoma"/>
          <w:lang w:val="el-GR"/>
        </w:rPr>
        <w:t>8</w:t>
      </w:r>
      <w:r w:rsidRPr="002D5CE7">
        <w:rPr>
          <w:rFonts w:ascii="Tahoma" w:hAnsi="Tahoma" w:cs="Tahoma"/>
          <w:lang w:val="el-GR"/>
        </w:rPr>
        <w:t>: Παραδοτέα του Έργου</w:t>
      </w:r>
      <w:bookmarkEnd w:id="437"/>
      <w:bookmarkEnd w:id="439"/>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EF6F71" w:rsidRPr="002D5CE7" w14:paraId="2727731F" w14:textId="77777777" w:rsidTr="004A2E44">
        <w:tc>
          <w:tcPr>
            <w:tcW w:w="645" w:type="dxa"/>
            <w:tcBorders>
              <w:top w:val="single" w:sz="4" w:space="0" w:color="FFFFFF"/>
              <w:left w:val="single" w:sz="4" w:space="0" w:color="FFFFFF"/>
              <w:right w:val="nil"/>
            </w:tcBorders>
            <w:shd w:val="clear" w:color="auto" w:fill="A5A5A5"/>
          </w:tcPr>
          <w:p w14:paraId="4E2C85DE" w14:textId="77777777" w:rsidR="00EF6F71" w:rsidRPr="002D5CE7" w:rsidRDefault="00EF6F71" w:rsidP="00084BC5">
            <w:pPr>
              <w:rPr>
                <w:rFonts w:cs="Tahoma"/>
                <w:b/>
                <w:bCs/>
                <w:color w:val="FFFFFF"/>
              </w:rPr>
            </w:pPr>
            <w:r w:rsidRPr="002D5CE7">
              <w:rPr>
                <w:rFonts w:cs="Tahoma"/>
                <w:b/>
                <w:bCs/>
                <w:color w:val="FFFFFF"/>
              </w:rPr>
              <w:t>Α/Α</w:t>
            </w:r>
          </w:p>
        </w:tc>
        <w:tc>
          <w:tcPr>
            <w:tcW w:w="4423" w:type="dxa"/>
            <w:tcBorders>
              <w:top w:val="single" w:sz="4" w:space="0" w:color="FFFFFF"/>
              <w:left w:val="nil"/>
              <w:right w:val="nil"/>
            </w:tcBorders>
            <w:shd w:val="clear" w:color="auto" w:fill="A5A5A5"/>
          </w:tcPr>
          <w:p w14:paraId="1D1883DF" w14:textId="77777777" w:rsidR="00EF6F71" w:rsidRPr="002D5CE7" w:rsidRDefault="00EF6F71" w:rsidP="00084BC5">
            <w:pPr>
              <w:rPr>
                <w:rFonts w:cs="Tahoma"/>
                <w:b/>
                <w:bCs/>
                <w:color w:val="FFFFFF"/>
              </w:rPr>
            </w:pPr>
            <w:r w:rsidRPr="002D5CE7">
              <w:rPr>
                <w:rFonts w:cs="Tahoma"/>
                <w:b/>
                <w:bCs/>
                <w:color w:val="FFFFFF"/>
              </w:rPr>
              <w:t>ΠΡΟΔΙΑΓΡΑΦΗ</w:t>
            </w:r>
          </w:p>
        </w:tc>
        <w:tc>
          <w:tcPr>
            <w:tcW w:w="1398" w:type="dxa"/>
            <w:tcBorders>
              <w:top w:val="single" w:sz="4" w:space="0" w:color="FFFFFF"/>
              <w:left w:val="nil"/>
              <w:right w:val="nil"/>
            </w:tcBorders>
            <w:shd w:val="clear" w:color="auto" w:fill="A5A5A5"/>
          </w:tcPr>
          <w:p w14:paraId="5087BCE8" w14:textId="77777777" w:rsidR="00EF6F71" w:rsidRPr="002D5CE7" w:rsidRDefault="00EF6F71" w:rsidP="00084BC5">
            <w:pPr>
              <w:jc w:val="center"/>
              <w:rPr>
                <w:rFonts w:cs="Tahoma"/>
                <w:b/>
                <w:bCs/>
                <w:color w:val="FFFFFF"/>
              </w:rPr>
            </w:pPr>
            <w:r w:rsidRPr="002D5CE7">
              <w:rPr>
                <w:rFonts w:cs="Tahoma"/>
                <w:b/>
                <w:bCs/>
                <w:color w:val="FFFFFF"/>
              </w:rPr>
              <w:t>ΑΠΑΙΤΗΣΗ</w:t>
            </w:r>
          </w:p>
        </w:tc>
        <w:tc>
          <w:tcPr>
            <w:tcW w:w="1461" w:type="dxa"/>
            <w:tcBorders>
              <w:top w:val="single" w:sz="4" w:space="0" w:color="FFFFFF"/>
              <w:left w:val="nil"/>
              <w:right w:val="nil"/>
            </w:tcBorders>
            <w:shd w:val="clear" w:color="auto" w:fill="A5A5A5"/>
          </w:tcPr>
          <w:p w14:paraId="0266E148" w14:textId="77777777" w:rsidR="00EF6F71" w:rsidRPr="002D5CE7" w:rsidRDefault="00EF6F71" w:rsidP="00084BC5">
            <w:pPr>
              <w:rPr>
                <w:rFonts w:cs="Tahoma"/>
                <w:b/>
                <w:bCs/>
                <w:color w:val="FFFFFF"/>
              </w:rPr>
            </w:pPr>
            <w:r w:rsidRPr="002D5CE7">
              <w:rPr>
                <w:rFonts w:cs="Tahoma"/>
                <w:b/>
                <w:bCs/>
                <w:color w:val="FFFFFF"/>
              </w:rPr>
              <w:t>ΑΠΑΝΤΗΣΗ</w:t>
            </w:r>
          </w:p>
        </w:tc>
        <w:tc>
          <w:tcPr>
            <w:tcW w:w="1701" w:type="dxa"/>
            <w:tcBorders>
              <w:top w:val="single" w:sz="4" w:space="0" w:color="FFFFFF"/>
              <w:left w:val="nil"/>
              <w:right w:val="single" w:sz="4" w:space="0" w:color="FFFFFF"/>
            </w:tcBorders>
            <w:shd w:val="clear" w:color="auto" w:fill="A5A5A5"/>
          </w:tcPr>
          <w:p w14:paraId="3FDD4832" w14:textId="77777777" w:rsidR="00EF6F71" w:rsidRPr="002D5CE7" w:rsidRDefault="00EF6F71" w:rsidP="00084BC5">
            <w:pPr>
              <w:rPr>
                <w:rFonts w:cs="Tahoma"/>
                <w:b/>
                <w:bCs/>
                <w:color w:val="FFFFFF"/>
              </w:rPr>
            </w:pPr>
            <w:r w:rsidRPr="002D5CE7">
              <w:rPr>
                <w:rFonts w:cs="Tahoma"/>
                <w:b/>
                <w:bCs/>
                <w:color w:val="FFFFFF"/>
              </w:rPr>
              <w:t>ΠΑΡΑΠΟΜΠΗ</w:t>
            </w:r>
          </w:p>
        </w:tc>
      </w:tr>
      <w:tr w:rsidR="00EF6F71" w:rsidRPr="002D5CE7" w14:paraId="03E57A0F" w14:textId="77777777" w:rsidTr="004A2E44">
        <w:tc>
          <w:tcPr>
            <w:tcW w:w="645" w:type="dxa"/>
            <w:tcBorders>
              <w:top w:val="single" w:sz="4" w:space="0" w:color="FFFFFF"/>
              <w:left w:val="single" w:sz="4" w:space="0" w:color="FFFFFF"/>
            </w:tcBorders>
            <w:shd w:val="clear" w:color="auto" w:fill="A5A5A5"/>
          </w:tcPr>
          <w:p w14:paraId="2F782549" w14:textId="77777777" w:rsidR="00EF6F71" w:rsidRPr="002D5CE7" w:rsidRDefault="00EF6F71" w:rsidP="00084BC5">
            <w:pPr>
              <w:rPr>
                <w:rFonts w:cs="Tahoma"/>
                <w:b/>
                <w:bCs/>
                <w:color w:val="FFFFFF"/>
                <w:lang w:val="el-GR"/>
              </w:rPr>
            </w:pPr>
            <w:r w:rsidRPr="002D5CE7">
              <w:rPr>
                <w:rFonts w:cs="Tahoma"/>
                <w:b/>
                <w:bCs/>
                <w:color w:val="FFFFFF"/>
                <w:lang w:val="el-GR"/>
              </w:rPr>
              <w:t>1</w:t>
            </w:r>
          </w:p>
        </w:tc>
        <w:tc>
          <w:tcPr>
            <w:tcW w:w="4423" w:type="dxa"/>
            <w:shd w:val="clear" w:color="auto" w:fill="DBDBDB"/>
          </w:tcPr>
          <w:p w14:paraId="2F3B1DC3" w14:textId="45C65B23" w:rsidR="00EF6F71" w:rsidRPr="002D5CE7" w:rsidRDefault="00EF6F71" w:rsidP="00084BC5">
            <w:pPr>
              <w:rPr>
                <w:rFonts w:cs="Tahoma"/>
                <w:lang w:val="el-GR"/>
              </w:rPr>
            </w:pPr>
            <w:r w:rsidRPr="002D5CE7">
              <w:rPr>
                <w:rFonts w:cs="Tahoma"/>
                <w:lang w:val="el-GR"/>
              </w:rPr>
              <w:t>Ο υποψήφιος Ανάδοχος οφείλει να δεσμευτεί στην προσφορά του στα ελάχιστα παραδοτέα</w:t>
            </w:r>
            <w:r w:rsidR="00E302AE" w:rsidRPr="002D5CE7">
              <w:rPr>
                <w:rFonts w:cs="Tahoma"/>
                <w:lang w:val="el-GR"/>
              </w:rPr>
              <w:t xml:space="preserve"> </w:t>
            </w:r>
            <w:r w:rsidRPr="002D5CE7">
              <w:rPr>
                <w:rFonts w:cs="Tahoma"/>
                <w:lang w:val="el-GR"/>
              </w:rPr>
              <w:t>και στα επιμέρους τεύχη τους που αναφέρονται στην παράγραφο</w:t>
            </w:r>
            <w:r w:rsidR="00514CDE" w:rsidRPr="002D5CE7">
              <w:rPr>
                <w:rFonts w:cs="Tahoma"/>
                <w:lang w:val="el-GR"/>
              </w:rPr>
              <w:t xml:space="preserve"> </w:t>
            </w:r>
            <w:r w:rsidR="007D4F84" w:rsidRPr="002D5CE7">
              <w:rPr>
                <w:rFonts w:cs="Tahoma"/>
                <w:color w:val="0070C0"/>
                <w:u w:val="single"/>
                <w:lang w:val="el-GR"/>
              </w:rPr>
              <w:fldChar w:fldCharType="begin"/>
            </w:r>
            <w:r w:rsidR="007D4F84" w:rsidRPr="002D5CE7">
              <w:rPr>
                <w:rFonts w:cs="Tahoma"/>
                <w:color w:val="0070C0"/>
                <w:u w:val="single"/>
                <w:lang w:val="el-GR"/>
              </w:rPr>
              <w:instrText xml:space="preserve"> REF _Ref64909107 \h </w:instrText>
            </w:r>
            <w:r w:rsidR="002D5CE7">
              <w:rPr>
                <w:rFonts w:cs="Tahoma"/>
                <w:color w:val="0070C0"/>
                <w:u w:val="single"/>
                <w:lang w:val="el-GR"/>
              </w:rPr>
              <w:instrText xml:space="preserve"> \* MERGEFORMAT </w:instrText>
            </w:r>
            <w:r w:rsidR="007D4F84" w:rsidRPr="002D5CE7">
              <w:rPr>
                <w:rFonts w:cs="Tahoma"/>
                <w:color w:val="0070C0"/>
                <w:u w:val="single"/>
                <w:lang w:val="el-GR"/>
              </w:rPr>
            </w:r>
            <w:r w:rsidR="007D4F84" w:rsidRPr="002D5CE7">
              <w:rPr>
                <w:rFonts w:cs="Tahoma"/>
                <w:color w:val="0070C0"/>
                <w:u w:val="single"/>
                <w:lang w:val="el-GR"/>
              </w:rPr>
              <w:fldChar w:fldCharType="separate"/>
            </w:r>
            <w:r w:rsidR="009D16FC" w:rsidRPr="002D5CE7">
              <w:rPr>
                <w:rFonts w:cs="Tahoma"/>
                <w:lang w:val="el-GR"/>
              </w:rPr>
              <w:t>Α.3 Αντικείμενο της Συμφωνίας Πλαίσιο</w:t>
            </w:r>
            <w:r w:rsidR="007D4F84" w:rsidRPr="002D5CE7">
              <w:rPr>
                <w:rFonts w:cs="Tahoma"/>
                <w:color w:val="0070C0"/>
                <w:u w:val="single"/>
                <w:lang w:val="el-GR"/>
              </w:rPr>
              <w:fldChar w:fldCharType="end"/>
            </w:r>
            <w:r w:rsidR="007D4F84" w:rsidRPr="002D5CE7">
              <w:rPr>
                <w:rFonts w:cs="Tahoma"/>
                <w:color w:val="0070C0"/>
                <w:u w:val="single"/>
                <w:lang w:val="el-GR"/>
              </w:rPr>
              <w:t xml:space="preserve"> </w:t>
            </w:r>
          </w:p>
        </w:tc>
        <w:tc>
          <w:tcPr>
            <w:tcW w:w="1398" w:type="dxa"/>
            <w:shd w:val="clear" w:color="auto" w:fill="DBDBDB"/>
          </w:tcPr>
          <w:p w14:paraId="09F19D2E" w14:textId="77777777" w:rsidR="00EF6F71" w:rsidRPr="002D5CE7" w:rsidRDefault="00EF6F71" w:rsidP="00084BC5">
            <w:pPr>
              <w:jc w:val="center"/>
              <w:rPr>
                <w:rFonts w:cs="Tahoma"/>
              </w:rPr>
            </w:pPr>
            <w:r w:rsidRPr="002D5CE7">
              <w:rPr>
                <w:rFonts w:cs="Tahoma"/>
              </w:rPr>
              <w:t>ΝΑΙ</w:t>
            </w:r>
          </w:p>
        </w:tc>
        <w:tc>
          <w:tcPr>
            <w:tcW w:w="1461" w:type="dxa"/>
            <w:shd w:val="clear" w:color="auto" w:fill="DBDBDB"/>
          </w:tcPr>
          <w:p w14:paraId="1527B14D" w14:textId="77777777" w:rsidR="00EF6F71" w:rsidRPr="002D5CE7" w:rsidRDefault="00EF6F71" w:rsidP="00084BC5">
            <w:pPr>
              <w:rPr>
                <w:rFonts w:cs="Tahoma"/>
              </w:rPr>
            </w:pPr>
          </w:p>
        </w:tc>
        <w:tc>
          <w:tcPr>
            <w:tcW w:w="1701" w:type="dxa"/>
            <w:shd w:val="clear" w:color="auto" w:fill="DBDBDB"/>
          </w:tcPr>
          <w:p w14:paraId="2EC9844E" w14:textId="77777777" w:rsidR="00EF6F71" w:rsidRPr="002D5CE7" w:rsidRDefault="00EF6F71" w:rsidP="00084BC5">
            <w:pPr>
              <w:rPr>
                <w:rFonts w:cs="Tahoma"/>
              </w:rPr>
            </w:pPr>
          </w:p>
        </w:tc>
      </w:tr>
      <w:tr w:rsidR="00EF6F71" w:rsidRPr="002D5CE7" w14:paraId="1884B7EC" w14:textId="77777777" w:rsidTr="004A2E44">
        <w:tc>
          <w:tcPr>
            <w:tcW w:w="645" w:type="dxa"/>
            <w:tcBorders>
              <w:left w:val="single" w:sz="4" w:space="0" w:color="FFFFFF"/>
            </w:tcBorders>
            <w:shd w:val="clear" w:color="auto" w:fill="A5A5A5"/>
          </w:tcPr>
          <w:p w14:paraId="15883D23" w14:textId="77777777" w:rsidR="00EF6F71" w:rsidRPr="002D5CE7" w:rsidRDefault="00EF6F71" w:rsidP="00084BC5">
            <w:pPr>
              <w:rPr>
                <w:rFonts w:cs="Tahoma"/>
                <w:b/>
                <w:bCs/>
                <w:color w:val="FFFFFF"/>
                <w:lang w:val="el-GR"/>
              </w:rPr>
            </w:pPr>
            <w:r w:rsidRPr="002D5CE7">
              <w:rPr>
                <w:rFonts w:cs="Tahoma"/>
                <w:b/>
                <w:bCs/>
                <w:color w:val="FFFFFF"/>
                <w:lang w:val="el-GR"/>
              </w:rPr>
              <w:t>2</w:t>
            </w:r>
          </w:p>
        </w:tc>
        <w:tc>
          <w:tcPr>
            <w:tcW w:w="4423" w:type="dxa"/>
            <w:shd w:val="clear" w:color="auto" w:fill="EDEDED"/>
          </w:tcPr>
          <w:p w14:paraId="269E1739" w14:textId="1E07E857" w:rsidR="00EF6F71" w:rsidRPr="002D5CE7" w:rsidRDefault="00EF6F71" w:rsidP="00084BC5">
            <w:pPr>
              <w:rPr>
                <w:rFonts w:cs="Tahoma"/>
                <w:lang w:val="el-GR"/>
              </w:rPr>
            </w:pPr>
            <w:r w:rsidRPr="002D5CE7">
              <w:rPr>
                <w:rFonts w:cs="Tahoma"/>
                <w:lang w:val="el-GR"/>
              </w:rPr>
              <w:t xml:space="preserve">Ο υποψήφιος Ανάδοχος θα πρέπει στην προσφορά του να υποβάλει κατάλογο των παραδοτέων που θα παραδώσει ανά </w:t>
            </w:r>
            <w:r w:rsidR="00E92B0C" w:rsidRPr="002D5CE7">
              <w:rPr>
                <w:rFonts w:cs="Tahoma"/>
                <w:lang w:val="el-GR"/>
              </w:rPr>
              <w:t>Ε.Ε.</w:t>
            </w:r>
            <w:r w:rsidRPr="002D5CE7">
              <w:rPr>
                <w:rFonts w:cs="Tahoma"/>
                <w:lang w:val="el-GR"/>
              </w:rPr>
              <w:t xml:space="preserve"> του έργου και ανά κατηγορία </w:t>
            </w:r>
            <w:r w:rsidR="00E302AE" w:rsidRPr="002D5CE7">
              <w:rPr>
                <w:rFonts w:cs="Tahoma"/>
                <w:lang w:val="el-GR"/>
              </w:rPr>
              <w:t>δικαιούχου φορέα</w:t>
            </w:r>
            <w:r w:rsidRPr="002D5CE7">
              <w:rPr>
                <w:rFonts w:cs="Tahoma"/>
                <w:lang w:val="el-GR"/>
              </w:rPr>
              <w:t xml:space="preserve">. Για κάθε παραδοτέο να συμπεριλάβει: </w:t>
            </w:r>
          </w:p>
          <w:p w14:paraId="19ED9F54" w14:textId="77777777" w:rsidR="00EF6F71" w:rsidRPr="002D5CE7" w:rsidRDefault="00EF6F71" w:rsidP="00084BC5">
            <w:pPr>
              <w:rPr>
                <w:rFonts w:cs="Tahoma"/>
                <w:lang w:val="el-GR"/>
              </w:rPr>
            </w:pPr>
            <w:r w:rsidRPr="002D5CE7">
              <w:rPr>
                <w:rFonts w:cs="Tahoma"/>
                <w:lang w:val="el-GR"/>
              </w:rPr>
              <w:t xml:space="preserve">α) αναλυτική περιγραφή  και </w:t>
            </w:r>
          </w:p>
          <w:p w14:paraId="4C062724" w14:textId="77777777" w:rsidR="00EF6F71" w:rsidRPr="002D5CE7" w:rsidRDefault="00EF6F71" w:rsidP="00084BC5">
            <w:pPr>
              <w:rPr>
                <w:rFonts w:cs="Tahoma"/>
                <w:lang w:val="el-GR"/>
              </w:rPr>
            </w:pPr>
            <w:r w:rsidRPr="002D5CE7">
              <w:rPr>
                <w:rFonts w:cs="Tahoma"/>
                <w:lang w:val="el-GR"/>
              </w:rPr>
              <w:t>β) ενδεικτικό περιεχόμενο</w:t>
            </w:r>
          </w:p>
        </w:tc>
        <w:tc>
          <w:tcPr>
            <w:tcW w:w="1398" w:type="dxa"/>
            <w:shd w:val="clear" w:color="auto" w:fill="EDEDED"/>
          </w:tcPr>
          <w:p w14:paraId="231870D0" w14:textId="77777777" w:rsidR="00EF6F71" w:rsidRPr="002D5CE7" w:rsidRDefault="00EF6F71" w:rsidP="00084BC5">
            <w:pPr>
              <w:jc w:val="center"/>
              <w:rPr>
                <w:rFonts w:cs="Tahoma"/>
              </w:rPr>
            </w:pPr>
            <w:r w:rsidRPr="002D5CE7">
              <w:rPr>
                <w:rFonts w:cs="Tahoma"/>
              </w:rPr>
              <w:t>ΝΑΙ</w:t>
            </w:r>
          </w:p>
        </w:tc>
        <w:tc>
          <w:tcPr>
            <w:tcW w:w="1461" w:type="dxa"/>
            <w:shd w:val="clear" w:color="auto" w:fill="EDEDED"/>
          </w:tcPr>
          <w:p w14:paraId="7BACA224" w14:textId="77777777" w:rsidR="00EF6F71" w:rsidRPr="002D5CE7" w:rsidRDefault="00EF6F71" w:rsidP="00084BC5">
            <w:pPr>
              <w:rPr>
                <w:rFonts w:cs="Tahoma"/>
              </w:rPr>
            </w:pPr>
          </w:p>
        </w:tc>
        <w:tc>
          <w:tcPr>
            <w:tcW w:w="1701" w:type="dxa"/>
            <w:shd w:val="clear" w:color="auto" w:fill="EDEDED"/>
          </w:tcPr>
          <w:p w14:paraId="28D54354" w14:textId="77777777" w:rsidR="00EF6F71" w:rsidRPr="002D5CE7" w:rsidRDefault="00EF6F71" w:rsidP="00084BC5">
            <w:pPr>
              <w:rPr>
                <w:rFonts w:cs="Tahoma"/>
              </w:rPr>
            </w:pPr>
          </w:p>
        </w:tc>
      </w:tr>
      <w:tr w:rsidR="00EF6F71" w:rsidRPr="002D5CE7" w14:paraId="7E5BB02E" w14:textId="77777777" w:rsidTr="004A2E44">
        <w:tc>
          <w:tcPr>
            <w:tcW w:w="645" w:type="dxa"/>
            <w:tcBorders>
              <w:left w:val="single" w:sz="4" w:space="0" w:color="FFFFFF"/>
            </w:tcBorders>
            <w:shd w:val="clear" w:color="auto" w:fill="A5A5A5"/>
          </w:tcPr>
          <w:p w14:paraId="36909A5F" w14:textId="77777777" w:rsidR="00EF6F71" w:rsidRPr="002D5CE7" w:rsidRDefault="00EF6F71" w:rsidP="00084BC5">
            <w:pPr>
              <w:rPr>
                <w:rFonts w:cs="Tahoma"/>
                <w:b/>
                <w:bCs/>
                <w:color w:val="FFFFFF"/>
                <w:lang w:val="el-GR"/>
              </w:rPr>
            </w:pPr>
            <w:r w:rsidRPr="002D5CE7">
              <w:rPr>
                <w:rFonts w:cs="Tahoma"/>
                <w:b/>
                <w:bCs/>
                <w:color w:val="FFFFFF"/>
                <w:lang w:val="el-GR"/>
              </w:rPr>
              <w:t>3</w:t>
            </w:r>
          </w:p>
        </w:tc>
        <w:tc>
          <w:tcPr>
            <w:tcW w:w="4423" w:type="dxa"/>
            <w:shd w:val="clear" w:color="auto" w:fill="DBDBDB"/>
          </w:tcPr>
          <w:p w14:paraId="647F0CD8" w14:textId="77777777" w:rsidR="00EF6F71" w:rsidRPr="002D5CE7" w:rsidRDefault="00EF6F71" w:rsidP="00084BC5">
            <w:pPr>
              <w:rPr>
                <w:rFonts w:cs="Tahoma"/>
                <w:lang w:val="el-GR"/>
              </w:rPr>
            </w:pPr>
            <w:r w:rsidRPr="002D5CE7">
              <w:rPr>
                <w:rFonts w:cs="Tahoma"/>
                <w:lang w:val="el-GR"/>
              </w:rPr>
              <w:t>Το κάθε παραδοτέο που θα παραδίδει ο Ανάδοχος στη διάρκεια του έργου θα συνοδεύεται υποχρεωτικά από μία σύντομη αναφορά για τη Διοίκηση και μια σύντομη αναφορά για την ενημέρωση του προσωπικού της .</w:t>
            </w:r>
          </w:p>
        </w:tc>
        <w:tc>
          <w:tcPr>
            <w:tcW w:w="1398" w:type="dxa"/>
            <w:shd w:val="clear" w:color="auto" w:fill="DBDBDB"/>
          </w:tcPr>
          <w:p w14:paraId="791CAE9B" w14:textId="77777777" w:rsidR="00EF6F71" w:rsidRPr="002D5CE7" w:rsidRDefault="00EF6F71" w:rsidP="00084BC5">
            <w:pPr>
              <w:jc w:val="center"/>
              <w:rPr>
                <w:rFonts w:cs="Tahoma"/>
              </w:rPr>
            </w:pPr>
            <w:r w:rsidRPr="002D5CE7">
              <w:rPr>
                <w:rFonts w:cs="Tahoma"/>
              </w:rPr>
              <w:t>ΝΑΙ</w:t>
            </w:r>
          </w:p>
        </w:tc>
        <w:tc>
          <w:tcPr>
            <w:tcW w:w="1461" w:type="dxa"/>
            <w:shd w:val="clear" w:color="auto" w:fill="DBDBDB"/>
          </w:tcPr>
          <w:p w14:paraId="5C635EFA" w14:textId="77777777" w:rsidR="00EF6F71" w:rsidRPr="002D5CE7" w:rsidRDefault="00EF6F71" w:rsidP="00084BC5">
            <w:pPr>
              <w:rPr>
                <w:rFonts w:cs="Tahoma"/>
              </w:rPr>
            </w:pPr>
          </w:p>
        </w:tc>
        <w:tc>
          <w:tcPr>
            <w:tcW w:w="1701" w:type="dxa"/>
            <w:shd w:val="clear" w:color="auto" w:fill="DBDBDB"/>
          </w:tcPr>
          <w:p w14:paraId="6B3F8199" w14:textId="77777777" w:rsidR="00EF6F71" w:rsidRPr="002D5CE7" w:rsidRDefault="00EF6F71" w:rsidP="00084BC5">
            <w:pPr>
              <w:rPr>
                <w:rFonts w:cs="Tahoma"/>
              </w:rPr>
            </w:pPr>
          </w:p>
        </w:tc>
      </w:tr>
      <w:tr w:rsidR="00EF6F71" w:rsidRPr="002D5CE7" w14:paraId="76D491E9" w14:textId="77777777" w:rsidTr="004A2E44">
        <w:tc>
          <w:tcPr>
            <w:tcW w:w="645" w:type="dxa"/>
            <w:tcBorders>
              <w:left w:val="single" w:sz="4" w:space="0" w:color="FFFFFF"/>
            </w:tcBorders>
            <w:shd w:val="clear" w:color="auto" w:fill="A5A5A5"/>
          </w:tcPr>
          <w:p w14:paraId="1E82E09B" w14:textId="77777777" w:rsidR="00EF6F71" w:rsidRPr="002D5CE7" w:rsidRDefault="00EF6F71" w:rsidP="00084BC5">
            <w:pPr>
              <w:rPr>
                <w:rFonts w:cs="Tahoma"/>
                <w:b/>
                <w:bCs/>
                <w:color w:val="FFFFFF"/>
                <w:lang w:val="el-GR"/>
              </w:rPr>
            </w:pPr>
            <w:r w:rsidRPr="002D5CE7">
              <w:rPr>
                <w:rFonts w:cs="Tahoma"/>
                <w:b/>
                <w:bCs/>
                <w:color w:val="FFFFFF"/>
                <w:lang w:val="el-GR"/>
              </w:rPr>
              <w:t>4</w:t>
            </w:r>
          </w:p>
        </w:tc>
        <w:tc>
          <w:tcPr>
            <w:tcW w:w="4423" w:type="dxa"/>
            <w:shd w:val="clear" w:color="auto" w:fill="EDEDED"/>
          </w:tcPr>
          <w:p w14:paraId="1DEF5295" w14:textId="0040BDD3" w:rsidR="00EF6F71" w:rsidRPr="002D5CE7" w:rsidRDefault="00EF6F71" w:rsidP="001C3520">
            <w:pPr>
              <w:rPr>
                <w:rFonts w:cs="Tahoma"/>
                <w:lang w:val="el-GR"/>
              </w:rPr>
            </w:pPr>
            <w:r w:rsidRPr="002D5CE7">
              <w:rPr>
                <w:rFonts w:cs="Tahoma"/>
                <w:lang w:val="el-GR"/>
              </w:rPr>
              <w:t xml:space="preserve">Τα παραδοτέα του έργου θα </w:t>
            </w:r>
            <w:r w:rsidR="007D4F84" w:rsidRPr="002D5CE7">
              <w:rPr>
                <w:rFonts w:cs="Tahoma"/>
                <w:lang w:val="el-GR"/>
              </w:rPr>
              <w:t xml:space="preserve">τηρούν τις απαιτήσεις σήμανσης βάσει του </w:t>
            </w:r>
            <w:r w:rsidR="001C3520" w:rsidRPr="002D5CE7">
              <w:rPr>
                <w:rFonts w:cs="Tahoma"/>
                <w:lang w:val="el-GR"/>
              </w:rPr>
              <w:t xml:space="preserve">Επικοινωνιακού Οδηγού </w:t>
            </w:r>
            <w:r w:rsidRPr="002D5CE7">
              <w:rPr>
                <w:rFonts w:cs="Tahoma"/>
                <w:lang w:val="el-GR"/>
              </w:rPr>
              <w:t>ΕΣΠΑ 2014 – 2020</w:t>
            </w:r>
            <w:r w:rsidR="007D4F84" w:rsidRPr="002D5CE7">
              <w:rPr>
                <w:rFonts w:cs="Tahoma"/>
                <w:lang w:val="el-GR"/>
              </w:rPr>
              <w:t xml:space="preserve"> και του επιχειρησιακού προγράμματος που χρηματοδοτεί το έργο</w:t>
            </w:r>
            <w:r w:rsidRPr="002D5CE7">
              <w:rPr>
                <w:rFonts w:cs="Tahoma"/>
                <w:lang w:val="el-GR"/>
              </w:rPr>
              <w:t>.</w:t>
            </w:r>
          </w:p>
        </w:tc>
        <w:tc>
          <w:tcPr>
            <w:tcW w:w="1398" w:type="dxa"/>
            <w:shd w:val="clear" w:color="auto" w:fill="EDEDED"/>
          </w:tcPr>
          <w:p w14:paraId="013FE16B" w14:textId="77777777" w:rsidR="00EF6F71" w:rsidRPr="002D5CE7" w:rsidRDefault="00EF6F71" w:rsidP="00084BC5">
            <w:pPr>
              <w:jc w:val="center"/>
              <w:rPr>
                <w:rFonts w:cs="Tahoma"/>
              </w:rPr>
            </w:pPr>
            <w:r w:rsidRPr="002D5CE7">
              <w:rPr>
                <w:rFonts w:cs="Tahoma"/>
              </w:rPr>
              <w:t>ΝΑΙ</w:t>
            </w:r>
          </w:p>
        </w:tc>
        <w:tc>
          <w:tcPr>
            <w:tcW w:w="1461" w:type="dxa"/>
            <w:shd w:val="clear" w:color="auto" w:fill="EDEDED"/>
          </w:tcPr>
          <w:p w14:paraId="0AB77DB2" w14:textId="77777777" w:rsidR="00EF6F71" w:rsidRPr="002D5CE7" w:rsidRDefault="00EF6F71" w:rsidP="00084BC5">
            <w:pPr>
              <w:rPr>
                <w:rFonts w:cs="Tahoma"/>
              </w:rPr>
            </w:pPr>
          </w:p>
        </w:tc>
        <w:tc>
          <w:tcPr>
            <w:tcW w:w="1701" w:type="dxa"/>
            <w:shd w:val="clear" w:color="auto" w:fill="EDEDED"/>
          </w:tcPr>
          <w:p w14:paraId="3C5DD581" w14:textId="77777777" w:rsidR="00EF6F71" w:rsidRPr="002D5CE7" w:rsidRDefault="00EF6F71" w:rsidP="00084BC5">
            <w:pPr>
              <w:rPr>
                <w:rFonts w:cs="Tahoma"/>
              </w:rPr>
            </w:pPr>
          </w:p>
        </w:tc>
      </w:tr>
      <w:tr w:rsidR="00EF6F71" w:rsidRPr="002D5CE7" w14:paraId="75F1D186" w14:textId="77777777" w:rsidTr="004A2E44">
        <w:tc>
          <w:tcPr>
            <w:tcW w:w="645" w:type="dxa"/>
            <w:tcBorders>
              <w:left w:val="single" w:sz="4" w:space="0" w:color="FFFFFF"/>
            </w:tcBorders>
            <w:shd w:val="clear" w:color="auto" w:fill="A5A5A5"/>
          </w:tcPr>
          <w:p w14:paraId="53EE8A49" w14:textId="77777777" w:rsidR="00EF6F71" w:rsidRPr="002D5CE7" w:rsidRDefault="00EF6F71" w:rsidP="00084BC5">
            <w:pPr>
              <w:rPr>
                <w:rFonts w:cs="Tahoma"/>
                <w:b/>
                <w:bCs/>
                <w:color w:val="FFFFFF"/>
                <w:lang w:val="el-GR"/>
              </w:rPr>
            </w:pPr>
            <w:r w:rsidRPr="002D5CE7">
              <w:rPr>
                <w:rFonts w:cs="Tahoma"/>
                <w:b/>
                <w:bCs/>
                <w:color w:val="FFFFFF"/>
                <w:lang w:val="el-GR"/>
              </w:rPr>
              <w:t>5</w:t>
            </w:r>
          </w:p>
        </w:tc>
        <w:tc>
          <w:tcPr>
            <w:tcW w:w="4423" w:type="dxa"/>
            <w:shd w:val="clear" w:color="auto" w:fill="DBDBDB"/>
          </w:tcPr>
          <w:p w14:paraId="013BE911" w14:textId="3BECB9FB" w:rsidR="00EF6F71" w:rsidRPr="002D5CE7" w:rsidRDefault="00EF6F71" w:rsidP="00084BC5">
            <w:pPr>
              <w:rPr>
                <w:rFonts w:cs="Tahoma"/>
                <w:lang w:val="el-GR"/>
              </w:rPr>
            </w:pPr>
            <w:r w:rsidRPr="002D5CE7">
              <w:rPr>
                <w:rFonts w:cs="Tahoma"/>
                <w:lang w:val="el-GR"/>
              </w:rPr>
              <w:t>Στις περιπτώσεις βελτιώσεων/</w:t>
            </w:r>
            <w:r w:rsidR="00D73495" w:rsidRPr="002D5CE7">
              <w:rPr>
                <w:rFonts w:cs="Tahoma"/>
                <w:lang w:val="el-GR"/>
              </w:rPr>
              <w:t xml:space="preserve"> </w:t>
            </w:r>
            <w:r w:rsidRPr="002D5CE7">
              <w:rPr>
                <w:rFonts w:cs="Tahoma"/>
                <w:lang w:val="el-GR"/>
              </w:rPr>
              <w:t xml:space="preserve">αναβαθμίσεων των παραδοτέων στη διάρκεια του έργου θα τηρούνται αντίστοιχες εκδόσεις, όπου κρίνεται σκόπιμο, σε συνεννόηση με την </w:t>
            </w:r>
            <w:r w:rsidR="00E93588" w:rsidRPr="002D5CE7">
              <w:rPr>
                <w:rFonts w:cs="Tahoma"/>
                <w:lang w:val="el-GR"/>
              </w:rPr>
              <w:t>Αναθέτουσα Αρχή</w:t>
            </w:r>
            <w:r w:rsidRPr="002D5CE7">
              <w:rPr>
                <w:rFonts w:cs="Tahoma"/>
                <w:lang w:val="el-GR"/>
              </w:rPr>
              <w:t xml:space="preserve"> και τ</w:t>
            </w:r>
            <w:r w:rsidR="00E93588" w:rsidRPr="002D5CE7">
              <w:rPr>
                <w:rFonts w:cs="Tahoma"/>
                <w:lang w:val="el-GR"/>
              </w:rPr>
              <w:t>ους</w:t>
            </w:r>
            <w:r w:rsidRPr="002D5CE7">
              <w:rPr>
                <w:rFonts w:cs="Tahoma"/>
                <w:lang w:val="el-GR"/>
              </w:rPr>
              <w:t xml:space="preserve"> </w:t>
            </w:r>
            <w:r w:rsidR="00E93588" w:rsidRPr="002D5CE7">
              <w:rPr>
                <w:rFonts w:cs="Tahoma"/>
                <w:lang w:val="el-GR"/>
              </w:rPr>
              <w:t>Δικαιούχους Φορείς</w:t>
            </w:r>
            <w:r w:rsidRPr="002D5CE7">
              <w:rPr>
                <w:rFonts w:cs="Tahoma"/>
                <w:lang w:val="el-GR"/>
              </w:rPr>
              <w:t>.</w:t>
            </w:r>
          </w:p>
        </w:tc>
        <w:tc>
          <w:tcPr>
            <w:tcW w:w="1398" w:type="dxa"/>
            <w:shd w:val="clear" w:color="auto" w:fill="DBDBDB"/>
          </w:tcPr>
          <w:p w14:paraId="7268DCC8" w14:textId="77777777" w:rsidR="00EF6F71" w:rsidRPr="002D5CE7" w:rsidRDefault="00EF6F71" w:rsidP="00084BC5">
            <w:pPr>
              <w:jc w:val="center"/>
              <w:rPr>
                <w:rFonts w:cs="Tahoma"/>
              </w:rPr>
            </w:pPr>
            <w:r w:rsidRPr="002D5CE7">
              <w:rPr>
                <w:rFonts w:cs="Tahoma"/>
              </w:rPr>
              <w:t>ΝΑΙ</w:t>
            </w:r>
          </w:p>
        </w:tc>
        <w:tc>
          <w:tcPr>
            <w:tcW w:w="1461" w:type="dxa"/>
            <w:shd w:val="clear" w:color="auto" w:fill="DBDBDB"/>
          </w:tcPr>
          <w:p w14:paraId="3BEAD9EC" w14:textId="77777777" w:rsidR="00EF6F71" w:rsidRPr="002D5CE7" w:rsidRDefault="00EF6F71" w:rsidP="00084BC5">
            <w:pPr>
              <w:rPr>
                <w:rFonts w:cs="Tahoma"/>
              </w:rPr>
            </w:pPr>
          </w:p>
        </w:tc>
        <w:tc>
          <w:tcPr>
            <w:tcW w:w="1701" w:type="dxa"/>
            <w:shd w:val="clear" w:color="auto" w:fill="DBDBDB"/>
          </w:tcPr>
          <w:p w14:paraId="3BB6FC17" w14:textId="77777777" w:rsidR="00EF6F71" w:rsidRPr="002D5CE7" w:rsidRDefault="00EF6F71" w:rsidP="00084BC5">
            <w:pPr>
              <w:rPr>
                <w:rFonts w:cs="Tahoma"/>
              </w:rPr>
            </w:pPr>
          </w:p>
        </w:tc>
      </w:tr>
      <w:tr w:rsidR="00EF6F71" w:rsidRPr="002D5CE7" w14:paraId="1680AEA0" w14:textId="77777777" w:rsidTr="004A2E44">
        <w:tc>
          <w:tcPr>
            <w:tcW w:w="645" w:type="dxa"/>
            <w:tcBorders>
              <w:left w:val="single" w:sz="4" w:space="0" w:color="FFFFFF"/>
            </w:tcBorders>
            <w:shd w:val="clear" w:color="auto" w:fill="A5A5A5"/>
          </w:tcPr>
          <w:p w14:paraId="58FFF358" w14:textId="77777777" w:rsidR="00EF6F71" w:rsidRPr="002D5CE7" w:rsidRDefault="00EF6F71" w:rsidP="00084BC5">
            <w:pPr>
              <w:rPr>
                <w:rFonts w:cs="Tahoma"/>
                <w:b/>
                <w:bCs/>
                <w:color w:val="FFFFFF"/>
                <w:lang w:val="el-GR"/>
              </w:rPr>
            </w:pPr>
            <w:r w:rsidRPr="002D5CE7">
              <w:rPr>
                <w:rFonts w:cs="Tahoma"/>
                <w:b/>
                <w:bCs/>
                <w:color w:val="FFFFFF"/>
                <w:lang w:val="el-GR"/>
              </w:rPr>
              <w:t>6</w:t>
            </w:r>
          </w:p>
        </w:tc>
        <w:tc>
          <w:tcPr>
            <w:tcW w:w="4423" w:type="dxa"/>
            <w:shd w:val="clear" w:color="auto" w:fill="EDEDED"/>
          </w:tcPr>
          <w:p w14:paraId="6E2765EF" w14:textId="5B695734" w:rsidR="00EF6F71" w:rsidRPr="002D5CE7" w:rsidRDefault="00EF6F71" w:rsidP="00084BC5">
            <w:pPr>
              <w:rPr>
                <w:rFonts w:cs="Tahoma"/>
                <w:lang w:val="el-GR"/>
              </w:rPr>
            </w:pPr>
            <w:r w:rsidRPr="002D5CE7">
              <w:rPr>
                <w:rFonts w:cs="Tahoma"/>
                <w:lang w:val="el-GR"/>
              </w:rPr>
              <w:t xml:space="preserve">Ο τόπος υλοποίησης και παράδοσης των παραδοτέων του έργου ορίζεται στην </w:t>
            </w:r>
            <w:r w:rsidR="00D46259" w:rsidRPr="002D5CE7">
              <w:rPr>
                <w:rFonts w:cs="Tahoma"/>
                <w:lang w:val="el-GR"/>
              </w:rPr>
              <w:t xml:space="preserve">Παρ. </w:t>
            </w:r>
            <w:r w:rsidR="00D46259" w:rsidRPr="002D5CE7">
              <w:rPr>
                <w:rFonts w:cs="Tahoma"/>
                <w:lang w:val="el-GR"/>
              </w:rPr>
              <w:fldChar w:fldCharType="begin"/>
            </w:r>
            <w:r w:rsidR="00D46259" w:rsidRPr="002D5CE7">
              <w:rPr>
                <w:rFonts w:cs="Tahoma"/>
                <w:lang w:val="el-GR"/>
              </w:rPr>
              <w:instrText xml:space="preserve"> REF _Ref65007063 \h </w:instrText>
            </w:r>
            <w:r w:rsidR="00EC16A3" w:rsidRPr="002D5CE7">
              <w:rPr>
                <w:rFonts w:cs="Tahoma"/>
                <w:lang w:val="el-GR"/>
              </w:rPr>
              <w:instrText xml:space="preserve"> \* MERGEFORMAT </w:instrText>
            </w:r>
            <w:r w:rsidR="00D46259" w:rsidRPr="002D5CE7">
              <w:rPr>
                <w:rFonts w:cs="Tahoma"/>
                <w:lang w:val="el-GR"/>
              </w:rPr>
            </w:r>
            <w:r w:rsidR="00D46259" w:rsidRPr="002D5CE7">
              <w:rPr>
                <w:rFonts w:cs="Tahoma"/>
                <w:lang w:val="el-GR"/>
              </w:rPr>
              <w:fldChar w:fldCharType="separate"/>
            </w:r>
            <w:r w:rsidR="009D16FC" w:rsidRPr="009D16FC">
              <w:rPr>
                <w:rFonts w:cs="Tahoma"/>
                <w:lang w:val="el-GR"/>
              </w:rPr>
              <w:t>Α.3.4 Τόπος υλοποίησης/ παροχής των υπηρεσιών</w:t>
            </w:r>
            <w:r w:rsidR="00D46259" w:rsidRPr="002D5CE7">
              <w:rPr>
                <w:rFonts w:cs="Tahoma"/>
                <w:lang w:val="el-GR"/>
              </w:rPr>
              <w:fldChar w:fldCharType="end"/>
            </w:r>
            <w:r w:rsidR="00D46259" w:rsidRPr="002D5CE7">
              <w:rPr>
                <w:rFonts w:cs="Tahoma"/>
                <w:lang w:val="el-GR"/>
              </w:rPr>
              <w:t xml:space="preserve">. </w:t>
            </w:r>
            <w:r w:rsidRPr="002D5CE7">
              <w:rPr>
                <w:rFonts w:cs="Tahoma"/>
                <w:lang w:val="el-GR"/>
              </w:rPr>
              <w:t xml:space="preserve">Ο υποψήφιος Ανάδοχος δεσμεύεται στις απαιτήσεις της </w:t>
            </w:r>
            <w:r w:rsidR="00514CDE" w:rsidRPr="002D5CE7">
              <w:rPr>
                <w:rFonts w:cs="Tahoma"/>
                <w:lang w:val="el-GR"/>
              </w:rPr>
              <w:t>Αναθέτουσας Αρχής,</w:t>
            </w:r>
            <w:r w:rsidRPr="002D5CE7">
              <w:rPr>
                <w:rFonts w:cs="Tahoma"/>
                <w:lang w:val="el-GR"/>
              </w:rPr>
              <w:t xml:space="preserve"> ως προς τον τόπο </w:t>
            </w:r>
            <w:r w:rsidRPr="002D5CE7">
              <w:rPr>
                <w:rFonts w:cs="Tahoma"/>
                <w:lang w:val="el-GR"/>
              </w:rPr>
              <w:lastRenderedPageBreak/>
              <w:t xml:space="preserve">υλοποίησης – παράδοσης του έργου για κάθε </w:t>
            </w:r>
            <w:r w:rsidR="00645704" w:rsidRPr="002D5CE7">
              <w:rPr>
                <w:rFonts w:cs="Tahoma"/>
                <w:lang w:val="el-GR"/>
              </w:rPr>
              <w:t>δικαιούχο φορέα</w:t>
            </w:r>
            <w:r w:rsidRPr="002D5CE7">
              <w:rPr>
                <w:rFonts w:cs="Tahoma"/>
                <w:lang w:val="el-GR"/>
              </w:rPr>
              <w:t xml:space="preserve">. </w:t>
            </w:r>
            <w:r w:rsidR="00514CDE" w:rsidRPr="002D5CE7">
              <w:rPr>
                <w:rFonts w:cs="Tahoma"/>
                <w:lang w:val="el-GR"/>
              </w:rPr>
              <w:t>Ο</w:t>
            </w:r>
            <w:r w:rsidRPr="002D5CE7">
              <w:rPr>
                <w:rFonts w:cs="Tahoma"/>
                <w:lang w:val="el-GR"/>
              </w:rPr>
              <w:t xml:space="preserve"> κάθε </w:t>
            </w:r>
            <w:r w:rsidR="00514CDE" w:rsidRPr="002D5CE7">
              <w:rPr>
                <w:rFonts w:cs="Tahoma"/>
                <w:lang w:val="el-GR"/>
              </w:rPr>
              <w:t>δικαιούχος φορέας</w:t>
            </w:r>
            <w:r w:rsidRPr="002D5CE7">
              <w:rPr>
                <w:rFonts w:cs="Tahoma"/>
                <w:lang w:val="el-GR"/>
              </w:rPr>
              <w:t xml:space="preserve"> έχει υποχρέωση να φροντίσει για την εξασφάλιση χώρων ώστε ο Ανάδοχος να υλοποιεί το έργο του στις τοποθεσίες που θα του υποδεικνύονται, σύμφωνα με το αντικείμενο και τις υποχρεώσεις του έργου.</w:t>
            </w:r>
          </w:p>
        </w:tc>
        <w:tc>
          <w:tcPr>
            <w:tcW w:w="1398" w:type="dxa"/>
            <w:shd w:val="clear" w:color="auto" w:fill="EDEDED"/>
          </w:tcPr>
          <w:p w14:paraId="787E8266" w14:textId="77777777" w:rsidR="00EF6F71" w:rsidRPr="002D5CE7" w:rsidRDefault="00EF6F71" w:rsidP="00084BC5">
            <w:pPr>
              <w:jc w:val="center"/>
              <w:rPr>
                <w:rFonts w:cs="Tahoma"/>
              </w:rPr>
            </w:pPr>
            <w:r w:rsidRPr="002D5CE7">
              <w:rPr>
                <w:rFonts w:cs="Tahoma"/>
              </w:rPr>
              <w:lastRenderedPageBreak/>
              <w:t>ΝΑΙ</w:t>
            </w:r>
          </w:p>
        </w:tc>
        <w:tc>
          <w:tcPr>
            <w:tcW w:w="1461" w:type="dxa"/>
            <w:shd w:val="clear" w:color="auto" w:fill="EDEDED"/>
          </w:tcPr>
          <w:p w14:paraId="285D7792" w14:textId="77777777" w:rsidR="00EF6F71" w:rsidRPr="002D5CE7" w:rsidRDefault="00EF6F71" w:rsidP="00084BC5">
            <w:pPr>
              <w:rPr>
                <w:rFonts w:cs="Tahoma"/>
              </w:rPr>
            </w:pPr>
          </w:p>
        </w:tc>
        <w:tc>
          <w:tcPr>
            <w:tcW w:w="1701" w:type="dxa"/>
            <w:shd w:val="clear" w:color="auto" w:fill="EDEDED"/>
          </w:tcPr>
          <w:p w14:paraId="24C0E0E6" w14:textId="77777777" w:rsidR="00EF6F71" w:rsidRPr="002D5CE7" w:rsidRDefault="00EF6F71" w:rsidP="00084BC5">
            <w:pPr>
              <w:rPr>
                <w:rFonts w:cs="Tahoma"/>
              </w:rPr>
            </w:pPr>
          </w:p>
        </w:tc>
      </w:tr>
      <w:tr w:rsidR="00EF6F71" w:rsidRPr="002D5CE7" w14:paraId="3FD373CD" w14:textId="77777777" w:rsidTr="004A2E44">
        <w:tc>
          <w:tcPr>
            <w:tcW w:w="645" w:type="dxa"/>
            <w:tcBorders>
              <w:left w:val="single" w:sz="4" w:space="0" w:color="FFFFFF"/>
            </w:tcBorders>
            <w:shd w:val="clear" w:color="auto" w:fill="A5A5A5"/>
          </w:tcPr>
          <w:p w14:paraId="6F78E789" w14:textId="38409D03" w:rsidR="00EF6F71" w:rsidRPr="002D5CE7" w:rsidRDefault="004A2E44" w:rsidP="00084BC5">
            <w:pPr>
              <w:rPr>
                <w:rFonts w:cs="Tahoma"/>
                <w:b/>
                <w:bCs/>
                <w:color w:val="FFFFFF"/>
                <w:lang w:val="el-GR"/>
              </w:rPr>
            </w:pPr>
            <w:r w:rsidRPr="002D5CE7">
              <w:rPr>
                <w:rFonts w:cs="Tahoma"/>
                <w:b/>
                <w:bCs/>
                <w:color w:val="FFFFFF"/>
                <w:lang w:val="el-GR"/>
              </w:rPr>
              <w:t>7</w:t>
            </w:r>
          </w:p>
        </w:tc>
        <w:tc>
          <w:tcPr>
            <w:tcW w:w="4423" w:type="dxa"/>
            <w:shd w:val="clear" w:color="auto" w:fill="EDEDED"/>
          </w:tcPr>
          <w:p w14:paraId="0C57566D" w14:textId="368235E1" w:rsidR="00EF6F71" w:rsidRPr="002D5CE7" w:rsidRDefault="00EF6F71" w:rsidP="00084BC5">
            <w:pPr>
              <w:rPr>
                <w:rFonts w:cs="Tahoma"/>
                <w:lang w:val="el-GR"/>
              </w:rPr>
            </w:pPr>
            <w:r w:rsidRPr="002D5CE7">
              <w:rPr>
                <w:rFonts w:cs="Tahoma"/>
                <w:lang w:val="el-GR"/>
              </w:rPr>
              <w:t>Κατά τη διάρκεια του έργου ο Ανάδοχος θα υποβάλλει αναφορές προόδου (</w:t>
            </w:r>
            <w:r w:rsidRPr="002D5CE7">
              <w:rPr>
                <w:rFonts w:cs="Tahoma"/>
              </w:rPr>
              <w:t>progress</w:t>
            </w:r>
            <w:r w:rsidRPr="002D5CE7">
              <w:rPr>
                <w:rFonts w:cs="Tahoma"/>
                <w:lang w:val="el-GR"/>
              </w:rPr>
              <w:t xml:space="preserve"> </w:t>
            </w:r>
            <w:r w:rsidRPr="002D5CE7">
              <w:rPr>
                <w:rFonts w:cs="Tahoma"/>
              </w:rPr>
              <w:t>reports</w:t>
            </w:r>
            <w:r w:rsidRPr="002D5CE7">
              <w:rPr>
                <w:rFonts w:cs="Tahoma"/>
                <w:lang w:val="el-GR"/>
              </w:rPr>
              <w:t xml:space="preserve">), για να μπορεί η </w:t>
            </w:r>
            <w:r w:rsidR="00645704" w:rsidRPr="002D5CE7">
              <w:rPr>
                <w:rFonts w:cs="Tahoma"/>
                <w:lang w:val="el-GR"/>
              </w:rPr>
              <w:t>Αναθέτουσα Αρχή</w:t>
            </w:r>
            <w:r w:rsidRPr="002D5CE7">
              <w:rPr>
                <w:rFonts w:cs="Tahoma"/>
                <w:lang w:val="el-GR"/>
              </w:rPr>
              <w:t xml:space="preserve"> να παρακολουθεί την τήρηση του συμφωνημένου χρονοδιαγράμματος, καθώς και την εκτέλεση του έργου, σύμφωνα με τις </w:t>
            </w:r>
            <w:proofErr w:type="spellStart"/>
            <w:r w:rsidRPr="002D5CE7">
              <w:rPr>
                <w:rFonts w:cs="Tahoma"/>
                <w:lang w:val="el-GR"/>
              </w:rPr>
              <w:t>τεθείσες</w:t>
            </w:r>
            <w:proofErr w:type="spellEnd"/>
            <w:r w:rsidRPr="002D5CE7">
              <w:rPr>
                <w:rFonts w:cs="Tahoma"/>
                <w:lang w:val="el-GR"/>
              </w:rPr>
              <w:t xml:space="preserve"> προδιαγραφές.</w:t>
            </w:r>
          </w:p>
        </w:tc>
        <w:tc>
          <w:tcPr>
            <w:tcW w:w="1398" w:type="dxa"/>
            <w:shd w:val="clear" w:color="auto" w:fill="EDEDED"/>
          </w:tcPr>
          <w:p w14:paraId="0D9B5D8E" w14:textId="77777777" w:rsidR="00EF6F71" w:rsidRPr="002D5CE7" w:rsidRDefault="00EF6F71" w:rsidP="00084BC5">
            <w:pPr>
              <w:jc w:val="center"/>
              <w:rPr>
                <w:rFonts w:cs="Tahoma"/>
              </w:rPr>
            </w:pPr>
            <w:r w:rsidRPr="002D5CE7">
              <w:rPr>
                <w:rFonts w:cs="Tahoma"/>
              </w:rPr>
              <w:t>ΝΑΙ</w:t>
            </w:r>
          </w:p>
        </w:tc>
        <w:tc>
          <w:tcPr>
            <w:tcW w:w="1461" w:type="dxa"/>
            <w:shd w:val="clear" w:color="auto" w:fill="EDEDED"/>
          </w:tcPr>
          <w:p w14:paraId="1C60CEC7" w14:textId="77777777" w:rsidR="00EF6F71" w:rsidRPr="002D5CE7" w:rsidRDefault="00EF6F71" w:rsidP="00084BC5">
            <w:pPr>
              <w:rPr>
                <w:rFonts w:cs="Tahoma"/>
              </w:rPr>
            </w:pPr>
          </w:p>
        </w:tc>
        <w:tc>
          <w:tcPr>
            <w:tcW w:w="1701" w:type="dxa"/>
            <w:shd w:val="clear" w:color="auto" w:fill="EDEDED"/>
          </w:tcPr>
          <w:p w14:paraId="48E978FE" w14:textId="77777777" w:rsidR="00EF6F71" w:rsidRPr="002D5CE7" w:rsidRDefault="00EF6F71" w:rsidP="00084BC5">
            <w:pPr>
              <w:rPr>
                <w:rFonts w:cs="Tahoma"/>
              </w:rPr>
            </w:pPr>
          </w:p>
        </w:tc>
      </w:tr>
      <w:tr w:rsidR="00EF6F71" w:rsidRPr="002D5CE7" w14:paraId="1011396A" w14:textId="77777777" w:rsidTr="004A2E44">
        <w:tc>
          <w:tcPr>
            <w:tcW w:w="645" w:type="dxa"/>
            <w:tcBorders>
              <w:left w:val="single" w:sz="4" w:space="0" w:color="FFFFFF"/>
            </w:tcBorders>
            <w:shd w:val="clear" w:color="auto" w:fill="A5A5A5"/>
          </w:tcPr>
          <w:p w14:paraId="2E0E5CE9" w14:textId="66E3804F" w:rsidR="00EF6F71" w:rsidRPr="002D5CE7" w:rsidRDefault="004A2E44" w:rsidP="00084BC5">
            <w:pPr>
              <w:rPr>
                <w:rFonts w:cs="Tahoma"/>
                <w:b/>
                <w:bCs/>
                <w:color w:val="FFFFFF"/>
                <w:lang w:val="el-GR"/>
              </w:rPr>
            </w:pPr>
            <w:r w:rsidRPr="002D5CE7">
              <w:rPr>
                <w:rFonts w:cs="Tahoma"/>
                <w:b/>
                <w:bCs/>
                <w:color w:val="FFFFFF"/>
                <w:lang w:val="el-GR"/>
              </w:rPr>
              <w:t>8</w:t>
            </w:r>
          </w:p>
        </w:tc>
        <w:tc>
          <w:tcPr>
            <w:tcW w:w="4423" w:type="dxa"/>
            <w:shd w:val="clear" w:color="auto" w:fill="DBDBDB"/>
          </w:tcPr>
          <w:p w14:paraId="780F1D86" w14:textId="708579F0" w:rsidR="00EF6F71" w:rsidRPr="002D5CE7" w:rsidRDefault="00EF6F71" w:rsidP="00084BC5">
            <w:pPr>
              <w:rPr>
                <w:rFonts w:cs="Tahoma"/>
                <w:lang w:val="el-GR"/>
              </w:rPr>
            </w:pPr>
            <w:r w:rsidRPr="002D5CE7">
              <w:rPr>
                <w:rFonts w:cs="Tahoma"/>
                <w:lang w:val="el-GR"/>
              </w:rPr>
              <w:t xml:space="preserve">Εφόσον ζητηθεί, ο Ανάδοχος υποχρεούται να παρουσιάζει τα κρίσιμα παραδοτέα καθώς και τα αποτελέσματα κάθε </w:t>
            </w:r>
            <w:r w:rsidR="00E302AE" w:rsidRPr="002D5CE7">
              <w:rPr>
                <w:rFonts w:cs="Tahoma"/>
                <w:lang w:val="el-GR"/>
              </w:rPr>
              <w:t>Ε.Ε.</w:t>
            </w:r>
            <w:r w:rsidRPr="002D5CE7">
              <w:rPr>
                <w:rFonts w:cs="Tahoma"/>
                <w:lang w:val="el-GR"/>
              </w:rPr>
              <w:t xml:space="preserve"> του έργου στη Διοίκηση κάθε </w:t>
            </w:r>
            <w:r w:rsidR="00645704" w:rsidRPr="002D5CE7">
              <w:rPr>
                <w:rFonts w:cs="Tahoma"/>
                <w:lang w:val="el-GR"/>
              </w:rPr>
              <w:t>δικαιούχου φορέα,</w:t>
            </w:r>
            <w:r w:rsidRPr="002D5CE7">
              <w:rPr>
                <w:rFonts w:cs="Tahoma"/>
                <w:lang w:val="el-GR"/>
              </w:rPr>
              <w:t xml:space="preserve"> καθώς και σε άλλους εμπλεκόμενους που πιθανόν να οριστούν από την </w:t>
            </w:r>
            <w:r w:rsidR="00645704" w:rsidRPr="002D5CE7">
              <w:rPr>
                <w:rFonts w:cs="Tahoma"/>
                <w:lang w:val="el-GR"/>
              </w:rPr>
              <w:t>Αναθέτουσα Αρχή</w:t>
            </w:r>
            <w:r w:rsidRPr="002D5CE7">
              <w:rPr>
                <w:rFonts w:cs="Tahoma"/>
                <w:lang w:val="el-GR"/>
              </w:rPr>
              <w:t>.</w:t>
            </w:r>
          </w:p>
        </w:tc>
        <w:tc>
          <w:tcPr>
            <w:tcW w:w="1398" w:type="dxa"/>
            <w:shd w:val="clear" w:color="auto" w:fill="DBDBDB"/>
          </w:tcPr>
          <w:p w14:paraId="76EC976F" w14:textId="77777777" w:rsidR="00EF6F71" w:rsidRPr="002D5CE7" w:rsidRDefault="00EF6F71" w:rsidP="00084BC5">
            <w:pPr>
              <w:jc w:val="center"/>
              <w:rPr>
                <w:rFonts w:cs="Tahoma"/>
              </w:rPr>
            </w:pPr>
            <w:r w:rsidRPr="002D5CE7">
              <w:rPr>
                <w:rFonts w:cs="Tahoma"/>
              </w:rPr>
              <w:t>ΝΑΙ</w:t>
            </w:r>
          </w:p>
        </w:tc>
        <w:tc>
          <w:tcPr>
            <w:tcW w:w="1461" w:type="dxa"/>
            <w:shd w:val="clear" w:color="auto" w:fill="DBDBDB"/>
          </w:tcPr>
          <w:p w14:paraId="6D7A83F8" w14:textId="77777777" w:rsidR="00EF6F71" w:rsidRPr="002D5CE7" w:rsidRDefault="00EF6F71" w:rsidP="00084BC5">
            <w:pPr>
              <w:rPr>
                <w:rFonts w:cs="Tahoma"/>
              </w:rPr>
            </w:pPr>
          </w:p>
        </w:tc>
        <w:tc>
          <w:tcPr>
            <w:tcW w:w="1701" w:type="dxa"/>
            <w:shd w:val="clear" w:color="auto" w:fill="DBDBDB"/>
          </w:tcPr>
          <w:p w14:paraId="1025AAAC" w14:textId="77777777" w:rsidR="00EF6F71" w:rsidRPr="002D5CE7" w:rsidRDefault="00EF6F71" w:rsidP="00084BC5">
            <w:pPr>
              <w:rPr>
                <w:rFonts w:cs="Tahoma"/>
              </w:rPr>
            </w:pPr>
          </w:p>
        </w:tc>
      </w:tr>
    </w:tbl>
    <w:p w14:paraId="72880932" w14:textId="77777777" w:rsidR="00EF6F71" w:rsidRPr="002D5CE7" w:rsidRDefault="00EF6F71" w:rsidP="00EF6F71">
      <w:pPr>
        <w:rPr>
          <w:rFonts w:cs="Tahoma"/>
        </w:rPr>
      </w:pPr>
    </w:p>
    <w:p w14:paraId="0D6DDF9C" w14:textId="4BA3D024" w:rsidR="00B0209A" w:rsidRPr="002D5CE7" w:rsidRDefault="00B0209A" w:rsidP="00CC10C8">
      <w:pPr>
        <w:pStyle w:val="4"/>
        <w:ind w:left="864" w:hanging="864"/>
        <w:rPr>
          <w:rFonts w:ascii="Tahoma" w:eastAsia="SimSun" w:hAnsi="Tahoma" w:cs="Tahoma"/>
          <w:szCs w:val="22"/>
        </w:rPr>
      </w:pPr>
      <w:r w:rsidRPr="002D5CE7">
        <w:rPr>
          <w:rFonts w:ascii="Tahoma" w:hAnsi="Tahoma" w:cs="Tahoma"/>
        </w:rPr>
        <w:t>Α.4.</w:t>
      </w:r>
      <w:r w:rsidR="00E76D87" w:rsidRPr="002D5CE7">
        <w:rPr>
          <w:rFonts w:ascii="Tahoma" w:hAnsi="Tahoma" w:cs="Tahoma"/>
        </w:rPr>
        <w:t>4</w:t>
      </w:r>
      <w:r w:rsidRPr="002D5CE7">
        <w:rPr>
          <w:rFonts w:ascii="Tahoma" w:hAnsi="Tahoma" w:cs="Tahoma"/>
        </w:rPr>
        <w:t xml:space="preserve"> Μεθοδολογία Διοίκησης Έργου</w:t>
      </w:r>
    </w:p>
    <w:p w14:paraId="43B9B391" w14:textId="44586498" w:rsidR="00B0209A" w:rsidRPr="002D5CE7" w:rsidRDefault="00B0209A" w:rsidP="00B0209A">
      <w:pPr>
        <w:rPr>
          <w:rFonts w:cs="Tahoma"/>
          <w:lang w:val="el-GR"/>
        </w:rPr>
      </w:pPr>
      <w:r w:rsidRPr="002D5CE7">
        <w:rPr>
          <w:rFonts w:cs="Tahoma"/>
          <w:lang w:val="el-GR"/>
        </w:rPr>
        <w:t>Στην παρούσα παράγραφο περιλαμβάνονται οι Πίνακες Συμμόρφωσης αναφορικά με τη μεθοδολογία διοίκησης που θα εφαρμόσει ο Ανάδοχος του έργου.</w:t>
      </w:r>
    </w:p>
    <w:p w14:paraId="462AAB53" w14:textId="045643C2" w:rsidR="00B0209A" w:rsidRPr="002D5CE7" w:rsidRDefault="00B0209A" w:rsidP="00CC10C8">
      <w:pPr>
        <w:pStyle w:val="5"/>
        <w:numPr>
          <w:ilvl w:val="0"/>
          <w:numId w:val="0"/>
        </w:numPr>
        <w:ind w:left="1008" w:hanging="1008"/>
        <w:rPr>
          <w:rFonts w:ascii="Tahoma" w:hAnsi="Tahoma" w:cs="Tahoma"/>
          <w:lang w:val="el-GR"/>
        </w:rPr>
      </w:pPr>
      <w:bookmarkStart w:id="440" w:name="_Πίνακας_Συμμόρφωσης_10:"/>
      <w:bookmarkStart w:id="441" w:name="_Toc529378126"/>
      <w:bookmarkStart w:id="442" w:name="_Ref63944638"/>
      <w:bookmarkStart w:id="443" w:name="_Ref64989343"/>
      <w:bookmarkStart w:id="444" w:name="_Ref73970658"/>
      <w:bookmarkStart w:id="445" w:name="_Ref74901866"/>
      <w:bookmarkEnd w:id="440"/>
      <w:r w:rsidRPr="002D5CE7">
        <w:rPr>
          <w:rFonts w:ascii="Tahoma" w:hAnsi="Tahoma" w:cs="Tahoma"/>
          <w:lang w:val="el-GR"/>
        </w:rPr>
        <w:t xml:space="preserve">Πίνακας Συμμόρφωσης </w:t>
      </w:r>
      <w:r w:rsidR="00B7594E">
        <w:rPr>
          <w:rFonts w:ascii="Tahoma" w:hAnsi="Tahoma" w:cs="Tahoma"/>
          <w:lang w:val="el-GR"/>
        </w:rPr>
        <w:t>9</w:t>
      </w:r>
      <w:r w:rsidRPr="002D5CE7">
        <w:rPr>
          <w:rFonts w:ascii="Tahoma" w:hAnsi="Tahoma" w:cs="Tahoma"/>
          <w:lang w:val="el-GR"/>
        </w:rPr>
        <w:t>: Μέθοδοι και Τεχνικές Διοίκησης</w:t>
      </w:r>
      <w:bookmarkEnd w:id="441"/>
      <w:bookmarkEnd w:id="442"/>
      <w:bookmarkEnd w:id="443"/>
      <w:bookmarkEnd w:id="444"/>
      <w:bookmarkEnd w:id="445"/>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B0209A" w:rsidRPr="002D5CE7" w14:paraId="1205D8BB" w14:textId="77777777" w:rsidTr="00084BC5">
        <w:tc>
          <w:tcPr>
            <w:tcW w:w="567" w:type="dxa"/>
            <w:tcBorders>
              <w:top w:val="single" w:sz="4" w:space="0" w:color="FFFFFF"/>
              <w:left w:val="single" w:sz="4" w:space="0" w:color="FFFFFF"/>
              <w:right w:val="nil"/>
            </w:tcBorders>
            <w:shd w:val="clear" w:color="auto" w:fill="A5A5A5"/>
          </w:tcPr>
          <w:p w14:paraId="6DFB6D56" w14:textId="77777777" w:rsidR="00B0209A" w:rsidRPr="002D5CE7" w:rsidRDefault="00B0209A" w:rsidP="00084BC5">
            <w:pPr>
              <w:rPr>
                <w:rFonts w:cs="Tahoma"/>
                <w:b/>
                <w:bCs/>
                <w:color w:val="FFFFFF"/>
              </w:rPr>
            </w:pPr>
            <w:r w:rsidRPr="002D5CE7">
              <w:rPr>
                <w:rFonts w:cs="Tahoma"/>
                <w:b/>
                <w:bCs/>
                <w:color w:val="FFFFFF"/>
              </w:rPr>
              <w:t>Α/Α</w:t>
            </w:r>
          </w:p>
        </w:tc>
        <w:tc>
          <w:tcPr>
            <w:tcW w:w="5387" w:type="dxa"/>
            <w:tcBorders>
              <w:top w:val="single" w:sz="4" w:space="0" w:color="FFFFFF"/>
              <w:left w:val="nil"/>
              <w:right w:val="nil"/>
            </w:tcBorders>
            <w:shd w:val="clear" w:color="auto" w:fill="A5A5A5"/>
          </w:tcPr>
          <w:p w14:paraId="619E6271" w14:textId="77777777" w:rsidR="00B0209A" w:rsidRPr="002D5CE7" w:rsidRDefault="00B0209A" w:rsidP="00084BC5">
            <w:pPr>
              <w:rPr>
                <w:rFonts w:cs="Tahoma"/>
                <w:b/>
                <w:bCs/>
                <w:color w:val="FFFFFF"/>
              </w:rPr>
            </w:pPr>
            <w:r w:rsidRPr="002D5CE7">
              <w:rPr>
                <w:rFonts w:cs="Tahoma"/>
                <w:b/>
                <w:bCs/>
                <w:color w:val="FFFFFF"/>
              </w:rPr>
              <w:t>ΠΡΟΔΙΑΓΡΑΦΗ</w:t>
            </w:r>
          </w:p>
        </w:tc>
        <w:tc>
          <w:tcPr>
            <w:tcW w:w="1106" w:type="dxa"/>
            <w:tcBorders>
              <w:top w:val="single" w:sz="4" w:space="0" w:color="FFFFFF"/>
              <w:left w:val="nil"/>
              <w:right w:val="nil"/>
            </w:tcBorders>
            <w:shd w:val="clear" w:color="auto" w:fill="A5A5A5"/>
          </w:tcPr>
          <w:p w14:paraId="14337FF7" w14:textId="77777777" w:rsidR="00B0209A" w:rsidRPr="002D5CE7" w:rsidRDefault="00B0209A" w:rsidP="00084BC5">
            <w:pPr>
              <w:jc w:val="center"/>
              <w:rPr>
                <w:rFonts w:cs="Tahoma"/>
                <w:b/>
                <w:bCs/>
                <w:color w:val="FFFFFF"/>
              </w:rPr>
            </w:pPr>
            <w:r w:rsidRPr="002D5CE7">
              <w:rPr>
                <w:rFonts w:cs="Tahoma"/>
                <w:b/>
                <w:bCs/>
                <w:color w:val="FFFFFF"/>
              </w:rPr>
              <w:t>ΑΠΑΙΤΗΣΗ</w:t>
            </w:r>
          </w:p>
        </w:tc>
        <w:tc>
          <w:tcPr>
            <w:tcW w:w="1162" w:type="dxa"/>
            <w:tcBorders>
              <w:top w:val="single" w:sz="4" w:space="0" w:color="FFFFFF"/>
              <w:left w:val="nil"/>
              <w:right w:val="nil"/>
            </w:tcBorders>
            <w:shd w:val="clear" w:color="auto" w:fill="A5A5A5"/>
          </w:tcPr>
          <w:p w14:paraId="16C0E453" w14:textId="77777777" w:rsidR="00B0209A" w:rsidRPr="002D5CE7" w:rsidRDefault="00B0209A" w:rsidP="00084BC5">
            <w:pPr>
              <w:rPr>
                <w:rFonts w:cs="Tahoma"/>
                <w:b/>
                <w:bCs/>
                <w:color w:val="FFFFFF"/>
              </w:rPr>
            </w:pPr>
            <w:r w:rsidRPr="002D5CE7">
              <w:rPr>
                <w:rFonts w:cs="Tahoma"/>
                <w:b/>
                <w:bCs/>
                <w:color w:val="FFFFFF"/>
              </w:rPr>
              <w:t>ΑΠΑΝΤΗΣΗ</w:t>
            </w:r>
          </w:p>
        </w:tc>
        <w:tc>
          <w:tcPr>
            <w:tcW w:w="1417" w:type="dxa"/>
            <w:tcBorders>
              <w:top w:val="single" w:sz="4" w:space="0" w:color="FFFFFF"/>
              <w:left w:val="nil"/>
              <w:right w:val="single" w:sz="4" w:space="0" w:color="FFFFFF"/>
            </w:tcBorders>
            <w:shd w:val="clear" w:color="auto" w:fill="A5A5A5"/>
          </w:tcPr>
          <w:p w14:paraId="01040379" w14:textId="77777777" w:rsidR="00B0209A" w:rsidRPr="002D5CE7" w:rsidRDefault="00B0209A" w:rsidP="00084BC5">
            <w:pPr>
              <w:rPr>
                <w:rFonts w:cs="Tahoma"/>
                <w:b/>
                <w:bCs/>
                <w:color w:val="FFFFFF"/>
              </w:rPr>
            </w:pPr>
            <w:r w:rsidRPr="002D5CE7">
              <w:rPr>
                <w:rFonts w:cs="Tahoma"/>
                <w:b/>
                <w:bCs/>
                <w:color w:val="FFFFFF"/>
              </w:rPr>
              <w:t>ΠΑΡΑΠΟΜΠΗ</w:t>
            </w:r>
          </w:p>
        </w:tc>
      </w:tr>
      <w:tr w:rsidR="00B0209A" w:rsidRPr="002D5CE7" w14:paraId="0F4C2093" w14:textId="77777777" w:rsidTr="00084BC5">
        <w:tc>
          <w:tcPr>
            <w:tcW w:w="567" w:type="dxa"/>
            <w:tcBorders>
              <w:top w:val="single" w:sz="4" w:space="0" w:color="FFFFFF"/>
              <w:left w:val="single" w:sz="4" w:space="0" w:color="FFFFFF"/>
            </w:tcBorders>
            <w:shd w:val="clear" w:color="auto" w:fill="A5A5A5"/>
          </w:tcPr>
          <w:p w14:paraId="05583204" w14:textId="77777777" w:rsidR="00B0209A" w:rsidRPr="002D5CE7" w:rsidRDefault="00B0209A" w:rsidP="00084BC5">
            <w:pPr>
              <w:rPr>
                <w:rFonts w:cs="Tahoma"/>
                <w:b/>
                <w:bCs/>
                <w:color w:val="FFFFFF"/>
                <w:lang w:val="el-GR"/>
              </w:rPr>
            </w:pPr>
            <w:r w:rsidRPr="002D5CE7">
              <w:rPr>
                <w:rFonts w:cs="Tahoma"/>
                <w:b/>
                <w:bCs/>
                <w:color w:val="FFFFFF"/>
                <w:lang w:val="el-GR"/>
              </w:rPr>
              <w:t>1</w:t>
            </w:r>
          </w:p>
        </w:tc>
        <w:tc>
          <w:tcPr>
            <w:tcW w:w="5387" w:type="dxa"/>
            <w:shd w:val="clear" w:color="auto" w:fill="DBDBDB"/>
          </w:tcPr>
          <w:p w14:paraId="23836549" w14:textId="1CA88FF9" w:rsidR="00B0209A" w:rsidRPr="002D5CE7" w:rsidRDefault="00B0209A" w:rsidP="00084BC5">
            <w:pPr>
              <w:rPr>
                <w:rFonts w:cs="Tahoma"/>
                <w:lang w:val="el-GR"/>
              </w:rPr>
            </w:pPr>
            <w:r w:rsidRPr="002D5CE7">
              <w:rPr>
                <w:rFonts w:cs="Tahoma"/>
                <w:lang w:val="el-GR"/>
              </w:rPr>
              <w:t>Την κύρια ευθύνη υλοποίησης έχει ο Ανάδοχος του έργου, τη δε επίβλεψη και τον έλεγχο της εκτέλεσης της Σύμβασης και των παραδοτέων έχει η Αναθέτουσα Αρχή και δη η ΕΠΕ.</w:t>
            </w:r>
          </w:p>
        </w:tc>
        <w:tc>
          <w:tcPr>
            <w:tcW w:w="1106" w:type="dxa"/>
            <w:shd w:val="clear" w:color="auto" w:fill="DBDBDB"/>
          </w:tcPr>
          <w:p w14:paraId="02D16898"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36A63A7E" w14:textId="77777777" w:rsidR="00B0209A" w:rsidRPr="002D5CE7" w:rsidRDefault="00B0209A" w:rsidP="00084BC5">
            <w:pPr>
              <w:rPr>
                <w:rFonts w:cs="Tahoma"/>
              </w:rPr>
            </w:pPr>
          </w:p>
        </w:tc>
        <w:tc>
          <w:tcPr>
            <w:tcW w:w="1417" w:type="dxa"/>
            <w:shd w:val="clear" w:color="auto" w:fill="DBDBDB"/>
          </w:tcPr>
          <w:p w14:paraId="221EB680" w14:textId="77777777" w:rsidR="00B0209A" w:rsidRPr="002D5CE7" w:rsidRDefault="00B0209A" w:rsidP="00084BC5">
            <w:pPr>
              <w:rPr>
                <w:rFonts w:cs="Tahoma"/>
              </w:rPr>
            </w:pPr>
          </w:p>
        </w:tc>
      </w:tr>
      <w:tr w:rsidR="00B0209A" w:rsidRPr="002D5CE7" w14:paraId="435EAAD9" w14:textId="77777777" w:rsidTr="00084BC5">
        <w:tc>
          <w:tcPr>
            <w:tcW w:w="567" w:type="dxa"/>
            <w:tcBorders>
              <w:left w:val="single" w:sz="4" w:space="0" w:color="FFFFFF"/>
            </w:tcBorders>
            <w:shd w:val="clear" w:color="auto" w:fill="A5A5A5"/>
          </w:tcPr>
          <w:p w14:paraId="768A533B" w14:textId="77777777" w:rsidR="00B0209A" w:rsidRPr="002D5CE7" w:rsidRDefault="00B0209A" w:rsidP="00084BC5">
            <w:pPr>
              <w:rPr>
                <w:rFonts w:cs="Tahoma"/>
                <w:b/>
                <w:bCs/>
                <w:color w:val="FFFFFF"/>
                <w:lang w:val="el-GR"/>
              </w:rPr>
            </w:pPr>
            <w:r w:rsidRPr="002D5CE7">
              <w:rPr>
                <w:rFonts w:cs="Tahoma"/>
                <w:b/>
                <w:bCs/>
                <w:color w:val="FFFFFF"/>
                <w:lang w:val="el-GR"/>
              </w:rPr>
              <w:t>2</w:t>
            </w:r>
          </w:p>
        </w:tc>
        <w:tc>
          <w:tcPr>
            <w:tcW w:w="5387" w:type="dxa"/>
            <w:shd w:val="clear" w:color="auto" w:fill="EDEDED"/>
          </w:tcPr>
          <w:p w14:paraId="33A8089A" w14:textId="77777777" w:rsidR="00B0209A" w:rsidRPr="002D5CE7" w:rsidRDefault="00B0209A" w:rsidP="00084BC5">
            <w:pPr>
              <w:rPr>
                <w:rFonts w:cs="Tahoma"/>
                <w:lang w:val="el-GR"/>
              </w:rPr>
            </w:pPr>
            <w:r w:rsidRPr="002D5CE7">
              <w:rPr>
                <w:rFonts w:cs="Tahoma"/>
                <w:lang w:val="el-GR"/>
              </w:rPr>
              <w:t>Κάθε υποψήφιος Ανάδοχος υποχρεούται να υποβάλει στην προσφορά του ολοκληρωμένη και συγκεκριμένη πρόταση για τη μεθοδολογία διοίκησης έργων που θα χρησιμοποιήσει στο έργο (</w:t>
            </w:r>
            <w:r w:rsidRPr="002D5CE7">
              <w:rPr>
                <w:rFonts w:cs="Tahoma"/>
              </w:rPr>
              <w:t>project</w:t>
            </w:r>
            <w:r w:rsidRPr="002D5CE7">
              <w:rPr>
                <w:rFonts w:cs="Tahoma"/>
                <w:lang w:val="el-GR"/>
              </w:rPr>
              <w:t xml:space="preserve"> </w:t>
            </w:r>
            <w:r w:rsidRPr="002D5CE7">
              <w:rPr>
                <w:rFonts w:cs="Tahoma"/>
              </w:rPr>
              <w:t>management</w:t>
            </w:r>
            <w:r w:rsidRPr="002D5CE7">
              <w:rPr>
                <w:rFonts w:cs="Tahoma"/>
                <w:lang w:val="el-GR"/>
              </w:rPr>
              <w:t xml:space="preserve"> </w:t>
            </w:r>
            <w:r w:rsidRPr="002D5CE7">
              <w:rPr>
                <w:rFonts w:cs="Tahoma"/>
              </w:rPr>
              <w:t>methodology</w:t>
            </w:r>
            <w:r w:rsidRPr="002D5CE7">
              <w:rPr>
                <w:rFonts w:cs="Tahoma"/>
                <w:lang w:val="el-GR"/>
              </w:rPr>
              <w:t>).</w:t>
            </w:r>
          </w:p>
        </w:tc>
        <w:tc>
          <w:tcPr>
            <w:tcW w:w="1106" w:type="dxa"/>
            <w:shd w:val="clear" w:color="auto" w:fill="EDEDED"/>
          </w:tcPr>
          <w:p w14:paraId="505ED3B0" w14:textId="77777777" w:rsidR="00B0209A" w:rsidRPr="002D5CE7" w:rsidRDefault="00B0209A" w:rsidP="00084BC5">
            <w:pPr>
              <w:jc w:val="center"/>
              <w:rPr>
                <w:rFonts w:cs="Tahoma"/>
              </w:rPr>
            </w:pPr>
            <w:r w:rsidRPr="002D5CE7">
              <w:rPr>
                <w:rFonts w:cs="Tahoma"/>
              </w:rPr>
              <w:t>ΝΑΙ</w:t>
            </w:r>
          </w:p>
        </w:tc>
        <w:tc>
          <w:tcPr>
            <w:tcW w:w="1162" w:type="dxa"/>
            <w:shd w:val="clear" w:color="auto" w:fill="EDEDED"/>
          </w:tcPr>
          <w:p w14:paraId="60EBD550" w14:textId="77777777" w:rsidR="00B0209A" w:rsidRPr="002D5CE7" w:rsidRDefault="00B0209A" w:rsidP="00084BC5">
            <w:pPr>
              <w:rPr>
                <w:rFonts w:cs="Tahoma"/>
              </w:rPr>
            </w:pPr>
          </w:p>
        </w:tc>
        <w:tc>
          <w:tcPr>
            <w:tcW w:w="1417" w:type="dxa"/>
            <w:shd w:val="clear" w:color="auto" w:fill="EDEDED"/>
          </w:tcPr>
          <w:p w14:paraId="526337C0" w14:textId="77777777" w:rsidR="00B0209A" w:rsidRPr="002D5CE7" w:rsidRDefault="00B0209A" w:rsidP="00084BC5">
            <w:pPr>
              <w:rPr>
                <w:rFonts w:cs="Tahoma"/>
              </w:rPr>
            </w:pPr>
          </w:p>
        </w:tc>
      </w:tr>
      <w:tr w:rsidR="00B0209A" w:rsidRPr="002D5CE7" w14:paraId="35B39F5A" w14:textId="77777777" w:rsidTr="00084BC5">
        <w:tc>
          <w:tcPr>
            <w:tcW w:w="567" w:type="dxa"/>
            <w:tcBorders>
              <w:left w:val="single" w:sz="4" w:space="0" w:color="FFFFFF"/>
            </w:tcBorders>
            <w:shd w:val="clear" w:color="auto" w:fill="A5A5A5"/>
          </w:tcPr>
          <w:p w14:paraId="21CD2877" w14:textId="77777777" w:rsidR="00B0209A" w:rsidRPr="002D5CE7" w:rsidRDefault="00B0209A" w:rsidP="00084BC5">
            <w:pPr>
              <w:rPr>
                <w:rFonts w:cs="Tahoma"/>
                <w:b/>
                <w:bCs/>
                <w:color w:val="FFFFFF"/>
                <w:lang w:val="el-GR"/>
              </w:rPr>
            </w:pPr>
            <w:r w:rsidRPr="002D5CE7">
              <w:rPr>
                <w:rFonts w:cs="Tahoma"/>
                <w:b/>
                <w:bCs/>
                <w:color w:val="FFFFFF"/>
                <w:lang w:val="el-GR"/>
              </w:rPr>
              <w:t>3</w:t>
            </w:r>
          </w:p>
        </w:tc>
        <w:tc>
          <w:tcPr>
            <w:tcW w:w="5387" w:type="dxa"/>
            <w:shd w:val="clear" w:color="auto" w:fill="DBDBDB"/>
          </w:tcPr>
          <w:p w14:paraId="56962AB5" w14:textId="77777777" w:rsidR="00B0209A" w:rsidRPr="002D5CE7" w:rsidRDefault="00B0209A" w:rsidP="00084BC5">
            <w:pPr>
              <w:rPr>
                <w:rFonts w:cs="Tahoma"/>
                <w:lang w:val="el-GR"/>
              </w:rPr>
            </w:pPr>
            <w:r w:rsidRPr="002D5CE7">
              <w:rPr>
                <w:rFonts w:cs="Tahoma"/>
                <w:lang w:val="el-GR"/>
              </w:rPr>
              <w:t>Επιπλέον, ο υποψήφιος Ανάδοχος θα πρέπει  να παρουσιάσει και αναλύσει στην προσφορά του τα ακόλουθα:</w:t>
            </w:r>
          </w:p>
          <w:p w14:paraId="59F1348C" w14:textId="77777777" w:rsidR="00B0209A" w:rsidRPr="002D5CE7" w:rsidRDefault="00B0209A" w:rsidP="004E1FDC">
            <w:pPr>
              <w:numPr>
                <w:ilvl w:val="0"/>
                <w:numId w:val="44"/>
              </w:numPr>
              <w:rPr>
                <w:rFonts w:cs="Tahoma"/>
                <w:lang w:val="el-GR"/>
              </w:rPr>
            </w:pPr>
            <w:r w:rsidRPr="002D5CE7">
              <w:rPr>
                <w:rFonts w:cs="Tahoma"/>
                <w:lang w:val="el-GR"/>
              </w:rPr>
              <w:t>Τα συγκεκριμένα εργαλεία διαχείρισης έργων (</w:t>
            </w:r>
            <w:r w:rsidRPr="002D5CE7">
              <w:rPr>
                <w:rFonts w:cs="Tahoma"/>
              </w:rPr>
              <w:t>project</w:t>
            </w:r>
            <w:r w:rsidRPr="002D5CE7">
              <w:rPr>
                <w:rFonts w:cs="Tahoma"/>
                <w:lang w:val="el-GR"/>
              </w:rPr>
              <w:t xml:space="preserve"> </w:t>
            </w:r>
            <w:r w:rsidRPr="002D5CE7">
              <w:rPr>
                <w:rFonts w:cs="Tahoma"/>
              </w:rPr>
              <w:lastRenderedPageBreak/>
              <w:t>management</w:t>
            </w:r>
            <w:r w:rsidRPr="002D5CE7">
              <w:rPr>
                <w:rFonts w:cs="Tahoma"/>
                <w:lang w:val="el-GR"/>
              </w:rPr>
              <w:t xml:space="preserve"> </w:t>
            </w:r>
            <w:r w:rsidRPr="002D5CE7">
              <w:rPr>
                <w:rFonts w:cs="Tahoma"/>
              </w:rPr>
              <w:t>tools</w:t>
            </w:r>
            <w:r w:rsidRPr="002D5CE7">
              <w:rPr>
                <w:rFonts w:cs="Tahoma"/>
                <w:lang w:val="el-GR"/>
              </w:rPr>
              <w:t>) που θα αξιοποιήσει στο έργο,</w:t>
            </w:r>
          </w:p>
          <w:p w14:paraId="1579D40D" w14:textId="77777777" w:rsidR="00B0209A" w:rsidRPr="002D5CE7" w:rsidRDefault="00B0209A" w:rsidP="004E1FDC">
            <w:pPr>
              <w:numPr>
                <w:ilvl w:val="0"/>
                <w:numId w:val="44"/>
              </w:numPr>
              <w:rPr>
                <w:rFonts w:cs="Tahoma"/>
                <w:lang w:val="el-GR"/>
              </w:rPr>
            </w:pPr>
            <w:r w:rsidRPr="002D5CE7">
              <w:rPr>
                <w:rFonts w:cs="Tahoma"/>
                <w:lang w:val="el-GR"/>
              </w:rPr>
              <w:t xml:space="preserve">Τις ενδεικτικές πρότυπες φόρμες/ έγγραφα/ υποδείγματα που θα χρησιμοποιήσει στη διαχείριση του έργου, </w:t>
            </w:r>
          </w:p>
          <w:p w14:paraId="7DC8AD7E" w14:textId="6ED1EC8D" w:rsidR="00B0209A" w:rsidRPr="002D5CE7" w:rsidRDefault="00B0209A" w:rsidP="004E1FDC">
            <w:pPr>
              <w:numPr>
                <w:ilvl w:val="0"/>
                <w:numId w:val="44"/>
              </w:numPr>
              <w:rPr>
                <w:rFonts w:cs="Tahoma"/>
                <w:lang w:val="el-GR"/>
              </w:rPr>
            </w:pPr>
            <w:r w:rsidRPr="002D5CE7">
              <w:rPr>
                <w:rFonts w:cs="Tahoma"/>
                <w:lang w:val="el-GR"/>
              </w:rPr>
              <w:t xml:space="preserve">Τα παραδοτέα διοίκησης που θα παραδίδει </w:t>
            </w:r>
            <w:r w:rsidR="009919AE" w:rsidRPr="002D5CE7">
              <w:rPr>
                <w:rFonts w:cs="Tahoma"/>
                <w:lang w:val="el-GR"/>
              </w:rPr>
              <w:t>στον κάθε δικαιούχο φορέα</w:t>
            </w:r>
            <w:r w:rsidRPr="002D5CE7">
              <w:rPr>
                <w:rFonts w:cs="Tahoma"/>
                <w:lang w:val="el-GR"/>
              </w:rPr>
              <w:t xml:space="preserve"> κατά τη διάρκεια του έργου, με ενδεικτικό πίνακα περιεχομένων και χρονικό προγραμματισμό των παραδοτέων διοίκησης. </w:t>
            </w:r>
          </w:p>
        </w:tc>
        <w:tc>
          <w:tcPr>
            <w:tcW w:w="1106" w:type="dxa"/>
            <w:shd w:val="clear" w:color="auto" w:fill="DBDBDB"/>
          </w:tcPr>
          <w:p w14:paraId="16B4B283" w14:textId="77777777" w:rsidR="00B0209A" w:rsidRPr="002D5CE7" w:rsidRDefault="00B0209A" w:rsidP="00084BC5">
            <w:pPr>
              <w:jc w:val="center"/>
              <w:rPr>
                <w:rFonts w:cs="Tahoma"/>
              </w:rPr>
            </w:pPr>
            <w:r w:rsidRPr="002D5CE7">
              <w:rPr>
                <w:rFonts w:cs="Tahoma"/>
              </w:rPr>
              <w:lastRenderedPageBreak/>
              <w:t>ΝΑΙ</w:t>
            </w:r>
          </w:p>
        </w:tc>
        <w:tc>
          <w:tcPr>
            <w:tcW w:w="1162" w:type="dxa"/>
            <w:shd w:val="clear" w:color="auto" w:fill="DBDBDB"/>
          </w:tcPr>
          <w:p w14:paraId="2D310942" w14:textId="77777777" w:rsidR="00B0209A" w:rsidRPr="002D5CE7" w:rsidRDefault="00B0209A" w:rsidP="00084BC5">
            <w:pPr>
              <w:rPr>
                <w:rFonts w:cs="Tahoma"/>
              </w:rPr>
            </w:pPr>
          </w:p>
        </w:tc>
        <w:tc>
          <w:tcPr>
            <w:tcW w:w="1417" w:type="dxa"/>
            <w:shd w:val="clear" w:color="auto" w:fill="DBDBDB"/>
          </w:tcPr>
          <w:p w14:paraId="4D3CEF42" w14:textId="77777777" w:rsidR="00B0209A" w:rsidRPr="002D5CE7" w:rsidRDefault="00B0209A" w:rsidP="00084BC5">
            <w:pPr>
              <w:rPr>
                <w:rFonts w:cs="Tahoma"/>
              </w:rPr>
            </w:pPr>
          </w:p>
        </w:tc>
      </w:tr>
      <w:tr w:rsidR="00B0209A" w:rsidRPr="002D5CE7" w14:paraId="6DC4669E" w14:textId="77777777" w:rsidTr="00084BC5">
        <w:tc>
          <w:tcPr>
            <w:tcW w:w="567" w:type="dxa"/>
            <w:tcBorders>
              <w:left w:val="single" w:sz="4" w:space="0" w:color="FFFFFF"/>
              <w:bottom w:val="single" w:sz="4" w:space="0" w:color="FFFFFF"/>
            </w:tcBorders>
            <w:shd w:val="clear" w:color="auto" w:fill="A5A5A5"/>
          </w:tcPr>
          <w:p w14:paraId="46F51A82" w14:textId="77777777" w:rsidR="00B0209A" w:rsidRPr="002D5CE7" w:rsidRDefault="00B0209A" w:rsidP="00084BC5">
            <w:pPr>
              <w:rPr>
                <w:rFonts w:cs="Tahoma"/>
                <w:b/>
                <w:bCs/>
                <w:color w:val="FFFFFF"/>
                <w:lang w:val="el-GR"/>
              </w:rPr>
            </w:pPr>
            <w:r w:rsidRPr="002D5CE7">
              <w:rPr>
                <w:rFonts w:cs="Tahoma"/>
                <w:b/>
                <w:bCs/>
                <w:color w:val="FFFFFF"/>
                <w:lang w:val="el-GR"/>
              </w:rPr>
              <w:t>4</w:t>
            </w:r>
          </w:p>
        </w:tc>
        <w:tc>
          <w:tcPr>
            <w:tcW w:w="5387" w:type="dxa"/>
            <w:shd w:val="clear" w:color="auto" w:fill="EDEDED"/>
          </w:tcPr>
          <w:p w14:paraId="4406CCC3" w14:textId="77777777" w:rsidR="00B0209A" w:rsidRPr="002D5CE7" w:rsidRDefault="00B0209A" w:rsidP="00084BC5">
            <w:pPr>
              <w:rPr>
                <w:rFonts w:cs="Tahoma"/>
                <w:lang w:val="el-GR"/>
              </w:rPr>
            </w:pPr>
            <w:r w:rsidRPr="002D5CE7">
              <w:rPr>
                <w:rFonts w:cs="Tahoma"/>
                <w:lang w:val="el-GR"/>
              </w:rPr>
              <w:t xml:space="preserve">Να τεκμηριωθεί η καταλληλόλητα της ως άνω προτεινόμενης μεθοδολογίας και των εργαλείων διοίκησης για το έργο </w:t>
            </w:r>
            <w:proofErr w:type="spellStart"/>
            <w:r w:rsidRPr="002D5CE7">
              <w:rPr>
                <w:rFonts w:cs="Tahoma"/>
                <w:lang w:val="el-GR"/>
              </w:rPr>
              <w:t>κατ</w:t>
            </w:r>
            <w:proofErr w:type="spellEnd"/>
            <w:r w:rsidRPr="002D5CE7">
              <w:rPr>
                <w:rFonts w:cs="Tahoma"/>
                <w:lang w:val="el-GR"/>
              </w:rPr>
              <w:t xml:space="preserve">΄ ελάχιστον ως προς τα ακόλουθα: </w:t>
            </w:r>
          </w:p>
          <w:p w14:paraId="53EA1F05" w14:textId="77777777" w:rsidR="00B0209A" w:rsidRPr="002D5CE7" w:rsidRDefault="00B0209A" w:rsidP="004E1FDC">
            <w:pPr>
              <w:numPr>
                <w:ilvl w:val="0"/>
                <w:numId w:val="45"/>
              </w:numPr>
              <w:rPr>
                <w:rFonts w:cs="Tahoma"/>
                <w:lang w:val="el-GR"/>
              </w:rPr>
            </w:pPr>
            <w:r w:rsidRPr="002D5CE7">
              <w:rPr>
                <w:rFonts w:cs="Tahoma"/>
                <w:lang w:val="el-GR"/>
              </w:rPr>
              <w:t>την αποτελεσματικότητα στην παρακολούθηση του έργου και την έγκαιρη πρόβλεψη και αντιμετώπιση καθυστερήσεων στο χρονοδιάγραμμα,</w:t>
            </w:r>
          </w:p>
          <w:p w14:paraId="57B4D5E9" w14:textId="77777777" w:rsidR="00B0209A" w:rsidRPr="002D5CE7" w:rsidRDefault="00B0209A" w:rsidP="004E1FDC">
            <w:pPr>
              <w:numPr>
                <w:ilvl w:val="0"/>
                <w:numId w:val="45"/>
              </w:numPr>
              <w:rPr>
                <w:rFonts w:cs="Tahoma"/>
                <w:lang w:val="el-GR"/>
              </w:rPr>
            </w:pPr>
            <w:r w:rsidRPr="002D5CE7">
              <w:rPr>
                <w:rFonts w:cs="Tahoma"/>
                <w:lang w:val="el-GR"/>
              </w:rPr>
              <w:t>την έγκαιρη καταγραφή, παρακολούθηση και αντιμετώπιση τυχόν μεταβολών συνθηκών που επηρεάζουν το έργο (π.χ. αλλαγές απαιτήσεων ή αλλαγές σε ρυθμιστικό πλαίσιο κτλ.),</w:t>
            </w:r>
          </w:p>
          <w:p w14:paraId="4F7F3658" w14:textId="2B6F565B" w:rsidR="00B0209A" w:rsidRPr="002D5CE7" w:rsidRDefault="00B0209A" w:rsidP="004E1FDC">
            <w:pPr>
              <w:numPr>
                <w:ilvl w:val="0"/>
                <w:numId w:val="45"/>
              </w:numPr>
              <w:rPr>
                <w:rFonts w:cs="Tahoma"/>
                <w:lang w:val="el-GR"/>
              </w:rPr>
            </w:pPr>
            <w:r w:rsidRPr="002D5CE7">
              <w:rPr>
                <w:rFonts w:cs="Tahoma"/>
                <w:lang w:val="el-GR"/>
              </w:rPr>
              <w:t xml:space="preserve">τη διασύνδεση και συνεργασία του έργου με τρίτους (π.χ., </w:t>
            </w:r>
            <w:r w:rsidR="002077A2" w:rsidRPr="002D5CE7">
              <w:rPr>
                <w:rFonts w:cs="Tahoma"/>
                <w:lang w:val="el-GR"/>
              </w:rPr>
              <w:t>δικαιούχοι φορείς</w:t>
            </w:r>
            <w:r w:rsidRPr="002D5CE7">
              <w:rPr>
                <w:rFonts w:cs="Tahoma"/>
                <w:lang w:val="el-GR"/>
              </w:rPr>
              <w:t>, ΕΠΜΔΤ, κτλ.),</w:t>
            </w:r>
          </w:p>
          <w:p w14:paraId="5E549A9E" w14:textId="77777777" w:rsidR="00B0209A" w:rsidRPr="002D5CE7" w:rsidRDefault="00B0209A" w:rsidP="004E1FDC">
            <w:pPr>
              <w:numPr>
                <w:ilvl w:val="0"/>
                <w:numId w:val="45"/>
              </w:numPr>
              <w:rPr>
                <w:rFonts w:cs="Tahoma"/>
                <w:lang w:val="el-GR"/>
              </w:rPr>
            </w:pPr>
            <w:r w:rsidRPr="002D5CE7">
              <w:rPr>
                <w:rFonts w:cs="Tahoma"/>
                <w:lang w:val="el-GR"/>
              </w:rPr>
              <w:t>την πλήρη ικανοποίηση των προδιαγραφών και απαιτήσεων του έργου.</w:t>
            </w:r>
          </w:p>
        </w:tc>
        <w:tc>
          <w:tcPr>
            <w:tcW w:w="1106" w:type="dxa"/>
            <w:shd w:val="clear" w:color="auto" w:fill="EDEDED"/>
          </w:tcPr>
          <w:p w14:paraId="6EBC98A1" w14:textId="77777777" w:rsidR="00B0209A" w:rsidRPr="002D5CE7" w:rsidRDefault="00B0209A" w:rsidP="00084BC5">
            <w:pPr>
              <w:jc w:val="center"/>
              <w:rPr>
                <w:rFonts w:cs="Tahoma"/>
              </w:rPr>
            </w:pPr>
            <w:r w:rsidRPr="002D5CE7">
              <w:rPr>
                <w:rFonts w:cs="Tahoma"/>
              </w:rPr>
              <w:t>ΝΑΙ</w:t>
            </w:r>
          </w:p>
        </w:tc>
        <w:tc>
          <w:tcPr>
            <w:tcW w:w="1162" w:type="dxa"/>
            <w:shd w:val="clear" w:color="auto" w:fill="EDEDED"/>
          </w:tcPr>
          <w:p w14:paraId="543854A5" w14:textId="77777777" w:rsidR="00B0209A" w:rsidRPr="002D5CE7" w:rsidRDefault="00B0209A" w:rsidP="00084BC5">
            <w:pPr>
              <w:rPr>
                <w:rFonts w:cs="Tahoma"/>
              </w:rPr>
            </w:pPr>
          </w:p>
        </w:tc>
        <w:tc>
          <w:tcPr>
            <w:tcW w:w="1417" w:type="dxa"/>
            <w:shd w:val="clear" w:color="auto" w:fill="EDEDED"/>
          </w:tcPr>
          <w:p w14:paraId="10141709" w14:textId="77777777" w:rsidR="00B0209A" w:rsidRPr="002D5CE7" w:rsidRDefault="00B0209A" w:rsidP="00084BC5">
            <w:pPr>
              <w:rPr>
                <w:rFonts w:cs="Tahoma"/>
              </w:rPr>
            </w:pPr>
          </w:p>
        </w:tc>
      </w:tr>
    </w:tbl>
    <w:p w14:paraId="22A1BE00" w14:textId="77777777" w:rsidR="00B0209A" w:rsidRPr="002D5CE7" w:rsidRDefault="00B0209A" w:rsidP="00B0209A">
      <w:pPr>
        <w:rPr>
          <w:rFonts w:cs="Tahoma"/>
          <w:lang w:val="el-GR"/>
        </w:rPr>
      </w:pPr>
    </w:p>
    <w:p w14:paraId="3202D08E" w14:textId="77777777" w:rsidR="00B0209A" w:rsidRPr="002D5CE7" w:rsidRDefault="00B0209A" w:rsidP="00B0209A">
      <w:pPr>
        <w:rPr>
          <w:rFonts w:cs="Tahoma"/>
          <w:lang w:val="el-GR"/>
        </w:rPr>
      </w:pPr>
      <w:r w:rsidRPr="002D5CE7">
        <w:rPr>
          <w:rFonts w:cs="Tahoma"/>
          <w:lang w:val="el-GR"/>
        </w:rPr>
        <w:t xml:space="preserve">Ακολουθεί ο Πίνακας Συμμόρφωσης για το σχήμα οργάνωσης και διοίκησης που θα υιοθετηθεί από τον Ανάδοχο. Επισημαίνεται ότι τα προσόντα, η ικανότητα και </w:t>
      </w:r>
      <w:proofErr w:type="spellStart"/>
      <w:r w:rsidRPr="002D5CE7">
        <w:rPr>
          <w:rFonts w:cs="Tahoma"/>
          <w:lang w:val="el-GR"/>
        </w:rPr>
        <w:t>καταλληλότητα</w:t>
      </w:r>
      <w:proofErr w:type="spellEnd"/>
      <w:r w:rsidRPr="002D5CE7">
        <w:rPr>
          <w:rFonts w:cs="Tahoma"/>
          <w:lang w:val="el-GR"/>
        </w:rPr>
        <w:t xml:space="preserve"> των συγκεκριμένων ατόμων της ομάδας έργου δεν βαθμολογούνται.</w:t>
      </w:r>
    </w:p>
    <w:p w14:paraId="3107A729" w14:textId="3F99FC27" w:rsidR="00B0209A" w:rsidRPr="002D5CE7" w:rsidRDefault="00B7594E" w:rsidP="00CC10C8">
      <w:pPr>
        <w:pStyle w:val="5"/>
        <w:numPr>
          <w:ilvl w:val="0"/>
          <w:numId w:val="0"/>
        </w:numPr>
        <w:ind w:left="1008" w:hanging="1008"/>
        <w:rPr>
          <w:rFonts w:ascii="Tahoma" w:hAnsi="Tahoma" w:cs="Tahoma"/>
          <w:i/>
          <w:lang w:val="el-GR"/>
        </w:rPr>
      </w:pPr>
      <w:bookmarkStart w:id="446" w:name="_Πίνακας_Συμμόρφωσης_11:"/>
      <w:bookmarkStart w:id="447" w:name="_Toc529378127"/>
      <w:bookmarkStart w:id="448" w:name="_Ref63944650"/>
      <w:bookmarkEnd w:id="446"/>
      <w:r>
        <w:rPr>
          <w:rFonts w:ascii="Tahoma" w:hAnsi="Tahoma" w:cs="Tahoma"/>
          <w:lang w:val="el-GR"/>
        </w:rPr>
        <w:t>Πίνακας Συμμόρφωσης 10</w:t>
      </w:r>
      <w:r w:rsidR="00B0209A" w:rsidRPr="002D5CE7">
        <w:rPr>
          <w:rFonts w:ascii="Tahoma" w:hAnsi="Tahoma" w:cs="Tahoma"/>
          <w:lang w:val="el-GR"/>
        </w:rPr>
        <w:t xml:space="preserve">: Ομάδα Έργου / Σχήμα Διοίκησης και Εκπόνησης του Αντικειμένου </w:t>
      </w:r>
      <w:bookmarkEnd w:id="447"/>
      <w:r w:rsidR="00E16677" w:rsidRPr="002D5CE7">
        <w:rPr>
          <w:rFonts w:ascii="Tahoma" w:hAnsi="Tahoma" w:cs="Tahoma"/>
          <w:lang w:val="el-GR"/>
        </w:rPr>
        <w:t>του Έργου</w:t>
      </w:r>
      <w:bookmarkEnd w:id="448"/>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B0209A" w:rsidRPr="002D5CE7" w14:paraId="62F9E2F1" w14:textId="77777777" w:rsidTr="00084BC5">
        <w:tc>
          <w:tcPr>
            <w:tcW w:w="567" w:type="dxa"/>
            <w:tcBorders>
              <w:top w:val="single" w:sz="4" w:space="0" w:color="FFFFFF"/>
              <w:left w:val="single" w:sz="4" w:space="0" w:color="FFFFFF"/>
              <w:right w:val="nil"/>
            </w:tcBorders>
            <w:shd w:val="clear" w:color="auto" w:fill="A5A5A5"/>
          </w:tcPr>
          <w:p w14:paraId="0DA4A5FE" w14:textId="77777777" w:rsidR="00B0209A" w:rsidRPr="002D5CE7" w:rsidRDefault="00B0209A" w:rsidP="00084BC5">
            <w:pPr>
              <w:rPr>
                <w:rFonts w:cs="Tahoma"/>
                <w:b/>
                <w:bCs/>
                <w:color w:val="FFFFFF"/>
              </w:rPr>
            </w:pPr>
            <w:r w:rsidRPr="002D5CE7">
              <w:rPr>
                <w:rFonts w:cs="Tahoma"/>
                <w:b/>
                <w:bCs/>
                <w:color w:val="FFFFFF"/>
              </w:rPr>
              <w:t>Α/Α</w:t>
            </w:r>
          </w:p>
        </w:tc>
        <w:tc>
          <w:tcPr>
            <w:tcW w:w="5387" w:type="dxa"/>
            <w:tcBorders>
              <w:top w:val="single" w:sz="4" w:space="0" w:color="FFFFFF"/>
              <w:left w:val="nil"/>
              <w:right w:val="nil"/>
            </w:tcBorders>
            <w:shd w:val="clear" w:color="auto" w:fill="A5A5A5"/>
          </w:tcPr>
          <w:p w14:paraId="0080A970" w14:textId="77777777" w:rsidR="00B0209A" w:rsidRPr="002D5CE7" w:rsidRDefault="00B0209A" w:rsidP="00084BC5">
            <w:pPr>
              <w:rPr>
                <w:rFonts w:cs="Tahoma"/>
                <w:b/>
                <w:bCs/>
                <w:color w:val="FFFFFF"/>
              </w:rPr>
            </w:pPr>
            <w:r w:rsidRPr="002D5CE7">
              <w:rPr>
                <w:rFonts w:cs="Tahoma"/>
                <w:b/>
                <w:bCs/>
                <w:color w:val="FFFFFF"/>
              </w:rPr>
              <w:t>ΠΡΟΔΙΑΓΡΑΦΗ</w:t>
            </w:r>
          </w:p>
        </w:tc>
        <w:tc>
          <w:tcPr>
            <w:tcW w:w="1106" w:type="dxa"/>
            <w:tcBorders>
              <w:top w:val="single" w:sz="4" w:space="0" w:color="FFFFFF"/>
              <w:left w:val="nil"/>
              <w:right w:val="nil"/>
            </w:tcBorders>
            <w:shd w:val="clear" w:color="auto" w:fill="A5A5A5"/>
          </w:tcPr>
          <w:p w14:paraId="62F0EEF3" w14:textId="77777777" w:rsidR="00B0209A" w:rsidRPr="002D5CE7" w:rsidRDefault="00B0209A" w:rsidP="00084BC5">
            <w:pPr>
              <w:jc w:val="center"/>
              <w:rPr>
                <w:rFonts w:cs="Tahoma"/>
                <w:b/>
                <w:bCs/>
                <w:color w:val="FFFFFF"/>
              </w:rPr>
            </w:pPr>
            <w:r w:rsidRPr="002D5CE7">
              <w:rPr>
                <w:rFonts w:cs="Tahoma"/>
                <w:b/>
                <w:bCs/>
                <w:color w:val="FFFFFF"/>
              </w:rPr>
              <w:t>ΑΠΑΙΤΗΣΗ</w:t>
            </w:r>
          </w:p>
        </w:tc>
        <w:tc>
          <w:tcPr>
            <w:tcW w:w="1162" w:type="dxa"/>
            <w:tcBorders>
              <w:top w:val="single" w:sz="4" w:space="0" w:color="FFFFFF"/>
              <w:left w:val="nil"/>
              <w:right w:val="nil"/>
            </w:tcBorders>
            <w:shd w:val="clear" w:color="auto" w:fill="A5A5A5"/>
          </w:tcPr>
          <w:p w14:paraId="500BC222" w14:textId="77777777" w:rsidR="00B0209A" w:rsidRPr="002D5CE7" w:rsidRDefault="00B0209A" w:rsidP="00084BC5">
            <w:pPr>
              <w:rPr>
                <w:rFonts w:cs="Tahoma"/>
                <w:b/>
                <w:bCs/>
                <w:color w:val="FFFFFF"/>
              </w:rPr>
            </w:pPr>
            <w:r w:rsidRPr="002D5CE7">
              <w:rPr>
                <w:rFonts w:cs="Tahoma"/>
                <w:b/>
                <w:bCs/>
                <w:color w:val="FFFFFF"/>
              </w:rPr>
              <w:t>ΑΠΑΝΤΗΣΗ</w:t>
            </w:r>
          </w:p>
        </w:tc>
        <w:tc>
          <w:tcPr>
            <w:tcW w:w="1417" w:type="dxa"/>
            <w:tcBorders>
              <w:top w:val="single" w:sz="4" w:space="0" w:color="FFFFFF"/>
              <w:left w:val="nil"/>
              <w:right w:val="single" w:sz="4" w:space="0" w:color="FFFFFF"/>
            </w:tcBorders>
            <w:shd w:val="clear" w:color="auto" w:fill="A5A5A5"/>
          </w:tcPr>
          <w:p w14:paraId="6E238032" w14:textId="77777777" w:rsidR="00B0209A" w:rsidRPr="002D5CE7" w:rsidRDefault="00B0209A" w:rsidP="00084BC5">
            <w:pPr>
              <w:rPr>
                <w:rFonts w:cs="Tahoma"/>
                <w:b/>
                <w:bCs/>
                <w:color w:val="FFFFFF"/>
              </w:rPr>
            </w:pPr>
            <w:r w:rsidRPr="002D5CE7">
              <w:rPr>
                <w:rFonts w:cs="Tahoma"/>
                <w:b/>
                <w:bCs/>
                <w:color w:val="FFFFFF"/>
              </w:rPr>
              <w:t>ΠΑΡΑΠΟΜΠΗ</w:t>
            </w:r>
          </w:p>
        </w:tc>
      </w:tr>
      <w:tr w:rsidR="00B0209A" w:rsidRPr="002D5CE7" w14:paraId="67DFE85F" w14:textId="77777777" w:rsidTr="00084BC5">
        <w:tc>
          <w:tcPr>
            <w:tcW w:w="567" w:type="dxa"/>
            <w:tcBorders>
              <w:top w:val="single" w:sz="4" w:space="0" w:color="FFFFFF"/>
              <w:left w:val="single" w:sz="4" w:space="0" w:color="FFFFFF"/>
            </w:tcBorders>
            <w:shd w:val="clear" w:color="auto" w:fill="A5A5A5"/>
          </w:tcPr>
          <w:p w14:paraId="27841D3B" w14:textId="77777777" w:rsidR="00B0209A" w:rsidRPr="002D5CE7" w:rsidRDefault="00B0209A" w:rsidP="00084BC5">
            <w:pPr>
              <w:rPr>
                <w:rFonts w:cs="Tahoma"/>
                <w:b/>
                <w:bCs/>
                <w:color w:val="FFFFFF"/>
                <w:lang w:val="el-GR"/>
              </w:rPr>
            </w:pPr>
            <w:r w:rsidRPr="002D5CE7">
              <w:rPr>
                <w:rFonts w:cs="Tahoma"/>
                <w:b/>
                <w:bCs/>
                <w:color w:val="FFFFFF"/>
                <w:lang w:val="el-GR"/>
              </w:rPr>
              <w:t>1</w:t>
            </w:r>
          </w:p>
        </w:tc>
        <w:tc>
          <w:tcPr>
            <w:tcW w:w="5387" w:type="dxa"/>
            <w:shd w:val="clear" w:color="auto" w:fill="DBDBDB"/>
          </w:tcPr>
          <w:p w14:paraId="12622692" w14:textId="3071D600" w:rsidR="00B0209A" w:rsidRPr="002D5CE7" w:rsidRDefault="00B0209A" w:rsidP="00084BC5">
            <w:pPr>
              <w:rPr>
                <w:rFonts w:cs="Tahoma"/>
                <w:lang w:val="el-GR"/>
              </w:rPr>
            </w:pPr>
            <w:r w:rsidRPr="002D5CE7">
              <w:rPr>
                <w:rFonts w:cs="Tahoma"/>
                <w:lang w:val="el-GR"/>
              </w:rPr>
              <w:t xml:space="preserve">Κάθε υποψήφιος Ανάδοχος θα συγκροτήσει Ομάδα Έργου για την παροχή των υπηρεσιών που περιγράφονται αναλυτικά </w:t>
            </w:r>
            <w:r w:rsidRPr="002D5CE7">
              <w:rPr>
                <w:rFonts w:cs="Tahoma"/>
                <w:lang w:val="el-GR"/>
              </w:rPr>
              <w:lastRenderedPageBreak/>
              <w:t>στην παρούσα</w:t>
            </w:r>
            <w:r w:rsidR="00E16677" w:rsidRPr="002D5CE7">
              <w:rPr>
                <w:rFonts w:cs="Tahoma"/>
                <w:lang w:val="el-GR"/>
              </w:rPr>
              <w:t xml:space="preserve">, στην </w:t>
            </w:r>
            <w:hyperlink w:anchor="_Τεχνική_και_επαγγελματική" w:history="1">
              <w:r w:rsidR="00E16677" w:rsidRPr="002D5CE7">
                <w:rPr>
                  <w:rStyle w:val="-"/>
                  <w:rFonts w:cs="Tahoma"/>
                  <w:lang w:val="el-GR"/>
                </w:rPr>
                <w:t>παράγραφο 2.2.6</w:t>
              </w:r>
            </w:hyperlink>
            <w:r w:rsidRPr="002D5CE7">
              <w:rPr>
                <w:rFonts w:cs="Tahoma"/>
                <w:lang w:val="el-GR"/>
              </w:rPr>
              <w:t xml:space="preserve">. Ο υποψήφιος Ανάδοχος, στο πλαίσιο της προσφοράς του, θα πρέπει να σχεδιάσει και να περιγράψει την οργάνωση της Ομάδας Έργου, περιλαμβάνοντας σε αυτήν: </w:t>
            </w:r>
          </w:p>
          <w:p w14:paraId="5A6E631D" w14:textId="77777777" w:rsidR="00B0209A" w:rsidRPr="002D5CE7" w:rsidRDefault="00B0209A" w:rsidP="00084BC5">
            <w:pPr>
              <w:rPr>
                <w:rFonts w:cs="Tahoma"/>
                <w:lang w:val="el-GR"/>
              </w:rPr>
            </w:pPr>
            <w:r w:rsidRPr="002D5CE7">
              <w:rPr>
                <w:rFonts w:cs="Tahoma"/>
                <w:lang w:val="el-GR"/>
              </w:rPr>
              <w:t xml:space="preserve">α) το σχήμα διοίκησης και εκπόνησης του έργου με τις επιμέρους ομάδες έργου, </w:t>
            </w:r>
          </w:p>
          <w:p w14:paraId="57DD3297" w14:textId="77777777" w:rsidR="00B0209A" w:rsidRPr="002D5CE7" w:rsidRDefault="00B0209A" w:rsidP="00084BC5">
            <w:pPr>
              <w:rPr>
                <w:rFonts w:cs="Tahoma"/>
                <w:lang w:val="el-GR"/>
              </w:rPr>
            </w:pPr>
            <w:r w:rsidRPr="002D5CE7">
              <w:rPr>
                <w:rFonts w:cs="Tahoma"/>
                <w:lang w:val="el-GR"/>
              </w:rPr>
              <w:t xml:space="preserve">β) τους ρόλους / αρμοδιότητες και </w:t>
            </w:r>
          </w:p>
          <w:p w14:paraId="5BEAA9A3" w14:textId="77777777" w:rsidR="00B0209A" w:rsidRPr="002D5CE7" w:rsidRDefault="00B0209A" w:rsidP="00084BC5">
            <w:pPr>
              <w:rPr>
                <w:rFonts w:cs="Tahoma"/>
                <w:lang w:val="el-GR"/>
              </w:rPr>
            </w:pPr>
            <w:r w:rsidRPr="002D5CE7">
              <w:rPr>
                <w:rFonts w:cs="Tahoma"/>
                <w:lang w:val="el-GR"/>
              </w:rPr>
              <w:t>γ) τον τρόπο λειτουργίας του σχήματος (π.χ. με ποια διαδικασία και συχνότητα οι επιμέρους ομάδες θα αναφέρονται στον Υπεύθυνο Διαχείρισης του έργου).</w:t>
            </w:r>
          </w:p>
        </w:tc>
        <w:tc>
          <w:tcPr>
            <w:tcW w:w="1106" w:type="dxa"/>
            <w:shd w:val="clear" w:color="auto" w:fill="DBDBDB"/>
          </w:tcPr>
          <w:p w14:paraId="547AC9CD" w14:textId="77777777" w:rsidR="00B0209A" w:rsidRPr="002D5CE7" w:rsidRDefault="00B0209A" w:rsidP="00084BC5">
            <w:pPr>
              <w:jc w:val="center"/>
              <w:rPr>
                <w:rFonts w:cs="Tahoma"/>
              </w:rPr>
            </w:pPr>
            <w:r w:rsidRPr="002D5CE7">
              <w:rPr>
                <w:rFonts w:cs="Tahoma"/>
              </w:rPr>
              <w:lastRenderedPageBreak/>
              <w:t>ΝΑΙ</w:t>
            </w:r>
          </w:p>
        </w:tc>
        <w:tc>
          <w:tcPr>
            <w:tcW w:w="1162" w:type="dxa"/>
            <w:shd w:val="clear" w:color="auto" w:fill="DBDBDB"/>
          </w:tcPr>
          <w:p w14:paraId="059C936B" w14:textId="77777777" w:rsidR="00B0209A" w:rsidRPr="002D5CE7" w:rsidRDefault="00B0209A" w:rsidP="00084BC5">
            <w:pPr>
              <w:rPr>
                <w:rFonts w:cs="Tahoma"/>
              </w:rPr>
            </w:pPr>
          </w:p>
        </w:tc>
        <w:tc>
          <w:tcPr>
            <w:tcW w:w="1417" w:type="dxa"/>
            <w:shd w:val="clear" w:color="auto" w:fill="DBDBDB"/>
          </w:tcPr>
          <w:p w14:paraId="62D03075" w14:textId="77777777" w:rsidR="00B0209A" w:rsidRPr="002D5CE7" w:rsidRDefault="00B0209A" w:rsidP="00084BC5">
            <w:pPr>
              <w:rPr>
                <w:rFonts w:cs="Tahoma"/>
              </w:rPr>
            </w:pPr>
          </w:p>
        </w:tc>
      </w:tr>
      <w:tr w:rsidR="00B0209A" w:rsidRPr="002D5CE7" w14:paraId="2A42E181" w14:textId="77777777" w:rsidTr="00084BC5">
        <w:tc>
          <w:tcPr>
            <w:tcW w:w="567" w:type="dxa"/>
            <w:tcBorders>
              <w:left w:val="single" w:sz="4" w:space="0" w:color="FFFFFF"/>
            </w:tcBorders>
            <w:shd w:val="clear" w:color="auto" w:fill="A5A5A5"/>
          </w:tcPr>
          <w:p w14:paraId="13E2659F" w14:textId="77777777" w:rsidR="00B0209A" w:rsidRPr="002D5CE7" w:rsidRDefault="00B0209A" w:rsidP="00084BC5">
            <w:pPr>
              <w:rPr>
                <w:rFonts w:cs="Tahoma"/>
                <w:b/>
                <w:bCs/>
                <w:color w:val="FFFFFF"/>
                <w:lang w:val="el-GR"/>
              </w:rPr>
            </w:pPr>
            <w:r w:rsidRPr="002D5CE7">
              <w:rPr>
                <w:rFonts w:cs="Tahoma"/>
                <w:b/>
                <w:bCs/>
                <w:color w:val="FFFFFF"/>
                <w:lang w:val="el-GR"/>
              </w:rPr>
              <w:t>2</w:t>
            </w:r>
          </w:p>
        </w:tc>
        <w:tc>
          <w:tcPr>
            <w:tcW w:w="5387" w:type="dxa"/>
            <w:shd w:val="clear" w:color="auto" w:fill="EDEDED"/>
          </w:tcPr>
          <w:p w14:paraId="6F6147D2" w14:textId="77777777" w:rsidR="00B0209A" w:rsidRPr="002D5CE7" w:rsidRDefault="00B0209A" w:rsidP="00084BC5">
            <w:pPr>
              <w:rPr>
                <w:rFonts w:cs="Tahoma"/>
                <w:lang w:val="el-GR"/>
              </w:rPr>
            </w:pPr>
            <w:r w:rsidRPr="002D5CE7">
              <w:rPr>
                <w:rFonts w:cs="Tahoma"/>
                <w:lang w:val="el-GR"/>
              </w:rPr>
              <w:t>Το σχήμα διοίκησης και εκπόνησης του έργου θα πρέπει να προβλέπει τουλάχιστον:</w:t>
            </w:r>
          </w:p>
          <w:p w14:paraId="020D32F0" w14:textId="1BCF80B2" w:rsidR="00B0209A" w:rsidRPr="002D5CE7" w:rsidRDefault="00B0209A" w:rsidP="004E1FDC">
            <w:pPr>
              <w:numPr>
                <w:ilvl w:val="0"/>
                <w:numId w:val="46"/>
              </w:numPr>
              <w:rPr>
                <w:rFonts w:cs="Tahoma"/>
                <w:lang w:val="el-GR"/>
              </w:rPr>
            </w:pPr>
            <w:r w:rsidRPr="002D5CE7">
              <w:rPr>
                <w:rFonts w:cs="Tahoma"/>
                <w:lang w:val="el-GR"/>
              </w:rPr>
              <w:t xml:space="preserve">Επιμέρους Ομάδα Εκπαίδευσης, η οποία θα είναι αρμόδια για την οργάνωση και πραγματοποίηση της εκπαίδευσης των στελεχών της κάθε Αναθέτουσας Αρχής και της </w:t>
            </w:r>
            <w:r w:rsidR="00E93588" w:rsidRPr="002D5CE7">
              <w:rPr>
                <w:rFonts w:cs="Tahoma"/>
                <w:lang w:val="el-GR"/>
              </w:rPr>
              <w:t>Αναθέτουσας Αρχής</w:t>
            </w:r>
            <w:r w:rsidRPr="002D5CE7">
              <w:rPr>
                <w:rFonts w:cs="Tahoma"/>
                <w:lang w:val="el-GR"/>
              </w:rPr>
              <w:t xml:space="preserve">, καθώς και για τη μεταφορά της τεχνογνωσίας. </w:t>
            </w:r>
          </w:p>
          <w:p w14:paraId="4F67C72D" w14:textId="77777777" w:rsidR="00B0209A" w:rsidRPr="002D5CE7" w:rsidRDefault="00B0209A" w:rsidP="004E1FDC">
            <w:pPr>
              <w:numPr>
                <w:ilvl w:val="0"/>
                <w:numId w:val="46"/>
              </w:numPr>
              <w:rPr>
                <w:rFonts w:cs="Tahoma"/>
                <w:lang w:val="el-GR"/>
              </w:rPr>
            </w:pPr>
            <w:r w:rsidRPr="002D5CE7">
              <w:rPr>
                <w:rFonts w:cs="Tahoma"/>
                <w:lang w:val="el-GR"/>
              </w:rPr>
              <w:t>Επιμέρους Ομάδα Διασφάλισης Ποιότητας, η οποία θα έχει την ευθύνη για τη διασφάλιση της ποιότητας των διαδικασιών και παραδοτέων του έργου.</w:t>
            </w:r>
          </w:p>
        </w:tc>
        <w:tc>
          <w:tcPr>
            <w:tcW w:w="1106" w:type="dxa"/>
            <w:shd w:val="clear" w:color="auto" w:fill="EDEDED"/>
          </w:tcPr>
          <w:p w14:paraId="5B50E6B6" w14:textId="77777777" w:rsidR="00B0209A" w:rsidRPr="002D5CE7" w:rsidRDefault="00B0209A" w:rsidP="00084BC5">
            <w:pPr>
              <w:jc w:val="center"/>
              <w:rPr>
                <w:rFonts w:cs="Tahoma"/>
              </w:rPr>
            </w:pPr>
            <w:r w:rsidRPr="002D5CE7">
              <w:rPr>
                <w:rFonts w:cs="Tahoma"/>
              </w:rPr>
              <w:t>ΝΑΙ</w:t>
            </w:r>
          </w:p>
        </w:tc>
        <w:tc>
          <w:tcPr>
            <w:tcW w:w="1162" w:type="dxa"/>
            <w:shd w:val="clear" w:color="auto" w:fill="EDEDED"/>
          </w:tcPr>
          <w:p w14:paraId="49AFAB09" w14:textId="77777777" w:rsidR="00B0209A" w:rsidRPr="002D5CE7" w:rsidRDefault="00B0209A" w:rsidP="00084BC5">
            <w:pPr>
              <w:rPr>
                <w:rFonts w:cs="Tahoma"/>
              </w:rPr>
            </w:pPr>
          </w:p>
        </w:tc>
        <w:tc>
          <w:tcPr>
            <w:tcW w:w="1417" w:type="dxa"/>
            <w:shd w:val="clear" w:color="auto" w:fill="EDEDED"/>
          </w:tcPr>
          <w:p w14:paraId="734146B7" w14:textId="77777777" w:rsidR="00B0209A" w:rsidRPr="002D5CE7" w:rsidRDefault="00B0209A" w:rsidP="00084BC5">
            <w:pPr>
              <w:rPr>
                <w:rFonts w:cs="Tahoma"/>
              </w:rPr>
            </w:pPr>
          </w:p>
        </w:tc>
      </w:tr>
      <w:tr w:rsidR="00B0209A" w:rsidRPr="002D5CE7" w14:paraId="00206748" w14:textId="77777777" w:rsidTr="00084BC5">
        <w:tc>
          <w:tcPr>
            <w:tcW w:w="567" w:type="dxa"/>
            <w:tcBorders>
              <w:left w:val="single" w:sz="4" w:space="0" w:color="FFFFFF"/>
            </w:tcBorders>
            <w:shd w:val="clear" w:color="auto" w:fill="A5A5A5"/>
          </w:tcPr>
          <w:p w14:paraId="62D1D1A0" w14:textId="77777777" w:rsidR="00B0209A" w:rsidRPr="002D5CE7" w:rsidRDefault="00B0209A" w:rsidP="00084BC5">
            <w:pPr>
              <w:rPr>
                <w:rFonts w:cs="Tahoma"/>
                <w:b/>
                <w:bCs/>
                <w:color w:val="FFFFFF"/>
                <w:lang w:val="el-GR"/>
              </w:rPr>
            </w:pPr>
            <w:r w:rsidRPr="002D5CE7">
              <w:rPr>
                <w:rFonts w:cs="Tahoma"/>
                <w:b/>
                <w:bCs/>
                <w:color w:val="FFFFFF"/>
                <w:lang w:val="el-GR"/>
              </w:rPr>
              <w:t>3</w:t>
            </w:r>
          </w:p>
        </w:tc>
        <w:tc>
          <w:tcPr>
            <w:tcW w:w="5387" w:type="dxa"/>
            <w:shd w:val="clear" w:color="auto" w:fill="DBDBDB"/>
          </w:tcPr>
          <w:p w14:paraId="2663D712" w14:textId="12A124FC" w:rsidR="00B0209A" w:rsidRPr="002D5CE7" w:rsidRDefault="00B0209A" w:rsidP="00084BC5">
            <w:pPr>
              <w:rPr>
                <w:rFonts w:cs="Tahoma"/>
                <w:lang w:val="el-GR"/>
              </w:rPr>
            </w:pPr>
            <w:r w:rsidRPr="002D5CE7">
              <w:rPr>
                <w:rFonts w:cs="Tahoma"/>
                <w:lang w:val="el-GR"/>
              </w:rPr>
              <w:t>Το σχήμα διοίκησης και εκπόνησης θα πρέπει να προβλέπει το ρόλο του Υπεύθυνου</w:t>
            </w:r>
            <w:r w:rsidR="00E16677" w:rsidRPr="002D5CE7">
              <w:rPr>
                <w:rFonts w:cs="Tahoma"/>
                <w:lang w:val="el-GR"/>
              </w:rPr>
              <w:t xml:space="preserve"> </w:t>
            </w:r>
            <w:r w:rsidRPr="002D5CE7">
              <w:rPr>
                <w:rFonts w:cs="Tahoma"/>
                <w:lang w:val="el-GR"/>
              </w:rPr>
              <w:t>Έργου, εγκατεστημένου στην Αθήνα για όλη την διάρκεια του έργου, καθώς και έναν μόνιμο αναπληρωτή αυτού. Ο Υπεύθυνος</w:t>
            </w:r>
            <w:r w:rsidR="00E16677" w:rsidRPr="002D5CE7">
              <w:rPr>
                <w:rFonts w:cs="Tahoma"/>
                <w:lang w:val="el-GR"/>
              </w:rPr>
              <w:t xml:space="preserve"> </w:t>
            </w:r>
            <w:r w:rsidRPr="002D5CE7">
              <w:rPr>
                <w:rFonts w:cs="Tahoma"/>
                <w:lang w:val="el-GR"/>
              </w:rPr>
              <w:t xml:space="preserve">Έργου ή και ο Αναπληρωτής Υπεύθυνος Έργου του Αναδόχου θα είναι υπεύθυνοι για την εκπόνηση των Ενεργειών του έργου και θα αποτελούν σημείο επαφής με την </w:t>
            </w:r>
            <w:r w:rsidR="009919AE" w:rsidRPr="002D5CE7">
              <w:rPr>
                <w:rFonts w:cs="Tahoma"/>
                <w:lang w:val="el-GR"/>
              </w:rPr>
              <w:t>Αναθέτουσα Αρχή</w:t>
            </w:r>
            <w:r w:rsidRPr="002D5CE7">
              <w:rPr>
                <w:rFonts w:cs="Tahoma"/>
                <w:lang w:val="el-GR"/>
              </w:rPr>
              <w:t xml:space="preserve"> σε κεντρικό επίπεδο.</w:t>
            </w:r>
          </w:p>
        </w:tc>
        <w:tc>
          <w:tcPr>
            <w:tcW w:w="1106" w:type="dxa"/>
            <w:shd w:val="clear" w:color="auto" w:fill="DBDBDB"/>
          </w:tcPr>
          <w:p w14:paraId="5F3E8F40"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7E0A6F8D" w14:textId="77777777" w:rsidR="00B0209A" w:rsidRPr="002D5CE7" w:rsidRDefault="00B0209A" w:rsidP="00084BC5">
            <w:pPr>
              <w:rPr>
                <w:rFonts w:cs="Tahoma"/>
              </w:rPr>
            </w:pPr>
          </w:p>
        </w:tc>
        <w:tc>
          <w:tcPr>
            <w:tcW w:w="1417" w:type="dxa"/>
            <w:shd w:val="clear" w:color="auto" w:fill="DBDBDB"/>
          </w:tcPr>
          <w:p w14:paraId="7166643D" w14:textId="77777777" w:rsidR="00B0209A" w:rsidRPr="002D5CE7" w:rsidRDefault="00B0209A" w:rsidP="00084BC5">
            <w:pPr>
              <w:rPr>
                <w:rFonts w:cs="Tahoma"/>
              </w:rPr>
            </w:pPr>
          </w:p>
        </w:tc>
      </w:tr>
      <w:tr w:rsidR="00B0209A" w:rsidRPr="002D5CE7" w14:paraId="58429FF3" w14:textId="77777777" w:rsidTr="00084BC5">
        <w:tc>
          <w:tcPr>
            <w:tcW w:w="567" w:type="dxa"/>
            <w:tcBorders>
              <w:left w:val="single" w:sz="4" w:space="0" w:color="FFFFFF"/>
            </w:tcBorders>
            <w:shd w:val="clear" w:color="auto" w:fill="A5A5A5"/>
          </w:tcPr>
          <w:p w14:paraId="7626F704" w14:textId="77777777" w:rsidR="00B0209A" w:rsidRPr="002D5CE7" w:rsidRDefault="00B0209A" w:rsidP="00084BC5">
            <w:pPr>
              <w:rPr>
                <w:rFonts w:cs="Tahoma"/>
                <w:b/>
                <w:bCs/>
                <w:color w:val="FFFFFF"/>
                <w:lang w:val="el-GR"/>
              </w:rPr>
            </w:pPr>
            <w:r w:rsidRPr="002D5CE7">
              <w:rPr>
                <w:rFonts w:cs="Tahoma"/>
                <w:b/>
                <w:bCs/>
                <w:color w:val="FFFFFF"/>
                <w:lang w:val="el-GR"/>
              </w:rPr>
              <w:t>4</w:t>
            </w:r>
          </w:p>
        </w:tc>
        <w:tc>
          <w:tcPr>
            <w:tcW w:w="5387" w:type="dxa"/>
            <w:shd w:val="clear" w:color="auto" w:fill="EDEDED"/>
          </w:tcPr>
          <w:p w14:paraId="4FDF47B2" w14:textId="4B1480E8" w:rsidR="00B0209A" w:rsidRPr="002D5CE7" w:rsidRDefault="00B0209A" w:rsidP="00084BC5">
            <w:pPr>
              <w:rPr>
                <w:rFonts w:cs="Tahoma"/>
                <w:lang w:val="el-GR"/>
              </w:rPr>
            </w:pPr>
            <w:r w:rsidRPr="002D5CE7">
              <w:rPr>
                <w:rFonts w:cs="Tahoma"/>
                <w:lang w:val="el-GR"/>
              </w:rPr>
              <w:t>Ο Υπεύθυνος</w:t>
            </w:r>
            <w:r w:rsidR="00E16677" w:rsidRPr="002D5CE7">
              <w:rPr>
                <w:rFonts w:cs="Tahoma"/>
                <w:lang w:val="el-GR"/>
              </w:rPr>
              <w:t xml:space="preserve"> </w:t>
            </w:r>
            <w:r w:rsidRPr="002D5CE7">
              <w:rPr>
                <w:rFonts w:cs="Tahoma"/>
                <w:lang w:val="el-GR"/>
              </w:rPr>
              <w:t>Έργου του Αναδόχου θα είναι επικεφαλής της Ομάδας Έργου και θα εξουσιοδοτηθεί να εκτελεί τις υποδείξεις και εντολές του Αναδόχου και να δεσμεύει τον Ανάδοχο σε συγκεκριμένες ενέργειες μέσα στα πλαίσια της Σύμβασης και της εκπόνησης του έργου.</w:t>
            </w:r>
          </w:p>
        </w:tc>
        <w:tc>
          <w:tcPr>
            <w:tcW w:w="1106" w:type="dxa"/>
            <w:shd w:val="clear" w:color="auto" w:fill="EDEDED"/>
          </w:tcPr>
          <w:p w14:paraId="43CE4776" w14:textId="77777777" w:rsidR="00B0209A" w:rsidRPr="002D5CE7" w:rsidRDefault="00B0209A" w:rsidP="00084BC5">
            <w:pPr>
              <w:jc w:val="center"/>
              <w:rPr>
                <w:rFonts w:cs="Tahoma"/>
              </w:rPr>
            </w:pPr>
            <w:r w:rsidRPr="002D5CE7">
              <w:rPr>
                <w:rFonts w:cs="Tahoma"/>
              </w:rPr>
              <w:t>ΝΑΙ</w:t>
            </w:r>
          </w:p>
        </w:tc>
        <w:tc>
          <w:tcPr>
            <w:tcW w:w="1162" w:type="dxa"/>
            <w:shd w:val="clear" w:color="auto" w:fill="EDEDED"/>
          </w:tcPr>
          <w:p w14:paraId="5B9864DD" w14:textId="77777777" w:rsidR="00B0209A" w:rsidRPr="002D5CE7" w:rsidRDefault="00B0209A" w:rsidP="00084BC5">
            <w:pPr>
              <w:rPr>
                <w:rFonts w:cs="Tahoma"/>
              </w:rPr>
            </w:pPr>
          </w:p>
        </w:tc>
        <w:tc>
          <w:tcPr>
            <w:tcW w:w="1417" w:type="dxa"/>
            <w:shd w:val="clear" w:color="auto" w:fill="EDEDED"/>
          </w:tcPr>
          <w:p w14:paraId="00625AD0" w14:textId="77777777" w:rsidR="00B0209A" w:rsidRPr="002D5CE7" w:rsidRDefault="00B0209A" w:rsidP="00084BC5">
            <w:pPr>
              <w:rPr>
                <w:rFonts w:cs="Tahoma"/>
              </w:rPr>
            </w:pPr>
          </w:p>
        </w:tc>
      </w:tr>
      <w:tr w:rsidR="009F4696" w:rsidRPr="002D5CE7" w14:paraId="2C9220F2" w14:textId="77777777" w:rsidTr="00822FAE">
        <w:tc>
          <w:tcPr>
            <w:tcW w:w="567" w:type="dxa"/>
            <w:tcBorders>
              <w:left w:val="single" w:sz="4" w:space="0" w:color="FFFFFF"/>
            </w:tcBorders>
            <w:shd w:val="clear" w:color="auto" w:fill="A5A5A5"/>
          </w:tcPr>
          <w:p w14:paraId="0EFF0493" w14:textId="77777777" w:rsidR="00B0209A" w:rsidRPr="002D5CE7" w:rsidRDefault="00B0209A" w:rsidP="00084BC5">
            <w:pPr>
              <w:rPr>
                <w:rFonts w:cs="Tahoma"/>
                <w:b/>
                <w:bCs/>
                <w:color w:val="FFFFFF"/>
                <w:lang w:val="el-GR"/>
              </w:rPr>
            </w:pPr>
            <w:r w:rsidRPr="002D5CE7">
              <w:rPr>
                <w:rFonts w:cs="Tahoma"/>
                <w:b/>
                <w:bCs/>
                <w:color w:val="FFFFFF"/>
                <w:lang w:val="el-GR"/>
              </w:rPr>
              <w:lastRenderedPageBreak/>
              <w:t>5</w:t>
            </w:r>
          </w:p>
        </w:tc>
        <w:tc>
          <w:tcPr>
            <w:tcW w:w="5387" w:type="dxa"/>
            <w:shd w:val="clear" w:color="auto" w:fill="DBDBDB"/>
          </w:tcPr>
          <w:p w14:paraId="685F2E5A" w14:textId="6CA2284F" w:rsidR="00B0209A" w:rsidRPr="002D5CE7" w:rsidRDefault="00B0209A" w:rsidP="00084BC5">
            <w:pPr>
              <w:rPr>
                <w:rFonts w:cs="Tahoma"/>
                <w:lang w:val="el-GR"/>
              </w:rPr>
            </w:pPr>
            <w:r w:rsidRPr="002D5CE7">
              <w:rPr>
                <w:rFonts w:cs="Tahoma"/>
                <w:lang w:val="el-GR"/>
              </w:rPr>
              <w:t>Οι αρμοδιότητες του Υπεύθυνου</w:t>
            </w:r>
            <w:r w:rsidR="00E16677" w:rsidRPr="002D5CE7">
              <w:rPr>
                <w:rFonts w:cs="Tahoma"/>
                <w:lang w:val="el-GR"/>
              </w:rPr>
              <w:t xml:space="preserve"> </w:t>
            </w:r>
            <w:r w:rsidRPr="002D5CE7">
              <w:rPr>
                <w:rFonts w:cs="Tahoma"/>
                <w:lang w:val="el-GR"/>
              </w:rPr>
              <w:t>Έργου του Αναδόχου θα περιλαμβάνουν κατ’ ελάχιστον τη διαχείριση και συντονισμό των ακολούθων αντικειμένων και δραστηριοτήτων:</w:t>
            </w:r>
          </w:p>
          <w:p w14:paraId="26822051" w14:textId="77777777" w:rsidR="00B0209A" w:rsidRPr="002D5CE7" w:rsidRDefault="00B0209A" w:rsidP="004E1FDC">
            <w:pPr>
              <w:numPr>
                <w:ilvl w:val="0"/>
                <w:numId w:val="47"/>
              </w:numPr>
              <w:rPr>
                <w:rFonts w:cs="Tahoma"/>
                <w:lang w:val="el-GR"/>
              </w:rPr>
            </w:pPr>
            <w:r w:rsidRPr="002D5CE7">
              <w:rPr>
                <w:rFonts w:cs="Tahoma"/>
                <w:lang w:val="el-GR"/>
              </w:rPr>
              <w:t>του συνόλου των εργασιών και παραδοτέων του έργου,</w:t>
            </w:r>
          </w:p>
          <w:p w14:paraId="691E934C" w14:textId="77777777" w:rsidR="00B0209A" w:rsidRPr="002D5CE7" w:rsidRDefault="00B0209A" w:rsidP="004E1FDC">
            <w:pPr>
              <w:numPr>
                <w:ilvl w:val="0"/>
                <w:numId w:val="47"/>
              </w:numPr>
              <w:rPr>
                <w:rFonts w:cs="Tahoma"/>
                <w:lang w:val="el-GR"/>
              </w:rPr>
            </w:pPr>
            <w:r w:rsidRPr="002D5CE7">
              <w:rPr>
                <w:rFonts w:cs="Tahoma"/>
                <w:lang w:val="el-GR"/>
              </w:rPr>
              <w:t>της Μεθοδολογίας Διοίκησης έργου,</w:t>
            </w:r>
          </w:p>
          <w:p w14:paraId="5505BC93" w14:textId="77777777" w:rsidR="00B0209A" w:rsidRPr="002D5CE7" w:rsidRDefault="00B0209A" w:rsidP="004E1FDC">
            <w:pPr>
              <w:numPr>
                <w:ilvl w:val="0"/>
                <w:numId w:val="47"/>
              </w:numPr>
              <w:rPr>
                <w:rFonts w:cs="Tahoma"/>
                <w:lang w:val="el-GR"/>
              </w:rPr>
            </w:pPr>
            <w:r w:rsidRPr="002D5CE7">
              <w:rPr>
                <w:rFonts w:cs="Tahoma"/>
                <w:lang w:val="el-GR"/>
              </w:rPr>
              <w:t>της αποτύπωσης και παρακολούθησης του χρονικού προγραμματισμού του έργου,</w:t>
            </w:r>
          </w:p>
          <w:p w14:paraId="582037CE" w14:textId="77777777" w:rsidR="00B0209A" w:rsidRPr="002D5CE7" w:rsidRDefault="00B0209A" w:rsidP="004E1FDC">
            <w:pPr>
              <w:numPr>
                <w:ilvl w:val="0"/>
                <w:numId w:val="47"/>
              </w:numPr>
              <w:rPr>
                <w:rFonts w:cs="Tahoma"/>
                <w:lang w:val="el-GR"/>
              </w:rPr>
            </w:pPr>
            <w:r w:rsidRPr="002D5CE7">
              <w:rPr>
                <w:rFonts w:cs="Tahoma"/>
                <w:lang w:val="el-GR"/>
              </w:rPr>
              <w:t>των περιοδικών αναφορών της προόδου του έργου,</w:t>
            </w:r>
          </w:p>
          <w:p w14:paraId="6709C2F5" w14:textId="77777777" w:rsidR="00B0209A" w:rsidRPr="002D5CE7" w:rsidRDefault="00B0209A" w:rsidP="004E1FDC">
            <w:pPr>
              <w:numPr>
                <w:ilvl w:val="0"/>
                <w:numId w:val="47"/>
              </w:numPr>
              <w:rPr>
                <w:rFonts w:cs="Tahoma"/>
                <w:lang w:val="el-GR"/>
              </w:rPr>
            </w:pPr>
            <w:r w:rsidRPr="002D5CE7">
              <w:rPr>
                <w:rFonts w:cs="Tahoma"/>
                <w:lang w:val="el-GR"/>
              </w:rPr>
              <w:t>του Σχεδίου Εσωτερικής Επικοινωνίας του έργου,</w:t>
            </w:r>
          </w:p>
          <w:p w14:paraId="7C892B22" w14:textId="77777777" w:rsidR="00B0209A" w:rsidRPr="002D5CE7" w:rsidRDefault="00B0209A" w:rsidP="004E1FDC">
            <w:pPr>
              <w:numPr>
                <w:ilvl w:val="0"/>
                <w:numId w:val="47"/>
              </w:numPr>
              <w:rPr>
                <w:rFonts w:cs="Tahoma"/>
                <w:lang w:val="el-GR"/>
              </w:rPr>
            </w:pPr>
            <w:r w:rsidRPr="002D5CE7">
              <w:rPr>
                <w:rFonts w:cs="Tahoma"/>
                <w:lang w:val="el-GR"/>
              </w:rPr>
              <w:t>του Σχέδιου Διασφάλισης Ποιότητας,</w:t>
            </w:r>
          </w:p>
          <w:p w14:paraId="3548BA67" w14:textId="77777777" w:rsidR="00B0209A" w:rsidRPr="002D5CE7" w:rsidRDefault="00B0209A" w:rsidP="004E1FDC">
            <w:pPr>
              <w:numPr>
                <w:ilvl w:val="0"/>
                <w:numId w:val="47"/>
              </w:numPr>
              <w:rPr>
                <w:rFonts w:cs="Tahoma"/>
                <w:lang w:val="el-GR"/>
              </w:rPr>
            </w:pPr>
            <w:r w:rsidRPr="002D5CE7">
              <w:rPr>
                <w:rFonts w:cs="Tahoma"/>
                <w:lang w:val="el-GR"/>
              </w:rPr>
              <w:t xml:space="preserve">του Σχέδιου Διαχείρισης Κινδύνων, </w:t>
            </w:r>
          </w:p>
          <w:p w14:paraId="4223CF6B" w14:textId="77777777" w:rsidR="00B0209A" w:rsidRPr="002D5CE7" w:rsidRDefault="00B0209A" w:rsidP="004E1FDC">
            <w:pPr>
              <w:numPr>
                <w:ilvl w:val="0"/>
                <w:numId w:val="47"/>
              </w:numPr>
              <w:rPr>
                <w:rFonts w:cs="Tahoma"/>
                <w:lang w:val="el-GR"/>
              </w:rPr>
            </w:pPr>
            <w:r w:rsidRPr="002D5CE7">
              <w:rPr>
                <w:rFonts w:cs="Tahoma"/>
                <w:lang w:val="el-GR"/>
              </w:rPr>
              <w:t>της Μεθοδολογίας Υλοποίησης του έργου,</w:t>
            </w:r>
          </w:p>
          <w:p w14:paraId="72D91914" w14:textId="77777777" w:rsidR="00B0209A" w:rsidRPr="002D5CE7" w:rsidRDefault="00B0209A" w:rsidP="004E1FDC">
            <w:pPr>
              <w:numPr>
                <w:ilvl w:val="0"/>
                <w:numId w:val="47"/>
              </w:numPr>
              <w:rPr>
                <w:rFonts w:cs="Tahoma"/>
                <w:lang w:val="el-GR"/>
              </w:rPr>
            </w:pPr>
            <w:r w:rsidRPr="002D5CE7">
              <w:rPr>
                <w:rFonts w:cs="Tahoma"/>
                <w:lang w:val="el-GR"/>
              </w:rPr>
              <w:t>των προγραμμάτων εκπαίδευσης,</w:t>
            </w:r>
          </w:p>
          <w:p w14:paraId="2ECFD127" w14:textId="58753EDF" w:rsidR="00B0209A" w:rsidRPr="002D5CE7" w:rsidRDefault="00B0209A" w:rsidP="004E1FDC">
            <w:pPr>
              <w:numPr>
                <w:ilvl w:val="0"/>
                <w:numId w:val="47"/>
              </w:numPr>
              <w:rPr>
                <w:rFonts w:cs="Tahoma"/>
                <w:lang w:val="el-GR"/>
              </w:rPr>
            </w:pPr>
            <w:r w:rsidRPr="002D5CE7">
              <w:rPr>
                <w:rFonts w:cs="Tahoma"/>
                <w:lang w:val="el-GR"/>
              </w:rPr>
              <w:t>των διαδικασιών ελέγχου των παραδοτέων του έργου</w:t>
            </w:r>
            <w:r w:rsidR="00E16677" w:rsidRPr="002D5CE7">
              <w:rPr>
                <w:rFonts w:cs="Tahoma"/>
                <w:lang w:val="el-GR"/>
              </w:rPr>
              <w:t>,</w:t>
            </w:r>
          </w:p>
          <w:p w14:paraId="759787C7" w14:textId="77777777" w:rsidR="00B0209A" w:rsidRPr="002D5CE7" w:rsidRDefault="00B0209A" w:rsidP="004E1FDC">
            <w:pPr>
              <w:numPr>
                <w:ilvl w:val="0"/>
                <w:numId w:val="47"/>
              </w:numPr>
              <w:rPr>
                <w:rFonts w:eastAsia="Calibri" w:cs="Tahoma"/>
                <w:lang w:val="el-GR"/>
              </w:rPr>
            </w:pPr>
            <w:r w:rsidRPr="002D5CE7">
              <w:rPr>
                <w:rFonts w:cs="Tahoma"/>
                <w:lang w:val="el-GR"/>
              </w:rPr>
              <w:t>των θεμάτων ασφάλειας των αρχείων και δεδομένων του έργου.</w:t>
            </w:r>
          </w:p>
        </w:tc>
        <w:tc>
          <w:tcPr>
            <w:tcW w:w="1106" w:type="dxa"/>
            <w:shd w:val="clear" w:color="auto" w:fill="DBDBDB"/>
          </w:tcPr>
          <w:p w14:paraId="5140C97D"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3D7EA557" w14:textId="77777777" w:rsidR="00B0209A" w:rsidRPr="002D5CE7" w:rsidRDefault="00B0209A" w:rsidP="00084BC5">
            <w:pPr>
              <w:rPr>
                <w:rFonts w:cs="Tahoma"/>
              </w:rPr>
            </w:pPr>
          </w:p>
        </w:tc>
        <w:tc>
          <w:tcPr>
            <w:tcW w:w="1417" w:type="dxa"/>
            <w:shd w:val="clear" w:color="auto" w:fill="DBDBDB"/>
          </w:tcPr>
          <w:p w14:paraId="3E99C7C8" w14:textId="77777777" w:rsidR="00B0209A" w:rsidRPr="002D5CE7" w:rsidRDefault="00B0209A" w:rsidP="00084BC5">
            <w:pPr>
              <w:rPr>
                <w:rFonts w:cs="Tahoma"/>
              </w:rPr>
            </w:pPr>
          </w:p>
        </w:tc>
      </w:tr>
      <w:tr w:rsidR="00B0209A" w:rsidRPr="002D5CE7" w14:paraId="69836940" w14:textId="77777777" w:rsidTr="00084BC5">
        <w:tc>
          <w:tcPr>
            <w:tcW w:w="567" w:type="dxa"/>
            <w:tcBorders>
              <w:left w:val="single" w:sz="4" w:space="0" w:color="FFFFFF"/>
            </w:tcBorders>
            <w:shd w:val="clear" w:color="auto" w:fill="A5A5A5"/>
          </w:tcPr>
          <w:p w14:paraId="7D069CDB" w14:textId="77777777" w:rsidR="00B0209A" w:rsidRPr="002D5CE7" w:rsidRDefault="00B0209A" w:rsidP="00084BC5">
            <w:pPr>
              <w:rPr>
                <w:rFonts w:cs="Tahoma"/>
                <w:b/>
                <w:bCs/>
                <w:color w:val="FFFFFF"/>
                <w:lang w:val="el-GR"/>
              </w:rPr>
            </w:pPr>
            <w:r w:rsidRPr="002D5CE7">
              <w:rPr>
                <w:rFonts w:cs="Tahoma"/>
                <w:b/>
                <w:bCs/>
                <w:color w:val="FFFFFF"/>
                <w:lang w:val="el-GR"/>
              </w:rPr>
              <w:t>6</w:t>
            </w:r>
          </w:p>
        </w:tc>
        <w:tc>
          <w:tcPr>
            <w:tcW w:w="5387" w:type="dxa"/>
            <w:shd w:val="clear" w:color="auto" w:fill="EDEDED"/>
          </w:tcPr>
          <w:p w14:paraId="01BC7F90" w14:textId="52948720" w:rsidR="00B0209A" w:rsidRPr="002D5CE7" w:rsidRDefault="00B0209A" w:rsidP="00084BC5">
            <w:pPr>
              <w:rPr>
                <w:rFonts w:eastAsia="Calibri" w:cs="Tahoma"/>
                <w:lang w:val="el-GR"/>
              </w:rPr>
            </w:pPr>
            <w:r w:rsidRPr="002D5CE7">
              <w:rPr>
                <w:rFonts w:eastAsia="Calibri" w:cs="Tahoma"/>
                <w:lang w:val="el-GR"/>
              </w:rPr>
              <w:t>Ο Υπεύθυνος</w:t>
            </w:r>
            <w:r w:rsidR="00E16677" w:rsidRPr="002D5CE7">
              <w:rPr>
                <w:rFonts w:eastAsia="Calibri" w:cs="Tahoma"/>
                <w:lang w:val="el-GR"/>
              </w:rPr>
              <w:t xml:space="preserve"> </w:t>
            </w:r>
            <w:r w:rsidRPr="002D5CE7">
              <w:rPr>
                <w:rFonts w:eastAsia="Calibri" w:cs="Tahoma"/>
                <w:lang w:val="el-GR"/>
              </w:rPr>
              <w:t>Έργου του Αναδόχου θα παρουσιάζει αναφορά για την πρόοδο του έργου σε κάθε συνεδρίαση/συνάντηση, μαζί με τις ενημερωμένες εκδόσεις του χρονοδιαγράμματος υλοποίησής του.</w:t>
            </w:r>
          </w:p>
        </w:tc>
        <w:tc>
          <w:tcPr>
            <w:tcW w:w="1106" w:type="dxa"/>
            <w:shd w:val="clear" w:color="auto" w:fill="EDEDED"/>
          </w:tcPr>
          <w:p w14:paraId="3776707C" w14:textId="77777777" w:rsidR="00B0209A" w:rsidRPr="002D5CE7" w:rsidRDefault="00B0209A" w:rsidP="00084BC5">
            <w:pPr>
              <w:jc w:val="center"/>
              <w:rPr>
                <w:rFonts w:cs="Tahoma"/>
              </w:rPr>
            </w:pPr>
            <w:r w:rsidRPr="002D5CE7">
              <w:rPr>
                <w:rFonts w:cs="Tahoma"/>
              </w:rPr>
              <w:t>ΝΑΙ</w:t>
            </w:r>
          </w:p>
        </w:tc>
        <w:tc>
          <w:tcPr>
            <w:tcW w:w="1162" w:type="dxa"/>
            <w:shd w:val="clear" w:color="auto" w:fill="EDEDED"/>
          </w:tcPr>
          <w:p w14:paraId="55C60F3A" w14:textId="77777777" w:rsidR="00B0209A" w:rsidRPr="002D5CE7" w:rsidRDefault="00B0209A" w:rsidP="00084BC5">
            <w:pPr>
              <w:rPr>
                <w:rFonts w:cs="Tahoma"/>
              </w:rPr>
            </w:pPr>
          </w:p>
        </w:tc>
        <w:tc>
          <w:tcPr>
            <w:tcW w:w="1417" w:type="dxa"/>
            <w:shd w:val="clear" w:color="auto" w:fill="EDEDED"/>
          </w:tcPr>
          <w:p w14:paraId="2A430E2C" w14:textId="77777777" w:rsidR="00B0209A" w:rsidRPr="002D5CE7" w:rsidRDefault="00B0209A" w:rsidP="00084BC5">
            <w:pPr>
              <w:rPr>
                <w:rFonts w:cs="Tahoma"/>
              </w:rPr>
            </w:pPr>
          </w:p>
        </w:tc>
      </w:tr>
      <w:tr w:rsidR="00B0209A" w:rsidRPr="002D5CE7" w14:paraId="552636ED" w14:textId="77777777" w:rsidTr="00084BC5">
        <w:tc>
          <w:tcPr>
            <w:tcW w:w="567" w:type="dxa"/>
            <w:tcBorders>
              <w:left w:val="single" w:sz="4" w:space="0" w:color="FFFFFF"/>
            </w:tcBorders>
            <w:shd w:val="clear" w:color="auto" w:fill="A5A5A5"/>
          </w:tcPr>
          <w:p w14:paraId="7169B016" w14:textId="77777777" w:rsidR="00B0209A" w:rsidRPr="002D5CE7" w:rsidRDefault="00B0209A" w:rsidP="00084BC5">
            <w:pPr>
              <w:rPr>
                <w:rFonts w:cs="Tahoma"/>
                <w:b/>
                <w:bCs/>
                <w:color w:val="FFFFFF"/>
                <w:lang w:val="el-GR"/>
              </w:rPr>
            </w:pPr>
            <w:r w:rsidRPr="002D5CE7">
              <w:rPr>
                <w:rFonts w:cs="Tahoma"/>
                <w:b/>
                <w:bCs/>
                <w:color w:val="FFFFFF"/>
                <w:lang w:val="el-GR"/>
              </w:rPr>
              <w:t>7</w:t>
            </w:r>
          </w:p>
        </w:tc>
        <w:tc>
          <w:tcPr>
            <w:tcW w:w="5387" w:type="dxa"/>
            <w:shd w:val="clear" w:color="auto" w:fill="DBDBDB"/>
          </w:tcPr>
          <w:p w14:paraId="7E953526" w14:textId="77777777" w:rsidR="00B0209A" w:rsidRPr="002D5CE7" w:rsidRDefault="00B0209A" w:rsidP="00084BC5">
            <w:pPr>
              <w:rPr>
                <w:rFonts w:eastAsia="Calibri" w:cs="Tahoma"/>
                <w:lang w:val="el-GR"/>
              </w:rPr>
            </w:pPr>
            <w:r w:rsidRPr="002D5CE7">
              <w:rPr>
                <w:rFonts w:eastAsia="Calibri" w:cs="Tahoma"/>
                <w:lang w:val="el-GR"/>
              </w:rPr>
              <w:t>Το σχήμα διοίκησης και εκπόνησης θα προβλέπει ρόλους υπευθύνων/επικεφαλής για τις επιμέρους ομάδες έργου, ανά Αναθέτουσα Αρχή</w:t>
            </w:r>
          </w:p>
        </w:tc>
        <w:tc>
          <w:tcPr>
            <w:tcW w:w="1106" w:type="dxa"/>
            <w:shd w:val="clear" w:color="auto" w:fill="DBDBDB"/>
          </w:tcPr>
          <w:p w14:paraId="3D24E811"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4BE7B85B" w14:textId="77777777" w:rsidR="00B0209A" w:rsidRPr="002D5CE7" w:rsidRDefault="00B0209A" w:rsidP="00084BC5">
            <w:pPr>
              <w:rPr>
                <w:rFonts w:cs="Tahoma"/>
              </w:rPr>
            </w:pPr>
          </w:p>
        </w:tc>
        <w:tc>
          <w:tcPr>
            <w:tcW w:w="1417" w:type="dxa"/>
            <w:shd w:val="clear" w:color="auto" w:fill="DBDBDB"/>
          </w:tcPr>
          <w:p w14:paraId="13984F48" w14:textId="77777777" w:rsidR="00B0209A" w:rsidRPr="002D5CE7" w:rsidRDefault="00B0209A" w:rsidP="00084BC5">
            <w:pPr>
              <w:rPr>
                <w:rFonts w:cs="Tahoma"/>
              </w:rPr>
            </w:pPr>
          </w:p>
        </w:tc>
      </w:tr>
      <w:tr w:rsidR="00B0209A" w:rsidRPr="002D5CE7" w14:paraId="430A750A" w14:textId="77777777" w:rsidTr="00084BC5">
        <w:tc>
          <w:tcPr>
            <w:tcW w:w="567" w:type="dxa"/>
            <w:tcBorders>
              <w:left w:val="single" w:sz="4" w:space="0" w:color="FFFFFF"/>
            </w:tcBorders>
            <w:shd w:val="clear" w:color="auto" w:fill="A5A5A5"/>
          </w:tcPr>
          <w:p w14:paraId="3615FDA9" w14:textId="77777777" w:rsidR="00B0209A" w:rsidRPr="002D5CE7" w:rsidRDefault="00B0209A" w:rsidP="00084BC5">
            <w:pPr>
              <w:rPr>
                <w:rFonts w:cs="Tahoma"/>
                <w:b/>
                <w:bCs/>
                <w:color w:val="FFFFFF"/>
                <w:lang w:val="el-GR"/>
              </w:rPr>
            </w:pPr>
            <w:r w:rsidRPr="002D5CE7">
              <w:rPr>
                <w:rFonts w:cs="Tahoma"/>
                <w:b/>
                <w:bCs/>
                <w:color w:val="FFFFFF"/>
                <w:lang w:val="el-GR"/>
              </w:rPr>
              <w:t>8</w:t>
            </w:r>
          </w:p>
        </w:tc>
        <w:tc>
          <w:tcPr>
            <w:tcW w:w="5387" w:type="dxa"/>
            <w:shd w:val="clear" w:color="auto" w:fill="EDEDED"/>
          </w:tcPr>
          <w:p w14:paraId="04B114E4" w14:textId="48C13AB6" w:rsidR="00B0209A" w:rsidRPr="002D5CE7" w:rsidRDefault="00B0209A" w:rsidP="00084BC5">
            <w:pPr>
              <w:rPr>
                <w:rFonts w:eastAsia="Calibri" w:cs="Tahoma"/>
                <w:lang w:val="el-GR"/>
              </w:rPr>
            </w:pPr>
            <w:r w:rsidRPr="002D5CE7">
              <w:rPr>
                <w:rFonts w:eastAsia="Calibri" w:cs="Tahoma"/>
                <w:lang w:val="el-GR"/>
              </w:rPr>
              <w:t>Ο Υπεύθυνος</w:t>
            </w:r>
            <w:r w:rsidR="00E16677" w:rsidRPr="002D5CE7">
              <w:rPr>
                <w:rFonts w:eastAsia="Calibri" w:cs="Tahoma"/>
                <w:lang w:val="el-GR"/>
              </w:rPr>
              <w:t xml:space="preserve"> </w:t>
            </w:r>
            <w:r w:rsidRPr="002D5CE7">
              <w:rPr>
                <w:rFonts w:eastAsia="Calibri" w:cs="Tahoma"/>
                <w:lang w:val="el-GR"/>
              </w:rPr>
              <w:t>Έργου</w:t>
            </w:r>
            <w:r w:rsidRPr="002D5CE7">
              <w:rPr>
                <w:rFonts w:cs="Tahoma"/>
                <w:lang w:val="el-GR"/>
              </w:rPr>
              <w:t xml:space="preserve"> και οι </w:t>
            </w:r>
            <w:r w:rsidRPr="002D5CE7">
              <w:rPr>
                <w:rFonts w:eastAsia="Calibri" w:cs="Tahoma"/>
                <w:lang w:val="el-GR"/>
              </w:rPr>
              <w:t>υπεύθυνοι/</w:t>
            </w:r>
            <w:proofErr w:type="spellStart"/>
            <w:r w:rsidRPr="002D5CE7">
              <w:rPr>
                <w:rFonts w:eastAsia="Calibri" w:cs="Tahoma"/>
                <w:lang w:val="el-GR"/>
              </w:rPr>
              <w:t>επικεφαλείς</w:t>
            </w:r>
            <w:proofErr w:type="spellEnd"/>
            <w:r w:rsidRPr="002D5CE7">
              <w:rPr>
                <w:rFonts w:eastAsia="Calibri" w:cs="Tahoma"/>
                <w:lang w:val="el-GR"/>
              </w:rPr>
              <w:t xml:space="preserve"> για τις επιμέρους ομάδες έργου</w:t>
            </w:r>
            <w:r w:rsidRPr="002D5CE7">
              <w:rPr>
                <w:rFonts w:cs="Tahoma"/>
                <w:lang w:val="el-GR"/>
              </w:rPr>
              <w:t xml:space="preserve"> ανά </w:t>
            </w:r>
            <w:r w:rsidR="002B5073" w:rsidRPr="002D5CE7">
              <w:rPr>
                <w:rFonts w:cs="Tahoma"/>
                <w:lang w:val="el-GR"/>
              </w:rPr>
              <w:t>δικαιούχο φορέα</w:t>
            </w:r>
            <w:r w:rsidRPr="002D5CE7">
              <w:rPr>
                <w:rFonts w:cs="Tahoma"/>
                <w:lang w:val="el-GR"/>
              </w:rPr>
              <w:t xml:space="preserve">, θα έχουν την ευθύνη της επικοινωνίας με την </w:t>
            </w:r>
            <w:r w:rsidR="00E93588" w:rsidRPr="002D5CE7">
              <w:rPr>
                <w:rFonts w:cs="Tahoma"/>
                <w:lang w:val="el-GR"/>
              </w:rPr>
              <w:t>Αναθέτουσα Αρχή</w:t>
            </w:r>
            <w:r w:rsidRPr="002D5CE7">
              <w:rPr>
                <w:rFonts w:cs="Tahoma"/>
                <w:lang w:val="el-GR"/>
              </w:rPr>
              <w:t xml:space="preserve">. Ειδικότερα </w:t>
            </w:r>
            <w:r w:rsidRPr="002D5CE7">
              <w:rPr>
                <w:rFonts w:eastAsia="Calibri" w:cs="Tahoma"/>
                <w:lang w:val="el-GR"/>
              </w:rPr>
              <w:t>θα βρίσκ</w:t>
            </w:r>
            <w:r w:rsidRPr="002D5CE7">
              <w:rPr>
                <w:rFonts w:cs="Tahoma"/>
                <w:lang w:val="el-GR"/>
              </w:rPr>
              <w:t>ον</w:t>
            </w:r>
            <w:r w:rsidRPr="002D5CE7">
              <w:rPr>
                <w:rFonts w:eastAsia="Calibri" w:cs="Tahoma"/>
                <w:lang w:val="el-GR"/>
              </w:rPr>
              <w:t>ται σε συνεχή επικοινωνία με τ</w:t>
            </w:r>
            <w:r w:rsidRPr="002D5CE7">
              <w:rPr>
                <w:rFonts w:cs="Tahoma"/>
                <w:lang w:val="el-GR"/>
              </w:rPr>
              <w:t>α αρμόδια στελέχη</w:t>
            </w:r>
            <w:r w:rsidRPr="002D5CE7">
              <w:rPr>
                <w:rFonts w:eastAsia="Calibri" w:cs="Tahoma"/>
                <w:lang w:val="el-GR"/>
              </w:rPr>
              <w:t xml:space="preserve"> τη</w:t>
            </w:r>
            <w:r w:rsidRPr="002D5CE7">
              <w:rPr>
                <w:rFonts w:cs="Tahoma"/>
                <w:lang w:val="el-GR"/>
              </w:rPr>
              <w:t>ς</w:t>
            </w:r>
            <w:r w:rsidRPr="002D5CE7">
              <w:rPr>
                <w:rFonts w:eastAsia="Calibri" w:cs="Tahoma"/>
                <w:lang w:val="el-GR"/>
              </w:rPr>
              <w:t xml:space="preserve"> </w:t>
            </w:r>
            <w:r w:rsidR="00E93588" w:rsidRPr="002D5CE7">
              <w:rPr>
                <w:rFonts w:cs="Tahoma"/>
                <w:lang w:val="el-GR"/>
              </w:rPr>
              <w:t>Αναθέτουσας Αρχής</w:t>
            </w:r>
            <w:r w:rsidRPr="002D5CE7">
              <w:rPr>
                <w:rFonts w:eastAsia="Calibri" w:cs="Tahoma"/>
                <w:lang w:val="el-GR"/>
              </w:rPr>
              <w:t xml:space="preserve"> και θα επεξεργάζ</w:t>
            </w:r>
            <w:r w:rsidRPr="002D5CE7">
              <w:rPr>
                <w:rFonts w:cs="Tahoma"/>
                <w:lang w:val="el-GR"/>
              </w:rPr>
              <w:t>ον</w:t>
            </w:r>
            <w:r w:rsidRPr="002D5CE7">
              <w:rPr>
                <w:rFonts w:eastAsia="Calibri" w:cs="Tahoma"/>
                <w:lang w:val="el-GR"/>
              </w:rPr>
              <w:t xml:space="preserve">ται θέματα που άπτονται της υλοποίησης του έργου, όπως για </w:t>
            </w:r>
            <w:r w:rsidRPr="002D5CE7">
              <w:rPr>
                <w:rFonts w:eastAsia="Calibri" w:cs="Tahoma"/>
                <w:lang w:val="el-GR"/>
              </w:rPr>
              <w:lastRenderedPageBreak/>
              <w:t>παράδειγμα εξέλιξη των εργασιών του Αναδόχου, κλπ.</w:t>
            </w:r>
          </w:p>
        </w:tc>
        <w:tc>
          <w:tcPr>
            <w:tcW w:w="1106" w:type="dxa"/>
            <w:shd w:val="clear" w:color="auto" w:fill="EDEDED"/>
          </w:tcPr>
          <w:p w14:paraId="187B0FCD" w14:textId="77777777" w:rsidR="00B0209A" w:rsidRPr="002D5CE7" w:rsidRDefault="00B0209A" w:rsidP="00084BC5">
            <w:pPr>
              <w:jc w:val="center"/>
              <w:rPr>
                <w:rFonts w:cs="Tahoma"/>
              </w:rPr>
            </w:pPr>
            <w:r w:rsidRPr="002D5CE7">
              <w:rPr>
                <w:rFonts w:cs="Tahoma"/>
              </w:rPr>
              <w:lastRenderedPageBreak/>
              <w:t>ΝΑΙ</w:t>
            </w:r>
          </w:p>
        </w:tc>
        <w:tc>
          <w:tcPr>
            <w:tcW w:w="1162" w:type="dxa"/>
            <w:shd w:val="clear" w:color="auto" w:fill="EDEDED"/>
          </w:tcPr>
          <w:p w14:paraId="4419DBF4" w14:textId="77777777" w:rsidR="00B0209A" w:rsidRPr="002D5CE7" w:rsidRDefault="00B0209A" w:rsidP="00084BC5">
            <w:pPr>
              <w:rPr>
                <w:rFonts w:cs="Tahoma"/>
              </w:rPr>
            </w:pPr>
          </w:p>
        </w:tc>
        <w:tc>
          <w:tcPr>
            <w:tcW w:w="1417" w:type="dxa"/>
            <w:shd w:val="clear" w:color="auto" w:fill="EDEDED"/>
          </w:tcPr>
          <w:p w14:paraId="2F17E720" w14:textId="77777777" w:rsidR="00B0209A" w:rsidRPr="002D5CE7" w:rsidRDefault="00B0209A" w:rsidP="00084BC5">
            <w:pPr>
              <w:rPr>
                <w:rFonts w:cs="Tahoma"/>
              </w:rPr>
            </w:pPr>
          </w:p>
        </w:tc>
      </w:tr>
      <w:tr w:rsidR="00B0209A" w:rsidRPr="002D5CE7" w14:paraId="75D517C4" w14:textId="77777777" w:rsidTr="00084BC5">
        <w:tc>
          <w:tcPr>
            <w:tcW w:w="567" w:type="dxa"/>
            <w:tcBorders>
              <w:left w:val="single" w:sz="4" w:space="0" w:color="FFFFFF"/>
            </w:tcBorders>
            <w:shd w:val="clear" w:color="auto" w:fill="A5A5A5"/>
          </w:tcPr>
          <w:p w14:paraId="0338E63D" w14:textId="77777777" w:rsidR="00B0209A" w:rsidRPr="002D5CE7" w:rsidRDefault="00B0209A" w:rsidP="00084BC5">
            <w:pPr>
              <w:rPr>
                <w:rFonts w:cs="Tahoma"/>
                <w:b/>
                <w:bCs/>
                <w:color w:val="FFFFFF"/>
                <w:lang w:val="el-GR"/>
              </w:rPr>
            </w:pPr>
            <w:r w:rsidRPr="002D5CE7">
              <w:rPr>
                <w:rFonts w:cs="Tahoma"/>
                <w:b/>
                <w:bCs/>
                <w:color w:val="FFFFFF"/>
                <w:lang w:val="el-GR"/>
              </w:rPr>
              <w:t>9</w:t>
            </w:r>
          </w:p>
        </w:tc>
        <w:tc>
          <w:tcPr>
            <w:tcW w:w="5387" w:type="dxa"/>
            <w:shd w:val="clear" w:color="auto" w:fill="DBDBDB"/>
          </w:tcPr>
          <w:p w14:paraId="38E57153" w14:textId="786EF220" w:rsidR="00B0209A" w:rsidRPr="002D5CE7" w:rsidRDefault="00B0209A" w:rsidP="00084BC5">
            <w:pPr>
              <w:rPr>
                <w:rFonts w:eastAsia="Calibri" w:cs="Tahoma"/>
                <w:lang w:val="el-GR"/>
              </w:rPr>
            </w:pPr>
            <w:r w:rsidRPr="002D5CE7">
              <w:rPr>
                <w:rFonts w:cs="Tahoma"/>
                <w:lang w:val="el-GR"/>
              </w:rPr>
              <w:t>Ο υποψήφιος Ανάδοχος στην προσφορά του πρέπει να ορίσει τον Υπεύθυνο</w:t>
            </w:r>
            <w:r w:rsidR="00E16677" w:rsidRPr="002D5CE7">
              <w:rPr>
                <w:rFonts w:cs="Tahoma"/>
                <w:lang w:val="el-GR"/>
              </w:rPr>
              <w:t xml:space="preserve"> </w:t>
            </w:r>
            <w:r w:rsidRPr="002D5CE7">
              <w:rPr>
                <w:rFonts w:cs="Tahoma"/>
                <w:lang w:val="el-GR"/>
              </w:rPr>
              <w:t xml:space="preserve">Έργου και τους </w:t>
            </w:r>
            <w:r w:rsidRPr="002D5CE7">
              <w:rPr>
                <w:rFonts w:eastAsia="Calibri" w:cs="Tahoma"/>
                <w:lang w:val="el-GR"/>
              </w:rPr>
              <w:t>υπευθύνους/επικεφαλής για τις επιμέρους ομάδες έργου</w:t>
            </w:r>
            <w:r w:rsidRPr="002D5CE7">
              <w:rPr>
                <w:rFonts w:cs="Tahoma"/>
                <w:lang w:val="el-GR"/>
              </w:rPr>
              <w:t xml:space="preserve"> και να περιγράψει τις αρμοδιότητές τους ανά </w:t>
            </w:r>
            <w:r w:rsidR="0062444B" w:rsidRPr="002D5CE7">
              <w:rPr>
                <w:rFonts w:cs="Tahoma"/>
                <w:lang w:val="el-GR"/>
              </w:rPr>
              <w:t>Ε.Ε.</w:t>
            </w:r>
            <w:r w:rsidRPr="002D5CE7">
              <w:rPr>
                <w:rFonts w:cs="Tahoma"/>
                <w:lang w:val="el-GR"/>
              </w:rPr>
              <w:t xml:space="preserve"> του έργου που εμπλέκονται.</w:t>
            </w:r>
          </w:p>
        </w:tc>
        <w:tc>
          <w:tcPr>
            <w:tcW w:w="1106" w:type="dxa"/>
            <w:shd w:val="clear" w:color="auto" w:fill="DBDBDB"/>
          </w:tcPr>
          <w:p w14:paraId="55395BB7"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14804ECE" w14:textId="77777777" w:rsidR="00B0209A" w:rsidRPr="002D5CE7" w:rsidRDefault="00B0209A" w:rsidP="00084BC5">
            <w:pPr>
              <w:rPr>
                <w:rFonts w:cs="Tahoma"/>
              </w:rPr>
            </w:pPr>
          </w:p>
        </w:tc>
        <w:tc>
          <w:tcPr>
            <w:tcW w:w="1417" w:type="dxa"/>
            <w:shd w:val="clear" w:color="auto" w:fill="DBDBDB"/>
          </w:tcPr>
          <w:p w14:paraId="195BE7B7" w14:textId="77777777" w:rsidR="00B0209A" w:rsidRPr="002D5CE7" w:rsidRDefault="00B0209A" w:rsidP="00084BC5">
            <w:pPr>
              <w:rPr>
                <w:rFonts w:cs="Tahoma"/>
              </w:rPr>
            </w:pPr>
          </w:p>
        </w:tc>
      </w:tr>
      <w:tr w:rsidR="00B0209A" w:rsidRPr="002D5CE7" w14:paraId="377B55D4" w14:textId="77777777" w:rsidTr="00084BC5">
        <w:tc>
          <w:tcPr>
            <w:tcW w:w="567" w:type="dxa"/>
            <w:tcBorders>
              <w:left w:val="single" w:sz="4" w:space="0" w:color="FFFFFF"/>
            </w:tcBorders>
            <w:shd w:val="clear" w:color="auto" w:fill="A5A5A5"/>
          </w:tcPr>
          <w:p w14:paraId="0AFDB491" w14:textId="77777777" w:rsidR="00B0209A" w:rsidRPr="002D5CE7" w:rsidRDefault="00B0209A" w:rsidP="00084BC5">
            <w:pPr>
              <w:rPr>
                <w:rFonts w:cs="Tahoma"/>
                <w:b/>
                <w:bCs/>
                <w:color w:val="FFFFFF"/>
                <w:lang w:val="el-GR"/>
              </w:rPr>
            </w:pPr>
            <w:r w:rsidRPr="002D5CE7">
              <w:rPr>
                <w:rFonts w:cs="Tahoma"/>
                <w:b/>
                <w:bCs/>
                <w:color w:val="FFFFFF"/>
                <w:lang w:val="el-GR"/>
              </w:rPr>
              <w:t>10</w:t>
            </w:r>
          </w:p>
        </w:tc>
        <w:tc>
          <w:tcPr>
            <w:tcW w:w="5387" w:type="dxa"/>
            <w:shd w:val="clear" w:color="auto" w:fill="EDEDED"/>
          </w:tcPr>
          <w:p w14:paraId="4204C39E" w14:textId="77777777" w:rsidR="00B0209A" w:rsidRPr="002D5CE7" w:rsidRDefault="00B0209A" w:rsidP="00084BC5">
            <w:pPr>
              <w:rPr>
                <w:rFonts w:cs="Tahoma"/>
                <w:lang w:val="el-GR"/>
              </w:rPr>
            </w:pPr>
            <w:r w:rsidRPr="002D5CE7">
              <w:rPr>
                <w:rFonts w:cs="Tahoma"/>
                <w:lang w:val="el-GR"/>
              </w:rPr>
              <w:t xml:space="preserve">Ο υποψήφιος Ανάδοχος να συμπεριλάβει στην προσφορά του συμπληρωμένο πίνακα με όλα τα στελέχη (συμπεριλαμβανομένων: του υπεύθυνου διαχείρισης έργου, του αναπληρωτή του, των επικεφαλής των επιμέρους ομάδων και των μελών τους), με τις εξής στήλες: </w:t>
            </w:r>
          </w:p>
          <w:p w14:paraId="4BD14CEE" w14:textId="77777777" w:rsidR="00B0209A" w:rsidRPr="002D5CE7" w:rsidRDefault="00B0209A" w:rsidP="004E1FDC">
            <w:pPr>
              <w:numPr>
                <w:ilvl w:val="0"/>
                <w:numId w:val="48"/>
              </w:numPr>
              <w:rPr>
                <w:rFonts w:cs="Tahoma"/>
                <w:lang w:val="el-GR"/>
              </w:rPr>
            </w:pPr>
            <w:r w:rsidRPr="002D5CE7">
              <w:rPr>
                <w:rFonts w:cs="Tahoma"/>
                <w:lang w:val="el-GR"/>
              </w:rPr>
              <w:t>ονοματεπώνυμο στελέχους της Ομάδας Έργου</w:t>
            </w:r>
          </w:p>
          <w:p w14:paraId="378119B5" w14:textId="77777777" w:rsidR="00B0209A" w:rsidRPr="002D5CE7" w:rsidRDefault="00B0209A" w:rsidP="004E1FDC">
            <w:pPr>
              <w:numPr>
                <w:ilvl w:val="0"/>
                <w:numId w:val="48"/>
              </w:numPr>
              <w:rPr>
                <w:rFonts w:cs="Tahoma"/>
                <w:lang w:val="el-GR"/>
              </w:rPr>
            </w:pPr>
            <w:r w:rsidRPr="002D5CE7">
              <w:rPr>
                <w:rFonts w:cs="Tahoma"/>
                <w:lang w:val="el-GR"/>
              </w:rPr>
              <w:t>εταιρεία όπου εργάζεται το στέλεχος</w:t>
            </w:r>
          </w:p>
          <w:p w14:paraId="6EC40706" w14:textId="77777777" w:rsidR="00B0209A" w:rsidRPr="002D5CE7" w:rsidRDefault="00B0209A" w:rsidP="004E1FDC">
            <w:pPr>
              <w:numPr>
                <w:ilvl w:val="0"/>
                <w:numId w:val="48"/>
              </w:numPr>
              <w:rPr>
                <w:rFonts w:cs="Tahoma"/>
                <w:lang w:val="el-GR"/>
              </w:rPr>
            </w:pPr>
            <w:r w:rsidRPr="002D5CE7">
              <w:rPr>
                <w:rFonts w:cs="Tahoma"/>
                <w:lang w:val="el-GR"/>
              </w:rPr>
              <w:t>σχέση εργασίας με τον υποψήφιο: αναφέρεται στη σχέση εργασίας κάθε στελέχους, π.χ. «Μόνιμο Στέλεχος», «Εξωτερικός Συνεργάτης», κλπ.</w:t>
            </w:r>
          </w:p>
          <w:p w14:paraId="714E5BF3" w14:textId="58E30B4B" w:rsidR="00B0209A" w:rsidRPr="002D5CE7" w:rsidRDefault="00B0209A" w:rsidP="004E1FDC">
            <w:pPr>
              <w:numPr>
                <w:ilvl w:val="0"/>
                <w:numId w:val="48"/>
              </w:numPr>
              <w:rPr>
                <w:rFonts w:cs="Tahoma"/>
                <w:lang w:val="el-GR"/>
              </w:rPr>
            </w:pPr>
            <w:r w:rsidRPr="002D5CE7">
              <w:rPr>
                <w:rFonts w:cs="Tahoma"/>
                <w:lang w:val="el-GR"/>
              </w:rPr>
              <w:t xml:space="preserve">επίπεδο εμπειρίας στελέχους: αφορά στις </w:t>
            </w:r>
            <w:r w:rsidR="000B6302" w:rsidRPr="002D5CE7">
              <w:rPr>
                <w:rFonts w:cs="Tahoma"/>
                <w:lang w:val="el-GR"/>
              </w:rPr>
              <w:t>πέντε</w:t>
            </w:r>
            <w:r w:rsidRPr="002D5CE7">
              <w:rPr>
                <w:rFonts w:cs="Tahoma"/>
                <w:lang w:val="el-GR"/>
              </w:rPr>
              <w:t xml:space="preserve"> (</w:t>
            </w:r>
            <w:r w:rsidR="000B6302" w:rsidRPr="002D5CE7">
              <w:rPr>
                <w:rFonts w:cs="Tahoma"/>
                <w:lang w:val="el-GR"/>
              </w:rPr>
              <w:t>5</w:t>
            </w:r>
            <w:r w:rsidRPr="002D5CE7">
              <w:rPr>
                <w:rFonts w:cs="Tahoma"/>
                <w:lang w:val="el-GR"/>
              </w:rPr>
              <w:t>) κατηγορίες: Υπεύθυνος έργου (</w:t>
            </w:r>
            <w:r w:rsidRPr="002D5CE7">
              <w:rPr>
                <w:rFonts w:cs="Tahoma"/>
              </w:rPr>
              <w:t>Project</w:t>
            </w:r>
            <w:r w:rsidRPr="002D5CE7">
              <w:rPr>
                <w:rFonts w:cs="Tahoma"/>
                <w:lang w:val="el-GR"/>
              </w:rPr>
              <w:t xml:space="preserve"> </w:t>
            </w:r>
            <w:r w:rsidRPr="002D5CE7">
              <w:rPr>
                <w:rFonts w:cs="Tahoma"/>
              </w:rPr>
              <w:t>Manager</w:t>
            </w:r>
            <w:r w:rsidRPr="002D5CE7">
              <w:rPr>
                <w:rFonts w:cs="Tahoma"/>
                <w:lang w:val="el-GR"/>
              </w:rPr>
              <w:t>)</w:t>
            </w:r>
            <w:r w:rsidR="009919AE" w:rsidRPr="002D5CE7">
              <w:rPr>
                <w:rFonts w:cs="Tahoma"/>
                <w:lang w:val="el-GR"/>
              </w:rPr>
              <w:t xml:space="preserve">, είτε </w:t>
            </w:r>
            <w:r w:rsidR="009919AE" w:rsidRPr="002D5CE7">
              <w:rPr>
                <w:rFonts w:cs="Tahoma"/>
                <w:lang w:val="en-US"/>
              </w:rPr>
              <w:t>DPO</w:t>
            </w:r>
            <w:r w:rsidR="009919AE" w:rsidRPr="002D5CE7">
              <w:rPr>
                <w:rFonts w:cs="Tahoma"/>
                <w:lang w:val="el-GR"/>
              </w:rPr>
              <w:t>,</w:t>
            </w:r>
            <w:r w:rsidRPr="002D5CE7">
              <w:rPr>
                <w:rFonts w:cs="Tahoma"/>
                <w:lang w:val="el-GR"/>
              </w:rPr>
              <w:t xml:space="preserve"> είτε Έμπειροι Σύμβουλοι (</w:t>
            </w:r>
            <w:r w:rsidR="009919AE" w:rsidRPr="002D5CE7">
              <w:rPr>
                <w:rFonts w:cs="Tahoma"/>
              </w:rPr>
              <w:t>Expert</w:t>
            </w:r>
            <w:r w:rsidR="009919AE" w:rsidRPr="002D5CE7">
              <w:rPr>
                <w:rFonts w:cs="Tahoma"/>
                <w:lang w:val="el-GR"/>
              </w:rPr>
              <w:t xml:space="preserve"> </w:t>
            </w:r>
            <w:r w:rsidR="009919AE" w:rsidRPr="002D5CE7">
              <w:rPr>
                <w:rFonts w:cs="Tahoma"/>
                <w:lang w:val="en-US"/>
              </w:rPr>
              <w:t>IT</w:t>
            </w:r>
            <w:r w:rsidR="009919AE" w:rsidRPr="002D5CE7">
              <w:rPr>
                <w:rFonts w:cs="Tahoma"/>
                <w:lang w:val="el-GR"/>
              </w:rPr>
              <w:t xml:space="preserve"> </w:t>
            </w:r>
            <w:r w:rsidRPr="002D5CE7">
              <w:rPr>
                <w:rFonts w:cs="Tahoma"/>
              </w:rPr>
              <w:t>Consultants</w:t>
            </w:r>
            <w:r w:rsidRPr="002D5CE7">
              <w:rPr>
                <w:rFonts w:cs="Tahoma"/>
                <w:lang w:val="el-GR"/>
              </w:rPr>
              <w:t>) είτε Σύμβουλοι (</w:t>
            </w:r>
            <w:r w:rsidR="009919AE" w:rsidRPr="002D5CE7">
              <w:rPr>
                <w:rFonts w:cs="Tahoma"/>
              </w:rPr>
              <w:t>IT</w:t>
            </w:r>
            <w:r w:rsidR="009919AE" w:rsidRPr="002D5CE7">
              <w:rPr>
                <w:rFonts w:cs="Tahoma"/>
                <w:lang w:val="el-GR"/>
              </w:rPr>
              <w:t xml:space="preserve"> </w:t>
            </w:r>
            <w:r w:rsidRPr="002D5CE7">
              <w:rPr>
                <w:rFonts w:cs="Tahoma"/>
              </w:rPr>
              <w:t>Consultants</w:t>
            </w:r>
            <w:r w:rsidRPr="002D5CE7">
              <w:rPr>
                <w:rFonts w:cs="Tahoma"/>
                <w:lang w:val="el-GR"/>
              </w:rPr>
              <w:t>)</w:t>
            </w:r>
            <w:r w:rsidR="000B6302" w:rsidRPr="002D5CE7">
              <w:rPr>
                <w:rFonts w:cs="Tahoma"/>
                <w:lang w:val="el-GR"/>
              </w:rPr>
              <w:t>, είτε Έμπειρος νομικός σύμβουλος (</w:t>
            </w:r>
            <w:r w:rsidR="000B6302" w:rsidRPr="002D5CE7">
              <w:rPr>
                <w:rFonts w:cs="Tahoma"/>
                <w:lang w:val="en-US"/>
              </w:rPr>
              <w:t>legal</w:t>
            </w:r>
            <w:r w:rsidR="000B6302" w:rsidRPr="002D5CE7">
              <w:rPr>
                <w:rFonts w:cs="Tahoma"/>
                <w:lang w:val="el-GR"/>
              </w:rPr>
              <w:t xml:space="preserve"> </w:t>
            </w:r>
            <w:r w:rsidR="000B6302" w:rsidRPr="002D5CE7">
              <w:rPr>
                <w:rFonts w:cs="Tahoma"/>
                <w:lang w:val="en-US"/>
              </w:rPr>
              <w:t>senior</w:t>
            </w:r>
            <w:r w:rsidR="000B6302" w:rsidRPr="002D5CE7">
              <w:rPr>
                <w:rFonts w:cs="Tahoma"/>
                <w:lang w:val="el-GR"/>
              </w:rPr>
              <w:t xml:space="preserve"> </w:t>
            </w:r>
            <w:r w:rsidR="000B6302" w:rsidRPr="002D5CE7">
              <w:rPr>
                <w:rFonts w:cs="Tahoma"/>
                <w:lang w:val="en-US"/>
              </w:rPr>
              <w:t>expert</w:t>
            </w:r>
            <w:r w:rsidR="000B6302" w:rsidRPr="002D5CE7">
              <w:rPr>
                <w:rFonts w:cs="Tahoma"/>
                <w:lang w:val="el-GR"/>
              </w:rPr>
              <w:t>)</w:t>
            </w:r>
            <w:r w:rsidRPr="002D5CE7">
              <w:rPr>
                <w:rFonts w:cs="Tahoma"/>
                <w:lang w:val="el-GR"/>
              </w:rPr>
              <w:t xml:space="preserve">. Οι κατηγορίες αυτές θα πρέπει να αντιστοιχούν απολύτως με εκείνες των Πινάκων της Οικονομικής Προσφοράς στο </w:t>
            </w:r>
            <w:r w:rsidR="009919AE" w:rsidRPr="002D5CE7">
              <w:rPr>
                <w:rFonts w:cs="Tahoma"/>
                <w:lang w:val="el-GR"/>
              </w:rPr>
              <w:t xml:space="preserve">Παράρτημα </w:t>
            </w:r>
            <w:r w:rsidR="009919AE" w:rsidRPr="002D5CE7">
              <w:rPr>
                <w:rFonts w:cs="Tahoma"/>
                <w:lang w:val="en-US"/>
              </w:rPr>
              <w:t>V</w:t>
            </w:r>
          </w:p>
          <w:p w14:paraId="662A7355" w14:textId="77777777" w:rsidR="00B0209A" w:rsidRPr="002D5CE7" w:rsidRDefault="00B0209A" w:rsidP="004E1FDC">
            <w:pPr>
              <w:numPr>
                <w:ilvl w:val="0"/>
                <w:numId w:val="48"/>
              </w:numPr>
              <w:rPr>
                <w:rFonts w:cs="Tahoma"/>
                <w:lang w:val="el-GR"/>
              </w:rPr>
            </w:pPr>
            <w:r w:rsidRPr="002D5CE7">
              <w:rPr>
                <w:rFonts w:cs="Tahoma"/>
                <w:lang w:val="el-GR"/>
              </w:rPr>
              <w:t>θέση/θέσεις στην Ομάδα Έργου της επιμέρους ομάδας τάδε ή μέλος της / των επιμέρους ομάδας / ομάδων τάδε, κλπ.</w:t>
            </w:r>
          </w:p>
          <w:p w14:paraId="0597800A" w14:textId="77777777" w:rsidR="00B0209A" w:rsidRPr="002D5CE7" w:rsidRDefault="00B0209A" w:rsidP="004E1FDC">
            <w:pPr>
              <w:numPr>
                <w:ilvl w:val="0"/>
                <w:numId w:val="48"/>
              </w:numPr>
              <w:rPr>
                <w:rFonts w:cs="Tahoma"/>
                <w:lang w:val="el-GR"/>
              </w:rPr>
            </w:pPr>
            <w:r w:rsidRPr="002D5CE7">
              <w:rPr>
                <w:rFonts w:cs="Tahoma"/>
                <w:lang w:val="el-GR"/>
              </w:rPr>
              <w:t>ρόλος / αρμοδιότητες (π.χ., εκπαίδευση, κτλ.)</w:t>
            </w:r>
          </w:p>
          <w:p w14:paraId="2017B249" w14:textId="570BCED9" w:rsidR="00B0209A" w:rsidRPr="002D5CE7" w:rsidRDefault="00B0209A" w:rsidP="004E1FDC">
            <w:pPr>
              <w:numPr>
                <w:ilvl w:val="0"/>
                <w:numId w:val="48"/>
              </w:numPr>
              <w:rPr>
                <w:rFonts w:cs="Tahoma"/>
                <w:lang w:val="el-GR"/>
              </w:rPr>
            </w:pPr>
            <w:r w:rsidRPr="002D5CE7">
              <w:rPr>
                <w:rFonts w:cs="Tahoma"/>
                <w:lang w:val="el-GR"/>
              </w:rPr>
              <w:t>προβλεπόμενη απασχόληση (</w:t>
            </w:r>
            <w:proofErr w:type="spellStart"/>
            <w:r w:rsidRPr="002D5CE7">
              <w:rPr>
                <w:rFonts w:cs="Tahoma"/>
                <w:lang w:val="el-GR"/>
              </w:rPr>
              <w:t>ανθρωποχρόνος</w:t>
            </w:r>
            <w:proofErr w:type="spellEnd"/>
            <w:r w:rsidRPr="002D5CE7">
              <w:rPr>
                <w:rFonts w:cs="Tahoma"/>
                <w:lang w:val="el-GR"/>
              </w:rPr>
              <w:t xml:space="preserve">) ανά </w:t>
            </w:r>
            <w:r w:rsidR="0062444B" w:rsidRPr="002D5CE7">
              <w:rPr>
                <w:rFonts w:cs="Tahoma"/>
                <w:lang w:val="el-GR"/>
              </w:rPr>
              <w:t>Ε.Ε.</w:t>
            </w:r>
            <w:r w:rsidRPr="002D5CE7">
              <w:rPr>
                <w:rFonts w:cs="Tahoma"/>
                <w:lang w:val="el-GR"/>
              </w:rPr>
              <w:t xml:space="preserve"> του έργου. </w:t>
            </w:r>
          </w:p>
          <w:p w14:paraId="481F6C44" w14:textId="77777777" w:rsidR="00B0209A" w:rsidRPr="002D5CE7" w:rsidRDefault="00B0209A" w:rsidP="00084BC5">
            <w:pPr>
              <w:rPr>
                <w:rFonts w:cs="Tahoma"/>
                <w:lang w:val="el-GR"/>
              </w:rPr>
            </w:pPr>
            <w:r w:rsidRPr="002D5CE7">
              <w:rPr>
                <w:rFonts w:cs="Tahoma"/>
                <w:lang w:val="el-GR"/>
              </w:rPr>
              <w:lastRenderedPageBreak/>
              <w:t>Διευκρινίζεται ότι ένα στέλεχος δύναται να συμμετέχει σε περισσότερες της μίας επιμέρους ομάδες.</w:t>
            </w:r>
          </w:p>
        </w:tc>
        <w:tc>
          <w:tcPr>
            <w:tcW w:w="1106" w:type="dxa"/>
            <w:shd w:val="clear" w:color="auto" w:fill="EDEDED"/>
          </w:tcPr>
          <w:p w14:paraId="78894D0F" w14:textId="77777777" w:rsidR="00B0209A" w:rsidRPr="002D5CE7" w:rsidRDefault="00B0209A" w:rsidP="00084BC5">
            <w:pPr>
              <w:jc w:val="center"/>
              <w:rPr>
                <w:rFonts w:cs="Tahoma"/>
              </w:rPr>
            </w:pPr>
            <w:r w:rsidRPr="002D5CE7">
              <w:rPr>
                <w:rFonts w:cs="Tahoma"/>
              </w:rPr>
              <w:lastRenderedPageBreak/>
              <w:t>ΝΑΙ</w:t>
            </w:r>
          </w:p>
        </w:tc>
        <w:tc>
          <w:tcPr>
            <w:tcW w:w="1162" w:type="dxa"/>
            <w:shd w:val="clear" w:color="auto" w:fill="EDEDED"/>
          </w:tcPr>
          <w:p w14:paraId="465E28EB" w14:textId="77777777" w:rsidR="00B0209A" w:rsidRPr="002D5CE7" w:rsidRDefault="00B0209A" w:rsidP="00084BC5">
            <w:pPr>
              <w:rPr>
                <w:rFonts w:cs="Tahoma"/>
              </w:rPr>
            </w:pPr>
          </w:p>
        </w:tc>
        <w:tc>
          <w:tcPr>
            <w:tcW w:w="1417" w:type="dxa"/>
            <w:shd w:val="clear" w:color="auto" w:fill="EDEDED"/>
          </w:tcPr>
          <w:p w14:paraId="25548B93" w14:textId="77777777" w:rsidR="00B0209A" w:rsidRPr="002D5CE7" w:rsidRDefault="00B0209A" w:rsidP="00084BC5">
            <w:pPr>
              <w:rPr>
                <w:rFonts w:cs="Tahoma"/>
              </w:rPr>
            </w:pPr>
          </w:p>
        </w:tc>
      </w:tr>
      <w:tr w:rsidR="00B0209A" w:rsidRPr="002D5CE7" w14:paraId="2B9A4A98" w14:textId="77777777" w:rsidTr="00084BC5">
        <w:tc>
          <w:tcPr>
            <w:tcW w:w="567" w:type="dxa"/>
            <w:tcBorders>
              <w:left w:val="single" w:sz="4" w:space="0" w:color="FFFFFF"/>
              <w:bottom w:val="single" w:sz="4" w:space="0" w:color="FFFFFF"/>
            </w:tcBorders>
            <w:shd w:val="clear" w:color="auto" w:fill="A5A5A5"/>
          </w:tcPr>
          <w:p w14:paraId="11986E2D" w14:textId="77777777" w:rsidR="00B0209A" w:rsidRPr="002D5CE7" w:rsidRDefault="00B0209A" w:rsidP="00084BC5">
            <w:pPr>
              <w:rPr>
                <w:rFonts w:cs="Tahoma"/>
                <w:b/>
                <w:bCs/>
                <w:color w:val="FFFFFF"/>
                <w:lang w:val="el-GR"/>
              </w:rPr>
            </w:pPr>
            <w:r w:rsidRPr="002D5CE7">
              <w:rPr>
                <w:rFonts w:cs="Tahoma"/>
                <w:b/>
                <w:bCs/>
                <w:color w:val="FFFFFF"/>
                <w:lang w:val="el-GR"/>
              </w:rPr>
              <w:t>11</w:t>
            </w:r>
          </w:p>
        </w:tc>
        <w:tc>
          <w:tcPr>
            <w:tcW w:w="5387" w:type="dxa"/>
            <w:shd w:val="clear" w:color="auto" w:fill="DBDBDB"/>
          </w:tcPr>
          <w:p w14:paraId="1FC764C1" w14:textId="77777777" w:rsidR="00B0209A" w:rsidRPr="002D5CE7" w:rsidRDefault="00B0209A" w:rsidP="00084BC5">
            <w:pPr>
              <w:rPr>
                <w:rFonts w:cs="Tahoma"/>
                <w:lang w:val="el-GR"/>
              </w:rPr>
            </w:pPr>
            <w:r w:rsidRPr="002D5CE7">
              <w:rPr>
                <w:rFonts w:cs="Tahoma"/>
                <w:lang w:val="el-GR"/>
              </w:rPr>
              <w:t>Να τεκμηριωθεί στην προσφορά του υποψηφίου με ποιους τρόπους το ως άνω προτεινόμενο σχήμα διοίκησης και εκπόνησης του έργου εξασφαλίζει:</w:t>
            </w:r>
          </w:p>
          <w:p w14:paraId="3F7100A0" w14:textId="77777777" w:rsidR="00B0209A" w:rsidRPr="002D5CE7" w:rsidRDefault="00B0209A" w:rsidP="004E1FDC">
            <w:pPr>
              <w:numPr>
                <w:ilvl w:val="0"/>
                <w:numId w:val="49"/>
              </w:numPr>
              <w:rPr>
                <w:rFonts w:cs="Tahoma"/>
                <w:lang w:val="el-GR"/>
              </w:rPr>
            </w:pPr>
            <w:r w:rsidRPr="002D5CE7">
              <w:rPr>
                <w:rFonts w:cs="Tahoma"/>
                <w:lang w:val="el-GR"/>
              </w:rPr>
              <w:t>συστηματική και ολοκληρωμένη κατανόηση / ανάλυση των στόχων και απαιτήσεων του έργου,</w:t>
            </w:r>
          </w:p>
          <w:p w14:paraId="6D31E306" w14:textId="77777777" w:rsidR="00B0209A" w:rsidRPr="002D5CE7" w:rsidRDefault="00B0209A" w:rsidP="004E1FDC">
            <w:pPr>
              <w:numPr>
                <w:ilvl w:val="0"/>
                <w:numId w:val="49"/>
              </w:numPr>
              <w:rPr>
                <w:rFonts w:cs="Tahoma"/>
                <w:lang w:val="el-GR"/>
              </w:rPr>
            </w:pPr>
            <w:r w:rsidRPr="002D5CE7">
              <w:rPr>
                <w:rFonts w:cs="Tahoma"/>
                <w:lang w:val="el-GR"/>
              </w:rPr>
              <w:t>συντονισμό των εμπλεκομένων μερών (όπως εξωτερικών συνεργατών, υπεργολάβων κτλ.),</w:t>
            </w:r>
          </w:p>
          <w:p w14:paraId="2DDF4269" w14:textId="77777777" w:rsidR="00B0209A" w:rsidRPr="002D5CE7" w:rsidRDefault="00B0209A" w:rsidP="004E1FDC">
            <w:pPr>
              <w:numPr>
                <w:ilvl w:val="0"/>
                <w:numId w:val="49"/>
              </w:numPr>
              <w:rPr>
                <w:rFonts w:cs="Tahoma"/>
                <w:lang w:val="el-GR"/>
              </w:rPr>
            </w:pPr>
            <w:r w:rsidRPr="002D5CE7">
              <w:rPr>
                <w:rFonts w:cs="Tahoma"/>
                <w:lang w:val="el-GR"/>
              </w:rPr>
              <w:t>αποτελεσματική διερεύνηση προβλημάτων συνεργασίας και επίλυση ενδεχόμενων προστριβών εντός της Ομάδας του Αναδόχου,</w:t>
            </w:r>
          </w:p>
          <w:p w14:paraId="690378E7" w14:textId="77777777" w:rsidR="00B0209A" w:rsidRPr="002D5CE7" w:rsidRDefault="00B0209A" w:rsidP="004E1FDC">
            <w:pPr>
              <w:numPr>
                <w:ilvl w:val="0"/>
                <w:numId w:val="49"/>
              </w:numPr>
              <w:rPr>
                <w:rFonts w:cs="Tahoma"/>
                <w:lang w:val="el-GR"/>
              </w:rPr>
            </w:pPr>
            <w:r w:rsidRPr="002D5CE7">
              <w:rPr>
                <w:rFonts w:cs="Tahoma"/>
                <w:lang w:val="el-GR"/>
              </w:rPr>
              <w:t>προσθήκη νέων μελών ή αντικατάσταση μελών της Ομάδας του Αναδόχου, όπου απαιτείται,</w:t>
            </w:r>
          </w:p>
          <w:p w14:paraId="4542300D" w14:textId="77777777" w:rsidR="00B0209A" w:rsidRPr="002D5CE7" w:rsidRDefault="00B0209A" w:rsidP="004E1FDC">
            <w:pPr>
              <w:numPr>
                <w:ilvl w:val="0"/>
                <w:numId w:val="49"/>
              </w:numPr>
              <w:rPr>
                <w:rFonts w:cs="Tahoma"/>
                <w:lang w:val="el-GR"/>
              </w:rPr>
            </w:pPr>
            <w:r w:rsidRPr="002D5CE7">
              <w:rPr>
                <w:rFonts w:cs="Tahoma"/>
                <w:lang w:val="el-GR"/>
              </w:rPr>
              <w:t>αποτελεσματική και άμεση επίλυση τυχόν προβλημάτων, αποκλίσεων ή αλλαγών που θα ανακύπτουν στο έργο,</w:t>
            </w:r>
          </w:p>
          <w:p w14:paraId="173A3F69" w14:textId="77777777" w:rsidR="00B0209A" w:rsidRPr="002D5CE7" w:rsidRDefault="00B0209A" w:rsidP="004E1FDC">
            <w:pPr>
              <w:numPr>
                <w:ilvl w:val="0"/>
                <w:numId w:val="49"/>
              </w:numPr>
              <w:rPr>
                <w:rFonts w:cs="Tahoma"/>
                <w:lang w:val="el-GR"/>
              </w:rPr>
            </w:pPr>
            <w:r w:rsidRPr="002D5CE7">
              <w:rPr>
                <w:rFonts w:cs="Tahoma"/>
                <w:lang w:val="el-GR"/>
              </w:rPr>
              <w:t>έγκαιρη λήψη αποφάσεων,</w:t>
            </w:r>
          </w:p>
          <w:p w14:paraId="309F6D12" w14:textId="77777777" w:rsidR="00B0209A" w:rsidRPr="002D5CE7" w:rsidRDefault="00B0209A" w:rsidP="004E1FDC">
            <w:pPr>
              <w:numPr>
                <w:ilvl w:val="0"/>
                <w:numId w:val="49"/>
              </w:numPr>
              <w:rPr>
                <w:rFonts w:cs="Tahoma"/>
                <w:lang w:val="el-GR"/>
              </w:rPr>
            </w:pPr>
            <w:r w:rsidRPr="002D5CE7">
              <w:rPr>
                <w:rFonts w:cs="Tahoma"/>
                <w:lang w:val="el-GR"/>
              </w:rPr>
              <w:t>εις βάθος έλεγχο των παραδοτέων του έργου,</w:t>
            </w:r>
          </w:p>
          <w:p w14:paraId="6F2821C7" w14:textId="77777777" w:rsidR="00B0209A" w:rsidRPr="002D5CE7" w:rsidRDefault="00B0209A" w:rsidP="004E1FDC">
            <w:pPr>
              <w:numPr>
                <w:ilvl w:val="0"/>
                <w:numId w:val="49"/>
              </w:numPr>
              <w:rPr>
                <w:rFonts w:cs="Tahoma"/>
                <w:lang w:val="el-GR"/>
              </w:rPr>
            </w:pPr>
            <w:r w:rsidRPr="002D5CE7">
              <w:rPr>
                <w:rFonts w:cs="Tahoma"/>
                <w:lang w:val="el-GR"/>
              </w:rPr>
              <w:t>διασφαλισμένη ποιότητα των υπηρεσιών,</w:t>
            </w:r>
          </w:p>
          <w:p w14:paraId="71A4D21D" w14:textId="77777777" w:rsidR="00B0209A" w:rsidRPr="002D5CE7" w:rsidRDefault="00B0209A" w:rsidP="004E1FDC">
            <w:pPr>
              <w:numPr>
                <w:ilvl w:val="0"/>
                <w:numId w:val="49"/>
              </w:numPr>
              <w:rPr>
                <w:rFonts w:eastAsia="Calibri" w:cs="Tahoma"/>
                <w:lang w:val="el-GR"/>
              </w:rPr>
            </w:pPr>
            <w:r w:rsidRPr="002D5CE7">
              <w:rPr>
                <w:rFonts w:cs="Tahoma"/>
                <w:lang w:val="el-GR"/>
              </w:rPr>
              <w:t>επιτυχή ολοκλήρωση και επίτευξη των στόχων του έργου.</w:t>
            </w:r>
          </w:p>
        </w:tc>
        <w:tc>
          <w:tcPr>
            <w:tcW w:w="1106" w:type="dxa"/>
            <w:shd w:val="clear" w:color="auto" w:fill="DBDBDB"/>
          </w:tcPr>
          <w:p w14:paraId="5B1DA86E"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1BD37495" w14:textId="77777777" w:rsidR="00B0209A" w:rsidRPr="002D5CE7" w:rsidRDefault="00B0209A" w:rsidP="00084BC5">
            <w:pPr>
              <w:rPr>
                <w:rFonts w:cs="Tahoma"/>
              </w:rPr>
            </w:pPr>
          </w:p>
        </w:tc>
        <w:tc>
          <w:tcPr>
            <w:tcW w:w="1417" w:type="dxa"/>
            <w:shd w:val="clear" w:color="auto" w:fill="DBDBDB"/>
          </w:tcPr>
          <w:p w14:paraId="1A2C2BD5" w14:textId="77777777" w:rsidR="00B0209A" w:rsidRPr="002D5CE7" w:rsidRDefault="00B0209A" w:rsidP="00084BC5">
            <w:pPr>
              <w:rPr>
                <w:rFonts w:cs="Tahoma"/>
              </w:rPr>
            </w:pPr>
          </w:p>
        </w:tc>
      </w:tr>
    </w:tbl>
    <w:p w14:paraId="592C763E" w14:textId="77777777" w:rsidR="00B0209A" w:rsidRPr="002D5CE7" w:rsidRDefault="00B0209A" w:rsidP="00B0209A">
      <w:pPr>
        <w:rPr>
          <w:rFonts w:cs="Tahoma"/>
        </w:rPr>
      </w:pPr>
    </w:p>
    <w:p w14:paraId="20B1CB5A" w14:textId="6950A637" w:rsidR="00B0209A" w:rsidRPr="002D5CE7" w:rsidRDefault="00B0209A" w:rsidP="00B0209A">
      <w:pPr>
        <w:rPr>
          <w:rFonts w:cs="Tahoma"/>
          <w:lang w:val="el-GR"/>
        </w:rPr>
      </w:pPr>
      <w:r w:rsidRPr="002D5CE7">
        <w:rPr>
          <w:rFonts w:cs="Tahoma"/>
          <w:lang w:val="el-GR"/>
        </w:rPr>
        <w:t xml:space="preserve">Το «Σχέδιο Εσωτερικής Επικοινωνίας» αφορά την ενημέρωση και τη διάχυση της πληροφορίας μεταξύ όλων των εμπλεκόμενων στο έργο, δηλαδή: α) εσωτερικά της Ομάδας Έργου του Αναδόχου, β) από την Ομάδα έργου του Αναδόχου στην Ομάδα Παραλαβής του Έργου (ΕΠΕ) της </w:t>
      </w:r>
      <w:r w:rsidR="009919AE" w:rsidRPr="002D5CE7">
        <w:rPr>
          <w:rFonts w:cs="Tahoma"/>
          <w:lang w:val="el-GR"/>
        </w:rPr>
        <w:t>Αναθέτουσας Αρχής</w:t>
      </w:r>
      <w:r w:rsidRPr="002D5CE7">
        <w:rPr>
          <w:rFonts w:cs="Tahoma"/>
          <w:lang w:val="el-GR"/>
        </w:rPr>
        <w:t xml:space="preserve"> και γ) από την Ομάδα Έργου του Αναδόχου στην Ομάδα Παραλαβής του Έργου (ΕΠΕ) </w:t>
      </w:r>
      <w:r w:rsidR="009919AE" w:rsidRPr="002D5CE7">
        <w:rPr>
          <w:rFonts w:cs="Tahoma"/>
          <w:lang w:val="el-GR"/>
        </w:rPr>
        <w:t>του κάθε δικαιούχου φορέα</w:t>
      </w:r>
      <w:r w:rsidRPr="002D5CE7">
        <w:rPr>
          <w:rFonts w:cs="Tahoma"/>
          <w:lang w:val="el-GR"/>
        </w:rPr>
        <w:t>. Το εν λόγω Σχέδιο Εσωτερικής Επικοινωνίας αφορά όλα τα θέματα που άπτονται της υλοποίησης του έργου, όπως για παράδειγμα την πρόοδο των εργασιών του Αναδόχου, θέματα παραδόσεων-παραλαβών παραδοτέων, αποκλίσεις από συμβατικές υποχρεώσεις, υποβολή παρατηρήσεων, αναφορές προβλημάτων, κλπ. Ο υποψήφιος Ανάδοχος θα πρέπει να αναφέρει στην προσφορά του λεπτομέρειες για το Σχέδιο Εσωτερικής Επικοινωνίας, όπως συχνότητα των περιοδικών αναφορών, είδος της πληροφορίας των αναφορών, μέσα διάχυσης της πληροφορίας, είδη των συνεδριάσεων κτλ. (βλ. απαιτήσεις του παρακάτω Πίνακα Συμμόρφωσης).</w:t>
      </w:r>
      <w:bookmarkStart w:id="449" w:name="_Toc529378128"/>
    </w:p>
    <w:p w14:paraId="28FB7E83" w14:textId="77777777" w:rsidR="00B0209A" w:rsidRPr="002D5CE7" w:rsidRDefault="00B0209A" w:rsidP="00B0209A">
      <w:pPr>
        <w:rPr>
          <w:rFonts w:cs="Tahoma"/>
          <w:lang w:val="el-GR"/>
        </w:rPr>
      </w:pPr>
    </w:p>
    <w:p w14:paraId="5FD2F038" w14:textId="573FC68A" w:rsidR="00B0209A" w:rsidRPr="002D5CE7" w:rsidRDefault="00B7594E" w:rsidP="00CC10C8">
      <w:pPr>
        <w:pStyle w:val="5"/>
        <w:numPr>
          <w:ilvl w:val="0"/>
          <w:numId w:val="0"/>
        </w:numPr>
        <w:ind w:left="1008" w:hanging="1008"/>
        <w:rPr>
          <w:rFonts w:ascii="Tahoma" w:hAnsi="Tahoma" w:cs="Tahoma"/>
          <w:lang w:val="el-GR"/>
        </w:rPr>
      </w:pPr>
      <w:bookmarkStart w:id="450" w:name="_Πίνακας_Συμμόρφωσης_12:"/>
      <w:bookmarkStart w:id="451" w:name="_Ref63944667"/>
      <w:bookmarkEnd w:id="450"/>
      <w:r>
        <w:rPr>
          <w:rFonts w:ascii="Tahoma" w:hAnsi="Tahoma" w:cs="Tahoma"/>
          <w:lang w:val="el-GR"/>
        </w:rPr>
        <w:lastRenderedPageBreak/>
        <w:t>Πίνακας Συμμόρφωσης 11</w:t>
      </w:r>
      <w:r w:rsidR="00B0209A" w:rsidRPr="002D5CE7">
        <w:rPr>
          <w:rFonts w:ascii="Tahoma" w:hAnsi="Tahoma" w:cs="Tahoma"/>
          <w:lang w:val="el-GR"/>
        </w:rPr>
        <w:t>: Ειδικές Προβλέψεις για το Σχέδιο Εσωτερικής Επικοινωνίας του Έργου</w:t>
      </w:r>
      <w:bookmarkEnd w:id="449"/>
      <w:bookmarkEnd w:id="451"/>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B0209A" w:rsidRPr="002D5CE7" w14:paraId="76BEA5B4" w14:textId="77777777" w:rsidTr="00084BC5">
        <w:tc>
          <w:tcPr>
            <w:tcW w:w="578" w:type="dxa"/>
            <w:tcBorders>
              <w:top w:val="single" w:sz="4" w:space="0" w:color="FFFFFF"/>
              <w:left w:val="single" w:sz="4" w:space="0" w:color="FFFFFF"/>
              <w:right w:val="nil"/>
            </w:tcBorders>
            <w:shd w:val="clear" w:color="auto" w:fill="A5A5A5"/>
          </w:tcPr>
          <w:p w14:paraId="3A567AD9" w14:textId="77777777" w:rsidR="00B0209A" w:rsidRPr="002D5CE7" w:rsidRDefault="00B0209A" w:rsidP="00084BC5">
            <w:pPr>
              <w:rPr>
                <w:rFonts w:cs="Tahoma"/>
                <w:b/>
                <w:bCs/>
                <w:color w:val="FFFFFF"/>
              </w:rPr>
            </w:pPr>
            <w:r w:rsidRPr="002D5CE7">
              <w:rPr>
                <w:rFonts w:cs="Tahoma"/>
                <w:b/>
                <w:bCs/>
                <w:color w:val="FFFFFF"/>
              </w:rPr>
              <w:t>Α/Α</w:t>
            </w:r>
          </w:p>
        </w:tc>
        <w:tc>
          <w:tcPr>
            <w:tcW w:w="5353" w:type="dxa"/>
            <w:tcBorders>
              <w:top w:val="single" w:sz="4" w:space="0" w:color="FFFFFF"/>
              <w:left w:val="nil"/>
              <w:right w:val="nil"/>
            </w:tcBorders>
            <w:shd w:val="clear" w:color="auto" w:fill="A5A5A5"/>
          </w:tcPr>
          <w:p w14:paraId="22B39CE4" w14:textId="77777777" w:rsidR="00B0209A" w:rsidRPr="002D5CE7" w:rsidRDefault="00B0209A" w:rsidP="00084BC5">
            <w:pPr>
              <w:rPr>
                <w:rFonts w:cs="Tahoma"/>
                <w:b/>
                <w:bCs/>
                <w:color w:val="FFFFFF"/>
              </w:rPr>
            </w:pPr>
            <w:r w:rsidRPr="002D5CE7">
              <w:rPr>
                <w:rFonts w:cs="Tahoma"/>
                <w:b/>
                <w:bCs/>
                <w:color w:val="FFFFFF"/>
              </w:rPr>
              <w:t>ΠΡΟΔΙΑΓΡΑΦΗ</w:t>
            </w:r>
          </w:p>
        </w:tc>
        <w:tc>
          <w:tcPr>
            <w:tcW w:w="1170" w:type="dxa"/>
            <w:tcBorders>
              <w:top w:val="single" w:sz="4" w:space="0" w:color="FFFFFF"/>
              <w:left w:val="nil"/>
              <w:right w:val="nil"/>
            </w:tcBorders>
            <w:shd w:val="clear" w:color="auto" w:fill="A5A5A5"/>
          </w:tcPr>
          <w:p w14:paraId="5F96AA4C" w14:textId="77777777" w:rsidR="00B0209A" w:rsidRPr="002D5CE7" w:rsidRDefault="00B0209A" w:rsidP="00084BC5">
            <w:pPr>
              <w:jc w:val="center"/>
              <w:rPr>
                <w:rFonts w:cs="Tahoma"/>
                <w:b/>
                <w:bCs/>
                <w:color w:val="FFFFFF"/>
              </w:rPr>
            </w:pPr>
            <w:r w:rsidRPr="002D5CE7">
              <w:rPr>
                <w:rFonts w:cs="Tahoma"/>
                <w:b/>
                <w:bCs/>
                <w:color w:val="FFFFFF"/>
              </w:rPr>
              <w:t>ΑΠΑΙΤΗΣΗ</w:t>
            </w:r>
          </w:p>
        </w:tc>
        <w:tc>
          <w:tcPr>
            <w:tcW w:w="1257" w:type="dxa"/>
            <w:tcBorders>
              <w:top w:val="single" w:sz="4" w:space="0" w:color="FFFFFF"/>
              <w:left w:val="nil"/>
              <w:right w:val="nil"/>
            </w:tcBorders>
            <w:shd w:val="clear" w:color="auto" w:fill="A5A5A5"/>
          </w:tcPr>
          <w:p w14:paraId="32100CC9" w14:textId="77777777" w:rsidR="00B0209A" w:rsidRPr="002D5CE7" w:rsidRDefault="00B0209A" w:rsidP="00084BC5">
            <w:pPr>
              <w:rPr>
                <w:rFonts w:cs="Tahoma"/>
                <w:b/>
                <w:bCs/>
                <w:color w:val="FFFFFF"/>
              </w:rPr>
            </w:pPr>
            <w:r w:rsidRPr="002D5CE7">
              <w:rPr>
                <w:rFonts w:cs="Tahoma"/>
                <w:b/>
                <w:bCs/>
                <w:color w:val="FFFFFF"/>
              </w:rPr>
              <w:t>ΑΠΑΝΤΗΣΗ</w:t>
            </w:r>
          </w:p>
        </w:tc>
        <w:tc>
          <w:tcPr>
            <w:tcW w:w="1496" w:type="dxa"/>
            <w:tcBorders>
              <w:top w:val="single" w:sz="4" w:space="0" w:color="FFFFFF"/>
              <w:left w:val="nil"/>
              <w:right w:val="single" w:sz="4" w:space="0" w:color="FFFFFF"/>
            </w:tcBorders>
            <w:shd w:val="clear" w:color="auto" w:fill="A5A5A5"/>
          </w:tcPr>
          <w:p w14:paraId="2CC7596E" w14:textId="77777777" w:rsidR="00B0209A" w:rsidRPr="002D5CE7" w:rsidRDefault="00B0209A" w:rsidP="00084BC5">
            <w:pPr>
              <w:rPr>
                <w:rFonts w:cs="Tahoma"/>
                <w:b/>
                <w:bCs/>
                <w:color w:val="FFFFFF"/>
              </w:rPr>
            </w:pPr>
            <w:r w:rsidRPr="002D5CE7">
              <w:rPr>
                <w:rFonts w:cs="Tahoma"/>
                <w:b/>
                <w:bCs/>
                <w:color w:val="FFFFFF"/>
              </w:rPr>
              <w:t>ΠΑΡΑΠΟΜΠΗ</w:t>
            </w:r>
          </w:p>
        </w:tc>
      </w:tr>
      <w:tr w:rsidR="00B0209A" w:rsidRPr="002D5CE7" w14:paraId="14BA0FF8" w14:textId="77777777" w:rsidTr="00084BC5">
        <w:tc>
          <w:tcPr>
            <w:tcW w:w="578" w:type="dxa"/>
            <w:tcBorders>
              <w:top w:val="single" w:sz="4" w:space="0" w:color="FFFFFF"/>
              <w:left w:val="single" w:sz="4" w:space="0" w:color="FFFFFF"/>
            </w:tcBorders>
            <w:shd w:val="clear" w:color="auto" w:fill="A5A5A5"/>
          </w:tcPr>
          <w:p w14:paraId="0AE7D4F1" w14:textId="77777777" w:rsidR="00B0209A" w:rsidRPr="002D5CE7" w:rsidRDefault="00B0209A" w:rsidP="00084BC5">
            <w:pPr>
              <w:rPr>
                <w:rFonts w:cs="Tahoma"/>
                <w:b/>
                <w:bCs/>
                <w:color w:val="FFFFFF"/>
                <w:lang w:val="el-GR"/>
              </w:rPr>
            </w:pPr>
            <w:r w:rsidRPr="002D5CE7">
              <w:rPr>
                <w:rFonts w:cs="Tahoma"/>
                <w:b/>
                <w:bCs/>
                <w:color w:val="FFFFFF"/>
                <w:lang w:val="el-GR"/>
              </w:rPr>
              <w:t>1</w:t>
            </w:r>
          </w:p>
        </w:tc>
        <w:tc>
          <w:tcPr>
            <w:tcW w:w="5353" w:type="dxa"/>
            <w:shd w:val="clear" w:color="auto" w:fill="DBDBDB"/>
          </w:tcPr>
          <w:p w14:paraId="7AE0E06A" w14:textId="77777777" w:rsidR="00B0209A" w:rsidRPr="002D5CE7" w:rsidRDefault="00B0209A" w:rsidP="00084BC5">
            <w:pPr>
              <w:rPr>
                <w:rFonts w:cs="Tahoma"/>
                <w:lang w:val="el-GR"/>
              </w:rPr>
            </w:pPr>
            <w:r w:rsidRPr="002D5CE7">
              <w:rPr>
                <w:rFonts w:cs="Tahoma"/>
                <w:lang w:val="el-GR"/>
              </w:rPr>
              <w:t xml:space="preserve">Το προτεινόμενο Σχέδιο Εσωτερικής Επικοινωνίας εντός της ομάδας έργου του Αναδόχου θα διασφαλίζει ότι η πληροφορία είναι διαθέσιμη σε όσους τη χρειάζονται για να επιτελέσουν το έργο τους. Για το σκοπό αυτό ο υποψήφιος Ανάδοχος πρέπει στην προσφορά του να: </w:t>
            </w:r>
          </w:p>
          <w:p w14:paraId="200E2B8F" w14:textId="77777777" w:rsidR="00B0209A" w:rsidRPr="002D5CE7" w:rsidRDefault="00B0209A" w:rsidP="004E1FDC">
            <w:pPr>
              <w:numPr>
                <w:ilvl w:val="0"/>
                <w:numId w:val="50"/>
              </w:numPr>
              <w:rPr>
                <w:rFonts w:cs="Tahoma"/>
                <w:lang w:val="el-GR"/>
              </w:rPr>
            </w:pPr>
            <w:r w:rsidRPr="002D5CE7">
              <w:rPr>
                <w:rFonts w:cs="Tahoma"/>
                <w:lang w:val="el-GR"/>
              </w:rPr>
              <w:t>παρουσιάσει το σχέδιό του αναφορικά με τις τακτικές συναντήσεις προόδου εντός της ομάδας του Αναδόχου (πόσο συχνά θα λαμβάνουν χώρα, ποιοι θα συμμετέχουν κτλ.)</w:t>
            </w:r>
          </w:p>
          <w:p w14:paraId="5AA9D9E6" w14:textId="77777777" w:rsidR="00B0209A" w:rsidRPr="002D5CE7" w:rsidRDefault="00B0209A" w:rsidP="004E1FDC">
            <w:pPr>
              <w:numPr>
                <w:ilvl w:val="0"/>
                <w:numId w:val="50"/>
              </w:numPr>
              <w:rPr>
                <w:rFonts w:cs="Tahoma"/>
                <w:lang w:val="el-GR"/>
              </w:rPr>
            </w:pPr>
            <w:r w:rsidRPr="002D5CE7">
              <w:rPr>
                <w:rFonts w:cs="Tahoma"/>
                <w:lang w:val="el-GR"/>
              </w:rPr>
              <w:t xml:space="preserve">καθορίσει το πλαίσιο στο οποίο θα λαμβάνουν χώρα άλλες συνεδριάσεις σε κρίσιμα σημεία του έργου, όπως ενδεικτικά κατά την επίτευξη οροσήμων, την ολοκλήρωση παραδοτέων, έκτακτες συνεδριάσεις κτλ. (ποιοι θα συμμετέχουν </w:t>
            </w:r>
            <w:proofErr w:type="spellStart"/>
            <w:r w:rsidRPr="002D5CE7">
              <w:rPr>
                <w:rFonts w:cs="Tahoma"/>
                <w:lang w:val="el-GR"/>
              </w:rPr>
              <w:t>κ.ο.</w:t>
            </w:r>
            <w:proofErr w:type="spellEnd"/>
            <w:r w:rsidRPr="002D5CE7">
              <w:rPr>
                <w:rFonts w:cs="Tahoma"/>
                <w:lang w:val="el-GR"/>
              </w:rPr>
              <w:t>)</w:t>
            </w:r>
          </w:p>
          <w:p w14:paraId="41193B4D" w14:textId="77777777" w:rsidR="00B0209A" w:rsidRPr="002D5CE7" w:rsidRDefault="00B0209A" w:rsidP="004E1FDC">
            <w:pPr>
              <w:numPr>
                <w:ilvl w:val="0"/>
                <w:numId w:val="50"/>
              </w:numPr>
              <w:rPr>
                <w:rFonts w:cs="Tahoma"/>
                <w:lang w:val="el-GR"/>
              </w:rPr>
            </w:pPr>
            <w:r w:rsidRPr="002D5CE7">
              <w:rPr>
                <w:rFonts w:cs="Tahoma"/>
                <w:lang w:val="el-GR"/>
              </w:rPr>
              <w:t>περιγράψει τους τρόπους/μέσα με τους οποίους η πληροφόρηση σχετικά με την εξέλιξη του έργου θα διαχέεται έγκαιρα και έγκυρα στην ομάδα έργου του Αναδόχου (π.χ. χρήση κοινών φακέλων ηλεκτρονικών αρχείων (</w:t>
            </w:r>
            <w:r w:rsidRPr="002D5CE7">
              <w:rPr>
                <w:rFonts w:cs="Tahoma"/>
              </w:rPr>
              <w:t>folders</w:t>
            </w:r>
            <w:r w:rsidRPr="002D5CE7">
              <w:rPr>
                <w:rFonts w:cs="Tahoma"/>
                <w:lang w:val="el-GR"/>
              </w:rPr>
              <w:t>), τήρηση πρακτικών, αξιοποίηση ειδικών εφαρμογών κτλ.).</w:t>
            </w:r>
          </w:p>
        </w:tc>
        <w:tc>
          <w:tcPr>
            <w:tcW w:w="1170" w:type="dxa"/>
            <w:shd w:val="clear" w:color="auto" w:fill="DBDBDB"/>
          </w:tcPr>
          <w:p w14:paraId="0004BE49" w14:textId="77777777" w:rsidR="00B0209A" w:rsidRPr="002D5CE7" w:rsidRDefault="00B0209A" w:rsidP="00084BC5">
            <w:pPr>
              <w:jc w:val="center"/>
              <w:rPr>
                <w:rFonts w:cs="Tahoma"/>
              </w:rPr>
            </w:pPr>
            <w:r w:rsidRPr="002D5CE7">
              <w:rPr>
                <w:rFonts w:cs="Tahoma"/>
              </w:rPr>
              <w:t>ΝΑΙ</w:t>
            </w:r>
          </w:p>
        </w:tc>
        <w:tc>
          <w:tcPr>
            <w:tcW w:w="1257" w:type="dxa"/>
            <w:shd w:val="clear" w:color="auto" w:fill="DBDBDB"/>
          </w:tcPr>
          <w:p w14:paraId="5104AAAB" w14:textId="77777777" w:rsidR="00B0209A" w:rsidRPr="002D5CE7" w:rsidRDefault="00B0209A" w:rsidP="00084BC5">
            <w:pPr>
              <w:rPr>
                <w:rFonts w:cs="Tahoma"/>
              </w:rPr>
            </w:pPr>
          </w:p>
        </w:tc>
        <w:tc>
          <w:tcPr>
            <w:tcW w:w="1496" w:type="dxa"/>
            <w:shd w:val="clear" w:color="auto" w:fill="DBDBDB"/>
          </w:tcPr>
          <w:p w14:paraId="3B144C26" w14:textId="77777777" w:rsidR="00B0209A" w:rsidRPr="002D5CE7" w:rsidRDefault="00B0209A" w:rsidP="00084BC5">
            <w:pPr>
              <w:rPr>
                <w:rFonts w:cs="Tahoma"/>
              </w:rPr>
            </w:pPr>
          </w:p>
        </w:tc>
      </w:tr>
      <w:tr w:rsidR="00B0209A" w:rsidRPr="002D5CE7" w14:paraId="1952C68E" w14:textId="77777777" w:rsidTr="00084BC5">
        <w:tc>
          <w:tcPr>
            <w:tcW w:w="578" w:type="dxa"/>
            <w:tcBorders>
              <w:left w:val="single" w:sz="4" w:space="0" w:color="FFFFFF"/>
            </w:tcBorders>
            <w:shd w:val="clear" w:color="auto" w:fill="A5A5A5"/>
          </w:tcPr>
          <w:p w14:paraId="41035F7B" w14:textId="77777777" w:rsidR="00B0209A" w:rsidRPr="002D5CE7" w:rsidRDefault="00B0209A" w:rsidP="00084BC5">
            <w:pPr>
              <w:rPr>
                <w:rFonts w:cs="Tahoma"/>
                <w:b/>
                <w:bCs/>
                <w:color w:val="FFFFFF"/>
                <w:lang w:val="el-GR"/>
              </w:rPr>
            </w:pPr>
            <w:r w:rsidRPr="002D5CE7">
              <w:rPr>
                <w:rFonts w:cs="Tahoma"/>
                <w:b/>
                <w:bCs/>
                <w:color w:val="FFFFFF"/>
                <w:lang w:val="el-GR"/>
              </w:rPr>
              <w:t>2</w:t>
            </w:r>
          </w:p>
        </w:tc>
        <w:tc>
          <w:tcPr>
            <w:tcW w:w="5353" w:type="dxa"/>
            <w:shd w:val="clear" w:color="auto" w:fill="EDEDED"/>
          </w:tcPr>
          <w:p w14:paraId="3972C8FA" w14:textId="77777777" w:rsidR="00B0209A" w:rsidRPr="002D5CE7" w:rsidRDefault="00B0209A" w:rsidP="00084BC5">
            <w:pPr>
              <w:rPr>
                <w:rFonts w:cs="Tahoma"/>
                <w:lang w:val="el-GR"/>
              </w:rPr>
            </w:pPr>
            <w:r w:rsidRPr="002D5CE7">
              <w:rPr>
                <w:rFonts w:cs="Tahoma"/>
                <w:lang w:val="el-GR"/>
              </w:rPr>
              <w:t xml:space="preserve">Ο υποψήφιος Ανάδοχος να συνοψίσει σε πίνακα τους διαφορετικούς τρόπους επικοινωνίας εσωτερικά της ομάδας έργου του Αναδόχου. Στον πίνακα, για κάθε τρόπο επικοινωνίας θα εμφανίζεται ο υπεύθυνος επικοινωνίας, οι συμμετέχοντες, η χρησιμοποιούμενη μέθοδος/εργαλείο/μέσο, η συχνότητα της επικοινωνίας, τα είδη πληροφορίας που θα </w:t>
            </w:r>
            <w:proofErr w:type="spellStart"/>
            <w:r w:rsidRPr="002D5CE7">
              <w:rPr>
                <w:rFonts w:cs="Tahoma"/>
                <w:lang w:val="el-GR"/>
              </w:rPr>
              <w:t>επικοινωνούνται</w:t>
            </w:r>
            <w:proofErr w:type="spellEnd"/>
            <w:r w:rsidRPr="002D5CE7">
              <w:rPr>
                <w:rFonts w:cs="Tahoma"/>
                <w:lang w:val="el-GR"/>
              </w:rPr>
              <w:t xml:space="preserve"> και τυχόν λοιπές πληροφορίες που ο υποψήφιος Ανάδοχος κρίνει αξιοσημείωτες.</w:t>
            </w:r>
          </w:p>
        </w:tc>
        <w:tc>
          <w:tcPr>
            <w:tcW w:w="1170" w:type="dxa"/>
            <w:shd w:val="clear" w:color="auto" w:fill="EDEDED"/>
          </w:tcPr>
          <w:p w14:paraId="0394E9C1" w14:textId="77777777" w:rsidR="00B0209A" w:rsidRPr="002D5CE7" w:rsidRDefault="00B0209A" w:rsidP="00084BC5">
            <w:pPr>
              <w:jc w:val="center"/>
              <w:rPr>
                <w:rFonts w:cs="Tahoma"/>
              </w:rPr>
            </w:pPr>
            <w:r w:rsidRPr="002D5CE7">
              <w:rPr>
                <w:rFonts w:cs="Tahoma"/>
              </w:rPr>
              <w:t>ΝΑΙ</w:t>
            </w:r>
          </w:p>
        </w:tc>
        <w:tc>
          <w:tcPr>
            <w:tcW w:w="1257" w:type="dxa"/>
            <w:shd w:val="clear" w:color="auto" w:fill="EDEDED"/>
          </w:tcPr>
          <w:p w14:paraId="02D836CE" w14:textId="77777777" w:rsidR="00B0209A" w:rsidRPr="002D5CE7" w:rsidRDefault="00B0209A" w:rsidP="00084BC5">
            <w:pPr>
              <w:rPr>
                <w:rFonts w:cs="Tahoma"/>
              </w:rPr>
            </w:pPr>
          </w:p>
        </w:tc>
        <w:tc>
          <w:tcPr>
            <w:tcW w:w="1496" w:type="dxa"/>
            <w:shd w:val="clear" w:color="auto" w:fill="EDEDED"/>
          </w:tcPr>
          <w:p w14:paraId="3BBB3E53" w14:textId="77777777" w:rsidR="00B0209A" w:rsidRPr="002D5CE7" w:rsidRDefault="00B0209A" w:rsidP="00084BC5">
            <w:pPr>
              <w:rPr>
                <w:rFonts w:cs="Tahoma"/>
              </w:rPr>
            </w:pPr>
          </w:p>
        </w:tc>
      </w:tr>
      <w:tr w:rsidR="00B0209A" w:rsidRPr="002D5CE7" w14:paraId="21291B32" w14:textId="77777777" w:rsidTr="00084BC5">
        <w:tc>
          <w:tcPr>
            <w:tcW w:w="578" w:type="dxa"/>
            <w:tcBorders>
              <w:left w:val="single" w:sz="4" w:space="0" w:color="FFFFFF"/>
            </w:tcBorders>
            <w:shd w:val="clear" w:color="auto" w:fill="A5A5A5"/>
          </w:tcPr>
          <w:p w14:paraId="1797FC3F" w14:textId="77777777" w:rsidR="00B0209A" w:rsidRPr="002D5CE7" w:rsidRDefault="00B0209A" w:rsidP="00084BC5">
            <w:pPr>
              <w:rPr>
                <w:rFonts w:cs="Tahoma"/>
                <w:b/>
                <w:bCs/>
                <w:color w:val="FFFFFF"/>
                <w:lang w:val="el-GR"/>
              </w:rPr>
            </w:pPr>
            <w:r w:rsidRPr="002D5CE7">
              <w:rPr>
                <w:rFonts w:cs="Tahoma"/>
                <w:b/>
                <w:bCs/>
                <w:color w:val="FFFFFF"/>
                <w:lang w:val="el-GR"/>
              </w:rPr>
              <w:t>3</w:t>
            </w:r>
          </w:p>
        </w:tc>
        <w:tc>
          <w:tcPr>
            <w:tcW w:w="5353" w:type="dxa"/>
            <w:shd w:val="clear" w:color="auto" w:fill="DBDBDB"/>
          </w:tcPr>
          <w:p w14:paraId="3CB4BB61" w14:textId="3F5AD8E0" w:rsidR="00B0209A" w:rsidRPr="002D5CE7" w:rsidRDefault="00B0209A" w:rsidP="00084BC5">
            <w:pPr>
              <w:rPr>
                <w:rFonts w:cs="Tahoma"/>
                <w:lang w:val="el-GR"/>
              </w:rPr>
            </w:pPr>
            <w:r w:rsidRPr="002D5CE7">
              <w:rPr>
                <w:rFonts w:cs="Tahoma"/>
                <w:lang w:val="el-GR"/>
              </w:rPr>
              <w:t xml:space="preserve">Αναφορικά με την ενημέρωση/επικοινωνία της ομάδας του Αναδόχου με την ΕΠΕ της </w:t>
            </w:r>
            <w:r w:rsidRPr="002D5CE7">
              <w:rPr>
                <w:rFonts w:cs="Tahoma"/>
                <w:lang w:val="el-GR"/>
              </w:rPr>
              <w:lastRenderedPageBreak/>
              <w:t>Αναθέτουσας Αρχής, ο υποψήφιος Ανάδοχος πρέπει στην προσφορά του να:</w:t>
            </w:r>
          </w:p>
          <w:p w14:paraId="7C853E71" w14:textId="77777777" w:rsidR="00B0209A" w:rsidRPr="002D5CE7" w:rsidRDefault="00B0209A" w:rsidP="004E1FDC">
            <w:pPr>
              <w:numPr>
                <w:ilvl w:val="0"/>
                <w:numId w:val="51"/>
              </w:numPr>
              <w:rPr>
                <w:rFonts w:cs="Tahoma"/>
                <w:lang w:val="el-GR"/>
              </w:rPr>
            </w:pPr>
            <w:r w:rsidRPr="002D5CE7">
              <w:rPr>
                <w:rFonts w:cs="Tahoma"/>
                <w:lang w:val="el-GR"/>
              </w:rPr>
              <w:t>παρουσιάσει το σχέδιό του αναφορικά με τις μεταξύ τους τακτικές συναντήσεις προόδου (πόσο συχνά θα λαμβάνουν χώρα, ποιοι θα συμμετέχουν κτλ.)</w:t>
            </w:r>
          </w:p>
          <w:p w14:paraId="1EB97CD3" w14:textId="77777777" w:rsidR="00B0209A" w:rsidRPr="002D5CE7" w:rsidRDefault="00B0209A" w:rsidP="004E1FDC">
            <w:pPr>
              <w:numPr>
                <w:ilvl w:val="0"/>
                <w:numId w:val="51"/>
              </w:numPr>
              <w:rPr>
                <w:rFonts w:cs="Tahoma"/>
                <w:lang w:val="el-GR"/>
              </w:rPr>
            </w:pPr>
            <w:r w:rsidRPr="002D5CE7">
              <w:rPr>
                <w:rFonts w:cs="Tahoma"/>
                <w:lang w:val="el-GR"/>
              </w:rPr>
              <w:t>καθορίσει το πλαίσιο στο οποίο θα λαμβάνουν χώρα άλλες συνεδριάσεις σε κρίσιμα σημεία του έργου, όπως ενδεικτικά κατά την επίτευξη οροσήμων, την ολοκλήρωση παραδοτέων, έκτακτες συνεδριάσεις κτλ. (ποιοι θα συμμετέχουν κ.τ.λ.)</w:t>
            </w:r>
          </w:p>
          <w:p w14:paraId="4CF66339" w14:textId="0BD5E502" w:rsidR="00B0209A" w:rsidRPr="002D5CE7" w:rsidRDefault="00B0209A" w:rsidP="004E1FDC">
            <w:pPr>
              <w:numPr>
                <w:ilvl w:val="0"/>
                <w:numId w:val="51"/>
              </w:numPr>
              <w:rPr>
                <w:rFonts w:cs="Tahoma"/>
                <w:lang w:val="el-GR"/>
              </w:rPr>
            </w:pPr>
            <w:r w:rsidRPr="002D5CE7">
              <w:rPr>
                <w:rFonts w:cs="Tahoma"/>
                <w:lang w:val="el-GR"/>
              </w:rPr>
              <w:t>καθορίσει τις διαδικασίες υποβολής (συχνότητα, είδη πληροφορίας κτλ.) τακτικών αναφορών προόδου (</w:t>
            </w:r>
            <w:r w:rsidRPr="002D5CE7">
              <w:rPr>
                <w:rFonts w:cs="Tahoma"/>
              </w:rPr>
              <w:t>progress</w:t>
            </w:r>
            <w:r w:rsidRPr="002D5CE7">
              <w:rPr>
                <w:rFonts w:cs="Tahoma"/>
                <w:lang w:val="el-GR"/>
              </w:rPr>
              <w:t xml:space="preserve"> </w:t>
            </w:r>
            <w:r w:rsidRPr="002D5CE7">
              <w:rPr>
                <w:rFonts w:cs="Tahoma"/>
              </w:rPr>
              <w:t>reports</w:t>
            </w:r>
            <w:r w:rsidRPr="002D5CE7">
              <w:rPr>
                <w:rFonts w:cs="Tahoma"/>
                <w:lang w:val="el-GR"/>
              </w:rPr>
              <w:t xml:space="preserve">) σχετικά με τις δράσεις του Αναδόχου και τις διαδικασίες εκτέλεσης του έργου, έτσι ώστε να διασφαλίζεται η τήρηση των χρονοδιαγραμμάτων, η ορθή και συμβατή με τις προδιαγραφές εκτέλεση των υποχρεώσεων του Αναδόχου, η πιστοποίηση του «καλώς έχει» </w:t>
            </w:r>
            <w:r w:rsidR="009919AE" w:rsidRPr="002D5CE7">
              <w:rPr>
                <w:rFonts w:cs="Tahoma"/>
                <w:lang w:val="el-GR"/>
              </w:rPr>
              <w:t xml:space="preserve">του </w:t>
            </w:r>
            <w:r w:rsidRPr="002D5CE7">
              <w:rPr>
                <w:rFonts w:cs="Tahoma"/>
                <w:lang w:val="el-GR"/>
              </w:rPr>
              <w:t xml:space="preserve">κάθε </w:t>
            </w:r>
            <w:r w:rsidR="009919AE" w:rsidRPr="002D5CE7">
              <w:rPr>
                <w:rFonts w:cs="Tahoma"/>
                <w:lang w:val="el-GR"/>
              </w:rPr>
              <w:t>δικαιούχου φορέα.</w:t>
            </w:r>
          </w:p>
          <w:p w14:paraId="234960DE" w14:textId="1B3EDD72" w:rsidR="00B0209A" w:rsidRPr="002D5CE7" w:rsidRDefault="00B0209A" w:rsidP="004E1FDC">
            <w:pPr>
              <w:numPr>
                <w:ilvl w:val="0"/>
                <w:numId w:val="51"/>
              </w:numPr>
              <w:rPr>
                <w:rFonts w:cs="Tahoma"/>
                <w:lang w:val="el-GR"/>
              </w:rPr>
            </w:pPr>
            <w:r w:rsidRPr="002D5CE7">
              <w:rPr>
                <w:rFonts w:cs="Tahoma"/>
                <w:lang w:val="el-GR"/>
              </w:rPr>
              <w:t xml:space="preserve">περιγράψει τους τρόπους/μέσα με τους οποίους η πληροφόρηση σχετικά με την εξέλιξη του έργου θα διαχέεται έγκαιρα και έγκυρα από τον Ανάδοχο στην ΕΠΕ κάθε </w:t>
            </w:r>
            <w:r w:rsidR="009919AE" w:rsidRPr="002D5CE7">
              <w:rPr>
                <w:rFonts w:cs="Tahoma"/>
                <w:lang w:val="el-GR"/>
              </w:rPr>
              <w:t>δικαιούχου φορέα</w:t>
            </w:r>
            <w:r w:rsidRPr="002D5CE7">
              <w:rPr>
                <w:rFonts w:cs="Tahoma"/>
                <w:lang w:val="el-GR"/>
              </w:rPr>
              <w:t xml:space="preserve"> (π.χ. ενημέρωση βιβλιοθήκης ηλεκτρονικών αρχείων του έργου, τήρηση των πρακτικών των συναντήσεων από τον Ανάδοχο και αποστολή τους στην </w:t>
            </w:r>
            <w:r w:rsidR="009919AE" w:rsidRPr="002D5CE7">
              <w:rPr>
                <w:rFonts w:cs="Tahoma"/>
                <w:lang w:val="el-GR"/>
              </w:rPr>
              <w:t>Αναθέτουσα Αρχή</w:t>
            </w:r>
            <w:r w:rsidRPr="002D5CE7">
              <w:rPr>
                <w:rFonts w:cs="Tahoma"/>
                <w:lang w:val="el-GR"/>
              </w:rPr>
              <w:t xml:space="preserve"> κλπ.).</w:t>
            </w:r>
          </w:p>
        </w:tc>
        <w:tc>
          <w:tcPr>
            <w:tcW w:w="1170" w:type="dxa"/>
            <w:shd w:val="clear" w:color="auto" w:fill="DBDBDB"/>
          </w:tcPr>
          <w:p w14:paraId="5115F259" w14:textId="77777777" w:rsidR="00B0209A" w:rsidRPr="002D5CE7" w:rsidRDefault="00B0209A" w:rsidP="00084BC5">
            <w:pPr>
              <w:jc w:val="center"/>
              <w:rPr>
                <w:rFonts w:cs="Tahoma"/>
              </w:rPr>
            </w:pPr>
            <w:r w:rsidRPr="002D5CE7">
              <w:rPr>
                <w:rFonts w:cs="Tahoma"/>
              </w:rPr>
              <w:lastRenderedPageBreak/>
              <w:t>ΝΑΙ</w:t>
            </w:r>
          </w:p>
        </w:tc>
        <w:tc>
          <w:tcPr>
            <w:tcW w:w="1257" w:type="dxa"/>
            <w:shd w:val="clear" w:color="auto" w:fill="DBDBDB"/>
          </w:tcPr>
          <w:p w14:paraId="51FF2808" w14:textId="77777777" w:rsidR="00B0209A" w:rsidRPr="002D5CE7" w:rsidRDefault="00B0209A" w:rsidP="00084BC5">
            <w:pPr>
              <w:rPr>
                <w:rFonts w:cs="Tahoma"/>
              </w:rPr>
            </w:pPr>
          </w:p>
        </w:tc>
        <w:tc>
          <w:tcPr>
            <w:tcW w:w="1496" w:type="dxa"/>
            <w:shd w:val="clear" w:color="auto" w:fill="DBDBDB"/>
          </w:tcPr>
          <w:p w14:paraId="44AFA3BB" w14:textId="77777777" w:rsidR="00B0209A" w:rsidRPr="002D5CE7" w:rsidRDefault="00B0209A" w:rsidP="00084BC5">
            <w:pPr>
              <w:rPr>
                <w:rFonts w:cs="Tahoma"/>
              </w:rPr>
            </w:pPr>
          </w:p>
        </w:tc>
      </w:tr>
      <w:tr w:rsidR="00B0209A" w:rsidRPr="002D5CE7" w14:paraId="3443D496" w14:textId="77777777" w:rsidTr="00084BC5">
        <w:tc>
          <w:tcPr>
            <w:tcW w:w="578" w:type="dxa"/>
            <w:tcBorders>
              <w:left w:val="single" w:sz="4" w:space="0" w:color="FFFFFF"/>
            </w:tcBorders>
            <w:shd w:val="clear" w:color="auto" w:fill="A5A5A5"/>
          </w:tcPr>
          <w:p w14:paraId="410513F9" w14:textId="77777777" w:rsidR="00B0209A" w:rsidRPr="002D5CE7" w:rsidRDefault="00B0209A" w:rsidP="009919AE">
            <w:pPr>
              <w:jc w:val="left"/>
              <w:rPr>
                <w:rFonts w:cs="Tahoma"/>
                <w:b/>
                <w:bCs/>
                <w:color w:val="FFFFFF"/>
                <w:lang w:val="el-GR"/>
              </w:rPr>
            </w:pPr>
            <w:r w:rsidRPr="002D5CE7">
              <w:rPr>
                <w:rFonts w:cs="Tahoma"/>
                <w:b/>
                <w:bCs/>
                <w:color w:val="FFFFFF"/>
                <w:lang w:val="el-GR"/>
              </w:rPr>
              <w:t>4</w:t>
            </w:r>
          </w:p>
        </w:tc>
        <w:tc>
          <w:tcPr>
            <w:tcW w:w="5353" w:type="dxa"/>
            <w:shd w:val="clear" w:color="auto" w:fill="EDEDED"/>
          </w:tcPr>
          <w:p w14:paraId="7ADC03E1" w14:textId="6814B040" w:rsidR="00B0209A" w:rsidRPr="002D5CE7" w:rsidRDefault="00B0209A" w:rsidP="009919AE">
            <w:pPr>
              <w:jc w:val="left"/>
              <w:rPr>
                <w:rFonts w:eastAsia="Calibri" w:cs="Tahoma"/>
                <w:lang w:val="el-GR"/>
              </w:rPr>
            </w:pPr>
            <w:r w:rsidRPr="002D5CE7">
              <w:rPr>
                <w:rFonts w:cs="Tahoma"/>
                <w:lang w:val="el-GR"/>
              </w:rPr>
              <w:t xml:space="preserve">Ο υποψήφιος Ανάδοχος να συνοψίσει σε πίνακα τους διαφορετικούς τρόπους επικοινωνίας/ενημέρωσης της ΕΠΕ κάθε </w:t>
            </w:r>
            <w:r w:rsidR="002B5073" w:rsidRPr="002D5CE7">
              <w:rPr>
                <w:rFonts w:cs="Tahoma"/>
                <w:lang w:val="el-GR"/>
              </w:rPr>
              <w:t>δικαιούχου φορέα</w:t>
            </w:r>
            <w:r w:rsidRPr="002D5CE7">
              <w:rPr>
                <w:rFonts w:cs="Tahoma"/>
                <w:lang w:val="el-GR"/>
              </w:rPr>
              <w:t xml:space="preserve">. Στον πίνακα, για κάθε τρόπο επικοινωνίας θα εμφανίζεται ο υπεύθυνος επικοινωνίας, οι συμμετέχοντες, η χρησιμοποιούμενη μέθοδος/εργαλείο/μέσο, η συχνότητα της </w:t>
            </w:r>
            <w:r w:rsidRPr="002D5CE7">
              <w:rPr>
                <w:rFonts w:cs="Tahoma"/>
                <w:lang w:val="el-GR"/>
              </w:rPr>
              <w:lastRenderedPageBreak/>
              <w:t xml:space="preserve">επικοινωνίας, τα είδη πληροφορίας που θα </w:t>
            </w:r>
            <w:proofErr w:type="spellStart"/>
            <w:r w:rsidRPr="002D5CE7">
              <w:rPr>
                <w:rFonts w:cs="Tahoma"/>
                <w:lang w:val="el-GR"/>
              </w:rPr>
              <w:t>επικοινωνούνται</w:t>
            </w:r>
            <w:proofErr w:type="spellEnd"/>
            <w:r w:rsidRPr="002D5CE7">
              <w:rPr>
                <w:rFonts w:cs="Tahoma"/>
                <w:lang w:val="el-GR"/>
              </w:rPr>
              <w:t xml:space="preserve"> και τυχόν λοιπές πληροφορίες που ο υποψήφιος Ανάδοχος κρίνει αξιοσημείωτες.</w:t>
            </w:r>
          </w:p>
        </w:tc>
        <w:tc>
          <w:tcPr>
            <w:tcW w:w="1170" w:type="dxa"/>
            <w:shd w:val="clear" w:color="auto" w:fill="EDEDED"/>
          </w:tcPr>
          <w:p w14:paraId="658DD96E" w14:textId="77777777" w:rsidR="00B0209A" w:rsidRPr="002D5CE7" w:rsidRDefault="00B0209A" w:rsidP="00084BC5">
            <w:pPr>
              <w:jc w:val="center"/>
              <w:rPr>
                <w:rFonts w:cs="Tahoma"/>
              </w:rPr>
            </w:pPr>
            <w:r w:rsidRPr="002D5CE7">
              <w:rPr>
                <w:rFonts w:cs="Tahoma"/>
              </w:rPr>
              <w:lastRenderedPageBreak/>
              <w:t>ΝΑΙ</w:t>
            </w:r>
          </w:p>
        </w:tc>
        <w:tc>
          <w:tcPr>
            <w:tcW w:w="1257" w:type="dxa"/>
            <w:shd w:val="clear" w:color="auto" w:fill="EDEDED"/>
          </w:tcPr>
          <w:p w14:paraId="0DDB3332" w14:textId="77777777" w:rsidR="00B0209A" w:rsidRPr="002D5CE7" w:rsidRDefault="00B0209A" w:rsidP="00084BC5">
            <w:pPr>
              <w:rPr>
                <w:rFonts w:cs="Tahoma"/>
              </w:rPr>
            </w:pPr>
          </w:p>
        </w:tc>
        <w:tc>
          <w:tcPr>
            <w:tcW w:w="1496" w:type="dxa"/>
            <w:shd w:val="clear" w:color="auto" w:fill="EDEDED"/>
          </w:tcPr>
          <w:p w14:paraId="2D47BDA9" w14:textId="77777777" w:rsidR="00B0209A" w:rsidRPr="002D5CE7" w:rsidRDefault="00B0209A" w:rsidP="00084BC5">
            <w:pPr>
              <w:rPr>
                <w:rFonts w:cs="Tahoma"/>
              </w:rPr>
            </w:pPr>
          </w:p>
        </w:tc>
      </w:tr>
      <w:tr w:rsidR="00B0209A" w:rsidRPr="002D5CE7" w14:paraId="3A8F5AB2" w14:textId="77777777" w:rsidTr="00084BC5">
        <w:tc>
          <w:tcPr>
            <w:tcW w:w="578" w:type="dxa"/>
            <w:tcBorders>
              <w:left w:val="single" w:sz="4" w:space="0" w:color="FFFFFF"/>
            </w:tcBorders>
            <w:shd w:val="clear" w:color="auto" w:fill="A5A5A5"/>
          </w:tcPr>
          <w:p w14:paraId="293F5051" w14:textId="77777777" w:rsidR="00B0209A" w:rsidRPr="002D5CE7" w:rsidRDefault="00B0209A" w:rsidP="00084BC5">
            <w:pPr>
              <w:rPr>
                <w:rFonts w:cs="Tahoma"/>
                <w:b/>
                <w:bCs/>
                <w:color w:val="FFFFFF"/>
                <w:lang w:val="el-GR"/>
              </w:rPr>
            </w:pPr>
            <w:r w:rsidRPr="002D5CE7">
              <w:rPr>
                <w:rFonts w:cs="Tahoma"/>
                <w:b/>
                <w:bCs/>
                <w:color w:val="FFFFFF"/>
                <w:lang w:val="el-GR"/>
              </w:rPr>
              <w:t>5</w:t>
            </w:r>
          </w:p>
        </w:tc>
        <w:tc>
          <w:tcPr>
            <w:tcW w:w="5353" w:type="dxa"/>
            <w:shd w:val="clear" w:color="auto" w:fill="DBDBDB"/>
          </w:tcPr>
          <w:p w14:paraId="7CF8F463" w14:textId="0F9DDB6B" w:rsidR="00B0209A" w:rsidRPr="002D5CE7" w:rsidRDefault="00B0209A" w:rsidP="00084BC5">
            <w:pPr>
              <w:rPr>
                <w:rFonts w:cs="Tahoma"/>
                <w:lang w:val="el-GR"/>
              </w:rPr>
            </w:pPr>
            <w:r w:rsidRPr="002D5CE7">
              <w:rPr>
                <w:rFonts w:cs="Tahoma"/>
                <w:lang w:val="el-GR"/>
              </w:rPr>
              <w:t xml:space="preserve">Αναφορικά με την ενημέρωση των λοιπών εμπλεκόμενων που δεν ανήκουν στην ΕΠΕ, ο υποψήφιος Ανάδοχος πρέπει να </w:t>
            </w:r>
            <w:r w:rsidRPr="002D5CE7">
              <w:rPr>
                <w:rFonts w:eastAsia="Calibri" w:cs="Tahoma"/>
                <w:lang w:val="el-GR"/>
              </w:rPr>
              <w:t>προτείνει στην προσφορά του το σχέδιό του για</w:t>
            </w:r>
            <w:r w:rsidRPr="002D5CE7">
              <w:rPr>
                <w:rFonts w:cs="Tahoma"/>
                <w:lang w:val="el-GR"/>
              </w:rPr>
              <w:t>:</w:t>
            </w:r>
          </w:p>
          <w:p w14:paraId="75C4664F" w14:textId="77777777" w:rsidR="00B0209A" w:rsidRPr="002D5CE7" w:rsidRDefault="00B0209A" w:rsidP="004E1FDC">
            <w:pPr>
              <w:numPr>
                <w:ilvl w:val="0"/>
                <w:numId w:val="52"/>
              </w:numPr>
              <w:rPr>
                <w:rFonts w:cs="Tahoma"/>
                <w:lang w:val="el-GR"/>
              </w:rPr>
            </w:pPr>
            <w:r w:rsidRPr="002D5CE7">
              <w:rPr>
                <w:rFonts w:cs="Tahoma"/>
                <w:lang w:val="el-GR"/>
              </w:rPr>
              <w:t>τα είδη της πληροφορίας που προτείνει να παρέχονται ανά κατηγορία εμπλεκόμενων</w:t>
            </w:r>
          </w:p>
          <w:p w14:paraId="0A95D7B8" w14:textId="77777777" w:rsidR="00B0209A" w:rsidRPr="002D5CE7" w:rsidRDefault="00B0209A" w:rsidP="004E1FDC">
            <w:pPr>
              <w:numPr>
                <w:ilvl w:val="0"/>
                <w:numId w:val="52"/>
              </w:numPr>
              <w:rPr>
                <w:rFonts w:cs="Tahoma"/>
                <w:lang w:val="el-GR"/>
              </w:rPr>
            </w:pPr>
            <w:r w:rsidRPr="002D5CE7">
              <w:rPr>
                <w:rFonts w:cs="Tahoma"/>
                <w:lang w:val="el-GR"/>
              </w:rPr>
              <w:t>τη διαδικασία και τη συχνότητα με τις οποίες η πληροφόρηση για το έργο θα παρέχεται σε κάθε κατηγορία εμπλεκόμενων</w:t>
            </w:r>
          </w:p>
          <w:p w14:paraId="31815A6D" w14:textId="77777777" w:rsidR="00B0209A" w:rsidRPr="002D5CE7" w:rsidRDefault="00B0209A" w:rsidP="004E1FDC">
            <w:pPr>
              <w:numPr>
                <w:ilvl w:val="0"/>
                <w:numId w:val="52"/>
              </w:numPr>
              <w:rPr>
                <w:rFonts w:eastAsia="Calibri" w:cs="Tahoma"/>
                <w:lang w:val="el-GR"/>
              </w:rPr>
            </w:pPr>
            <w:r w:rsidRPr="002D5CE7">
              <w:rPr>
                <w:rFonts w:cs="Tahoma"/>
                <w:lang w:val="el-GR"/>
              </w:rPr>
              <w:t>τη διεξαγωγή τακτικών συνεδριάσεων ενημέρωσης των λοιπών εμπλεκόμενων.</w:t>
            </w:r>
          </w:p>
        </w:tc>
        <w:tc>
          <w:tcPr>
            <w:tcW w:w="1170" w:type="dxa"/>
            <w:shd w:val="clear" w:color="auto" w:fill="DBDBDB"/>
          </w:tcPr>
          <w:p w14:paraId="4A76E45C" w14:textId="77777777" w:rsidR="00B0209A" w:rsidRPr="002D5CE7" w:rsidRDefault="00B0209A" w:rsidP="00084BC5">
            <w:pPr>
              <w:jc w:val="center"/>
              <w:rPr>
                <w:rFonts w:cs="Tahoma"/>
              </w:rPr>
            </w:pPr>
            <w:r w:rsidRPr="002D5CE7">
              <w:rPr>
                <w:rFonts w:cs="Tahoma"/>
              </w:rPr>
              <w:t>ΝΑΙ</w:t>
            </w:r>
          </w:p>
        </w:tc>
        <w:tc>
          <w:tcPr>
            <w:tcW w:w="1257" w:type="dxa"/>
            <w:shd w:val="clear" w:color="auto" w:fill="DBDBDB"/>
          </w:tcPr>
          <w:p w14:paraId="4E237251" w14:textId="77777777" w:rsidR="00B0209A" w:rsidRPr="002D5CE7" w:rsidRDefault="00B0209A" w:rsidP="00084BC5">
            <w:pPr>
              <w:rPr>
                <w:rFonts w:cs="Tahoma"/>
              </w:rPr>
            </w:pPr>
          </w:p>
        </w:tc>
        <w:tc>
          <w:tcPr>
            <w:tcW w:w="1496" w:type="dxa"/>
            <w:shd w:val="clear" w:color="auto" w:fill="DBDBDB"/>
          </w:tcPr>
          <w:p w14:paraId="40E55F8C" w14:textId="77777777" w:rsidR="00B0209A" w:rsidRPr="002D5CE7" w:rsidRDefault="00B0209A" w:rsidP="00084BC5">
            <w:pPr>
              <w:rPr>
                <w:rFonts w:cs="Tahoma"/>
              </w:rPr>
            </w:pPr>
          </w:p>
        </w:tc>
      </w:tr>
      <w:tr w:rsidR="00B0209A" w:rsidRPr="002D5CE7" w14:paraId="4A510EE7" w14:textId="77777777" w:rsidTr="00084BC5">
        <w:tc>
          <w:tcPr>
            <w:tcW w:w="578" w:type="dxa"/>
            <w:tcBorders>
              <w:left w:val="single" w:sz="4" w:space="0" w:color="FFFFFF"/>
            </w:tcBorders>
            <w:shd w:val="clear" w:color="auto" w:fill="A5A5A5"/>
          </w:tcPr>
          <w:p w14:paraId="28973A87" w14:textId="77777777" w:rsidR="00B0209A" w:rsidRPr="002D5CE7" w:rsidRDefault="00B0209A" w:rsidP="00084BC5">
            <w:pPr>
              <w:rPr>
                <w:rFonts w:cs="Tahoma"/>
                <w:b/>
                <w:bCs/>
                <w:color w:val="FFFFFF"/>
                <w:lang w:val="el-GR"/>
              </w:rPr>
            </w:pPr>
            <w:r w:rsidRPr="002D5CE7">
              <w:rPr>
                <w:rFonts w:cs="Tahoma"/>
                <w:b/>
                <w:bCs/>
                <w:color w:val="FFFFFF"/>
                <w:lang w:val="el-GR"/>
              </w:rPr>
              <w:t>7</w:t>
            </w:r>
          </w:p>
        </w:tc>
        <w:tc>
          <w:tcPr>
            <w:tcW w:w="5353" w:type="dxa"/>
            <w:shd w:val="clear" w:color="auto" w:fill="EDEDED"/>
          </w:tcPr>
          <w:p w14:paraId="4CAD1B0B" w14:textId="19352765" w:rsidR="00B0209A" w:rsidRPr="002D5CE7" w:rsidRDefault="00B0209A" w:rsidP="00084BC5">
            <w:pPr>
              <w:rPr>
                <w:rFonts w:cs="Tahoma"/>
                <w:lang w:val="el-GR"/>
              </w:rPr>
            </w:pPr>
            <w:r w:rsidRPr="002D5CE7">
              <w:rPr>
                <w:rFonts w:cs="Tahoma"/>
                <w:lang w:val="el-GR"/>
              </w:rPr>
              <w:t xml:space="preserve">Ο Ανάδοχος θα προετοιμάζει και θα παραδίδει εγκαίρως στην </w:t>
            </w:r>
            <w:r w:rsidR="009919AE" w:rsidRPr="002D5CE7">
              <w:rPr>
                <w:rFonts w:cs="Tahoma"/>
                <w:lang w:val="el-GR"/>
              </w:rPr>
              <w:t>Αναθέτουσα Αρχή</w:t>
            </w:r>
            <w:r w:rsidRPr="002D5CE7">
              <w:rPr>
                <w:rFonts w:cs="Tahoma"/>
                <w:lang w:val="el-GR"/>
              </w:rPr>
              <w:t xml:space="preserve"> όλο το υλικό για την πρόοδο του έργου που απαιτεί</w:t>
            </w:r>
            <w:r w:rsidR="00E16677" w:rsidRPr="002D5CE7">
              <w:rPr>
                <w:rFonts w:cs="Tahoma"/>
                <w:lang w:val="el-GR"/>
              </w:rPr>
              <w:t>ται στο πλαίσιο διαχείρισης του έργου</w:t>
            </w:r>
            <w:r w:rsidRPr="002D5CE7">
              <w:rPr>
                <w:rFonts w:cs="Tahoma"/>
                <w:lang w:val="el-GR"/>
              </w:rPr>
              <w:t>.</w:t>
            </w:r>
          </w:p>
        </w:tc>
        <w:tc>
          <w:tcPr>
            <w:tcW w:w="1170" w:type="dxa"/>
            <w:shd w:val="clear" w:color="auto" w:fill="EDEDED"/>
          </w:tcPr>
          <w:p w14:paraId="27F35235" w14:textId="77777777" w:rsidR="00B0209A" w:rsidRPr="002D5CE7" w:rsidRDefault="00B0209A" w:rsidP="00084BC5">
            <w:pPr>
              <w:jc w:val="center"/>
              <w:rPr>
                <w:rFonts w:cs="Tahoma"/>
              </w:rPr>
            </w:pPr>
            <w:r w:rsidRPr="002D5CE7">
              <w:rPr>
                <w:rFonts w:cs="Tahoma"/>
              </w:rPr>
              <w:t>ΝΑΙ</w:t>
            </w:r>
          </w:p>
        </w:tc>
        <w:tc>
          <w:tcPr>
            <w:tcW w:w="1257" w:type="dxa"/>
            <w:shd w:val="clear" w:color="auto" w:fill="EDEDED"/>
          </w:tcPr>
          <w:p w14:paraId="3CA59398" w14:textId="77777777" w:rsidR="00B0209A" w:rsidRPr="002D5CE7" w:rsidRDefault="00B0209A" w:rsidP="00084BC5">
            <w:pPr>
              <w:rPr>
                <w:rFonts w:cs="Tahoma"/>
              </w:rPr>
            </w:pPr>
          </w:p>
        </w:tc>
        <w:tc>
          <w:tcPr>
            <w:tcW w:w="1496" w:type="dxa"/>
            <w:shd w:val="clear" w:color="auto" w:fill="EDEDED"/>
          </w:tcPr>
          <w:p w14:paraId="371C0DFA" w14:textId="77777777" w:rsidR="00B0209A" w:rsidRPr="002D5CE7" w:rsidRDefault="00B0209A" w:rsidP="00084BC5">
            <w:pPr>
              <w:rPr>
                <w:rFonts w:cs="Tahoma"/>
              </w:rPr>
            </w:pPr>
          </w:p>
        </w:tc>
      </w:tr>
      <w:tr w:rsidR="00B0209A" w:rsidRPr="002D5CE7" w14:paraId="1E0FD490" w14:textId="77777777" w:rsidTr="00084BC5">
        <w:tc>
          <w:tcPr>
            <w:tcW w:w="578" w:type="dxa"/>
            <w:tcBorders>
              <w:left w:val="single" w:sz="4" w:space="0" w:color="FFFFFF"/>
              <w:bottom w:val="single" w:sz="4" w:space="0" w:color="FFFFFF"/>
            </w:tcBorders>
            <w:shd w:val="clear" w:color="auto" w:fill="A5A5A5"/>
          </w:tcPr>
          <w:p w14:paraId="22B5A104" w14:textId="77777777" w:rsidR="00B0209A" w:rsidRPr="002D5CE7" w:rsidRDefault="00B0209A" w:rsidP="00084BC5">
            <w:pPr>
              <w:rPr>
                <w:rFonts w:cs="Tahoma"/>
                <w:b/>
                <w:bCs/>
                <w:color w:val="FFFFFF"/>
                <w:lang w:val="el-GR"/>
              </w:rPr>
            </w:pPr>
            <w:r w:rsidRPr="002D5CE7">
              <w:rPr>
                <w:rFonts w:cs="Tahoma"/>
                <w:b/>
                <w:bCs/>
                <w:color w:val="FFFFFF"/>
                <w:lang w:val="el-GR"/>
              </w:rPr>
              <w:t>9</w:t>
            </w:r>
          </w:p>
        </w:tc>
        <w:tc>
          <w:tcPr>
            <w:tcW w:w="5353" w:type="dxa"/>
            <w:shd w:val="clear" w:color="auto" w:fill="DBDBDB"/>
          </w:tcPr>
          <w:p w14:paraId="2CEEDBEA" w14:textId="77777777" w:rsidR="00B0209A" w:rsidRPr="002D5CE7" w:rsidRDefault="00B0209A" w:rsidP="00084BC5">
            <w:pPr>
              <w:rPr>
                <w:rFonts w:cs="Tahoma"/>
                <w:lang w:val="el-GR"/>
              </w:rPr>
            </w:pPr>
            <w:r w:rsidRPr="002D5CE7">
              <w:rPr>
                <w:rFonts w:cs="Tahoma"/>
                <w:lang w:val="el-GR"/>
              </w:rPr>
              <w:t xml:space="preserve">Να παρουσιαστούν αναλυτικά στην προσφορά, τα ενδεικτικά εργαλεία,  πρότυπες φόρμες/ έγγραφα/ υποδείγματα που ο υποψήφιος Ανάδοχος σχεδιάζει να αξιοποιήσει στο έργο για να υποστηρίξει τις διαδικασίες επικοινωνίας/ ενημέρωσης (π.χ. για την τήρηση πρακτικών συνεδρίασης, την αναφορά της προόδου του έργου, την παράδοση παραδοτέων, την αναφορά και παρακολούθηση προβλημάτων, ανοικτών θεμάτων, εκκρεμοτήτων, κτλ.). </w:t>
            </w:r>
          </w:p>
        </w:tc>
        <w:tc>
          <w:tcPr>
            <w:tcW w:w="1170" w:type="dxa"/>
            <w:shd w:val="clear" w:color="auto" w:fill="DBDBDB"/>
          </w:tcPr>
          <w:p w14:paraId="62776218" w14:textId="77777777" w:rsidR="00B0209A" w:rsidRPr="002D5CE7" w:rsidRDefault="00B0209A" w:rsidP="00084BC5">
            <w:pPr>
              <w:jc w:val="center"/>
              <w:rPr>
                <w:rFonts w:cs="Tahoma"/>
              </w:rPr>
            </w:pPr>
            <w:r w:rsidRPr="002D5CE7">
              <w:rPr>
                <w:rFonts w:cs="Tahoma"/>
              </w:rPr>
              <w:t>ΝΑΙ</w:t>
            </w:r>
          </w:p>
        </w:tc>
        <w:tc>
          <w:tcPr>
            <w:tcW w:w="1257" w:type="dxa"/>
            <w:shd w:val="clear" w:color="auto" w:fill="DBDBDB"/>
          </w:tcPr>
          <w:p w14:paraId="18FB1481" w14:textId="77777777" w:rsidR="00B0209A" w:rsidRPr="002D5CE7" w:rsidRDefault="00B0209A" w:rsidP="00084BC5">
            <w:pPr>
              <w:rPr>
                <w:rFonts w:cs="Tahoma"/>
              </w:rPr>
            </w:pPr>
          </w:p>
        </w:tc>
        <w:tc>
          <w:tcPr>
            <w:tcW w:w="1496" w:type="dxa"/>
            <w:shd w:val="clear" w:color="auto" w:fill="DBDBDB"/>
          </w:tcPr>
          <w:p w14:paraId="734E4DE9" w14:textId="77777777" w:rsidR="00B0209A" w:rsidRPr="002D5CE7" w:rsidRDefault="00B0209A" w:rsidP="00084BC5">
            <w:pPr>
              <w:rPr>
                <w:rFonts w:cs="Tahoma"/>
              </w:rPr>
            </w:pPr>
          </w:p>
        </w:tc>
      </w:tr>
    </w:tbl>
    <w:p w14:paraId="605A67F6" w14:textId="77777777" w:rsidR="00B0209A" w:rsidRPr="002D5CE7" w:rsidRDefault="00B0209A" w:rsidP="00B0209A">
      <w:pPr>
        <w:rPr>
          <w:rFonts w:cs="Tahoma"/>
        </w:rPr>
      </w:pPr>
      <w:bookmarkStart w:id="452" w:name="_Toc529378129"/>
    </w:p>
    <w:p w14:paraId="0753256F" w14:textId="42AA4C1C" w:rsidR="00B0209A" w:rsidRPr="002D5CE7" w:rsidRDefault="00B7594E" w:rsidP="00CC10C8">
      <w:pPr>
        <w:pStyle w:val="5"/>
        <w:numPr>
          <w:ilvl w:val="0"/>
          <w:numId w:val="0"/>
        </w:numPr>
        <w:ind w:left="1008" w:hanging="1008"/>
        <w:rPr>
          <w:rFonts w:ascii="Tahoma" w:hAnsi="Tahoma" w:cs="Tahoma"/>
          <w:i/>
          <w:lang w:val="el-GR"/>
        </w:rPr>
      </w:pPr>
      <w:bookmarkStart w:id="453" w:name="_Πίνακας_Συμμόρφωσης_13:"/>
      <w:bookmarkStart w:id="454" w:name="_Ref63944681"/>
      <w:bookmarkEnd w:id="453"/>
      <w:r>
        <w:rPr>
          <w:rFonts w:ascii="Tahoma" w:hAnsi="Tahoma" w:cs="Tahoma"/>
          <w:lang w:val="el-GR"/>
        </w:rPr>
        <w:t>Πίνακας Συμμόρφωσης 12</w:t>
      </w:r>
      <w:r w:rsidR="00B0209A" w:rsidRPr="002D5CE7">
        <w:rPr>
          <w:rFonts w:ascii="Tahoma" w:hAnsi="Tahoma" w:cs="Tahoma"/>
          <w:lang w:val="el-GR"/>
        </w:rPr>
        <w:t>: Ειδικές Προβλέψεις για τη Διασφάλιση Ποιότητας των Υπηρεσιών τ</w:t>
      </w:r>
      <w:bookmarkEnd w:id="452"/>
      <w:r w:rsidR="00E16677" w:rsidRPr="002D5CE7">
        <w:rPr>
          <w:rFonts w:ascii="Tahoma" w:hAnsi="Tahoma" w:cs="Tahoma"/>
          <w:lang w:val="el-GR"/>
        </w:rPr>
        <w:t>ου Έργου</w:t>
      </w:r>
      <w:bookmarkEnd w:id="454"/>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B0209A" w:rsidRPr="002D5CE7" w14:paraId="1CC1B611" w14:textId="77777777" w:rsidTr="00084BC5">
        <w:tc>
          <w:tcPr>
            <w:tcW w:w="566" w:type="dxa"/>
            <w:tcBorders>
              <w:top w:val="single" w:sz="4" w:space="0" w:color="FFFFFF"/>
              <w:left w:val="single" w:sz="4" w:space="0" w:color="FFFFFF"/>
              <w:right w:val="nil"/>
            </w:tcBorders>
            <w:shd w:val="clear" w:color="auto" w:fill="A5A5A5"/>
          </w:tcPr>
          <w:p w14:paraId="1BCFB75E" w14:textId="77777777" w:rsidR="00B0209A" w:rsidRPr="002D5CE7" w:rsidRDefault="00B0209A" w:rsidP="00084BC5">
            <w:pPr>
              <w:rPr>
                <w:rFonts w:cs="Tahoma"/>
                <w:b/>
                <w:bCs/>
                <w:color w:val="FFFFFF"/>
              </w:rPr>
            </w:pPr>
            <w:r w:rsidRPr="002D5CE7">
              <w:rPr>
                <w:rFonts w:cs="Tahoma"/>
                <w:b/>
                <w:bCs/>
                <w:color w:val="FFFFFF"/>
              </w:rPr>
              <w:t>Α/Α</w:t>
            </w:r>
          </w:p>
        </w:tc>
        <w:tc>
          <w:tcPr>
            <w:tcW w:w="5271" w:type="dxa"/>
            <w:tcBorders>
              <w:top w:val="single" w:sz="4" w:space="0" w:color="FFFFFF"/>
              <w:left w:val="nil"/>
              <w:right w:val="nil"/>
            </w:tcBorders>
            <w:shd w:val="clear" w:color="auto" w:fill="A5A5A5"/>
          </w:tcPr>
          <w:p w14:paraId="0ABA52CA" w14:textId="77777777" w:rsidR="00B0209A" w:rsidRPr="002D5CE7" w:rsidRDefault="00B0209A" w:rsidP="00084BC5">
            <w:pPr>
              <w:rPr>
                <w:rFonts w:cs="Tahoma"/>
                <w:b/>
                <w:bCs/>
                <w:color w:val="FFFFFF"/>
              </w:rPr>
            </w:pPr>
            <w:r w:rsidRPr="002D5CE7">
              <w:rPr>
                <w:rFonts w:cs="Tahoma"/>
                <w:b/>
                <w:bCs/>
                <w:color w:val="FFFFFF"/>
              </w:rPr>
              <w:t>ΠΡΟΔΙΑΓΡΑΦΗ</w:t>
            </w:r>
          </w:p>
        </w:tc>
        <w:tc>
          <w:tcPr>
            <w:tcW w:w="1105" w:type="dxa"/>
            <w:tcBorders>
              <w:top w:val="single" w:sz="4" w:space="0" w:color="FFFFFF"/>
              <w:left w:val="nil"/>
              <w:right w:val="nil"/>
            </w:tcBorders>
            <w:shd w:val="clear" w:color="auto" w:fill="A5A5A5"/>
          </w:tcPr>
          <w:p w14:paraId="2906C75B" w14:textId="77777777" w:rsidR="00B0209A" w:rsidRPr="002D5CE7" w:rsidRDefault="00B0209A" w:rsidP="00084BC5">
            <w:pPr>
              <w:jc w:val="center"/>
              <w:rPr>
                <w:rFonts w:cs="Tahoma"/>
                <w:b/>
                <w:bCs/>
                <w:color w:val="FFFFFF"/>
              </w:rPr>
            </w:pPr>
            <w:r w:rsidRPr="002D5CE7">
              <w:rPr>
                <w:rFonts w:cs="Tahoma"/>
                <w:b/>
                <w:bCs/>
                <w:color w:val="FFFFFF"/>
              </w:rPr>
              <w:t>ΑΠΑΙΤΗΣΗ</w:t>
            </w:r>
          </w:p>
        </w:tc>
        <w:tc>
          <w:tcPr>
            <w:tcW w:w="1162" w:type="dxa"/>
            <w:tcBorders>
              <w:top w:val="single" w:sz="4" w:space="0" w:color="FFFFFF"/>
              <w:left w:val="nil"/>
              <w:right w:val="nil"/>
            </w:tcBorders>
            <w:shd w:val="clear" w:color="auto" w:fill="A5A5A5"/>
          </w:tcPr>
          <w:p w14:paraId="041ABBD7" w14:textId="77777777" w:rsidR="00B0209A" w:rsidRPr="002D5CE7" w:rsidRDefault="00B0209A" w:rsidP="00084BC5">
            <w:pPr>
              <w:rPr>
                <w:rFonts w:cs="Tahoma"/>
                <w:b/>
                <w:bCs/>
                <w:color w:val="FFFFFF"/>
              </w:rPr>
            </w:pPr>
            <w:r w:rsidRPr="002D5CE7">
              <w:rPr>
                <w:rFonts w:cs="Tahoma"/>
                <w:b/>
                <w:bCs/>
                <w:color w:val="FFFFFF"/>
              </w:rPr>
              <w:t>ΑΠΑΝΤΗΣΗ</w:t>
            </w:r>
          </w:p>
        </w:tc>
        <w:tc>
          <w:tcPr>
            <w:tcW w:w="1416" w:type="dxa"/>
            <w:tcBorders>
              <w:top w:val="single" w:sz="4" w:space="0" w:color="FFFFFF"/>
              <w:left w:val="nil"/>
              <w:right w:val="single" w:sz="4" w:space="0" w:color="FFFFFF"/>
            </w:tcBorders>
            <w:shd w:val="clear" w:color="auto" w:fill="A5A5A5"/>
          </w:tcPr>
          <w:p w14:paraId="10A4C90D" w14:textId="77777777" w:rsidR="00B0209A" w:rsidRPr="002D5CE7" w:rsidRDefault="00B0209A" w:rsidP="00084BC5">
            <w:pPr>
              <w:rPr>
                <w:rFonts w:cs="Tahoma"/>
                <w:b/>
                <w:bCs/>
                <w:color w:val="FFFFFF"/>
              </w:rPr>
            </w:pPr>
            <w:r w:rsidRPr="002D5CE7">
              <w:rPr>
                <w:rFonts w:cs="Tahoma"/>
                <w:b/>
                <w:bCs/>
                <w:color w:val="FFFFFF"/>
              </w:rPr>
              <w:t>ΠΑΡΑΠΟΜΠΗ</w:t>
            </w:r>
          </w:p>
        </w:tc>
      </w:tr>
      <w:tr w:rsidR="00B0209A" w:rsidRPr="002D5CE7" w14:paraId="6AA3A02E" w14:textId="77777777" w:rsidTr="00084BC5">
        <w:tc>
          <w:tcPr>
            <w:tcW w:w="566" w:type="dxa"/>
            <w:tcBorders>
              <w:top w:val="single" w:sz="4" w:space="0" w:color="FFFFFF"/>
              <w:left w:val="single" w:sz="4" w:space="0" w:color="FFFFFF"/>
            </w:tcBorders>
            <w:shd w:val="clear" w:color="auto" w:fill="A5A5A5"/>
          </w:tcPr>
          <w:p w14:paraId="4E726272" w14:textId="77777777" w:rsidR="00B0209A" w:rsidRPr="002D5CE7" w:rsidRDefault="00B0209A" w:rsidP="00084BC5">
            <w:pPr>
              <w:rPr>
                <w:rFonts w:cs="Tahoma"/>
                <w:b/>
                <w:bCs/>
                <w:color w:val="FFFFFF"/>
                <w:lang w:val="el-GR"/>
              </w:rPr>
            </w:pPr>
            <w:r w:rsidRPr="002D5CE7">
              <w:rPr>
                <w:rFonts w:cs="Tahoma"/>
                <w:b/>
                <w:bCs/>
                <w:color w:val="FFFFFF"/>
                <w:lang w:val="el-GR"/>
              </w:rPr>
              <w:t>1</w:t>
            </w:r>
          </w:p>
        </w:tc>
        <w:tc>
          <w:tcPr>
            <w:tcW w:w="5271" w:type="dxa"/>
            <w:shd w:val="clear" w:color="auto" w:fill="DBDBDB"/>
          </w:tcPr>
          <w:p w14:paraId="15379911" w14:textId="77777777" w:rsidR="00B0209A" w:rsidRPr="002D5CE7" w:rsidRDefault="00B0209A" w:rsidP="00084BC5">
            <w:pPr>
              <w:rPr>
                <w:rFonts w:cs="Tahoma"/>
                <w:lang w:val="el-GR"/>
              </w:rPr>
            </w:pPr>
            <w:r w:rsidRPr="002D5CE7">
              <w:rPr>
                <w:rFonts w:cs="Tahoma"/>
                <w:lang w:val="el-GR"/>
              </w:rPr>
              <w:t xml:space="preserve">Ο υποψήφιος Ανάδοχος θα πρέπει να συμπεριλάβει στην προσφορά του συγκεκριμένη  πρόταση για: </w:t>
            </w:r>
          </w:p>
          <w:p w14:paraId="10F7D900" w14:textId="77777777" w:rsidR="00B0209A" w:rsidRPr="002D5CE7" w:rsidRDefault="00B0209A" w:rsidP="00084BC5">
            <w:pPr>
              <w:rPr>
                <w:rFonts w:cs="Tahoma"/>
                <w:lang w:val="el-GR"/>
              </w:rPr>
            </w:pPr>
            <w:r w:rsidRPr="002D5CE7">
              <w:rPr>
                <w:rFonts w:cs="Tahoma"/>
                <w:lang w:val="el-GR"/>
              </w:rPr>
              <w:t xml:space="preserve">α) τις μεθόδους, πολιτικές, διαδικασίες και τα πρότυπα, </w:t>
            </w:r>
          </w:p>
          <w:p w14:paraId="0F4C94D8" w14:textId="77777777" w:rsidR="00B0209A" w:rsidRPr="002D5CE7" w:rsidRDefault="00B0209A" w:rsidP="00084BC5">
            <w:pPr>
              <w:rPr>
                <w:rFonts w:cs="Tahoma"/>
                <w:lang w:val="el-GR"/>
              </w:rPr>
            </w:pPr>
            <w:r w:rsidRPr="002D5CE7">
              <w:rPr>
                <w:rFonts w:cs="Tahoma"/>
                <w:lang w:val="el-GR"/>
              </w:rPr>
              <w:lastRenderedPageBreak/>
              <w:t>β) τα εργαλεία (π.χ. λογισμικό) και τις ενδεικτικές πρότυπες φόρμες/ έγγραφα/ υποδείγματα που σχεδιάζει να εφαρμόσει στο έργο για να υποστηρίξει τη διαχείριση ποιότητας των υπηρεσιών και παραδοτέων του και να εξασφαλίσει την άρτια και έγκαιρη υλοποίηση του έργου.</w:t>
            </w:r>
          </w:p>
        </w:tc>
        <w:tc>
          <w:tcPr>
            <w:tcW w:w="1105" w:type="dxa"/>
            <w:shd w:val="clear" w:color="auto" w:fill="DBDBDB"/>
          </w:tcPr>
          <w:p w14:paraId="07F6CCA8" w14:textId="77777777" w:rsidR="00B0209A" w:rsidRPr="002D5CE7" w:rsidRDefault="00B0209A" w:rsidP="00084BC5">
            <w:pPr>
              <w:jc w:val="center"/>
              <w:rPr>
                <w:rFonts w:cs="Tahoma"/>
              </w:rPr>
            </w:pPr>
            <w:r w:rsidRPr="002D5CE7">
              <w:rPr>
                <w:rFonts w:cs="Tahoma"/>
              </w:rPr>
              <w:lastRenderedPageBreak/>
              <w:t>ΝΑΙ</w:t>
            </w:r>
          </w:p>
        </w:tc>
        <w:tc>
          <w:tcPr>
            <w:tcW w:w="1162" w:type="dxa"/>
            <w:shd w:val="clear" w:color="auto" w:fill="DBDBDB"/>
          </w:tcPr>
          <w:p w14:paraId="221606A0" w14:textId="77777777" w:rsidR="00B0209A" w:rsidRPr="002D5CE7" w:rsidRDefault="00B0209A" w:rsidP="00084BC5">
            <w:pPr>
              <w:rPr>
                <w:rFonts w:cs="Tahoma"/>
              </w:rPr>
            </w:pPr>
          </w:p>
        </w:tc>
        <w:tc>
          <w:tcPr>
            <w:tcW w:w="1416" w:type="dxa"/>
            <w:shd w:val="clear" w:color="auto" w:fill="DBDBDB"/>
          </w:tcPr>
          <w:p w14:paraId="4208E771" w14:textId="77777777" w:rsidR="00B0209A" w:rsidRPr="002D5CE7" w:rsidRDefault="00B0209A" w:rsidP="00084BC5">
            <w:pPr>
              <w:rPr>
                <w:rFonts w:cs="Tahoma"/>
              </w:rPr>
            </w:pPr>
          </w:p>
        </w:tc>
      </w:tr>
      <w:tr w:rsidR="00B0209A" w:rsidRPr="002D5CE7" w14:paraId="4B1B70E3" w14:textId="77777777" w:rsidTr="00084BC5">
        <w:tc>
          <w:tcPr>
            <w:tcW w:w="566" w:type="dxa"/>
            <w:tcBorders>
              <w:left w:val="single" w:sz="4" w:space="0" w:color="FFFFFF"/>
            </w:tcBorders>
            <w:shd w:val="clear" w:color="auto" w:fill="A5A5A5"/>
          </w:tcPr>
          <w:p w14:paraId="22450584" w14:textId="77777777" w:rsidR="00B0209A" w:rsidRPr="002D5CE7" w:rsidRDefault="00B0209A" w:rsidP="00084BC5">
            <w:pPr>
              <w:rPr>
                <w:rFonts w:cs="Tahoma"/>
                <w:b/>
                <w:bCs/>
                <w:color w:val="FFFFFF"/>
                <w:lang w:val="el-GR"/>
              </w:rPr>
            </w:pPr>
            <w:r w:rsidRPr="002D5CE7">
              <w:rPr>
                <w:rFonts w:cs="Tahoma"/>
                <w:b/>
                <w:bCs/>
                <w:color w:val="FFFFFF"/>
                <w:lang w:val="el-GR"/>
              </w:rPr>
              <w:t>2</w:t>
            </w:r>
          </w:p>
        </w:tc>
        <w:tc>
          <w:tcPr>
            <w:tcW w:w="5271" w:type="dxa"/>
            <w:shd w:val="clear" w:color="auto" w:fill="EDEDED"/>
          </w:tcPr>
          <w:p w14:paraId="4CF155A5" w14:textId="77777777" w:rsidR="00B0209A" w:rsidRPr="002D5CE7" w:rsidRDefault="00B0209A" w:rsidP="00084BC5">
            <w:pPr>
              <w:rPr>
                <w:rFonts w:cs="Tahoma"/>
                <w:lang w:val="el-GR"/>
              </w:rPr>
            </w:pPr>
            <w:r w:rsidRPr="002D5CE7">
              <w:rPr>
                <w:rFonts w:cs="Tahoma"/>
                <w:lang w:val="el-GR"/>
              </w:rPr>
              <w:t>Ο υποψήφιος Ανάδοχος θα πρέπει να τεκμηριώσει στην προσφορά του τη διασφάλιση ποιότητας του έργου από την ως άνω μεθοδολογία.</w:t>
            </w:r>
          </w:p>
        </w:tc>
        <w:tc>
          <w:tcPr>
            <w:tcW w:w="1105" w:type="dxa"/>
            <w:shd w:val="clear" w:color="auto" w:fill="EDEDED"/>
          </w:tcPr>
          <w:p w14:paraId="616F79B9" w14:textId="77777777" w:rsidR="00B0209A" w:rsidRPr="002D5CE7" w:rsidRDefault="00B0209A" w:rsidP="00084BC5">
            <w:pPr>
              <w:jc w:val="center"/>
              <w:rPr>
                <w:rFonts w:cs="Tahoma"/>
              </w:rPr>
            </w:pPr>
            <w:r w:rsidRPr="002D5CE7">
              <w:rPr>
                <w:rFonts w:cs="Tahoma"/>
              </w:rPr>
              <w:t>ΝΑΙ</w:t>
            </w:r>
          </w:p>
        </w:tc>
        <w:tc>
          <w:tcPr>
            <w:tcW w:w="1162" w:type="dxa"/>
            <w:shd w:val="clear" w:color="auto" w:fill="EDEDED"/>
          </w:tcPr>
          <w:p w14:paraId="0C9DA5CC" w14:textId="77777777" w:rsidR="00B0209A" w:rsidRPr="002D5CE7" w:rsidRDefault="00B0209A" w:rsidP="00084BC5">
            <w:pPr>
              <w:rPr>
                <w:rFonts w:cs="Tahoma"/>
              </w:rPr>
            </w:pPr>
          </w:p>
        </w:tc>
        <w:tc>
          <w:tcPr>
            <w:tcW w:w="1416" w:type="dxa"/>
            <w:shd w:val="clear" w:color="auto" w:fill="EDEDED"/>
          </w:tcPr>
          <w:p w14:paraId="16EE32B1" w14:textId="77777777" w:rsidR="00B0209A" w:rsidRPr="002D5CE7" w:rsidRDefault="00B0209A" w:rsidP="00084BC5">
            <w:pPr>
              <w:rPr>
                <w:rFonts w:cs="Tahoma"/>
              </w:rPr>
            </w:pPr>
          </w:p>
        </w:tc>
      </w:tr>
      <w:tr w:rsidR="00B0209A" w:rsidRPr="002D5CE7" w14:paraId="5023D1B6" w14:textId="77777777" w:rsidTr="00084BC5">
        <w:tc>
          <w:tcPr>
            <w:tcW w:w="566" w:type="dxa"/>
            <w:tcBorders>
              <w:left w:val="single" w:sz="4" w:space="0" w:color="FFFFFF"/>
            </w:tcBorders>
            <w:shd w:val="clear" w:color="auto" w:fill="A5A5A5"/>
          </w:tcPr>
          <w:p w14:paraId="76C6A454" w14:textId="77777777" w:rsidR="00B0209A" w:rsidRPr="002D5CE7" w:rsidRDefault="00B0209A" w:rsidP="00084BC5">
            <w:pPr>
              <w:rPr>
                <w:rFonts w:cs="Tahoma"/>
                <w:b/>
                <w:bCs/>
                <w:color w:val="FFFFFF"/>
                <w:lang w:val="el-GR"/>
              </w:rPr>
            </w:pPr>
            <w:r w:rsidRPr="002D5CE7">
              <w:rPr>
                <w:rFonts w:cs="Tahoma"/>
                <w:b/>
                <w:bCs/>
                <w:color w:val="FFFFFF"/>
                <w:lang w:val="el-GR"/>
              </w:rPr>
              <w:t>3</w:t>
            </w:r>
          </w:p>
        </w:tc>
        <w:tc>
          <w:tcPr>
            <w:tcW w:w="5271" w:type="dxa"/>
            <w:shd w:val="clear" w:color="auto" w:fill="DBDBDB"/>
          </w:tcPr>
          <w:p w14:paraId="3D9B31FD" w14:textId="77777777" w:rsidR="00B0209A" w:rsidRPr="002D5CE7" w:rsidRDefault="00B0209A" w:rsidP="00084BC5">
            <w:pPr>
              <w:rPr>
                <w:rFonts w:cs="Tahoma"/>
                <w:lang w:val="el-GR"/>
              </w:rPr>
            </w:pPr>
            <w:r w:rsidRPr="002D5CE7">
              <w:rPr>
                <w:rFonts w:cs="Tahoma"/>
                <w:lang w:val="el-GR"/>
              </w:rPr>
              <w:t>Το «Σχέδιο Διασφάλισης Ποιότητας» θα αποτελέσει ένα από τα παραδοτέα διοίκησης του έργου Ο υποψήφιος Ανάδοχος θα πρέπει να περιγράψει στην προσφορά του τους στόχους ποιότητας, τις βασικές αρχές και τον ενδεικτικό πίνακα περιεχομένων του «Σχεδίου Διασφάλισης Ποιότητας».</w:t>
            </w:r>
          </w:p>
        </w:tc>
        <w:tc>
          <w:tcPr>
            <w:tcW w:w="1105" w:type="dxa"/>
            <w:shd w:val="clear" w:color="auto" w:fill="DBDBDB"/>
          </w:tcPr>
          <w:p w14:paraId="05D979FA"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03290EBE" w14:textId="77777777" w:rsidR="00B0209A" w:rsidRPr="002D5CE7" w:rsidRDefault="00B0209A" w:rsidP="00084BC5">
            <w:pPr>
              <w:rPr>
                <w:rFonts w:cs="Tahoma"/>
              </w:rPr>
            </w:pPr>
          </w:p>
        </w:tc>
        <w:tc>
          <w:tcPr>
            <w:tcW w:w="1416" w:type="dxa"/>
            <w:shd w:val="clear" w:color="auto" w:fill="DBDBDB"/>
          </w:tcPr>
          <w:p w14:paraId="592734DC" w14:textId="77777777" w:rsidR="00B0209A" w:rsidRPr="002D5CE7" w:rsidRDefault="00B0209A" w:rsidP="00084BC5">
            <w:pPr>
              <w:rPr>
                <w:rFonts w:cs="Tahoma"/>
              </w:rPr>
            </w:pPr>
          </w:p>
        </w:tc>
      </w:tr>
      <w:tr w:rsidR="00B0209A" w:rsidRPr="002D5CE7" w14:paraId="7D2B6E2D" w14:textId="77777777" w:rsidTr="00084BC5">
        <w:tc>
          <w:tcPr>
            <w:tcW w:w="566" w:type="dxa"/>
            <w:tcBorders>
              <w:left w:val="single" w:sz="4" w:space="0" w:color="FFFFFF"/>
            </w:tcBorders>
            <w:shd w:val="clear" w:color="auto" w:fill="A5A5A5"/>
          </w:tcPr>
          <w:p w14:paraId="09311248" w14:textId="77777777" w:rsidR="00B0209A" w:rsidRPr="002D5CE7" w:rsidRDefault="00B0209A" w:rsidP="00084BC5">
            <w:pPr>
              <w:rPr>
                <w:rFonts w:cs="Tahoma"/>
                <w:b/>
                <w:bCs/>
                <w:color w:val="FFFFFF"/>
                <w:lang w:val="el-GR"/>
              </w:rPr>
            </w:pPr>
            <w:r w:rsidRPr="002D5CE7">
              <w:rPr>
                <w:rFonts w:cs="Tahoma"/>
                <w:b/>
                <w:bCs/>
                <w:color w:val="FFFFFF"/>
                <w:lang w:val="el-GR"/>
              </w:rPr>
              <w:t>4</w:t>
            </w:r>
          </w:p>
        </w:tc>
        <w:tc>
          <w:tcPr>
            <w:tcW w:w="5271" w:type="dxa"/>
            <w:shd w:val="clear" w:color="auto" w:fill="EDEDED"/>
          </w:tcPr>
          <w:p w14:paraId="3A96FB7F" w14:textId="77777777" w:rsidR="00B0209A" w:rsidRPr="002D5CE7" w:rsidRDefault="00B0209A" w:rsidP="00084BC5">
            <w:pPr>
              <w:rPr>
                <w:rFonts w:cs="Tahoma"/>
                <w:lang w:val="el-GR"/>
              </w:rPr>
            </w:pPr>
            <w:r w:rsidRPr="002D5CE7">
              <w:rPr>
                <w:rFonts w:cs="Tahoma"/>
                <w:lang w:val="el-GR"/>
              </w:rPr>
              <w:t>Επισημαίνεται ότι το παραδοτέο «Σχέδιο Διασφάλισης Ποιότητας» θα διατηρείται και θα ενημερώνεται από τον Ανάδοχο σε όλη τη διάρκεια του έργου. Ο υποψήφιος Ανάδοχος να τεκμηριώσει στην προσφορά του τη διαδικασία με την οποία θα τροποποιεί/ προσαρμόζει το «Σχέδιο Διασφάλισης Ποιότητας» σύμφωνα με την εξέλιξη του έργου.</w:t>
            </w:r>
          </w:p>
        </w:tc>
        <w:tc>
          <w:tcPr>
            <w:tcW w:w="1105" w:type="dxa"/>
            <w:shd w:val="clear" w:color="auto" w:fill="EDEDED"/>
          </w:tcPr>
          <w:p w14:paraId="4D3AF879" w14:textId="77777777" w:rsidR="00B0209A" w:rsidRPr="002D5CE7" w:rsidRDefault="00B0209A" w:rsidP="00084BC5">
            <w:pPr>
              <w:jc w:val="center"/>
              <w:rPr>
                <w:rFonts w:cs="Tahoma"/>
              </w:rPr>
            </w:pPr>
            <w:r w:rsidRPr="002D5CE7">
              <w:rPr>
                <w:rFonts w:cs="Tahoma"/>
              </w:rPr>
              <w:t>ΝΑΙ</w:t>
            </w:r>
          </w:p>
        </w:tc>
        <w:tc>
          <w:tcPr>
            <w:tcW w:w="1162" w:type="dxa"/>
            <w:shd w:val="clear" w:color="auto" w:fill="EDEDED"/>
          </w:tcPr>
          <w:p w14:paraId="6A5B22C8" w14:textId="77777777" w:rsidR="00B0209A" w:rsidRPr="002D5CE7" w:rsidRDefault="00B0209A" w:rsidP="00084BC5">
            <w:pPr>
              <w:rPr>
                <w:rFonts w:cs="Tahoma"/>
              </w:rPr>
            </w:pPr>
          </w:p>
        </w:tc>
        <w:tc>
          <w:tcPr>
            <w:tcW w:w="1416" w:type="dxa"/>
            <w:shd w:val="clear" w:color="auto" w:fill="EDEDED"/>
          </w:tcPr>
          <w:p w14:paraId="455230EB" w14:textId="77777777" w:rsidR="00B0209A" w:rsidRPr="002D5CE7" w:rsidRDefault="00B0209A" w:rsidP="00084BC5">
            <w:pPr>
              <w:rPr>
                <w:rFonts w:cs="Tahoma"/>
              </w:rPr>
            </w:pPr>
          </w:p>
        </w:tc>
      </w:tr>
      <w:tr w:rsidR="00B0209A" w:rsidRPr="002D5CE7" w14:paraId="4885DF49" w14:textId="77777777" w:rsidTr="00084BC5">
        <w:tc>
          <w:tcPr>
            <w:tcW w:w="566" w:type="dxa"/>
            <w:tcBorders>
              <w:left w:val="single" w:sz="4" w:space="0" w:color="FFFFFF"/>
            </w:tcBorders>
            <w:shd w:val="clear" w:color="auto" w:fill="A5A5A5"/>
          </w:tcPr>
          <w:p w14:paraId="062EA724" w14:textId="77777777" w:rsidR="00B0209A" w:rsidRPr="002D5CE7" w:rsidRDefault="00B0209A" w:rsidP="00084BC5">
            <w:pPr>
              <w:rPr>
                <w:rFonts w:cs="Tahoma"/>
                <w:b/>
                <w:bCs/>
                <w:color w:val="FFFFFF"/>
                <w:lang w:val="el-GR"/>
              </w:rPr>
            </w:pPr>
            <w:r w:rsidRPr="002D5CE7">
              <w:rPr>
                <w:rFonts w:cs="Tahoma"/>
                <w:b/>
                <w:bCs/>
                <w:color w:val="FFFFFF"/>
                <w:lang w:val="el-GR"/>
              </w:rPr>
              <w:t>5</w:t>
            </w:r>
          </w:p>
        </w:tc>
        <w:tc>
          <w:tcPr>
            <w:tcW w:w="5271" w:type="dxa"/>
            <w:shd w:val="clear" w:color="auto" w:fill="DBDBDB"/>
          </w:tcPr>
          <w:p w14:paraId="46CECE0B" w14:textId="77777777" w:rsidR="00B0209A" w:rsidRPr="002D5CE7" w:rsidRDefault="00B0209A" w:rsidP="00084BC5">
            <w:pPr>
              <w:rPr>
                <w:rFonts w:cs="Tahoma"/>
                <w:lang w:val="el-GR"/>
              </w:rPr>
            </w:pPr>
            <w:r w:rsidRPr="002D5CE7">
              <w:rPr>
                <w:rFonts w:cs="Tahoma"/>
                <w:lang w:val="el-GR"/>
              </w:rPr>
              <w:t>Ο υποψήφιος Ανάδοχος να αναφέρει στην προσφορά του όλες τις διαφορετικές «διαδικασίες επαλήθευσης των εργασιών του έργου» που θα εφαρμόσει (όπως επιθεωρήσεις, δοκιμές κτλ.), τις διαδικασίες, δηλαδή, με τις οποίες η ομάδα διασφάλισης ποιότητας θα «επαληθεύει» ότι οι εργασίες του έργου ακολουθούν τη μεθοδολογία και τα πρότυπα που είχαν προδιαγραφεί.</w:t>
            </w:r>
          </w:p>
        </w:tc>
        <w:tc>
          <w:tcPr>
            <w:tcW w:w="1105" w:type="dxa"/>
            <w:shd w:val="clear" w:color="auto" w:fill="DBDBDB"/>
          </w:tcPr>
          <w:p w14:paraId="06C35E28"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0FFFD610" w14:textId="77777777" w:rsidR="00B0209A" w:rsidRPr="002D5CE7" w:rsidRDefault="00B0209A" w:rsidP="00084BC5">
            <w:pPr>
              <w:rPr>
                <w:rFonts w:cs="Tahoma"/>
              </w:rPr>
            </w:pPr>
          </w:p>
        </w:tc>
        <w:tc>
          <w:tcPr>
            <w:tcW w:w="1416" w:type="dxa"/>
            <w:shd w:val="clear" w:color="auto" w:fill="DBDBDB"/>
          </w:tcPr>
          <w:p w14:paraId="64C3D9C2" w14:textId="77777777" w:rsidR="00B0209A" w:rsidRPr="002D5CE7" w:rsidRDefault="00B0209A" w:rsidP="00084BC5">
            <w:pPr>
              <w:rPr>
                <w:rFonts w:cs="Tahoma"/>
              </w:rPr>
            </w:pPr>
          </w:p>
        </w:tc>
      </w:tr>
      <w:tr w:rsidR="00B0209A" w:rsidRPr="002D5CE7" w14:paraId="3975F717" w14:textId="77777777" w:rsidTr="00084BC5">
        <w:tc>
          <w:tcPr>
            <w:tcW w:w="566" w:type="dxa"/>
            <w:tcBorders>
              <w:left w:val="single" w:sz="4" w:space="0" w:color="FFFFFF"/>
            </w:tcBorders>
            <w:shd w:val="clear" w:color="auto" w:fill="A5A5A5"/>
          </w:tcPr>
          <w:p w14:paraId="52D3DE5E" w14:textId="77777777" w:rsidR="00B0209A" w:rsidRPr="002D5CE7" w:rsidRDefault="00B0209A" w:rsidP="00084BC5">
            <w:pPr>
              <w:rPr>
                <w:rFonts w:cs="Tahoma"/>
                <w:b/>
                <w:bCs/>
                <w:color w:val="FFFFFF"/>
                <w:lang w:val="el-GR"/>
              </w:rPr>
            </w:pPr>
            <w:r w:rsidRPr="002D5CE7">
              <w:rPr>
                <w:rFonts w:cs="Tahoma"/>
                <w:b/>
                <w:bCs/>
                <w:color w:val="FFFFFF"/>
                <w:lang w:val="el-GR"/>
              </w:rPr>
              <w:t>6</w:t>
            </w:r>
          </w:p>
        </w:tc>
        <w:tc>
          <w:tcPr>
            <w:tcW w:w="5271" w:type="dxa"/>
            <w:shd w:val="clear" w:color="auto" w:fill="EDEDED"/>
          </w:tcPr>
          <w:p w14:paraId="250696BD" w14:textId="6A737FDC" w:rsidR="00B0209A" w:rsidRPr="002D5CE7" w:rsidRDefault="00B0209A" w:rsidP="00084BC5">
            <w:pPr>
              <w:rPr>
                <w:rFonts w:cs="Tahoma"/>
                <w:lang w:val="el-GR"/>
              </w:rPr>
            </w:pPr>
            <w:r w:rsidRPr="002D5CE7">
              <w:rPr>
                <w:rFonts w:cs="Tahoma"/>
                <w:lang w:val="el-GR"/>
              </w:rPr>
              <w:t xml:space="preserve">Σε συνέχεια της αμέσως προηγούμενης απαίτησης, ο υποψήφιος Ανάδοχος να συμπεριλάβει στην προσφορά του πίνακα με τις εργασίες του έργου που σχεδιάζει να «επαληθεύσει» η ομάδα διασφάλισης ποιότητας. Στον πίνακα αυτό, για κάθε εργασία θα προσδιορίζει το αντικείμενο της επαλήθευσης, το χρονοπρογραμματισμό της (δηλαδή </w:t>
            </w:r>
            <w:r w:rsidR="0062444B" w:rsidRPr="002D5CE7">
              <w:rPr>
                <w:rFonts w:cs="Tahoma"/>
                <w:lang w:val="el-GR"/>
              </w:rPr>
              <w:t>Ε.Ε.</w:t>
            </w:r>
            <w:r w:rsidRPr="002D5CE7">
              <w:rPr>
                <w:rFonts w:cs="Tahoma"/>
                <w:lang w:val="el-GR"/>
              </w:rPr>
              <w:t xml:space="preserve"> του έργου, διάρκεια), τη «διαδικασία επαλήθευσης» (βλ. την αμέσως προηγούμενη προδιαγραφή) και τη </w:t>
            </w:r>
            <w:r w:rsidRPr="002D5CE7">
              <w:rPr>
                <w:rFonts w:cs="Tahoma"/>
                <w:lang w:val="el-GR"/>
              </w:rPr>
              <w:lastRenderedPageBreak/>
              <w:t>διαδικασία επικοινωνίας των αποτελεσμάτων.</w:t>
            </w:r>
          </w:p>
        </w:tc>
        <w:tc>
          <w:tcPr>
            <w:tcW w:w="1105" w:type="dxa"/>
            <w:shd w:val="clear" w:color="auto" w:fill="EDEDED"/>
          </w:tcPr>
          <w:p w14:paraId="08D19B4B" w14:textId="77777777" w:rsidR="00B0209A" w:rsidRPr="002D5CE7" w:rsidRDefault="00B0209A" w:rsidP="00084BC5">
            <w:pPr>
              <w:jc w:val="center"/>
              <w:rPr>
                <w:rFonts w:cs="Tahoma"/>
              </w:rPr>
            </w:pPr>
            <w:r w:rsidRPr="002D5CE7">
              <w:rPr>
                <w:rFonts w:cs="Tahoma"/>
              </w:rPr>
              <w:lastRenderedPageBreak/>
              <w:t>ΝΑΙ</w:t>
            </w:r>
          </w:p>
        </w:tc>
        <w:tc>
          <w:tcPr>
            <w:tcW w:w="1162" w:type="dxa"/>
            <w:shd w:val="clear" w:color="auto" w:fill="EDEDED"/>
          </w:tcPr>
          <w:p w14:paraId="6C3F3C6C" w14:textId="77777777" w:rsidR="00B0209A" w:rsidRPr="002D5CE7" w:rsidRDefault="00B0209A" w:rsidP="00084BC5">
            <w:pPr>
              <w:rPr>
                <w:rFonts w:cs="Tahoma"/>
              </w:rPr>
            </w:pPr>
          </w:p>
        </w:tc>
        <w:tc>
          <w:tcPr>
            <w:tcW w:w="1416" w:type="dxa"/>
            <w:shd w:val="clear" w:color="auto" w:fill="EDEDED"/>
          </w:tcPr>
          <w:p w14:paraId="50FDF392" w14:textId="77777777" w:rsidR="00B0209A" w:rsidRPr="002D5CE7" w:rsidRDefault="00B0209A" w:rsidP="00084BC5">
            <w:pPr>
              <w:rPr>
                <w:rFonts w:cs="Tahoma"/>
              </w:rPr>
            </w:pPr>
          </w:p>
        </w:tc>
      </w:tr>
      <w:tr w:rsidR="00B0209A" w:rsidRPr="002D5CE7" w14:paraId="3765412E" w14:textId="77777777" w:rsidTr="00084BC5">
        <w:tc>
          <w:tcPr>
            <w:tcW w:w="566" w:type="dxa"/>
            <w:tcBorders>
              <w:left w:val="single" w:sz="4" w:space="0" w:color="FFFFFF"/>
              <w:bottom w:val="single" w:sz="4" w:space="0" w:color="FFFFFF"/>
            </w:tcBorders>
            <w:shd w:val="clear" w:color="auto" w:fill="A5A5A5"/>
          </w:tcPr>
          <w:p w14:paraId="7D94F908" w14:textId="77777777" w:rsidR="00B0209A" w:rsidRPr="002D5CE7" w:rsidRDefault="00B0209A" w:rsidP="00084BC5">
            <w:pPr>
              <w:rPr>
                <w:rFonts w:cs="Tahoma"/>
                <w:b/>
                <w:bCs/>
                <w:color w:val="FFFFFF"/>
                <w:lang w:val="el-GR"/>
              </w:rPr>
            </w:pPr>
            <w:r w:rsidRPr="002D5CE7">
              <w:rPr>
                <w:rFonts w:cs="Tahoma"/>
                <w:b/>
                <w:bCs/>
                <w:color w:val="FFFFFF"/>
                <w:lang w:val="el-GR"/>
              </w:rPr>
              <w:t>7</w:t>
            </w:r>
          </w:p>
        </w:tc>
        <w:tc>
          <w:tcPr>
            <w:tcW w:w="5271" w:type="dxa"/>
            <w:shd w:val="clear" w:color="auto" w:fill="DBDBDB"/>
          </w:tcPr>
          <w:p w14:paraId="57229347" w14:textId="5D0DF964" w:rsidR="00B0209A" w:rsidRPr="002D5CE7" w:rsidRDefault="00B0209A" w:rsidP="00084BC5">
            <w:pPr>
              <w:rPr>
                <w:rFonts w:cs="Tahoma"/>
                <w:lang w:val="el-GR"/>
              </w:rPr>
            </w:pPr>
            <w:r w:rsidRPr="002D5CE7">
              <w:rPr>
                <w:rFonts w:cs="Tahoma"/>
                <w:lang w:val="el-GR"/>
              </w:rPr>
              <w:t xml:space="preserve">Ο υποψήφιος Ανάδοχος να αναφέρει στην προσφορά του όλους τους διαφορετικούς «τρόπους επικύρωσης των παραδοτέων του έργου» που θα εφαρμόσει (όπως περιοδική επιβεβαίωση σε συνεργασία με την </w:t>
            </w:r>
            <w:r w:rsidR="009919AE" w:rsidRPr="002D5CE7">
              <w:rPr>
                <w:rFonts w:cs="Tahoma"/>
                <w:lang w:val="el-GR"/>
              </w:rPr>
              <w:t>Αναθέτουσα Αρχή</w:t>
            </w:r>
            <w:r w:rsidRPr="002D5CE7">
              <w:rPr>
                <w:rFonts w:cs="Tahoma"/>
                <w:lang w:val="el-GR"/>
              </w:rPr>
              <w:t xml:space="preserve">  των προδιαγραφών των παραδοτέων, αναλυτικός έλεγχος των παραδοτέων πριν την παράδοσή τους κτλ.), τους τρόπους, δηλαδή, με τους οποίους η ομάδα διασφάλισης ποιότητας θα επικυρώνει ότι τα παραδοτέα που είναι σε εξέλιξη (ή ολοκληρώθηκαν) ικανοποιούν τις προκαθορισμένες ανάγκες και προσδοκίες της </w:t>
            </w:r>
            <w:r w:rsidR="00E93588" w:rsidRPr="002D5CE7">
              <w:rPr>
                <w:rFonts w:cs="Tahoma"/>
                <w:lang w:val="el-GR"/>
              </w:rPr>
              <w:t>Αναθέτουσας Αρχής</w:t>
            </w:r>
          </w:p>
        </w:tc>
        <w:tc>
          <w:tcPr>
            <w:tcW w:w="1105" w:type="dxa"/>
            <w:shd w:val="clear" w:color="auto" w:fill="DBDBDB"/>
          </w:tcPr>
          <w:p w14:paraId="6478EFDF"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0E971921" w14:textId="77777777" w:rsidR="00B0209A" w:rsidRPr="002D5CE7" w:rsidRDefault="00B0209A" w:rsidP="00084BC5">
            <w:pPr>
              <w:rPr>
                <w:rFonts w:cs="Tahoma"/>
              </w:rPr>
            </w:pPr>
          </w:p>
        </w:tc>
        <w:tc>
          <w:tcPr>
            <w:tcW w:w="1416" w:type="dxa"/>
            <w:shd w:val="clear" w:color="auto" w:fill="DBDBDB"/>
          </w:tcPr>
          <w:p w14:paraId="55ABB5AB" w14:textId="77777777" w:rsidR="00B0209A" w:rsidRPr="002D5CE7" w:rsidRDefault="00B0209A" w:rsidP="00084BC5">
            <w:pPr>
              <w:rPr>
                <w:rFonts w:cs="Tahoma"/>
              </w:rPr>
            </w:pPr>
          </w:p>
        </w:tc>
      </w:tr>
    </w:tbl>
    <w:p w14:paraId="4282564E" w14:textId="77777777" w:rsidR="00B0209A" w:rsidRPr="002D5CE7" w:rsidRDefault="00B0209A" w:rsidP="00B0209A">
      <w:pPr>
        <w:rPr>
          <w:rFonts w:eastAsia="SimSun" w:cs="Tahoma"/>
        </w:rPr>
      </w:pPr>
    </w:p>
    <w:p w14:paraId="1D35CAF3" w14:textId="3D14D58E" w:rsidR="00B0209A" w:rsidRPr="002D5CE7" w:rsidRDefault="00B7594E" w:rsidP="00CC10C8">
      <w:pPr>
        <w:pStyle w:val="5"/>
        <w:numPr>
          <w:ilvl w:val="0"/>
          <w:numId w:val="0"/>
        </w:numPr>
        <w:ind w:left="1008" w:hanging="1008"/>
        <w:rPr>
          <w:rFonts w:ascii="Tahoma" w:hAnsi="Tahoma" w:cs="Tahoma"/>
          <w:lang w:val="el-GR"/>
        </w:rPr>
      </w:pPr>
      <w:bookmarkStart w:id="455" w:name="_Πίνακας_Συμμόρφωσης_14:"/>
      <w:bookmarkStart w:id="456" w:name="_Toc529378130"/>
      <w:bookmarkStart w:id="457" w:name="_Ref63944698"/>
      <w:bookmarkStart w:id="458" w:name="_Ref64989361"/>
      <w:bookmarkStart w:id="459" w:name="_Ref73970711"/>
      <w:bookmarkStart w:id="460" w:name="_Ref74901925"/>
      <w:bookmarkEnd w:id="455"/>
      <w:r>
        <w:rPr>
          <w:rFonts w:ascii="Tahoma" w:hAnsi="Tahoma" w:cs="Tahoma"/>
          <w:lang w:val="el-GR"/>
        </w:rPr>
        <w:t>Πίνακας Συμμόρφωσης 13</w:t>
      </w:r>
      <w:r w:rsidR="00B0209A" w:rsidRPr="002D5CE7">
        <w:rPr>
          <w:rFonts w:ascii="Tahoma" w:hAnsi="Tahoma" w:cs="Tahoma"/>
          <w:lang w:val="el-GR"/>
        </w:rPr>
        <w:t>: Ειδικές Προβλέψεις για τη Διαχείριση Κινδύνων Υλοποίησης του Έργου</w:t>
      </w:r>
      <w:bookmarkEnd w:id="456"/>
      <w:bookmarkEnd w:id="457"/>
      <w:bookmarkEnd w:id="458"/>
      <w:bookmarkEnd w:id="459"/>
      <w:bookmarkEnd w:id="460"/>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B0209A" w:rsidRPr="002D5CE7" w14:paraId="5E18EA5A" w14:textId="77777777" w:rsidTr="00084BC5">
        <w:tc>
          <w:tcPr>
            <w:tcW w:w="567" w:type="dxa"/>
            <w:tcBorders>
              <w:top w:val="single" w:sz="4" w:space="0" w:color="FFFFFF"/>
              <w:left w:val="single" w:sz="4" w:space="0" w:color="FFFFFF"/>
              <w:right w:val="nil"/>
            </w:tcBorders>
            <w:shd w:val="clear" w:color="auto" w:fill="A5A5A5"/>
          </w:tcPr>
          <w:p w14:paraId="33B7933C" w14:textId="77777777" w:rsidR="00B0209A" w:rsidRPr="002D5CE7" w:rsidRDefault="00B0209A" w:rsidP="00084BC5">
            <w:pPr>
              <w:rPr>
                <w:rFonts w:cs="Tahoma"/>
                <w:b/>
                <w:bCs/>
                <w:color w:val="FFFFFF"/>
              </w:rPr>
            </w:pPr>
            <w:r w:rsidRPr="002D5CE7">
              <w:rPr>
                <w:rFonts w:cs="Tahoma"/>
                <w:b/>
                <w:bCs/>
                <w:color w:val="FFFFFF"/>
              </w:rPr>
              <w:t>Α/Α</w:t>
            </w:r>
          </w:p>
        </w:tc>
        <w:tc>
          <w:tcPr>
            <w:tcW w:w="5387" w:type="dxa"/>
            <w:tcBorders>
              <w:top w:val="single" w:sz="4" w:space="0" w:color="FFFFFF"/>
              <w:left w:val="nil"/>
              <w:right w:val="nil"/>
            </w:tcBorders>
            <w:shd w:val="clear" w:color="auto" w:fill="A5A5A5"/>
          </w:tcPr>
          <w:p w14:paraId="24983F2A" w14:textId="77777777" w:rsidR="00B0209A" w:rsidRPr="002D5CE7" w:rsidRDefault="00B0209A" w:rsidP="00084BC5">
            <w:pPr>
              <w:rPr>
                <w:rFonts w:cs="Tahoma"/>
                <w:b/>
                <w:bCs/>
                <w:color w:val="FFFFFF"/>
              </w:rPr>
            </w:pPr>
            <w:r w:rsidRPr="002D5CE7">
              <w:rPr>
                <w:rFonts w:cs="Tahoma"/>
                <w:b/>
                <w:bCs/>
                <w:color w:val="FFFFFF"/>
              </w:rPr>
              <w:t>ΠΡΟΔΙΑΓΡΑΦΗ</w:t>
            </w:r>
          </w:p>
        </w:tc>
        <w:tc>
          <w:tcPr>
            <w:tcW w:w="1106" w:type="dxa"/>
            <w:tcBorders>
              <w:top w:val="single" w:sz="4" w:space="0" w:color="FFFFFF"/>
              <w:left w:val="nil"/>
              <w:right w:val="nil"/>
            </w:tcBorders>
            <w:shd w:val="clear" w:color="auto" w:fill="A5A5A5"/>
          </w:tcPr>
          <w:p w14:paraId="7FBBE3FA" w14:textId="77777777" w:rsidR="00B0209A" w:rsidRPr="002D5CE7" w:rsidRDefault="00B0209A" w:rsidP="00084BC5">
            <w:pPr>
              <w:jc w:val="center"/>
              <w:rPr>
                <w:rFonts w:cs="Tahoma"/>
                <w:b/>
                <w:bCs/>
                <w:color w:val="FFFFFF"/>
              </w:rPr>
            </w:pPr>
            <w:r w:rsidRPr="002D5CE7">
              <w:rPr>
                <w:rFonts w:cs="Tahoma"/>
                <w:b/>
                <w:bCs/>
                <w:color w:val="FFFFFF"/>
              </w:rPr>
              <w:t>ΑΠΑΙΤΗΣΗ</w:t>
            </w:r>
          </w:p>
        </w:tc>
        <w:tc>
          <w:tcPr>
            <w:tcW w:w="1162" w:type="dxa"/>
            <w:tcBorders>
              <w:top w:val="single" w:sz="4" w:space="0" w:color="FFFFFF"/>
              <w:left w:val="nil"/>
              <w:right w:val="nil"/>
            </w:tcBorders>
            <w:shd w:val="clear" w:color="auto" w:fill="A5A5A5"/>
          </w:tcPr>
          <w:p w14:paraId="6625F716" w14:textId="77777777" w:rsidR="00B0209A" w:rsidRPr="002D5CE7" w:rsidRDefault="00B0209A" w:rsidP="00084BC5">
            <w:pPr>
              <w:rPr>
                <w:rFonts w:cs="Tahoma"/>
                <w:b/>
                <w:bCs/>
                <w:color w:val="FFFFFF"/>
              </w:rPr>
            </w:pPr>
            <w:r w:rsidRPr="002D5CE7">
              <w:rPr>
                <w:rFonts w:cs="Tahoma"/>
                <w:b/>
                <w:bCs/>
                <w:color w:val="FFFFFF"/>
              </w:rPr>
              <w:t>ΑΠΑΝΤΗΣΗ</w:t>
            </w:r>
          </w:p>
        </w:tc>
        <w:tc>
          <w:tcPr>
            <w:tcW w:w="1417" w:type="dxa"/>
            <w:tcBorders>
              <w:top w:val="single" w:sz="4" w:space="0" w:color="FFFFFF"/>
              <w:left w:val="nil"/>
              <w:right w:val="single" w:sz="4" w:space="0" w:color="FFFFFF"/>
            </w:tcBorders>
            <w:shd w:val="clear" w:color="auto" w:fill="A5A5A5"/>
          </w:tcPr>
          <w:p w14:paraId="5984FE34" w14:textId="77777777" w:rsidR="00B0209A" w:rsidRPr="002D5CE7" w:rsidRDefault="00B0209A" w:rsidP="00084BC5">
            <w:pPr>
              <w:rPr>
                <w:rFonts w:cs="Tahoma"/>
                <w:b/>
                <w:bCs/>
                <w:color w:val="FFFFFF"/>
              </w:rPr>
            </w:pPr>
            <w:r w:rsidRPr="002D5CE7">
              <w:rPr>
                <w:rFonts w:cs="Tahoma"/>
                <w:b/>
                <w:bCs/>
                <w:color w:val="FFFFFF"/>
              </w:rPr>
              <w:t>ΠΑΡΑΠΟΜΠΗ</w:t>
            </w:r>
          </w:p>
        </w:tc>
      </w:tr>
      <w:tr w:rsidR="00B0209A" w:rsidRPr="002D5CE7" w14:paraId="67F6AF0A" w14:textId="77777777" w:rsidTr="00084BC5">
        <w:tc>
          <w:tcPr>
            <w:tcW w:w="567" w:type="dxa"/>
            <w:tcBorders>
              <w:top w:val="single" w:sz="4" w:space="0" w:color="FFFFFF"/>
              <w:left w:val="single" w:sz="4" w:space="0" w:color="FFFFFF"/>
            </w:tcBorders>
            <w:shd w:val="clear" w:color="auto" w:fill="A5A5A5"/>
          </w:tcPr>
          <w:p w14:paraId="7CE37A40" w14:textId="77777777" w:rsidR="00B0209A" w:rsidRPr="002D5CE7" w:rsidRDefault="00B0209A" w:rsidP="00084BC5">
            <w:pPr>
              <w:rPr>
                <w:rFonts w:cs="Tahoma"/>
                <w:b/>
                <w:bCs/>
                <w:color w:val="FFFFFF"/>
                <w:lang w:val="el-GR"/>
              </w:rPr>
            </w:pPr>
            <w:r w:rsidRPr="002D5CE7">
              <w:rPr>
                <w:rFonts w:cs="Tahoma"/>
                <w:b/>
                <w:bCs/>
                <w:color w:val="FFFFFF"/>
                <w:lang w:val="el-GR"/>
              </w:rPr>
              <w:t>1</w:t>
            </w:r>
          </w:p>
        </w:tc>
        <w:tc>
          <w:tcPr>
            <w:tcW w:w="5387" w:type="dxa"/>
            <w:shd w:val="clear" w:color="auto" w:fill="DBDBDB"/>
          </w:tcPr>
          <w:p w14:paraId="3DD5D73F" w14:textId="77777777" w:rsidR="00B0209A" w:rsidRPr="002D5CE7" w:rsidRDefault="00B0209A" w:rsidP="00084BC5">
            <w:pPr>
              <w:rPr>
                <w:rFonts w:cs="Tahoma"/>
                <w:lang w:val="el-GR"/>
              </w:rPr>
            </w:pPr>
            <w:r w:rsidRPr="002D5CE7">
              <w:rPr>
                <w:rFonts w:cs="Tahoma"/>
                <w:lang w:val="el-GR"/>
              </w:rPr>
              <w:t xml:space="preserve">Ο υποψήφιος Ανάδοχος θα πρέπει απαραίτητα να συμπεριλάβει στην προσφορά του συγκεκριμένη πρόταση για: </w:t>
            </w:r>
          </w:p>
          <w:p w14:paraId="4FAF583D" w14:textId="77777777" w:rsidR="00B0209A" w:rsidRPr="002D5CE7" w:rsidRDefault="00B0209A" w:rsidP="00084BC5">
            <w:pPr>
              <w:rPr>
                <w:rFonts w:cs="Tahoma"/>
                <w:lang w:val="el-GR"/>
              </w:rPr>
            </w:pPr>
            <w:r w:rsidRPr="002D5CE7">
              <w:rPr>
                <w:rFonts w:cs="Tahoma"/>
                <w:lang w:val="el-GR"/>
              </w:rPr>
              <w:t xml:space="preserve">α) τη μεθοδολογία, τις τεχνικές και διαδικασίες, </w:t>
            </w:r>
          </w:p>
          <w:p w14:paraId="14D8F986" w14:textId="77777777" w:rsidR="00B0209A" w:rsidRPr="002D5CE7" w:rsidRDefault="00B0209A" w:rsidP="00084BC5">
            <w:pPr>
              <w:rPr>
                <w:rFonts w:cs="Tahoma"/>
                <w:lang w:val="el-GR"/>
              </w:rPr>
            </w:pPr>
            <w:r w:rsidRPr="002D5CE7">
              <w:rPr>
                <w:rFonts w:cs="Tahoma"/>
                <w:lang w:val="el-GR"/>
              </w:rPr>
              <w:t>β) τα εργαλεία (π.χ. λογισμικό) και τις ενδεικτικές πρότυπες φόρμες/ έγγραφα/ υποδείγματα που σχεδιάζει να εφαρμόσει κατά τη διάρκεια του έργου για να εντοπίζει τους κινδύνους, να εκτιμά την πιθανότητα εμφάνισής τους και την κρισιμότητα των συνεπειών τους και να λαμβάνει μέτρα πρόληψης και αντιμετώπισής τους, έτσι ώστε να διασφαλίζει την εμπρόθεσμη και επιτυχή ολοκλήρωση του έργου.</w:t>
            </w:r>
          </w:p>
        </w:tc>
        <w:tc>
          <w:tcPr>
            <w:tcW w:w="1106" w:type="dxa"/>
            <w:shd w:val="clear" w:color="auto" w:fill="DBDBDB"/>
          </w:tcPr>
          <w:p w14:paraId="62E94997"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2AB923BD" w14:textId="77777777" w:rsidR="00B0209A" w:rsidRPr="002D5CE7" w:rsidRDefault="00B0209A" w:rsidP="00084BC5">
            <w:pPr>
              <w:rPr>
                <w:rFonts w:cs="Tahoma"/>
              </w:rPr>
            </w:pPr>
          </w:p>
        </w:tc>
        <w:tc>
          <w:tcPr>
            <w:tcW w:w="1417" w:type="dxa"/>
            <w:shd w:val="clear" w:color="auto" w:fill="DBDBDB"/>
          </w:tcPr>
          <w:p w14:paraId="1B9CC322" w14:textId="77777777" w:rsidR="00B0209A" w:rsidRPr="002D5CE7" w:rsidRDefault="00B0209A" w:rsidP="00084BC5">
            <w:pPr>
              <w:rPr>
                <w:rFonts w:cs="Tahoma"/>
              </w:rPr>
            </w:pPr>
          </w:p>
        </w:tc>
      </w:tr>
      <w:tr w:rsidR="00B0209A" w:rsidRPr="002D5CE7" w14:paraId="1D8F8821" w14:textId="77777777" w:rsidTr="00084BC5">
        <w:tc>
          <w:tcPr>
            <w:tcW w:w="567" w:type="dxa"/>
            <w:tcBorders>
              <w:left w:val="single" w:sz="4" w:space="0" w:color="FFFFFF"/>
            </w:tcBorders>
            <w:shd w:val="clear" w:color="auto" w:fill="A5A5A5"/>
          </w:tcPr>
          <w:p w14:paraId="7DA5FB9B" w14:textId="77777777" w:rsidR="00B0209A" w:rsidRPr="002D5CE7" w:rsidRDefault="00B0209A" w:rsidP="00084BC5">
            <w:pPr>
              <w:rPr>
                <w:rFonts w:cs="Tahoma"/>
                <w:b/>
                <w:bCs/>
                <w:color w:val="FFFFFF"/>
                <w:lang w:val="el-GR"/>
              </w:rPr>
            </w:pPr>
            <w:r w:rsidRPr="002D5CE7">
              <w:rPr>
                <w:rFonts w:cs="Tahoma"/>
                <w:b/>
                <w:bCs/>
                <w:color w:val="FFFFFF"/>
                <w:lang w:val="el-GR"/>
              </w:rPr>
              <w:t>2</w:t>
            </w:r>
          </w:p>
        </w:tc>
        <w:tc>
          <w:tcPr>
            <w:tcW w:w="5387" w:type="dxa"/>
            <w:shd w:val="clear" w:color="auto" w:fill="EDEDED"/>
          </w:tcPr>
          <w:p w14:paraId="63B25581" w14:textId="77777777" w:rsidR="00B0209A" w:rsidRPr="002D5CE7" w:rsidRDefault="00B0209A" w:rsidP="00084BC5">
            <w:pPr>
              <w:rPr>
                <w:rFonts w:cs="Tahoma"/>
                <w:lang w:val="el-GR"/>
              </w:rPr>
            </w:pPr>
            <w:r w:rsidRPr="002D5CE7">
              <w:rPr>
                <w:rFonts w:cs="Tahoma"/>
                <w:lang w:val="el-GR"/>
              </w:rPr>
              <w:t>Ο υποψήφιος Ανάδοχος θα πρέπει να τεκμηριώσει στην προσφορά του την επιτυχή διαχείριση κινδύνων του έργου από την ως άνω μεθοδολογία.</w:t>
            </w:r>
          </w:p>
        </w:tc>
        <w:tc>
          <w:tcPr>
            <w:tcW w:w="1106" w:type="dxa"/>
            <w:shd w:val="clear" w:color="auto" w:fill="EDEDED"/>
          </w:tcPr>
          <w:p w14:paraId="4B871ACB" w14:textId="77777777" w:rsidR="00B0209A" w:rsidRPr="002D5CE7" w:rsidRDefault="00B0209A" w:rsidP="00084BC5">
            <w:pPr>
              <w:jc w:val="center"/>
              <w:rPr>
                <w:rFonts w:cs="Tahoma"/>
              </w:rPr>
            </w:pPr>
            <w:r w:rsidRPr="002D5CE7">
              <w:rPr>
                <w:rFonts w:cs="Tahoma"/>
              </w:rPr>
              <w:t>ΝΑΙ</w:t>
            </w:r>
          </w:p>
        </w:tc>
        <w:tc>
          <w:tcPr>
            <w:tcW w:w="1162" w:type="dxa"/>
            <w:shd w:val="clear" w:color="auto" w:fill="EDEDED"/>
          </w:tcPr>
          <w:p w14:paraId="191BAAED" w14:textId="77777777" w:rsidR="00B0209A" w:rsidRPr="002D5CE7" w:rsidRDefault="00B0209A" w:rsidP="00084BC5">
            <w:pPr>
              <w:rPr>
                <w:rFonts w:cs="Tahoma"/>
              </w:rPr>
            </w:pPr>
          </w:p>
        </w:tc>
        <w:tc>
          <w:tcPr>
            <w:tcW w:w="1417" w:type="dxa"/>
            <w:shd w:val="clear" w:color="auto" w:fill="EDEDED"/>
          </w:tcPr>
          <w:p w14:paraId="5578FD05" w14:textId="77777777" w:rsidR="00B0209A" w:rsidRPr="002D5CE7" w:rsidRDefault="00B0209A" w:rsidP="00084BC5">
            <w:pPr>
              <w:rPr>
                <w:rFonts w:cs="Tahoma"/>
              </w:rPr>
            </w:pPr>
          </w:p>
        </w:tc>
      </w:tr>
      <w:tr w:rsidR="00B0209A" w:rsidRPr="002D5CE7" w14:paraId="033215EE" w14:textId="77777777" w:rsidTr="00084BC5">
        <w:tc>
          <w:tcPr>
            <w:tcW w:w="567" w:type="dxa"/>
            <w:tcBorders>
              <w:left w:val="single" w:sz="4" w:space="0" w:color="FFFFFF"/>
            </w:tcBorders>
            <w:shd w:val="clear" w:color="auto" w:fill="A5A5A5"/>
          </w:tcPr>
          <w:p w14:paraId="26660F44" w14:textId="77777777" w:rsidR="00B0209A" w:rsidRPr="002D5CE7" w:rsidRDefault="00B0209A" w:rsidP="00084BC5">
            <w:pPr>
              <w:rPr>
                <w:rFonts w:cs="Tahoma"/>
                <w:b/>
                <w:bCs/>
                <w:color w:val="FFFFFF"/>
                <w:lang w:val="el-GR"/>
              </w:rPr>
            </w:pPr>
            <w:r w:rsidRPr="002D5CE7">
              <w:rPr>
                <w:rFonts w:cs="Tahoma"/>
                <w:b/>
                <w:bCs/>
                <w:color w:val="FFFFFF"/>
                <w:lang w:val="el-GR"/>
              </w:rPr>
              <w:t>3</w:t>
            </w:r>
          </w:p>
        </w:tc>
        <w:tc>
          <w:tcPr>
            <w:tcW w:w="5387" w:type="dxa"/>
            <w:shd w:val="clear" w:color="auto" w:fill="DBDBDB"/>
          </w:tcPr>
          <w:p w14:paraId="34645CCD" w14:textId="77777777" w:rsidR="00B0209A" w:rsidRPr="002D5CE7" w:rsidRDefault="00B0209A" w:rsidP="00084BC5">
            <w:pPr>
              <w:rPr>
                <w:rFonts w:cs="Tahoma"/>
                <w:lang w:val="el-GR"/>
              </w:rPr>
            </w:pPr>
            <w:r w:rsidRPr="002D5CE7">
              <w:rPr>
                <w:rFonts w:cs="Tahoma"/>
                <w:lang w:val="el-GR"/>
              </w:rPr>
              <w:t xml:space="preserve">Το «Σχέδιο Διαχείρισης Κινδύνων» θα αποτελέσει Τμήμα σε ένα από τα παραδοτέα διοίκησης του έργου. Ο υποψήφιος Ανάδοχος θα πρέπει να παρουσιάσει στην προσφορά του τις βασικές αρχές και τον </w:t>
            </w:r>
            <w:r w:rsidRPr="002D5CE7">
              <w:rPr>
                <w:rFonts w:cs="Tahoma"/>
                <w:lang w:val="el-GR"/>
              </w:rPr>
              <w:lastRenderedPageBreak/>
              <w:t>ενδεικτικό πίνακα περιεχομένων του «Σχεδίου Διαχείρισης Κινδύνων».</w:t>
            </w:r>
          </w:p>
        </w:tc>
        <w:tc>
          <w:tcPr>
            <w:tcW w:w="1106" w:type="dxa"/>
            <w:shd w:val="clear" w:color="auto" w:fill="DBDBDB"/>
          </w:tcPr>
          <w:p w14:paraId="0948E7B0" w14:textId="77777777" w:rsidR="00B0209A" w:rsidRPr="002D5CE7" w:rsidRDefault="00B0209A" w:rsidP="00084BC5">
            <w:pPr>
              <w:jc w:val="center"/>
              <w:rPr>
                <w:rFonts w:cs="Tahoma"/>
              </w:rPr>
            </w:pPr>
            <w:r w:rsidRPr="002D5CE7">
              <w:rPr>
                <w:rFonts w:cs="Tahoma"/>
              </w:rPr>
              <w:lastRenderedPageBreak/>
              <w:t>ΝΑΙ</w:t>
            </w:r>
          </w:p>
        </w:tc>
        <w:tc>
          <w:tcPr>
            <w:tcW w:w="1162" w:type="dxa"/>
            <w:shd w:val="clear" w:color="auto" w:fill="DBDBDB"/>
          </w:tcPr>
          <w:p w14:paraId="4CECFBCA" w14:textId="77777777" w:rsidR="00B0209A" w:rsidRPr="002D5CE7" w:rsidRDefault="00B0209A" w:rsidP="00084BC5">
            <w:pPr>
              <w:rPr>
                <w:rFonts w:cs="Tahoma"/>
              </w:rPr>
            </w:pPr>
          </w:p>
        </w:tc>
        <w:tc>
          <w:tcPr>
            <w:tcW w:w="1417" w:type="dxa"/>
            <w:shd w:val="clear" w:color="auto" w:fill="DBDBDB"/>
          </w:tcPr>
          <w:p w14:paraId="3A845EB5" w14:textId="77777777" w:rsidR="00B0209A" w:rsidRPr="002D5CE7" w:rsidRDefault="00B0209A" w:rsidP="00084BC5">
            <w:pPr>
              <w:rPr>
                <w:rFonts w:cs="Tahoma"/>
              </w:rPr>
            </w:pPr>
          </w:p>
        </w:tc>
      </w:tr>
      <w:tr w:rsidR="00B0209A" w:rsidRPr="002D5CE7" w14:paraId="2E6AF86A" w14:textId="77777777" w:rsidTr="00084BC5">
        <w:tc>
          <w:tcPr>
            <w:tcW w:w="567" w:type="dxa"/>
            <w:tcBorders>
              <w:left w:val="single" w:sz="4" w:space="0" w:color="FFFFFF"/>
              <w:bottom w:val="single" w:sz="4" w:space="0" w:color="FFFFFF"/>
            </w:tcBorders>
            <w:shd w:val="clear" w:color="auto" w:fill="A5A5A5"/>
          </w:tcPr>
          <w:p w14:paraId="33800C93" w14:textId="77777777" w:rsidR="00B0209A" w:rsidRPr="002D5CE7" w:rsidRDefault="00B0209A" w:rsidP="00084BC5">
            <w:pPr>
              <w:rPr>
                <w:rFonts w:cs="Tahoma"/>
                <w:b/>
                <w:bCs/>
                <w:color w:val="FFFFFF"/>
                <w:lang w:val="el-GR"/>
              </w:rPr>
            </w:pPr>
            <w:r w:rsidRPr="002D5CE7">
              <w:rPr>
                <w:rFonts w:cs="Tahoma"/>
                <w:b/>
                <w:bCs/>
                <w:color w:val="FFFFFF"/>
                <w:lang w:val="el-GR"/>
              </w:rPr>
              <w:t>4</w:t>
            </w:r>
          </w:p>
        </w:tc>
        <w:tc>
          <w:tcPr>
            <w:tcW w:w="5387" w:type="dxa"/>
            <w:shd w:val="clear" w:color="auto" w:fill="EDEDED"/>
          </w:tcPr>
          <w:p w14:paraId="526F3753" w14:textId="77777777" w:rsidR="00B0209A" w:rsidRPr="002D5CE7" w:rsidRDefault="00B0209A" w:rsidP="00084BC5">
            <w:pPr>
              <w:rPr>
                <w:rFonts w:cs="Tahoma"/>
                <w:lang w:val="el-GR"/>
              </w:rPr>
            </w:pPr>
            <w:r w:rsidRPr="002D5CE7">
              <w:rPr>
                <w:rFonts w:cs="Tahoma"/>
                <w:lang w:val="el-GR"/>
              </w:rPr>
              <w:t xml:space="preserve">Επισημαίνεται ότι το «Σχέδιο Διαχείρισης Κινδύνων» θα διατηρείται και θα ενημερώνεται από τον Ανάδοχο σε όλη τη διάρκεια του έργου. Ο υποψήφιος Ανάδοχος να τεκμηριώσει στην προσφορά του τη διαδικασία με την οποία θα τροποποιεί/ προσαρμόζει το Σχέδιο </w:t>
            </w:r>
            <w:r w:rsidRPr="002D5CE7">
              <w:rPr>
                <w:rFonts w:cs="Tahoma"/>
                <w:i/>
                <w:iCs/>
                <w:lang w:val="el-GR"/>
              </w:rPr>
              <w:t>Διαχείρισης</w:t>
            </w:r>
            <w:r w:rsidRPr="002D5CE7">
              <w:rPr>
                <w:rFonts w:cs="Tahoma"/>
                <w:lang w:val="el-GR"/>
              </w:rPr>
              <w:t xml:space="preserve"> Κινδύνων σύμφωνα με τις εξελίξεις στο έργο.</w:t>
            </w:r>
          </w:p>
        </w:tc>
        <w:tc>
          <w:tcPr>
            <w:tcW w:w="1106" w:type="dxa"/>
            <w:shd w:val="clear" w:color="auto" w:fill="EDEDED"/>
          </w:tcPr>
          <w:p w14:paraId="0FAA466B" w14:textId="77777777" w:rsidR="00B0209A" w:rsidRPr="002D5CE7" w:rsidRDefault="00B0209A" w:rsidP="00084BC5">
            <w:pPr>
              <w:jc w:val="center"/>
              <w:rPr>
                <w:rFonts w:cs="Tahoma"/>
              </w:rPr>
            </w:pPr>
            <w:r w:rsidRPr="002D5CE7">
              <w:rPr>
                <w:rFonts w:cs="Tahoma"/>
              </w:rPr>
              <w:t>ΝΑΙ</w:t>
            </w:r>
          </w:p>
        </w:tc>
        <w:tc>
          <w:tcPr>
            <w:tcW w:w="1162" w:type="dxa"/>
            <w:shd w:val="clear" w:color="auto" w:fill="EDEDED"/>
          </w:tcPr>
          <w:p w14:paraId="125C337E" w14:textId="77777777" w:rsidR="00B0209A" w:rsidRPr="002D5CE7" w:rsidRDefault="00B0209A" w:rsidP="00084BC5">
            <w:pPr>
              <w:rPr>
                <w:rFonts w:cs="Tahoma"/>
              </w:rPr>
            </w:pPr>
          </w:p>
        </w:tc>
        <w:tc>
          <w:tcPr>
            <w:tcW w:w="1417" w:type="dxa"/>
            <w:shd w:val="clear" w:color="auto" w:fill="EDEDED"/>
          </w:tcPr>
          <w:p w14:paraId="76301A39" w14:textId="77777777" w:rsidR="00B0209A" w:rsidRPr="002D5CE7" w:rsidRDefault="00B0209A" w:rsidP="00084BC5">
            <w:pPr>
              <w:rPr>
                <w:rFonts w:cs="Tahoma"/>
              </w:rPr>
            </w:pPr>
          </w:p>
        </w:tc>
      </w:tr>
    </w:tbl>
    <w:p w14:paraId="58C8D026" w14:textId="77777777" w:rsidR="00B0209A" w:rsidRPr="002D5CE7" w:rsidRDefault="00B0209A" w:rsidP="00B0209A">
      <w:pPr>
        <w:rPr>
          <w:rFonts w:cs="Tahoma"/>
        </w:rPr>
      </w:pPr>
      <w:bookmarkStart w:id="461" w:name="_Toc529378132"/>
    </w:p>
    <w:p w14:paraId="2AE6333F" w14:textId="4AB48DDF" w:rsidR="00B0209A" w:rsidRPr="002D5CE7" w:rsidRDefault="00B7594E" w:rsidP="00CC10C8">
      <w:pPr>
        <w:pStyle w:val="5"/>
        <w:numPr>
          <w:ilvl w:val="0"/>
          <w:numId w:val="0"/>
        </w:numPr>
        <w:ind w:left="1008" w:hanging="1008"/>
        <w:rPr>
          <w:rFonts w:ascii="Tahoma" w:hAnsi="Tahoma" w:cs="Tahoma"/>
          <w:lang w:val="el-GR"/>
        </w:rPr>
      </w:pPr>
      <w:bookmarkStart w:id="462" w:name="_Πίνακας_Συμμόρφωσης_15:"/>
      <w:bookmarkStart w:id="463" w:name="_Ref63944715"/>
      <w:bookmarkEnd w:id="462"/>
      <w:r>
        <w:rPr>
          <w:rFonts w:ascii="Tahoma" w:hAnsi="Tahoma" w:cs="Tahoma"/>
          <w:lang w:val="el-GR"/>
        </w:rPr>
        <w:t>Πίνακας Συμμόρφωσης 14</w:t>
      </w:r>
      <w:r w:rsidR="00B0209A" w:rsidRPr="002D5CE7">
        <w:rPr>
          <w:rFonts w:ascii="Tahoma" w:hAnsi="Tahoma" w:cs="Tahoma"/>
          <w:lang w:val="el-GR"/>
        </w:rPr>
        <w:t>: Λοιπές Ειδικές Προβλέψεις</w:t>
      </w:r>
      <w:bookmarkEnd w:id="461"/>
      <w:bookmarkEnd w:id="463"/>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45"/>
        <w:gridCol w:w="4423"/>
        <w:gridCol w:w="1398"/>
        <w:gridCol w:w="1461"/>
        <w:gridCol w:w="1701"/>
      </w:tblGrid>
      <w:tr w:rsidR="00B0209A" w:rsidRPr="002D5CE7" w14:paraId="0C49A5E8" w14:textId="77777777" w:rsidTr="00084BC5">
        <w:tc>
          <w:tcPr>
            <w:tcW w:w="567" w:type="dxa"/>
            <w:tcBorders>
              <w:top w:val="single" w:sz="4" w:space="0" w:color="FFFFFF"/>
              <w:left w:val="single" w:sz="4" w:space="0" w:color="FFFFFF"/>
              <w:right w:val="nil"/>
            </w:tcBorders>
            <w:shd w:val="clear" w:color="auto" w:fill="A5A5A5"/>
          </w:tcPr>
          <w:p w14:paraId="5C48D1E0" w14:textId="77777777" w:rsidR="00B0209A" w:rsidRPr="002D5CE7" w:rsidRDefault="00B0209A" w:rsidP="00084BC5">
            <w:pPr>
              <w:rPr>
                <w:rFonts w:cs="Tahoma"/>
                <w:b/>
                <w:bCs/>
                <w:color w:val="FFFFFF"/>
              </w:rPr>
            </w:pPr>
            <w:r w:rsidRPr="002D5CE7">
              <w:rPr>
                <w:rFonts w:cs="Tahoma"/>
                <w:b/>
                <w:bCs/>
                <w:color w:val="FFFFFF"/>
              </w:rPr>
              <w:t>Α/Α</w:t>
            </w:r>
          </w:p>
        </w:tc>
        <w:tc>
          <w:tcPr>
            <w:tcW w:w="5387" w:type="dxa"/>
            <w:tcBorders>
              <w:top w:val="single" w:sz="4" w:space="0" w:color="FFFFFF"/>
              <w:left w:val="nil"/>
              <w:right w:val="nil"/>
            </w:tcBorders>
            <w:shd w:val="clear" w:color="auto" w:fill="A5A5A5"/>
          </w:tcPr>
          <w:p w14:paraId="70A85DFB" w14:textId="77777777" w:rsidR="00B0209A" w:rsidRPr="002D5CE7" w:rsidRDefault="00B0209A" w:rsidP="00084BC5">
            <w:pPr>
              <w:rPr>
                <w:rFonts w:cs="Tahoma"/>
                <w:b/>
                <w:bCs/>
                <w:color w:val="FFFFFF"/>
              </w:rPr>
            </w:pPr>
            <w:r w:rsidRPr="002D5CE7">
              <w:rPr>
                <w:rFonts w:cs="Tahoma"/>
                <w:b/>
                <w:bCs/>
                <w:color w:val="FFFFFF"/>
              </w:rPr>
              <w:t>ΠΡΟΔΙΑΓΡΑΦΗ</w:t>
            </w:r>
          </w:p>
        </w:tc>
        <w:tc>
          <w:tcPr>
            <w:tcW w:w="1106" w:type="dxa"/>
            <w:tcBorders>
              <w:top w:val="single" w:sz="4" w:space="0" w:color="FFFFFF"/>
              <w:left w:val="nil"/>
              <w:right w:val="nil"/>
            </w:tcBorders>
            <w:shd w:val="clear" w:color="auto" w:fill="A5A5A5"/>
          </w:tcPr>
          <w:p w14:paraId="062A5DB3" w14:textId="77777777" w:rsidR="00B0209A" w:rsidRPr="002D5CE7" w:rsidRDefault="00B0209A" w:rsidP="00084BC5">
            <w:pPr>
              <w:jc w:val="center"/>
              <w:rPr>
                <w:rFonts w:cs="Tahoma"/>
                <w:b/>
                <w:bCs/>
                <w:color w:val="FFFFFF"/>
              </w:rPr>
            </w:pPr>
            <w:r w:rsidRPr="002D5CE7">
              <w:rPr>
                <w:rFonts w:cs="Tahoma"/>
                <w:b/>
                <w:bCs/>
                <w:color w:val="FFFFFF"/>
              </w:rPr>
              <w:t>ΑΠΑΙΤΗΣΗ</w:t>
            </w:r>
          </w:p>
        </w:tc>
        <w:tc>
          <w:tcPr>
            <w:tcW w:w="1162" w:type="dxa"/>
            <w:tcBorders>
              <w:top w:val="single" w:sz="4" w:space="0" w:color="FFFFFF"/>
              <w:left w:val="nil"/>
              <w:right w:val="nil"/>
            </w:tcBorders>
            <w:shd w:val="clear" w:color="auto" w:fill="A5A5A5"/>
          </w:tcPr>
          <w:p w14:paraId="225944B7" w14:textId="77777777" w:rsidR="00B0209A" w:rsidRPr="002D5CE7" w:rsidRDefault="00B0209A" w:rsidP="00084BC5">
            <w:pPr>
              <w:rPr>
                <w:rFonts w:cs="Tahoma"/>
                <w:b/>
                <w:bCs/>
                <w:color w:val="FFFFFF"/>
              </w:rPr>
            </w:pPr>
            <w:r w:rsidRPr="002D5CE7">
              <w:rPr>
                <w:rFonts w:cs="Tahoma"/>
                <w:b/>
                <w:bCs/>
                <w:color w:val="FFFFFF"/>
              </w:rPr>
              <w:t>ΑΠΑΝΤΗΣΗ</w:t>
            </w:r>
          </w:p>
        </w:tc>
        <w:tc>
          <w:tcPr>
            <w:tcW w:w="1417" w:type="dxa"/>
            <w:tcBorders>
              <w:top w:val="single" w:sz="4" w:space="0" w:color="FFFFFF"/>
              <w:left w:val="nil"/>
              <w:right w:val="single" w:sz="4" w:space="0" w:color="FFFFFF"/>
            </w:tcBorders>
            <w:shd w:val="clear" w:color="auto" w:fill="A5A5A5"/>
          </w:tcPr>
          <w:p w14:paraId="55ADEC28" w14:textId="77777777" w:rsidR="00B0209A" w:rsidRPr="002D5CE7" w:rsidRDefault="00B0209A" w:rsidP="00084BC5">
            <w:pPr>
              <w:rPr>
                <w:rFonts w:cs="Tahoma"/>
                <w:b/>
                <w:bCs/>
                <w:color w:val="FFFFFF"/>
              </w:rPr>
            </w:pPr>
            <w:r w:rsidRPr="002D5CE7">
              <w:rPr>
                <w:rFonts w:cs="Tahoma"/>
                <w:b/>
                <w:bCs/>
                <w:color w:val="FFFFFF"/>
              </w:rPr>
              <w:t>ΠΑΡΑΠΟΜΠΗ</w:t>
            </w:r>
          </w:p>
        </w:tc>
      </w:tr>
      <w:tr w:rsidR="00B0209A" w:rsidRPr="002D5CE7" w14:paraId="5425B4FF" w14:textId="77777777" w:rsidTr="00084BC5">
        <w:tc>
          <w:tcPr>
            <w:tcW w:w="567" w:type="dxa"/>
            <w:tcBorders>
              <w:top w:val="single" w:sz="4" w:space="0" w:color="FFFFFF"/>
              <w:left w:val="single" w:sz="4" w:space="0" w:color="FFFFFF"/>
              <w:bottom w:val="single" w:sz="4" w:space="0" w:color="FFFFFF"/>
            </w:tcBorders>
            <w:shd w:val="clear" w:color="auto" w:fill="A5A5A5"/>
          </w:tcPr>
          <w:p w14:paraId="006E73ED" w14:textId="77777777" w:rsidR="00B0209A" w:rsidRPr="002D5CE7" w:rsidRDefault="00B0209A" w:rsidP="00084BC5">
            <w:pPr>
              <w:rPr>
                <w:rFonts w:cs="Tahoma"/>
                <w:b/>
                <w:bCs/>
                <w:color w:val="FFFFFF"/>
                <w:lang w:val="el-GR"/>
              </w:rPr>
            </w:pPr>
            <w:r w:rsidRPr="002D5CE7">
              <w:rPr>
                <w:rFonts w:cs="Tahoma"/>
                <w:b/>
                <w:bCs/>
                <w:color w:val="FFFFFF"/>
                <w:lang w:val="el-GR"/>
              </w:rPr>
              <w:t>1</w:t>
            </w:r>
          </w:p>
        </w:tc>
        <w:tc>
          <w:tcPr>
            <w:tcW w:w="5387" w:type="dxa"/>
            <w:shd w:val="clear" w:color="auto" w:fill="DBDBDB"/>
          </w:tcPr>
          <w:p w14:paraId="2861F8E1" w14:textId="77777777" w:rsidR="00B0209A" w:rsidRPr="002D5CE7" w:rsidRDefault="00B0209A" w:rsidP="00084BC5">
            <w:pPr>
              <w:rPr>
                <w:rFonts w:cs="Tahoma"/>
                <w:lang w:val="el-GR"/>
              </w:rPr>
            </w:pPr>
            <w:r w:rsidRPr="002D5CE7">
              <w:rPr>
                <w:rFonts w:cs="Tahoma"/>
                <w:lang w:val="el-GR"/>
              </w:rPr>
              <w:t xml:space="preserve">Ο υποψήφιος Ανάδοχος θα πρέπει να περιγράψει στην προσφορά του τις βασικές αρχές και καλές πρακτικές διαχείρισης των ηλεκτρονικών αρχείων και των εγγράφων του έργου που θα εφαρμόσει αναφορικά με: </w:t>
            </w:r>
          </w:p>
          <w:p w14:paraId="5195A8E7" w14:textId="77777777" w:rsidR="00B0209A" w:rsidRPr="002D5CE7" w:rsidRDefault="00B0209A" w:rsidP="004E1FDC">
            <w:pPr>
              <w:numPr>
                <w:ilvl w:val="0"/>
                <w:numId w:val="53"/>
              </w:numPr>
              <w:rPr>
                <w:rFonts w:cs="Tahoma"/>
                <w:lang w:val="el-GR"/>
              </w:rPr>
            </w:pPr>
            <w:r w:rsidRPr="002D5CE7">
              <w:rPr>
                <w:rFonts w:cs="Tahoma"/>
                <w:lang w:val="el-GR"/>
              </w:rPr>
              <w:t>την οργάνωση/ δόμηση της αρχειοθέτησης των ηλεκτρονικών αρχείων,</w:t>
            </w:r>
          </w:p>
          <w:p w14:paraId="757D911A" w14:textId="77777777" w:rsidR="00B0209A" w:rsidRPr="002D5CE7" w:rsidRDefault="00B0209A" w:rsidP="004E1FDC">
            <w:pPr>
              <w:numPr>
                <w:ilvl w:val="0"/>
                <w:numId w:val="53"/>
              </w:numPr>
              <w:rPr>
                <w:rFonts w:cs="Tahoma"/>
                <w:lang w:val="el-GR"/>
              </w:rPr>
            </w:pPr>
            <w:r w:rsidRPr="002D5CE7">
              <w:rPr>
                <w:rFonts w:cs="Tahoma"/>
                <w:lang w:val="el-GR"/>
              </w:rPr>
              <w:t>την οργάνωση της αρχειοθέτησης των εντύπων (</w:t>
            </w:r>
            <w:r w:rsidRPr="002D5CE7">
              <w:rPr>
                <w:rFonts w:cs="Tahoma"/>
              </w:rPr>
              <w:t>hard</w:t>
            </w:r>
            <w:r w:rsidRPr="002D5CE7">
              <w:rPr>
                <w:rFonts w:cs="Tahoma"/>
                <w:lang w:val="el-GR"/>
              </w:rPr>
              <w:t xml:space="preserve"> </w:t>
            </w:r>
            <w:r w:rsidRPr="002D5CE7">
              <w:rPr>
                <w:rFonts w:cs="Tahoma"/>
              </w:rPr>
              <w:t>copies</w:t>
            </w:r>
            <w:r w:rsidRPr="002D5CE7">
              <w:rPr>
                <w:rFonts w:cs="Tahoma"/>
                <w:lang w:val="el-GR"/>
              </w:rPr>
              <w:t>),</w:t>
            </w:r>
          </w:p>
          <w:p w14:paraId="6D34793F" w14:textId="77777777" w:rsidR="00B0209A" w:rsidRPr="002D5CE7" w:rsidRDefault="00B0209A" w:rsidP="004E1FDC">
            <w:pPr>
              <w:numPr>
                <w:ilvl w:val="0"/>
                <w:numId w:val="53"/>
              </w:numPr>
              <w:rPr>
                <w:rFonts w:cs="Tahoma"/>
                <w:lang w:val="el-GR"/>
              </w:rPr>
            </w:pPr>
            <w:r w:rsidRPr="002D5CE7">
              <w:rPr>
                <w:rFonts w:cs="Tahoma"/>
                <w:lang w:val="el-GR"/>
              </w:rPr>
              <w:t xml:space="preserve">τη, με συστηματικό τρόπο, </w:t>
            </w:r>
            <w:proofErr w:type="spellStart"/>
            <w:r w:rsidRPr="002D5CE7">
              <w:rPr>
                <w:rFonts w:cs="Tahoma"/>
                <w:lang w:val="el-GR"/>
              </w:rPr>
              <w:t>ονοματοδοσία</w:t>
            </w:r>
            <w:proofErr w:type="spellEnd"/>
            <w:r w:rsidRPr="002D5CE7">
              <w:rPr>
                <w:rFonts w:cs="Tahoma"/>
                <w:lang w:val="el-GR"/>
              </w:rPr>
              <w:t xml:space="preserve"> των ηλεκτρονικών αρχείων ανά κατηγορία αρχείου,</w:t>
            </w:r>
          </w:p>
          <w:p w14:paraId="111C47D2" w14:textId="77777777" w:rsidR="00B0209A" w:rsidRPr="002D5CE7" w:rsidRDefault="00B0209A" w:rsidP="004E1FDC">
            <w:pPr>
              <w:numPr>
                <w:ilvl w:val="0"/>
                <w:numId w:val="53"/>
              </w:numPr>
              <w:rPr>
                <w:rFonts w:cs="Tahoma"/>
                <w:lang w:val="el-GR"/>
              </w:rPr>
            </w:pPr>
            <w:r w:rsidRPr="002D5CE7">
              <w:rPr>
                <w:rFonts w:cs="Tahoma"/>
                <w:lang w:val="el-GR"/>
              </w:rPr>
              <w:t xml:space="preserve">την τήρηση εκδόσεων των ηλεκτρονικών αρχείων, </w:t>
            </w:r>
          </w:p>
          <w:p w14:paraId="04FC065B" w14:textId="77777777" w:rsidR="00B0209A" w:rsidRPr="002D5CE7" w:rsidRDefault="00B0209A" w:rsidP="004E1FDC">
            <w:pPr>
              <w:numPr>
                <w:ilvl w:val="0"/>
                <w:numId w:val="53"/>
              </w:numPr>
              <w:rPr>
                <w:rFonts w:cs="Tahoma"/>
                <w:lang w:val="el-GR"/>
              </w:rPr>
            </w:pPr>
            <w:r w:rsidRPr="002D5CE7">
              <w:rPr>
                <w:rFonts w:cs="Tahoma"/>
                <w:lang w:val="el-GR"/>
              </w:rPr>
              <w:t>τη διαχείριση θεμάτων ασφάλειας των ηλεκτρονικών αρχείων και δεδομένων του έργου.</w:t>
            </w:r>
          </w:p>
          <w:p w14:paraId="538C73F9" w14:textId="77777777" w:rsidR="00B0209A" w:rsidRPr="002D5CE7" w:rsidRDefault="00B0209A" w:rsidP="004E1FDC">
            <w:pPr>
              <w:numPr>
                <w:ilvl w:val="0"/>
                <w:numId w:val="53"/>
              </w:numPr>
              <w:rPr>
                <w:rFonts w:cs="Tahoma"/>
                <w:lang w:val="el-GR"/>
              </w:rPr>
            </w:pPr>
            <w:r w:rsidRPr="002D5CE7">
              <w:rPr>
                <w:rFonts w:cs="Tahoma"/>
                <w:lang w:val="el-GR"/>
              </w:rPr>
              <w:t>Τα παραπάνω να υποστηριχθούν με ενδεικτικά παραδείγματα.</w:t>
            </w:r>
          </w:p>
        </w:tc>
        <w:tc>
          <w:tcPr>
            <w:tcW w:w="1106" w:type="dxa"/>
            <w:shd w:val="clear" w:color="auto" w:fill="DBDBDB"/>
          </w:tcPr>
          <w:p w14:paraId="4E4A0A06" w14:textId="77777777" w:rsidR="00B0209A" w:rsidRPr="002D5CE7" w:rsidRDefault="00B0209A" w:rsidP="00084BC5">
            <w:pPr>
              <w:jc w:val="center"/>
              <w:rPr>
                <w:rFonts w:cs="Tahoma"/>
              </w:rPr>
            </w:pPr>
            <w:r w:rsidRPr="002D5CE7">
              <w:rPr>
                <w:rFonts w:cs="Tahoma"/>
              </w:rPr>
              <w:t>ΝΑΙ</w:t>
            </w:r>
          </w:p>
        </w:tc>
        <w:tc>
          <w:tcPr>
            <w:tcW w:w="1162" w:type="dxa"/>
            <w:shd w:val="clear" w:color="auto" w:fill="DBDBDB"/>
          </w:tcPr>
          <w:p w14:paraId="096F579B" w14:textId="77777777" w:rsidR="00B0209A" w:rsidRPr="002D5CE7" w:rsidRDefault="00B0209A" w:rsidP="00084BC5">
            <w:pPr>
              <w:rPr>
                <w:rFonts w:cs="Tahoma"/>
              </w:rPr>
            </w:pPr>
          </w:p>
        </w:tc>
        <w:tc>
          <w:tcPr>
            <w:tcW w:w="1417" w:type="dxa"/>
            <w:shd w:val="clear" w:color="auto" w:fill="DBDBDB"/>
          </w:tcPr>
          <w:p w14:paraId="0F809D78" w14:textId="77777777" w:rsidR="00B0209A" w:rsidRPr="002D5CE7" w:rsidRDefault="00B0209A" w:rsidP="00084BC5">
            <w:pPr>
              <w:rPr>
                <w:rFonts w:cs="Tahoma"/>
              </w:rPr>
            </w:pPr>
          </w:p>
        </w:tc>
      </w:tr>
    </w:tbl>
    <w:p w14:paraId="459D8183" w14:textId="77777777" w:rsidR="00B0209A" w:rsidRPr="002D5CE7" w:rsidRDefault="00B0209A" w:rsidP="00B0209A">
      <w:pPr>
        <w:rPr>
          <w:rFonts w:eastAsia="SimSun" w:cs="Tahoma"/>
        </w:rPr>
      </w:pPr>
    </w:p>
    <w:p w14:paraId="69E3E447" w14:textId="66B95EF8" w:rsidR="00B0209A" w:rsidRPr="002D5CE7" w:rsidRDefault="00B0209A" w:rsidP="000D6338">
      <w:pPr>
        <w:pStyle w:val="Normal2"/>
        <w:spacing w:line="240" w:lineRule="auto"/>
        <w:rPr>
          <w:rFonts w:eastAsia="SimSun" w:cs="Tahoma"/>
          <w:szCs w:val="22"/>
        </w:rPr>
      </w:pPr>
    </w:p>
    <w:p w14:paraId="707D2E80" w14:textId="77777777" w:rsidR="00B0209A" w:rsidRPr="002D5CE7" w:rsidRDefault="00B0209A" w:rsidP="000D6338">
      <w:pPr>
        <w:pStyle w:val="Normal2"/>
        <w:spacing w:line="240" w:lineRule="auto"/>
        <w:rPr>
          <w:rFonts w:eastAsia="SimSun" w:cs="Tahoma"/>
          <w:szCs w:val="22"/>
        </w:rPr>
      </w:pPr>
    </w:p>
    <w:p w14:paraId="335889D0" w14:textId="61A8FB05" w:rsidR="00375266" w:rsidRPr="002D5CE7" w:rsidRDefault="00375266" w:rsidP="000D6338">
      <w:pPr>
        <w:pStyle w:val="Normal2"/>
        <w:spacing w:line="240" w:lineRule="auto"/>
        <w:rPr>
          <w:rFonts w:eastAsia="SimSun" w:cs="Tahoma"/>
          <w:szCs w:val="22"/>
        </w:rPr>
      </w:pPr>
      <w:r w:rsidRPr="002D5CE7">
        <w:rPr>
          <w:rFonts w:eastAsia="SimSun" w:cs="Tahoma"/>
          <w:szCs w:val="22"/>
        </w:rPr>
        <w:br w:type="page"/>
      </w:r>
    </w:p>
    <w:p w14:paraId="4C5A24B7" w14:textId="0135BD53" w:rsidR="00180C9E" w:rsidRPr="002D5CE7" w:rsidRDefault="00180C9E" w:rsidP="00CC10C8">
      <w:pPr>
        <w:pStyle w:val="20"/>
        <w:numPr>
          <w:ilvl w:val="0"/>
          <w:numId w:val="0"/>
        </w:numPr>
        <w:ind w:left="576" w:hanging="576"/>
        <w:rPr>
          <w:rFonts w:ascii="Tahoma" w:hAnsi="Tahoma" w:cs="Tahoma"/>
        </w:rPr>
      </w:pPr>
      <w:bookmarkStart w:id="464" w:name="_Ref479335996"/>
      <w:bookmarkStart w:id="465" w:name="_Ref56692908"/>
      <w:bookmarkStart w:id="466" w:name="_Ref56692920"/>
      <w:bookmarkStart w:id="467" w:name="_Toc63944952"/>
      <w:bookmarkStart w:id="468" w:name="_Toc91502717"/>
      <w:bookmarkStart w:id="469" w:name="_Ref479335311"/>
      <w:bookmarkStart w:id="470" w:name="_Ref479335318"/>
      <w:r w:rsidRPr="002D5CE7">
        <w:rPr>
          <w:rFonts w:ascii="Tahoma" w:hAnsi="Tahoma" w:cs="Tahoma"/>
        </w:rPr>
        <w:lastRenderedPageBreak/>
        <w:t>ΠΑΡΑΡΤΗΜΑ Ι</w:t>
      </w:r>
      <w:r w:rsidR="007745C8" w:rsidRPr="002D5CE7">
        <w:rPr>
          <w:rFonts w:ascii="Tahoma" w:hAnsi="Tahoma" w:cs="Tahoma"/>
        </w:rPr>
        <w:t>Ι</w:t>
      </w:r>
      <w:r w:rsidR="00A97D36" w:rsidRPr="002D5CE7">
        <w:rPr>
          <w:rFonts w:ascii="Tahoma" w:hAnsi="Tahoma" w:cs="Tahoma"/>
        </w:rPr>
        <w:t>I</w:t>
      </w:r>
      <w:r w:rsidRPr="002D5CE7">
        <w:rPr>
          <w:rFonts w:ascii="Tahoma" w:hAnsi="Tahoma" w:cs="Tahoma"/>
        </w:rPr>
        <w:t xml:space="preserve"> – </w:t>
      </w:r>
      <w:bookmarkEnd w:id="464"/>
      <w:r w:rsidR="00F931B2" w:rsidRPr="002D5CE7">
        <w:rPr>
          <w:rFonts w:ascii="Tahoma" w:hAnsi="Tahoma" w:cs="Tahoma"/>
        </w:rPr>
        <w:t>ΕΥΡΩΠΑΪΚΟ ΕΝΙΑΙΟ ΕΓΓΡΑΦΟ ΣΥΜΒΑΣΗΣ (ΕΕΕΣ)</w:t>
      </w:r>
      <w:bookmarkEnd w:id="465"/>
      <w:bookmarkEnd w:id="466"/>
      <w:bookmarkEnd w:id="467"/>
      <w:bookmarkEnd w:id="468"/>
      <w:r w:rsidR="009875ED" w:rsidRPr="002D5CE7">
        <w:rPr>
          <w:rFonts w:ascii="Tahoma" w:hAnsi="Tahoma" w:cs="Tahoma"/>
        </w:rPr>
        <w:t xml:space="preserve"> </w:t>
      </w:r>
      <w:r w:rsidRPr="002D5CE7">
        <w:rPr>
          <w:rFonts w:ascii="Tahoma" w:hAnsi="Tahoma" w:cs="Tahoma"/>
        </w:rPr>
        <w:t xml:space="preserve"> </w:t>
      </w:r>
      <w:bookmarkEnd w:id="469"/>
      <w:bookmarkEnd w:id="470"/>
    </w:p>
    <w:p w14:paraId="04E72B3A" w14:textId="77777777" w:rsidR="00375266" w:rsidRPr="002D5CE7" w:rsidRDefault="00375266" w:rsidP="00375266">
      <w:pPr>
        <w:spacing w:after="60"/>
        <w:rPr>
          <w:rFonts w:cs="Tahoma"/>
          <w:szCs w:val="22"/>
          <w:lang w:val="el-GR"/>
        </w:rPr>
      </w:pPr>
      <w:r w:rsidRPr="002D5CE7">
        <w:rPr>
          <w:rFonts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2D5CE7">
        <w:rPr>
          <w:rFonts w:cs="Tahoma"/>
          <w:szCs w:val="22"/>
          <w:lang w:val="el-GR"/>
        </w:rPr>
        <w:t>Promitheus</w:t>
      </w:r>
      <w:proofErr w:type="spellEnd"/>
      <w:r w:rsidRPr="002D5CE7">
        <w:rPr>
          <w:rFonts w:cs="Tahoma"/>
          <w:szCs w:val="22"/>
          <w:lang w:val="el-GR"/>
        </w:rPr>
        <w:t xml:space="preserve"> </w:t>
      </w:r>
      <w:proofErr w:type="spellStart"/>
      <w:r w:rsidRPr="002D5CE7">
        <w:rPr>
          <w:rFonts w:cs="Tahoma"/>
          <w:szCs w:val="22"/>
          <w:lang w:val="el-GR"/>
        </w:rPr>
        <w:t>ESPDint</w:t>
      </w:r>
      <w:proofErr w:type="spellEnd"/>
      <w:r w:rsidRPr="002D5CE7">
        <w:rPr>
          <w:rFonts w:cs="Tahoma"/>
          <w:szCs w:val="22"/>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3721262" w14:textId="77777777" w:rsidR="00375266" w:rsidRPr="002D5CE7" w:rsidRDefault="00375266" w:rsidP="00375266">
      <w:pPr>
        <w:spacing w:after="60"/>
        <w:rPr>
          <w:rFonts w:cs="Tahoma"/>
          <w:szCs w:val="22"/>
          <w:lang w:val="el-GR"/>
        </w:rPr>
      </w:pPr>
      <w:r w:rsidRPr="002D5CE7">
        <w:rPr>
          <w:rFonts w:cs="Tahoma"/>
          <w:szCs w:val="22"/>
          <w:lang w:val="el-GR"/>
        </w:rPr>
        <w:t xml:space="preserve">Συνημμένα της παρούσας διακήρυξης περιλαμβάνονται: </w:t>
      </w:r>
    </w:p>
    <w:p w14:paraId="3A3809ED" w14:textId="77777777" w:rsidR="00375266" w:rsidRPr="002D5CE7" w:rsidRDefault="00375266" w:rsidP="004E1FDC">
      <w:pPr>
        <w:numPr>
          <w:ilvl w:val="0"/>
          <w:numId w:val="18"/>
        </w:numPr>
        <w:spacing w:after="60"/>
        <w:rPr>
          <w:rFonts w:cs="Tahoma"/>
          <w:szCs w:val="22"/>
          <w:lang w:val="el-GR"/>
        </w:rPr>
      </w:pPr>
      <w:r w:rsidRPr="002D5CE7">
        <w:rPr>
          <w:rFonts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2D5CE7">
        <w:rPr>
          <w:rFonts w:cs="Tahoma"/>
          <w:szCs w:val="22"/>
          <w:lang w:val="el-GR"/>
        </w:rPr>
        <w:t>pdf</w:t>
      </w:r>
      <w:proofErr w:type="spellEnd"/>
      <w:r w:rsidRPr="002D5CE7">
        <w:rPr>
          <w:rFonts w:cs="Tahoma"/>
          <w:szCs w:val="22"/>
          <w:lang w:val="el-GR"/>
        </w:rPr>
        <w:t xml:space="preserve"> ψηφιακά υπογεγραμμένο, το οποίο αποτελεί αναπόσπαστο μέρος της διακήρυξης. </w:t>
      </w:r>
    </w:p>
    <w:p w14:paraId="096E9831" w14:textId="77777777" w:rsidR="000131B0" w:rsidRPr="002D5CE7" w:rsidRDefault="00375266" w:rsidP="004E1FDC">
      <w:pPr>
        <w:numPr>
          <w:ilvl w:val="0"/>
          <w:numId w:val="18"/>
        </w:numPr>
        <w:spacing w:after="60"/>
        <w:rPr>
          <w:rFonts w:cs="Tahoma"/>
          <w:szCs w:val="22"/>
          <w:lang w:val="el-GR"/>
        </w:rPr>
      </w:pPr>
      <w:r w:rsidRPr="002D5CE7">
        <w:rPr>
          <w:rFonts w:cs="Tahoma"/>
          <w:szCs w:val="22"/>
          <w:lang w:val="el-GR"/>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12E19826" w14:textId="72D14E10" w:rsidR="00375266" w:rsidRPr="002D5CE7" w:rsidRDefault="00375266" w:rsidP="00BB2F37">
      <w:pPr>
        <w:spacing w:after="60"/>
        <w:ind w:left="360"/>
        <w:rPr>
          <w:rFonts w:cs="Tahoma"/>
          <w:szCs w:val="22"/>
          <w:lang w:val="el-GR"/>
        </w:rPr>
      </w:pPr>
      <w:r w:rsidRPr="002D5CE7">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107C300" w14:textId="2A6DEC6C" w:rsidR="0026285B" w:rsidRPr="002D5CE7" w:rsidRDefault="0026285B" w:rsidP="00CC10C8">
      <w:pPr>
        <w:pStyle w:val="20"/>
        <w:pageBreakBefore/>
        <w:numPr>
          <w:ilvl w:val="0"/>
          <w:numId w:val="0"/>
        </w:numPr>
        <w:ind w:left="576" w:hanging="576"/>
        <w:rPr>
          <w:rFonts w:ascii="Tahoma" w:hAnsi="Tahoma" w:cs="Tahoma"/>
        </w:rPr>
      </w:pPr>
      <w:bookmarkStart w:id="471" w:name="_Toc63944953"/>
      <w:bookmarkStart w:id="472" w:name="_Ref74757213"/>
      <w:bookmarkStart w:id="473" w:name="_Ref74812834"/>
      <w:bookmarkStart w:id="474" w:name="_Toc91502718"/>
      <w:r w:rsidRPr="002D5CE7">
        <w:rPr>
          <w:rFonts w:ascii="Tahoma" w:hAnsi="Tahoma" w:cs="Tahoma"/>
        </w:rPr>
        <w:lastRenderedPageBreak/>
        <w:t>ΠΑΡΑΡΤΗΜΑ I</w:t>
      </w:r>
      <w:r w:rsidR="007745C8" w:rsidRPr="002D5CE7">
        <w:rPr>
          <w:rFonts w:ascii="Tahoma" w:hAnsi="Tahoma" w:cs="Tahoma"/>
          <w:lang w:val="en-US"/>
        </w:rPr>
        <w:t>V</w:t>
      </w:r>
      <w:r w:rsidRPr="002D5CE7">
        <w:rPr>
          <w:rFonts w:ascii="Tahoma" w:hAnsi="Tahoma" w:cs="Tahoma"/>
        </w:rPr>
        <w:t xml:space="preserve"> – ΥΠΟΔΕΙΓΜΑ ΤΕΧΝΙΚΗΣ ΠΡΟΣΦΟΡΑΣ</w:t>
      </w:r>
      <w:bookmarkEnd w:id="471"/>
      <w:bookmarkEnd w:id="472"/>
      <w:bookmarkEnd w:id="473"/>
      <w:bookmarkEnd w:id="474"/>
    </w:p>
    <w:p w14:paraId="393B4E77" w14:textId="3BD64DB4" w:rsidR="0026285B" w:rsidRPr="002D5CE7" w:rsidRDefault="0026285B" w:rsidP="0026285B">
      <w:pPr>
        <w:rPr>
          <w:rFonts w:cs="Tahoma"/>
          <w:lang w:val="el-GR"/>
        </w:rPr>
      </w:pPr>
      <w:r w:rsidRPr="002D5CE7">
        <w:rPr>
          <w:rFonts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276FD24D" w14:textId="3F4FA7DD" w:rsidR="00032A22" w:rsidRPr="002D5CE7" w:rsidRDefault="00032A22" w:rsidP="0026285B">
      <w:pPr>
        <w:rPr>
          <w:rFonts w:cs="Tahoma"/>
          <w:lang w:val="el-GR"/>
        </w:rPr>
      </w:pPr>
      <w:r w:rsidRPr="002D5CE7">
        <w:rPr>
          <w:rFonts w:cs="Tahoma"/>
          <w:lang w:val="el-GR"/>
        </w:rPr>
        <w:t xml:space="preserve">Ο φάκελος «ΤΕΧΝΙΚΗ ΠΡΟΣΦΟΡΑ» που θα υποβάλει ο υποψήφιος Ανάδοχος πρέπει να περιέχει το υλικό με την παρακάτω δομή και σειρά, διατηρώντας τους τίτλους των ενοτήτων και </w:t>
      </w:r>
      <w:proofErr w:type="spellStart"/>
      <w:r w:rsidRPr="002D5CE7">
        <w:rPr>
          <w:rFonts w:cs="Tahoma"/>
          <w:lang w:val="el-GR"/>
        </w:rPr>
        <w:t>υπο</w:t>
      </w:r>
      <w:proofErr w:type="spellEnd"/>
      <w:r w:rsidRPr="002D5CE7">
        <w:rPr>
          <w:rFonts w:cs="Tahoma"/>
          <w:lang w:val="el-GR"/>
        </w:rPr>
        <w:t>-ενοτήτων όπως εμφανίζονται στον ακόλουθο πίνακα:</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1"/>
        <w:gridCol w:w="5389"/>
        <w:gridCol w:w="3324"/>
      </w:tblGrid>
      <w:tr w:rsidR="00032A22" w:rsidRPr="00FE63AB" w14:paraId="09B569A7" w14:textId="77777777" w:rsidTr="00084BC5">
        <w:trPr>
          <w:tblHeader/>
        </w:trPr>
        <w:tc>
          <w:tcPr>
            <w:tcW w:w="426" w:type="pct"/>
            <w:shd w:val="clear" w:color="auto" w:fill="D9D9D9"/>
            <w:vAlign w:val="center"/>
          </w:tcPr>
          <w:p w14:paraId="1AFAE7A7" w14:textId="77777777" w:rsidR="00032A22" w:rsidRPr="002D5CE7" w:rsidRDefault="00032A22" w:rsidP="00084BC5">
            <w:pPr>
              <w:numPr>
                <w:ilvl w:val="12"/>
                <w:numId w:val="0"/>
              </w:numPr>
              <w:spacing w:before="100" w:beforeAutospacing="1" w:after="100" w:afterAutospacing="1"/>
              <w:rPr>
                <w:rFonts w:cs="Tahoma"/>
                <w:b/>
                <w:szCs w:val="22"/>
                <w:lang w:val="el-GR"/>
              </w:rPr>
            </w:pPr>
          </w:p>
        </w:tc>
        <w:tc>
          <w:tcPr>
            <w:tcW w:w="2829" w:type="pct"/>
            <w:shd w:val="clear" w:color="auto" w:fill="D9D9D9"/>
            <w:vAlign w:val="center"/>
          </w:tcPr>
          <w:p w14:paraId="2695AC30"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Κεφάλαιο / Ενότητα</w:t>
            </w:r>
          </w:p>
        </w:tc>
        <w:tc>
          <w:tcPr>
            <w:tcW w:w="1745" w:type="pct"/>
            <w:shd w:val="clear" w:color="auto" w:fill="D9D9D9"/>
            <w:vAlign w:val="center"/>
          </w:tcPr>
          <w:p w14:paraId="56FB81F5" w14:textId="77777777" w:rsidR="00032A22" w:rsidRPr="002D5CE7" w:rsidRDefault="00032A22" w:rsidP="00084BC5">
            <w:pPr>
              <w:numPr>
                <w:ilvl w:val="12"/>
                <w:numId w:val="0"/>
              </w:numPr>
              <w:spacing w:before="100" w:beforeAutospacing="1" w:after="100" w:afterAutospacing="1"/>
              <w:jc w:val="left"/>
              <w:rPr>
                <w:rFonts w:cs="Tahoma"/>
                <w:b/>
                <w:szCs w:val="22"/>
                <w:lang w:val="el-GR"/>
              </w:rPr>
            </w:pPr>
            <w:r w:rsidRPr="002D5CE7">
              <w:rPr>
                <w:rFonts w:cs="Tahoma"/>
                <w:b/>
                <w:szCs w:val="22"/>
                <w:lang w:val="el-GR"/>
              </w:rPr>
              <w:t>Σύμφωνα με παραγράφους και Πίνακες Συμμόρφωσης (Π.Σ.):</w:t>
            </w:r>
          </w:p>
        </w:tc>
      </w:tr>
      <w:tr w:rsidR="00032A22" w:rsidRPr="00FE63AB" w14:paraId="0075C762" w14:textId="77777777" w:rsidTr="00084BC5">
        <w:trPr>
          <w:trHeight w:val="1096"/>
        </w:trPr>
        <w:tc>
          <w:tcPr>
            <w:tcW w:w="426" w:type="pct"/>
            <w:shd w:val="clear" w:color="auto" w:fill="A6A6A6"/>
            <w:vAlign w:val="center"/>
          </w:tcPr>
          <w:p w14:paraId="0FA2D063"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Α.</w:t>
            </w:r>
          </w:p>
        </w:tc>
        <w:tc>
          <w:tcPr>
            <w:tcW w:w="2829" w:type="pct"/>
            <w:shd w:val="clear" w:color="auto" w:fill="A6A6A6"/>
            <w:vAlign w:val="center"/>
          </w:tcPr>
          <w:p w14:paraId="74211996"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Συνολική Θεώρηση του Έργου</w:t>
            </w:r>
          </w:p>
        </w:tc>
        <w:tc>
          <w:tcPr>
            <w:tcW w:w="1745" w:type="pct"/>
            <w:shd w:val="clear" w:color="auto" w:fill="A6A6A6"/>
            <w:vAlign w:val="center"/>
          </w:tcPr>
          <w:p w14:paraId="34DF9577" w14:textId="1AF49EF3" w:rsidR="00032A22" w:rsidRPr="002D5CE7" w:rsidRDefault="00032A22" w:rsidP="00084BC5">
            <w:pPr>
              <w:numPr>
                <w:ilvl w:val="12"/>
                <w:numId w:val="0"/>
              </w:numPr>
              <w:spacing w:before="100" w:beforeAutospacing="1" w:after="100" w:afterAutospacing="1"/>
              <w:jc w:val="left"/>
              <w:rPr>
                <w:rFonts w:cs="Tahoma"/>
                <w:b/>
                <w:szCs w:val="22"/>
                <w:lang w:val="el-GR" w:eastAsia="el-GR"/>
              </w:rPr>
            </w:pPr>
            <w:r w:rsidRPr="002D5CE7">
              <w:rPr>
                <w:rFonts w:cs="Tahoma"/>
                <w:b/>
                <w:szCs w:val="22"/>
                <w:lang w:val="el-GR" w:eastAsia="el-GR"/>
              </w:rPr>
              <w:t>Παράρτημα Ι, Παράγραφοι Α.1 και Α.2</w:t>
            </w:r>
          </w:p>
        </w:tc>
      </w:tr>
      <w:tr w:rsidR="00032A22" w:rsidRPr="002F2E65" w14:paraId="2350A0CE" w14:textId="77777777" w:rsidTr="00084BC5">
        <w:tc>
          <w:tcPr>
            <w:tcW w:w="426" w:type="pct"/>
            <w:vAlign w:val="center"/>
          </w:tcPr>
          <w:p w14:paraId="416EA337"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Α.1</w:t>
            </w:r>
          </w:p>
        </w:tc>
        <w:tc>
          <w:tcPr>
            <w:tcW w:w="2829" w:type="pct"/>
            <w:vAlign w:val="center"/>
          </w:tcPr>
          <w:p w14:paraId="4C7839B1"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Συνολική αντίληψη αντικειμένου και σκοπιμότητας του έργου</w:t>
            </w:r>
          </w:p>
        </w:tc>
        <w:tc>
          <w:tcPr>
            <w:tcW w:w="1745" w:type="pct"/>
          </w:tcPr>
          <w:p w14:paraId="3B4A0FE5" w14:textId="5102117C" w:rsidR="00032A22" w:rsidRPr="002D5CE7" w:rsidRDefault="001E5E86" w:rsidP="00B7594E">
            <w:pPr>
              <w:numPr>
                <w:ilvl w:val="12"/>
                <w:numId w:val="0"/>
              </w:numPr>
              <w:spacing w:before="100" w:beforeAutospacing="1" w:after="100" w:afterAutospacing="1"/>
              <w:jc w:val="left"/>
              <w:rPr>
                <w:rFonts w:cs="Tahoma"/>
                <w:szCs w:val="22"/>
                <w:highlight w:val="yellow"/>
                <w:lang w:val="el-GR"/>
              </w:rPr>
            </w:pPr>
            <w:hyperlink w:anchor="_ΠΑΡΑΡΤΗΜΑ_Ι_–" w:history="1">
              <w:r w:rsidR="00032A22" w:rsidRPr="002D5CE7">
                <w:rPr>
                  <w:rStyle w:val="-"/>
                  <w:rFonts w:cs="Tahoma"/>
                  <w:szCs w:val="22"/>
                  <w:lang w:val="el-GR" w:eastAsia="el-GR"/>
                </w:rPr>
                <w:t>Παράρτημα Ι</w:t>
              </w:r>
            </w:hyperlink>
            <w:r w:rsidR="00032A22" w:rsidRPr="002D5CE7">
              <w:rPr>
                <w:rFonts w:cs="Tahoma"/>
                <w:szCs w:val="22"/>
                <w:lang w:val="el-GR" w:eastAsia="el-GR"/>
              </w:rPr>
              <w:t>,</w:t>
            </w:r>
            <w:r w:rsidR="0015214E" w:rsidRPr="002D5CE7">
              <w:rPr>
                <w:rFonts w:cs="Tahoma"/>
                <w:szCs w:val="22"/>
                <w:lang w:val="el-GR" w:eastAsia="el-GR"/>
              </w:rPr>
              <w:t xml:space="preserve"> </w:t>
            </w:r>
            <w:hyperlink w:anchor="_ΠΑΡΑΡΤΗΜΑ_ΙΙ_-" w:history="1">
              <w:r w:rsidR="00A21B38" w:rsidRPr="002D5CE7">
                <w:rPr>
                  <w:rStyle w:val="-"/>
                  <w:rFonts w:cs="Tahoma"/>
                  <w:szCs w:val="22"/>
                  <w:lang w:val="el-GR" w:eastAsia="el-GR"/>
                </w:rPr>
                <w:t>Παράρτημα ΙΙ</w:t>
              </w:r>
            </w:hyperlink>
            <w:r w:rsidR="00032A22" w:rsidRPr="002D5CE7">
              <w:rPr>
                <w:rFonts w:cs="Tahoma"/>
                <w:szCs w:val="22"/>
                <w:lang w:val="el-GR" w:eastAsia="el-GR"/>
              </w:rPr>
              <w:t xml:space="preserve"> </w:t>
            </w:r>
            <w:hyperlink w:anchor="_Πίνακας_Συμμόρφωσης_1:" w:history="1">
              <w:r w:rsidR="00B7594E" w:rsidRPr="00B7594E">
                <w:rPr>
                  <w:rStyle w:val="-"/>
                  <w:rFonts w:cs="Tahoma"/>
                  <w:szCs w:val="22"/>
                  <w:lang w:val="el-GR" w:eastAsia="el-GR"/>
                </w:rPr>
                <w:fldChar w:fldCharType="begin"/>
              </w:r>
              <w:r w:rsidR="00B7594E" w:rsidRPr="00B7594E">
                <w:rPr>
                  <w:color w:val="0000FF"/>
                </w:rPr>
                <w:instrText xml:space="preserve"> REF _Ref73970379 \h </w:instrText>
              </w:r>
              <w:r w:rsidR="00B7594E" w:rsidRPr="00B7594E">
                <w:rPr>
                  <w:rStyle w:val="-"/>
                  <w:rFonts w:cs="Tahoma"/>
                  <w:szCs w:val="22"/>
                  <w:lang w:val="el-GR" w:eastAsia="el-GR"/>
                </w:rPr>
              </w:r>
              <w:r w:rsidR="00B7594E" w:rsidRPr="00B7594E">
                <w:rPr>
                  <w:rStyle w:val="-"/>
                  <w:rFonts w:cs="Tahoma"/>
                  <w:szCs w:val="22"/>
                  <w:lang w:val="el-GR" w:eastAsia="el-GR"/>
                </w:rPr>
                <w:fldChar w:fldCharType="separate"/>
              </w:r>
              <w:r w:rsidR="009D16FC" w:rsidRPr="002D5CE7">
                <w:rPr>
                  <w:rFonts w:cs="Tahoma"/>
                  <w:lang w:val="el-GR"/>
                </w:rPr>
                <w:t xml:space="preserve">Πίνακας Συμμόρφωσης </w:t>
              </w:r>
              <w:r w:rsidR="009D16FC">
                <w:rPr>
                  <w:rFonts w:cs="Tahoma"/>
                  <w:noProof/>
                </w:rPr>
                <w:t>1</w:t>
              </w:r>
              <w:r w:rsidR="009D16FC" w:rsidRPr="002D5CE7">
                <w:rPr>
                  <w:rFonts w:cs="Tahoma"/>
                  <w:lang w:val="el-GR"/>
                </w:rPr>
                <w:t>: Κατανόηση του Έργου</w:t>
              </w:r>
              <w:r w:rsidR="00B7594E" w:rsidRPr="00B7594E">
                <w:rPr>
                  <w:rStyle w:val="-"/>
                  <w:rFonts w:cs="Tahoma"/>
                  <w:szCs w:val="22"/>
                  <w:lang w:val="el-GR" w:eastAsia="el-GR"/>
                </w:rPr>
                <w:fldChar w:fldCharType="end"/>
              </w:r>
            </w:hyperlink>
          </w:p>
        </w:tc>
      </w:tr>
      <w:tr w:rsidR="00032A22" w:rsidRPr="002D5CE7" w14:paraId="5EF9ABE1" w14:textId="77777777" w:rsidTr="00084BC5">
        <w:tc>
          <w:tcPr>
            <w:tcW w:w="426" w:type="pct"/>
            <w:shd w:val="clear" w:color="auto" w:fill="A6A6A6"/>
            <w:vAlign w:val="center"/>
          </w:tcPr>
          <w:p w14:paraId="6735C5CA"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Β.</w:t>
            </w:r>
          </w:p>
        </w:tc>
        <w:tc>
          <w:tcPr>
            <w:tcW w:w="2829" w:type="pct"/>
            <w:shd w:val="clear" w:color="auto" w:fill="A6A6A6"/>
            <w:vAlign w:val="center"/>
          </w:tcPr>
          <w:p w14:paraId="14F1D71D"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br/>
              <w:t>Μεθοδολογική Προσέγγιση Υλοποίησης του Έργου</w:t>
            </w:r>
            <w:r w:rsidRPr="002D5CE7">
              <w:rPr>
                <w:rFonts w:cs="Tahoma"/>
                <w:b/>
                <w:szCs w:val="22"/>
                <w:lang w:val="el-GR"/>
              </w:rPr>
              <w:br/>
            </w:r>
          </w:p>
        </w:tc>
        <w:tc>
          <w:tcPr>
            <w:tcW w:w="1745" w:type="pct"/>
            <w:shd w:val="clear" w:color="auto" w:fill="A6A6A6"/>
            <w:vAlign w:val="center"/>
          </w:tcPr>
          <w:p w14:paraId="1CD62943" w14:textId="77777777" w:rsidR="00032A22" w:rsidRPr="002D5CE7" w:rsidRDefault="00032A22" w:rsidP="00084BC5">
            <w:pPr>
              <w:numPr>
                <w:ilvl w:val="12"/>
                <w:numId w:val="0"/>
              </w:numPr>
              <w:spacing w:before="100" w:beforeAutospacing="1" w:after="100" w:afterAutospacing="1"/>
              <w:jc w:val="left"/>
              <w:rPr>
                <w:rFonts w:cs="Tahoma"/>
                <w:b/>
                <w:szCs w:val="22"/>
                <w:lang w:val="el-GR"/>
              </w:rPr>
            </w:pPr>
            <w:r w:rsidRPr="002D5CE7">
              <w:rPr>
                <w:rFonts w:cs="Tahoma"/>
                <w:b/>
                <w:szCs w:val="22"/>
                <w:lang w:val="el-GR"/>
              </w:rPr>
              <w:t>Παράρτημα Ι, Παράγραφος Α3</w:t>
            </w:r>
          </w:p>
        </w:tc>
      </w:tr>
      <w:tr w:rsidR="00032A22" w:rsidRPr="002F2E65" w14:paraId="116CCC2D" w14:textId="77777777" w:rsidTr="00084BC5">
        <w:tc>
          <w:tcPr>
            <w:tcW w:w="426" w:type="pct"/>
            <w:vAlign w:val="center"/>
          </w:tcPr>
          <w:p w14:paraId="2B43CDF3"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Β</w:t>
            </w:r>
            <w:r w:rsidRPr="002D5CE7">
              <w:rPr>
                <w:rFonts w:cs="Tahoma"/>
                <w:szCs w:val="22"/>
              </w:rPr>
              <w:t>.</w:t>
            </w:r>
            <w:r w:rsidRPr="002D5CE7">
              <w:rPr>
                <w:rFonts w:cs="Tahoma"/>
                <w:szCs w:val="22"/>
                <w:lang w:val="el-GR"/>
              </w:rPr>
              <w:t>1</w:t>
            </w:r>
          </w:p>
        </w:tc>
        <w:tc>
          <w:tcPr>
            <w:tcW w:w="2829" w:type="pct"/>
            <w:vAlign w:val="center"/>
          </w:tcPr>
          <w:p w14:paraId="6340BCBD"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Μέθοδοι, τεχνικές και εργαλεία υλοποίησης του έργου</w:t>
            </w:r>
          </w:p>
        </w:tc>
        <w:tc>
          <w:tcPr>
            <w:tcW w:w="1745" w:type="pct"/>
          </w:tcPr>
          <w:p w14:paraId="45959A38" w14:textId="5E3DA4D2" w:rsidR="00032A22" w:rsidRPr="002D5CE7" w:rsidRDefault="001E5E86" w:rsidP="00084BC5">
            <w:pPr>
              <w:spacing w:before="100" w:beforeAutospacing="1" w:after="100" w:afterAutospacing="1"/>
              <w:jc w:val="left"/>
              <w:rPr>
                <w:rFonts w:cs="Tahoma"/>
                <w:szCs w:val="22"/>
                <w:lang w:val="el-GR" w:eastAsia="el-GR"/>
              </w:rPr>
            </w:pPr>
            <w:hyperlink w:anchor="_ΠΑΡΑΡΤΗΜΑ_Ι_–" w:history="1">
              <w:r w:rsidR="00032A22" w:rsidRPr="002D5CE7">
                <w:rPr>
                  <w:rStyle w:val="-"/>
                  <w:rFonts w:cs="Tahoma"/>
                  <w:szCs w:val="22"/>
                  <w:lang w:val="el-GR" w:eastAsia="el-GR"/>
                </w:rPr>
                <w:t>Παράρτημα Ι</w:t>
              </w:r>
            </w:hyperlink>
            <w:r w:rsidR="00032A22" w:rsidRPr="002D5CE7">
              <w:rPr>
                <w:rFonts w:cs="Tahoma"/>
                <w:szCs w:val="22"/>
                <w:lang w:val="el-GR" w:eastAsia="el-GR"/>
              </w:rPr>
              <w:t xml:space="preserve">, Παράγραφοι </w:t>
            </w:r>
            <w:hyperlink w:anchor="_Α.3.1_Απαιτήσεις_και" w:history="1">
              <w:r w:rsidR="00032A22" w:rsidRPr="001C225A">
                <w:rPr>
                  <w:rFonts w:cs="Tahoma"/>
                  <w:color w:val="0000FF"/>
                  <w:lang w:val="el-GR"/>
                </w:rPr>
                <w:t>Α.3.1</w:t>
              </w:r>
            </w:hyperlink>
            <w:r w:rsidR="00032A22" w:rsidRPr="002D5CE7">
              <w:rPr>
                <w:rFonts w:cs="Tahoma"/>
                <w:szCs w:val="22"/>
                <w:lang w:val="el-GR" w:eastAsia="el-GR"/>
              </w:rPr>
              <w:t xml:space="preserve"> και </w:t>
            </w:r>
            <w:hyperlink w:anchor="_Α.3.2_Διάρκεια_συμφωνίας-πλαίσιο" w:history="1">
              <w:r w:rsidR="00032A22" w:rsidRPr="001C225A">
                <w:rPr>
                  <w:rFonts w:cs="Tahoma"/>
                  <w:color w:val="0000FF"/>
                  <w:lang w:val="el-GR"/>
                </w:rPr>
                <w:t>Α.3.2</w:t>
              </w:r>
            </w:hyperlink>
            <w:r w:rsidR="00032A22" w:rsidRPr="002D5CE7">
              <w:rPr>
                <w:rFonts w:cs="Tahoma"/>
                <w:szCs w:val="22"/>
                <w:lang w:val="el-GR" w:eastAsia="el-GR"/>
              </w:rPr>
              <w:t xml:space="preserve">, </w:t>
            </w:r>
          </w:p>
          <w:p w14:paraId="174A1DFA" w14:textId="537395AD" w:rsidR="00032A22" w:rsidRPr="002D5CE7" w:rsidRDefault="001E5E86" w:rsidP="00B7594E">
            <w:pPr>
              <w:spacing w:before="100" w:beforeAutospacing="1" w:after="100" w:afterAutospacing="1"/>
              <w:jc w:val="left"/>
              <w:rPr>
                <w:rFonts w:cs="Tahoma"/>
                <w:szCs w:val="22"/>
                <w:lang w:val="el-GR"/>
              </w:rPr>
            </w:pPr>
            <w:hyperlink w:anchor="_ΠΑΡΑΡΤΗΜΑ_ΙΙ_-" w:history="1">
              <w:r w:rsidR="00523125" w:rsidRPr="002D5CE7">
                <w:rPr>
                  <w:rStyle w:val="-"/>
                  <w:rFonts w:cs="Tahoma"/>
                  <w:szCs w:val="22"/>
                  <w:lang w:val="el-GR" w:eastAsia="el-GR"/>
                </w:rPr>
                <w:t>Παράρτημα Ι</w:t>
              </w:r>
              <w:r w:rsidR="00523125" w:rsidRPr="002D5CE7">
                <w:rPr>
                  <w:rStyle w:val="-"/>
                  <w:rFonts w:cs="Tahoma"/>
                  <w:szCs w:val="22"/>
                  <w:lang w:val="en-US" w:eastAsia="el-GR"/>
                </w:rPr>
                <w:t>I</w:t>
              </w:r>
            </w:hyperlink>
            <w:r w:rsidR="00523125" w:rsidRPr="002D5CE7">
              <w:rPr>
                <w:rFonts w:cs="Tahoma"/>
                <w:szCs w:val="22"/>
                <w:lang w:val="el-GR" w:eastAsia="el-GR"/>
              </w:rPr>
              <w:t xml:space="preserve"> </w:t>
            </w:r>
            <w:hyperlink w:anchor="_Πίνακας_Συμμόρφωσης_2:" w:history="1">
              <w:r w:rsidR="00B7594E" w:rsidRPr="00B7594E">
                <w:rPr>
                  <w:rStyle w:val="-"/>
                  <w:rFonts w:cs="Tahoma"/>
                  <w:szCs w:val="22"/>
                  <w:lang w:val="el-GR" w:eastAsia="el-GR"/>
                </w:rPr>
                <w:fldChar w:fldCharType="begin"/>
              </w:r>
              <w:r w:rsidR="00B7594E" w:rsidRPr="00B7594E">
                <w:rPr>
                  <w:color w:val="0000FF"/>
                </w:rPr>
                <w:instrText xml:space="preserve"> REF _Ref63944463 \h </w:instrText>
              </w:r>
              <w:r w:rsidR="00B7594E" w:rsidRPr="00B7594E">
                <w:rPr>
                  <w:rStyle w:val="-"/>
                  <w:rFonts w:cs="Tahoma"/>
                  <w:szCs w:val="22"/>
                  <w:lang w:val="el-GR" w:eastAsia="el-GR"/>
                </w:rPr>
              </w:r>
              <w:r w:rsidR="00B7594E" w:rsidRPr="00B7594E">
                <w:rPr>
                  <w:rStyle w:val="-"/>
                  <w:rFonts w:cs="Tahoma"/>
                  <w:szCs w:val="22"/>
                  <w:lang w:val="el-GR" w:eastAsia="el-GR"/>
                </w:rPr>
                <w:fldChar w:fldCharType="separate"/>
              </w:r>
              <w:r w:rsidR="009D16FC" w:rsidRPr="002D5CE7">
                <w:rPr>
                  <w:rFonts w:cs="Tahoma"/>
                  <w:lang w:val="el-GR"/>
                </w:rPr>
                <w:t xml:space="preserve">Πίνακας Συμμόρφωσης </w:t>
              </w:r>
              <w:r w:rsidR="009D16FC">
                <w:rPr>
                  <w:rFonts w:cs="Tahoma"/>
                  <w:noProof/>
                </w:rPr>
                <w:t>2</w:t>
              </w:r>
              <w:r w:rsidR="009D16FC" w:rsidRPr="002D5CE7">
                <w:rPr>
                  <w:rFonts w:cs="Tahoma"/>
                  <w:lang w:val="el-GR"/>
                </w:rPr>
                <w:t>: Γενικές Απαιτήσεις και τεχνικές προδιαγραφές</w:t>
              </w:r>
              <w:r w:rsidR="00B7594E" w:rsidRPr="00B7594E">
                <w:rPr>
                  <w:rStyle w:val="-"/>
                  <w:rFonts w:cs="Tahoma"/>
                  <w:szCs w:val="22"/>
                  <w:lang w:val="el-GR" w:eastAsia="el-GR"/>
                </w:rPr>
                <w:fldChar w:fldCharType="end"/>
              </w:r>
            </w:hyperlink>
            <w:r w:rsidR="00523125" w:rsidRPr="002D5CE7">
              <w:rPr>
                <w:rFonts w:cs="Tahoma"/>
                <w:szCs w:val="22"/>
                <w:lang w:val="el-GR" w:eastAsia="el-GR"/>
              </w:rPr>
              <w:t xml:space="preserve">, </w:t>
            </w:r>
            <w:hyperlink w:anchor="_Πίνακας_Συμμόρφωσης_3" w:history="1">
              <w:r w:rsidR="00B7594E" w:rsidRPr="00B7594E">
                <w:rPr>
                  <w:rStyle w:val="-"/>
                  <w:rFonts w:cs="Tahoma"/>
                  <w:szCs w:val="22"/>
                  <w:lang w:val="el-GR" w:eastAsia="el-GR"/>
                </w:rPr>
                <w:fldChar w:fldCharType="begin"/>
              </w:r>
              <w:r w:rsidR="00B7594E" w:rsidRPr="00B7594E">
                <w:rPr>
                  <w:color w:val="0000FF"/>
                </w:rPr>
                <w:instrText xml:space="preserve"> REF _Ref63944485 \h </w:instrText>
              </w:r>
              <w:r w:rsidR="00B7594E" w:rsidRPr="00B7594E">
                <w:rPr>
                  <w:rStyle w:val="-"/>
                  <w:rFonts w:cs="Tahoma"/>
                  <w:szCs w:val="22"/>
                  <w:lang w:val="el-GR" w:eastAsia="el-GR"/>
                </w:rPr>
              </w:r>
              <w:r w:rsidR="00B7594E" w:rsidRPr="00B7594E">
                <w:rPr>
                  <w:rStyle w:val="-"/>
                  <w:rFonts w:cs="Tahoma"/>
                  <w:szCs w:val="22"/>
                  <w:lang w:val="el-GR" w:eastAsia="el-GR"/>
                </w:rPr>
                <w:fldChar w:fldCharType="separate"/>
              </w:r>
              <w:r w:rsidR="009D16FC" w:rsidRPr="002D5CE7">
                <w:rPr>
                  <w:rFonts w:cs="Tahoma"/>
                </w:rPr>
                <w:t xml:space="preserve">Πίνακας Συμμόρφωσης </w:t>
              </w:r>
              <w:r w:rsidR="009D16FC">
                <w:rPr>
                  <w:rFonts w:cs="Tahoma"/>
                  <w:noProof/>
                </w:rPr>
                <w:t>3</w:t>
              </w:r>
              <w:r w:rsidR="009D16FC" w:rsidRPr="002D5CE7">
                <w:rPr>
                  <w:rFonts w:cs="Tahoma"/>
                </w:rPr>
                <w:t xml:space="preserve"> : Μεθοδολογία Υλοποίησης</w:t>
              </w:r>
              <w:r w:rsidR="00B7594E" w:rsidRPr="00B7594E">
                <w:rPr>
                  <w:rStyle w:val="-"/>
                  <w:rFonts w:cs="Tahoma"/>
                  <w:szCs w:val="22"/>
                  <w:lang w:val="el-GR" w:eastAsia="el-GR"/>
                </w:rPr>
                <w:fldChar w:fldCharType="end"/>
              </w:r>
            </w:hyperlink>
          </w:p>
        </w:tc>
      </w:tr>
      <w:tr w:rsidR="00032A22" w:rsidRPr="002D5CE7" w14:paraId="5E4D9240" w14:textId="77777777" w:rsidTr="00084BC5">
        <w:tc>
          <w:tcPr>
            <w:tcW w:w="426" w:type="pct"/>
            <w:vAlign w:val="center"/>
          </w:tcPr>
          <w:p w14:paraId="15E19159" w14:textId="77777777" w:rsidR="00032A22" w:rsidRPr="002D5CE7" w:rsidDel="004D11A8"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Β.2</w:t>
            </w:r>
          </w:p>
        </w:tc>
        <w:tc>
          <w:tcPr>
            <w:tcW w:w="2829" w:type="pct"/>
            <w:vAlign w:val="center"/>
          </w:tcPr>
          <w:p w14:paraId="0991C340"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Παρεχόμενες Υπηρεσίες</w:t>
            </w:r>
          </w:p>
        </w:tc>
        <w:tc>
          <w:tcPr>
            <w:tcW w:w="1745" w:type="pct"/>
          </w:tcPr>
          <w:p w14:paraId="37FC1F67" w14:textId="5CFAD6AF" w:rsidR="00032A22" w:rsidRPr="002D5CE7" w:rsidRDefault="001E5E86" w:rsidP="00084BC5">
            <w:pPr>
              <w:spacing w:before="100" w:beforeAutospacing="1" w:after="100" w:afterAutospacing="1"/>
              <w:jc w:val="left"/>
              <w:rPr>
                <w:rFonts w:cs="Tahoma"/>
                <w:szCs w:val="22"/>
                <w:lang w:val="el-GR" w:eastAsia="el-GR"/>
              </w:rPr>
            </w:pPr>
            <w:hyperlink w:anchor="_ΠΑΡΑΡΤΗΜΑ_Ι_–" w:history="1">
              <w:r w:rsidR="00032A22" w:rsidRPr="002D5CE7">
                <w:rPr>
                  <w:rStyle w:val="-"/>
                  <w:rFonts w:cs="Tahoma"/>
                  <w:szCs w:val="22"/>
                  <w:lang w:val="el-GR" w:eastAsia="el-GR"/>
                </w:rPr>
                <w:t>Παράρτημα Ι</w:t>
              </w:r>
            </w:hyperlink>
            <w:r w:rsidR="00032A22" w:rsidRPr="002D5CE7">
              <w:rPr>
                <w:rFonts w:cs="Tahoma"/>
                <w:szCs w:val="22"/>
                <w:lang w:val="el-GR" w:eastAsia="el-GR"/>
              </w:rPr>
              <w:t>, Παράγραφο</w:t>
            </w:r>
            <w:r w:rsidR="0013650A" w:rsidRPr="002D5CE7">
              <w:rPr>
                <w:rFonts w:cs="Tahoma"/>
                <w:szCs w:val="22"/>
                <w:lang w:val="el-GR" w:eastAsia="el-GR"/>
              </w:rPr>
              <w:t>ς</w:t>
            </w:r>
            <w:r w:rsidR="00032A22" w:rsidRPr="002D5CE7">
              <w:rPr>
                <w:rFonts w:cs="Tahoma"/>
                <w:szCs w:val="22"/>
                <w:lang w:val="el-GR" w:eastAsia="el-GR"/>
              </w:rPr>
              <w:t xml:space="preserve"> </w:t>
            </w:r>
            <w:hyperlink w:anchor="_Α.3.1_Απαιτήσεις_και" w:history="1">
              <w:r w:rsidR="00032A22" w:rsidRPr="00DE38D0">
                <w:rPr>
                  <w:rFonts w:cs="Tahoma"/>
                  <w:color w:val="0000FF"/>
                </w:rPr>
                <w:t>Α.3.1</w:t>
              </w:r>
            </w:hyperlink>
            <w:r w:rsidR="00032A22" w:rsidRPr="00DE38D0">
              <w:rPr>
                <w:rFonts w:cs="Tahoma"/>
                <w:color w:val="0000FF"/>
                <w:szCs w:val="22"/>
                <w:lang w:val="el-GR" w:eastAsia="el-GR"/>
              </w:rPr>
              <w:t xml:space="preserve"> </w:t>
            </w:r>
          </w:p>
        </w:tc>
      </w:tr>
      <w:tr w:rsidR="00032A22" w:rsidRPr="00FE63AB" w14:paraId="54F82EB2" w14:textId="77777777" w:rsidTr="00084BC5">
        <w:tc>
          <w:tcPr>
            <w:tcW w:w="426" w:type="pct"/>
            <w:vAlign w:val="center"/>
          </w:tcPr>
          <w:p w14:paraId="60F0874D"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Β.2.1</w:t>
            </w:r>
          </w:p>
        </w:tc>
        <w:tc>
          <w:tcPr>
            <w:tcW w:w="2829" w:type="pct"/>
            <w:vAlign w:val="center"/>
          </w:tcPr>
          <w:p w14:paraId="06837DF3"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Υπηρεσίες υποστήριξης εφαρμογής προτύπων και Συστημάτων Διαχείρισης Ποιότητας</w:t>
            </w:r>
          </w:p>
        </w:tc>
        <w:tc>
          <w:tcPr>
            <w:tcW w:w="1745" w:type="pct"/>
          </w:tcPr>
          <w:p w14:paraId="7D83991B" w14:textId="7D2A6C63" w:rsidR="00032A22" w:rsidRPr="002D5CE7" w:rsidRDefault="001E5E86" w:rsidP="00084BC5">
            <w:pPr>
              <w:spacing w:before="100" w:beforeAutospacing="1" w:after="100" w:afterAutospacing="1"/>
              <w:jc w:val="left"/>
              <w:rPr>
                <w:rFonts w:cs="Tahoma"/>
                <w:szCs w:val="22"/>
                <w:lang w:val="el-GR" w:eastAsia="el-GR"/>
              </w:rPr>
            </w:pPr>
            <w:hyperlink w:anchor="_ΠΑΡΑΡΤΗΜΑ_Ι_–" w:history="1">
              <w:r w:rsidR="00032A22" w:rsidRPr="002D5CE7">
                <w:rPr>
                  <w:rStyle w:val="-"/>
                  <w:rFonts w:cs="Tahoma"/>
                  <w:szCs w:val="22"/>
                  <w:lang w:val="el-GR" w:eastAsia="el-GR"/>
                </w:rPr>
                <w:t>Παράρτημα Ι</w:t>
              </w:r>
            </w:hyperlink>
            <w:r w:rsidR="00032A22" w:rsidRPr="002D5CE7">
              <w:rPr>
                <w:rFonts w:cs="Tahoma"/>
                <w:szCs w:val="22"/>
                <w:lang w:val="el-GR" w:eastAsia="el-GR"/>
              </w:rPr>
              <w:t xml:space="preserve">, Παράγραφος </w:t>
            </w:r>
            <w:hyperlink w:anchor="_Α.3.1_Απαιτήσεις_και" w:history="1">
              <w:r w:rsidR="00032A22" w:rsidRPr="00CD2FA0">
                <w:rPr>
                  <w:rFonts w:cs="Tahoma"/>
                  <w:color w:val="0000FF"/>
                  <w:lang w:val="el-GR"/>
                </w:rPr>
                <w:t>Α.3.1</w:t>
              </w:r>
            </w:hyperlink>
            <w:r w:rsidR="00032A22" w:rsidRPr="002D5CE7">
              <w:rPr>
                <w:rFonts w:cs="Tahoma"/>
                <w:szCs w:val="22"/>
                <w:lang w:val="el-GR" w:eastAsia="el-GR"/>
              </w:rPr>
              <w:t xml:space="preserve">, </w:t>
            </w:r>
          </w:p>
          <w:p w14:paraId="3C95AC1A" w14:textId="54C79232" w:rsidR="00032A22" w:rsidRPr="002D5CE7" w:rsidRDefault="001E5E86" w:rsidP="00B7594E">
            <w:pPr>
              <w:spacing w:before="100" w:beforeAutospacing="1" w:after="100" w:afterAutospacing="1"/>
              <w:jc w:val="left"/>
              <w:rPr>
                <w:rFonts w:cs="Tahoma"/>
                <w:szCs w:val="22"/>
                <w:lang w:val="el-GR"/>
              </w:rPr>
            </w:pPr>
            <w:hyperlink w:anchor="_ΠΑΡΑΡΤΗΜΑ_ΙΙ_-" w:history="1">
              <w:r w:rsidR="0013650A" w:rsidRPr="002D5CE7">
                <w:rPr>
                  <w:rStyle w:val="-"/>
                  <w:rFonts w:cs="Tahoma"/>
                  <w:szCs w:val="22"/>
                  <w:lang w:val="el-GR" w:eastAsia="el-GR"/>
                </w:rPr>
                <w:t>Παράρτημα ΙΙ</w:t>
              </w:r>
            </w:hyperlink>
            <w:r w:rsidR="0013650A" w:rsidRPr="002D5CE7">
              <w:rPr>
                <w:rFonts w:cs="Tahoma"/>
                <w:szCs w:val="22"/>
                <w:lang w:val="el-GR" w:eastAsia="el-GR"/>
              </w:rPr>
              <w:t xml:space="preserve">, </w:t>
            </w:r>
            <w:r w:rsidR="00B7594E" w:rsidRPr="00B7594E">
              <w:rPr>
                <w:color w:val="0000FF"/>
              </w:rPr>
              <w:fldChar w:fldCharType="begin"/>
            </w:r>
            <w:r w:rsidR="00B7594E" w:rsidRPr="00B7594E">
              <w:rPr>
                <w:rFonts w:cs="Tahoma"/>
                <w:color w:val="0000FF"/>
                <w:szCs w:val="22"/>
                <w:lang w:val="el-GR" w:eastAsia="el-GR"/>
              </w:rPr>
              <w:instrText xml:space="preserve"> REF _Ref63944553 \h </w:instrText>
            </w:r>
            <w:r w:rsidR="00B7594E" w:rsidRPr="00B7594E">
              <w:rPr>
                <w:color w:val="0000FF"/>
              </w:rPr>
            </w:r>
            <w:r w:rsidR="00B7594E" w:rsidRPr="00B7594E">
              <w:rPr>
                <w:color w:val="0000FF"/>
              </w:rPr>
              <w:fldChar w:fldCharType="separate"/>
            </w:r>
            <w:r w:rsidR="009D16FC">
              <w:rPr>
                <w:rFonts w:cs="Tahoma"/>
                <w:lang w:val="el-GR"/>
              </w:rPr>
              <w:t>Πίνακας Συμμόρφωσης 4</w:t>
            </w:r>
            <w:r w:rsidR="009D16FC" w:rsidRPr="002D5CE7">
              <w:rPr>
                <w:rFonts w:cs="Tahoma"/>
                <w:lang w:val="el-GR"/>
              </w:rPr>
              <w:t>: Υποστήριξη Εφαρμογής Γενικού Κανονισμού Προσωπικών Δεδομένων</w:t>
            </w:r>
            <w:r w:rsidR="00B7594E" w:rsidRPr="00B7594E">
              <w:rPr>
                <w:color w:val="0000FF"/>
              </w:rPr>
              <w:fldChar w:fldCharType="end"/>
            </w:r>
          </w:p>
        </w:tc>
      </w:tr>
      <w:tr w:rsidR="00032A22" w:rsidRPr="00FE63AB" w14:paraId="24368B4F" w14:textId="77777777" w:rsidTr="00084BC5">
        <w:tc>
          <w:tcPr>
            <w:tcW w:w="426" w:type="pct"/>
            <w:vAlign w:val="center"/>
          </w:tcPr>
          <w:p w14:paraId="502446EB"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Β.2.2</w:t>
            </w:r>
          </w:p>
        </w:tc>
        <w:tc>
          <w:tcPr>
            <w:tcW w:w="2829" w:type="pct"/>
            <w:vAlign w:val="center"/>
          </w:tcPr>
          <w:p w14:paraId="1AC18090"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Υπηρεσίες εκπαίδευσης</w:t>
            </w:r>
          </w:p>
        </w:tc>
        <w:tc>
          <w:tcPr>
            <w:tcW w:w="1745" w:type="pct"/>
          </w:tcPr>
          <w:p w14:paraId="0C6DC9F7" w14:textId="36028359" w:rsidR="00032A22" w:rsidRPr="002D5CE7" w:rsidRDefault="001E5E86" w:rsidP="00084BC5">
            <w:pPr>
              <w:spacing w:before="100" w:beforeAutospacing="1" w:after="100" w:afterAutospacing="1"/>
              <w:jc w:val="left"/>
              <w:rPr>
                <w:rFonts w:cs="Tahoma"/>
                <w:szCs w:val="22"/>
                <w:lang w:val="el-GR" w:eastAsia="el-GR"/>
              </w:rPr>
            </w:pPr>
            <w:hyperlink w:anchor="_ΠΑΡΑΡΤΗΜΑ_Ι_–" w:history="1">
              <w:r w:rsidR="00032A22" w:rsidRPr="002D5CE7">
                <w:rPr>
                  <w:rStyle w:val="-"/>
                  <w:rFonts w:cs="Tahoma"/>
                  <w:szCs w:val="22"/>
                  <w:lang w:val="el-GR" w:eastAsia="el-GR"/>
                </w:rPr>
                <w:t>Παράρτημα Ι</w:t>
              </w:r>
            </w:hyperlink>
            <w:r w:rsidR="00032A22" w:rsidRPr="002D5CE7">
              <w:rPr>
                <w:rFonts w:cs="Tahoma"/>
                <w:szCs w:val="22"/>
                <w:lang w:val="el-GR" w:eastAsia="el-GR"/>
              </w:rPr>
              <w:t xml:space="preserve">, Παράγραφος </w:t>
            </w:r>
            <w:hyperlink w:anchor="_Α.3.1_Απαιτήσεις_και" w:history="1">
              <w:r w:rsidR="00032A22" w:rsidRPr="00CD2FA0">
                <w:rPr>
                  <w:rFonts w:cs="Tahoma"/>
                  <w:color w:val="0000FF"/>
                  <w:lang w:val="el-GR"/>
                </w:rPr>
                <w:t>Α.3.1</w:t>
              </w:r>
            </w:hyperlink>
            <w:r w:rsidR="00032A22" w:rsidRPr="002D5CE7">
              <w:rPr>
                <w:rFonts w:cs="Tahoma"/>
                <w:szCs w:val="22"/>
                <w:lang w:val="el-GR" w:eastAsia="el-GR"/>
              </w:rPr>
              <w:t xml:space="preserve">, </w:t>
            </w:r>
          </w:p>
          <w:p w14:paraId="6AE9BE4D" w14:textId="08D97579" w:rsidR="00032A22" w:rsidRPr="002D5CE7" w:rsidRDefault="001E5E86" w:rsidP="00B7594E">
            <w:pPr>
              <w:spacing w:before="100" w:beforeAutospacing="1" w:after="100" w:afterAutospacing="1"/>
              <w:jc w:val="left"/>
              <w:rPr>
                <w:rFonts w:cs="Tahoma"/>
                <w:szCs w:val="22"/>
                <w:lang w:val="el-GR"/>
              </w:rPr>
            </w:pPr>
            <w:hyperlink w:anchor="_ΠΑΡΑΡΤΗΜΑ_ΙΙ_-" w:history="1">
              <w:r w:rsidR="00372992" w:rsidRPr="002D5CE7">
                <w:rPr>
                  <w:rStyle w:val="-"/>
                  <w:rFonts w:cs="Tahoma"/>
                  <w:szCs w:val="22"/>
                  <w:lang w:val="el-GR" w:eastAsia="el-GR"/>
                </w:rPr>
                <w:t>Παράρτημα ΙΙ</w:t>
              </w:r>
            </w:hyperlink>
            <w:r w:rsidR="00372992" w:rsidRPr="002D5CE7">
              <w:rPr>
                <w:rFonts w:cs="Tahoma"/>
                <w:szCs w:val="22"/>
                <w:lang w:val="el-GR" w:eastAsia="el-GR"/>
              </w:rPr>
              <w:t>,</w:t>
            </w:r>
            <w:r w:rsidR="00032A22" w:rsidRPr="002D5CE7">
              <w:rPr>
                <w:rFonts w:cs="Tahoma"/>
                <w:szCs w:val="22"/>
                <w:lang w:val="el-GR" w:eastAsia="el-GR"/>
              </w:rPr>
              <w:t xml:space="preserve"> </w:t>
            </w:r>
            <w:r w:rsidR="00B7594E" w:rsidRPr="00B7594E">
              <w:rPr>
                <w:rFonts w:cs="Tahoma"/>
                <w:color w:val="0000FF"/>
                <w:szCs w:val="22"/>
                <w:lang w:val="el-GR" w:eastAsia="el-GR"/>
              </w:rPr>
              <w:fldChar w:fldCharType="begin"/>
            </w:r>
            <w:r w:rsidR="00B7594E" w:rsidRPr="00B7594E">
              <w:rPr>
                <w:rFonts w:cs="Tahoma"/>
                <w:color w:val="0000FF"/>
                <w:szCs w:val="22"/>
                <w:lang w:val="el-GR" w:eastAsia="el-GR"/>
              </w:rPr>
              <w:instrText xml:space="preserve"> REF _Ref509303856 \h </w:instrText>
            </w:r>
            <w:r w:rsidR="00B7594E">
              <w:rPr>
                <w:rFonts w:cs="Tahoma"/>
                <w:color w:val="0000FF"/>
                <w:szCs w:val="22"/>
                <w:lang w:val="el-GR" w:eastAsia="el-GR"/>
              </w:rPr>
              <w:instrText xml:space="preserve"> \* MERGEFORMAT </w:instrText>
            </w:r>
            <w:r w:rsidR="00B7594E" w:rsidRPr="00B7594E">
              <w:rPr>
                <w:rFonts w:cs="Tahoma"/>
                <w:color w:val="0000FF"/>
                <w:szCs w:val="22"/>
                <w:lang w:val="el-GR" w:eastAsia="el-GR"/>
              </w:rPr>
            </w:r>
            <w:r w:rsidR="00B7594E" w:rsidRPr="00B7594E">
              <w:rPr>
                <w:rFonts w:cs="Tahoma"/>
                <w:color w:val="0000FF"/>
                <w:szCs w:val="22"/>
                <w:lang w:val="el-GR" w:eastAsia="el-GR"/>
              </w:rPr>
              <w:fldChar w:fldCharType="separate"/>
            </w:r>
            <w:r w:rsidR="009D16FC" w:rsidRPr="009D16FC">
              <w:rPr>
                <w:rFonts w:cs="Tahoma"/>
                <w:color w:val="0000FF"/>
                <w:lang w:val="el-GR"/>
              </w:rPr>
              <w:t>Πίνακας Συμμόρφωσης 5: Υπηρεσίες Εκπαίδευσης</w:t>
            </w:r>
            <w:r w:rsidR="00B7594E" w:rsidRPr="00B7594E">
              <w:rPr>
                <w:rFonts w:cs="Tahoma"/>
                <w:color w:val="0000FF"/>
                <w:szCs w:val="22"/>
                <w:lang w:val="el-GR" w:eastAsia="el-GR"/>
              </w:rPr>
              <w:fldChar w:fldCharType="end"/>
            </w:r>
          </w:p>
        </w:tc>
      </w:tr>
      <w:tr w:rsidR="00032A22" w:rsidRPr="00FE63AB" w14:paraId="0CA40C5C" w14:textId="77777777" w:rsidTr="00084BC5">
        <w:tc>
          <w:tcPr>
            <w:tcW w:w="426" w:type="pct"/>
            <w:vAlign w:val="center"/>
          </w:tcPr>
          <w:p w14:paraId="5B8B0893"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Β.2.3</w:t>
            </w:r>
          </w:p>
        </w:tc>
        <w:tc>
          <w:tcPr>
            <w:tcW w:w="2829" w:type="pct"/>
            <w:vAlign w:val="center"/>
          </w:tcPr>
          <w:p w14:paraId="7FD4D60D"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Υπηρεσίες τεκμηρίωσης</w:t>
            </w:r>
          </w:p>
        </w:tc>
        <w:tc>
          <w:tcPr>
            <w:tcW w:w="1745" w:type="pct"/>
          </w:tcPr>
          <w:p w14:paraId="2324AB15" w14:textId="3F9EFC34" w:rsidR="00032A22" w:rsidRPr="002D5CE7" w:rsidRDefault="001E5E86" w:rsidP="00084BC5">
            <w:pPr>
              <w:spacing w:before="100" w:beforeAutospacing="1" w:after="100" w:afterAutospacing="1"/>
              <w:jc w:val="left"/>
              <w:rPr>
                <w:rFonts w:cs="Tahoma"/>
                <w:szCs w:val="22"/>
                <w:lang w:val="el-GR" w:eastAsia="el-GR"/>
              </w:rPr>
            </w:pPr>
            <w:hyperlink w:anchor="_ΠΑΡΑΡΤΗΜΑ_Ι_–" w:history="1">
              <w:r w:rsidR="00032A22" w:rsidRPr="002D5CE7">
                <w:rPr>
                  <w:rStyle w:val="-"/>
                  <w:rFonts w:cs="Tahoma"/>
                  <w:szCs w:val="22"/>
                  <w:lang w:val="el-GR" w:eastAsia="el-GR"/>
                </w:rPr>
                <w:t>Παράρτημα Ι</w:t>
              </w:r>
            </w:hyperlink>
            <w:r w:rsidR="00032A22" w:rsidRPr="002D5CE7">
              <w:rPr>
                <w:rFonts w:cs="Tahoma"/>
                <w:szCs w:val="22"/>
                <w:lang w:val="el-GR" w:eastAsia="el-GR"/>
              </w:rPr>
              <w:t xml:space="preserve">, Παράγραφος </w:t>
            </w:r>
            <w:hyperlink w:anchor="_Α.3.1_Απαιτήσεις_και" w:history="1">
              <w:r w:rsidR="00032A22" w:rsidRPr="00CD2FA0">
                <w:rPr>
                  <w:rFonts w:cs="Tahoma"/>
                  <w:color w:val="0000FF"/>
                  <w:lang w:val="el-GR"/>
                </w:rPr>
                <w:t>Α.3.1</w:t>
              </w:r>
            </w:hyperlink>
            <w:r w:rsidR="00032A22" w:rsidRPr="002D5CE7">
              <w:rPr>
                <w:rFonts w:cs="Tahoma"/>
                <w:szCs w:val="22"/>
                <w:lang w:val="el-GR" w:eastAsia="el-GR"/>
              </w:rPr>
              <w:t xml:space="preserve">, </w:t>
            </w:r>
          </w:p>
          <w:p w14:paraId="50C40FEE" w14:textId="62020ED8" w:rsidR="00032A22" w:rsidRPr="002D5CE7" w:rsidRDefault="001E5E86" w:rsidP="00B7594E">
            <w:pPr>
              <w:spacing w:before="100" w:beforeAutospacing="1" w:after="100" w:afterAutospacing="1"/>
              <w:jc w:val="left"/>
              <w:rPr>
                <w:rFonts w:cs="Tahoma"/>
                <w:szCs w:val="22"/>
                <w:lang w:val="el-GR"/>
              </w:rPr>
            </w:pPr>
            <w:hyperlink w:anchor="_ΠΑΡΑΡΤΗΜΑ_ΙΙ_-" w:history="1">
              <w:r w:rsidR="002337AE" w:rsidRPr="002D5CE7">
                <w:rPr>
                  <w:rStyle w:val="-"/>
                  <w:rFonts w:cs="Tahoma"/>
                  <w:szCs w:val="22"/>
                  <w:lang w:val="el-GR" w:eastAsia="el-GR"/>
                </w:rPr>
                <w:t>Παράρτημα ΙΙ</w:t>
              </w:r>
            </w:hyperlink>
            <w:r w:rsidR="0015214E" w:rsidRPr="002D5CE7">
              <w:rPr>
                <w:rFonts w:cs="Tahoma"/>
                <w:szCs w:val="22"/>
                <w:lang w:val="el-GR" w:eastAsia="el-GR"/>
              </w:rPr>
              <w:t>,</w:t>
            </w:r>
            <w:r w:rsidR="00032A22" w:rsidRPr="002D5CE7">
              <w:rPr>
                <w:rFonts w:cs="Tahoma"/>
                <w:szCs w:val="22"/>
                <w:lang w:val="el-GR" w:eastAsia="el-GR"/>
              </w:rPr>
              <w:t xml:space="preserve"> </w:t>
            </w:r>
            <w:r w:rsidR="00B7594E">
              <w:rPr>
                <w:rFonts w:cs="Tahoma"/>
                <w:szCs w:val="22"/>
                <w:lang w:val="el-GR" w:eastAsia="el-GR"/>
              </w:rPr>
              <w:fldChar w:fldCharType="begin"/>
            </w:r>
            <w:r w:rsidR="00B7594E">
              <w:rPr>
                <w:rFonts w:cs="Tahoma"/>
                <w:szCs w:val="22"/>
                <w:lang w:val="el-GR" w:eastAsia="el-GR"/>
              </w:rPr>
              <w:instrText xml:space="preserve"> REF _Ref63944592 \h </w:instrText>
            </w:r>
            <w:r w:rsidR="00B7594E">
              <w:rPr>
                <w:rFonts w:cs="Tahoma"/>
                <w:szCs w:val="22"/>
                <w:lang w:val="el-GR" w:eastAsia="el-GR"/>
              </w:rPr>
            </w:r>
            <w:r w:rsidR="00B7594E">
              <w:rPr>
                <w:rFonts w:cs="Tahoma"/>
                <w:szCs w:val="22"/>
                <w:lang w:val="el-GR" w:eastAsia="el-GR"/>
              </w:rPr>
              <w:fldChar w:fldCharType="separate"/>
            </w:r>
            <w:r w:rsidR="009D16FC" w:rsidRPr="002D5CE7">
              <w:rPr>
                <w:rFonts w:cs="Tahoma"/>
                <w:lang w:val="el-GR"/>
              </w:rPr>
              <w:t xml:space="preserve">Πίνακας Συμμόρφωσης </w:t>
            </w:r>
            <w:r w:rsidR="009D16FC">
              <w:rPr>
                <w:rFonts w:cs="Tahoma"/>
                <w:lang w:val="el-GR"/>
              </w:rPr>
              <w:t>6</w:t>
            </w:r>
            <w:r w:rsidR="009D16FC" w:rsidRPr="002D5CE7">
              <w:rPr>
                <w:rFonts w:cs="Tahoma"/>
                <w:lang w:val="el-GR"/>
              </w:rPr>
              <w:t>: Συγγραφή Εγχειριδίων και Τεκμηρίωσης</w:t>
            </w:r>
            <w:r w:rsidR="00B7594E">
              <w:rPr>
                <w:rFonts w:cs="Tahoma"/>
                <w:szCs w:val="22"/>
                <w:lang w:val="el-GR" w:eastAsia="el-GR"/>
              </w:rPr>
              <w:fldChar w:fldCharType="end"/>
            </w:r>
          </w:p>
        </w:tc>
      </w:tr>
      <w:tr w:rsidR="00032A22" w:rsidRPr="002D5CE7" w14:paraId="1659E401" w14:textId="77777777" w:rsidTr="00084BC5">
        <w:tc>
          <w:tcPr>
            <w:tcW w:w="426" w:type="pct"/>
            <w:vAlign w:val="center"/>
          </w:tcPr>
          <w:p w14:paraId="0C7AD24F"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lastRenderedPageBreak/>
              <w:t>Β.3</w:t>
            </w:r>
          </w:p>
        </w:tc>
        <w:tc>
          <w:tcPr>
            <w:tcW w:w="2829" w:type="pct"/>
            <w:vAlign w:val="center"/>
          </w:tcPr>
          <w:p w14:paraId="5EE2CC9B"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Χρονοδιάγραμμα, φάσεις και ορόσημα του έργου</w:t>
            </w:r>
          </w:p>
        </w:tc>
        <w:tc>
          <w:tcPr>
            <w:tcW w:w="1745" w:type="pct"/>
          </w:tcPr>
          <w:p w14:paraId="3DD04115" w14:textId="219F166C" w:rsidR="00032A22" w:rsidRPr="002D5CE7" w:rsidRDefault="001E5E86" w:rsidP="00084BC5">
            <w:pPr>
              <w:spacing w:before="100" w:beforeAutospacing="1" w:after="100" w:afterAutospacing="1"/>
              <w:jc w:val="left"/>
              <w:rPr>
                <w:rFonts w:cs="Tahoma"/>
                <w:szCs w:val="22"/>
                <w:lang w:val="el-GR" w:eastAsia="el-GR"/>
              </w:rPr>
            </w:pPr>
            <w:hyperlink w:anchor="_ΠΑΡΑΡΤΗΜΑ_Ι_–" w:history="1">
              <w:r w:rsidR="00032A22" w:rsidRPr="002D5CE7">
                <w:rPr>
                  <w:rStyle w:val="-"/>
                  <w:rFonts w:cs="Tahoma"/>
                  <w:szCs w:val="22"/>
                  <w:lang w:val="el-GR" w:eastAsia="el-GR"/>
                </w:rPr>
                <w:t>Παράρτημα Ι</w:t>
              </w:r>
            </w:hyperlink>
            <w:r w:rsidR="00032A22" w:rsidRPr="002D5CE7">
              <w:rPr>
                <w:rFonts w:cs="Tahoma"/>
                <w:szCs w:val="22"/>
                <w:lang w:val="el-GR" w:eastAsia="el-GR"/>
              </w:rPr>
              <w:t xml:space="preserve"> Παράγραφο</w:t>
            </w:r>
            <w:r w:rsidR="00372C6E" w:rsidRPr="002D5CE7">
              <w:rPr>
                <w:rFonts w:cs="Tahoma"/>
                <w:szCs w:val="22"/>
                <w:lang w:val="el-GR" w:eastAsia="el-GR"/>
              </w:rPr>
              <w:t>ς</w:t>
            </w:r>
            <w:r w:rsidR="00032A22" w:rsidRPr="002D5CE7">
              <w:rPr>
                <w:rFonts w:cs="Tahoma"/>
                <w:szCs w:val="22"/>
                <w:lang w:val="el-GR" w:eastAsia="el-GR"/>
              </w:rPr>
              <w:t xml:space="preserve"> </w:t>
            </w:r>
            <w:hyperlink w:anchor="_Α.3.1_Απαιτήσεις_και" w:history="1">
              <w:r w:rsidR="00032A22" w:rsidRPr="0093587B">
                <w:rPr>
                  <w:rFonts w:cs="Tahoma"/>
                  <w:color w:val="0000FF"/>
                  <w:lang w:val="el-GR"/>
                </w:rPr>
                <w:t>Α.3</w:t>
              </w:r>
              <w:r w:rsidR="00372C6E" w:rsidRPr="0093587B">
                <w:rPr>
                  <w:rFonts w:cs="Tahoma"/>
                  <w:color w:val="0000FF"/>
                  <w:lang w:val="el-GR"/>
                </w:rPr>
                <w:t>.1</w:t>
              </w:r>
            </w:hyperlink>
            <w:r w:rsidR="00CE46C1" w:rsidRPr="0093587B">
              <w:rPr>
                <w:lang w:val="el-GR"/>
              </w:rPr>
              <w:t xml:space="preserve">, </w:t>
            </w:r>
            <w:hyperlink w:anchor="_Α.3.2_Διάρκεια_συμφωνίας-πλαίσιο" w:history="1">
              <w:r w:rsidR="00CE46C1" w:rsidRPr="0093587B">
                <w:rPr>
                  <w:rFonts w:cs="Tahoma"/>
                  <w:color w:val="0000FF"/>
                  <w:lang w:val="el-GR"/>
                </w:rPr>
                <w:t>Α.3.2</w:t>
              </w:r>
            </w:hyperlink>
          </w:p>
          <w:p w14:paraId="795D963F" w14:textId="116D92D3" w:rsidR="00032A22" w:rsidRPr="002D5CE7" w:rsidRDefault="001E5E86" w:rsidP="00B7594E">
            <w:pPr>
              <w:spacing w:before="100" w:beforeAutospacing="1" w:after="100" w:afterAutospacing="1"/>
              <w:jc w:val="left"/>
              <w:rPr>
                <w:rFonts w:cs="Tahoma"/>
                <w:szCs w:val="22"/>
                <w:lang w:val="el-GR"/>
              </w:rPr>
            </w:pPr>
            <w:hyperlink w:anchor="_ΠΑΡΑΡΤΗΜΑ_ΙΙ_-" w:history="1">
              <w:r w:rsidR="00372C6E" w:rsidRPr="002D5CE7">
                <w:rPr>
                  <w:rStyle w:val="-"/>
                  <w:rFonts w:cs="Tahoma"/>
                  <w:szCs w:val="22"/>
                  <w:lang w:val="el-GR" w:eastAsia="el-GR"/>
                </w:rPr>
                <w:t>Παράρτημα ΙΙ</w:t>
              </w:r>
            </w:hyperlink>
            <w:r w:rsidR="00032A22" w:rsidRPr="002D5CE7">
              <w:rPr>
                <w:rFonts w:cs="Tahoma"/>
                <w:szCs w:val="22"/>
                <w:lang w:val="el-GR" w:eastAsia="el-GR"/>
              </w:rPr>
              <w:t xml:space="preserve"> </w:t>
            </w:r>
            <w:hyperlink w:anchor="_Πίνακας_Συμμόρφωσης_8:" w:history="1">
              <w:r w:rsidR="00B7594E" w:rsidRPr="00B7594E">
                <w:rPr>
                  <w:rStyle w:val="-"/>
                  <w:rFonts w:cs="Tahoma"/>
                  <w:szCs w:val="22"/>
                  <w:lang w:val="el-GR" w:eastAsia="el-GR"/>
                </w:rPr>
                <w:fldChar w:fldCharType="begin"/>
              </w:r>
              <w:r w:rsidR="00B7594E" w:rsidRPr="00B7594E">
                <w:rPr>
                  <w:rStyle w:val="-"/>
                  <w:rFonts w:cs="Tahoma"/>
                  <w:szCs w:val="22"/>
                  <w:lang w:val="el-GR" w:eastAsia="el-GR"/>
                </w:rPr>
                <w:instrText xml:space="preserve"> REF _Ref63944610 \h </w:instrText>
              </w:r>
              <w:r w:rsidR="00B7594E" w:rsidRPr="00B7594E">
                <w:rPr>
                  <w:rStyle w:val="-"/>
                  <w:rFonts w:cs="Tahoma"/>
                  <w:szCs w:val="22"/>
                  <w:lang w:val="el-GR" w:eastAsia="el-GR"/>
                </w:rPr>
              </w:r>
              <w:r w:rsidR="00B7594E" w:rsidRPr="00B7594E">
                <w:rPr>
                  <w:rStyle w:val="-"/>
                  <w:rFonts w:cs="Tahoma"/>
                  <w:szCs w:val="22"/>
                  <w:lang w:val="el-GR" w:eastAsia="el-GR"/>
                </w:rPr>
                <w:fldChar w:fldCharType="separate"/>
              </w:r>
              <w:r w:rsidR="009D16FC" w:rsidRPr="002D5CE7">
                <w:rPr>
                  <w:rFonts w:cs="Tahoma"/>
                  <w:lang w:val="el-GR"/>
                </w:rPr>
                <w:t xml:space="preserve">Πίνακας Συμμόρφωσης </w:t>
              </w:r>
              <w:r w:rsidR="009D16FC">
                <w:rPr>
                  <w:rFonts w:cs="Tahoma"/>
                  <w:lang w:val="el-GR"/>
                </w:rPr>
                <w:t>7</w:t>
              </w:r>
              <w:r w:rsidR="009D16FC" w:rsidRPr="002D5CE7">
                <w:rPr>
                  <w:rFonts w:cs="Tahoma"/>
                  <w:lang w:val="el-GR"/>
                </w:rPr>
                <w:t>: Χρονοδιάγραμμα και Φάσεις (Ε.Ε.) Υλοποίησης</w:t>
              </w:r>
              <w:r w:rsidR="00B7594E" w:rsidRPr="00B7594E">
                <w:rPr>
                  <w:rStyle w:val="-"/>
                  <w:rFonts w:cs="Tahoma"/>
                  <w:szCs w:val="22"/>
                  <w:lang w:val="el-GR" w:eastAsia="el-GR"/>
                </w:rPr>
                <w:fldChar w:fldCharType="end"/>
              </w:r>
            </w:hyperlink>
          </w:p>
        </w:tc>
      </w:tr>
      <w:tr w:rsidR="00032A22" w:rsidRPr="002D5CE7" w14:paraId="1E575A84" w14:textId="77777777" w:rsidTr="00084BC5">
        <w:tc>
          <w:tcPr>
            <w:tcW w:w="426" w:type="pct"/>
            <w:vAlign w:val="center"/>
          </w:tcPr>
          <w:p w14:paraId="118CAA3F"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Β.4</w:t>
            </w:r>
          </w:p>
        </w:tc>
        <w:tc>
          <w:tcPr>
            <w:tcW w:w="2829" w:type="pct"/>
            <w:vAlign w:val="center"/>
          </w:tcPr>
          <w:p w14:paraId="5C6BE8FC"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 xml:space="preserve">Παραδοτέα του έργου </w:t>
            </w:r>
            <w:r w:rsidRPr="002D5CE7">
              <w:rPr>
                <w:rFonts w:cs="Tahoma"/>
                <w:lang w:val="el-GR"/>
              </w:rPr>
              <w:t>&amp; Τόπος υλοποίησης / παράδοσης</w:t>
            </w:r>
          </w:p>
        </w:tc>
        <w:tc>
          <w:tcPr>
            <w:tcW w:w="1745" w:type="pct"/>
          </w:tcPr>
          <w:p w14:paraId="32D5EAEF" w14:textId="6B52B463" w:rsidR="00032A22" w:rsidRPr="002D5CE7" w:rsidRDefault="001E5E86" w:rsidP="00084BC5">
            <w:pPr>
              <w:spacing w:before="100" w:beforeAutospacing="1" w:after="100" w:afterAutospacing="1"/>
              <w:jc w:val="left"/>
              <w:rPr>
                <w:rFonts w:cs="Tahoma"/>
                <w:szCs w:val="22"/>
                <w:lang w:val="el-GR" w:eastAsia="el-GR"/>
              </w:rPr>
            </w:pPr>
            <w:hyperlink w:anchor="_ΠΑΡΑΡΤΗΜΑ_Ι_–" w:history="1">
              <w:r w:rsidR="00032A22" w:rsidRPr="002D5CE7">
                <w:rPr>
                  <w:rStyle w:val="-"/>
                  <w:rFonts w:cs="Tahoma"/>
                  <w:szCs w:val="22"/>
                  <w:lang w:val="el-GR" w:eastAsia="el-GR"/>
                </w:rPr>
                <w:t>Παράρτημα Ι</w:t>
              </w:r>
            </w:hyperlink>
            <w:r w:rsidR="00032A22" w:rsidRPr="002D5CE7">
              <w:rPr>
                <w:rFonts w:cs="Tahoma"/>
                <w:szCs w:val="22"/>
                <w:lang w:val="el-GR" w:eastAsia="el-GR"/>
              </w:rPr>
              <w:t xml:space="preserve"> Παράγραφοι </w:t>
            </w:r>
            <w:hyperlink w:anchor="_Α.3.3_Παραδοτέα" w:history="1">
              <w:r w:rsidR="00032A22" w:rsidRPr="0093587B">
                <w:rPr>
                  <w:rFonts w:cs="Tahoma"/>
                  <w:color w:val="0000FF"/>
                  <w:lang w:val="el-GR"/>
                </w:rPr>
                <w:t>Α.3.3</w:t>
              </w:r>
            </w:hyperlink>
            <w:r w:rsidR="00032A22" w:rsidRPr="002D5CE7">
              <w:rPr>
                <w:rFonts w:cs="Tahoma"/>
                <w:szCs w:val="22"/>
                <w:lang w:val="el-GR" w:eastAsia="el-GR"/>
              </w:rPr>
              <w:t>,</w:t>
            </w:r>
            <w:r w:rsidR="00CE46C1" w:rsidRPr="002D5CE7">
              <w:rPr>
                <w:rFonts w:cs="Tahoma"/>
                <w:szCs w:val="22"/>
                <w:lang w:val="el-GR" w:eastAsia="el-GR"/>
              </w:rPr>
              <w:t xml:space="preserve"> </w:t>
            </w:r>
            <w:r w:rsidR="0093587B">
              <w:rPr>
                <w:rFonts w:cs="Tahoma"/>
                <w:color w:val="0000FF"/>
                <w:lang w:val="el-GR"/>
              </w:rPr>
              <w:fldChar w:fldCharType="begin"/>
            </w:r>
            <w:r w:rsidR="0093587B">
              <w:rPr>
                <w:rFonts w:cs="Tahoma"/>
                <w:szCs w:val="22"/>
                <w:lang w:val="el-GR" w:eastAsia="el-GR"/>
              </w:rPr>
              <w:instrText xml:space="preserve"> REF _Ref65007063 \h </w:instrText>
            </w:r>
            <w:r w:rsidR="0093587B">
              <w:rPr>
                <w:rFonts w:cs="Tahoma"/>
                <w:color w:val="0000FF"/>
                <w:lang w:val="el-GR"/>
              </w:rPr>
            </w:r>
            <w:r w:rsidR="0093587B">
              <w:rPr>
                <w:rFonts w:cs="Tahoma"/>
                <w:color w:val="0000FF"/>
                <w:lang w:val="el-GR"/>
              </w:rPr>
              <w:fldChar w:fldCharType="separate"/>
            </w:r>
            <w:r w:rsidR="009D16FC" w:rsidRPr="009D16FC">
              <w:rPr>
                <w:rFonts w:cs="Tahoma"/>
                <w:lang w:val="el-GR"/>
              </w:rPr>
              <w:t>Α.3.4 Τόπος υλοποίησης/ παροχής των υπηρεσιών</w:t>
            </w:r>
            <w:r w:rsidR="0093587B">
              <w:rPr>
                <w:rFonts w:cs="Tahoma"/>
                <w:color w:val="0000FF"/>
                <w:lang w:val="el-GR"/>
              </w:rPr>
              <w:fldChar w:fldCharType="end"/>
            </w:r>
          </w:p>
          <w:p w14:paraId="53A28F11" w14:textId="1E51F834" w:rsidR="00032A22" w:rsidRPr="002D5CE7" w:rsidRDefault="001E5E86" w:rsidP="00B7594E">
            <w:pPr>
              <w:spacing w:before="100" w:beforeAutospacing="1" w:after="100" w:afterAutospacing="1"/>
              <w:jc w:val="left"/>
              <w:rPr>
                <w:rFonts w:cs="Tahoma"/>
                <w:szCs w:val="22"/>
                <w:lang w:val="el-GR"/>
              </w:rPr>
            </w:pPr>
            <w:hyperlink w:anchor="_ΠΑΡΑΡΤΗΜΑ_ΙΙ_-" w:history="1">
              <w:r w:rsidR="00372C6E" w:rsidRPr="002D5CE7">
                <w:rPr>
                  <w:rStyle w:val="-"/>
                  <w:rFonts w:cs="Tahoma"/>
                  <w:szCs w:val="22"/>
                  <w:lang w:val="el-GR" w:eastAsia="el-GR"/>
                </w:rPr>
                <w:t>Παράρτημα ΙΙ</w:t>
              </w:r>
            </w:hyperlink>
            <w:r w:rsidR="00032A22" w:rsidRPr="002D5CE7">
              <w:rPr>
                <w:rFonts w:cs="Tahoma"/>
                <w:szCs w:val="22"/>
                <w:lang w:val="el-GR" w:eastAsia="el-GR"/>
              </w:rPr>
              <w:t xml:space="preserve"> </w:t>
            </w:r>
            <w:hyperlink w:anchor="_Πίνακας_Συμμόρφωσης_9:" w:history="1">
              <w:r w:rsidR="00B7594E" w:rsidRPr="00B7594E">
                <w:rPr>
                  <w:rStyle w:val="-"/>
                  <w:rFonts w:cs="Tahoma"/>
                  <w:szCs w:val="22"/>
                  <w:lang w:val="el-GR" w:eastAsia="el-GR"/>
                </w:rPr>
                <w:fldChar w:fldCharType="begin"/>
              </w:r>
              <w:r w:rsidR="00B7594E" w:rsidRPr="00B7594E">
                <w:rPr>
                  <w:rStyle w:val="-"/>
                  <w:rFonts w:cs="Tahoma"/>
                  <w:szCs w:val="22"/>
                  <w:lang w:val="el-GR" w:eastAsia="el-GR"/>
                </w:rPr>
                <w:instrText xml:space="preserve"> REF _Ref63944624 \h </w:instrText>
              </w:r>
              <w:r w:rsidR="00B7594E" w:rsidRPr="00B7594E">
                <w:rPr>
                  <w:rStyle w:val="-"/>
                  <w:rFonts w:cs="Tahoma"/>
                  <w:szCs w:val="22"/>
                  <w:lang w:val="el-GR" w:eastAsia="el-GR"/>
                </w:rPr>
              </w:r>
              <w:r w:rsidR="00B7594E" w:rsidRPr="00B7594E">
                <w:rPr>
                  <w:rStyle w:val="-"/>
                  <w:rFonts w:cs="Tahoma"/>
                  <w:szCs w:val="22"/>
                  <w:lang w:val="el-GR" w:eastAsia="el-GR"/>
                </w:rPr>
                <w:fldChar w:fldCharType="separate"/>
              </w:r>
              <w:r w:rsidR="009D16FC" w:rsidRPr="002D5CE7">
                <w:rPr>
                  <w:rFonts w:cs="Tahoma"/>
                  <w:lang w:val="el-GR"/>
                </w:rPr>
                <w:t xml:space="preserve">Πίνακας Συμμόρφωσης </w:t>
              </w:r>
              <w:r w:rsidR="009D16FC">
                <w:rPr>
                  <w:rFonts w:cs="Tahoma"/>
                  <w:lang w:val="el-GR"/>
                </w:rPr>
                <w:t>8</w:t>
              </w:r>
              <w:r w:rsidR="009D16FC" w:rsidRPr="002D5CE7">
                <w:rPr>
                  <w:rFonts w:cs="Tahoma"/>
                  <w:lang w:val="el-GR"/>
                </w:rPr>
                <w:t>: Παραδοτέα του Έργου</w:t>
              </w:r>
              <w:r w:rsidR="00B7594E" w:rsidRPr="00B7594E">
                <w:rPr>
                  <w:rStyle w:val="-"/>
                  <w:rFonts w:cs="Tahoma"/>
                  <w:szCs w:val="22"/>
                  <w:lang w:val="el-GR" w:eastAsia="el-GR"/>
                </w:rPr>
                <w:fldChar w:fldCharType="end"/>
              </w:r>
            </w:hyperlink>
          </w:p>
        </w:tc>
      </w:tr>
      <w:tr w:rsidR="00032A22" w:rsidRPr="002D5CE7" w14:paraId="2763DC99" w14:textId="77777777" w:rsidTr="00084BC5">
        <w:tc>
          <w:tcPr>
            <w:tcW w:w="426" w:type="pct"/>
            <w:shd w:val="clear" w:color="auto" w:fill="A6A6A6"/>
            <w:vAlign w:val="center"/>
          </w:tcPr>
          <w:p w14:paraId="18383D8B"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Γ.</w:t>
            </w:r>
          </w:p>
        </w:tc>
        <w:tc>
          <w:tcPr>
            <w:tcW w:w="2829" w:type="pct"/>
            <w:shd w:val="clear" w:color="auto" w:fill="A6A6A6"/>
            <w:vAlign w:val="center"/>
          </w:tcPr>
          <w:p w14:paraId="409DAAD4"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Μεθοδολογία &amp; Σχήμα Διοίκησης του Έργου</w:t>
            </w:r>
          </w:p>
        </w:tc>
        <w:tc>
          <w:tcPr>
            <w:tcW w:w="1745" w:type="pct"/>
            <w:shd w:val="clear" w:color="auto" w:fill="A6A6A6"/>
            <w:vAlign w:val="center"/>
          </w:tcPr>
          <w:p w14:paraId="7BAF5CBB" w14:textId="77777777" w:rsidR="00032A22" w:rsidRPr="002D5CE7" w:rsidRDefault="00032A22" w:rsidP="00084BC5">
            <w:pPr>
              <w:spacing w:before="100" w:beforeAutospacing="1" w:after="100" w:afterAutospacing="1"/>
              <w:jc w:val="left"/>
              <w:rPr>
                <w:rFonts w:cs="Tahoma"/>
                <w:b/>
                <w:szCs w:val="22"/>
                <w:lang w:val="el-GR" w:eastAsia="el-GR"/>
              </w:rPr>
            </w:pPr>
          </w:p>
          <w:p w14:paraId="464D87E9" w14:textId="3E281F18" w:rsidR="00032A22" w:rsidRPr="002D5CE7" w:rsidRDefault="0015214E" w:rsidP="0015214E">
            <w:pPr>
              <w:spacing w:before="100" w:beforeAutospacing="1" w:after="100" w:afterAutospacing="1"/>
              <w:jc w:val="left"/>
              <w:rPr>
                <w:rFonts w:cs="Tahoma"/>
                <w:b/>
                <w:szCs w:val="22"/>
                <w:highlight w:val="yellow"/>
                <w:lang w:val="el-GR"/>
              </w:rPr>
            </w:pPr>
            <w:r w:rsidRPr="002D5CE7">
              <w:rPr>
                <w:rFonts w:cs="Tahoma"/>
                <w:b/>
                <w:szCs w:val="22"/>
                <w:lang w:val="el-GR"/>
              </w:rPr>
              <w:t>Παράρτημα Ι, Παράγραφος Α4</w:t>
            </w:r>
          </w:p>
        </w:tc>
      </w:tr>
      <w:tr w:rsidR="00032A22" w:rsidRPr="002F2E65" w14:paraId="46BED082" w14:textId="77777777" w:rsidTr="00084BC5">
        <w:tc>
          <w:tcPr>
            <w:tcW w:w="426" w:type="pct"/>
            <w:vAlign w:val="center"/>
          </w:tcPr>
          <w:p w14:paraId="3D12A316"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Γ.1</w:t>
            </w:r>
          </w:p>
        </w:tc>
        <w:tc>
          <w:tcPr>
            <w:tcW w:w="2829" w:type="pct"/>
            <w:vAlign w:val="center"/>
          </w:tcPr>
          <w:p w14:paraId="0F07641A"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Μέθοδοι, τεχνικές και εργαλεία διοίκησης του έργου</w:t>
            </w:r>
          </w:p>
        </w:tc>
        <w:tc>
          <w:tcPr>
            <w:tcW w:w="1745" w:type="pct"/>
          </w:tcPr>
          <w:p w14:paraId="2997FC82" w14:textId="79AA9A81" w:rsidR="00032A22" w:rsidRPr="002D5CE7" w:rsidRDefault="001E5E86" w:rsidP="001C225A">
            <w:pPr>
              <w:spacing w:before="100" w:beforeAutospacing="1" w:after="100" w:afterAutospacing="1"/>
              <w:jc w:val="left"/>
              <w:rPr>
                <w:rFonts w:cs="Tahoma"/>
                <w:szCs w:val="22"/>
                <w:lang w:val="el-GR"/>
              </w:rPr>
            </w:pPr>
            <w:hyperlink w:anchor="_ΠΑΡΑΡΤΗΜΑ_Ι_–" w:history="1">
              <w:r w:rsidR="00F916B5" w:rsidRPr="002D5CE7">
                <w:rPr>
                  <w:rStyle w:val="-"/>
                  <w:rFonts w:cs="Tahoma"/>
                  <w:szCs w:val="22"/>
                  <w:lang w:val="el-GR" w:eastAsia="el-GR"/>
                </w:rPr>
                <w:t>Παράρτημα Ι</w:t>
              </w:r>
            </w:hyperlink>
            <w:r w:rsidR="00F916B5" w:rsidRPr="002D5CE7">
              <w:rPr>
                <w:rFonts w:cs="Tahoma"/>
                <w:szCs w:val="22"/>
                <w:lang w:val="el-GR" w:eastAsia="el-GR"/>
              </w:rPr>
              <w:t xml:space="preserve">, </w:t>
            </w:r>
            <w:hyperlink w:anchor="_ΠΑΡΑΡΤΗΜΑ_ΙΙ_-" w:history="1">
              <w:r w:rsidR="00F916B5" w:rsidRPr="002D5CE7">
                <w:rPr>
                  <w:rStyle w:val="-"/>
                  <w:rFonts w:cs="Tahoma"/>
                  <w:szCs w:val="22"/>
                  <w:lang w:val="el-GR" w:eastAsia="el-GR"/>
                </w:rPr>
                <w:t>Παράρτημα ΙΙ</w:t>
              </w:r>
            </w:hyperlink>
            <w:r w:rsidR="00032A22" w:rsidRPr="002D5CE7">
              <w:rPr>
                <w:rFonts w:cs="Tahoma"/>
                <w:szCs w:val="22"/>
                <w:lang w:val="el-GR" w:eastAsia="el-GR"/>
              </w:rPr>
              <w:t xml:space="preserve"> </w:t>
            </w:r>
            <w:hyperlink w:anchor="_Πίνακας_Συμμόρφωσης_10:" w:history="1">
              <w:r w:rsidR="001C225A" w:rsidRPr="001C225A">
                <w:rPr>
                  <w:rStyle w:val="-"/>
                  <w:rFonts w:cs="Tahoma"/>
                  <w:szCs w:val="22"/>
                  <w:lang w:val="el-GR" w:eastAsia="el-GR"/>
                </w:rPr>
                <w:fldChar w:fldCharType="begin"/>
              </w:r>
              <w:r w:rsidR="001C225A" w:rsidRPr="001C225A">
                <w:rPr>
                  <w:color w:val="0000FF"/>
                </w:rPr>
                <w:instrText xml:space="preserve"> REF _Ref73970658 \h </w:instrText>
              </w:r>
              <w:r w:rsidR="001C225A" w:rsidRPr="001C225A">
                <w:rPr>
                  <w:rStyle w:val="-"/>
                  <w:rFonts w:cs="Tahoma"/>
                  <w:szCs w:val="22"/>
                  <w:lang w:val="el-GR" w:eastAsia="el-GR"/>
                </w:rPr>
              </w:r>
              <w:r w:rsidR="001C225A" w:rsidRPr="001C225A">
                <w:rPr>
                  <w:rStyle w:val="-"/>
                  <w:rFonts w:cs="Tahoma"/>
                  <w:szCs w:val="22"/>
                  <w:lang w:val="el-GR" w:eastAsia="el-GR"/>
                </w:rPr>
                <w:fldChar w:fldCharType="separate"/>
              </w:r>
              <w:r w:rsidR="009D16FC" w:rsidRPr="002D5CE7">
                <w:rPr>
                  <w:rFonts w:cs="Tahoma"/>
                  <w:lang w:val="el-GR"/>
                </w:rPr>
                <w:t xml:space="preserve">Πίνακας Συμμόρφωσης </w:t>
              </w:r>
              <w:r w:rsidR="009D16FC">
                <w:rPr>
                  <w:rFonts w:cs="Tahoma"/>
                  <w:lang w:val="el-GR"/>
                </w:rPr>
                <w:t>9</w:t>
              </w:r>
              <w:r w:rsidR="009D16FC" w:rsidRPr="002D5CE7">
                <w:rPr>
                  <w:rFonts w:cs="Tahoma"/>
                  <w:lang w:val="el-GR"/>
                </w:rPr>
                <w:t>: Μέθοδοι και Τεχνικές Διοίκησης</w:t>
              </w:r>
              <w:r w:rsidR="001C225A" w:rsidRPr="001C225A">
                <w:rPr>
                  <w:rStyle w:val="-"/>
                  <w:rFonts w:cs="Tahoma"/>
                  <w:szCs w:val="22"/>
                  <w:lang w:val="el-GR" w:eastAsia="el-GR"/>
                </w:rPr>
                <w:fldChar w:fldCharType="end"/>
              </w:r>
            </w:hyperlink>
          </w:p>
        </w:tc>
      </w:tr>
      <w:tr w:rsidR="00032A22" w:rsidRPr="002F2E65" w14:paraId="387DF808" w14:textId="77777777" w:rsidTr="00084BC5">
        <w:tc>
          <w:tcPr>
            <w:tcW w:w="426" w:type="pct"/>
            <w:vAlign w:val="center"/>
          </w:tcPr>
          <w:p w14:paraId="2151D76E" w14:textId="77777777" w:rsidR="00032A22" w:rsidRPr="002D5CE7" w:rsidRDefault="00032A22" w:rsidP="00084BC5">
            <w:pPr>
              <w:numPr>
                <w:ilvl w:val="12"/>
                <w:numId w:val="0"/>
              </w:numPr>
              <w:spacing w:before="100" w:beforeAutospacing="1" w:after="100" w:afterAutospacing="1"/>
              <w:rPr>
                <w:rFonts w:cs="Tahoma"/>
                <w:szCs w:val="22"/>
              </w:rPr>
            </w:pPr>
            <w:r w:rsidRPr="002D5CE7">
              <w:rPr>
                <w:rFonts w:cs="Tahoma"/>
                <w:szCs w:val="22"/>
                <w:lang w:val="el-GR"/>
              </w:rPr>
              <w:t>Γ</w:t>
            </w:r>
            <w:r w:rsidRPr="002D5CE7">
              <w:rPr>
                <w:rFonts w:cs="Tahoma"/>
                <w:szCs w:val="22"/>
              </w:rPr>
              <w:t>.2</w:t>
            </w:r>
          </w:p>
        </w:tc>
        <w:tc>
          <w:tcPr>
            <w:tcW w:w="2829" w:type="pct"/>
            <w:vAlign w:val="center"/>
          </w:tcPr>
          <w:p w14:paraId="5BC26662"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Σχήμα διοίκησης και εκπόνησης του έργου (ομάδες, ρόλοι, κτλ.)</w:t>
            </w:r>
          </w:p>
        </w:tc>
        <w:tc>
          <w:tcPr>
            <w:tcW w:w="1745" w:type="pct"/>
          </w:tcPr>
          <w:p w14:paraId="4BDEAC1F" w14:textId="0C55D8EF" w:rsidR="00032A22" w:rsidRPr="002D5CE7" w:rsidRDefault="001E5E86" w:rsidP="001C225A">
            <w:pPr>
              <w:spacing w:before="100" w:beforeAutospacing="1" w:after="100" w:afterAutospacing="1"/>
              <w:jc w:val="left"/>
              <w:rPr>
                <w:rFonts w:cs="Tahoma"/>
                <w:szCs w:val="22"/>
                <w:lang w:val="el-GR"/>
              </w:rPr>
            </w:pPr>
            <w:hyperlink w:anchor="_ΠΑΡΑΡΤΗΜΑ_Ι_–" w:history="1">
              <w:r w:rsidR="00F916B5" w:rsidRPr="002D5CE7">
                <w:rPr>
                  <w:rStyle w:val="-"/>
                  <w:rFonts w:cs="Tahoma"/>
                  <w:szCs w:val="22"/>
                  <w:lang w:val="el-GR" w:eastAsia="el-GR"/>
                </w:rPr>
                <w:t>Παράρτημα Ι</w:t>
              </w:r>
            </w:hyperlink>
            <w:r w:rsidR="00F916B5" w:rsidRPr="002D5CE7">
              <w:rPr>
                <w:rFonts w:cs="Tahoma"/>
                <w:szCs w:val="22"/>
                <w:lang w:val="el-GR" w:eastAsia="el-GR"/>
              </w:rPr>
              <w:t xml:space="preserve">, </w:t>
            </w:r>
            <w:hyperlink w:anchor="_ΠΑΡΑΡΤΗΜΑ_ΙΙ_-" w:history="1">
              <w:r w:rsidR="00F916B5" w:rsidRPr="002D5CE7">
                <w:rPr>
                  <w:rStyle w:val="-"/>
                  <w:rFonts w:cs="Tahoma"/>
                  <w:szCs w:val="22"/>
                  <w:lang w:val="el-GR" w:eastAsia="el-GR"/>
                </w:rPr>
                <w:t>Παράρτημα ΙΙ</w:t>
              </w:r>
            </w:hyperlink>
            <w:r w:rsidR="00372C6E" w:rsidRPr="002D5CE7">
              <w:rPr>
                <w:rFonts w:cs="Tahoma"/>
                <w:szCs w:val="22"/>
                <w:lang w:val="el-GR" w:eastAsia="el-GR"/>
              </w:rPr>
              <w:t xml:space="preserve"> </w:t>
            </w:r>
            <w:hyperlink w:anchor="_Πίνακας_Συμμόρφωσης_11:" w:history="1">
              <w:r w:rsidR="001C225A" w:rsidRPr="001C225A">
                <w:rPr>
                  <w:rStyle w:val="-"/>
                  <w:rFonts w:cs="Tahoma"/>
                  <w:szCs w:val="22"/>
                  <w:lang w:val="el-GR" w:eastAsia="el-GR"/>
                </w:rPr>
                <w:fldChar w:fldCharType="begin"/>
              </w:r>
              <w:r w:rsidR="001C225A" w:rsidRPr="001C225A">
                <w:rPr>
                  <w:color w:val="0000FF"/>
                </w:rPr>
                <w:instrText xml:space="preserve"> REF _Ref63944650 \h </w:instrText>
              </w:r>
              <w:r w:rsidR="001C225A" w:rsidRPr="001C225A">
                <w:rPr>
                  <w:rStyle w:val="-"/>
                  <w:rFonts w:cs="Tahoma"/>
                  <w:szCs w:val="22"/>
                  <w:lang w:val="el-GR" w:eastAsia="el-GR"/>
                </w:rPr>
              </w:r>
              <w:r w:rsidR="001C225A" w:rsidRPr="001C225A">
                <w:rPr>
                  <w:rStyle w:val="-"/>
                  <w:rFonts w:cs="Tahoma"/>
                  <w:szCs w:val="22"/>
                  <w:lang w:val="el-GR" w:eastAsia="el-GR"/>
                </w:rPr>
                <w:fldChar w:fldCharType="separate"/>
              </w:r>
              <w:r w:rsidR="009D16FC">
                <w:rPr>
                  <w:rFonts w:cs="Tahoma"/>
                  <w:lang w:val="el-GR"/>
                </w:rPr>
                <w:t>Πίνακας Συμμόρφωσης 10</w:t>
              </w:r>
              <w:r w:rsidR="009D16FC" w:rsidRPr="002D5CE7">
                <w:rPr>
                  <w:rFonts w:cs="Tahoma"/>
                  <w:lang w:val="el-GR"/>
                </w:rPr>
                <w:t>: Ομάδα Έργου / Σχήμα Διοίκησης και Εκπόνησης του Αντικειμένου του Έργου</w:t>
              </w:r>
              <w:r w:rsidR="001C225A" w:rsidRPr="001C225A">
                <w:rPr>
                  <w:rStyle w:val="-"/>
                  <w:rFonts w:cs="Tahoma"/>
                  <w:szCs w:val="22"/>
                  <w:lang w:val="el-GR" w:eastAsia="el-GR"/>
                </w:rPr>
                <w:fldChar w:fldCharType="end"/>
              </w:r>
            </w:hyperlink>
          </w:p>
        </w:tc>
      </w:tr>
      <w:tr w:rsidR="00032A22" w:rsidRPr="002F2E65" w14:paraId="3FB346CC" w14:textId="77777777" w:rsidTr="00084BC5">
        <w:tc>
          <w:tcPr>
            <w:tcW w:w="426" w:type="pct"/>
            <w:vAlign w:val="center"/>
          </w:tcPr>
          <w:p w14:paraId="53A10B6B" w14:textId="77777777" w:rsidR="00032A22" w:rsidRPr="002D5CE7" w:rsidRDefault="00032A22" w:rsidP="00084BC5">
            <w:pPr>
              <w:numPr>
                <w:ilvl w:val="12"/>
                <w:numId w:val="0"/>
              </w:numPr>
              <w:spacing w:before="100" w:beforeAutospacing="1" w:after="100" w:afterAutospacing="1"/>
              <w:rPr>
                <w:rFonts w:cs="Tahoma"/>
                <w:szCs w:val="22"/>
              </w:rPr>
            </w:pPr>
            <w:r w:rsidRPr="002D5CE7">
              <w:rPr>
                <w:rFonts w:cs="Tahoma"/>
                <w:szCs w:val="22"/>
                <w:lang w:val="el-GR"/>
              </w:rPr>
              <w:t>Γ</w:t>
            </w:r>
            <w:r w:rsidRPr="002D5CE7">
              <w:rPr>
                <w:rFonts w:cs="Tahoma"/>
                <w:szCs w:val="22"/>
              </w:rPr>
              <w:t>.3</w:t>
            </w:r>
          </w:p>
        </w:tc>
        <w:tc>
          <w:tcPr>
            <w:tcW w:w="2829" w:type="pct"/>
            <w:vAlign w:val="center"/>
          </w:tcPr>
          <w:p w14:paraId="643FF0C5"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Σχέδιο εσωτερικής επικοινωνίας του έργου</w:t>
            </w:r>
          </w:p>
        </w:tc>
        <w:tc>
          <w:tcPr>
            <w:tcW w:w="1745" w:type="pct"/>
          </w:tcPr>
          <w:p w14:paraId="04049ACC" w14:textId="78EF8FBB" w:rsidR="00032A22" w:rsidRPr="002D5CE7" w:rsidRDefault="001E5E86" w:rsidP="001C225A">
            <w:pPr>
              <w:numPr>
                <w:ilvl w:val="12"/>
                <w:numId w:val="0"/>
              </w:numPr>
              <w:spacing w:before="100" w:beforeAutospacing="1" w:after="100" w:afterAutospacing="1"/>
              <w:jc w:val="left"/>
              <w:rPr>
                <w:rFonts w:cs="Tahoma"/>
                <w:szCs w:val="22"/>
                <w:lang w:val="el-GR"/>
              </w:rPr>
            </w:pPr>
            <w:hyperlink w:anchor="_ΠΑΡΑΡΤΗΜΑ_Ι_–" w:history="1">
              <w:r w:rsidR="00F916B5" w:rsidRPr="002D5CE7">
                <w:rPr>
                  <w:rStyle w:val="-"/>
                  <w:rFonts w:cs="Tahoma"/>
                  <w:szCs w:val="22"/>
                  <w:lang w:val="el-GR" w:eastAsia="el-GR"/>
                </w:rPr>
                <w:t>Παράρτημα Ι</w:t>
              </w:r>
            </w:hyperlink>
            <w:r w:rsidR="00F916B5" w:rsidRPr="002D5CE7">
              <w:rPr>
                <w:rFonts w:cs="Tahoma"/>
                <w:szCs w:val="22"/>
                <w:lang w:val="el-GR" w:eastAsia="el-GR"/>
              </w:rPr>
              <w:t xml:space="preserve">, </w:t>
            </w:r>
            <w:hyperlink w:anchor="_ΠΑΡΑΡΤΗΜΑ_ΙΙ_-" w:history="1">
              <w:r w:rsidR="00F916B5" w:rsidRPr="002D5CE7">
                <w:rPr>
                  <w:rStyle w:val="-"/>
                  <w:rFonts w:cs="Tahoma"/>
                  <w:szCs w:val="22"/>
                  <w:lang w:val="el-GR" w:eastAsia="el-GR"/>
                </w:rPr>
                <w:t>Παράρτημα ΙΙ</w:t>
              </w:r>
            </w:hyperlink>
            <w:r w:rsidR="00372C6E" w:rsidRPr="002D5CE7">
              <w:rPr>
                <w:rFonts w:cs="Tahoma"/>
                <w:szCs w:val="22"/>
                <w:lang w:val="el-GR" w:eastAsia="el-GR"/>
              </w:rPr>
              <w:t xml:space="preserve"> </w:t>
            </w:r>
            <w:hyperlink w:anchor="_Πίνακας_Συμμόρφωσης_12:" w:history="1">
              <w:r w:rsidR="001C225A" w:rsidRPr="001C225A">
                <w:rPr>
                  <w:rStyle w:val="-"/>
                  <w:rFonts w:cs="Tahoma"/>
                  <w:szCs w:val="22"/>
                  <w:lang w:val="el-GR" w:eastAsia="el-GR"/>
                </w:rPr>
                <w:fldChar w:fldCharType="begin"/>
              </w:r>
              <w:r w:rsidR="001C225A" w:rsidRPr="001C225A">
                <w:rPr>
                  <w:color w:val="0000FF"/>
                </w:rPr>
                <w:instrText xml:space="preserve"> REF _Ref63944667 \h </w:instrText>
              </w:r>
              <w:r w:rsidR="001C225A" w:rsidRPr="001C225A">
                <w:rPr>
                  <w:rStyle w:val="-"/>
                  <w:rFonts w:cs="Tahoma"/>
                  <w:szCs w:val="22"/>
                  <w:lang w:val="el-GR" w:eastAsia="el-GR"/>
                </w:rPr>
              </w:r>
              <w:r w:rsidR="001C225A" w:rsidRPr="001C225A">
                <w:rPr>
                  <w:rStyle w:val="-"/>
                  <w:rFonts w:cs="Tahoma"/>
                  <w:szCs w:val="22"/>
                  <w:lang w:val="el-GR" w:eastAsia="el-GR"/>
                </w:rPr>
                <w:fldChar w:fldCharType="separate"/>
              </w:r>
              <w:r w:rsidR="009D16FC">
                <w:rPr>
                  <w:rFonts w:cs="Tahoma"/>
                  <w:lang w:val="el-GR"/>
                </w:rPr>
                <w:t>Πίνακας Συμμόρφωσης 11</w:t>
              </w:r>
              <w:r w:rsidR="009D16FC" w:rsidRPr="002D5CE7">
                <w:rPr>
                  <w:rFonts w:cs="Tahoma"/>
                  <w:lang w:val="el-GR"/>
                </w:rPr>
                <w:t>: Ειδικές Προβλέψεις για το Σχέδιο Εσωτερικής Επικοινωνίας του Έργου</w:t>
              </w:r>
              <w:r w:rsidR="001C225A" w:rsidRPr="001C225A">
                <w:rPr>
                  <w:rStyle w:val="-"/>
                  <w:rFonts w:cs="Tahoma"/>
                  <w:szCs w:val="22"/>
                  <w:lang w:val="el-GR" w:eastAsia="el-GR"/>
                </w:rPr>
                <w:fldChar w:fldCharType="end"/>
              </w:r>
            </w:hyperlink>
          </w:p>
        </w:tc>
      </w:tr>
      <w:tr w:rsidR="00032A22" w:rsidRPr="002F2E65" w14:paraId="4C4CD211" w14:textId="77777777" w:rsidTr="00084BC5">
        <w:tc>
          <w:tcPr>
            <w:tcW w:w="426" w:type="pct"/>
            <w:vAlign w:val="center"/>
          </w:tcPr>
          <w:p w14:paraId="5BAFCCE9" w14:textId="77777777" w:rsidR="00032A22" w:rsidRPr="002D5CE7" w:rsidRDefault="00032A22" w:rsidP="00084BC5">
            <w:pPr>
              <w:numPr>
                <w:ilvl w:val="12"/>
                <w:numId w:val="0"/>
              </w:numPr>
              <w:spacing w:before="100" w:beforeAutospacing="1" w:after="100" w:afterAutospacing="1"/>
              <w:rPr>
                <w:rFonts w:cs="Tahoma"/>
                <w:szCs w:val="22"/>
              </w:rPr>
            </w:pPr>
            <w:r w:rsidRPr="002D5CE7">
              <w:rPr>
                <w:rFonts w:cs="Tahoma"/>
                <w:szCs w:val="22"/>
                <w:lang w:val="el-GR"/>
              </w:rPr>
              <w:t>Γ</w:t>
            </w:r>
            <w:r w:rsidRPr="002D5CE7">
              <w:rPr>
                <w:rFonts w:cs="Tahoma"/>
                <w:szCs w:val="22"/>
              </w:rPr>
              <w:t>.4</w:t>
            </w:r>
          </w:p>
        </w:tc>
        <w:tc>
          <w:tcPr>
            <w:tcW w:w="2829" w:type="pct"/>
            <w:vAlign w:val="center"/>
          </w:tcPr>
          <w:p w14:paraId="0254E775" w14:textId="77777777" w:rsidR="00032A22" w:rsidRPr="002D5CE7" w:rsidRDefault="00032A22" w:rsidP="00084BC5">
            <w:pPr>
              <w:numPr>
                <w:ilvl w:val="12"/>
                <w:numId w:val="0"/>
              </w:numPr>
              <w:spacing w:before="100" w:beforeAutospacing="1" w:after="100" w:afterAutospacing="1"/>
              <w:rPr>
                <w:rFonts w:cs="Tahoma"/>
                <w:szCs w:val="22"/>
                <w:lang w:val="el-GR"/>
              </w:rPr>
            </w:pPr>
            <w:r w:rsidRPr="002D5CE7">
              <w:rPr>
                <w:rFonts w:cs="Tahoma"/>
                <w:szCs w:val="22"/>
                <w:lang w:val="el-GR"/>
              </w:rPr>
              <w:t>Διασφάλιση ποιότητας των υπηρεσιών του έργου</w:t>
            </w:r>
          </w:p>
        </w:tc>
        <w:tc>
          <w:tcPr>
            <w:tcW w:w="1745" w:type="pct"/>
          </w:tcPr>
          <w:p w14:paraId="0E401AB2" w14:textId="23353E45" w:rsidR="00032A22" w:rsidRPr="002D5CE7" w:rsidRDefault="001E5E86" w:rsidP="001C225A">
            <w:pPr>
              <w:numPr>
                <w:ilvl w:val="12"/>
                <w:numId w:val="0"/>
              </w:numPr>
              <w:spacing w:before="100" w:beforeAutospacing="1" w:after="100" w:afterAutospacing="1"/>
              <w:jc w:val="left"/>
              <w:rPr>
                <w:rFonts w:cs="Tahoma"/>
                <w:szCs w:val="22"/>
                <w:lang w:val="el-GR"/>
              </w:rPr>
            </w:pPr>
            <w:hyperlink w:anchor="_ΠΑΡΑΡΤΗΜΑ_Ι_–" w:history="1">
              <w:r w:rsidR="00F916B5" w:rsidRPr="002D5CE7">
                <w:rPr>
                  <w:rStyle w:val="-"/>
                  <w:rFonts w:cs="Tahoma"/>
                  <w:szCs w:val="22"/>
                  <w:lang w:val="el-GR" w:eastAsia="el-GR"/>
                </w:rPr>
                <w:t>Παράρτημα Ι</w:t>
              </w:r>
            </w:hyperlink>
            <w:r w:rsidR="00F916B5" w:rsidRPr="002D5CE7">
              <w:rPr>
                <w:rFonts w:cs="Tahoma"/>
                <w:szCs w:val="22"/>
                <w:lang w:val="el-GR" w:eastAsia="el-GR"/>
              </w:rPr>
              <w:t xml:space="preserve">, </w:t>
            </w:r>
            <w:hyperlink w:anchor="_ΠΑΡΑΡΤΗΜΑ_ΙΙ_-" w:history="1">
              <w:r w:rsidR="00F916B5" w:rsidRPr="002D5CE7">
                <w:rPr>
                  <w:rStyle w:val="-"/>
                  <w:rFonts w:cs="Tahoma"/>
                  <w:szCs w:val="22"/>
                  <w:lang w:val="el-GR" w:eastAsia="el-GR"/>
                </w:rPr>
                <w:t>Παράρτημα ΙΙ</w:t>
              </w:r>
            </w:hyperlink>
            <w:r w:rsidR="00372C6E" w:rsidRPr="002D5CE7">
              <w:rPr>
                <w:rFonts w:cs="Tahoma"/>
                <w:szCs w:val="22"/>
                <w:lang w:val="el-GR" w:eastAsia="el-GR"/>
              </w:rPr>
              <w:t xml:space="preserve"> </w:t>
            </w:r>
            <w:hyperlink w:anchor="_Πίνακας_Συμμόρφωσης_13:" w:history="1">
              <w:r w:rsidR="001C225A" w:rsidRPr="001C225A">
                <w:rPr>
                  <w:rStyle w:val="-"/>
                  <w:rFonts w:cs="Tahoma"/>
                  <w:szCs w:val="22"/>
                  <w:lang w:val="el-GR" w:eastAsia="el-GR"/>
                </w:rPr>
                <w:fldChar w:fldCharType="begin"/>
              </w:r>
              <w:r w:rsidR="001C225A" w:rsidRPr="001C225A">
                <w:rPr>
                  <w:color w:val="0000FF"/>
                </w:rPr>
                <w:instrText xml:space="preserve"> REF _Ref63944681 \h </w:instrText>
              </w:r>
              <w:r w:rsidR="001C225A" w:rsidRPr="001C225A">
                <w:rPr>
                  <w:rStyle w:val="-"/>
                  <w:rFonts w:cs="Tahoma"/>
                  <w:szCs w:val="22"/>
                  <w:lang w:val="el-GR" w:eastAsia="el-GR"/>
                </w:rPr>
              </w:r>
              <w:r w:rsidR="001C225A" w:rsidRPr="001C225A">
                <w:rPr>
                  <w:rStyle w:val="-"/>
                  <w:rFonts w:cs="Tahoma"/>
                  <w:szCs w:val="22"/>
                  <w:lang w:val="el-GR" w:eastAsia="el-GR"/>
                </w:rPr>
                <w:fldChar w:fldCharType="separate"/>
              </w:r>
              <w:r w:rsidR="009D16FC">
                <w:rPr>
                  <w:rFonts w:cs="Tahoma"/>
                  <w:lang w:val="el-GR"/>
                </w:rPr>
                <w:t>Πίνακας Συμμόρφωσης 12</w:t>
              </w:r>
              <w:r w:rsidR="009D16FC" w:rsidRPr="002D5CE7">
                <w:rPr>
                  <w:rFonts w:cs="Tahoma"/>
                  <w:lang w:val="el-GR"/>
                </w:rPr>
                <w:t>: Ειδικές Προβλέψεις για τη Διασφάλιση Ποιότητας των Υπηρεσιών του Έργου</w:t>
              </w:r>
              <w:r w:rsidR="001C225A" w:rsidRPr="001C225A">
                <w:rPr>
                  <w:rStyle w:val="-"/>
                  <w:rFonts w:cs="Tahoma"/>
                  <w:szCs w:val="22"/>
                  <w:lang w:val="el-GR" w:eastAsia="el-GR"/>
                </w:rPr>
                <w:fldChar w:fldCharType="end"/>
              </w:r>
            </w:hyperlink>
          </w:p>
        </w:tc>
      </w:tr>
      <w:tr w:rsidR="00032A22" w:rsidRPr="002F2E65" w14:paraId="77FBB0F7" w14:textId="77777777" w:rsidTr="00084BC5">
        <w:tc>
          <w:tcPr>
            <w:tcW w:w="426" w:type="pct"/>
            <w:vAlign w:val="center"/>
          </w:tcPr>
          <w:p w14:paraId="3A23B7E2" w14:textId="77777777" w:rsidR="00032A22" w:rsidRPr="002D5CE7" w:rsidRDefault="00032A22" w:rsidP="00084BC5">
            <w:pPr>
              <w:numPr>
                <w:ilvl w:val="12"/>
                <w:numId w:val="0"/>
              </w:numPr>
              <w:spacing w:before="100" w:beforeAutospacing="1" w:after="100" w:afterAutospacing="1"/>
              <w:rPr>
                <w:rFonts w:cs="Tahoma"/>
                <w:szCs w:val="22"/>
              </w:rPr>
            </w:pPr>
            <w:r w:rsidRPr="002D5CE7">
              <w:rPr>
                <w:rFonts w:cs="Tahoma"/>
                <w:szCs w:val="22"/>
                <w:lang w:val="el-GR"/>
              </w:rPr>
              <w:t>Γ</w:t>
            </w:r>
            <w:r w:rsidRPr="002D5CE7">
              <w:rPr>
                <w:rFonts w:cs="Tahoma"/>
                <w:szCs w:val="22"/>
              </w:rPr>
              <w:t>.5</w:t>
            </w:r>
          </w:p>
        </w:tc>
        <w:tc>
          <w:tcPr>
            <w:tcW w:w="2829" w:type="pct"/>
            <w:vAlign w:val="center"/>
          </w:tcPr>
          <w:p w14:paraId="07522D8D" w14:textId="77777777" w:rsidR="00032A22" w:rsidRPr="002D5CE7" w:rsidRDefault="00032A22" w:rsidP="00084BC5">
            <w:pPr>
              <w:numPr>
                <w:ilvl w:val="12"/>
                <w:numId w:val="0"/>
              </w:numPr>
              <w:spacing w:before="100" w:beforeAutospacing="1" w:after="100" w:afterAutospacing="1"/>
              <w:rPr>
                <w:rFonts w:cs="Tahoma"/>
                <w:szCs w:val="22"/>
                <w:lang w:val="el-GR"/>
              </w:rPr>
            </w:pPr>
            <w:proofErr w:type="spellStart"/>
            <w:r w:rsidRPr="002D5CE7">
              <w:rPr>
                <w:rFonts w:cs="Tahoma"/>
                <w:szCs w:val="22"/>
              </w:rPr>
              <w:t>Δι</w:t>
            </w:r>
            <w:proofErr w:type="spellEnd"/>
            <w:r w:rsidRPr="002D5CE7">
              <w:rPr>
                <w:rFonts w:cs="Tahoma"/>
                <w:szCs w:val="22"/>
              </w:rPr>
              <w:t xml:space="preserve">αχείριση </w:t>
            </w:r>
            <w:proofErr w:type="spellStart"/>
            <w:r w:rsidRPr="002D5CE7">
              <w:rPr>
                <w:rFonts w:cs="Tahoma"/>
                <w:szCs w:val="22"/>
              </w:rPr>
              <w:t>κινδύνων</w:t>
            </w:r>
            <w:proofErr w:type="spellEnd"/>
            <w:r w:rsidRPr="002D5CE7">
              <w:rPr>
                <w:rFonts w:cs="Tahoma"/>
                <w:szCs w:val="22"/>
              </w:rPr>
              <w:t xml:space="preserve"> </w:t>
            </w:r>
          </w:p>
        </w:tc>
        <w:tc>
          <w:tcPr>
            <w:tcW w:w="1745" w:type="pct"/>
          </w:tcPr>
          <w:p w14:paraId="76AA2288" w14:textId="519BA407" w:rsidR="00032A22" w:rsidRPr="002D5CE7" w:rsidRDefault="001E5E86" w:rsidP="001C225A">
            <w:pPr>
              <w:numPr>
                <w:ilvl w:val="12"/>
                <w:numId w:val="0"/>
              </w:numPr>
              <w:spacing w:before="100" w:beforeAutospacing="1" w:after="100" w:afterAutospacing="1"/>
              <w:jc w:val="left"/>
              <w:rPr>
                <w:rFonts w:cs="Tahoma"/>
                <w:szCs w:val="22"/>
                <w:lang w:val="el-GR"/>
              </w:rPr>
            </w:pPr>
            <w:hyperlink w:anchor="_ΠΑΡΑΡΤΗΜΑ_Ι_–" w:history="1">
              <w:r w:rsidR="00F916B5" w:rsidRPr="002D5CE7">
                <w:rPr>
                  <w:rStyle w:val="-"/>
                  <w:rFonts w:cs="Tahoma"/>
                  <w:szCs w:val="22"/>
                  <w:lang w:val="el-GR" w:eastAsia="el-GR"/>
                </w:rPr>
                <w:t>Παράρτημα Ι</w:t>
              </w:r>
            </w:hyperlink>
            <w:r w:rsidR="00F916B5" w:rsidRPr="002D5CE7">
              <w:rPr>
                <w:rFonts w:cs="Tahoma"/>
                <w:szCs w:val="22"/>
                <w:lang w:val="el-GR" w:eastAsia="el-GR"/>
              </w:rPr>
              <w:t xml:space="preserve">, </w:t>
            </w:r>
            <w:hyperlink w:anchor="_ΠΑΡΑΡΤΗΜΑ_ΙΙ_-" w:history="1">
              <w:r w:rsidR="00F916B5" w:rsidRPr="002D5CE7">
                <w:rPr>
                  <w:rStyle w:val="-"/>
                  <w:rFonts w:cs="Tahoma"/>
                  <w:szCs w:val="22"/>
                  <w:lang w:val="el-GR" w:eastAsia="el-GR"/>
                </w:rPr>
                <w:t>Παράρτημα ΙΙ</w:t>
              </w:r>
            </w:hyperlink>
            <w:r w:rsidR="00372C6E" w:rsidRPr="002D5CE7">
              <w:rPr>
                <w:rFonts w:cs="Tahoma"/>
                <w:szCs w:val="22"/>
                <w:lang w:val="el-GR" w:eastAsia="el-GR"/>
              </w:rPr>
              <w:t xml:space="preserve"> </w:t>
            </w:r>
            <w:hyperlink w:anchor="_Πίνακας_Συμμόρφωσης_14:" w:history="1">
              <w:r w:rsidR="001C225A" w:rsidRPr="001C225A">
                <w:rPr>
                  <w:rStyle w:val="-"/>
                  <w:rFonts w:cs="Tahoma"/>
                  <w:szCs w:val="22"/>
                  <w:lang w:val="el-GR" w:eastAsia="el-GR"/>
                </w:rPr>
                <w:fldChar w:fldCharType="begin"/>
              </w:r>
              <w:r w:rsidR="001C225A" w:rsidRPr="001C225A">
                <w:rPr>
                  <w:color w:val="0000FF"/>
                </w:rPr>
                <w:instrText xml:space="preserve"> REF _Ref73970711 \h </w:instrText>
              </w:r>
              <w:r w:rsidR="001C225A" w:rsidRPr="001C225A">
                <w:rPr>
                  <w:rStyle w:val="-"/>
                  <w:rFonts w:cs="Tahoma"/>
                  <w:szCs w:val="22"/>
                  <w:lang w:val="el-GR" w:eastAsia="el-GR"/>
                </w:rPr>
              </w:r>
              <w:r w:rsidR="001C225A" w:rsidRPr="001C225A">
                <w:rPr>
                  <w:rStyle w:val="-"/>
                  <w:rFonts w:cs="Tahoma"/>
                  <w:szCs w:val="22"/>
                  <w:lang w:val="el-GR" w:eastAsia="el-GR"/>
                </w:rPr>
                <w:fldChar w:fldCharType="separate"/>
              </w:r>
              <w:r w:rsidR="009D16FC">
                <w:rPr>
                  <w:rFonts w:cs="Tahoma"/>
                  <w:lang w:val="el-GR"/>
                </w:rPr>
                <w:t>Πίνακας Συμμόρφωσης 13</w:t>
              </w:r>
              <w:r w:rsidR="009D16FC" w:rsidRPr="002D5CE7">
                <w:rPr>
                  <w:rFonts w:cs="Tahoma"/>
                  <w:lang w:val="el-GR"/>
                </w:rPr>
                <w:t>: Ειδικές Προβλέψεις για τη Διαχείριση Κινδύνων Υλοποίησης του Έργου</w:t>
              </w:r>
              <w:r w:rsidR="001C225A" w:rsidRPr="001C225A">
                <w:rPr>
                  <w:rStyle w:val="-"/>
                  <w:rFonts w:cs="Tahoma"/>
                  <w:szCs w:val="22"/>
                  <w:lang w:val="el-GR" w:eastAsia="el-GR"/>
                </w:rPr>
                <w:fldChar w:fldCharType="end"/>
              </w:r>
            </w:hyperlink>
          </w:p>
        </w:tc>
      </w:tr>
      <w:tr w:rsidR="00032A22" w:rsidRPr="002F2E65" w14:paraId="032F80C2" w14:textId="77777777" w:rsidTr="00084BC5">
        <w:tc>
          <w:tcPr>
            <w:tcW w:w="426" w:type="pct"/>
            <w:shd w:val="clear" w:color="auto" w:fill="auto"/>
            <w:vAlign w:val="center"/>
          </w:tcPr>
          <w:p w14:paraId="0DC0F3C9" w14:textId="77777777" w:rsidR="00032A22" w:rsidRPr="002D5CE7" w:rsidRDefault="00032A22" w:rsidP="00084BC5">
            <w:pPr>
              <w:numPr>
                <w:ilvl w:val="12"/>
                <w:numId w:val="0"/>
              </w:numPr>
              <w:spacing w:before="100" w:beforeAutospacing="1" w:after="100" w:afterAutospacing="1"/>
              <w:rPr>
                <w:rFonts w:cs="Tahoma"/>
                <w:b/>
                <w:szCs w:val="22"/>
              </w:rPr>
            </w:pPr>
            <w:r w:rsidRPr="002D5CE7">
              <w:rPr>
                <w:rFonts w:cs="Tahoma"/>
                <w:szCs w:val="22"/>
                <w:lang w:val="el-GR"/>
              </w:rPr>
              <w:lastRenderedPageBreak/>
              <w:t>Γ</w:t>
            </w:r>
            <w:r w:rsidRPr="002D5CE7">
              <w:rPr>
                <w:rFonts w:cs="Tahoma"/>
                <w:szCs w:val="22"/>
              </w:rPr>
              <w:t>.6</w:t>
            </w:r>
          </w:p>
        </w:tc>
        <w:tc>
          <w:tcPr>
            <w:tcW w:w="2829" w:type="pct"/>
            <w:shd w:val="clear" w:color="auto" w:fill="auto"/>
            <w:vAlign w:val="center"/>
          </w:tcPr>
          <w:p w14:paraId="3E5529D4"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szCs w:val="22"/>
                <w:lang w:val="el-GR"/>
              </w:rPr>
              <w:t>Διαχείριση ενδεχόμενων αντιδράσεων στην αλλαγή</w:t>
            </w:r>
          </w:p>
        </w:tc>
        <w:tc>
          <w:tcPr>
            <w:tcW w:w="1745" w:type="pct"/>
            <w:shd w:val="clear" w:color="auto" w:fill="auto"/>
          </w:tcPr>
          <w:p w14:paraId="6432929D" w14:textId="3B2CA4BF" w:rsidR="00032A22" w:rsidRPr="002D5CE7" w:rsidRDefault="001E5E86" w:rsidP="001C225A">
            <w:pPr>
              <w:numPr>
                <w:ilvl w:val="12"/>
                <w:numId w:val="0"/>
              </w:numPr>
              <w:spacing w:before="100" w:beforeAutospacing="1" w:after="100" w:afterAutospacing="1"/>
              <w:jc w:val="left"/>
              <w:rPr>
                <w:rFonts w:cs="Tahoma"/>
                <w:szCs w:val="22"/>
                <w:lang w:val="el-GR"/>
              </w:rPr>
            </w:pPr>
            <w:hyperlink w:anchor="_ΠΑΡΑΡΤΗΜΑ_Ι_–" w:history="1">
              <w:r w:rsidR="00F916B5" w:rsidRPr="002D5CE7">
                <w:rPr>
                  <w:rStyle w:val="-"/>
                  <w:rFonts w:cs="Tahoma"/>
                  <w:szCs w:val="22"/>
                  <w:lang w:val="el-GR" w:eastAsia="el-GR"/>
                </w:rPr>
                <w:t>Παράρτημα Ι</w:t>
              </w:r>
            </w:hyperlink>
            <w:r w:rsidR="00F916B5" w:rsidRPr="002D5CE7">
              <w:rPr>
                <w:rFonts w:cs="Tahoma"/>
                <w:szCs w:val="22"/>
                <w:lang w:val="el-GR" w:eastAsia="el-GR"/>
              </w:rPr>
              <w:t xml:space="preserve">, </w:t>
            </w:r>
            <w:hyperlink w:anchor="_ΠΑΡΑΡΤΗΜΑ_ΙΙ_-" w:history="1">
              <w:r w:rsidR="00F916B5" w:rsidRPr="002D5CE7">
                <w:rPr>
                  <w:rStyle w:val="-"/>
                  <w:rFonts w:cs="Tahoma"/>
                  <w:szCs w:val="22"/>
                  <w:lang w:val="el-GR" w:eastAsia="el-GR"/>
                </w:rPr>
                <w:t>Παράρτημα ΙΙ</w:t>
              </w:r>
            </w:hyperlink>
            <w:r w:rsidR="00372C6E" w:rsidRPr="002D5CE7">
              <w:rPr>
                <w:rFonts w:cs="Tahoma"/>
                <w:szCs w:val="22"/>
                <w:lang w:val="el-GR" w:eastAsia="el-GR"/>
              </w:rPr>
              <w:t xml:space="preserve"> </w:t>
            </w:r>
            <w:hyperlink w:anchor="_Πίνακας_Συμμόρφωσης_15:" w:history="1">
              <w:r w:rsidR="001C225A" w:rsidRPr="001C225A">
                <w:rPr>
                  <w:rStyle w:val="-"/>
                  <w:rFonts w:cs="Tahoma"/>
                  <w:szCs w:val="22"/>
                  <w:lang w:val="el-GR" w:eastAsia="el-GR"/>
                </w:rPr>
                <w:fldChar w:fldCharType="begin"/>
              </w:r>
              <w:r w:rsidR="001C225A" w:rsidRPr="001C225A">
                <w:rPr>
                  <w:color w:val="0000FF"/>
                </w:rPr>
                <w:instrText xml:space="preserve"> REF _Ref63944715 \h </w:instrText>
              </w:r>
              <w:r w:rsidR="001C225A" w:rsidRPr="001C225A">
                <w:rPr>
                  <w:rStyle w:val="-"/>
                  <w:rFonts w:cs="Tahoma"/>
                  <w:szCs w:val="22"/>
                  <w:lang w:val="el-GR" w:eastAsia="el-GR"/>
                </w:rPr>
              </w:r>
              <w:r w:rsidR="001C225A" w:rsidRPr="001C225A">
                <w:rPr>
                  <w:rStyle w:val="-"/>
                  <w:rFonts w:cs="Tahoma"/>
                  <w:szCs w:val="22"/>
                  <w:lang w:val="el-GR" w:eastAsia="el-GR"/>
                </w:rPr>
                <w:fldChar w:fldCharType="separate"/>
              </w:r>
              <w:r w:rsidR="009D16FC">
                <w:rPr>
                  <w:rFonts w:cs="Tahoma"/>
                  <w:lang w:val="el-GR"/>
                </w:rPr>
                <w:t>Πίνακας Συμμόρφωσης 14</w:t>
              </w:r>
              <w:r w:rsidR="009D16FC" w:rsidRPr="002D5CE7">
                <w:rPr>
                  <w:rFonts w:cs="Tahoma"/>
                  <w:lang w:val="el-GR"/>
                </w:rPr>
                <w:t>: Λοιπές Ειδικές Προβλέψεις</w:t>
              </w:r>
              <w:r w:rsidR="001C225A" w:rsidRPr="001C225A">
                <w:rPr>
                  <w:rStyle w:val="-"/>
                  <w:rFonts w:cs="Tahoma"/>
                  <w:szCs w:val="22"/>
                  <w:lang w:val="el-GR" w:eastAsia="el-GR"/>
                </w:rPr>
                <w:fldChar w:fldCharType="end"/>
              </w:r>
            </w:hyperlink>
          </w:p>
        </w:tc>
      </w:tr>
      <w:tr w:rsidR="00032A22" w:rsidRPr="00FE63AB" w14:paraId="60D9D378" w14:textId="77777777" w:rsidTr="00084BC5">
        <w:trPr>
          <w:trHeight w:val="1166"/>
        </w:trPr>
        <w:tc>
          <w:tcPr>
            <w:tcW w:w="426" w:type="pct"/>
            <w:shd w:val="clear" w:color="auto" w:fill="A6A6A6"/>
            <w:vAlign w:val="center"/>
          </w:tcPr>
          <w:p w14:paraId="506B3F48"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Δ.</w:t>
            </w:r>
          </w:p>
        </w:tc>
        <w:tc>
          <w:tcPr>
            <w:tcW w:w="2829" w:type="pct"/>
            <w:shd w:val="clear" w:color="auto" w:fill="A6A6A6"/>
            <w:vAlign w:val="center"/>
          </w:tcPr>
          <w:p w14:paraId="3D679ED3" w14:textId="77777777" w:rsidR="00032A22" w:rsidRPr="002D5CE7" w:rsidRDefault="00032A22" w:rsidP="00084BC5">
            <w:pPr>
              <w:numPr>
                <w:ilvl w:val="12"/>
                <w:numId w:val="0"/>
              </w:numPr>
              <w:spacing w:before="100" w:beforeAutospacing="1" w:after="100" w:afterAutospacing="1"/>
              <w:rPr>
                <w:rFonts w:cs="Tahoma"/>
                <w:b/>
                <w:szCs w:val="22"/>
                <w:lang w:val="el-GR"/>
              </w:rPr>
            </w:pPr>
          </w:p>
          <w:p w14:paraId="4B44E430"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 xml:space="preserve">Πίνακες Συμμόρφωσης </w:t>
            </w:r>
          </w:p>
          <w:p w14:paraId="2CF2CF9E" w14:textId="77777777" w:rsidR="00032A22" w:rsidRPr="002D5CE7" w:rsidRDefault="00032A22" w:rsidP="00084BC5">
            <w:pPr>
              <w:numPr>
                <w:ilvl w:val="12"/>
                <w:numId w:val="0"/>
              </w:numPr>
              <w:spacing w:before="100" w:beforeAutospacing="1" w:after="100" w:afterAutospacing="1"/>
              <w:rPr>
                <w:rFonts w:cs="Tahoma"/>
                <w:b/>
                <w:szCs w:val="22"/>
                <w:lang w:val="el-GR"/>
              </w:rPr>
            </w:pPr>
          </w:p>
        </w:tc>
        <w:tc>
          <w:tcPr>
            <w:tcW w:w="1745" w:type="pct"/>
            <w:shd w:val="clear" w:color="auto" w:fill="A6A6A6"/>
            <w:vAlign w:val="center"/>
          </w:tcPr>
          <w:p w14:paraId="7A13B37E" w14:textId="7C63806D" w:rsidR="00032A22" w:rsidRPr="002D5CE7" w:rsidRDefault="00032A22" w:rsidP="00084BC5">
            <w:pPr>
              <w:numPr>
                <w:ilvl w:val="12"/>
                <w:numId w:val="0"/>
              </w:numPr>
              <w:spacing w:before="100" w:beforeAutospacing="1" w:after="100" w:afterAutospacing="1"/>
              <w:jc w:val="left"/>
              <w:rPr>
                <w:rFonts w:cs="Tahoma"/>
                <w:b/>
                <w:szCs w:val="22"/>
                <w:lang w:val="el-GR"/>
              </w:rPr>
            </w:pPr>
            <w:r w:rsidRPr="002D5CE7">
              <w:rPr>
                <w:rFonts w:cs="Tahoma"/>
                <w:b/>
                <w:szCs w:val="22"/>
                <w:lang w:val="el-GR"/>
              </w:rPr>
              <w:t>Σύμφωνα με το «</w:t>
            </w:r>
            <w:hyperlink w:anchor="_ΠΑΡΑΡΤΗΜΑ_ΙΙ_-" w:history="1">
              <w:r w:rsidR="0015214E" w:rsidRPr="002D5CE7">
                <w:rPr>
                  <w:rStyle w:val="-"/>
                  <w:rFonts w:cs="Tahoma"/>
                  <w:bCs/>
                  <w:szCs w:val="22"/>
                  <w:lang w:val="el-GR"/>
                </w:rPr>
                <w:t>ΠΑΡΑΡΤΗΜΑ Ι</w:t>
              </w:r>
              <w:r w:rsidR="00D36019" w:rsidRPr="002D5CE7">
                <w:rPr>
                  <w:rStyle w:val="-"/>
                  <w:rFonts w:cs="Tahoma"/>
                  <w:bCs/>
                  <w:szCs w:val="22"/>
                  <w:lang w:val="en-US"/>
                </w:rPr>
                <w:t>I</w:t>
              </w:r>
              <w:r w:rsidR="0015214E" w:rsidRPr="002D5CE7">
                <w:rPr>
                  <w:rStyle w:val="-"/>
                  <w:rFonts w:cs="Tahoma"/>
                  <w:bCs/>
                  <w:szCs w:val="22"/>
                  <w:lang w:val="el-GR"/>
                </w:rPr>
                <w:t xml:space="preserve"> – ΠΙΝΑΚΕΣ ΣΥΜΜΟΡΦΩΣΗΣ</w:t>
              </w:r>
            </w:hyperlink>
            <w:r w:rsidRPr="002D5CE7">
              <w:rPr>
                <w:rFonts w:cs="Tahoma"/>
                <w:b/>
                <w:szCs w:val="22"/>
                <w:lang w:val="el-GR"/>
              </w:rPr>
              <w:t>»</w:t>
            </w:r>
          </w:p>
        </w:tc>
      </w:tr>
      <w:tr w:rsidR="00032A22" w:rsidRPr="00FE63AB" w14:paraId="74047C67" w14:textId="77777777" w:rsidTr="00084BC5">
        <w:trPr>
          <w:trHeight w:val="1240"/>
        </w:trPr>
        <w:tc>
          <w:tcPr>
            <w:tcW w:w="426" w:type="pct"/>
            <w:shd w:val="clear" w:color="auto" w:fill="A6A6A6"/>
            <w:vAlign w:val="center"/>
          </w:tcPr>
          <w:p w14:paraId="1F92959C"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Ε.</w:t>
            </w:r>
          </w:p>
        </w:tc>
        <w:tc>
          <w:tcPr>
            <w:tcW w:w="2829" w:type="pct"/>
            <w:shd w:val="clear" w:color="auto" w:fill="A6A6A6"/>
            <w:vAlign w:val="center"/>
          </w:tcPr>
          <w:p w14:paraId="5582548B" w14:textId="77777777" w:rsidR="00032A22" w:rsidRPr="002D5CE7" w:rsidRDefault="00032A22" w:rsidP="00084BC5">
            <w:pPr>
              <w:numPr>
                <w:ilvl w:val="12"/>
                <w:numId w:val="0"/>
              </w:numPr>
              <w:spacing w:before="100" w:beforeAutospacing="1" w:after="100" w:afterAutospacing="1"/>
              <w:rPr>
                <w:rFonts w:cs="Tahoma"/>
                <w:b/>
                <w:szCs w:val="22"/>
                <w:lang w:val="el-GR"/>
              </w:rPr>
            </w:pPr>
            <w:r w:rsidRPr="002D5CE7">
              <w:rPr>
                <w:rFonts w:cs="Tahoma"/>
                <w:b/>
                <w:szCs w:val="22"/>
                <w:lang w:val="el-GR"/>
              </w:rPr>
              <w:t>Πίνακες Οικονομικής Προσφοράς, χωρίς τιμές</w:t>
            </w:r>
          </w:p>
          <w:p w14:paraId="03F22E4B" w14:textId="77777777" w:rsidR="00032A22" w:rsidRPr="002D5CE7" w:rsidRDefault="00032A22" w:rsidP="00084BC5">
            <w:pPr>
              <w:spacing w:before="100" w:beforeAutospacing="1" w:after="100" w:afterAutospacing="1"/>
              <w:rPr>
                <w:rFonts w:cs="Tahoma"/>
                <w:b/>
                <w:szCs w:val="22"/>
                <w:lang w:val="el-GR"/>
              </w:rPr>
            </w:pPr>
            <w:r w:rsidRPr="002D5CE7">
              <w:rPr>
                <w:rFonts w:cs="Tahoma"/>
                <w:b/>
                <w:szCs w:val="22"/>
                <w:lang w:val="el-GR"/>
              </w:rPr>
              <w:t>Η εμφάνιση τιμής/τιμών στον εν λόγω πίνακα αποτελεί λόγο απόρριψης της Προσφοράς.</w:t>
            </w:r>
          </w:p>
        </w:tc>
        <w:tc>
          <w:tcPr>
            <w:tcW w:w="1745" w:type="pct"/>
            <w:shd w:val="clear" w:color="auto" w:fill="A6A6A6"/>
            <w:vAlign w:val="center"/>
          </w:tcPr>
          <w:p w14:paraId="7CE6A5E5" w14:textId="6CF76353" w:rsidR="00032A22" w:rsidRPr="002D5CE7" w:rsidRDefault="00032A22" w:rsidP="00084BC5">
            <w:pPr>
              <w:numPr>
                <w:ilvl w:val="12"/>
                <w:numId w:val="0"/>
              </w:numPr>
              <w:spacing w:before="100" w:beforeAutospacing="1" w:after="100" w:afterAutospacing="1"/>
              <w:jc w:val="left"/>
              <w:rPr>
                <w:rFonts w:cs="Tahoma"/>
                <w:b/>
                <w:szCs w:val="22"/>
                <w:lang w:val="el-GR"/>
              </w:rPr>
            </w:pPr>
            <w:r w:rsidRPr="002D5CE7">
              <w:rPr>
                <w:rFonts w:cs="Tahoma"/>
                <w:b/>
                <w:szCs w:val="22"/>
                <w:lang w:val="el-GR"/>
              </w:rPr>
              <w:t>Σύμφωνα με το «</w:t>
            </w:r>
            <w:hyperlink w:anchor="_ΠΑΡΑΡΤΗΜΑ_VI_–" w:history="1">
              <w:r w:rsidR="0015214E" w:rsidRPr="002D5CE7">
                <w:rPr>
                  <w:rStyle w:val="-"/>
                  <w:rFonts w:cs="Tahoma"/>
                  <w:bCs/>
                  <w:szCs w:val="22"/>
                  <w:lang w:val="el-GR"/>
                </w:rPr>
                <w:t>ΠΑΡΑΡΤΗΜΑ V</w:t>
              </w:r>
              <w:r w:rsidR="00D36019" w:rsidRPr="002D5CE7">
                <w:rPr>
                  <w:rStyle w:val="-"/>
                  <w:rFonts w:cs="Tahoma"/>
                  <w:bCs/>
                  <w:szCs w:val="22"/>
                  <w:lang w:val="en-US"/>
                </w:rPr>
                <w:t>I</w:t>
              </w:r>
              <w:r w:rsidR="0015214E" w:rsidRPr="002D5CE7">
                <w:rPr>
                  <w:rStyle w:val="-"/>
                  <w:rFonts w:cs="Tahoma"/>
                  <w:bCs/>
                  <w:szCs w:val="22"/>
                  <w:lang w:val="el-GR"/>
                </w:rPr>
                <w:t xml:space="preserve"> – Υπόδειγμα Οικονομικής Προσφοράς</w:t>
              </w:r>
            </w:hyperlink>
            <w:r w:rsidRPr="002D5CE7">
              <w:rPr>
                <w:rFonts w:cs="Tahoma"/>
                <w:b/>
                <w:szCs w:val="22"/>
                <w:lang w:val="el-GR"/>
              </w:rPr>
              <w:t>»</w:t>
            </w:r>
          </w:p>
          <w:p w14:paraId="37773A4D" w14:textId="77777777" w:rsidR="00032A22" w:rsidRPr="002D5CE7" w:rsidRDefault="00032A22" w:rsidP="00084BC5">
            <w:pPr>
              <w:numPr>
                <w:ilvl w:val="12"/>
                <w:numId w:val="0"/>
              </w:numPr>
              <w:spacing w:before="100" w:beforeAutospacing="1" w:after="100" w:afterAutospacing="1"/>
              <w:jc w:val="left"/>
              <w:rPr>
                <w:rFonts w:cs="Tahoma"/>
                <w:b/>
                <w:szCs w:val="22"/>
                <w:lang w:val="el-GR"/>
              </w:rPr>
            </w:pPr>
          </w:p>
        </w:tc>
      </w:tr>
    </w:tbl>
    <w:p w14:paraId="67CC0B1A" w14:textId="19D2C781" w:rsidR="0026285B" w:rsidRPr="002D5CE7" w:rsidRDefault="0026285B">
      <w:pPr>
        <w:rPr>
          <w:rFonts w:cs="Tahoma"/>
          <w:lang w:val="el-GR"/>
        </w:rPr>
      </w:pPr>
    </w:p>
    <w:p w14:paraId="2379BFB3" w14:textId="1AD9694E" w:rsidR="0026285B" w:rsidRPr="002D5CE7" w:rsidRDefault="0026285B" w:rsidP="0026285B">
      <w:pPr>
        <w:pStyle w:val="normalwithoutspacing"/>
        <w:rPr>
          <w:rFonts w:cs="Tahoma"/>
        </w:rPr>
      </w:pPr>
      <w:r w:rsidRPr="002D5CE7">
        <w:rPr>
          <w:rFonts w:cs="Tahoma"/>
        </w:rPr>
        <w:t xml:space="preserve">Τα παραπάνω στοιχεία της Τεχνικής προσφοράς του υποψηφίου </w:t>
      </w:r>
      <w:r w:rsidRPr="002D5CE7">
        <w:rPr>
          <w:rFonts w:cs="Tahoma"/>
          <w:b/>
          <w:u w:val="single"/>
        </w:rPr>
        <w:t>δεν πρέπει να ξεπερν</w:t>
      </w:r>
      <w:r w:rsidR="0057763F" w:rsidRPr="002D5CE7">
        <w:rPr>
          <w:rFonts w:cs="Tahoma"/>
          <w:b/>
          <w:u w:val="single"/>
        </w:rPr>
        <w:t>ούν</w:t>
      </w:r>
      <w:r w:rsidRPr="002D5CE7">
        <w:rPr>
          <w:rFonts w:cs="Tahoma"/>
          <w:b/>
          <w:u w:val="single"/>
        </w:rPr>
        <w:t xml:space="preserve"> τις 100 σελίδες</w:t>
      </w:r>
      <w:r w:rsidRPr="002D5CE7">
        <w:rPr>
          <w:rFonts w:cs="Tahoma"/>
        </w:rPr>
        <w:t xml:space="preserve"> (πλέον τυχόν παραρτημάτων, εξώφυλλων, πίνακα περιεχομένων), με μέγεθος γραμματοσειράς ≥ 11 </w:t>
      </w:r>
      <w:r w:rsidRPr="002D5CE7">
        <w:rPr>
          <w:rFonts w:cs="Tahoma"/>
          <w:lang w:val="en-US"/>
        </w:rPr>
        <w:t>points</w:t>
      </w:r>
      <w:r w:rsidRPr="002D5CE7">
        <w:rPr>
          <w:rFonts w:cs="Tahoma"/>
        </w:rPr>
        <w:t xml:space="preserve">, περιθώριο από τα άκρα ≥ 2,5cm και </w:t>
      </w:r>
      <w:r w:rsidRPr="002D5CE7">
        <w:rPr>
          <w:rFonts w:cs="Tahoma"/>
          <w:lang w:val="en-US"/>
        </w:rPr>
        <w:t>spacing</w:t>
      </w:r>
      <w:r w:rsidRPr="002D5CE7">
        <w:rPr>
          <w:rFonts w:cs="Tahoma"/>
        </w:rPr>
        <w:t xml:space="preserve"> ≥ 1. </w:t>
      </w:r>
      <w:r w:rsidRPr="002D5CE7">
        <w:rPr>
          <w:rFonts w:cs="Tahoma"/>
          <w:b/>
        </w:rPr>
        <w:t>Σελίδες πέραν του ορίου αυτού δε θα λαμβάνονται υπόψη στην αξιολόγηση</w:t>
      </w:r>
      <w:r w:rsidRPr="002D5CE7">
        <w:rPr>
          <w:rFonts w:cs="Tahoma"/>
        </w:rPr>
        <w:t xml:space="preserve">, και εφόσον περιέχουν στοιχεία σχετικά με κάλυψη υποχρεωτικών απαιτήσεων μπορεί να οδηγήσουν σε απόρριψη της προσφοράς. </w:t>
      </w:r>
    </w:p>
    <w:p w14:paraId="53C983F7" w14:textId="752E7F1E" w:rsidR="00C25DBF" w:rsidRPr="002D5CE7" w:rsidRDefault="0026285B">
      <w:pPr>
        <w:suppressAutoHyphens w:val="0"/>
        <w:spacing w:after="0"/>
        <w:jc w:val="left"/>
        <w:rPr>
          <w:rFonts w:cs="Tahoma"/>
          <w:lang w:val="el-GR"/>
        </w:rPr>
      </w:pPr>
      <w:r w:rsidRPr="002D5CE7">
        <w:rPr>
          <w:rFonts w:cs="Tahoma"/>
          <w:lang w:val="el-GR"/>
        </w:rPr>
        <w:t xml:space="preserve">Τα </w:t>
      </w:r>
      <w:r w:rsidRPr="002D5CE7">
        <w:rPr>
          <w:rFonts w:cs="Tahoma"/>
        </w:rPr>
        <w:t>CVs</w:t>
      </w:r>
      <w:r w:rsidRPr="002D5CE7">
        <w:rPr>
          <w:rFonts w:cs="Tahoma"/>
          <w:lang w:val="el-GR"/>
        </w:rPr>
        <w:t xml:space="preserve"> παρατίθενται σε Παράρτημα. Τυχόν πρόσθετες πληροφορίες (π.χ. τεχνικά φυλλάδια, τυποποιημένες μεθοδολογίες </w:t>
      </w:r>
      <w:proofErr w:type="spellStart"/>
      <w:r w:rsidRPr="002D5CE7">
        <w:rPr>
          <w:rFonts w:cs="Tahoma"/>
          <w:lang w:val="el-GR"/>
        </w:rPr>
        <w:t>κλπ</w:t>
      </w:r>
      <w:proofErr w:type="spellEnd"/>
      <w:r w:rsidRPr="002D5CE7">
        <w:rPr>
          <w:rFonts w:cs="Tahoma"/>
          <w:lang w:val="el-GR"/>
        </w:rPr>
        <w:t>), και εφόσον κρίνονται απαραίτητες, μπορούν να παρατίθενται σε επόμενα παραρτήματα.</w:t>
      </w:r>
      <w:r w:rsidR="00C25DBF" w:rsidRPr="002D5CE7">
        <w:rPr>
          <w:rFonts w:cs="Tahoma"/>
          <w:lang w:val="el-GR"/>
        </w:rPr>
        <w:br w:type="page"/>
      </w:r>
    </w:p>
    <w:p w14:paraId="06AB655B" w14:textId="77777777" w:rsidR="008E0E50" w:rsidRPr="002D5CE7" w:rsidRDefault="008E0E50" w:rsidP="008E0E50">
      <w:pPr>
        <w:rPr>
          <w:rFonts w:cs="Tahoma"/>
          <w:u w:val="single"/>
          <w:lang w:val="el-GR"/>
        </w:rPr>
      </w:pPr>
    </w:p>
    <w:p w14:paraId="6EACE704" w14:textId="426D1BD3" w:rsidR="008359EA" w:rsidRPr="002D5CE7" w:rsidRDefault="008359EA" w:rsidP="00CC10C8">
      <w:pPr>
        <w:pStyle w:val="20"/>
        <w:numPr>
          <w:ilvl w:val="0"/>
          <w:numId w:val="0"/>
        </w:numPr>
        <w:ind w:left="576" w:hanging="576"/>
        <w:rPr>
          <w:rFonts w:ascii="Tahoma" w:hAnsi="Tahoma" w:cs="Tahoma"/>
        </w:rPr>
      </w:pPr>
      <w:bookmarkStart w:id="475" w:name="_ΠΑΡΑΡΤΗΜΑ_VI_–"/>
      <w:bookmarkStart w:id="476" w:name="_Toc45022768"/>
      <w:bookmarkStart w:id="477" w:name="_Ref55467130"/>
      <w:bookmarkStart w:id="478" w:name="_Ref55467224"/>
      <w:bookmarkStart w:id="479" w:name="_Ref63943654"/>
      <w:bookmarkStart w:id="480" w:name="_Toc63944955"/>
      <w:bookmarkStart w:id="481" w:name="_Ref74757229"/>
      <w:bookmarkStart w:id="482" w:name="_Ref74812983"/>
      <w:bookmarkStart w:id="483" w:name="_Ref89181158"/>
      <w:bookmarkStart w:id="484" w:name="_Ref89362841"/>
      <w:bookmarkStart w:id="485" w:name="_Toc91502719"/>
      <w:bookmarkEnd w:id="475"/>
      <w:r w:rsidRPr="002D5CE7">
        <w:rPr>
          <w:rFonts w:ascii="Tahoma" w:hAnsi="Tahoma" w:cs="Tahoma"/>
        </w:rPr>
        <w:t>ΠΑΡΑΡΤΗΜΑ</w:t>
      </w:r>
      <w:r w:rsidR="00401EE3" w:rsidRPr="002D5CE7">
        <w:rPr>
          <w:rFonts w:ascii="Tahoma" w:hAnsi="Tahoma" w:cs="Tahoma"/>
        </w:rPr>
        <w:t xml:space="preserve"> </w:t>
      </w:r>
      <w:r w:rsidRPr="002D5CE7">
        <w:rPr>
          <w:rFonts w:ascii="Tahoma" w:hAnsi="Tahoma" w:cs="Tahoma"/>
        </w:rPr>
        <w:t>V – ΥΠΟΔΕΙΓΜΑ ΟΙΚΟΝΟΜΙΚΗΣ ΠΡΟΣΦΟΡΑΣ</w:t>
      </w:r>
      <w:bookmarkEnd w:id="476"/>
      <w:bookmarkEnd w:id="477"/>
      <w:bookmarkEnd w:id="478"/>
      <w:bookmarkEnd w:id="479"/>
      <w:bookmarkEnd w:id="480"/>
      <w:bookmarkEnd w:id="481"/>
      <w:bookmarkEnd w:id="482"/>
      <w:bookmarkEnd w:id="483"/>
      <w:bookmarkEnd w:id="484"/>
      <w:bookmarkEnd w:id="485"/>
    </w:p>
    <w:p w14:paraId="6F56095F" w14:textId="73F4D2CF" w:rsidR="007D4442" w:rsidRPr="00BF4414" w:rsidRDefault="007D4442" w:rsidP="007D4442">
      <w:pPr>
        <w:rPr>
          <w:rFonts w:cs="Tahoma"/>
          <w:lang w:val="el-GR"/>
        </w:rPr>
      </w:pPr>
      <w:r w:rsidRPr="002D5CE7">
        <w:rPr>
          <w:rFonts w:cs="Tahoma"/>
          <w:lang w:val="el-GR"/>
        </w:rPr>
        <w:t xml:space="preserve">Στην οικονομική προσφορά </w:t>
      </w:r>
      <w:r w:rsidRPr="00BF4414">
        <w:rPr>
          <w:rFonts w:cs="Tahoma"/>
          <w:lang w:val="el-GR"/>
        </w:rPr>
        <w:t xml:space="preserve">συμπληρώνεται ο κάτωθι πίνακας, ο οποίος αποτυπώνει το Κόστος ανά </w:t>
      </w:r>
      <w:r>
        <w:rPr>
          <w:rFonts w:cs="Tahoma"/>
          <w:lang w:val="el-GR"/>
        </w:rPr>
        <w:t>κατηγορία μελέτης</w:t>
      </w:r>
      <w:r w:rsidRPr="00BF4414">
        <w:rPr>
          <w:rFonts w:cs="Tahoma"/>
          <w:lang w:val="el-GR"/>
        </w:rPr>
        <w:t xml:space="preserve">, και μέσω αυτού υπολογίζεται το </w:t>
      </w:r>
      <w:r w:rsidRPr="00BF4414">
        <w:rPr>
          <w:rFonts w:cs="Tahoma"/>
          <w:b/>
          <w:bCs/>
          <w:lang w:val="el-GR"/>
        </w:rPr>
        <w:t>Συγκριτικό Κόστος της Προσφοράς</w:t>
      </w:r>
      <w:r w:rsidRPr="00BF4414">
        <w:rPr>
          <w:rFonts w:cs="Tahoma"/>
          <w:lang w:val="el-GR"/>
        </w:rPr>
        <w:t>:</w:t>
      </w:r>
    </w:p>
    <w:tbl>
      <w:tblPr>
        <w:tblW w:w="10553" w:type="dxa"/>
        <w:tblInd w:w="-10" w:type="dxa"/>
        <w:tblLook w:val="04A0" w:firstRow="1" w:lastRow="0" w:firstColumn="1" w:lastColumn="0" w:noHBand="0" w:noVBand="1"/>
      </w:tblPr>
      <w:tblGrid>
        <w:gridCol w:w="1207"/>
        <w:gridCol w:w="1539"/>
        <w:gridCol w:w="1664"/>
        <w:gridCol w:w="1550"/>
        <w:gridCol w:w="2230"/>
        <w:gridCol w:w="2141"/>
        <w:gridCol w:w="222"/>
      </w:tblGrid>
      <w:tr w:rsidR="007D4442" w:rsidRPr="002D5CE7" w14:paraId="5B5FF475" w14:textId="77777777" w:rsidTr="00771E01">
        <w:trPr>
          <w:gridAfter w:val="1"/>
          <w:wAfter w:w="222" w:type="dxa"/>
          <w:trHeight w:val="1549"/>
          <w:tblHeader/>
        </w:trPr>
        <w:tc>
          <w:tcPr>
            <w:tcW w:w="1207" w:type="dxa"/>
            <w:tcBorders>
              <w:top w:val="single" w:sz="8" w:space="0" w:color="auto"/>
              <w:left w:val="single" w:sz="8" w:space="0" w:color="auto"/>
              <w:bottom w:val="single" w:sz="4" w:space="0" w:color="auto"/>
              <w:right w:val="single" w:sz="8" w:space="0" w:color="auto"/>
            </w:tcBorders>
            <w:shd w:val="clear" w:color="000000" w:fill="D9D9D9"/>
          </w:tcPr>
          <w:p w14:paraId="1D2A65BB" w14:textId="77777777" w:rsidR="007D4442" w:rsidRDefault="007D4442" w:rsidP="009F3549">
            <w:pPr>
              <w:suppressAutoHyphens w:val="0"/>
              <w:spacing w:after="0"/>
              <w:jc w:val="center"/>
              <w:rPr>
                <w:rFonts w:cs="Tahoma"/>
                <w:b/>
                <w:bCs/>
                <w:color w:val="000000"/>
                <w:sz w:val="18"/>
                <w:szCs w:val="18"/>
                <w:lang w:val="el-GR" w:eastAsia="en-GB"/>
              </w:rPr>
            </w:pPr>
          </w:p>
          <w:p w14:paraId="7E8D7A37" w14:textId="77777777" w:rsidR="007D4442" w:rsidRPr="002D5CE7" w:rsidRDefault="007D4442" w:rsidP="009F3549">
            <w:pPr>
              <w:suppressAutoHyphens w:val="0"/>
              <w:spacing w:after="0"/>
              <w:jc w:val="center"/>
              <w:rPr>
                <w:rFonts w:cs="Tahoma"/>
                <w:b/>
                <w:bCs/>
                <w:color w:val="000000"/>
                <w:sz w:val="18"/>
                <w:szCs w:val="18"/>
                <w:lang w:val="el-GR" w:eastAsia="en-GB"/>
              </w:rPr>
            </w:pPr>
            <w:r>
              <w:rPr>
                <w:rFonts w:cs="Tahoma"/>
                <w:b/>
                <w:bCs/>
                <w:color w:val="000000"/>
                <w:sz w:val="18"/>
                <w:szCs w:val="18"/>
                <w:lang w:val="el-GR" w:eastAsia="en-GB"/>
              </w:rPr>
              <w:t>Α/Α</w:t>
            </w:r>
          </w:p>
        </w:tc>
        <w:tc>
          <w:tcPr>
            <w:tcW w:w="1539"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14969488" w14:textId="77777777" w:rsidR="007D4442" w:rsidRPr="002D5CE7" w:rsidRDefault="007D4442" w:rsidP="009F3549">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Βαθμός Προετοιμασίας</w:t>
            </w:r>
          </w:p>
        </w:tc>
        <w:tc>
          <w:tcPr>
            <w:tcW w:w="1664"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6FCCE551" w14:textId="77777777" w:rsidR="007D4442" w:rsidRPr="002D5CE7" w:rsidRDefault="007D4442" w:rsidP="009F3549">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Μέγεθος Φορέα</w:t>
            </w:r>
          </w:p>
        </w:tc>
        <w:tc>
          <w:tcPr>
            <w:tcW w:w="1550"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2286524F" w14:textId="77777777" w:rsidR="007D4442" w:rsidRPr="002D5CE7" w:rsidRDefault="007D4442" w:rsidP="009F3549">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Ενδεικτικός Αριθμός Φορέων</w:t>
            </w:r>
          </w:p>
        </w:tc>
        <w:tc>
          <w:tcPr>
            <w:tcW w:w="2230" w:type="dxa"/>
            <w:tcBorders>
              <w:top w:val="single" w:sz="8" w:space="0" w:color="auto"/>
              <w:left w:val="nil"/>
              <w:bottom w:val="single" w:sz="4" w:space="0" w:color="auto"/>
              <w:right w:val="single" w:sz="8" w:space="0" w:color="auto"/>
            </w:tcBorders>
            <w:shd w:val="clear" w:color="000000" w:fill="D9D9D9"/>
            <w:vAlign w:val="center"/>
            <w:hideMark/>
          </w:tcPr>
          <w:p w14:paraId="16105A2C" w14:textId="26D2AFBC" w:rsidR="007D4442" w:rsidRPr="002D5CE7" w:rsidRDefault="007D4442" w:rsidP="009F3549">
            <w:pPr>
              <w:suppressAutoHyphens w:val="0"/>
              <w:spacing w:after="0"/>
              <w:jc w:val="center"/>
              <w:rPr>
                <w:rFonts w:cs="Tahoma"/>
                <w:b/>
                <w:bCs/>
                <w:color w:val="000000"/>
                <w:sz w:val="18"/>
                <w:szCs w:val="18"/>
                <w:lang w:val="el-GR" w:eastAsia="en-GB"/>
              </w:rPr>
            </w:pPr>
            <w:r>
              <w:rPr>
                <w:rFonts w:cs="Tahoma"/>
                <w:b/>
                <w:bCs/>
                <w:color w:val="000000"/>
                <w:sz w:val="18"/>
                <w:szCs w:val="18"/>
                <w:lang w:val="el-GR" w:eastAsia="en-GB"/>
              </w:rPr>
              <w:t>Μέγιστη επιτρεπόμενη Αξ</w:t>
            </w:r>
            <w:r w:rsidRPr="002D5CE7">
              <w:rPr>
                <w:rFonts w:cs="Tahoma"/>
                <w:b/>
                <w:bCs/>
                <w:color w:val="000000"/>
                <w:sz w:val="18"/>
                <w:szCs w:val="18"/>
                <w:lang w:val="el-GR" w:eastAsia="en-GB"/>
              </w:rPr>
              <w:t xml:space="preserve">ία Μελέτης </w:t>
            </w:r>
            <w:r w:rsidRPr="002D5CE7">
              <w:rPr>
                <w:rFonts w:cs="Tahoma"/>
                <w:b/>
                <w:bCs/>
                <w:color w:val="000000"/>
                <w:sz w:val="16"/>
                <w:szCs w:val="16"/>
                <w:lang w:val="el-GR" w:eastAsia="en-GB"/>
              </w:rPr>
              <w:t xml:space="preserve">(σε ΕΥΡΩ </w:t>
            </w:r>
            <w:r w:rsidR="000663B7">
              <w:rPr>
                <w:rFonts w:cs="Tahoma"/>
                <w:b/>
                <w:bCs/>
                <w:color w:val="000000"/>
                <w:sz w:val="16"/>
                <w:szCs w:val="16"/>
                <w:lang w:val="el-GR" w:eastAsia="en-GB"/>
              </w:rPr>
              <w:t xml:space="preserve">μη </w:t>
            </w:r>
            <w:r w:rsidRPr="002D5CE7">
              <w:rPr>
                <w:rFonts w:cs="Tahoma"/>
                <w:b/>
                <w:bCs/>
                <w:color w:val="000000"/>
                <w:sz w:val="16"/>
                <w:szCs w:val="16"/>
                <w:lang w:val="el-GR" w:eastAsia="en-GB"/>
              </w:rPr>
              <w:t>περιλαμβανομένου του ΦΠΑ)</w:t>
            </w:r>
          </w:p>
        </w:tc>
        <w:tc>
          <w:tcPr>
            <w:tcW w:w="2141" w:type="dxa"/>
            <w:tcBorders>
              <w:top w:val="single" w:sz="8" w:space="0" w:color="auto"/>
              <w:left w:val="single" w:sz="8" w:space="0" w:color="auto"/>
              <w:bottom w:val="single" w:sz="4" w:space="0" w:color="auto"/>
              <w:right w:val="single" w:sz="8" w:space="0" w:color="auto"/>
            </w:tcBorders>
            <w:shd w:val="clear" w:color="000000" w:fill="D9D9D9"/>
            <w:vAlign w:val="center"/>
            <w:hideMark/>
          </w:tcPr>
          <w:p w14:paraId="0C6009AD" w14:textId="77777777" w:rsidR="007D4442" w:rsidRPr="002D5CE7" w:rsidRDefault="007D4442" w:rsidP="009F3549">
            <w:pPr>
              <w:suppressAutoHyphens w:val="0"/>
              <w:spacing w:after="0"/>
              <w:jc w:val="center"/>
              <w:rPr>
                <w:rFonts w:cs="Tahoma"/>
                <w:b/>
                <w:bCs/>
                <w:color w:val="000000"/>
                <w:sz w:val="18"/>
                <w:szCs w:val="18"/>
                <w:lang w:val="el-GR" w:eastAsia="en-GB"/>
              </w:rPr>
            </w:pPr>
            <w:r w:rsidRPr="002D5CE7">
              <w:rPr>
                <w:rFonts w:cs="Tahoma"/>
                <w:b/>
                <w:bCs/>
                <w:color w:val="000000"/>
                <w:sz w:val="18"/>
                <w:szCs w:val="18"/>
                <w:lang w:val="el-GR" w:eastAsia="en-GB"/>
              </w:rPr>
              <w:t>Σύνολο</w:t>
            </w:r>
            <w:r>
              <w:rPr>
                <w:rFonts w:cs="Tahoma"/>
                <w:b/>
                <w:bCs/>
                <w:color w:val="000000"/>
                <w:sz w:val="18"/>
                <w:szCs w:val="18"/>
                <w:lang w:val="el-GR" w:eastAsia="en-GB"/>
              </w:rPr>
              <w:t xml:space="preserve"> χωρίς ΦΠΑ</w:t>
            </w:r>
          </w:p>
        </w:tc>
      </w:tr>
      <w:tr w:rsidR="007D4442" w:rsidRPr="00D14575" w14:paraId="4F0338A8" w14:textId="77777777" w:rsidTr="00771E01">
        <w:trPr>
          <w:gridAfter w:val="1"/>
          <w:wAfter w:w="222" w:type="dxa"/>
          <w:trHeight w:val="313"/>
        </w:trPr>
        <w:tc>
          <w:tcPr>
            <w:tcW w:w="1207" w:type="dxa"/>
            <w:vMerge w:val="restart"/>
            <w:tcBorders>
              <w:top w:val="single" w:sz="4" w:space="0" w:color="auto"/>
              <w:left w:val="single" w:sz="4" w:space="0" w:color="auto"/>
              <w:bottom w:val="single" w:sz="4" w:space="0" w:color="auto"/>
              <w:right w:val="single" w:sz="4" w:space="0" w:color="auto"/>
            </w:tcBorders>
          </w:tcPr>
          <w:p w14:paraId="0B3218B4" w14:textId="77777777" w:rsidR="007D4442" w:rsidRPr="002D5CE7" w:rsidRDefault="007D4442" w:rsidP="009F3549">
            <w:pPr>
              <w:suppressAutoHyphens w:val="0"/>
              <w:spacing w:after="0"/>
              <w:jc w:val="left"/>
              <w:rPr>
                <w:rFonts w:cs="Tahoma"/>
                <w:color w:val="000000"/>
                <w:szCs w:val="22"/>
                <w:lang w:val="el-GR" w:eastAsia="en-GB"/>
              </w:rPr>
            </w:pPr>
            <w:r>
              <w:rPr>
                <w:rFonts w:cs="Tahoma"/>
                <w:color w:val="000000"/>
                <w:szCs w:val="22"/>
                <w:lang w:val="el-GR" w:eastAsia="en-GB"/>
              </w:rPr>
              <w:t>1</w:t>
            </w:r>
          </w:p>
        </w:tc>
        <w:tc>
          <w:tcPr>
            <w:tcW w:w="15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A6FF5"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Υπό εκτίμηση</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5D72F"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Εμβληματικός Φορέας</w:t>
            </w:r>
          </w:p>
        </w:tc>
        <w:tc>
          <w:tcPr>
            <w:tcW w:w="15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CDD00" w14:textId="77777777" w:rsidR="007D4442" w:rsidRPr="002D5CE7" w:rsidRDefault="007D4442" w:rsidP="009F3549">
            <w:pPr>
              <w:suppressAutoHyphens w:val="0"/>
              <w:spacing w:after="0"/>
              <w:jc w:val="center"/>
              <w:rPr>
                <w:rFonts w:cs="Tahoma"/>
                <w:color w:val="000000"/>
                <w:lang w:val="el-GR"/>
              </w:rPr>
            </w:pPr>
            <w:r w:rsidRPr="002D5CE7">
              <w:rPr>
                <w:rFonts w:cs="Tahoma"/>
                <w:color w:val="000000"/>
                <w:lang w:val="el-GR"/>
              </w:rPr>
              <w:t>8</w:t>
            </w:r>
          </w:p>
        </w:tc>
        <w:tc>
          <w:tcPr>
            <w:tcW w:w="223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9027C8D" w14:textId="518CFB18" w:rsidR="007D4442" w:rsidRPr="002D5CE7" w:rsidRDefault="00390948" w:rsidP="00886629">
            <w:pPr>
              <w:suppressAutoHyphens w:val="0"/>
              <w:spacing w:after="0"/>
              <w:jc w:val="center"/>
              <w:rPr>
                <w:rFonts w:cs="Tahoma"/>
                <w:color w:val="000000"/>
                <w:szCs w:val="22"/>
                <w:lang w:val="el-GR" w:eastAsia="en-GB"/>
              </w:rPr>
            </w:pPr>
            <w:r w:rsidRPr="00390948">
              <w:rPr>
                <w:rFonts w:cs="Tahoma"/>
                <w:color w:val="000000"/>
                <w:szCs w:val="22"/>
                <w:lang w:val="el-GR" w:eastAsia="en-GB"/>
              </w:rPr>
              <w:t>239</w:t>
            </w:r>
            <w:r>
              <w:rPr>
                <w:rFonts w:cs="Tahoma"/>
                <w:color w:val="000000"/>
                <w:szCs w:val="22"/>
                <w:lang w:val="en-US" w:eastAsia="en-GB"/>
              </w:rPr>
              <w:t>.</w:t>
            </w:r>
            <w:r w:rsidRPr="00390948">
              <w:rPr>
                <w:rFonts w:cs="Tahoma"/>
                <w:color w:val="000000"/>
                <w:szCs w:val="22"/>
                <w:lang w:val="el-GR" w:eastAsia="en-GB"/>
              </w:rPr>
              <w:t>919.35</w:t>
            </w:r>
            <w:r w:rsidR="007D4442" w:rsidRPr="009652F6">
              <w:rPr>
                <w:rFonts w:cs="Tahoma"/>
                <w:color w:val="000000"/>
                <w:szCs w:val="22"/>
                <w:lang w:val="el-GR" w:eastAsia="en-GB"/>
              </w:rPr>
              <w:t>€</w:t>
            </w:r>
          </w:p>
        </w:tc>
        <w:tc>
          <w:tcPr>
            <w:tcW w:w="21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F710CC2" w14:textId="77777777" w:rsidR="007D4442" w:rsidRPr="002D5CE7" w:rsidRDefault="007D4442" w:rsidP="009F3549">
            <w:pPr>
              <w:suppressAutoHyphens w:val="0"/>
              <w:spacing w:after="0"/>
              <w:jc w:val="right"/>
              <w:rPr>
                <w:rFonts w:cs="Tahoma"/>
                <w:color w:val="000000"/>
                <w:szCs w:val="22"/>
                <w:lang w:val="el-GR" w:eastAsia="en-GB"/>
              </w:rPr>
            </w:pPr>
          </w:p>
        </w:tc>
      </w:tr>
      <w:tr w:rsidR="007D4442" w:rsidRPr="00D14575" w14:paraId="7370FB9E" w14:textId="77777777" w:rsidTr="00771E01">
        <w:trPr>
          <w:trHeight w:val="334"/>
        </w:trPr>
        <w:tc>
          <w:tcPr>
            <w:tcW w:w="1207" w:type="dxa"/>
            <w:vMerge/>
            <w:tcBorders>
              <w:top w:val="single" w:sz="4" w:space="0" w:color="auto"/>
              <w:left w:val="single" w:sz="8" w:space="0" w:color="auto"/>
              <w:bottom w:val="single" w:sz="8" w:space="0" w:color="000000"/>
              <w:right w:val="single" w:sz="8" w:space="0" w:color="auto"/>
            </w:tcBorders>
          </w:tcPr>
          <w:p w14:paraId="49A15820" w14:textId="77777777" w:rsidR="007D4442" w:rsidRPr="002D5CE7" w:rsidRDefault="007D4442" w:rsidP="009F3549">
            <w:pPr>
              <w:suppressAutoHyphens w:val="0"/>
              <w:spacing w:after="0"/>
              <w:jc w:val="left"/>
              <w:rPr>
                <w:rFonts w:cs="Tahoma"/>
                <w:color w:val="000000"/>
                <w:szCs w:val="22"/>
                <w:lang w:val="el-GR" w:eastAsia="en-GB"/>
              </w:rPr>
            </w:pPr>
          </w:p>
        </w:tc>
        <w:tc>
          <w:tcPr>
            <w:tcW w:w="1539" w:type="dxa"/>
            <w:vMerge/>
            <w:tcBorders>
              <w:top w:val="single" w:sz="4" w:space="0" w:color="auto"/>
              <w:left w:val="single" w:sz="8" w:space="0" w:color="auto"/>
              <w:bottom w:val="single" w:sz="8" w:space="0" w:color="000000"/>
              <w:right w:val="single" w:sz="8" w:space="0" w:color="auto"/>
            </w:tcBorders>
            <w:vAlign w:val="center"/>
            <w:hideMark/>
          </w:tcPr>
          <w:p w14:paraId="4DBEAE53" w14:textId="77777777" w:rsidR="007D4442" w:rsidRPr="002D5CE7" w:rsidRDefault="007D4442" w:rsidP="009F3549">
            <w:pPr>
              <w:suppressAutoHyphens w:val="0"/>
              <w:spacing w:after="0"/>
              <w:jc w:val="left"/>
              <w:rPr>
                <w:rFonts w:cs="Tahoma"/>
                <w:color w:val="000000"/>
                <w:szCs w:val="22"/>
                <w:lang w:val="el-GR" w:eastAsia="en-GB"/>
              </w:rPr>
            </w:pPr>
          </w:p>
        </w:tc>
        <w:tc>
          <w:tcPr>
            <w:tcW w:w="1664" w:type="dxa"/>
            <w:vMerge/>
            <w:tcBorders>
              <w:top w:val="single" w:sz="4" w:space="0" w:color="auto"/>
              <w:left w:val="single" w:sz="8" w:space="0" w:color="auto"/>
              <w:bottom w:val="single" w:sz="8" w:space="0" w:color="000000"/>
              <w:right w:val="single" w:sz="8" w:space="0" w:color="auto"/>
            </w:tcBorders>
            <w:vAlign w:val="center"/>
            <w:hideMark/>
          </w:tcPr>
          <w:p w14:paraId="273272CE" w14:textId="77777777" w:rsidR="007D4442" w:rsidRPr="002D5CE7" w:rsidRDefault="007D4442" w:rsidP="009F3549">
            <w:pPr>
              <w:suppressAutoHyphens w:val="0"/>
              <w:spacing w:after="0"/>
              <w:jc w:val="left"/>
              <w:rPr>
                <w:rFonts w:cs="Tahoma"/>
                <w:color w:val="000000"/>
                <w:szCs w:val="22"/>
                <w:lang w:val="el-GR" w:eastAsia="en-GB"/>
              </w:rPr>
            </w:pPr>
          </w:p>
        </w:tc>
        <w:tc>
          <w:tcPr>
            <w:tcW w:w="1550" w:type="dxa"/>
            <w:vMerge/>
            <w:tcBorders>
              <w:top w:val="single" w:sz="4" w:space="0" w:color="auto"/>
              <w:left w:val="single" w:sz="8" w:space="0" w:color="auto"/>
              <w:bottom w:val="single" w:sz="8" w:space="0" w:color="000000"/>
              <w:right w:val="single" w:sz="8" w:space="0" w:color="auto"/>
            </w:tcBorders>
            <w:vAlign w:val="center"/>
            <w:hideMark/>
          </w:tcPr>
          <w:p w14:paraId="556B1BB5" w14:textId="77777777" w:rsidR="007D4442" w:rsidRPr="002D5CE7" w:rsidRDefault="007D4442" w:rsidP="009F3549">
            <w:pPr>
              <w:suppressAutoHyphens w:val="0"/>
              <w:spacing w:after="0"/>
              <w:jc w:val="left"/>
              <w:rPr>
                <w:rFonts w:cs="Tahoma"/>
                <w:color w:val="000000"/>
                <w:szCs w:val="22"/>
                <w:lang w:val="el-GR" w:eastAsia="en-GB"/>
              </w:rPr>
            </w:pPr>
          </w:p>
        </w:tc>
        <w:tc>
          <w:tcPr>
            <w:tcW w:w="2230" w:type="dxa"/>
            <w:vMerge/>
            <w:tcBorders>
              <w:top w:val="single" w:sz="4" w:space="0" w:color="auto"/>
              <w:left w:val="single" w:sz="8" w:space="0" w:color="auto"/>
              <w:bottom w:val="single" w:sz="8" w:space="0" w:color="000000"/>
              <w:right w:val="single" w:sz="8" w:space="0" w:color="auto"/>
            </w:tcBorders>
            <w:vAlign w:val="bottom"/>
            <w:hideMark/>
          </w:tcPr>
          <w:p w14:paraId="0912C48D" w14:textId="77777777" w:rsidR="007D4442" w:rsidRPr="002D5CE7" w:rsidRDefault="007D4442" w:rsidP="009F3549">
            <w:pPr>
              <w:suppressAutoHyphens w:val="0"/>
              <w:spacing w:after="0"/>
              <w:jc w:val="center"/>
              <w:rPr>
                <w:rFonts w:cs="Tahoma"/>
                <w:color w:val="000000"/>
                <w:szCs w:val="22"/>
                <w:lang w:val="el-GR" w:eastAsia="en-GB"/>
              </w:rPr>
            </w:pPr>
          </w:p>
        </w:tc>
        <w:tc>
          <w:tcPr>
            <w:tcW w:w="2141" w:type="dxa"/>
            <w:vMerge/>
            <w:tcBorders>
              <w:top w:val="single" w:sz="4" w:space="0" w:color="auto"/>
              <w:left w:val="single" w:sz="8" w:space="0" w:color="auto"/>
              <w:bottom w:val="single" w:sz="8" w:space="0" w:color="000000"/>
              <w:right w:val="single" w:sz="8" w:space="0" w:color="auto"/>
            </w:tcBorders>
            <w:vAlign w:val="center"/>
          </w:tcPr>
          <w:p w14:paraId="300B07E0" w14:textId="77777777" w:rsidR="007D4442" w:rsidRPr="002D5CE7" w:rsidRDefault="007D4442" w:rsidP="009F3549">
            <w:pPr>
              <w:suppressAutoHyphens w:val="0"/>
              <w:spacing w:after="0"/>
              <w:jc w:val="right"/>
              <w:rPr>
                <w:rFonts w:cs="Tahoma"/>
                <w:color w:val="000000"/>
                <w:szCs w:val="22"/>
                <w:lang w:val="el-GR" w:eastAsia="en-GB"/>
              </w:rPr>
            </w:pPr>
          </w:p>
        </w:tc>
        <w:tc>
          <w:tcPr>
            <w:tcW w:w="222" w:type="dxa"/>
            <w:tcBorders>
              <w:top w:val="nil"/>
              <w:left w:val="nil"/>
              <w:bottom w:val="nil"/>
              <w:right w:val="nil"/>
            </w:tcBorders>
            <w:shd w:val="clear" w:color="auto" w:fill="auto"/>
            <w:noWrap/>
            <w:vAlign w:val="bottom"/>
            <w:hideMark/>
          </w:tcPr>
          <w:p w14:paraId="3239EE1F" w14:textId="77777777" w:rsidR="007D4442" w:rsidRPr="002D5CE7" w:rsidRDefault="007D4442" w:rsidP="009F3549">
            <w:pPr>
              <w:suppressAutoHyphens w:val="0"/>
              <w:spacing w:after="0"/>
              <w:jc w:val="right"/>
              <w:rPr>
                <w:rFonts w:cs="Tahoma"/>
                <w:color w:val="000000"/>
                <w:szCs w:val="22"/>
                <w:lang w:val="el-GR" w:eastAsia="en-GB"/>
              </w:rPr>
            </w:pPr>
          </w:p>
        </w:tc>
      </w:tr>
      <w:tr w:rsidR="007D4442" w:rsidRPr="00771E01" w14:paraId="7593BDD7" w14:textId="77777777" w:rsidTr="00771E01">
        <w:trPr>
          <w:trHeight w:val="334"/>
        </w:trPr>
        <w:tc>
          <w:tcPr>
            <w:tcW w:w="1207" w:type="dxa"/>
            <w:tcBorders>
              <w:top w:val="nil"/>
              <w:left w:val="single" w:sz="8" w:space="0" w:color="auto"/>
              <w:bottom w:val="single" w:sz="8" w:space="0" w:color="auto"/>
              <w:right w:val="single" w:sz="8" w:space="0" w:color="auto"/>
            </w:tcBorders>
          </w:tcPr>
          <w:p w14:paraId="5071CCDD" w14:textId="77777777" w:rsidR="007D4442" w:rsidRPr="002D5CE7" w:rsidRDefault="007D4442" w:rsidP="009F3549">
            <w:pPr>
              <w:suppressAutoHyphens w:val="0"/>
              <w:spacing w:after="0"/>
              <w:jc w:val="left"/>
              <w:rPr>
                <w:rFonts w:cs="Tahoma"/>
                <w:color w:val="000000"/>
                <w:szCs w:val="22"/>
                <w:lang w:val="el-GR" w:eastAsia="en-GB"/>
              </w:rPr>
            </w:pPr>
            <w:r>
              <w:rPr>
                <w:rFonts w:cs="Tahoma"/>
                <w:color w:val="000000"/>
                <w:szCs w:val="22"/>
                <w:lang w:val="el-GR" w:eastAsia="en-GB"/>
              </w:rPr>
              <w:t>2</w:t>
            </w:r>
          </w:p>
        </w:tc>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38CD2CDA"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Υψηλός</w:t>
            </w:r>
          </w:p>
        </w:tc>
        <w:tc>
          <w:tcPr>
            <w:tcW w:w="1664" w:type="dxa"/>
            <w:tcBorders>
              <w:top w:val="nil"/>
              <w:left w:val="nil"/>
              <w:bottom w:val="single" w:sz="8" w:space="0" w:color="auto"/>
              <w:right w:val="single" w:sz="8" w:space="0" w:color="auto"/>
            </w:tcBorders>
            <w:shd w:val="clear" w:color="auto" w:fill="auto"/>
            <w:noWrap/>
            <w:vAlign w:val="center"/>
            <w:hideMark/>
          </w:tcPr>
          <w:p w14:paraId="323E769F"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Μεγάλος</w:t>
            </w:r>
          </w:p>
        </w:tc>
        <w:tc>
          <w:tcPr>
            <w:tcW w:w="1550" w:type="dxa"/>
            <w:tcBorders>
              <w:top w:val="nil"/>
              <w:left w:val="nil"/>
              <w:bottom w:val="single" w:sz="8" w:space="0" w:color="auto"/>
              <w:right w:val="single" w:sz="8" w:space="0" w:color="auto"/>
            </w:tcBorders>
            <w:shd w:val="clear" w:color="auto" w:fill="auto"/>
            <w:noWrap/>
            <w:vAlign w:val="center"/>
            <w:hideMark/>
          </w:tcPr>
          <w:p w14:paraId="215979EB" w14:textId="77777777" w:rsidR="007D4442" w:rsidRPr="002D5CE7" w:rsidRDefault="007D4442" w:rsidP="009F3549">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bottom"/>
            <w:hideMark/>
          </w:tcPr>
          <w:p w14:paraId="00A70324" w14:textId="7ADD2B2E" w:rsidR="007D4442" w:rsidRPr="002D5CE7" w:rsidRDefault="00390948" w:rsidP="009F3549">
            <w:pPr>
              <w:suppressAutoHyphens w:val="0"/>
              <w:spacing w:after="0"/>
              <w:jc w:val="center"/>
              <w:rPr>
                <w:rFonts w:cs="Tahoma"/>
                <w:color w:val="000000"/>
                <w:szCs w:val="22"/>
                <w:lang w:val="el-GR" w:eastAsia="en-GB"/>
              </w:rPr>
            </w:pPr>
            <w:r w:rsidRPr="00390948">
              <w:rPr>
                <w:rFonts w:cs="Tahoma"/>
                <w:color w:val="000000"/>
                <w:szCs w:val="22"/>
                <w:lang w:val="el-GR" w:eastAsia="en-GB"/>
              </w:rPr>
              <w:t>19.</w:t>
            </w:r>
            <w:r>
              <w:rPr>
                <w:rFonts w:cs="Tahoma"/>
                <w:color w:val="000000"/>
                <w:szCs w:val="22"/>
                <w:lang w:val="en-US" w:eastAsia="en-GB"/>
              </w:rPr>
              <w:t>354,84</w:t>
            </w:r>
            <w:r w:rsidR="007D4442" w:rsidRPr="009652F6">
              <w:rPr>
                <w:rFonts w:cs="Tahoma"/>
                <w:color w:val="000000"/>
                <w:szCs w:val="22"/>
                <w:lang w:val="el-GR" w:eastAsia="en-GB"/>
              </w:rPr>
              <w:t xml:space="preserve"> €</w:t>
            </w:r>
          </w:p>
        </w:tc>
        <w:tc>
          <w:tcPr>
            <w:tcW w:w="2141" w:type="dxa"/>
            <w:tcBorders>
              <w:top w:val="nil"/>
              <w:left w:val="nil"/>
              <w:bottom w:val="single" w:sz="8" w:space="0" w:color="auto"/>
              <w:right w:val="single" w:sz="8" w:space="0" w:color="auto"/>
            </w:tcBorders>
            <w:shd w:val="clear" w:color="auto" w:fill="auto"/>
            <w:noWrap/>
            <w:vAlign w:val="center"/>
          </w:tcPr>
          <w:p w14:paraId="22303C98" w14:textId="77777777" w:rsidR="007D4442" w:rsidRPr="002D5CE7" w:rsidRDefault="007D4442" w:rsidP="009F3549">
            <w:pPr>
              <w:suppressAutoHyphens w:val="0"/>
              <w:spacing w:after="0"/>
              <w:jc w:val="right"/>
              <w:rPr>
                <w:rFonts w:cs="Tahoma"/>
                <w:color w:val="000000"/>
                <w:szCs w:val="22"/>
                <w:lang w:val="el-GR" w:eastAsia="en-GB"/>
              </w:rPr>
            </w:pPr>
          </w:p>
        </w:tc>
        <w:tc>
          <w:tcPr>
            <w:tcW w:w="222" w:type="dxa"/>
            <w:vAlign w:val="center"/>
            <w:hideMark/>
          </w:tcPr>
          <w:p w14:paraId="2F9155C2" w14:textId="77777777" w:rsidR="007D4442" w:rsidRPr="002D5CE7" w:rsidRDefault="007D4442" w:rsidP="009F3549">
            <w:pPr>
              <w:suppressAutoHyphens w:val="0"/>
              <w:spacing w:after="0"/>
              <w:jc w:val="left"/>
              <w:rPr>
                <w:rFonts w:cs="Tahoma"/>
                <w:sz w:val="20"/>
                <w:szCs w:val="20"/>
                <w:lang w:val="el-GR" w:eastAsia="en-GB"/>
              </w:rPr>
            </w:pPr>
          </w:p>
        </w:tc>
      </w:tr>
      <w:tr w:rsidR="007D4442" w:rsidRPr="00771E01" w14:paraId="5BFF3F31" w14:textId="77777777" w:rsidTr="00771E01">
        <w:trPr>
          <w:trHeight w:val="334"/>
        </w:trPr>
        <w:tc>
          <w:tcPr>
            <w:tcW w:w="1207" w:type="dxa"/>
            <w:tcBorders>
              <w:top w:val="nil"/>
              <w:left w:val="single" w:sz="8" w:space="0" w:color="auto"/>
              <w:bottom w:val="single" w:sz="8" w:space="0" w:color="auto"/>
              <w:right w:val="single" w:sz="8" w:space="0" w:color="auto"/>
            </w:tcBorders>
          </w:tcPr>
          <w:p w14:paraId="3FE6D8CE" w14:textId="77777777" w:rsidR="007D4442" w:rsidRPr="002D5CE7" w:rsidRDefault="007D4442" w:rsidP="009F3549">
            <w:pPr>
              <w:suppressAutoHyphens w:val="0"/>
              <w:spacing w:after="0"/>
              <w:jc w:val="left"/>
              <w:rPr>
                <w:rFonts w:cs="Tahoma"/>
                <w:color w:val="000000"/>
                <w:szCs w:val="22"/>
                <w:lang w:val="el-GR" w:eastAsia="en-GB"/>
              </w:rPr>
            </w:pPr>
            <w:r>
              <w:rPr>
                <w:rFonts w:cs="Tahoma"/>
                <w:color w:val="000000"/>
                <w:szCs w:val="22"/>
                <w:lang w:val="el-GR" w:eastAsia="en-GB"/>
              </w:rPr>
              <w:t>3</w:t>
            </w:r>
          </w:p>
        </w:tc>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16182417"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Υψηλός</w:t>
            </w:r>
          </w:p>
        </w:tc>
        <w:tc>
          <w:tcPr>
            <w:tcW w:w="1664" w:type="dxa"/>
            <w:tcBorders>
              <w:top w:val="nil"/>
              <w:left w:val="nil"/>
              <w:bottom w:val="single" w:sz="8" w:space="0" w:color="auto"/>
              <w:right w:val="single" w:sz="8" w:space="0" w:color="auto"/>
            </w:tcBorders>
            <w:shd w:val="clear" w:color="auto" w:fill="auto"/>
            <w:noWrap/>
            <w:vAlign w:val="center"/>
            <w:hideMark/>
          </w:tcPr>
          <w:p w14:paraId="372D443F"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Μεσαίος</w:t>
            </w:r>
          </w:p>
        </w:tc>
        <w:tc>
          <w:tcPr>
            <w:tcW w:w="1550" w:type="dxa"/>
            <w:tcBorders>
              <w:top w:val="nil"/>
              <w:left w:val="nil"/>
              <w:bottom w:val="single" w:sz="8" w:space="0" w:color="auto"/>
              <w:right w:val="single" w:sz="8" w:space="0" w:color="auto"/>
            </w:tcBorders>
            <w:shd w:val="clear" w:color="auto" w:fill="auto"/>
            <w:noWrap/>
            <w:vAlign w:val="center"/>
            <w:hideMark/>
          </w:tcPr>
          <w:p w14:paraId="5EA00013" w14:textId="77777777" w:rsidR="007D4442" w:rsidRPr="002D5CE7" w:rsidRDefault="007D4442" w:rsidP="009F3549">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bottom"/>
            <w:hideMark/>
          </w:tcPr>
          <w:p w14:paraId="3B2FB4EA" w14:textId="543F0808" w:rsidR="007D4442" w:rsidRPr="002D5CE7" w:rsidRDefault="00390948" w:rsidP="00390948">
            <w:pPr>
              <w:suppressAutoHyphens w:val="0"/>
              <w:spacing w:after="0"/>
              <w:jc w:val="center"/>
              <w:rPr>
                <w:rFonts w:cs="Tahoma"/>
                <w:color w:val="000000"/>
                <w:szCs w:val="22"/>
                <w:lang w:val="el-GR" w:eastAsia="en-GB"/>
              </w:rPr>
            </w:pPr>
            <w:r w:rsidRPr="00390948">
              <w:rPr>
                <w:rFonts w:cs="Tahoma"/>
                <w:color w:val="000000"/>
                <w:szCs w:val="22"/>
                <w:lang w:val="el-GR" w:eastAsia="en-GB"/>
              </w:rPr>
              <w:t>17.741,94</w:t>
            </w:r>
            <w:r w:rsidR="007D4442" w:rsidRPr="009652F6">
              <w:rPr>
                <w:rFonts w:cs="Tahoma"/>
                <w:color w:val="000000"/>
                <w:szCs w:val="22"/>
                <w:lang w:val="el-GR" w:eastAsia="en-GB"/>
              </w:rPr>
              <w:t xml:space="preserve"> €</w:t>
            </w:r>
          </w:p>
        </w:tc>
        <w:tc>
          <w:tcPr>
            <w:tcW w:w="2141" w:type="dxa"/>
            <w:tcBorders>
              <w:top w:val="nil"/>
              <w:left w:val="nil"/>
              <w:bottom w:val="single" w:sz="8" w:space="0" w:color="auto"/>
              <w:right w:val="single" w:sz="8" w:space="0" w:color="auto"/>
            </w:tcBorders>
            <w:shd w:val="clear" w:color="auto" w:fill="auto"/>
            <w:noWrap/>
            <w:vAlign w:val="center"/>
          </w:tcPr>
          <w:p w14:paraId="303C50F2" w14:textId="77777777" w:rsidR="007D4442" w:rsidRPr="002D5CE7" w:rsidRDefault="007D4442" w:rsidP="009F3549">
            <w:pPr>
              <w:suppressAutoHyphens w:val="0"/>
              <w:spacing w:after="0"/>
              <w:jc w:val="right"/>
              <w:rPr>
                <w:rFonts w:cs="Tahoma"/>
                <w:color w:val="000000"/>
                <w:szCs w:val="22"/>
                <w:lang w:val="el-GR" w:eastAsia="en-GB"/>
              </w:rPr>
            </w:pPr>
          </w:p>
        </w:tc>
        <w:tc>
          <w:tcPr>
            <w:tcW w:w="222" w:type="dxa"/>
            <w:vAlign w:val="center"/>
            <w:hideMark/>
          </w:tcPr>
          <w:p w14:paraId="14FA28E3" w14:textId="77777777" w:rsidR="007D4442" w:rsidRPr="002D5CE7" w:rsidRDefault="007D4442" w:rsidP="009F3549">
            <w:pPr>
              <w:suppressAutoHyphens w:val="0"/>
              <w:spacing w:after="0"/>
              <w:jc w:val="left"/>
              <w:rPr>
                <w:rFonts w:cs="Tahoma"/>
                <w:sz w:val="20"/>
                <w:szCs w:val="20"/>
                <w:lang w:val="el-GR" w:eastAsia="en-GB"/>
              </w:rPr>
            </w:pPr>
          </w:p>
        </w:tc>
      </w:tr>
      <w:tr w:rsidR="007D4442" w:rsidRPr="00771E01" w14:paraId="20F9A938" w14:textId="77777777" w:rsidTr="00771E01">
        <w:trPr>
          <w:trHeight w:val="334"/>
        </w:trPr>
        <w:tc>
          <w:tcPr>
            <w:tcW w:w="1207" w:type="dxa"/>
            <w:tcBorders>
              <w:top w:val="nil"/>
              <w:left w:val="single" w:sz="8" w:space="0" w:color="auto"/>
              <w:bottom w:val="single" w:sz="8" w:space="0" w:color="auto"/>
              <w:right w:val="single" w:sz="8" w:space="0" w:color="auto"/>
            </w:tcBorders>
          </w:tcPr>
          <w:p w14:paraId="6A281383" w14:textId="77777777" w:rsidR="007D4442" w:rsidRPr="002D5CE7" w:rsidRDefault="007D4442" w:rsidP="009F3549">
            <w:pPr>
              <w:suppressAutoHyphens w:val="0"/>
              <w:spacing w:after="0"/>
              <w:jc w:val="left"/>
              <w:rPr>
                <w:rFonts w:cs="Tahoma"/>
                <w:color w:val="000000"/>
                <w:szCs w:val="22"/>
                <w:lang w:val="el-GR" w:eastAsia="en-GB"/>
              </w:rPr>
            </w:pPr>
            <w:r>
              <w:rPr>
                <w:rFonts w:cs="Tahoma"/>
                <w:color w:val="000000"/>
                <w:szCs w:val="22"/>
                <w:lang w:val="el-GR" w:eastAsia="en-GB"/>
              </w:rPr>
              <w:t>4</w:t>
            </w:r>
          </w:p>
        </w:tc>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1E818B31"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Υψηλός</w:t>
            </w:r>
          </w:p>
        </w:tc>
        <w:tc>
          <w:tcPr>
            <w:tcW w:w="1664" w:type="dxa"/>
            <w:tcBorders>
              <w:top w:val="nil"/>
              <w:left w:val="nil"/>
              <w:bottom w:val="single" w:sz="8" w:space="0" w:color="auto"/>
              <w:right w:val="single" w:sz="8" w:space="0" w:color="auto"/>
            </w:tcBorders>
            <w:shd w:val="clear" w:color="auto" w:fill="auto"/>
            <w:noWrap/>
            <w:vAlign w:val="center"/>
            <w:hideMark/>
          </w:tcPr>
          <w:p w14:paraId="6AC5A147"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Μικρός</w:t>
            </w:r>
          </w:p>
        </w:tc>
        <w:tc>
          <w:tcPr>
            <w:tcW w:w="1550" w:type="dxa"/>
            <w:tcBorders>
              <w:top w:val="nil"/>
              <w:left w:val="nil"/>
              <w:bottom w:val="single" w:sz="8" w:space="0" w:color="auto"/>
              <w:right w:val="single" w:sz="8" w:space="0" w:color="auto"/>
            </w:tcBorders>
            <w:shd w:val="clear" w:color="auto" w:fill="auto"/>
            <w:noWrap/>
            <w:vAlign w:val="center"/>
            <w:hideMark/>
          </w:tcPr>
          <w:p w14:paraId="3AC90FC3" w14:textId="77777777" w:rsidR="007D4442" w:rsidRPr="002D5CE7" w:rsidRDefault="007D4442" w:rsidP="009F3549">
            <w:pPr>
              <w:suppressAutoHyphens w:val="0"/>
              <w:spacing w:after="0"/>
              <w:jc w:val="center"/>
              <w:rPr>
                <w:rFonts w:cs="Tahoma"/>
                <w:color w:val="000000"/>
                <w:szCs w:val="22"/>
                <w:lang w:val="el-GR" w:eastAsia="en-GB"/>
              </w:rPr>
            </w:pPr>
            <w:r w:rsidRPr="002D5CE7">
              <w:rPr>
                <w:rFonts w:cs="Tahoma"/>
                <w:color w:val="000000"/>
                <w:szCs w:val="22"/>
                <w:lang w:val="el-GR" w:eastAsia="en-GB"/>
              </w:rPr>
              <w:t>90</w:t>
            </w:r>
          </w:p>
        </w:tc>
        <w:tc>
          <w:tcPr>
            <w:tcW w:w="2230" w:type="dxa"/>
            <w:tcBorders>
              <w:top w:val="nil"/>
              <w:left w:val="nil"/>
              <w:bottom w:val="single" w:sz="8" w:space="0" w:color="auto"/>
              <w:right w:val="single" w:sz="8" w:space="0" w:color="auto"/>
            </w:tcBorders>
            <w:shd w:val="clear" w:color="auto" w:fill="auto"/>
            <w:noWrap/>
            <w:vAlign w:val="bottom"/>
            <w:hideMark/>
          </w:tcPr>
          <w:p w14:paraId="4E6E8621" w14:textId="43FA257E" w:rsidR="007D4442" w:rsidRPr="002D5CE7" w:rsidRDefault="00390948" w:rsidP="009F3549">
            <w:pPr>
              <w:suppressAutoHyphens w:val="0"/>
              <w:spacing w:after="0"/>
              <w:jc w:val="center"/>
              <w:rPr>
                <w:rFonts w:cs="Tahoma"/>
                <w:color w:val="000000"/>
                <w:szCs w:val="22"/>
                <w:lang w:val="el-GR" w:eastAsia="en-GB"/>
              </w:rPr>
            </w:pPr>
            <w:r w:rsidRPr="00390948">
              <w:rPr>
                <w:rFonts w:cs="Tahoma"/>
                <w:color w:val="000000"/>
                <w:szCs w:val="22"/>
                <w:lang w:val="el-GR" w:eastAsia="en-GB"/>
              </w:rPr>
              <w:t>7.258,01</w:t>
            </w:r>
            <w:r w:rsidR="007D4442" w:rsidRPr="009652F6">
              <w:rPr>
                <w:rFonts w:cs="Tahoma"/>
                <w:color w:val="000000"/>
                <w:szCs w:val="22"/>
                <w:lang w:val="el-GR" w:eastAsia="en-GB"/>
              </w:rPr>
              <w:t xml:space="preserve"> €</w:t>
            </w:r>
          </w:p>
        </w:tc>
        <w:tc>
          <w:tcPr>
            <w:tcW w:w="2141" w:type="dxa"/>
            <w:tcBorders>
              <w:top w:val="nil"/>
              <w:left w:val="nil"/>
              <w:bottom w:val="single" w:sz="8" w:space="0" w:color="auto"/>
              <w:right w:val="single" w:sz="8" w:space="0" w:color="auto"/>
            </w:tcBorders>
            <w:shd w:val="clear" w:color="auto" w:fill="auto"/>
            <w:noWrap/>
            <w:vAlign w:val="center"/>
          </w:tcPr>
          <w:p w14:paraId="011C751C" w14:textId="77777777" w:rsidR="007D4442" w:rsidRPr="002D5CE7" w:rsidRDefault="007D4442" w:rsidP="009F3549">
            <w:pPr>
              <w:suppressAutoHyphens w:val="0"/>
              <w:spacing w:after="0"/>
              <w:jc w:val="right"/>
              <w:rPr>
                <w:rFonts w:cs="Tahoma"/>
                <w:color w:val="000000"/>
                <w:szCs w:val="22"/>
                <w:lang w:val="el-GR" w:eastAsia="en-GB"/>
              </w:rPr>
            </w:pPr>
          </w:p>
        </w:tc>
        <w:tc>
          <w:tcPr>
            <w:tcW w:w="222" w:type="dxa"/>
            <w:vAlign w:val="center"/>
            <w:hideMark/>
          </w:tcPr>
          <w:p w14:paraId="3BC573D6" w14:textId="77777777" w:rsidR="007D4442" w:rsidRPr="002D5CE7" w:rsidRDefault="007D4442" w:rsidP="009F3549">
            <w:pPr>
              <w:suppressAutoHyphens w:val="0"/>
              <w:spacing w:after="0"/>
              <w:jc w:val="left"/>
              <w:rPr>
                <w:rFonts w:cs="Tahoma"/>
                <w:sz w:val="20"/>
                <w:szCs w:val="20"/>
                <w:lang w:val="el-GR" w:eastAsia="en-GB"/>
              </w:rPr>
            </w:pPr>
          </w:p>
        </w:tc>
      </w:tr>
      <w:tr w:rsidR="007D4442" w:rsidRPr="00771E01" w14:paraId="7190F0A3" w14:textId="77777777" w:rsidTr="00771E01">
        <w:trPr>
          <w:trHeight w:val="334"/>
        </w:trPr>
        <w:tc>
          <w:tcPr>
            <w:tcW w:w="1207" w:type="dxa"/>
            <w:tcBorders>
              <w:top w:val="nil"/>
              <w:left w:val="single" w:sz="8" w:space="0" w:color="auto"/>
              <w:bottom w:val="single" w:sz="8" w:space="0" w:color="auto"/>
              <w:right w:val="single" w:sz="8" w:space="0" w:color="auto"/>
            </w:tcBorders>
          </w:tcPr>
          <w:p w14:paraId="24DD8B6F" w14:textId="77777777" w:rsidR="007D4442" w:rsidRPr="002D5CE7" w:rsidRDefault="007D4442" w:rsidP="009F3549">
            <w:pPr>
              <w:suppressAutoHyphens w:val="0"/>
              <w:spacing w:after="0"/>
              <w:jc w:val="left"/>
              <w:rPr>
                <w:rFonts w:cs="Tahoma"/>
                <w:color w:val="000000"/>
                <w:szCs w:val="22"/>
                <w:lang w:val="el-GR" w:eastAsia="en-GB"/>
              </w:rPr>
            </w:pPr>
            <w:r>
              <w:rPr>
                <w:rFonts w:cs="Tahoma"/>
                <w:color w:val="000000"/>
                <w:szCs w:val="22"/>
                <w:lang w:val="el-GR" w:eastAsia="en-GB"/>
              </w:rPr>
              <w:t>5</w:t>
            </w:r>
          </w:p>
        </w:tc>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623ADCBE"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Χαμηλός</w:t>
            </w:r>
          </w:p>
        </w:tc>
        <w:tc>
          <w:tcPr>
            <w:tcW w:w="1664" w:type="dxa"/>
            <w:tcBorders>
              <w:top w:val="nil"/>
              <w:left w:val="nil"/>
              <w:bottom w:val="single" w:sz="8" w:space="0" w:color="auto"/>
              <w:right w:val="single" w:sz="8" w:space="0" w:color="auto"/>
            </w:tcBorders>
            <w:shd w:val="clear" w:color="auto" w:fill="auto"/>
            <w:noWrap/>
            <w:vAlign w:val="center"/>
            <w:hideMark/>
          </w:tcPr>
          <w:p w14:paraId="07334071"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Μεγάλος</w:t>
            </w:r>
          </w:p>
        </w:tc>
        <w:tc>
          <w:tcPr>
            <w:tcW w:w="1550" w:type="dxa"/>
            <w:tcBorders>
              <w:top w:val="nil"/>
              <w:left w:val="nil"/>
              <w:bottom w:val="single" w:sz="8" w:space="0" w:color="auto"/>
              <w:right w:val="single" w:sz="8" w:space="0" w:color="auto"/>
            </w:tcBorders>
            <w:shd w:val="clear" w:color="auto" w:fill="auto"/>
            <w:noWrap/>
            <w:vAlign w:val="center"/>
            <w:hideMark/>
          </w:tcPr>
          <w:p w14:paraId="543BD33E" w14:textId="77777777" w:rsidR="007D4442" w:rsidRPr="002D5CE7" w:rsidRDefault="007D4442" w:rsidP="009F3549">
            <w:pPr>
              <w:suppressAutoHyphens w:val="0"/>
              <w:spacing w:after="0"/>
              <w:jc w:val="center"/>
              <w:rPr>
                <w:rFonts w:cs="Tahoma"/>
                <w:color w:val="000000"/>
                <w:szCs w:val="22"/>
                <w:lang w:val="el-GR" w:eastAsia="en-GB"/>
              </w:rPr>
            </w:pPr>
            <w:r w:rsidRPr="002D5CE7">
              <w:rPr>
                <w:rFonts w:cs="Tahoma"/>
                <w:color w:val="000000"/>
                <w:szCs w:val="22"/>
                <w:lang w:val="el-GR" w:eastAsia="en-GB"/>
              </w:rPr>
              <w:t>100</w:t>
            </w:r>
          </w:p>
        </w:tc>
        <w:tc>
          <w:tcPr>
            <w:tcW w:w="2230" w:type="dxa"/>
            <w:tcBorders>
              <w:top w:val="nil"/>
              <w:left w:val="nil"/>
              <w:bottom w:val="single" w:sz="8" w:space="0" w:color="auto"/>
              <w:right w:val="single" w:sz="8" w:space="0" w:color="auto"/>
            </w:tcBorders>
            <w:shd w:val="clear" w:color="auto" w:fill="auto"/>
            <w:noWrap/>
            <w:vAlign w:val="bottom"/>
            <w:hideMark/>
          </w:tcPr>
          <w:p w14:paraId="1623C11A" w14:textId="7D7A3AA3" w:rsidR="007D4442" w:rsidRPr="002D5CE7" w:rsidRDefault="00390948" w:rsidP="009F3549">
            <w:pPr>
              <w:suppressAutoHyphens w:val="0"/>
              <w:spacing w:after="0"/>
              <w:jc w:val="center"/>
              <w:rPr>
                <w:rFonts w:cs="Tahoma"/>
                <w:color w:val="000000"/>
                <w:szCs w:val="22"/>
                <w:lang w:val="el-GR" w:eastAsia="en-GB"/>
              </w:rPr>
            </w:pPr>
            <w:r w:rsidRPr="00390948">
              <w:rPr>
                <w:rFonts w:cs="Tahoma"/>
                <w:color w:val="000000"/>
                <w:szCs w:val="22"/>
                <w:lang w:val="el-GR" w:eastAsia="en-GB"/>
              </w:rPr>
              <w:t>33.467,74</w:t>
            </w:r>
            <w:r w:rsidR="007D4442" w:rsidRPr="009652F6">
              <w:rPr>
                <w:rFonts w:cs="Tahoma"/>
                <w:color w:val="000000"/>
                <w:szCs w:val="22"/>
                <w:lang w:val="el-GR" w:eastAsia="en-GB"/>
              </w:rPr>
              <w:t xml:space="preserve"> €</w:t>
            </w:r>
          </w:p>
        </w:tc>
        <w:tc>
          <w:tcPr>
            <w:tcW w:w="2141" w:type="dxa"/>
            <w:tcBorders>
              <w:top w:val="nil"/>
              <w:left w:val="nil"/>
              <w:bottom w:val="single" w:sz="8" w:space="0" w:color="auto"/>
              <w:right w:val="single" w:sz="8" w:space="0" w:color="auto"/>
            </w:tcBorders>
            <w:shd w:val="clear" w:color="auto" w:fill="auto"/>
            <w:noWrap/>
            <w:vAlign w:val="center"/>
          </w:tcPr>
          <w:p w14:paraId="74B3B22C" w14:textId="77777777" w:rsidR="007D4442" w:rsidRPr="002D5CE7" w:rsidRDefault="007D4442" w:rsidP="009F3549">
            <w:pPr>
              <w:suppressAutoHyphens w:val="0"/>
              <w:spacing w:after="0"/>
              <w:jc w:val="right"/>
              <w:rPr>
                <w:rFonts w:cs="Tahoma"/>
                <w:color w:val="000000"/>
                <w:szCs w:val="22"/>
                <w:lang w:val="el-GR" w:eastAsia="en-GB"/>
              </w:rPr>
            </w:pPr>
          </w:p>
        </w:tc>
        <w:tc>
          <w:tcPr>
            <w:tcW w:w="222" w:type="dxa"/>
            <w:vAlign w:val="center"/>
            <w:hideMark/>
          </w:tcPr>
          <w:p w14:paraId="2CC736E0" w14:textId="77777777" w:rsidR="007D4442" w:rsidRPr="002D5CE7" w:rsidRDefault="007D4442" w:rsidP="009F3549">
            <w:pPr>
              <w:suppressAutoHyphens w:val="0"/>
              <w:spacing w:after="0"/>
              <w:jc w:val="left"/>
              <w:rPr>
                <w:rFonts w:cs="Tahoma"/>
                <w:sz w:val="20"/>
                <w:szCs w:val="20"/>
                <w:lang w:val="el-GR" w:eastAsia="en-GB"/>
              </w:rPr>
            </w:pPr>
          </w:p>
        </w:tc>
      </w:tr>
      <w:tr w:rsidR="007D4442" w:rsidRPr="00771E01" w14:paraId="564A1623" w14:textId="77777777" w:rsidTr="00771E01">
        <w:trPr>
          <w:trHeight w:val="334"/>
        </w:trPr>
        <w:tc>
          <w:tcPr>
            <w:tcW w:w="1207" w:type="dxa"/>
            <w:tcBorders>
              <w:top w:val="nil"/>
              <w:left w:val="single" w:sz="8" w:space="0" w:color="auto"/>
              <w:bottom w:val="single" w:sz="8" w:space="0" w:color="auto"/>
              <w:right w:val="single" w:sz="8" w:space="0" w:color="auto"/>
            </w:tcBorders>
          </w:tcPr>
          <w:p w14:paraId="606C7F12" w14:textId="77777777" w:rsidR="007D4442" w:rsidRPr="002D5CE7" w:rsidRDefault="007D4442" w:rsidP="009F3549">
            <w:pPr>
              <w:suppressAutoHyphens w:val="0"/>
              <w:spacing w:after="0"/>
              <w:jc w:val="left"/>
              <w:rPr>
                <w:rFonts w:cs="Tahoma"/>
                <w:color w:val="000000"/>
                <w:szCs w:val="22"/>
                <w:lang w:val="el-GR" w:eastAsia="en-GB"/>
              </w:rPr>
            </w:pPr>
            <w:r>
              <w:rPr>
                <w:rFonts w:cs="Tahoma"/>
                <w:color w:val="000000"/>
                <w:szCs w:val="22"/>
                <w:lang w:val="el-GR" w:eastAsia="en-GB"/>
              </w:rPr>
              <w:t>6</w:t>
            </w:r>
          </w:p>
        </w:tc>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3D53B812"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Χαμηλός</w:t>
            </w:r>
          </w:p>
        </w:tc>
        <w:tc>
          <w:tcPr>
            <w:tcW w:w="1664" w:type="dxa"/>
            <w:tcBorders>
              <w:top w:val="nil"/>
              <w:left w:val="nil"/>
              <w:bottom w:val="single" w:sz="8" w:space="0" w:color="auto"/>
              <w:right w:val="single" w:sz="8" w:space="0" w:color="auto"/>
            </w:tcBorders>
            <w:shd w:val="clear" w:color="auto" w:fill="auto"/>
            <w:noWrap/>
            <w:vAlign w:val="center"/>
            <w:hideMark/>
          </w:tcPr>
          <w:p w14:paraId="4FC95EE8"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Μεσαίος</w:t>
            </w:r>
          </w:p>
        </w:tc>
        <w:tc>
          <w:tcPr>
            <w:tcW w:w="1550" w:type="dxa"/>
            <w:tcBorders>
              <w:top w:val="nil"/>
              <w:left w:val="nil"/>
              <w:bottom w:val="single" w:sz="8" w:space="0" w:color="auto"/>
              <w:right w:val="single" w:sz="8" w:space="0" w:color="auto"/>
            </w:tcBorders>
            <w:shd w:val="clear" w:color="auto" w:fill="auto"/>
            <w:noWrap/>
            <w:vAlign w:val="center"/>
            <w:hideMark/>
          </w:tcPr>
          <w:p w14:paraId="7B4AD859" w14:textId="77777777" w:rsidR="007D4442" w:rsidRPr="002D5CE7" w:rsidRDefault="007D4442" w:rsidP="009F3549">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bottom"/>
            <w:hideMark/>
          </w:tcPr>
          <w:p w14:paraId="015AC805" w14:textId="464E1CA8" w:rsidR="007D4442" w:rsidRPr="002D5CE7" w:rsidRDefault="00390948" w:rsidP="009F3549">
            <w:pPr>
              <w:suppressAutoHyphens w:val="0"/>
              <w:spacing w:after="0"/>
              <w:jc w:val="center"/>
              <w:rPr>
                <w:rFonts w:cs="Tahoma"/>
                <w:color w:val="000000"/>
                <w:szCs w:val="22"/>
                <w:lang w:val="el-GR" w:eastAsia="en-GB"/>
              </w:rPr>
            </w:pPr>
            <w:r w:rsidRPr="00390948">
              <w:rPr>
                <w:rFonts w:cs="Tahoma"/>
                <w:color w:val="000000"/>
                <w:szCs w:val="22"/>
                <w:lang w:val="el-GR" w:eastAsia="en-GB"/>
              </w:rPr>
              <w:t>19.354,84</w:t>
            </w:r>
            <w:r w:rsidR="007D4442" w:rsidRPr="009652F6">
              <w:rPr>
                <w:rFonts w:cs="Tahoma"/>
                <w:color w:val="000000"/>
                <w:szCs w:val="22"/>
                <w:lang w:val="el-GR" w:eastAsia="en-GB"/>
              </w:rPr>
              <w:t xml:space="preserve"> €</w:t>
            </w:r>
          </w:p>
        </w:tc>
        <w:tc>
          <w:tcPr>
            <w:tcW w:w="2141" w:type="dxa"/>
            <w:tcBorders>
              <w:top w:val="nil"/>
              <w:left w:val="nil"/>
              <w:bottom w:val="single" w:sz="8" w:space="0" w:color="auto"/>
              <w:right w:val="single" w:sz="8" w:space="0" w:color="auto"/>
            </w:tcBorders>
            <w:shd w:val="clear" w:color="auto" w:fill="auto"/>
            <w:noWrap/>
            <w:vAlign w:val="center"/>
          </w:tcPr>
          <w:p w14:paraId="12B81AB2" w14:textId="77777777" w:rsidR="007D4442" w:rsidRPr="002D5CE7" w:rsidRDefault="007D4442" w:rsidP="009F3549">
            <w:pPr>
              <w:suppressAutoHyphens w:val="0"/>
              <w:spacing w:after="0"/>
              <w:jc w:val="right"/>
              <w:rPr>
                <w:rFonts w:cs="Tahoma"/>
                <w:color w:val="000000"/>
                <w:szCs w:val="22"/>
                <w:lang w:val="el-GR" w:eastAsia="en-GB"/>
              </w:rPr>
            </w:pPr>
          </w:p>
        </w:tc>
        <w:tc>
          <w:tcPr>
            <w:tcW w:w="222" w:type="dxa"/>
            <w:vAlign w:val="center"/>
            <w:hideMark/>
          </w:tcPr>
          <w:p w14:paraId="3BE4DEF4" w14:textId="77777777" w:rsidR="007D4442" w:rsidRPr="002D5CE7" w:rsidRDefault="007D4442" w:rsidP="009F3549">
            <w:pPr>
              <w:suppressAutoHyphens w:val="0"/>
              <w:spacing w:after="0"/>
              <w:jc w:val="left"/>
              <w:rPr>
                <w:rFonts w:cs="Tahoma"/>
                <w:sz w:val="20"/>
                <w:szCs w:val="20"/>
                <w:lang w:val="el-GR" w:eastAsia="en-GB"/>
              </w:rPr>
            </w:pPr>
          </w:p>
        </w:tc>
      </w:tr>
      <w:tr w:rsidR="007D4442" w:rsidRPr="00771E01" w14:paraId="343EA041" w14:textId="77777777" w:rsidTr="00771E01">
        <w:trPr>
          <w:trHeight w:val="334"/>
        </w:trPr>
        <w:tc>
          <w:tcPr>
            <w:tcW w:w="1207" w:type="dxa"/>
            <w:tcBorders>
              <w:top w:val="nil"/>
              <w:left w:val="single" w:sz="8" w:space="0" w:color="auto"/>
              <w:bottom w:val="single" w:sz="8" w:space="0" w:color="auto"/>
              <w:right w:val="single" w:sz="8" w:space="0" w:color="auto"/>
            </w:tcBorders>
          </w:tcPr>
          <w:p w14:paraId="734016A0" w14:textId="77777777" w:rsidR="007D4442" w:rsidRPr="002D5CE7" w:rsidRDefault="007D4442" w:rsidP="009F3549">
            <w:pPr>
              <w:suppressAutoHyphens w:val="0"/>
              <w:spacing w:after="0"/>
              <w:jc w:val="left"/>
              <w:rPr>
                <w:rFonts w:cs="Tahoma"/>
                <w:color w:val="000000"/>
                <w:szCs w:val="22"/>
                <w:lang w:val="el-GR" w:eastAsia="en-GB"/>
              </w:rPr>
            </w:pPr>
            <w:r>
              <w:rPr>
                <w:rFonts w:cs="Tahoma"/>
                <w:color w:val="000000"/>
                <w:szCs w:val="22"/>
                <w:lang w:val="el-GR" w:eastAsia="en-GB"/>
              </w:rPr>
              <w:t>7</w:t>
            </w:r>
          </w:p>
        </w:tc>
        <w:tc>
          <w:tcPr>
            <w:tcW w:w="1539" w:type="dxa"/>
            <w:tcBorders>
              <w:top w:val="nil"/>
              <w:left w:val="single" w:sz="8" w:space="0" w:color="auto"/>
              <w:bottom w:val="single" w:sz="8" w:space="0" w:color="auto"/>
              <w:right w:val="single" w:sz="8" w:space="0" w:color="auto"/>
            </w:tcBorders>
            <w:shd w:val="clear" w:color="auto" w:fill="auto"/>
            <w:noWrap/>
            <w:vAlign w:val="center"/>
            <w:hideMark/>
          </w:tcPr>
          <w:p w14:paraId="7CB0F720"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Χαμηλός</w:t>
            </w:r>
          </w:p>
        </w:tc>
        <w:tc>
          <w:tcPr>
            <w:tcW w:w="1664" w:type="dxa"/>
            <w:tcBorders>
              <w:top w:val="nil"/>
              <w:left w:val="nil"/>
              <w:bottom w:val="single" w:sz="8" w:space="0" w:color="auto"/>
              <w:right w:val="single" w:sz="8" w:space="0" w:color="auto"/>
            </w:tcBorders>
            <w:shd w:val="clear" w:color="auto" w:fill="auto"/>
            <w:noWrap/>
            <w:vAlign w:val="center"/>
            <w:hideMark/>
          </w:tcPr>
          <w:p w14:paraId="2C058255"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Μικρός</w:t>
            </w:r>
          </w:p>
        </w:tc>
        <w:tc>
          <w:tcPr>
            <w:tcW w:w="1550" w:type="dxa"/>
            <w:tcBorders>
              <w:top w:val="nil"/>
              <w:left w:val="nil"/>
              <w:bottom w:val="single" w:sz="8" w:space="0" w:color="auto"/>
              <w:right w:val="single" w:sz="8" w:space="0" w:color="auto"/>
            </w:tcBorders>
            <w:shd w:val="clear" w:color="auto" w:fill="auto"/>
            <w:noWrap/>
            <w:vAlign w:val="center"/>
            <w:hideMark/>
          </w:tcPr>
          <w:p w14:paraId="6A65CC85" w14:textId="77777777" w:rsidR="007D4442" w:rsidRPr="002D5CE7" w:rsidRDefault="007D4442" w:rsidP="009F3549">
            <w:pPr>
              <w:suppressAutoHyphens w:val="0"/>
              <w:spacing w:after="0"/>
              <w:jc w:val="center"/>
              <w:rPr>
                <w:rFonts w:cs="Tahoma"/>
                <w:color w:val="000000"/>
                <w:szCs w:val="22"/>
                <w:lang w:val="el-GR" w:eastAsia="en-GB"/>
              </w:rPr>
            </w:pPr>
            <w:r w:rsidRPr="002D5CE7">
              <w:rPr>
                <w:rFonts w:cs="Tahoma"/>
                <w:color w:val="000000"/>
                <w:szCs w:val="22"/>
                <w:lang w:val="el-GR" w:eastAsia="en-GB"/>
              </w:rPr>
              <w:t>80</w:t>
            </w:r>
          </w:p>
        </w:tc>
        <w:tc>
          <w:tcPr>
            <w:tcW w:w="2230" w:type="dxa"/>
            <w:tcBorders>
              <w:top w:val="nil"/>
              <w:left w:val="nil"/>
              <w:bottom w:val="single" w:sz="8" w:space="0" w:color="auto"/>
              <w:right w:val="single" w:sz="8" w:space="0" w:color="auto"/>
            </w:tcBorders>
            <w:shd w:val="clear" w:color="auto" w:fill="auto"/>
            <w:noWrap/>
            <w:vAlign w:val="bottom"/>
            <w:hideMark/>
          </w:tcPr>
          <w:p w14:paraId="5E63FBC2" w14:textId="4501E303" w:rsidR="007D4442" w:rsidRPr="002D5CE7" w:rsidRDefault="00390948" w:rsidP="00390948">
            <w:pPr>
              <w:suppressAutoHyphens w:val="0"/>
              <w:spacing w:after="0"/>
              <w:jc w:val="center"/>
              <w:rPr>
                <w:rFonts w:cs="Tahoma"/>
                <w:color w:val="000000"/>
                <w:szCs w:val="22"/>
                <w:lang w:val="el-GR" w:eastAsia="en-GB"/>
              </w:rPr>
            </w:pPr>
            <w:r w:rsidRPr="00390948">
              <w:rPr>
                <w:rFonts w:cs="Tahoma"/>
                <w:color w:val="000000"/>
                <w:szCs w:val="22"/>
                <w:lang w:val="el-GR" w:eastAsia="en-GB"/>
              </w:rPr>
              <w:t>13.709,68</w:t>
            </w:r>
            <w:r w:rsidR="007D4442" w:rsidRPr="009652F6">
              <w:rPr>
                <w:rFonts w:cs="Tahoma"/>
                <w:color w:val="000000"/>
                <w:szCs w:val="22"/>
                <w:lang w:val="el-GR" w:eastAsia="en-GB"/>
              </w:rPr>
              <w:t xml:space="preserve"> €</w:t>
            </w:r>
          </w:p>
        </w:tc>
        <w:tc>
          <w:tcPr>
            <w:tcW w:w="2141" w:type="dxa"/>
            <w:tcBorders>
              <w:top w:val="nil"/>
              <w:left w:val="nil"/>
              <w:bottom w:val="single" w:sz="8" w:space="0" w:color="auto"/>
              <w:right w:val="single" w:sz="8" w:space="0" w:color="auto"/>
            </w:tcBorders>
            <w:shd w:val="clear" w:color="auto" w:fill="auto"/>
            <w:noWrap/>
            <w:vAlign w:val="center"/>
          </w:tcPr>
          <w:p w14:paraId="3CBE1B77" w14:textId="77777777" w:rsidR="007D4442" w:rsidRPr="002D5CE7" w:rsidRDefault="007D4442" w:rsidP="009F3549">
            <w:pPr>
              <w:suppressAutoHyphens w:val="0"/>
              <w:spacing w:after="0"/>
              <w:jc w:val="right"/>
              <w:rPr>
                <w:rFonts w:cs="Tahoma"/>
                <w:color w:val="000000"/>
                <w:szCs w:val="22"/>
                <w:lang w:val="el-GR" w:eastAsia="en-GB"/>
              </w:rPr>
            </w:pPr>
          </w:p>
        </w:tc>
        <w:tc>
          <w:tcPr>
            <w:tcW w:w="222" w:type="dxa"/>
            <w:vAlign w:val="center"/>
            <w:hideMark/>
          </w:tcPr>
          <w:p w14:paraId="643083D6" w14:textId="77777777" w:rsidR="007D4442" w:rsidRPr="002D5CE7" w:rsidRDefault="007D4442" w:rsidP="009F3549">
            <w:pPr>
              <w:suppressAutoHyphens w:val="0"/>
              <w:spacing w:after="0"/>
              <w:jc w:val="left"/>
              <w:rPr>
                <w:rFonts w:cs="Tahoma"/>
                <w:sz w:val="20"/>
                <w:szCs w:val="20"/>
                <w:lang w:val="el-GR" w:eastAsia="en-GB"/>
              </w:rPr>
            </w:pPr>
          </w:p>
        </w:tc>
      </w:tr>
      <w:tr w:rsidR="007D4442" w:rsidRPr="00771E01" w14:paraId="311C5C2E" w14:textId="77777777" w:rsidTr="00771E01">
        <w:trPr>
          <w:trHeight w:val="334"/>
        </w:trPr>
        <w:tc>
          <w:tcPr>
            <w:tcW w:w="2746" w:type="dxa"/>
            <w:gridSpan w:val="2"/>
            <w:tcBorders>
              <w:top w:val="nil"/>
              <w:left w:val="single" w:sz="8" w:space="0" w:color="auto"/>
              <w:bottom w:val="single" w:sz="8" w:space="0" w:color="auto"/>
              <w:right w:val="single" w:sz="8" w:space="0" w:color="auto"/>
            </w:tcBorders>
            <w:shd w:val="clear" w:color="auto" w:fill="D9D9D9" w:themeFill="background1" w:themeFillShade="D9"/>
          </w:tcPr>
          <w:p w14:paraId="6196AC96" w14:textId="77777777" w:rsidR="007D4442" w:rsidRPr="002D5CE7" w:rsidRDefault="007D4442" w:rsidP="009F3549">
            <w:pPr>
              <w:suppressAutoHyphens w:val="0"/>
              <w:spacing w:after="0"/>
              <w:jc w:val="left"/>
              <w:rPr>
                <w:rFonts w:cs="Tahoma"/>
                <w:b/>
                <w:bCs/>
                <w:color w:val="000000"/>
                <w:szCs w:val="22"/>
                <w:lang w:val="el-GR" w:eastAsia="en-GB"/>
              </w:rPr>
            </w:pPr>
            <w:r w:rsidRPr="002D5CE7">
              <w:rPr>
                <w:rFonts w:cs="Tahoma"/>
                <w:b/>
                <w:bCs/>
                <w:color w:val="000000"/>
                <w:szCs w:val="22"/>
                <w:lang w:val="el-GR" w:eastAsia="en-GB"/>
              </w:rPr>
              <w:t>Σύνολο</w:t>
            </w:r>
          </w:p>
        </w:tc>
        <w:tc>
          <w:tcPr>
            <w:tcW w:w="1664" w:type="dxa"/>
            <w:tcBorders>
              <w:top w:val="nil"/>
              <w:left w:val="nil"/>
              <w:bottom w:val="single" w:sz="8" w:space="0" w:color="auto"/>
              <w:right w:val="single" w:sz="8" w:space="0" w:color="auto"/>
            </w:tcBorders>
            <w:shd w:val="clear" w:color="auto" w:fill="D9D9D9" w:themeFill="background1" w:themeFillShade="D9"/>
            <w:noWrap/>
            <w:vAlign w:val="center"/>
            <w:hideMark/>
          </w:tcPr>
          <w:p w14:paraId="6C67E190" w14:textId="77777777" w:rsidR="007D4442" w:rsidRPr="002D5CE7" w:rsidRDefault="007D4442" w:rsidP="009F3549">
            <w:pPr>
              <w:suppressAutoHyphens w:val="0"/>
              <w:spacing w:after="0"/>
              <w:jc w:val="left"/>
              <w:rPr>
                <w:rFonts w:cs="Tahoma"/>
                <w:color w:val="000000"/>
                <w:szCs w:val="22"/>
                <w:lang w:val="el-GR" w:eastAsia="en-GB"/>
              </w:rPr>
            </w:pPr>
            <w:r w:rsidRPr="002D5CE7">
              <w:rPr>
                <w:rFonts w:cs="Tahoma"/>
                <w:color w:val="000000"/>
                <w:szCs w:val="22"/>
                <w:lang w:val="el-GR" w:eastAsia="en-GB"/>
              </w:rPr>
              <w:t> </w:t>
            </w:r>
          </w:p>
        </w:tc>
        <w:tc>
          <w:tcPr>
            <w:tcW w:w="1550" w:type="dxa"/>
            <w:tcBorders>
              <w:top w:val="nil"/>
              <w:left w:val="nil"/>
              <w:bottom w:val="single" w:sz="8" w:space="0" w:color="auto"/>
              <w:right w:val="single" w:sz="8" w:space="0" w:color="auto"/>
            </w:tcBorders>
            <w:shd w:val="clear" w:color="auto" w:fill="D9D9D9" w:themeFill="background1" w:themeFillShade="D9"/>
            <w:noWrap/>
            <w:vAlign w:val="center"/>
            <w:hideMark/>
          </w:tcPr>
          <w:p w14:paraId="684540CE" w14:textId="77777777" w:rsidR="007D4442" w:rsidRPr="002D5CE7" w:rsidRDefault="007D4442" w:rsidP="009F3549">
            <w:pPr>
              <w:suppressAutoHyphens w:val="0"/>
              <w:spacing w:after="0"/>
              <w:jc w:val="center"/>
              <w:rPr>
                <w:rFonts w:cs="Tahoma"/>
                <w:b/>
                <w:color w:val="000000"/>
                <w:szCs w:val="22"/>
                <w:lang w:val="el-GR" w:eastAsia="en-GB"/>
              </w:rPr>
            </w:pPr>
            <w:r w:rsidRPr="002D5CE7">
              <w:rPr>
                <w:rFonts w:cs="Tahoma"/>
                <w:b/>
                <w:color w:val="000000"/>
                <w:szCs w:val="22"/>
                <w:lang w:val="el-GR" w:eastAsia="en-GB"/>
              </w:rPr>
              <w:t xml:space="preserve"> 518</w:t>
            </w:r>
          </w:p>
        </w:tc>
        <w:tc>
          <w:tcPr>
            <w:tcW w:w="2230" w:type="dxa"/>
            <w:tcBorders>
              <w:top w:val="nil"/>
              <w:left w:val="nil"/>
              <w:bottom w:val="single" w:sz="8" w:space="0" w:color="auto"/>
              <w:right w:val="single" w:sz="8" w:space="0" w:color="auto"/>
            </w:tcBorders>
            <w:shd w:val="clear" w:color="auto" w:fill="D9D9D9" w:themeFill="background1" w:themeFillShade="D9"/>
            <w:noWrap/>
            <w:vAlign w:val="center"/>
          </w:tcPr>
          <w:p w14:paraId="43D40377" w14:textId="77777777" w:rsidR="007D4442" w:rsidRPr="00390948" w:rsidRDefault="007D4442" w:rsidP="009F3549">
            <w:pPr>
              <w:suppressAutoHyphens w:val="0"/>
              <w:spacing w:after="0"/>
              <w:jc w:val="center"/>
              <w:rPr>
                <w:rFonts w:cs="Tahoma"/>
                <w:color w:val="000000"/>
                <w:szCs w:val="22"/>
                <w:lang w:val="el-GR" w:eastAsia="en-GB"/>
              </w:rPr>
            </w:pPr>
          </w:p>
        </w:tc>
        <w:tc>
          <w:tcPr>
            <w:tcW w:w="2141" w:type="dxa"/>
            <w:tcBorders>
              <w:top w:val="nil"/>
              <w:left w:val="nil"/>
              <w:bottom w:val="single" w:sz="8" w:space="0" w:color="auto"/>
              <w:right w:val="single" w:sz="8" w:space="0" w:color="auto"/>
            </w:tcBorders>
            <w:shd w:val="clear" w:color="auto" w:fill="D9D9D9" w:themeFill="background1" w:themeFillShade="D9"/>
            <w:noWrap/>
            <w:vAlign w:val="center"/>
          </w:tcPr>
          <w:p w14:paraId="3795C3E6" w14:textId="77777777" w:rsidR="007D4442" w:rsidRPr="002D5CE7" w:rsidRDefault="007D4442" w:rsidP="009F3549">
            <w:pPr>
              <w:suppressAutoHyphens w:val="0"/>
              <w:spacing w:after="0"/>
              <w:jc w:val="center"/>
              <w:rPr>
                <w:rFonts w:cs="Tahoma"/>
                <w:b/>
                <w:color w:val="000000"/>
                <w:szCs w:val="22"/>
                <w:lang w:val="el-GR" w:eastAsia="en-GB"/>
              </w:rPr>
            </w:pPr>
            <w:r>
              <w:rPr>
                <w:rFonts w:cs="Tahoma"/>
                <w:b/>
                <w:color w:val="000000"/>
                <w:szCs w:val="22"/>
                <w:lang w:val="el-GR" w:eastAsia="en-GB"/>
              </w:rPr>
              <w:t>(α)</w:t>
            </w:r>
          </w:p>
        </w:tc>
        <w:tc>
          <w:tcPr>
            <w:tcW w:w="222" w:type="dxa"/>
            <w:vAlign w:val="center"/>
          </w:tcPr>
          <w:p w14:paraId="078915F7" w14:textId="77777777" w:rsidR="007D4442" w:rsidRPr="002D5CE7" w:rsidRDefault="007D4442" w:rsidP="009F3549">
            <w:pPr>
              <w:suppressAutoHyphens w:val="0"/>
              <w:spacing w:after="0"/>
              <w:jc w:val="left"/>
              <w:rPr>
                <w:rFonts w:cs="Tahoma"/>
                <w:sz w:val="20"/>
                <w:szCs w:val="20"/>
                <w:lang w:val="el-GR" w:eastAsia="en-GB"/>
              </w:rPr>
            </w:pPr>
          </w:p>
        </w:tc>
      </w:tr>
    </w:tbl>
    <w:p w14:paraId="7B66FDA4" w14:textId="132957F3" w:rsidR="005F429B" w:rsidRDefault="005F429B" w:rsidP="008359EA">
      <w:pPr>
        <w:rPr>
          <w:rFonts w:cs="Tahoma"/>
          <w:u w:val="single"/>
          <w:lang w:val="el-GR"/>
        </w:rPr>
      </w:pPr>
    </w:p>
    <w:p w14:paraId="341FB59B" w14:textId="3F86DB38" w:rsidR="00DC39D5" w:rsidRDefault="00DC39D5" w:rsidP="008359EA">
      <w:pPr>
        <w:rPr>
          <w:rFonts w:cs="Tahoma"/>
          <w:u w:val="single"/>
          <w:lang w:val="el-GR"/>
        </w:rPr>
      </w:pPr>
    </w:p>
    <w:p w14:paraId="4586E1E1" w14:textId="77777777" w:rsidR="007D4442" w:rsidRPr="00BF4414" w:rsidRDefault="007D4442" w:rsidP="007D4442">
      <w:pPr>
        <w:rPr>
          <w:rFonts w:cs="Tahoma"/>
          <w:lang w:val="el-GR"/>
        </w:rPr>
      </w:pPr>
      <w:r w:rsidRPr="00BF4414">
        <w:rPr>
          <w:rFonts w:cs="Tahoma"/>
          <w:lang w:val="el-GR"/>
        </w:rPr>
        <w:t>Το άθροισμα στο κελί (</w:t>
      </w:r>
      <w:r>
        <w:rPr>
          <w:rFonts w:cs="Tahoma"/>
          <w:lang w:val="el-GR"/>
        </w:rPr>
        <w:t>α</w:t>
      </w:r>
      <w:r w:rsidRPr="00BF4414">
        <w:rPr>
          <w:rFonts w:cs="Tahoma"/>
          <w:lang w:val="el-GR"/>
        </w:rPr>
        <w:t xml:space="preserve">) αποτελεί το </w:t>
      </w:r>
      <w:r w:rsidRPr="00BF4414">
        <w:rPr>
          <w:rFonts w:cs="Tahoma"/>
          <w:b/>
          <w:bCs/>
          <w:lang w:val="el-GR"/>
        </w:rPr>
        <w:t>συνολικό συγκριτικό κόστος της Προσφοράς</w:t>
      </w:r>
      <w:r w:rsidRPr="00BF4414">
        <w:rPr>
          <w:rFonts w:cs="Tahoma"/>
          <w:lang w:val="el-GR"/>
        </w:rPr>
        <w:t>.</w:t>
      </w:r>
    </w:p>
    <w:p w14:paraId="6294608F" w14:textId="77777777" w:rsidR="007D4442" w:rsidRPr="00BF4414" w:rsidRDefault="007D4442" w:rsidP="007D4442">
      <w:pPr>
        <w:rPr>
          <w:rFonts w:cs="Tahoma"/>
          <w:lang w:val="el-GR"/>
        </w:rPr>
      </w:pPr>
      <w:r w:rsidRPr="00BF4414">
        <w:rPr>
          <w:rFonts w:cs="Tahoma"/>
          <w:lang w:val="el-GR"/>
        </w:rPr>
        <w:t xml:space="preserve">Προσφορές με προσφερόμενη χρέωση </w:t>
      </w:r>
      <w:r>
        <w:rPr>
          <w:rFonts w:cs="Tahoma"/>
          <w:lang w:val="el-GR"/>
        </w:rPr>
        <w:t xml:space="preserve">μελέτης </w:t>
      </w:r>
      <w:r w:rsidRPr="00BF4414">
        <w:rPr>
          <w:rFonts w:cs="Tahoma"/>
          <w:lang w:val="el-GR"/>
        </w:rPr>
        <w:t>σε κάποι</w:t>
      </w:r>
      <w:r>
        <w:rPr>
          <w:rFonts w:cs="Tahoma"/>
          <w:lang w:val="el-GR"/>
        </w:rPr>
        <w:t>α</w:t>
      </w:r>
      <w:r w:rsidRPr="00BF4414">
        <w:rPr>
          <w:rFonts w:cs="Tahoma"/>
          <w:lang w:val="el-GR"/>
        </w:rPr>
        <w:t xml:space="preserve"> </w:t>
      </w:r>
      <w:r>
        <w:rPr>
          <w:rFonts w:cs="Tahoma"/>
          <w:lang w:val="el-GR"/>
        </w:rPr>
        <w:t>κατηγορία</w:t>
      </w:r>
      <w:r w:rsidRPr="00BF4414">
        <w:rPr>
          <w:rFonts w:cs="Tahoma"/>
          <w:lang w:val="el-GR"/>
        </w:rPr>
        <w:t xml:space="preserve"> μεγαλύτερη από τη μέγιστη επιτρεπόμενη </w:t>
      </w:r>
      <w:r>
        <w:rPr>
          <w:rFonts w:cs="Tahoma"/>
          <w:lang w:val="el-GR"/>
        </w:rPr>
        <w:t xml:space="preserve">Αξία μελέτης </w:t>
      </w:r>
      <w:r w:rsidRPr="00BF4414">
        <w:rPr>
          <w:rFonts w:cs="Tahoma"/>
          <w:lang w:val="el-GR"/>
        </w:rPr>
        <w:t>απορρίπτονται.</w:t>
      </w:r>
    </w:p>
    <w:p w14:paraId="71493666" w14:textId="77777777" w:rsidR="007D4442" w:rsidRPr="00BF4414" w:rsidRDefault="007D4442" w:rsidP="0021186D">
      <w:pPr>
        <w:rPr>
          <w:rFonts w:cs="Tahoma"/>
          <w:u w:val="single"/>
          <w:lang w:val="el-GR"/>
        </w:rPr>
      </w:pPr>
      <w:r w:rsidRPr="00BF4414">
        <w:rPr>
          <w:rFonts w:cs="Tahoma"/>
          <w:u w:val="single"/>
          <w:lang w:val="el-GR"/>
        </w:rPr>
        <w:t>Οι τιμές θα πρέπει να δίνονται σε ΕΥΡΩ, με ακρίβεια δύο δεκαδικών ψηφίων.</w:t>
      </w:r>
    </w:p>
    <w:p w14:paraId="20B8C8D7" w14:textId="77777777" w:rsidR="007D4442" w:rsidRPr="00DC39D5" w:rsidRDefault="007D4442" w:rsidP="0021186D">
      <w:pPr>
        <w:rPr>
          <w:rFonts w:cs="Tahoma"/>
          <w:lang w:val="el-GR"/>
        </w:rPr>
      </w:pPr>
      <w:r w:rsidRPr="008A3DF6">
        <w:rPr>
          <w:rFonts w:cs="Tahoma"/>
          <w:b/>
          <w:u w:val="single"/>
          <w:lang w:val="el-GR"/>
        </w:rPr>
        <w:t>Σημείωση:</w:t>
      </w:r>
      <w:r>
        <w:rPr>
          <w:rFonts w:cs="Tahoma"/>
          <w:u w:val="single"/>
          <w:lang w:val="el-GR"/>
        </w:rPr>
        <w:t xml:space="preserve"> Κατά την διαδικασία ανάθεσης των επιμέρους εκτελεστικών συμβάσεων της Συμφωνίας – Πλαίσιο, οι αντισυμβαλλόμενοι δεσμεύονται ότι το προσφερόμενο κόστος ανά κατηγορία μελέτης στην εκάστοτε εκτελεστική σύμβαση, θα είναι μικρότερο ή ίσο με το κόστος που θα αποτυπώνεται στη στήλη (</w:t>
      </w:r>
      <w:r w:rsidRPr="009652F6">
        <w:rPr>
          <w:rFonts w:cs="Tahoma"/>
          <w:u w:val="single"/>
          <w:lang w:val="el-GR"/>
        </w:rPr>
        <w:t>Μέγιστη επιτρεπόμενη Αξία Μελέτης (σε ΕΥΡΩ περιλαμβανομένου του ΦΠΑ)</w:t>
      </w:r>
      <w:r>
        <w:rPr>
          <w:rFonts w:cs="Tahoma"/>
          <w:u w:val="single"/>
          <w:lang w:val="el-GR"/>
        </w:rPr>
        <w:t>) του Πίνακα της Οικονομικής Προσφοράς τους.</w:t>
      </w:r>
    </w:p>
    <w:p w14:paraId="3394BA01" w14:textId="77777777" w:rsidR="00DC39D5" w:rsidRDefault="00DC39D5" w:rsidP="008359EA">
      <w:pPr>
        <w:rPr>
          <w:rFonts w:cs="Tahoma"/>
          <w:u w:val="single"/>
          <w:lang w:val="el-GR"/>
        </w:rPr>
      </w:pPr>
    </w:p>
    <w:p w14:paraId="5BC97CFF" w14:textId="6A808422" w:rsidR="00112FCD" w:rsidRDefault="00112FCD">
      <w:pPr>
        <w:suppressAutoHyphens w:val="0"/>
        <w:spacing w:after="0"/>
        <w:jc w:val="left"/>
        <w:rPr>
          <w:rFonts w:cs="Tahoma"/>
          <w:u w:val="single"/>
          <w:lang w:val="el-GR"/>
        </w:rPr>
      </w:pPr>
      <w:r>
        <w:rPr>
          <w:rFonts w:cs="Tahoma"/>
          <w:u w:val="single"/>
          <w:lang w:val="el-GR"/>
        </w:rPr>
        <w:br w:type="page"/>
      </w:r>
    </w:p>
    <w:p w14:paraId="5F59F639" w14:textId="77777777" w:rsidR="00BA34C6" w:rsidRPr="00DC39D5" w:rsidRDefault="00BA34C6" w:rsidP="008359EA">
      <w:pPr>
        <w:rPr>
          <w:rFonts w:cs="Tahoma"/>
          <w:u w:val="single"/>
          <w:lang w:val="el-GR"/>
        </w:rPr>
      </w:pPr>
    </w:p>
    <w:p w14:paraId="2704D98C" w14:textId="288995F2" w:rsidR="00283BEE" w:rsidRPr="002D5CE7" w:rsidRDefault="00283BEE" w:rsidP="00CC10C8">
      <w:pPr>
        <w:pStyle w:val="20"/>
        <w:numPr>
          <w:ilvl w:val="0"/>
          <w:numId w:val="0"/>
        </w:numPr>
        <w:ind w:left="576" w:hanging="576"/>
        <w:rPr>
          <w:rFonts w:ascii="Tahoma" w:hAnsi="Tahoma" w:cs="Tahoma"/>
        </w:rPr>
      </w:pPr>
      <w:bookmarkStart w:id="486" w:name="_Ref53391216"/>
      <w:bookmarkStart w:id="487" w:name="_Toc63944956"/>
      <w:bookmarkStart w:id="488" w:name="_Toc91502720"/>
      <w:r w:rsidRPr="002D5CE7">
        <w:rPr>
          <w:rFonts w:ascii="Tahoma" w:hAnsi="Tahoma" w:cs="Tahoma"/>
        </w:rPr>
        <w:t xml:space="preserve">ΠΑΡΑΡΤΗΜΑ </w:t>
      </w:r>
      <w:r w:rsidRPr="002D5CE7">
        <w:rPr>
          <w:rFonts w:ascii="Tahoma" w:hAnsi="Tahoma" w:cs="Tahoma"/>
          <w:lang w:val="en-US"/>
        </w:rPr>
        <w:t>V</w:t>
      </w:r>
      <w:r w:rsidR="007745C8" w:rsidRPr="002D5CE7">
        <w:rPr>
          <w:rFonts w:ascii="Tahoma" w:hAnsi="Tahoma" w:cs="Tahoma"/>
          <w:lang w:val="en-US"/>
        </w:rPr>
        <w:t>I</w:t>
      </w:r>
      <w:r w:rsidRPr="002D5CE7">
        <w:rPr>
          <w:rFonts w:ascii="Tahoma" w:hAnsi="Tahoma" w:cs="Tahoma"/>
        </w:rPr>
        <w:t xml:space="preserve"> – </w:t>
      </w:r>
      <w:r w:rsidR="00C12420" w:rsidRPr="002D5CE7">
        <w:rPr>
          <w:rFonts w:ascii="Tahoma" w:hAnsi="Tahoma" w:cs="Tahoma"/>
        </w:rPr>
        <w:t>ΥΠΟΔΕΙΓΜΑΤΑ ΕΓΓΥΗΤΙΚΩΝ ΕΠΙΣΤΟΛΩΝ</w:t>
      </w:r>
      <w:bookmarkEnd w:id="486"/>
      <w:bookmarkEnd w:id="487"/>
      <w:bookmarkEnd w:id="488"/>
      <w:r w:rsidRPr="002D5CE7">
        <w:rPr>
          <w:rFonts w:ascii="Tahoma" w:hAnsi="Tahoma" w:cs="Tahoma"/>
        </w:rPr>
        <w:t xml:space="preserve"> </w:t>
      </w:r>
    </w:p>
    <w:p w14:paraId="34C1C04C" w14:textId="07FB040C" w:rsidR="00283BEE" w:rsidRPr="002D5CE7" w:rsidRDefault="00283BEE" w:rsidP="008E0E50">
      <w:pPr>
        <w:rPr>
          <w:rFonts w:cs="Tahoma"/>
          <w:u w:val="single"/>
          <w:lang w:val="el-GR"/>
        </w:rPr>
      </w:pPr>
    </w:p>
    <w:p w14:paraId="3AC8D009" w14:textId="3BFC8EDE" w:rsidR="00722D62" w:rsidRPr="002D5CE7" w:rsidRDefault="00722D62" w:rsidP="00722D62">
      <w:pPr>
        <w:rPr>
          <w:rFonts w:cs="Tahoma"/>
          <w:b/>
          <w:bCs/>
          <w:lang w:val="el-GR"/>
        </w:rPr>
      </w:pPr>
      <w:r w:rsidRPr="002D5CE7">
        <w:rPr>
          <w:rFonts w:cs="Tahoma"/>
          <w:b/>
          <w:bCs/>
          <w:lang w:val="el-GR"/>
        </w:rPr>
        <w:t>I.</w:t>
      </w:r>
      <w:r w:rsidRPr="002D5CE7">
        <w:rPr>
          <w:rFonts w:cs="Tahoma"/>
          <w:b/>
          <w:bCs/>
          <w:lang w:val="el-GR"/>
        </w:rPr>
        <w:tab/>
        <w:t xml:space="preserve">Εγγυητική Επιστολή Καλής Εκτέλεσης Συμφωνίας Πλαίσιο </w:t>
      </w:r>
    </w:p>
    <w:p w14:paraId="44E1C7AE" w14:textId="77777777" w:rsidR="00722D62" w:rsidRPr="002D5CE7" w:rsidRDefault="00722D62" w:rsidP="00722D62">
      <w:pPr>
        <w:rPr>
          <w:rFonts w:cs="Tahoma"/>
          <w:lang w:val="el-GR"/>
        </w:rPr>
      </w:pPr>
    </w:p>
    <w:p w14:paraId="24B632F5" w14:textId="77777777" w:rsidR="00722D62" w:rsidRPr="002D5CE7" w:rsidRDefault="00722D62" w:rsidP="00722D62">
      <w:pPr>
        <w:rPr>
          <w:rFonts w:cs="Tahoma"/>
          <w:lang w:val="el-GR"/>
        </w:rPr>
      </w:pPr>
      <w:r w:rsidRPr="002D5CE7">
        <w:rPr>
          <w:rFonts w:cs="Tahoma"/>
          <w:lang w:val="el-GR"/>
        </w:rPr>
        <w:t>ΕΚΔΟΤΗΣ (Πλήρης επωνυμία).......................................................................</w:t>
      </w:r>
    </w:p>
    <w:p w14:paraId="7CCDA52F" w14:textId="77777777" w:rsidR="00722D62" w:rsidRPr="002D5CE7" w:rsidRDefault="00722D62" w:rsidP="00722D62">
      <w:pPr>
        <w:rPr>
          <w:rFonts w:cs="Tahoma"/>
          <w:lang w:val="el-GR"/>
        </w:rPr>
      </w:pPr>
      <w:r w:rsidRPr="002D5CE7">
        <w:rPr>
          <w:rFonts w:cs="Tahoma"/>
          <w:lang w:val="el-GR"/>
        </w:rPr>
        <w:t>Ημερομηνία έκδοσης...........................</w:t>
      </w:r>
    </w:p>
    <w:p w14:paraId="78470783" w14:textId="584CD324" w:rsidR="00722D62" w:rsidRPr="002D5CE7" w:rsidRDefault="00722D62" w:rsidP="00722D62">
      <w:pPr>
        <w:rPr>
          <w:rFonts w:cs="Tahoma"/>
          <w:lang w:val="el-GR"/>
        </w:rPr>
      </w:pPr>
      <w:r w:rsidRPr="002D5CE7">
        <w:rPr>
          <w:rFonts w:cs="Tahoma"/>
          <w:lang w:val="el-GR"/>
        </w:rPr>
        <w:t xml:space="preserve">Προς: Την Κοινωνία της Πληροφορίας </w:t>
      </w:r>
      <w:r w:rsidR="00E6635A">
        <w:rPr>
          <w:rFonts w:cs="Tahoma"/>
          <w:lang w:val="el-GR"/>
        </w:rPr>
        <w:t>Μ.</w:t>
      </w:r>
      <w:r w:rsidRPr="002D5CE7">
        <w:rPr>
          <w:rFonts w:cs="Tahoma"/>
          <w:lang w:val="el-GR"/>
        </w:rPr>
        <w:t>Α</w:t>
      </w:r>
      <w:r w:rsidR="00E6635A">
        <w:rPr>
          <w:rFonts w:cs="Tahoma"/>
          <w:lang w:val="el-GR"/>
        </w:rPr>
        <w:t>.</w:t>
      </w:r>
      <w:r w:rsidRPr="002D5CE7">
        <w:rPr>
          <w:rFonts w:cs="Tahoma"/>
          <w:lang w:val="el-GR"/>
        </w:rPr>
        <w:t>Ε</w:t>
      </w:r>
      <w:r w:rsidR="00E6635A">
        <w:rPr>
          <w:rFonts w:cs="Tahoma"/>
          <w:lang w:val="el-GR"/>
        </w:rPr>
        <w:t>.</w:t>
      </w:r>
    </w:p>
    <w:p w14:paraId="670EF72A" w14:textId="06019DF3" w:rsidR="00722D62" w:rsidRDefault="00304891" w:rsidP="00722D62">
      <w:pPr>
        <w:rPr>
          <w:rFonts w:cs="Tahoma"/>
          <w:lang w:val="el-GR"/>
        </w:rPr>
      </w:pPr>
      <w:r w:rsidRPr="00304891">
        <w:rPr>
          <w:rFonts w:cs="Tahoma"/>
          <w:lang w:val="el-GR"/>
        </w:rPr>
        <w:t>Λ. Ανδρέα Συγγρού 194, ΤΚ 176 71, Καλλιθέα (Αττική)</w:t>
      </w:r>
    </w:p>
    <w:p w14:paraId="07152003" w14:textId="77777777" w:rsidR="00304891" w:rsidRPr="002D5CE7" w:rsidRDefault="00304891" w:rsidP="00722D62">
      <w:pPr>
        <w:rPr>
          <w:rFonts w:cs="Tahoma"/>
          <w:lang w:val="el-GR"/>
        </w:rPr>
      </w:pPr>
    </w:p>
    <w:p w14:paraId="442CE92A" w14:textId="77777777" w:rsidR="00722D62" w:rsidRPr="002D5CE7" w:rsidRDefault="00722D62" w:rsidP="00722D62">
      <w:pPr>
        <w:rPr>
          <w:rFonts w:cs="Tahoma"/>
          <w:lang w:val="el-GR"/>
        </w:rPr>
      </w:pPr>
      <w:r w:rsidRPr="002D5CE7">
        <w:rPr>
          <w:rFonts w:cs="Tahoma"/>
          <w:lang w:val="el-GR"/>
        </w:rPr>
        <w:t xml:space="preserve">Εγγύηση μας υπ’ </w:t>
      </w:r>
      <w:proofErr w:type="spellStart"/>
      <w:r w:rsidRPr="002D5CE7">
        <w:rPr>
          <w:rFonts w:cs="Tahoma"/>
          <w:lang w:val="el-GR"/>
        </w:rPr>
        <w:t>αριθμ</w:t>
      </w:r>
      <w:proofErr w:type="spellEnd"/>
      <w:r w:rsidRPr="002D5CE7">
        <w:rPr>
          <w:rFonts w:cs="Tahoma"/>
          <w:lang w:val="el-GR"/>
        </w:rPr>
        <w:t xml:space="preserve">. ……………….. ποσού ………………….……. ευρώ </w:t>
      </w:r>
    </w:p>
    <w:p w14:paraId="09F9C11C" w14:textId="77777777" w:rsidR="00722D62" w:rsidRPr="002D5CE7" w:rsidRDefault="00722D62" w:rsidP="00722D62">
      <w:pPr>
        <w:rPr>
          <w:rFonts w:cs="Tahoma"/>
          <w:lang w:val="el-GR"/>
        </w:rPr>
      </w:pPr>
      <w:r w:rsidRPr="002D5CE7">
        <w:rPr>
          <w:rFonts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2D5CE7">
        <w:rPr>
          <w:rFonts w:cs="Tahoma"/>
          <w:lang w:val="el-GR"/>
        </w:rPr>
        <w:t>διζήσεως</w:t>
      </w:r>
      <w:proofErr w:type="spellEnd"/>
      <w:r w:rsidRPr="002D5CE7">
        <w:rPr>
          <w:rFonts w:cs="Tahoma"/>
          <w:lang w:val="el-GR"/>
        </w:rPr>
        <w:t>, μέχρι του ποσού των ευρώ……………………………………………υπέρ του</w:t>
      </w:r>
    </w:p>
    <w:p w14:paraId="4D720246" w14:textId="77777777" w:rsidR="00722D62" w:rsidRPr="002D5CE7" w:rsidRDefault="00722D62" w:rsidP="00722D62">
      <w:pPr>
        <w:rPr>
          <w:rFonts w:cs="Tahoma"/>
          <w:lang w:val="el-GR"/>
        </w:rPr>
      </w:pPr>
      <w:r w:rsidRPr="002D5CE7">
        <w:rPr>
          <w:rFonts w:cs="Tahoma"/>
          <w:lang w:val="el-GR"/>
        </w:rPr>
        <w:t>{σε περίπτωση φυσικού προσώπου}:(ονοματεπώνυμο, πατρώνυμο) ..............................,ΑΦΜ: ................ οδός............................. αριθμός.................ΤΚ………………</w:t>
      </w:r>
    </w:p>
    <w:p w14:paraId="29CE0CA0" w14:textId="77777777" w:rsidR="00722D62" w:rsidRPr="002D5CE7" w:rsidRDefault="00722D62" w:rsidP="00722D62">
      <w:pPr>
        <w:rPr>
          <w:rFonts w:cs="Tahoma"/>
          <w:lang w:val="el-GR"/>
        </w:rPr>
      </w:pPr>
      <w:r w:rsidRPr="002D5CE7">
        <w:rPr>
          <w:rFonts w:cs="Tahoma"/>
          <w:lang w:val="el-GR"/>
        </w:rPr>
        <w:t>{Σε περίπτωση μεμονωμένης εταιρίας: της Εταιρίας ………. ΑΦΜ: ...... οδός …………. αριθμός … ΤΚ ………..,}</w:t>
      </w:r>
    </w:p>
    <w:p w14:paraId="60C71DC1" w14:textId="77777777" w:rsidR="00722D62" w:rsidRPr="002D5CE7" w:rsidRDefault="00722D62" w:rsidP="00722D62">
      <w:pPr>
        <w:rPr>
          <w:rFonts w:cs="Tahoma"/>
          <w:lang w:val="el-GR"/>
        </w:rPr>
      </w:pPr>
      <w:r w:rsidRPr="002D5CE7">
        <w:rPr>
          <w:rFonts w:cs="Tahoma"/>
          <w:lang w:val="el-GR"/>
        </w:rPr>
        <w:t xml:space="preserve">{ή σε περίπτωση Ένωσης ή Κοινοπραξίας: των Εταιριών </w:t>
      </w:r>
    </w:p>
    <w:p w14:paraId="51CD67D4" w14:textId="77777777" w:rsidR="00722D62" w:rsidRPr="002D5CE7" w:rsidRDefault="00722D62" w:rsidP="00722D62">
      <w:pPr>
        <w:rPr>
          <w:rFonts w:cs="Tahoma"/>
          <w:lang w:val="el-GR"/>
        </w:rPr>
      </w:pPr>
      <w:r w:rsidRPr="002D5CE7">
        <w:rPr>
          <w:rFonts w:cs="Tahoma"/>
          <w:lang w:val="el-GR"/>
        </w:rPr>
        <w:t>α) (πλήρη επωνυμία) …… ΑΦΜ…….….... οδός............................. αριθμός.................ΤΚ………………</w:t>
      </w:r>
    </w:p>
    <w:p w14:paraId="50150D60" w14:textId="77777777" w:rsidR="00722D62" w:rsidRPr="002D5CE7" w:rsidRDefault="00722D62" w:rsidP="00722D62">
      <w:pPr>
        <w:rPr>
          <w:rFonts w:cs="Tahoma"/>
          <w:lang w:val="el-GR"/>
        </w:rPr>
      </w:pPr>
      <w:r w:rsidRPr="002D5CE7">
        <w:rPr>
          <w:rFonts w:cs="Tahoma"/>
          <w:lang w:val="el-GR"/>
        </w:rPr>
        <w:t>β) (πλήρη επωνυμία) …… ΑΦΜ…….…....οδός............................. αριθμός.................ΤΚ………………</w:t>
      </w:r>
    </w:p>
    <w:p w14:paraId="52AF0227" w14:textId="77777777" w:rsidR="00722D62" w:rsidRPr="002D5CE7" w:rsidRDefault="00722D62" w:rsidP="00722D62">
      <w:pPr>
        <w:rPr>
          <w:rFonts w:cs="Tahoma"/>
          <w:lang w:val="el-GR"/>
        </w:rPr>
      </w:pPr>
      <w:r w:rsidRPr="002D5CE7">
        <w:rPr>
          <w:rFonts w:cs="Tahoma"/>
          <w:lang w:val="el-GR"/>
        </w:rPr>
        <w:t>γ) (πλήρη επωνυμία) …… ΑΦΜ…….…....οδός............................. αριθμός.................ΤΚ………………</w:t>
      </w:r>
    </w:p>
    <w:p w14:paraId="54CD3E68" w14:textId="14F05051" w:rsidR="00722D62" w:rsidRPr="002D5CE7" w:rsidRDefault="00722D62" w:rsidP="00722D62">
      <w:pPr>
        <w:rPr>
          <w:rFonts w:cs="Tahoma"/>
          <w:lang w:val="el-GR"/>
        </w:rPr>
      </w:pPr>
      <w:r w:rsidRPr="002D5CE7">
        <w:rPr>
          <w:rFonts w:cs="Tahoma"/>
          <w:lang w:val="el-GR"/>
        </w:rPr>
        <w:t xml:space="preserve">ατομικά και για κάθε μία από αυτές και ως αλληλέγγυα και εις ολόκληρο υπόχρεων μεταξύ τους, εκ της </w:t>
      </w:r>
      <w:proofErr w:type="spellStart"/>
      <w:r w:rsidRPr="002D5CE7">
        <w:rPr>
          <w:rFonts w:cs="Tahoma"/>
          <w:lang w:val="el-GR"/>
        </w:rPr>
        <w:t>ιδιότητάς</w:t>
      </w:r>
      <w:proofErr w:type="spellEnd"/>
      <w:r w:rsidRPr="002D5CE7">
        <w:rPr>
          <w:rFonts w:cs="Tahoma"/>
          <w:lang w:val="el-GR"/>
        </w:rPr>
        <w:t xml:space="preserve"> τους ως μελών της ένωσης ή κοινοπραξίας,</w:t>
      </w:r>
      <w:r w:rsidR="00B61883" w:rsidRPr="002D5CE7">
        <w:rPr>
          <w:rFonts w:cs="Tahoma"/>
          <w:lang w:val="el-GR"/>
        </w:rPr>
        <w:t xml:space="preserve"> </w:t>
      </w:r>
      <w:r w:rsidRPr="002D5CE7">
        <w:rPr>
          <w:rFonts w:cs="Tahoma"/>
          <w:lang w:val="el-GR"/>
        </w:rPr>
        <w:t xml:space="preserve">για την καλή εκτέλεση της </w:t>
      </w:r>
      <w:proofErr w:type="spellStart"/>
      <w:r w:rsidRPr="002D5CE7">
        <w:rPr>
          <w:rFonts w:cs="Tahoma"/>
          <w:lang w:val="el-GR"/>
        </w:rPr>
        <w:t>υπ</w:t>
      </w:r>
      <w:proofErr w:type="spellEnd"/>
      <w:r w:rsidRPr="002D5CE7">
        <w:rPr>
          <w:rFonts w:cs="Tahoma"/>
          <w:lang w:val="el-GR"/>
        </w:rPr>
        <w:t xml:space="preserve"> </w:t>
      </w:r>
      <w:proofErr w:type="spellStart"/>
      <w:r w:rsidRPr="002D5CE7">
        <w:rPr>
          <w:rFonts w:cs="Tahoma"/>
          <w:lang w:val="el-GR"/>
        </w:rPr>
        <w:t>αριθ</w:t>
      </w:r>
      <w:proofErr w:type="spellEnd"/>
      <w:r w:rsidRPr="002D5CE7">
        <w:rPr>
          <w:rFonts w:cs="Tahoma"/>
          <w:lang w:val="el-GR"/>
        </w:rPr>
        <w:t xml:space="preserve"> ..... </w:t>
      </w:r>
      <w:r w:rsidR="00B61883" w:rsidRPr="002D5CE7">
        <w:rPr>
          <w:rFonts w:cs="Tahoma"/>
          <w:lang w:val="el-GR"/>
        </w:rPr>
        <w:t xml:space="preserve">Συμφωνίας Πλαίσιο </w:t>
      </w:r>
      <w:r w:rsidRPr="002D5CE7">
        <w:rPr>
          <w:rFonts w:cs="Tahoma"/>
          <w:lang w:val="el-GR"/>
        </w:rPr>
        <w:t>“(τίτλος)”, σύμφωνα με την (αριθμό/ημερομηνία) ........................ Διακήρυξης.</w:t>
      </w:r>
    </w:p>
    <w:p w14:paraId="60E001D5" w14:textId="77777777" w:rsidR="00722D62" w:rsidRPr="002D5CE7" w:rsidRDefault="00722D62" w:rsidP="00722D62">
      <w:pPr>
        <w:rPr>
          <w:rFonts w:cs="Tahoma"/>
          <w:lang w:val="el-GR"/>
        </w:rPr>
      </w:pPr>
      <w:r w:rsidRPr="002D5CE7">
        <w:rPr>
          <w:rFonts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2D5CE7" w:rsidRDefault="00722D62" w:rsidP="00722D62">
      <w:pPr>
        <w:rPr>
          <w:rFonts w:cs="Tahoma"/>
          <w:lang w:val="el-GR"/>
        </w:rPr>
      </w:pPr>
      <w:r w:rsidRPr="002D5CE7">
        <w:rPr>
          <w:rFonts w:cs="Tahoma"/>
          <w:lang w:val="el-GR"/>
        </w:rPr>
        <w:t>Η παρούσα ισχύει μέχρι και την ............... (διάρκεια ισχύος σύμφωνα με την παρ.4.1 της παρούσας)</w:t>
      </w:r>
    </w:p>
    <w:p w14:paraId="517935E4" w14:textId="77777777" w:rsidR="00722D62" w:rsidRPr="002D5CE7" w:rsidRDefault="00722D62" w:rsidP="00722D62">
      <w:pPr>
        <w:rPr>
          <w:rFonts w:cs="Tahoma"/>
          <w:lang w:val="el-GR"/>
        </w:rPr>
      </w:pPr>
      <w:r w:rsidRPr="002D5CE7">
        <w:rPr>
          <w:rFonts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2D5CE7" w:rsidRDefault="00722D62" w:rsidP="00722D62">
      <w:pPr>
        <w:rPr>
          <w:rFonts w:cs="Tahoma"/>
          <w:lang w:val="el-GR"/>
        </w:rPr>
      </w:pPr>
      <w:r w:rsidRPr="002D5CE7">
        <w:rPr>
          <w:rFonts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2D5CE7" w:rsidRDefault="00722D62" w:rsidP="00722D62">
      <w:pPr>
        <w:rPr>
          <w:rFonts w:cs="Tahoma"/>
          <w:lang w:val="el-GR"/>
        </w:rPr>
      </w:pPr>
    </w:p>
    <w:p w14:paraId="6F41B6F3" w14:textId="61715AFC" w:rsidR="00722D62" w:rsidRPr="002D5CE7" w:rsidRDefault="00722D62" w:rsidP="00722D62">
      <w:pPr>
        <w:rPr>
          <w:rFonts w:cs="Tahoma"/>
          <w:lang w:val="el-GR"/>
        </w:rPr>
      </w:pPr>
      <w:r w:rsidRPr="002D5CE7">
        <w:rPr>
          <w:rFonts w:cs="Tahoma"/>
          <w:lang w:val="el-GR"/>
        </w:rPr>
        <w:t>(Εξουσιοδοτημένη υπογραφή)</w:t>
      </w:r>
    </w:p>
    <w:p w14:paraId="54BC6BC8" w14:textId="77777777" w:rsidR="00722D62" w:rsidRPr="002D5CE7" w:rsidRDefault="00722D62">
      <w:pPr>
        <w:suppressAutoHyphens w:val="0"/>
        <w:spacing w:after="0"/>
        <w:jc w:val="left"/>
        <w:rPr>
          <w:rFonts w:cs="Tahoma"/>
          <w:lang w:val="el-GR"/>
        </w:rPr>
      </w:pPr>
      <w:r w:rsidRPr="002D5CE7">
        <w:rPr>
          <w:rFonts w:cs="Tahoma"/>
          <w:lang w:val="el-GR"/>
        </w:rPr>
        <w:br w:type="page"/>
      </w:r>
    </w:p>
    <w:p w14:paraId="34A11D12" w14:textId="57D25B11" w:rsidR="00722D62" w:rsidRPr="002D5CE7" w:rsidRDefault="00722D62" w:rsidP="00722D62">
      <w:pPr>
        <w:rPr>
          <w:rFonts w:cs="Tahoma"/>
          <w:b/>
          <w:bCs/>
          <w:lang w:val="el-GR"/>
        </w:rPr>
      </w:pPr>
      <w:r w:rsidRPr="002D5CE7">
        <w:rPr>
          <w:rFonts w:cs="Tahoma"/>
          <w:b/>
          <w:bCs/>
          <w:lang w:val="el-GR"/>
        </w:rPr>
        <w:lastRenderedPageBreak/>
        <w:t>IΙ.</w:t>
      </w:r>
      <w:r w:rsidRPr="002D5CE7">
        <w:rPr>
          <w:rFonts w:cs="Tahoma"/>
          <w:b/>
          <w:bCs/>
          <w:lang w:val="el-GR"/>
        </w:rPr>
        <w:tab/>
        <w:t xml:space="preserve">Εγγυητική Επιστολή Καλής Εκτέλεσης Εκτελεστικής Σύμβασης </w:t>
      </w:r>
    </w:p>
    <w:p w14:paraId="23E51B60" w14:textId="77777777" w:rsidR="00722D62" w:rsidRPr="002D5CE7" w:rsidRDefault="00722D62" w:rsidP="00722D62">
      <w:pPr>
        <w:rPr>
          <w:rFonts w:cs="Tahoma"/>
          <w:lang w:val="el-GR"/>
        </w:rPr>
      </w:pPr>
    </w:p>
    <w:p w14:paraId="2757F191" w14:textId="77777777" w:rsidR="00722D62" w:rsidRPr="002D5CE7" w:rsidRDefault="00722D62" w:rsidP="00722D62">
      <w:pPr>
        <w:rPr>
          <w:rFonts w:cs="Tahoma"/>
          <w:lang w:val="el-GR"/>
        </w:rPr>
      </w:pPr>
      <w:r w:rsidRPr="002D5CE7">
        <w:rPr>
          <w:rFonts w:cs="Tahoma"/>
          <w:lang w:val="el-GR"/>
        </w:rPr>
        <w:t>ΕΚΔΟΤΗΣ (Πλήρης επωνυμία).......................................................................</w:t>
      </w:r>
    </w:p>
    <w:p w14:paraId="73DB0A49" w14:textId="77777777" w:rsidR="00722D62" w:rsidRPr="002D5CE7" w:rsidRDefault="00722D62" w:rsidP="00722D62">
      <w:pPr>
        <w:rPr>
          <w:rFonts w:cs="Tahoma"/>
          <w:lang w:val="el-GR"/>
        </w:rPr>
      </w:pPr>
      <w:r w:rsidRPr="002D5CE7">
        <w:rPr>
          <w:rFonts w:cs="Tahoma"/>
          <w:lang w:val="el-GR"/>
        </w:rPr>
        <w:t>Ημερομηνία έκδοσης...........................</w:t>
      </w:r>
    </w:p>
    <w:p w14:paraId="35267EB8" w14:textId="68D71D57" w:rsidR="00722D62" w:rsidRPr="002D5CE7" w:rsidRDefault="00722D62" w:rsidP="00722D62">
      <w:pPr>
        <w:rPr>
          <w:rFonts w:cs="Tahoma"/>
          <w:lang w:val="el-GR"/>
        </w:rPr>
      </w:pPr>
      <w:r w:rsidRPr="002D5CE7">
        <w:rPr>
          <w:rFonts w:cs="Tahoma"/>
          <w:lang w:val="el-GR"/>
        </w:rPr>
        <w:t xml:space="preserve">Προς: Την Κοινωνία της Πληροφορίας </w:t>
      </w:r>
      <w:r w:rsidR="00E6635A">
        <w:rPr>
          <w:rFonts w:cs="Tahoma"/>
          <w:lang w:val="el-GR"/>
        </w:rPr>
        <w:t>Μ.</w:t>
      </w:r>
      <w:r w:rsidRPr="002D5CE7">
        <w:rPr>
          <w:rFonts w:cs="Tahoma"/>
          <w:lang w:val="el-GR"/>
        </w:rPr>
        <w:t>Α</w:t>
      </w:r>
      <w:r w:rsidR="00E6635A">
        <w:rPr>
          <w:rFonts w:cs="Tahoma"/>
          <w:lang w:val="el-GR"/>
        </w:rPr>
        <w:t>.</w:t>
      </w:r>
      <w:r w:rsidRPr="002D5CE7">
        <w:rPr>
          <w:rFonts w:cs="Tahoma"/>
          <w:lang w:val="el-GR"/>
        </w:rPr>
        <w:t>Ε</w:t>
      </w:r>
      <w:r w:rsidR="00E6635A">
        <w:rPr>
          <w:rFonts w:cs="Tahoma"/>
          <w:lang w:val="el-GR"/>
        </w:rPr>
        <w:t>.</w:t>
      </w:r>
    </w:p>
    <w:p w14:paraId="541C931F" w14:textId="77777777" w:rsidR="00304891" w:rsidRDefault="00304891" w:rsidP="00304891">
      <w:pPr>
        <w:rPr>
          <w:rFonts w:cs="Tahoma"/>
          <w:lang w:val="el-GR"/>
        </w:rPr>
      </w:pPr>
      <w:r w:rsidRPr="00304891">
        <w:rPr>
          <w:rFonts w:cs="Tahoma"/>
          <w:lang w:val="el-GR"/>
        </w:rPr>
        <w:t>Λ. Ανδρέα Συγγρού 194, ΤΚ 176 71, Καλλιθέα (Αττική)</w:t>
      </w:r>
    </w:p>
    <w:p w14:paraId="1D06E453" w14:textId="77777777" w:rsidR="00722D62" w:rsidRPr="002D5CE7" w:rsidRDefault="00722D62" w:rsidP="00722D62">
      <w:pPr>
        <w:rPr>
          <w:rFonts w:cs="Tahoma"/>
          <w:lang w:val="el-GR"/>
        </w:rPr>
      </w:pPr>
    </w:p>
    <w:p w14:paraId="2C71FB14" w14:textId="77777777" w:rsidR="00722D62" w:rsidRPr="002D5CE7" w:rsidRDefault="00722D62" w:rsidP="00722D62">
      <w:pPr>
        <w:rPr>
          <w:rFonts w:cs="Tahoma"/>
          <w:lang w:val="el-GR"/>
        </w:rPr>
      </w:pPr>
      <w:r w:rsidRPr="002D5CE7">
        <w:rPr>
          <w:rFonts w:cs="Tahoma"/>
          <w:lang w:val="el-GR"/>
        </w:rPr>
        <w:t xml:space="preserve">Εγγύηση μας υπ’ </w:t>
      </w:r>
      <w:proofErr w:type="spellStart"/>
      <w:r w:rsidRPr="002D5CE7">
        <w:rPr>
          <w:rFonts w:cs="Tahoma"/>
          <w:lang w:val="el-GR"/>
        </w:rPr>
        <w:t>αριθμ</w:t>
      </w:r>
      <w:proofErr w:type="spellEnd"/>
      <w:r w:rsidRPr="002D5CE7">
        <w:rPr>
          <w:rFonts w:cs="Tahoma"/>
          <w:lang w:val="el-GR"/>
        </w:rPr>
        <w:t xml:space="preserve">. ……………….. ποσού ………………….……. ευρώ </w:t>
      </w:r>
    </w:p>
    <w:p w14:paraId="2BB9E736" w14:textId="77777777" w:rsidR="00722D62" w:rsidRPr="002D5CE7" w:rsidRDefault="00722D62" w:rsidP="00722D62">
      <w:pPr>
        <w:rPr>
          <w:rFonts w:cs="Tahoma"/>
          <w:lang w:val="el-GR"/>
        </w:rPr>
      </w:pPr>
      <w:r w:rsidRPr="002D5CE7">
        <w:rPr>
          <w:rFonts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2D5CE7">
        <w:rPr>
          <w:rFonts w:cs="Tahoma"/>
          <w:lang w:val="el-GR"/>
        </w:rPr>
        <w:t>διζήσεως</w:t>
      </w:r>
      <w:proofErr w:type="spellEnd"/>
      <w:r w:rsidRPr="002D5CE7">
        <w:rPr>
          <w:rFonts w:cs="Tahoma"/>
          <w:lang w:val="el-GR"/>
        </w:rPr>
        <w:t>, μέχρι του ποσού των ευρώ……………………………………………υπέρ του</w:t>
      </w:r>
    </w:p>
    <w:p w14:paraId="15E7DE42" w14:textId="77777777" w:rsidR="00722D62" w:rsidRPr="002D5CE7" w:rsidRDefault="00722D62" w:rsidP="00722D62">
      <w:pPr>
        <w:rPr>
          <w:rFonts w:cs="Tahoma"/>
          <w:lang w:val="el-GR"/>
        </w:rPr>
      </w:pPr>
      <w:r w:rsidRPr="002D5CE7">
        <w:rPr>
          <w:rFonts w:cs="Tahoma"/>
          <w:lang w:val="el-GR"/>
        </w:rPr>
        <w:t>{σε περίπτωση φυσικού προσώπου}:(ονοματεπώνυμο, πατρώνυμο) ..............................,ΑΦΜ: ................ οδός............................. αριθμός.................ΤΚ………………</w:t>
      </w:r>
    </w:p>
    <w:p w14:paraId="7B464312" w14:textId="77777777" w:rsidR="00722D62" w:rsidRPr="002D5CE7" w:rsidRDefault="00722D62" w:rsidP="00722D62">
      <w:pPr>
        <w:rPr>
          <w:rFonts w:cs="Tahoma"/>
          <w:lang w:val="el-GR"/>
        </w:rPr>
      </w:pPr>
      <w:r w:rsidRPr="002D5CE7">
        <w:rPr>
          <w:rFonts w:cs="Tahoma"/>
          <w:lang w:val="el-GR"/>
        </w:rPr>
        <w:t>{Σε περίπτωση μεμονωμένης εταιρίας: της Εταιρίας ………. ΑΦΜ: ...... οδός …………. αριθμός … ΤΚ ………..,}</w:t>
      </w:r>
    </w:p>
    <w:p w14:paraId="5187F31D" w14:textId="77777777" w:rsidR="00722D62" w:rsidRPr="002D5CE7" w:rsidRDefault="00722D62" w:rsidP="00722D62">
      <w:pPr>
        <w:rPr>
          <w:rFonts w:cs="Tahoma"/>
          <w:lang w:val="el-GR"/>
        </w:rPr>
      </w:pPr>
      <w:r w:rsidRPr="002D5CE7">
        <w:rPr>
          <w:rFonts w:cs="Tahoma"/>
          <w:lang w:val="el-GR"/>
        </w:rPr>
        <w:t xml:space="preserve">{ή σε περίπτωση Ένωσης ή Κοινοπραξίας: των Εταιριών </w:t>
      </w:r>
    </w:p>
    <w:p w14:paraId="678676D3" w14:textId="77777777" w:rsidR="00722D62" w:rsidRPr="002D5CE7" w:rsidRDefault="00722D62" w:rsidP="00722D62">
      <w:pPr>
        <w:rPr>
          <w:rFonts w:cs="Tahoma"/>
          <w:lang w:val="el-GR"/>
        </w:rPr>
      </w:pPr>
      <w:r w:rsidRPr="002D5CE7">
        <w:rPr>
          <w:rFonts w:cs="Tahoma"/>
          <w:lang w:val="el-GR"/>
        </w:rPr>
        <w:t>α) (πλήρη επωνυμία) …… ΑΦΜ…….….... οδός............................. αριθμός.................ΤΚ………………</w:t>
      </w:r>
    </w:p>
    <w:p w14:paraId="2C896DF2" w14:textId="77777777" w:rsidR="00722D62" w:rsidRPr="002D5CE7" w:rsidRDefault="00722D62" w:rsidP="00722D62">
      <w:pPr>
        <w:rPr>
          <w:rFonts w:cs="Tahoma"/>
          <w:lang w:val="el-GR"/>
        </w:rPr>
      </w:pPr>
      <w:r w:rsidRPr="002D5CE7">
        <w:rPr>
          <w:rFonts w:cs="Tahoma"/>
          <w:lang w:val="el-GR"/>
        </w:rPr>
        <w:t>β) (πλήρη επωνυμία) …… ΑΦΜ…….…....οδός............................. αριθμός.................ΤΚ………………</w:t>
      </w:r>
    </w:p>
    <w:p w14:paraId="2F4BA8F8" w14:textId="77777777" w:rsidR="00722D62" w:rsidRPr="002D5CE7" w:rsidRDefault="00722D62" w:rsidP="00722D62">
      <w:pPr>
        <w:rPr>
          <w:rFonts w:cs="Tahoma"/>
          <w:lang w:val="el-GR"/>
        </w:rPr>
      </w:pPr>
      <w:r w:rsidRPr="002D5CE7">
        <w:rPr>
          <w:rFonts w:cs="Tahoma"/>
          <w:lang w:val="el-GR"/>
        </w:rPr>
        <w:t>γ) (πλήρη επωνυμία) …… ΑΦΜ…….…....οδός............................. αριθμός.................ΤΚ………………</w:t>
      </w:r>
    </w:p>
    <w:p w14:paraId="049DF396" w14:textId="77777777" w:rsidR="00722D62" w:rsidRPr="002D5CE7" w:rsidRDefault="00722D62" w:rsidP="00722D62">
      <w:pPr>
        <w:rPr>
          <w:rFonts w:cs="Tahoma"/>
          <w:lang w:val="el-GR"/>
        </w:rPr>
      </w:pPr>
      <w:r w:rsidRPr="002D5CE7">
        <w:rPr>
          <w:rFonts w:cs="Tahoma"/>
          <w:lang w:val="el-GR"/>
        </w:rPr>
        <w:t xml:space="preserve">ατομικά και για κάθε μία από αυτές και ως αλληλέγγυα και εις ολόκληρο υπόχρεων μεταξύ τους, εκ της </w:t>
      </w:r>
      <w:proofErr w:type="spellStart"/>
      <w:r w:rsidRPr="002D5CE7">
        <w:rPr>
          <w:rFonts w:cs="Tahoma"/>
          <w:lang w:val="el-GR"/>
        </w:rPr>
        <w:t>ιδιότητάς</w:t>
      </w:r>
      <w:proofErr w:type="spellEnd"/>
      <w:r w:rsidRPr="002D5CE7">
        <w:rPr>
          <w:rFonts w:cs="Tahoma"/>
          <w:lang w:val="el-GR"/>
        </w:rPr>
        <w:t xml:space="preserve"> τους ως μελών της ένωσης ή κοινοπραξίας,</w:t>
      </w:r>
    </w:p>
    <w:p w14:paraId="3A966B87" w14:textId="6245F643" w:rsidR="00722D62" w:rsidRPr="002D5CE7" w:rsidRDefault="00722D62" w:rsidP="00722D62">
      <w:pPr>
        <w:rPr>
          <w:rFonts w:cs="Tahoma"/>
          <w:lang w:val="el-GR"/>
        </w:rPr>
      </w:pPr>
      <w:r w:rsidRPr="002D5CE7">
        <w:rPr>
          <w:rFonts w:cs="Tahoma"/>
          <w:lang w:val="el-GR"/>
        </w:rPr>
        <w:t xml:space="preserve">για την καλή εκτέλεση της </w:t>
      </w:r>
      <w:proofErr w:type="spellStart"/>
      <w:r w:rsidRPr="002D5CE7">
        <w:rPr>
          <w:rFonts w:cs="Tahoma"/>
          <w:lang w:val="el-GR"/>
        </w:rPr>
        <w:t>υπ</w:t>
      </w:r>
      <w:proofErr w:type="spellEnd"/>
      <w:r w:rsidRPr="002D5CE7">
        <w:rPr>
          <w:rFonts w:cs="Tahoma"/>
          <w:lang w:val="el-GR"/>
        </w:rPr>
        <w:t xml:space="preserve"> </w:t>
      </w:r>
      <w:proofErr w:type="spellStart"/>
      <w:r w:rsidRPr="002D5CE7">
        <w:rPr>
          <w:rFonts w:cs="Tahoma"/>
          <w:lang w:val="el-GR"/>
        </w:rPr>
        <w:t>αριθ</w:t>
      </w:r>
      <w:proofErr w:type="spellEnd"/>
      <w:r w:rsidRPr="002D5CE7">
        <w:rPr>
          <w:rFonts w:cs="Tahoma"/>
          <w:lang w:val="el-GR"/>
        </w:rPr>
        <w:t xml:space="preserve"> ..... </w:t>
      </w:r>
      <w:r w:rsidR="003D48E7" w:rsidRPr="002D5CE7">
        <w:rPr>
          <w:rFonts w:cs="Tahoma"/>
          <w:lang w:val="el-GR"/>
        </w:rPr>
        <w:t>ε</w:t>
      </w:r>
      <w:r w:rsidR="00B61883" w:rsidRPr="002D5CE7">
        <w:rPr>
          <w:rFonts w:cs="Tahoma"/>
          <w:lang w:val="el-GR"/>
        </w:rPr>
        <w:t xml:space="preserve">κτελεστικής </w:t>
      </w:r>
      <w:r w:rsidRPr="002D5CE7">
        <w:rPr>
          <w:rFonts w:cs="Tahoma"/>
          <w:lang w:val="el-GR"/>
        </w:rPr>
        <w:t>σύμβασης “(τίτλος σύμβασης)”, σύμφωνα με την (αριθμό/ημερομηνία) ........................ Πρόσκλησης υποβολής προσφορών</w:t>
      </w:r>
      <w:r w:rsidR="00992059" w:rsidRPr="002D5CE7">
        <w:rPr>
          <w:rFonts w:cs="Tahoma"/>
          <w:lang w:val="el-GR"/>
        </w:rPr>
        <w:t xml:space="preserve"> στο πλαίσιο της </w:t>
      </w:r>
      <w:proofErr w:type="spellStart"/>
      <w:r w:rsidR="00992059" w:rsidRPr="002D5CE7">
        <w:rPr>
          <w:rFonts w:cs="Tahoma"/>
          <w:lang w:val="el-GR"/>
        </w:rPr>
        <w:t>αρ</w:t>
      </w:r>
      <w:proofErr w:type="spellEnd"/>
      <w:r w:rsidR="00992059" w:rsidRPr="002D5CE7">
        <w:rPr>
          <w:rFonts w:cs="Tahoma"/>
          <w:lang w:val="el-GR"/>
        </w:rPr>
        <w:t>.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r w:rsidRPr="002D5CE7">
        <w:rPr>
          <w:rFonts w:cs="Tahoma"/>
          <w:lang w:val="el-GR"/>
        </w:rPr>
        <w:t>.</w:t>
      </w:r>
    </w:p>
    <w:p w14:paraId="37A7F010" w14:textId="77777777" w:rsidR="00722D62" w:rsidRPr="002D5CE7" w:rsidRDefault="00722D62" w:rsidP="00722D62">
      <w:pPr>
        <w:rPr>
          <w:rFonts w:cs="Tahoma"/>
          <w:lang w:val="el-GR"/>
        </w:rPr>
      </w:pPr>
      <w:r w:rsidRPr="002D5CE7">
        <w:rPr>
          <w:rFonts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3118CFA9" w:rsidR="00722D62" w:rsidRPr="002D5CE7" w:rsidRDefault="00722D62" w:rsidP="00722D62">
      <w:pPr>
        <w:rPr>
          <w:rFonts w:cs="Tahoma"/>
          <w:lang w:val="el-GR"/>
        </w:rPr>
      </w:pPr>
      <w:r w:rsidRPr="002D5CE7">
        <w:rPr>
          <w:rFonts w:cs="Tahoma"/>
          <w:lang w:val="el-GR"/>
        </w:rPr>
        <w:t>Η παρούσα ισχύει μέχρι και την ............... (διάρκεια ισχύος σύμφωνα με την παρ.</w:t>
      </w:r>
      <w:r w:rsidR="0077364C" w:rsidRPr="002D5CE7">
        <w:rPr>
          <w:rFonts w:cs="Tahoma"/>
          <w:lang w:val="el-GR"/>
        </w:rPr>
        <w:t xml:space="preserve"> </w:t>
      </w:r>
      <w:r w:rsidR="0077364C" w:rsidRPr="002D5CE7">
        <w:rPr>
          <w:rFonts w:cs="Tahoma"/>
          <w:lang w:val="el-GR"/>
        </w:rPr>
        <w:fldChar w:fldCharType="begin"/>
      </w:r>
      <w:r w:rsidR="0077364C" w:rsidRPr="002D5CE7">
        <w:rPr>
          <w:rFonts w:cs="Tahoma"/>
          <w:lang w:val="el-GR"/>
        </w:rPr>
        <w:instrText xml:space="preserve"> REF _Ref53397002 \w \h </w:instrText>
      </w:r>
      <w:r w:rsidR="002D5CE7">
        <w:rPr>
          <w:rFonts w:cs="Tahoma"/>
          <w:lang w:val="el-GR"/>
        </w:rPr>
        <w:instrText xml:space="preserve"> \* MERGEFORMAT </w:instrText>
      </w:r>
      <w:r w:rsidR="0077364C" w:rsidRPr="002D5CE7">
        <w:rPr>
          <w:rFonts w:cs="Tahoma"/>
          <w:lang w:val="el-GR"/>
        </w:rPr>
      </w:r>
      <w:r w:rsidR="0077364C" w:rsidRPr="002D5CE7">
        <w:rPr>
          <w:rFonts w:cs="Tahoma"/>
          <w:lang w:val="el-GR"/>
        </w:rPr>
        <w:fldChar w:fldCharType="separate"/>
      </w:r>
      <w:r w:rsidR="009D16FC">
        <w:rPr>
          <w:rFonts w:cs="Tahoma"/>
          <w:lang w:val="el-GR"/>
        </w:rPr>
        <w:t>4.1.2</w:t>
      </w:r>
      <w:r w:rsidR="0077364C" w:rsidRPr="002D5CE7">
        <w:rPr>
          <w:rFonts w:cs="Tahoma"/>
          <w:lang w:val="el-GR"/>
        </w:rPr>
        <w:fldChar w:fldCharType="end"/>
      </w:r>
      <w:r w:rsidRPr="002D5CE7">
        <w:rPr>
          <w:rFonts w:cs="Tahoma"/>
          <w:lang w:val="el-GR"/>
        </w:rPr>
        <w:t xml:space="preserve"> της παρούσας)</w:t>
      </w:r>
    </w:p>
    <w:p w14:paraId="6F57CAE5" w14:textId="77777777" w:rsidR="00722D62" w:rsidRPr="002D5CE7" w:rsidRDefault="00722D62" w:rsidP="00722D62">
      <w:pPr>
        <w:rPr>
          <w:rFonts w:cs="Tahoma"/>
          <w:lang w:val="el-GR"/>
        </w:rPr>
      </w:pPr>
      <w:r w:rsidRPr="002D5CE7">
        <w:rPr>
          <w:rFonts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2D5CE7" w:rsidRDefault="00722D62" w:rsidP="00722D62">
      <w:pPr>
        <w:rPr>
          <w:rFonts w:cs="Tahoma"/>
          <w:lang w:val="el-GR"/>
        </w:rPr>
      </w:pPr>
      <w:r w:rsidRPr="002D5CE7">
        <w:rPr>
          <w:rFonts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2D5CE7" w:rsidRDefault="00722D62" w:rsidP="00722D62">
      <w:pPr>
        <w:rPr>
          <w:rFonts w:cs="Tahoma"/>
          <w:lang w:val="el-GR"/>
        </w:rPr>
      </w:pPr>
    </w:p>
    <w:p w14:paraId="743240DF" w14:textId="00E8789B" w:rsidR="00992059" w:rsidRPr="002D5CE7" w:rsidRDefault="00722D62" w:rsidP="00722D62">
      <w:pPr>
        <w:rPr>
          <w:rFonts w:cs="Tahoma"/>
          <w:lang w:val="el-GR"/>
        </w:rPr>
      </w:pPr>
      <w:r w:rsidRPr="002D5CE7">
        <w:rPr>
          <w:rFonts w:cs="Tahoma"/>
          <w:lang w:val="el-GR"/>
        </w:rPr>
        <w:t>(Εξουσιοδοτημένη υπογραφή)</w:t>
      </w:r>
    </w:p>
    <w:p w14:paraId="7167870E" w14:textId="77777777" w:rsidR="00992059" w:rsidRPr="002D5CE7" w:rsidRDefault="00992059">
      <w:pPr>
        <w:suppressAutoHyphens w:val="0"/>
        <w:spacing w:after="0"/>
        <w:jc w:val="left"/>
        <w:rPr>
          <w:rFonts w:cs="Tahoma"/>
          <w:lang w:val="el-GR"/>
        </w:rPr>
      </w:pPr>
      <w:r w:rsidRPr="002D5CE7">
        <w:rPr>
          <w:rFonts w:cs="Tahoma"/>
          <w:lang w:val="el-GR"/>
        </w:rPr>
        <w:br w:type="page"/>
      </w:r>
    </w:p>
    <w:p w14:paraId="267C9345" w14:textId="3D65DCD1" w:rsidR="00992059" w:rsidRPr="002D5CE7" w:rsidRDefault="00992059" w:rsidP="00992059">
      <w:pPr>
        <w:rPr>
          <w:rFonts w:cs="Tahoma"/>
          <w:b/>
          <w:bCs/>
          <w:lang w:val="el-GR"/>
        </w:rPr>
      </w:pPr>
      <w:r w:rsidRPr="002D5CE7">
        <w:rPr>
          <w:rFonts w:cs="Tahoma"/>
          <w:b/>
          <w:bCs/>
          <w:lang w:val="el-GR"/>
        </w:rPr>
        <w:lastRenderedPageBreak/>
        <w:t>III.</w:t>
      </w:r>
      <w:r w:rsidRPr="002D5CE7">
        <w:rPr>
          <w:rFonts w:cs="Tahoma"/>
          <w:b/>
          <w:bCs/>
          <w:lang w:val="el-GR"/>
        </w:rPr>
        <w:tab/>
        <w:t>Εγγυητική Επιστολή Προκαταβολής</w:t>
      </w:r>
      <w:r w:rsidR="0077364C" w:rsidRPr="002D5CE7">
        <w:rPr>
          <w:rFonts w:cs="Tahoma"/>
          <w:b/>
          <w:bCs/>
          <w:lang w:val="el-GR"/>
        </w:rPr>
        <w:t xml:space="preserve"> Εκτελεστικής Σύμβασης</w:t>
      </w:r>
    </w:p>
    <w:p w14:paraId="142A84BA" w14:textId="77777777" w:rsidR="00992059" w:rsidRPr="002D5CE7" w:rsidRDefault="00992059" w:rsidP="00992059">
      <w:pPr>
        <w:rPr>
          <w:rFonts w:cs="Tahoma"/>
          <w:lang w:val="el-GR"/>
        </w:rPr>
      </w:pPr>
      <w:r w:rsidRPr="002D5CE7">
        <w:rPr>
          <w:rFonts w:cs="Tahoma"/>
          <w:lang w:val="el-GR"/>
        </w:rPr>
        <w:t>ΕΚΔΟΤΗΣ: .......................................................................</w:t>
      </w:r>
    </w:p>
    <w:p w14:paraId="3E329210" w14:textId="77777777" w:rsidR="00992059" w:rsidRPr="002D5CE7" w:rsidRDefault="00992059" w:rsidP="00992059">
      <w:pPr>
        <w:rPr>
          <w:rFonts w:cs="Tahoma"/>
          <w:lang w:val="el-GR"/>
        </w:rPr>
      </w:pPr>
      <w:r w:rsidRPr="002D5CE7">
        <w:rPr>
          <w:rFonts w:cs="Tahoma"/>
          <w:lang w:val="el-GR"/>
        </w:rPr>
        <w:t>Ημερομηνία έκδοσης: ...........................</w:t>
      </w:r>
    </w:p>
    <w:p w14:paraId="351A3605" w14:textId="77777777" w:rsidR="00992059" w:rsidRPr="002D5CE7" w:rsidRDefault="00992059" w:rsidP="00992059">
      <w:pPr>
        <w:rPr>
          <w:rFonts w:cs="Tahoma"/>
          <w:lang w:val="el-GR"/>
        </w:rPr>
      </w:pPr>
      <w:r w:rsidRPr="002D5CE7">
        <w:rPr>
          <w:rFonts w:cs="Tahoma"/>
          <w:lang w:val="el-GR"/>
        </w:rPr>
        <w:t xml:space="preserve">Προς: </w:t>
      </w:r>
    </w:p>
    <w:p w14:paraId="49973F39" w14:textId="3CFDE5A9" w:rsidR="00992059" w:rsidRPr="002D5CE7" w:rsidRDefault="00992059" w:rsidP="00992059">
      <w:pPr>
        <w:rPr>
          <w:rFonts w:cs="Tahoma"/>
          <w:lang w:val="el-GR"/>
        </w:rPr>
      </w:pPr>
      <w:r w:rsidRPr="002D5CE7">
        <w:rPr>
          <w:rFonts w:cs="Tahoma"/>
          <w:lang w:val="el-GR"/>
        </w:rPr>
        <w:t xml:space="preserve">Κοινωνία της Πληροφορίας </w:t>
      </w:r>
      <w:r w:rsidR="00E6635A">
        <w:rPr>
          <w:rFonts w:cs="Tahoma"/>
          <w:lang w:val="el-GR"/>
        </w:rPr>
        <w:t>Μ.</w:t>
      </w:r>
      <w:r w:rsidRPr="002D5CE7">
        <w:rPr>
          <w:rFonts w:cs="Tahoma"/>
          <w:lang w:val="el-GR"/>
        </w:rPr>
        <w:t>Α.Ε.</w:t>
      </w:r>
    </w:p>
    <w:p w14:paraId="58A6CBD7" w14:textId="77777777" w:rsidR="00304891" w:rsidRDefault="00992059" w:rsidP="00304891">
      <w:pPr>
        <w:rPr>
          <w:rFonts w:cs="Tahoma"/>
          <w:lang w:val="el-GR"/>
        </w:rPr>
      </w:pPr>
      <w:r w:rsidRPr="002D5CE7">
        <w:rPr>
          <w:rFonts w:cs="Tahoma"/>
          <w:lang w:val="el-GR"/>
        </w:rPr>
        <w:t xml:space="preserve"> </w:t>
      </w:r>
      <w:r w:rsidR="00304891" w:rsidRPr="00304891">
        <w:rPr>
          <w:rFonts w:cs="Tahoma"/>
          <w:lang w:val="el-GR"/>
        </w:rPr>
        <w:t>Λ. Ανδρέα Συγγρού 194, ΤΚ 176 71, Καλλιθέα (Αττική)</w:t>
      </w:r>
    </w:p>
    <w:p w14:paraId="11C60EBD" w14:textId="77777777" w:rsidR="00992059" w:rsidRPr="002D5CE7" w:rsidRDefault="00992059" w:rsidP="00992059">
      <w:pPr>
        <w:rPr>
          <w:rFonts w:cs="Tahoma"/>
          <w:lang w:val="el-GR"/>
        </w:rPr>
      </w:pPr>
      <w:r w:rsidRPr="002D5CE7">
        <w:rPr>
          <w:rFonts w:cs="Tahoma"/>
          <w:lang w:val="el-GR"/>
        </w:rPr>
        <w:t>ΑΦΜ:999983307</w:t>
      </w:r>
    </w:p>
    <w:p w14:paraId="7630365C" w14:textId="77777777" w:rsidR="00992059" w:rsidRPr="002D5CE7" w:rsidRDefault="00992059" w:rsidP="00992059">
      <w:pPr>
        <w:rPr>
          <w:rFonts w:cs="Tahoma"/>
          <w:lang w:val="el-GR"/>
        </w:rPr>
      </w:pPr>
      <w:r w:rsidRPr="002D5CE7">
        <w:rPr>
          <w:rFonts w:cs="Tahoma"/>
          <w:lang w:val="el-GR"/>
        </w:rPr>
        <w:t xml:space="preserve">Εγγύηση μας υπ’ </w:t>
      </w:r>
      <w:proofErr w:type="spellStart"/>
      <w:r w:rsidRPr="002D5CE7">
        <w:rPr>
          <w:rFonts w:cs="Tahoma"/>
          <w:lang w:val="el-GR"/>
        </w:rPr>
        <w:t>αριθμ</w:t>
      </w:r>
      <w:proofErr w:type="spellEnd"/>
      <w:r w:rsidRPr="002D5CE7">
        <w:rPr>
          <w:rFonts w:cs="Tahoma"/>
          <w:lang w:val="el-GR"/>
        </w:rPr>
        <w:t xml:space="preserve">. ……………….. ποσού ………………….……. ευρώ </w:t>
      </w:r>
    </w:p>
    <w:p w14:paraId="32A24F20" w14:textId="77777777" w:rsidR="00992059" w:rsidRPr="002D5CE7" w:rsidRDefault="00992059" w:rsidP="00992059">
      <w:pPr>
        <w:rPr>
          <w:rFonts w:cs="Tahoma"/>
          <w:lang w:val="el-GR"/>
        </w:rPr>
      </w:pPr>
      <w:r w:rsidRPr="002D5CE7">
        <w:rPr>
          <w:rFonts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2D5CE7">
        <w:rPr>
          <w:rFonts w:cs="Tahoma"/>
          <w:lang w:val="el-GR"/>
        </w:rPr>
        <w:t>διζήσεως</w:t>
      </w:r>
      <w:proofErr w:type="spellEnd"/>
      <w:r w:rsidRPr="002D5CE7">
        <w:rPr>
          <w:rFonts w:cs="Tahoma"/>
          <w:lang w:val="el-GR"/>
        </w:rPr>
        <w:t>, μέχρι του ποσού των ευρώ……………………………………………υπέρ του</w:t>
      </w:r>
    </w:p>
    <w:p w14:paraId="17C24117" w14:textId="77777777" w:rsidR="00992059" w:rsidRPr="002D5CE7" w:rsidRDefault="00992059" w:rsidP="00992059">
      <w:pPr>
        <w:rPr>
          <w:rFonts w:cs="Tahoma"/>
          <w:lang w:val="el-GR"/>
        </w:rPr>
      </w:pPr>
      <w:r w:rsidRPr="002D5CE7">
        <w:rPr>
          <w:rFonts w:cs="Tahoma"/>
          <w:lang w:val="el-GR"/>
        </w:rPr>
        <w:t>{σε περίπτωση φυσικού προσώπου}:(ονοματεπώνυμο, πατρώνυμο) ..............................,ΑΦΜ: ................ οδός............................. αριθμός.................ΤΚ………………</w:t>
      </w:r>
    </w:p>
    <w:p w14:paraId="1247C741" w14:textId="77777777" w:rsidR="00992059" w:rsidRPr="002D5CE7" w:rsidRDefault="00992059" w:rsidP="00992059">
      <w:pPr>
        <w:rPr>
          <w:rFonts w:cs="Tahoma"/>
          <w:lang w:val="el-GR"/>
        </w:rPr>
      </w:pPr>
      <w:r w:rsidRPr="002D5CE7">
        <w:rPr>
          <w:rFonts w:cs="Tahoma"/>
          <w:lang w:val="el-GR"/>
        </w:rPr>
        <w:t>{Σε περίπτωση μεμονωμένης εταιρίας: της Εταιρίας ………. ΑΦΜ: ...... οδός …………. αριθμός … ΤΚ ………..,}</w:t>
      </w:r>
    </w:p>
    <w:p w14:paraId="66B3CF6B" w14:textId="77777777" w:rsidR="00992059" w:rsidRPr="002D5CE7" w:rsidRDefault="00992059" w:rsidP="00992059">
      <w:pPr>
        <w:rPr>
          <w:rFonts w:cs="Tahoma"/>
          <w:lang w:val="el-GR"/>
        </w:rPr>
      </w:pPr>
      <w:r w:rsidRPr="002D5CE7">
        <w:rPr>
          <w:rFonts w:cs="Tahoma"/>
          <w:lang w:val="el-GR"/>
        </w:rPr>
        <w:t xml:space="preserve">{ή σε περίπτωση Ένωσης ή Κοινοπραξίας: των Εταιριών </w:t>
      </w:r>
    </w:p>
    <w:p w14:paraId="1B292EAA" w14:textId="77777777" w:rsidR="00992059" w:rsidRPr="002D5CE7" w:rsidRDefault="00992059" w:rsidP="00992059">
      <w:pPr>
        <w:rPr>
          <w:rFonts w:cs="Tahoma"/>
          <w:lang w:val="el-GR"/>
        </w:rPr>
      </w:pPr>
      <w:r w:rsidRPr="002D5CE7">
        <w:rPr>
          <w:rFonts w:cs="Tahoma"/>
          <w:lang w:val="el-GR"/>
        </w:rPr>
        <w:t>α) (πλήρη επωνυμία) …… ΑΦΜ…….….... οδός............................. αριθμός.................ΤΚ………………</w:t>
      </w:r>
    </w:p>
    <w:p w14:paraId="15EFEDBA" w14:textId="77777777" w:rsidR="00992059" w:rsidRPr="002D5CE7" w:rsidRDefault="00992059" w:rsidP="00992059">
      <w:pPr>
        <w:rPr>
          <w:rFonts w:cs="Tahoma"/>
          <w:lang w:val="el-GR"/>
        </w:rPr>
      </w:pPr>
      <w:r w:rsidRPr="002D5CE7">
        <w:rPr>
          <w:rFonts w:cs="Tahoma"/>
          <w:lang w:val="el-GR"/>
        </w:rPr>
        <w:t>β) (πλήρη επωνυμία) …… ΑΦΜ…….…....οδός............................. αριθμός.................ΤΚ………………</w:t>
      </w:r>
    </w:p>
    <w:p w14:paraId="307FB45D" w14:textId="77777777" w:rsidR="00992059" w:rsidRPr="002D5CE7" w:rsidRDefault="00992059" w:rsidP="00992059">
      <w:pPr>
        <w:rPr>
          <w:rFonts w:cs="Tahoma"/>
          <w:lang w:val="el-GR"/>
        </w:rPr>
      </w:pPr>
      <w:r w:rsidRPr="002D5CE7">
        <w:rPr>
          <w:rFonts w:cs="Tahoma"/>
          <w:lang w:val="el-GR"/>
        </w:rPr>
        <w:t>γ) (πλήρη επωνυμία) …… ΑΦΜ…….…....οδός............................. αριθμός.................ΤΚ………………</w:t>
      </w:r>
    </w:p>
    <w:p w14:paraId="2E372BAD" w14:textId="77777777" w:rsidR="00992059" w:rsidRPr="002D5CE7" w:rsidRDefault="00992059" w:rsidP="00992059">
      <w:pPr>
        <w:rPr>
          <w:rFonts w:cs="Tahoma"/>
          <w:lang w:val="el-GR"/>
        </w:rPr>
      </w:pPr>
      <w:r w:rsidRPr="002D5CE7">
        <w:rPr>
          <w:rFonts w:cs="Tahoma"/>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D5CE7">
        <w:rPr>
          <w:rFonts w:cs="Tahoma"/>
          <w:lang w:val="el-GR"/>
        </w:rPr>
        <w:t>ιδιότητάς</w:t>
      </w:r>
      <w:proofErr w:type="spellEnd"/>
      <w:r w:rsidRPr="002D5CE7">
        <w:rPr>
          <w:rFonts w:cs="Tahoma"/>
          <w:lang w:val="el-GR"/>
        </w:rPr>
        <w:t xml:space="preserve"> τους ως μελών της Ένωσης ή Κοινοπραξίας.}</w:t>
      </w:r>
    </w:p>
    <w:p w14:paraId="1593682A" w14:textId="31054E95" w:rsidR="00992059" w:rsidRPr="002D5CE7" w:rsidRDefault="00992059" w:rsidP="00992059">
      <w:pPr>
        <w:rPr>
          <w:rFonts w:cs="Tahoma"/>
          <w:lang w:val="el-GR"/>
        </w:rPr>
      </w:pPr>
      <w:r w:rsidRPr="002D5CE7">
        <w:rPr>
          <w:rFonts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sidRPr="002D5CE7">
        <w:rPr>
          <w:rFonts w:cs="Tahoma"/>
          <w:lang w:val="el-GR"/>
        </w:rPr>
        <w:t xml:space="preserve">ν εκτελεστική </w:t>
      </w:r>
      <w:r w:rsidRPr="002D5CE7">
        <w:rPr>
          <w:rFonts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2D5CE7" w:rsidRDefault="00992059" w:rsidP="00992059">
      <w:pPr>
        <w:rPr>
          <w:rFonts w:cs="Tahoma"/>
          <w:lang w:val="el-GR"/>
        </w:rPr>
      </w:pPr>
      <w:r w:rsidRPr="002D5CE7">
        <w:rPr>
          <w:rFonts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504B1EBA" w:rsidR="00992059" w:rsidRPr="002D5CE7" w:rsidRDefault="00992059" w:rsidP="00992059">
      <w:pPr>
        <w:rPr>
          <w:rFonts w:cs="Tahoma"/>
          <w:lang w:val="el-GR"/>
        </w:rPr>
      </w:pPr>
      <w:r w:rsidRPr="002D5CE7">
        <w:rPr>
          <w:rFonts w:cs="Tahoma"/>
          <w:lang w:val="el-GR"/>
        </w:rPr>
        <w:t>Η παρούσα ισχύει μέχρι και την ………………(Σημείωση προς την Τράπεζα: διάρκεια ισχύος σύμφωνα με την παρ.</w:t>
      </w:r>
      <w:r w:rsidR="00F5623E" w:rsidRPr="002D5CE7">
        <w:rPr>
          <w:rFonts w:cs="Tahoma"/>
          <w:lang w:val="el-GR"/>
        </w:rPr>
        <w:t xml:space="preserve"> 4.1.2. </w:t>
      </w:r>
      <w:r w:rsidRPr="002D5CE7">
        <w:rPr>
          <w:rFonts w:cs="Tahoma"/>
          <w:lang w:val="el-GR"/>
        </w:rPr>
        <w:t>της παρούσας )».</w:t>
      </w:r>
    </w:p>
    <w:p w14:paraId="66660EBA" w14:textId="77777777" w:rsidR="00992059" w:rsidRPr="002D5CE7" w:rsidRDefault="00992059" w:rsidP="00992059">
      <w:pPr>
        <w:rPr>
          <w:rFonts w:cs="Tahoma"/>
          <w:lang w:val="el-GR"/>
        </w:rPr>
      </w:pPr>
      <w:r w:rsidRPr="002D5CE7">
        <w:rPr>
          <w:rFonts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2D5CE7" w:rsidRDefault="00992059" w:rsidP="00992059">
      <w:pPr>
        <w:rPr>
          <w:rFonts w:cs="Tahoma"/>
          <w:lang w:val="el-GR"/>
        </w:rPr>
      </w:pPr>
      <w:r w:rsidRPr="002D5CE7">
        <w:rPr>
          <w:rFonts w:cs="Tahoma"/>
          <w:lang w:val="el-GR"/>
        </w:rPr>
        <w:t>(Εξουσιοδοτημένη υπογραφή)</w:t>
      </w:r>
    </w:p>
    <w:sectPr w:rsidR="00722D62" w:rsidRPr="002D5CE7" w:rsidSect="0009140C">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F7A82" w14:textId="77777777" w:rsidR="001437BD" w:rsidRDefault="001437BD">
      <w:pPr>
        <w:spacing w:after="0"/>
      </w:pPr>
      <w:r>
        <w:separator/>
      </w:r>
    </w:p>
  </w:endnote>
  <w:endnote w:type="continuationSeparator" w:id="0">
    <w:p w14:paraId="57C5FB74" w14:textId="77777777" w:rsidR="001437BD" w:rsidRDefault="001437BD">
      <w:pPr>
        <w:spacing w:after="0"/>
      </w:pPr>
      <w:r>
        <w:continuationSeparator/>
      </w:r>
    </w:p>
  </w:endnote>
  <w:endnote w:type="continuationNotice" w:id="1">
    <w:p w14:paraId="4D51BE1A" w14:textId="77777777" w:rsidR="001437BD" w:rsidRDefault="001437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15DDD" w14:textId="51FF0980" w:rsidR="001437BD" w:rsidRDefault="001437BD" w:rsidP="00094823">
    <w:pPr>
      <w:pStyle w:val="af5"/>
      <w:jc w:val="right"/>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1437BD" w:rsidRPr="00A220DF" w14:paraId="65E2830D" w14:textId="77777777" w:rsidTr="00BB29CD">
      <w:tc>
        <w:tcPr>
          <w:tcW w:w="8747" w:type="dxa"/>
          <w:tcBorders>
            <w:top w:val="single" w:sz="4" w:space="0" w:color="auto"/>
          </w:tcBorders>
        </w:tcPr>
        <w:p w14:paraId="639B0CC5" w14:textId="523DC612" w:rsidR="001437BD" w:rsidRPr="00FF1E9D" w:rsidRDefault="001437BD" w:rsidP="00BB29CD">
          <w:pPr>
            <w:pStyle w:val="af5"/>
            <w:tabs>
              <w:tab w:val="left" w:pos="4824"/>
            </w:tabs>
            <w:spacing w:after="0"/>
            <w:jc w:val="left"/>
            <w:rPr>
              <w:rStyle w:val="a4"/>
              <w:rFonts w:cs="Tahoma"/>
              <w:sz w:val="20"/>
              <w:szCs w:val="22"/>
              <w:lang w:val="el-GR"/>
            </w:rPr>
          </w:pPr>
          <w:r w:rsidRPr="00FF1E9D">
            <w:rPr>
              <w:rStyle w:val="a4"/>
              <w:rFonts w:cs="Tahoma"/>
              <w:sz w:val="20"/>
              <w:szCs w:val="22"/>
              <w:lang w:val="el-GR"/>
            </w:rPr>
            <w:t xml:space="preserve">Κοινωνία της Πληροφορίας </w:t>
          </w:r>
          <w:r>
            <w:rPr>
              <w:rStyle w:val="a4"/>
              <w:rFonts w:cs="Tahoma"/>
              <w:sz w:val="20"/>
              <w:szCs w:val="22"/>
              <w:lang w:val="el-GR"/>
            </w:rPr>
            <w:t>Μ.</w:t>
          </w:r>
          <w:r w:rsidRPr="00FF1E9D">
            <w:rPr>
              <w:rStyle w:val="a4"/>
              <w:rFonts w:cs="Tahoma"/>
              <w:sz w:val="20"/>
              <w:szCs w:val="22"/>
              <w:lang w:val="el-GR"/>
            </w:rPr>
            <w:t xml:space="preserve">Α.Ε. </w:t>
          </w:r>
        </w:p>
      </w:tc>
      <w:tc>
        <w:tcPr>
          <w:tcW w:w="1108" w:type="dxa"/>
          <w:tcBorders>
            <w:top w:val="single" w:sz="4" w:space="0" w:color="auto"/>
          </w:tcBorders>
        </w:tcPr>
        <w:p w14:paraId="4E45C6A5" w14:textId="77777777" w:rsidR="001437BD" w:rsidRPr="00FF1E9D" w:rsidRDefault="001437BD" w:rsidP="00BB29CD">
          <w:pPr>
            <w:pStyle w:val="af5"/>
            <w:spacing w:after="0"/>
            <w:jc w:val="right"/>
            <w:rPr>
              <w:rStyle w:val="a4"/>
              <w:rFonts w:cs="Tahoma"/>
              <w:sz w:val="20"/>
              <w:szCs w:val="22"/>
            </w:rPr>
          </w:pPr>
          <w:r w:rsidRPr="00FF1E9D">
            <w:rPr>
              <w:rStyle w:val="a4"/>
              <w:rFonts w:cs="Tahoma"/>
              <w:sz w:val="20"/>
              <w:szCs w:val="22"/>
            </w:rPr>
            <w:fldChar w:fldCharType="begin"/>
          </w:r>
          <w:r w:rsidRPr="00FF1E9D">
            <w:rPr>
              <w:rStyle w:val="a4"/>
              <w:rFonts w:cs="Tahoma"/>
              <w:sz w:val="20"/>
              <w:szCs w:val="22"/>
            </w:rPr>
            <w:instrText xml:space="preserve"> PAGE </w:instrText>
          </w:r>
          <w:r w:rsidRPr="00FF1E9D">
            <w:rPr>
              <w:rStyle w:val="a4"/>
              <w:rFonts w:cs="Tahoma"/>
              <w:sz w:val="20"/>
              <w:szCs w:val="22"/>
            </w:rPr>
            <w:fldChar w:fldCharType="separate"/>
          </w:r>
          <w:r w:rsidR="00347168">
            <w:rPr>
              <w:rStyle w:val="a4"/>
              <w:rFonts w:cs="Tahoma"/>
              <w:noProof/>
              <w:sz w:val="20"/>
              <w:szCs w:val="22"/>
            </w:rPr>
            <w:t>21</w:t>
          </w:r>
          <w:r w:rsidRPr="00FF1E9D">
            <w:rPr>
              <w:rStyle w:val="a4"/>
              <w:rFonts w:cs="Tahoma"/>
              <w:sz w:val="20"/>
              <w:szCs w:val="22"/>
            </w:rPr>
            <w:fldChar w:fldCharType="end"/>
          </w:r>
          <w:r w:rsidRPr="00FF1E9D">
            <w:rPr>
              <w:rStyle w:val="a4"/>
              <w:rFonts w:cs="Tahoma"/>
              <w:sz w:val="20"/>
              <w:szCs w:val="22"/>
            </w:rPr>
            <w:t xml:space="preserve"> - </w:t>
          </w:r>
          <w:r w:rsidRPr="00FF1E9D">
            <w:rPr>
              <w:rStyle w:val="a4"/>
              <w:rFonts w:cs="Tahoma"/>
              <w:sz w:val="20"/>
              <w:szCs w:val="22"/>
            </w:rPr>
            <w:fldChar w:fldCharType="begin"/>
          </w:r>
          <w:r w:rsidRPr="00FF1E9D">
            <w:rPr>
              <w:rStyle w:val="a4"/>
              <w:rFonts w:cs="Tahoma"/>
              <w:sz w:val="20"/>
              <w:szCs w:val="22"/>
            </w:rPr>
            <w:instrText xml:space="preserve"> NUMPAGES </w:instrText>
          </w:r>
          <w:r w:rsidRPr="00FF1E9D">
            <w:rPr>
              <w:rStyle w:val="a4"/>
              <w:rFonts w:cs="Tahoma"/>
              <w:sz w:val="20"/>
              <w:szCs w:val="22"/>
            </w:rPr>
            <w:fldChar w:fldCharType="separate"/>
          </w:r>
          <w:r w:rsidR="00347168">
            <w:rPr>
              <w:rStyle w:val="a4"/>
              <w:rFonts w:cs="Tahoma"/>
              <w:noProof/>
              <w:sz w:val="20"/>
              <w:szCs w:val="22"/>
            </w:rPr>
            <w:t>133</w:t>
          </w:r>
          <w:r w:rsidRPr="00FF1E9D">
            <w:rPr>
              <w:rStyle w:val="a4"/>
              <w:rFonts w:cs="Tahoma"/>
              <w:sz w:val="20"/>
              <w:szCs w:val="22"/>
            </w:rPr>
            <w:fldChar w:fldCharType="end"/>
          </w:r>
        </w:p>
      </w:tc>
    </w:tr>
  </w:tbl>
  <w:p w14:paraId="228B2D8F" w14:textId="36B11CF9" w:rsidR="001437BD" w:rsidRDefault="001437BD">
    <w:pPr>
      <w:pStyle w:val="af5"/>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437BD" w:rsidRPr="00C86E08" w14:paraId="0CFF0DFF" w14:textId="77777777" w:rsidTr="00DE2BB9">
      <w:tc>
        <w:tcPr>
          <w:tcW w:w="8747" w:type="dxa"/>
          <w:tcBorders>
            <w:top w:val="single" w:sz="4" w:space="0" w:color="auto"/>
          </w:tcBorders>
        </w:tcPr>
        <w:p w14:paraId="519BB9B8" w14:textId="2BF6C992" w:rsidR="001437BD" w:rsidRPr="00283394" w:rsidRDefault="001437BD" w:rsidP="00A220DF">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 xml:space="preserve">οινωνία της Πληροφορίας Μ.Α.Ε. </w:t>
          </w:r>
        </w:p>
      </w:tc>
      <w:tc>
        <w:tcPr>
          <w:tcW w:w="1108" w:type="dxa"/>
          <w:tcBorders>
            <w:top w:val="single" w:sz="4" w:space="0" w:color="auto"/>
          </w:tcBorders>
        </w:tcPr>
        <w:p w14:paraId="5E30B0E4" w14:textId="77777777" w:rsidR="001437BD" w:rsidRPr="00283394" w:rsidRDefault="001437BD" w:rsidP="00A220DF">
          <w:pPr>
            <w:pStyle w:val="af5"/>
            <w:spacing w:after="0"/>
            <w:jc w:val="right"/>
            <w:rPr>
              <w:rStyle w:val="a4"/>
              <w:sz w:val="20"/>
              <w:szCs w:val="22"/>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sidR="00347168">
            <w:rPr>
              <w:rStyle w:val="a4"/>
              <w:noProof/>
              <w:sz w:val="20"/>
              <w:szCs w:val="22"/>
            </w:rPr>
            <w:t>4</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sidR="00347168">
            <w:rPr>
              <w:rStyle w:val="a4"/>
              <w:noProof/>
              <w:sz w:val="20"/>
              <w:szCs w:val="22"/>
            </w:rPr>
            <w:t>133</w:t>
          </w:r>
          <w:r w:rsidRPr="00283394">
            <w:rPr>
              <w:rStyle w:val="a4"/>
              <w:sz w:val="20"/>
              <w:szCs w:val="22"/>
            </w:rPr>
            <w:fldChar w:fldCharType="end"/>
          </w:r>
        </w:p>
      </w:tc>
    </w:tr>
  </w:tbl>
  <w:p w14:paraId="358E9EFD" w14:textId="77777777" w:rsidR="001437BD" w:rsidRDefault="001437B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27B3F" w14:textId="77777777" w:rsidR="001437BD" w:rsidRDefault="001437BD">
      <w:pPr>
        <w:spacing w:after="0"/>
      </w:pPr>
      <w:r>
        <w:separator/>
      </w:r>
    </w:p>
  </w:footnote>
  <w:footnote w:type="continuationSeparator" w:id="0">
    <w:p w14:paraId="390018D9" w14:textId="77777777" w:rsidR="001437BD" w:rsidRDefault="001437BD">
      <w:pPr>
        <w:spacing w:after="0"/>
      </w:pPr>
      <w:r>
        <w:continuationSeparator/>
      </w:r>
    </w:p>
  </w:footnote>
  <w:footnote w:type="continuationNotice" w:id="1">
    <w:p w14:paraId="73016367" w14:textId="77777777" w:rsidR="001437BD" w:rsidRDefault="001437BD">
      <w:pPr>
        <w:spacing w:after="0"/>
      </w:pPr>
    </w:p>
  </w:footnote>
  <w:footnote w:id="2">
    <w:p w14:paraId="423C2992" w14:textId="77777777" w:rsidR="001437BD" w:rsidRPr="006B2C94" w:rsidRDefault="001437BD" w:rsidP="0038294F">
      <w:pPr>
        <w:pStyle w:val="afc"/>
        <w:rPr>
          <w:lang w:val="el-GR"/>
        </w:rPr>
      </w:pPr>
      <w:r>
        <w:rPr>
          <w:rStyle w:val="a6"/>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3">
    <w:p w14:paraId="7BB5EEB2" w14:textId="77777777" w:rsidR="001437BD" w:rsidRPr="00BD65F6" w:rsidRDefault="001437BD" w:rsidP="0038294F">
      <w:pPr>
        <w:pStyle w:val="afc"/>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2FD71852" w14:textId="77777777" w:rsidR="001437BD" w:rsidRPr="005B2FD1" w:rsidRDefault="001437BD" w:rsidP="006D7002">
      <w:pPr>
        <w:pStyle w:val="afc"/>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3EE3B4EB" w14:textId="77777777" w:rsidR="001437BD" w:rsidRPr="006B2C94" w:rsidRDefault="001437BD" w:rsidP="00C20022">
      <w:pPr>
        <w:pStyle w:val="afc"/>
        <w:rPr>
          <w:lang w:val="el-GR"/>
        </w:rPr>
      </w:pPr>
      <w:r>
        <w:rPr>
          <w:rStyle w:val="a6"/>
        </w:rPr>
        <w:footnoteRef/>
      </w:r>
      <w:r>
        <w:rPr>
          <w:lang w:val="el-GR"/>
        </w:rPr>
        <w:tab/>
        <w:t>Άρθρο 96, παρ. 7 του ν. 4412/2016</w:t>
      </w:r>
    </w:p>
  </w:footnote>
  <w:footnote w:id="6">
    <w:p w14:paraId="40A0767C" w14:textId="77777777" w:rsidR="001437BD" w:rsidRPr="009C1E20" w:rsidRDefault="001437BD" w:rsidP="00C20022">
      <w:pPr>
        <w:pStyle w:val="afc"/>
        <w:rPr>
          <w:lang w:val="el-GR"/>
        </w:rPr>
      </w:pPr>
      <w:r>
        <w:rPr>
          <w:rStyle w:val="ad"/>
        </w:rPr>
        <w:footnoteRef/>
      </w:r>
      <w:r w:rsidRPr="009C1E20">
        <w:rPr>
          <w:lang w:val="el-GR"/>
        </w:rPr>
        <w:t xml:space="preserve">  </w:t>
      </w:r>
      <w:r>
        <w:rPr>
          <w:lang w:val="el-GR"/>
        </w:rPr>
        <w:t xml:space="preserve">    Άρθρο 15 ΚΥΑ ΕΣΗΔΗΣ Προμήθειες και Υπηρεσίες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82B48" w14:textId="1C93982D" w:rsidR="001437BD" w:rsidRPr="0009140C" w:rsidRDefault="001437BD" w:rsidP="0009140C">
    <w:pPr>
      <w:pStyle w:val="af6"/>
      <w:pBdr>
        <w:bottom w:val="single" w:sz="4" w:space="1" w:color="auto"/>
      </w:pBdr>
      <w:rPr>
        <w:i/>
        <w:iCs/>
        <w:lang w:val="el-GR"/>
      </w:rPr>
    </w:pPr>
    <w:r w:rsidRPr="00B53BEF">
      <w:rPr>
        <w:rFonts w:cs="Tahoma"/>
        <w:i/>
        <w:iCs/>
        <w:sz w:val="20"/>
        <w:szCs w:val="22"/>
        <w:lang w:val="el-GR"/>
      </w:rPr>
      <w:t xml:space="preserve">Διακήρυξη Ηλεκτρονικού Ανοικτού </w:t>
    </w:r>
    <w:r w:rsidRPr="001119AF">
      <w:rPr>
        <w:rFonts w:cs="Tahoma"/>
        <w:i/>
        <w:iCs/>
        <w:sz w:val="20"/>
        <w:szCs w:val="22"/>
        <w:lang w:val="el-GR"/>
      </w:rPr>
      <w:t xml:space="preserve">(Διεθνούς) </w:t>
    </w:r>
    <w:r w:rsidRPr="00B53BEF">
      <w:rPr>
        <w:rFonts w:cs="Tahoma"/>
        <w:i/>
        <w:iCs/>
        <w:sz w:val="20"/>
        <w:szCs w:val="22"/>
        <w:lang w:val="el-GR"/>
      </w:rPr>
      <w:t xml:space="preserve">Άνω </w:t>
    </w:r>
    <w:r w:rsidRPr="001119AF">
      <w:rPr>
        <w:rFonts w:cs="Tahoma"/>
        <w:i/>
        <w:iCs/>
        <w:sz w:val="20"/>
        <w:szCs w:val="22"/>
        <w:lang w:val="el-GR"/>
      </w:rPr>
      <w:t xml:space="preserve">των </w:t>
    </w:r>
    <w:r w:rsidRPr="007F6AAA">
      <w:rPr>
        <w:rFonts w:cs="Tahoma"/>
        <w:i/>
        <w:iCs/>
        <w:sz w:val="20"/>
        <w:szCs w:val="22"/>
        <w:lang w:val="el-GR"/>
      </w:rPr>
      <w:t xml:space="preserve"> </w:t>
    </w:r>
    <w:r w:rsidRPr="00B53BEF">
      <w:rPr>
        <w:rFonts w:cs="Tahoma"/>
        <w:i/>
        <w:iCs/>
        <w:sz w:val="20"/>
        <w:szCs w:val="22"/>
        <w:lang w:val="el-GR"/>
      </w:rPr>
      <w:t>Ορίων Διαγωνισμού για Σύναψη Συμφωνίας-Πλαίσιο για το Έργο «</w:t>
    </w:r>
    <w:r w:rsidRPr="00A220DF">
      <w:rPr>
        <w:rFonts w:cs="Tahoma"/>
        <w:i/>
        <w:iCs/>
        <w:sz w:val="20"/>
        <w:szCs w:val="22"/>
        <w:lang w:val="el-GR"/>
      </w:rPr>
      <w:t xml:space="preserve">Υποστήριξη προς δημόσιους φορείς με στόχο τη συμμόρφωση προς τον ευρωπαϊκό κανονισμό για την προστασία δεδομένων GDPR (General </w:t>
    </w:r>
    <w:proofErr w:type="spellStart"/>
    <w:r w:rsidRPr="00A220DF">
      <w:rPr>
        <w:rFonts w:cs="Tahoma"/>
        <w:i/>
        <w:iCs/>
        <w:sz w:val="20"/>
        <w:szCs w:val="22"/>
        <w:lang w:val="el-GR"/>
      </w:rPr>
      <w:t>Data</w:t>
    </w:r>
    <w:proofErr w:type="spellEnd"/>
    <w:r w:rsidRPr="00A220DF">
      <w:rPr>
        <w:rFonts w:cs="Tahoma"/>
        <w:i/>
        <w:iCs/>
        <w:sz w:val="20"/>
        <w:szCs w:val="22"/>
        <w:lang w:val="el-GR"/>
      </w:rPr>
      <w:t xml:space="preserve"> Protection </w:t>
    </w:r>
    <w:proofErr w:type="spellStart"/>
    <w:r w:rsidRPr="00A220DF">
      <w:rPr>
        <w:rFonts w:cs="Tahoma"/>
        <w:i/>
        <w:iCs/>
        <w:sz w:val="20"/>
        <w:szCs w:val="22"/>
        <w:lang w:val="el-GR"/>
      </w:rPr>
      <w:t>Regulation</w:t>
    </w:r>
    <w:proofErr w:type="spellEnd"/>
    <w:r w:rsidRPr="00A220DF">
      <w:rPr>
        <w:rFonts w:cs="Tahoma"/>
        <w:i/>
        <w:iCs/>
        <w:sz w:val="20"/>
        <w:szCs w:val="22"/>
        <w:lang w:val="el-GR"/>
      </w:rPr>
      <w:t>) όπως αυτός ενσωματώθηκε στην ελληνική νομοθεσία (N.4624/2019)»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8"/>
      <w:gridCol w:w="6266"/>
    </w:tblGrid>
    <w:tr w:rsidR="001437BD" w:rsidRPr="00FE63AB" w14:paraId="26ADC134" w14:textId="77777777" w:rsidTr="00BB29CD">
      <w:trPr>
        <w:trHeight w:val="269"/>
      </w:trPr>
      <w:tc>
        <w:tcPr>
          <w:tcW w:w="2928" w:type="dxa"/>
          <w:vMerge w:val="restart"/>
          <w:tcBorders>
            <w:top w:val="nil"/>
            <w:left w:val="nil"/>
            <w:bottom w:val="nil"/>
            <w:right w:val="nil"/>
          </w:tcBorders>
          <w:shd w:val="clear" w:color="auto" w:fill="auto"/>
        </w:tcPr>
        <w:p w14:paraId="7453F82A" w14:textId="5D45BF52" w:rsidR="001437BD" w:rsidRPr="007B451F" w:rsidRDefault="001437BD" w:rsidP="00BB29CD">
          <w:pPr>
            <w:ind w:right="-442"/>
            <w:rPr>
              <w:rFonts w:cs="Tahoma"/>
              <w:b/>
              <w:szCs w:val="22"/>
              <w:lang w:val="en-US"/>
            </w:rPr>
          </w:pPr>
          <w:r w:rsidRPr="006A1BDD">
            <w:rPr>
              <w:b/>
              <w:noProof/>
              <w:lang w:val="el-GR" w:eastAsia="el-GR"/>
            </w:rPr>
            <w:drawing>
              <wp:inline distT="0" distB="0" distL="0" distR="0" wp14:anchorId="19DFD1D0" wp14:editId="5F370849">
                <wp:extent cx="1619250" cy="495300"/>
                <wp:effectExtent l="0" t="0" r="0" b="0"/>
                <wp:docPr id="1" name="Εικόνα 1"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r="8090"/>
                        <a:stretch>
                          <a:fillRect/>
                        </a:stretch>
                      </pic:blipFill>
                      <pic:spPr bwMode="auto">
                        <a:xfrm>
                          <a:off x="0" y="0"/>
                          <a:ext cx="1619250" cy="495300"/>
                        </a:xfrm>
                        <a:prstGeom prst="rect">
                          <a:avLst/>
                        </a:prstGeom>
                        <a:noFill/>
                        <a:ln>
                          <a:noFill/>
                        </a:ln>
                      </pic:spPr>
                    </pic:pic>
                  </a:graphicData>
                </a:graphic>
              </wp:inline>
            </w:drawing>
          </w:r>
        </w:p>
      </w:tc>
      <w:tc>
        <w:tcPr>
          <w:tcW w:w="6266" w:type="dxa"/>
          <w:tcBorders>
            <w:top w:val="nil"/>
            <w:left w:val="nil"/>
            <w:bottom w:val="single" w:sz="4" w:space="0" w:color="auto"/>
            <w:right w:val="nil"/>
          </w:tcBorders>
          <w:shd w:val="clear" w:color="auto" w:fill="auto"/>
        </w:tcPr>
        <w:p w14:paraId="54644B68" w14:textId="09E03AEF" w:rsidR="001437BD" w:rsidRPr="007C4CC5" w:rsidRDefault="003B35C0" w:rsidP="00BB29CD">
          <w:pPr>
            <w:tabs>
              <w:tab w:val="right" w:pos="8306"/>
            </w:tabs>
            <w:spacing w:after="0"/>
            <w:ind w:right="-102"/>
            <w:jc w:val="center"/>
            <w:rPr>
              <w:rFonts w:cs="Tahoma"/>
              <w:sz w:val="18"/>
              <w:szCs w:val="18"/>
              <w:lang w:val="el-GR"/>
            </w:rPr>
          </w:pPr>
          <w:r w:rsidRPr="003B35C0">
            <w:rPr>
              <w:sz w:val="18"/>
              <w:szCs w:val="18"/>
              <w:lang w:val="el-GR"/>
            </w:rPr>
            <w:t>Λ. Ανδρέα Συγγρού 194, ΤΚ 176 71, Καλλιθέα (Αττική)</w:t>
          </w:r>
          <w:r>
            <w:rPr>
              <w:sz w:val="18"/>
              <w:szCs w:val="18"/>
              <w:lang w:val="el-GR"/>
            </w:rPr>
            <w:t xml:space="preserve"> </w:t>
          </w:r>
          <w:r w:rsidR="001437BD" w:rsidRPr="007C4CC5">
            <w:rPr>
              <w:sz w:val="18"/>
              <w:szCs w:val="18"/>
              <w:lang w:val="el-GR"/>
            </w:rPr>
            <w:t xml:space="preserve">•  </w:t>
          </w:r>
          <w:proofErr w:type="spellStart"/>
          <w:r w:rsidR="001437BD" w:rsidRPr="007C4CC5">
            <w:rPr>
              <w:sz w:val="18"/>
              <w:szCs w:val="18"/>
              <w:lang w:val="el-GR"/>
            </w:rPr>
            <w:t>Τηλ</w:t>
          </w:r>
          <w:proofErr w:type="spellEnd"/>
          <w:r w:rsidR="001437BD" w:rsidRPr="007C4CC5">
            <w:rPr>
              <w:sz w:val="18"/>
              <w:szCs w:val="18"/>
              <w:lang w:val="el-GR"/>
            </w:rPr>
            <w:t xml:space="preserve">.: 213 1300 700  •  </w:t>
          </w:r>
          <w:r w:rsidR="001437BD" w:rsidRPr="007C4CC5">
            <w:rPr>
              <w:sz w:val="18"/>
              <w:szCs w:val="18"/>
            </w:rPr>
            <w:t>Fax</w:t>
          </w:r>
          <w:r w:rsidR="001437BD" w:rsidRPr="007C4CC5">
            <w:rPr>
              <w:sz w:val="18"/>
              <w:szCs w:val="18"/>
              <w:lang w:val="el-GR"/>
            </w:rPr>
            <w:t>: 213 1300 800-1</w:t>
          </w:r>
        </w:p>
      </w:tc>
    </w:tr>
    <w:tr w:rsidR="001437BD" w:rsidRPr="007B451F" w14:paraId="5AF88F11" w14:textId="77777777" w:rsidTr="00BB29CD">
      <w:trPr>
        <w:trHeight w:val="147"/>
      </w:trPr>
      <w:tc>
        <w:tcPr>
          <w:tcW w:w="2928" w:type="dxa"/>
          <w:vMerge/>
          <w:tcBorders>
            <w:left w:val="nil"/>
            <w:bottom w:val="nil"/>
            <w:right w:val="nil"/>
          </w:tcBorders>
          <w:shd w:val="clear" w:color="auto" w:fill="auto"/>
        </w:tcPr>
        <w:p w14:paraId="72D9BB5C" w14:textId="77777777" w:rsidR="001437BD" w:rsidRPr="007C4CC5" w:rsidRDefault="001437BD" w:rsidP="00BB29CD">
          <w:pPr>
            <w:ind w:right="-442"/>
            <w:rPr>
              <w:rFonts w:cs="Tahoma"/>
              <w:b/>
              <w:szCs w:val="22"/>
              <w:lang w:val="el-GR"/>
            </w:rPr>
          </w:pPr>
        </w:p>
      </w:tc>
      <w:tc>
        <w:tcPr>
          <w:tcW w:w="6266" w:type="dxa"/>
          <w:tcBorders>
            <w:left w:val="nil"/>
            <w:bottom w:val="nil"/>
            <w:right w:val="nil"/>
          </w:tcBorders>
          <w:shd w:val="clear" w:color="auto" w:fill="auto"/>
        </w:tcPr>
        <w:p w14:paraId="25F59F9A" w14:textId="77777777" w:rsidR="001437BD" w:rsidRPr="007C4CC5" w:rsidRDefault="001437BD" w:rsidP="00BB29CD">
          <w:pPr>
            <w:tabs>
              <w:tab w:val="center" w:pos="4153"/>
              <w:tab w:val="right" w:pos="8306"/>
            </w:tabs>
            <w:spacing w:after="0"/>
            <w:ind w:right="-261"/>
            <w:jc w:val="center"/>
            <w:rPr>
              <w:rFonts w:cs="Tahoma"/>
              <w:noProof/>
              <w:sz w:val="18"/>
              <w:szCs w:val="18"/>
              <w:lang w:val="de-DE"/>
            </w:rPr>
          </w:pPr>
          <w:r w:rsidRPr="007C4CC5">
            <w:rPr>
              <w:sz w:val="18"/>
              <w:szCs w:val="18"/>
            </w:rPr>
            <w:t>http://www.ktpae.gr • e-mail: info@ktpae.gr</w:t>
          </w:r>
        </w:p>
      </w:tc>
    </w:tr>
    <w:tr w:rsidR="001437BD" w:rsidRPr="00FE63AB" w14:paraId="3CABBC48" w14:textId="77777777" w:rsidTr="00BB29CD">
      <w:trPr>
        <w:trHeight w:val="324"/>
      </w:trPr>
      <w:tc>
        <w:tcPr>
          <w:tcW w:w="2928" w:type="dxa"/>
          <w:vMerge/>
          <w:tcBorders>
            <w:left w:val="nil"/>
            <w:bottom w:val="nil"/>
            <w:right w:val="nil"/>
          </w:tcBorders>
          <w:shd w:val="clear" w:color="auto" w:fill="auto"/>
        </w:tcPr>
        <w:p w14:paraId="0C955AE4" w14:textId="77777777" w:rsidR="001437BD" w:rsidRPr="007B451F" w:rsidRDefault="001437BD" w:rsidP="00BB29CD">
          <w:pPr>
            <w:ind w:right="-442"/>
            <w:rPr>
              <w:rFonts w:cs="Tahoma"/>
              <w:b/>
              <w:szCs w:val="22"/>
              <w:lang w:val="de-DE"/>
            </w:rPr>
          </w:pPr>
        </w:p>
      </w:tc>
      <w:tc>
        <w:tcPr>
          <w:tcW w:w="6266" w:type="dxa"/>
          <w:tcBorders>
            <w:top w:val="nil"/>
            <w:left w:val="nil"/>
            <w:bottom w:val="nil"/>
            <w:right w:val="nil"/>
          </w:tcBorders>
          <w:shd w:val="clear" w:color="auto" w:fill="auto"/>
        </w:tcPr>
        <w:p w14:paraId="58CC9CE4" w14:textId="77777777" w:rsidR="001437BD" w:rsidRPr="007C4CC5" w:rsidRDefault="001437BD" w:rsidP="00BB29CD">
          <w:pPr>
            <w:tabs>
              <w:tab w:val="center" w:pos="4153"/>
              <w:tab w:val="right" w:pos="8306"/>
            </w:tabs>
            <w:spacing w:after="0"/>
            <w:ind w:right="-261"/>
            <w:jc w:val="center"/>
            <w:rPr>
              <w:rFonts w:cs="Tahoma"/>
              <w:noProof/>
              <w:sz w:val="18"/>
              <w:szCs w:val="18"/>
              <w:lang w:val="el-GR"/>
            </w:rPr>
          </w:pPr>
          <w:r w:rsidRPr="007C4CC5">
            <w:rPr>
              <w:sz w:val="18"/>
              <w:szCs w:val="18"/>
              <w:lang w:val="el-GR"/>
            </w:rPr>
            <w:t xml:space="preserve">ΝΠΙΔ Μη Κερδοσκοπικό • </w:t>
          </w:r>
          <w:proofErr w:type="spellStart"/>
          <w:r w:rsidRPr="007C4CC5">
            <w:rPr>
              <w:sz w:val="18"/>
              <w:szCs w:val="18"/>
              <w:lang w:val="el-GR"/>
            </w:rPr>
            <w:t>Αρ</w:t>
          </w:r>
          <w:proofErr w:type="spellEnd"/>
          <w:r w:rsidRPr="007C4CC5">
            <w:rPr>
              <w:sz w:val="18"/>
              <w:szCs w:val="18"/>
              <w:lang w:val="el-GR"/>
            </w:rPr>
            <w:t>. ΓΕΜΗ: 004261201000</w:t>
          </w:r>
        </w:p>
      </w:tc>
    </w:tr>
  </w:tbl>
  <w:p w14:paraId="6EB5786C" w14:textId="77777777" w:rsidR="001437BD" w:rsidRPr="00FF1E9D" w:rsidRDefault="001437BD">
    <w:pPr>
      <w:pStyle w:val="af6"/>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1177E73"/>
    <w:multiLevelType w:val="hybridMultilevel"/>
    <w:tmpl w:val="C68C8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03631870"/>
    <w:multiLevelType w:val="hybridMultilevel"/>
    <w:tmpl w:val="85CC4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A17167"/>
    <w:multiLevelType w:val="multilevel"/>
    <w:tmpl w:val="BA88A2F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color w:val="002060"/>
        <w:u w:val="none"/>
      </w:rPr>
    </w:lvl>
    <w:lvl w:ilvl="2">
      <w:start w:val="1"/>
      <w:numFmt w:val="decimal"/>
      <w:lvlText w:val="%1.2.%3"/>
      <w:lvlJc w:val="left"/>
      <w:pPr>
        <w:ind w:left="720" w:hanging="720"/>
      </w:pPr>
      <w:rPr>
        <w:rFonts w:hint="default"/>
        <w:i w:val="0"/>
        <w:color w:val="auto"/>
      </w:rPr>
    </w:lvl>
    <w:lvl w:ilvl="3">
      <w:start w:val="1"/>
      <w:numFmt w:val="decimal"/>
      <w:pStyle w:val="1"/>
      <w:lvlText w:val="%1.%2.%3.%4"/>
      <w:lvlJc w:val="left"/>
      <w:pPr>
        <w:ind w:left="8244" w:hanging="864"/>
      </w:pPr>
      <w:rPr>
        <w:rFonts w:hint="default"/>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6D70FE8"/>
    <w:multiLevelType w:val="hybridMultilevel"/>
    <w:tmpl w:val="B5E0D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8CF2350"/>
    <w:multiLevelType w:val="hybridMultilevel"/>
    <w:tmpl w:val="2EEC6B76"/>
    <w:lvl w:ilvl="0" w:tplc="E998EBC6">
      <w:start w:val="1"/>
      <w:numFmt w:val="decimal"/>
      <w:lvlText w:val="2.4.2.%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9BA5ED4"/>
    <w:multiLevelType w:val="hybridMultilevel"/>
    <w:tmpl w:val="878A2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C8C0F3D"/>
    <w:multiLevelType w:val="hybridMultilevel"/>
    <w:tmpl w:val="6FBE2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3D35D1"/>
    <w:multiLevelType w:val="hybridMultilevel"/>
    <w:tmpl w:val="921A561C"/>
    <w:lvl w:ilvl="0" w:tplc="75722B9A">
      <w:start w:val="1"/>
      <w:numFmt w:val="bullet"/>
      <w:lvlText w:val="–"/>
      <w:lvlJc w:val="left"/>
      <w:pPr>
        <w:ind w:left="360" w:hanging="360"/>
      </w:pPr>
      <w:rPr>
        <w:rFonts w:ascii="Calibri" w:hAnsi="Calibri" w:hint="default"/>
        <w:color w:val="auto"/>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13247834"/>
    <w:multiLevelType w:val="hybridMultilevel"/>
    <w:tmpl w:val="6D0CF11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15:restartNumberingAfterBreak="0">
    <w:nsid w:val="139730C0"/>
    <w:multiLevelType w:val="hybridMultilevel"/>
    <w:tmpl w:val="B456F82C"/>
    <w:lvl w:ilvl="0" w:tplc="4D0AFB1C">
      <w:start w:val="1"/>
      <w:numFmt w:val="decimal"/>
      <w:lvlText w:val="5.4.%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AD0CF6"/>
    <w:multiLevelType w:val="hybridMultilevel"/>
    <w:tmpl w:val="F6187E56"/>
    <w:lvl w:ilvl="0" w:tplc="3E0247FA">
      <w:start w:val="1"/>
      <w:numFmt w:val="bullet"/>
      <w:pStyle w:val="bullet3"/>
      <w:lvlText w:val=""/>
      <w:lvlJc w:val="left"/>
      <w:pPr>
        <w:ind w:left="1080" w:hanging="360"/>
      </w:pPr>
      <w:rPr>
        <w:rFonts w:ascii="Wingdings" w:hAnsi="Wingdings" w:hint="default"/>
        <w:color w:val="000000" w:themeColor="text1"/>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16432CCE"/>
    <w:multiLevelType w:val="multilevel"/>
    <w:tmpl w:val="4D343ED6"/>
    <w:lvl w:ilvl="0">
      <w:start w:val="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17000431"/>
    <w:multiLevelType w:val="hybridMultilevel"/>
    <w:tmpl w:val="0DDC0242"/>
    <w:lvl w:ilvl="0" w:tplc="F9BEB966">
      <w:start w:val="1"/>
      <w:numFmt w:val="decimal"/>
      <w:lvlText w:val="5.8.%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8D5520F"/>
    <w:multiLevelType w:val="hybridMultilevel"/>
    <w:tmpl w:val="88580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E70588D"/>
    <w:multiLevelType w:val="multilevel"/>
    <w:tmpl w:val="A41C55D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color w:val="002060"/>
        <w:u w:val="none"/>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244" w:hanging="864"/>
      </w:pPr>
      <w:rPr>
        <w:rFonts w:hint="default"/>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EA37C5C"/>
    <w:multiLevelType w:val="hybridMultilevel"/>
    <w:tmpl w:val="37D2B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EF97A3E"/>
    <w:multiLevelType w:val="hybridMultilevel"/>
    <w:tmpl w:val="C3BECB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095F7F"/>
    <w:multiLevelType w:val="hybridMultilevel"/>
    <w:tmpl w:val="930A7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F523B22"/>
    <w:multiLevelType w:val="multilevel"/>
    <w:tmpl w:val="47948E44"/>
    <w:lvl w:ilvl="0">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3.%3"/>
      <w:lvlJc w:val="left"/>
      <w:pPr>
        <w:ind w:left="720" w:hanging="720"/>
      </w:pPr>
      <w:rPr>
        <w:rFonts w:hint="default"/>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20423AB9"/>
    <w:multiLevelType w:val="hybridMultilevel"/>
    <w:tmpl w:val="2F02E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22F216A"/>
    <w:multiLevelType w:val="hybridMultilevel"/>
    <w:tmpl w:val="0DB63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3035E64"/>
    <w:multiLevelType w:val="hybridMultilevel"/>
    <w:tmpl w:val="CC44F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5090BEB"/>
    <w:multiLevelType w:val="multilevel"/>
    <w:tmpl w:val="C568DB80"/>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15:restartNumberingAfterBreak="0">
    <w:nsid w:val="28BB43D9"/>
    <w:multiLevelType w:val="multilevel"/>
    <w:tmpl w:val="3CCA70F0"/>
    <w:lvl w:ilvl="0">
      <w:start w:val="2"/>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15:restartNumberingAfterBreak="0">
    <w:nsid w:val="2B8F42AE"/>
    <w:multiLevelType w:val="hybridMultilevel"/>
    <w:tmpl w:val="B8ECD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C2E1246"/>
    <w:multiLevelType w:val="hybridMultilevel"/>
    <w:tmpl w:val="63F67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16122D8"/>
    <w:multiLevelType w:val="hybridMultilevel"/>
    <w:tmpl w:val="CFC2E2C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2F0073"/>
    <w:multiLevelType w:val="hybridMultilevel"/>
    <w:tmpl w:val="6240C8DE"/>
    <w:lvl w:ilvl="0" w:tplc="801ACC96">
      <w:start w:val="1"/>
      <w:numFmt w:val="decimal"/>
      <w:lvlText w:val="2.2.3.%1."/>
      <w:lvlJc w:val="left"/>
      <w:pPr>
        <w:ind w:left="990" w:hanging="360"/>
      </w:pPr>
      <w:rPr>
        <w:rFonts w:hint="default"/>
        <w:b/>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15:restartNumberingAfterBreak="0">
    <w:nsid w:val="33AA45CA"/>
    <w:multiLevelType w:val="hybridMultilevel"/>
    <w:tmpl w:val="42F2CE86"/>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377E1CEC"/>
    <w:multiLevelType w:val="hybridMultilevel"/>
    <w:tmpl w:val="7830457A"/>
    <w:lvl w:ilvl="0" w:tplc="76367E6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175C7B"/>
    <w:multiLevelType w:val="hybridMultilevel"/>
    <w:tmpl w:val="5E401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DA22B0"/>
    <w:multiLevelType w:val="hybridMultilevel"/>
    <w:tmpl w:val="D1C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3DB16946"/>
    <w:multiLevelType w:val="hybridMultilevel"/>
    <w:tmpl w:val="FB6E7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F072712"/>
    <w:multiLevelType w:val="hybridMultilevel"/>
    <w:tmpl w:val="2AEC1EFE"/>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40B75BC8"/>
    <w:multiLevelType w:val="hybridMultilevel"/>
    <w:tmpl w:val="02306BB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44C02F38"/>
    <w:multiLevelType w:val="hybridMultilevel"/>
    <w:tmpl w:val="84C04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8715D70"/>
    <w:multiLevelType w:val="hybridMultilevel"/>
    <w:tmpl w:val="D612E938"/>
    <w:lvl w:ilvl="0" w:tplc="F29A843C">
      <w:start w:val="9"/>
      <w:numFmt w:val="bullet"/>
      <w:lvlText w:val="•"/>
      <w:lvlJc w:val="left"/>
      <w:pPr>
        <w:ind w:left="720" w:hanging="720"/>
      </w:pPr>
      <w:rPr>
        <w:rFonts w:ascii="Calibri" w:eastAsia="Calibri" w:hAnsi="Calibri" w:cs="Calibri" w:hint="default"/>
        <w:b/>
      </w:rPr>
    </w:lvl>
    <w:lvl w:ilvl="1" w:tplc="08090003">
      <w:start w:val="1"/>
      <w:numFmt w:val="bullet"/>
      <w:lvlText w:val="o"/>
      <w:lvlJc w:val="left"/>
      <w:pPr>
        <w:ind w:left="360" w:hanging="360"/>
      </w:pPr>
      <w:rPr>
        <w:rFonts w:ascii="Courier New" w:hAnsi="Courier New" w:cs="Courier New" w:hint="default"/>
      </w:rPr>
    </w:lvl>
    <w:lvl w:ilvl="2" w:tplc="08090003">
      <w:start w:val="1"/>
      <w:numFmt w:val="bullet"/>
      <w:lvlText w:val="o"/>
      <w:lvlJc w:val="left"/>
      <w:pPr>
        <w:ind w:left="1080" w:hanging="360"/>
      </w:pPr>
      <w:rPr>
        <w:rFonts w:ascii="Courier New" w:hAnsi="Courier New" w:cs="Courier New" w:hint="default"/>
        <w:b/>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51" w15:restartNumberingAfterBreak="0">
    <w:nsid w:val="4A364C31"/>
    <w:multiLevelType w:val="hybridMultilevel"/>
    <w:tmpl w:val="8EE8F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AD80CA6"/>
    <w:multiLevelType w:val="multilevel"/>
    <w:tmpl w:val="B02C0494"/>
    <w:lvl w:ilvl="0">
      <w:start w:val="1"/>
      <w:numFmt w:val="decimal"/>
      <w:lvlText w:val="%1"/>
      <w:lvlJc w:val="left"/>
      <w:pPr>
        <w:ind w:left="432" w:hanging="432"/>
      </w:pPr>
      <w:rPr>
        <w:rFonts w:hint="default"/>
        <w:lang w:val="el-GR"/>
      </w:rPr>
    </w:lvl>
    <w:lvl w:ilvl="1">
      <w:start w:val="1"/>
      <w:numFmt w:val="decimal"/>
      <w:lvlText w:val="%1.%2"/>
      <w:lvlJc w:val="left"/>
      <w:pPr>
        <w:ind w:left="576" w:hanging="576"/>
      </w:pPr>
      <w:rPr>
        <w:rFonts w:hint="default"/>
        <w:i w:val="0"/>
        <w:color w:val="002060"/>
        <w:u w:val="none"/>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244" w:hanging="864"/>
      </w:pPr>
      <w:rPr>
        <w:rFonts w:hint="default"/>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4C3372BA"/>
    <w:multiLevelType w:val="hybridMultilevel"/>
    <w:tmpl w:val="1D743BBA"/>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4C510A50"/>
    <w:multiLevelType w:val="hybridMultilevel"/>
    <w:tmpl w:val="A4D61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C7034D5"/>
    <w:multiLevelType w:val="multilevel"/>
    <w:tmpl w:val="A9826DB8"/>
    <w:lvl w:ilvl="0">
      <w:start w:val="2"/>
      <w:numFmt w:val="decimal"/>
      <w:lvlText w:val="%1"/>
      <w:lvlJc w:val="left"/>
      <w:pPr>
        <w:ind w:left="705" w:hanging="705"/>
      </w:pPr>
      <w:rPr>
        <w:rFonts w:hint="default"/>
        <w:b/>
      </w:rPr>
    </w:lvl>
    <w:lvl w:ilvl="1">
      <w:start w:val="4"/>
      <w:numFmt w:val="decimal"/>
      <w:lvlText w:val="%1.%2"/>
      <w:lvlJc w:val="left"/>
      <w:pPr>
        <w:ind w:left="720" w:hanging="720"/>
      </w:pPr>
      <w:rPr>
        <w:rFonts w:hint="default"/>
        <w:b w:val="0"/>
      </w:rPr>
    </w:lvl>
    <w:lvl w:ilvl="2">
      <w:start w:val="3"/>
      <w:numFmt w:val="decimal"/>
      <w:lvlText w:val="%1.%2.%3"/>
      <w:lvlJc w:val="left"/>
      <w:pPr>
        <w:ind w:left="720" w:hanging="720"/>
      </w:pPr>
      <w:rPr>
        <w:rFonts w:hint="default"/>
        <w:b/>
      </w:rPr>
    </w:lvl>
    <w:lvl w:ilvl="3">
      <w:start w:val="2"/>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56" w15:restartNumberingAfterBreak="0">
    <w:nsid w:val="4C936B89"/>
    <w:multiLevelType w:val="hybridMultilevel"/>
    <w:tmpl w:val="72B40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10B5E4E"/>
    <w:multiLevelType w:val="hybridMultilevel"/>
    <w:tmpl w:val="3C8878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52CA538B"/>
    <w:multiLevelType w:val="hybridMultilevel"/>
    <w:tmpl w:val="A7F61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1" w15:restartNumberingAfterBreak="0">
    <w:nsid w:val="541B4C60"/>
    <w:multiLevelType w:val="multilevel"/>
    <w:tmpl w:val="D4882402"/>
    <w:lvl w:ilvl="0">
      <w:numFmt w:val="decimal"/>
      <w:pStyle w:val="10"/>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color w:val="auto"/>
        <w:lang w:val="el-GR"/>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2" w15:restartNumberingAfterBreak="0">
    <w:nsid w:val="550E3567"/>
    <w:multiLevelType w:val="hybridMultilevel"/>
    <w:tmpl w:val="10167B24"/>
    <w:lvl w:ilvl="0" w:tplc="6FFA4D4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7076576"/>
    <w:multiLevelType w:val="hybridMultilevel"/>
    <w:tmpl w:val="58320B7E"/>
    <w:lvl w:ilvl="0" w:tplc="0408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rPr>
        <w:rFonts w:cs="Times New Roman"/>
      </w:rPr>
    </w:lvl>
    <w:lvl w:ilvl="2" w:tplc="0408001B">
      <w:start w:val="1"/>
      <w:numFmt w:val="lowerRoman"/>
      <w:lvlText w:val="%3."/>
      <w:lvlJc w:val="right"/>
      <w:pPr>
        <w:tabs>
          <w:tab w:val="num" w:pos="1800"/>
        </w:tabs>
        <w:ind w:left="1800" w:hanging="180"/>
      </w:pPr>
      <w:rPr>
        <w:rFonts w:cs="Times New Roman"/>
      </w:rPr>
    </w:lvl>
    <w:lvl w:ilvl="3" w:tplc="227C3AFC">
      <w:start w:val="1"/>
      <w:numFmt w:val="decimal"/>
      <w:lvlText w:val="%4."/>
      <w:lvlJc w:val="left"/>
      <w:pPr>
        <w:tabs>
          <w:tab w:val="num" w:pos="2520"/>
        </w:tabs>
        <w:ind w:left="2520" w:hanging="360"/>
      </w:pPr>
      <w:rPr>
        <w:rFonts w:ascii="Tahoma" w:hAnsi="Tahoma" w:cs="Tahoma" w:hint="default"/>
        <w:b/>
        <w:bCs/>
        <w:sz w:val="22"/>
        <w:szCs w:val="22"/>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64" w15:restartNumberingAfterBreak="0">
    <w:nsid w:val="595548E6"/>
    <w:multiLevelType w:val="multilevel"/>
    <w:tmpl w:val="995A8F4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color w:val="002060"/>
        <w:u w:val="none"/>
      </w:rPr>
    </w:lvl>
    <w:lvl w:ilvl="2">
      <w:start w:val="1"/>
      <w:numFmt w:val="decimal"/>
      <w:lvlText w:val="%1.3.%3"/>
      <w:lvlJc w:val="left"/>
      <w:pPr>
        <w:ind w:left="720" w:hanging="720"/>
      </w:pPr>
      <w:rPr>
        <w:rFonts w:hint="default"/>
        <w:i w:val="0"/>
        <w:color w:val="auto"/>
      </w:rPr>
    </w:lvl>
    <w:lvl w:ilvl="3">
      <w:start w:val="1"/>
      <w:numFmt w:val="decimal"/>
      <w:lvlText w:val="%1.%2.%3.%4"/>
      <w:lvlJc w:val="left"/>
      <w:pPr>
        <w:ind w:left="8244" w:hanging="864"/>
      </w:pPr>
      <w:rPr>
        <w:rFonts w:hint="default"/>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5F7D7F3B"/>
    <w:multiLevelType w:val="hybridMultilevel"/>
    <w:tmpl w:val="BDEA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0933C74"/>
    <w:multiLevelType w:val="hybridMultilevel"/>
    <w:tmpl w:val="E8161EFA"/>
    <w:lvl w:ilvl="0" w:tplc="0408000F">
      <w:start w:val="1"/>
      <w:numFmt w:val="decimal"/>
      <w:lvlText w:val="%1."/>
      <w:lvlJc w:val="left"/>
      <w:pPr>
        <w:ind w:left="630" w:hanging="360"/>
      </w:p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67" w15:restartNumberingAfterBreak="0">
    <w:nsid w:val="60BA0461"/>
    <w:multiLevelType w:val="hybridMultilevel"/>
    <w:tmpl w:val="7D70C7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4433425"/>
    <w:multiLevelType w:val="hybridMultilevel"/>
    <w:tmpl w:val="70FAC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9744CD8"/>
    <w:multiLevelType w:val="hybridMultilevel"/>
    <w:tmpl w:val="8580F3B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1" w15:restartNumberingAfterBreak="0">
    <w:nsid w:val="713B4093"/>
    <w:multiLevelType w:val="hybridMultilevel"/>
    <w:tmpl w:val="0B3E8AC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73443810"/>
    <w:multiLevelType w:val="hybridMultilevel"/>
    <w:tmpl w:val="7EDC31D6"/>
    <w:lvl w:ilvl="0" w:tplc="B554F784">
      <w:start w:val="1"/>
      <w:numFmt w:val="decimal"/>
      <w:lvlText w:val="(%1)"/>
      <w:lvlJc w:val="left"/>
      <w:pPr>
        <w:ind w:left="720" w:hanging="72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3" w15:restartNumberingAfterBreak="0">
    <w:nsid w:val="764E5358"/>
    <w:multiLevelType w:val="multilevel"/>
    <w:tmpl w:val="5E567FE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color w:val="002060"/>
        <w:u w:val="none"/>
      </w:rPr>
    </w:lvl>
    <w:lvl w:ilvl="2">
      <w:start w:val="1"/>
      <w:numFmt w:val="decimal"/>
      <w:pStyle w:val="30"/>
      <w:lvlText w:val="%1.3.%3"/>
      <w:lvlJc w:val="left"/>
      <w:pPr>
        <w:ind w:left="720" w:hanging="720"/>
      </w:pPr>
      <w:rPr>
        <w:rFonts w:hint="default"/>
        <w:i w:val="0"/>
        <w:color w:val="auto"/>
      </w:rPr>
    </w:lvl>
    <w:lvl w:ilvl="3">
      <w:start w:val="1"/>
      <w:numFmt w:val="decimal"/>
      <w:lvlText w:val="%1.%2.%3.%4"/>
      <w:lvlJc w:val="left"/>
      <w:pPr>
        <w:ind w:left="8244" w:hanging="864"/>
      </w:pPr>
      <w:rPr>
        <w:rFonts w:hint="default"/>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77AE1D97"/>
    <w:multiLevelType w:val="multilevel"/>
    <w:tmpl w:val="B02C0494"/>
    <w:lvl w:ilvl="0">
      <w:start w:val="1"/>
      <w:numFmt w:val="decimal"/>
      <w:lvlText w:val="%1"/>
      <w:lvlJc w:val="left"/>
      <w:pPr>
        <w:ind w:left="432" w:hanging="432"/>
      </w:pPr>
      <w:rPr>
        <w:rFonts w:hint="default"/>
        <w:lang w:val="el-GR"/>
      </w:rPr>
    </w:lvl>
    <w:lvl w:ilvl="1">
      <w:start w:val="1"/>
      <w:numFmt w:val="decimal"/>
      <w:lvlText w:val="%1.%2"/>
      <w:lvlJc w:val="left"/>
      <w:pPr>
        <w:ind w:left="576" w:hanging="576"/>
      </w:pPr>
      <w:rPr>
        <w:rFonts w:hint="default"/>
        <w:i w:val="0"/>
        <w:color w:val="002060"/>
        <w:u w:val="none"/>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244" w:hanging="864"/>
      </w:pPr>
      <w:rPr>
        <w:rFonts w:hint="default"/>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15:restartNumberingAfterBreak="0">
    <w:nsid w:val="79477CEB"/>
    <w:multiLevelType w:val="hybridMultilevel"/>
    <w:tmpl w:val="08ECB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7F023F93"/>
    <w:multiLevelType w:val="hybridMultilevel"/>
    <w:tmpl w:val="4BE0512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F467C0A"/>
    <w:multiLevelType w:val="hybridMultilevel"/>
    <w:tmpl w:val="B2863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3488630">
    <w:abstractNumId w:val="1"/>
  </w:num>
  <w:num w:numId="2" w16cid:durableId="557591236">
    <w:abstractNumId w:val="2"/>
  </w:num>
  <w:num w:numId="3" w16cid:durableId="400491490">
    <w:abstractNumId w:val="60"/>
  </w:num>
  <w:num w:numId="4" w16cid:durableId="837309353">
    <w:abstractNumId w:val="23"/>
  </w:num>
  <w:num w:numId="5" w16cid:durableId="738864485">
    <w:abstractNumId w:val="70"/>
  </w:num>
  <w:num w:numId="6" w16cid:durableId="513543384">
    <w:abstractNumId w:val="74"/>
  </w:num>
  <w:num w:numId="7" w16cid:durableId="2101560757">
    <w:abstractNumId w:val="53"/>
  </w:num>
  <w:num w:numId="8" w16cid:durableId="1092238889">
    <w:abstractNumId w:val="42"/>
  </w:num>
  <w:num w:numId="9" w16cid:durableId="1965378812">
    <w:abstractNumId w:val="47"/>
  </w:num>
  <w:num w:numId="10" w16cid:durableId="966280176">
    <w:abstractNumId w:val="48"/>
  </w:num>
  <w:num w:numId="11" w16cid:durableId="1208252664">
    <w:abstractNumId w:val="69"/>
  </w:num>
  <w:num w:numId="12" w16cid:durableId="785196095">
    <w:abstractNumId w:val="41"/>
  </w:num>
  <w:num w:numId="13" w16cid:durableId="1153788872">
    <w:abstractNumId w:val="20"/>
  </w:num>
  <w:num w:numId="14" w16cid:durableId="1113093345">
    <w:abstractNumId w:val="10"/>
  </w:num>
  <w:num w:numId="15" w16cid:durableId="1792433085">
    <w:abstractNumId w:val="76"/>
  </w:num>
  <w:num w:numId="16" w16cid:durableId="1923026497">
    <w:abstractNumId w:val="63"/>
  </w:num>
  <w:num w:numId="17" w16cid:durableId="1742798982">
    <w:abstractNumId w:val="18"/>
  </w:num>
  <w:num w:numId="18" w16cid:durableId="1806510626">
    <w:abstractNumId w:val="24"/>
  </w:num>
  <w:num w:numId="19" w16cid:durableId="1657370047">
    <w:abstractNumId w:val="40"/>
  </w:num>
  <w:num w:numId="20" w16cid:durableId="2015642616">
    <w:abstractNumId w:val="14"/>
  </w:num>
  <w:num w:numId="21" w16cid:durableId="508955665">
    <w:abstractNumId w:val="19"/>
  </w:num>
  <w:num w:numId="22" w16cid:durableId="1814521663">
    <w:abstractNumId w:val="22"/>
  </w:num>
  <w:num w:numId="23" w16cid:durableId="1043290736">
    <w:abstractNumId w:val="66"/>
  </w:num>
  <w:num w:numId="24" w16cid:durableId="569192945">
    <w:abstractNumId w:val="50"/>
  </w:num>
  <w:num w:numId="25" w16cid:durableId="1333919800">
    <w:abstractNumId w:val="43"/>
  </w:num>
  <w:num w:numId="26" w16cid:durableId="1430203272">
    <w:abstractNumId w:val="39"/>
  </w:num>
  <w:num w:numId="27" w16cid:durableId="1218781863">
    <w:abstractNumId w:val="37"/>
  </w:num>
  <w:num w:numId="28" w16cid:durableId="1121874081">
    <w:abstractNumId w:val="33"/>
  </w:num>
  <w:num w:numId="29" w16cid:durableId="1268922402">
    <w:abstractNumId w:val="78"/>
  </w:num>
  <w:num w:numId="30" w16cid:durableId="120656302">
    <w:abstractNumId w:val="16"/>
  </w:num>
  <w:num w:numId="31" w16cid:durableId="744111526">
    <w:abstractNumId w:val="9"/>
  </w:num>
  <w:num w:numId="32" w16cid:durableId="1844199882">
    <w:abstractNumId w:val="17"/>
  </w:num>
  <w:num w:numId="33" w16cid:durableId="975337180">
    <w:abstractNumId w:val="32"/>
  </w:num>
  <w:num w:numId="34" w16cid:durableId="918639465">
    <w:abstractNumId w:val="51"/>
  </w:num>
  <w:num w:numId="35" w16cid:durableId="1885171948">
    <w:abstractNumId w:val="56"/>
  </w:num>
  <w:num w:numId="36" w16cid:durableId="1947037302">
    <w:abstractNumId w:val="38"/>
  </w:num>
  <w:num w:numId="37" w16cid:durableId="1674187416">
    <w:abstractNumId w:val="44"/>
  </w:num>
  <w:num w:numId="38" w16cid:durableId="126096508">
    <w:abstractNumId w:val="29"/>
  </w:num>
  <w:num w:numId="39" w16cid:durableId="1563590487">
    <w:abstractNumId w:val="34"/>
  </w:num>
  <w:num w:numId="40" w16cid:durableId="976179595">
    <w:abstractNumId w:val="71"/>
  </w:num>
  <w:num w:numId="41" w16cid:durableId="1244877936">
    <w:abstractNumId w:val="77"/>
  </w:num>
  <w:num w:numId="42" w16cid:durableId="1605305867">
    <w:abstractNumId w:val="28"/>
  </w:num>
  <w:num w:numId="43" w16cid:durableId="465245513">
    <w:abstractNumId w:val="11"/>
  </w:num>
  <w:num w:numId="44" w16cid:durableId="1465928816">
    <w:abstractNumId w:val="25"/>
  </w:num>
  <w:num w:numId="45" w16cid:durableId="1007824705">
    <w:abstractNumId w:val="13"/>
  </w:num>
  <w:num w:numId="46" w16cid:durableId="1418861645">
    <w:abstractNumId w:val="68"/>
  </w:num>
  <w:num w:numId="47" w16cid:durableId="898790023">
    <w:abstractNumId w:val="75"/>
  </w:num>
  <w:num w:numId="48" w16cid:durableId="940452482">
    <w:abstractNumId w:val="54"/>
  </w:num>
  <w:num w:numId="49" w16cid:durableId="381371121">
    <w:abstractNumId w:val="67"/>
  </w:num>
  <w:num w:numId="50" w16cid:durableId="469785602">
    <w:abstractNumId w:val="58"/>
  </w:num>
  <w:num w:numId="51" w16cid:durableId="1914311090">
    <w:abstractNumId w:val="30"/>
  </w:num>
  <w:num w:numId="52" w16cid:durableId="223487487">
    <w:abstractNumId w:val="49"/>
  </w:num>
  <w:num w:numId="53" w16cid:durableId="1161309704">
    <w:abstractNumId w:val="46"/>
  </w:num>
  <w:num w:numId="54" w16cid:durableId="878785441">
    <w:abstractNumId w:val="15"/>
  </w:num>
  <w:num w:numId="55" w16cid:durableId="1722170926">
    <w:abstractNumId w:val="52"/>
  </w:num>
  <w:num w:numId="56" w16cid:durableId="838354027">
    <w:abstractNumId w:val="72"/>
  </w:num>
  <w:num w:numId="57" w16cid:durableId="634140866">
    <w:abstractNumId w:val="73"/>
  </w:num>
  <w:num w:numId="58" w16cid:durableId="836728826">
    <w:abstractNumId w:val="64"/>
  </w:num>
  <w:num w:numId="59" w16cid:durableId="1427917888">
    <w:abstractNumId w:val="27"/>
  </w:num>
  <w:num w:numId="60" w16cid:durableId="1901480162">
    <w:abstractNumId w:val="12"/>
  </w:num>
  <w:num w:numId="61" w16cid:durableId="630474437">
    <w:abstractNumId w:val="61"/>
  </w:num>
  <w:num w:numId="62" w16cid:durableId="174850469">
    <w:abstractNumId w:val="57"/>
  </w:num>
  <w:num w:numId="63" w16cid:durableId="1536427609">
    <w:abstractNumId w:val="45"/>
  </w:num>
  <w:num w:numId="64" w16cid:durableId="1285499486">
    <w:abstractNumId w:val="8"/>
  </w:num>
  <w:num w:numId="65" w16cid:durableId="2085028157">
    <w:abstractNumId w:val="59"/>
  </w:num>
  <w:num w:numId="66" w16cid:durableId="942808314">
    <w:abstractNumId w:val="55"/>
  </w:num>
  <w:num w:numId="67" w16cid:durableId="1660888939">
    <w:abstractNumId w:val="36"/>
  </w:num>
  <w:num w:numId="68" w16cid:durableId="1184053703">
    <w:abstractNumId w:val="21"/>
  </w:num>
  <w:num w:numId="69" w16cid:durableId="1344043879">
    <w:abstractNumId w:val="35"/>
  </w:num>
  <w:num w:numId="70" w16cid:durableId="1287659970">
    <w:abstractNumId w:val="65"/>
  </w:num>
  <w:num w:numId="71" w16cid:durableId="68888741">
    <w:abstractNumId w:val="31"/>
  </w:num>
  <w:num w:numId="72" w16cid:durableId="1201091646">
    <w:abstractNumId w:val="73"/>
  </w:num>
  <w:num w:numId="73" w16cid:durableId="1760327284">
    <w:abstractNumId w:val="73"/>
  </w:num>
  <w:num w:numId="74" w16cid:durableId="443502193">
    <w:abstractNumId w:val="73"/>
  </w:num>
  <w:num w:numId="75" w16cid:durableId="1829323374">
    <w:abstractNumId w:val="73"/>
  </w:num>
  <w:num w:numId="76" w16cid:durableId="263999575">
    <w:abstractNumId w:val="73"/>
  </w:num>
  <w:num w:numId="77" w16cid:durableId="1878348805">
    <w:abstractNumId w:val="6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418"/>
    <w:rsid w:val="0000201D"/>
    <w:rsid w:val="00005EA4"/>
    <w:rsid w:val="000069D3"/>
    <w:rsid w:val="000071BB"/>
    <w:rsid w:val="00007A40"/>
    <w:rsid w:val="000100A7"/>
    <w:rsid w:val="00010A97"/>
    <w:rsid w:val="0001133B"/>
    <w:rsid w:val="00011356"/>
    <w:rsid w:val="000131B0"/>
    <w:rsid w:val="0001424B"/>
    <w:rsid w:val="00016609"/>
    <w:rsid w:val="00016836"/>
    <w:rsid w:val="00017245"/>
    <w:rsid w:val="00017F8C"/>
    <w:rsid w:val="000203FA"/>
    <w:rsid w:val="00020BB8"/>
    <w:rsid w:val="00022E08"/>
    <w:rsid w:val="000232F6"/>
    <w:rsid w:val="0002379F"/>
    <w:rsid w:val="00023DEB"/>
    <w:rsid w:val="000265FF"/>
    <w:rsid w:val="000270EA"/>
    <w:rsid w:val="000272D3"/>
    <w:rsid w:val="0002733A"/>
    <w:rsid w:val="00027559"/>
    <w:rsid w:val="00027776"/>
    <w:rsid w:val="00031872"/>
    <w:rsid w:val="000321B9"/>
    <w:rsid w:val="00032A22"/>
    <w:rsid w:val="00033664"/>
    <w:rsid w:val="00036AC6"/>
    <w:rsid w:val="0003710E"/>
    <w:rsid w:val="00037147"/>
    <w:rsid w:val="00037EDA"/>
    <w:rsid w:val="00041CB9"/>
    <w:rsid w:val="00043F5C"/>
    <w:rsid w:val="0004529E"/>
    <w:rsid w:val="0004699A"/>
    <w:rsid w:val="00050B16"/>
    <w:rsid w:val="00052477"/>
    <w:rsid w:val="00052BC2"/>
    <w:rsid w:val="00052F99"/>
    <w:rsid w:val="000536ED"/>
    <w:rsid w:val="0005370F"/>
    <w:rsid w:val="00054110"/>
    <w:rsid w:val="00054A37"/>
    <w:rsid w:val="000550CB"/>
    <w:rsid w:val="00057A9B"/>
    <w:rsid w:val="0006278F"/>
    <w:rsid w:val="00062F69"/>
    <w:rsid w:val="000635EC"/>
    <w:rsid w:val="000637D0"/>
    <w:rsid w:val="000648B7"/>
    <w:rsid w:val="00064F20"/>
    <w:rsid w:val="00065AEA"/>
    <w:rsid w:val="00065D14"/>
    <w:rsid w:val="00065F57"/>
    <w:rsid w:val="000663B7"/>
    <w:rsid w:val="0006767C"/>
    <w:rsid w:val="000749DF"/>
    <w:rsid w:val="00074AFB"/>
    <w:rsid w:val="000761AB"/>
    <w:rsid w:val="00077F89"/>
    <w:rsid w:val="00080B01"/>
    <w:rsid w:val="00082D39"/>
    <w:rsid w:val="0008397E"/>
    <w:rsid w:val="00084BC5"/>
    <w:rsid w:val="000850EC"/>
    <w:rsid w:val="00086BB8"/>
    <w:rsid w:val="000874EA"/>
    <w:rsid w:val="0009002B"/>
    <w:rsid w:val="00090F6D"/>
    <w:rsid w:val="00090FB8"/>
    <w:rsid w:val="0009139E"/>
    <w:rsid w:val="0009140C"/>
    <w:rsid w:val="00091437"/>
    <w:rsid w:val="00092C68"/>
    <w:rsid w:val="00093463"/>
    <w:rsid w:val="000943A0"/>
    <w:rsid w:val="00094645"/>
    <w:rsid w:val="00094823"/>
    <w:rsid w:val="00094C14"/>
    <w:rsid w:val="00094DA2"/>
    <w:rsid w:val="00096C1B"/>
    <w:rsid w:val="00096D78"/>
    <w:rsid w:val="000A29C2"/>
    <w:rsid w:val="000A57B0"/>
    <w:rsid w:val="000A5B32"/>
    <w:rsid w:val="000A5EF0"/>
    <w:rsid w:val="000A71C9"/>
    <w:rsid w:val="000A741E"/>
    <w:rsid w:val="000B05E2"/>
    <w:rsid w:val="000B13FB"/>
    <w:rsid w:val="000B4659"/>
    <w:rsid w:val="000B5418"/>
    <w:rsid w:val="000B6302"/>
    <w:rsid w:val="000B6645"/>
    <w:rsid w:val="000B7E13"/>
    <w:rsid w:val="000C0430"/>
    <w:rsid w:val="000C309B"/>
    <w:rsid w:val="000C3396"/>
    <w:rsid w:val="000C3487"/>
    <w:rsid w:val="000C49F6"/>
    <w:rsid w:val="000C4B30"/>
    <w:rsid w:val="000C538F"/>
    <w:rsid w:val="000C552C"/>
    <w:rsid w:val="000C5B63"/>
    <w:rsid w:val="000C6DF4"/>
    <w:rsid w:val="000C7901"/>
    <w:rsid w:val="000D0008"/>
    <w:rsid w:val="000D00FF"/>
    <w:rsid w:val="000D0CC9"/>
    <w:rsid w:val="000D0EC5"/>
    <w:rsid w:val="000D1F1D"/>
    <w:rsid w:val="000D2110"/>
    <w:rsid w:val="000D3EA3"/>
    <w:rsid w:val="000D4503"/>
    <w:rsid w:val="000D6338"/>
    <w:rsid w:val="000D707F"/>
    <w:rsid w:val="000D795C"/>
    <w:rsid w:val="000E0D9A"/>
    <w:rsid w:val="000E2AB5"/>
    <w:rsid w:val="000E2CF7"/>
    <w:rsid w:val="000E57CD"/>
    <w:rsid w:val="000E6729"/>
    <w:rsid w:val="000E77BE"/>
    <w:rsid w:val="000E79C7"/>
    <w:rsid w:val="000E7E93"/>
    <w:rsid w:val="000F1199"/>
    <w:rsid w:val="000F2A7D"/>
    <w:rsid w:val="000F6046"/>
    <w:rsid w:val="000F6879"/>
    <w:rsid w:val="000F7E95"/>
    <w:rsid w:val="00100882"/>
    <w:rsid w:val="00103DDC"/>
    <w:rsid w:val="00103F71"/>
    <w:rsid w:val="00104329"/>
    <w:rsid w:val="001046D0"/>
    <w:rsid w:val="0010486C"/>
    <w:rsid w:val="00104B62"/>
    <w:rsid w:val="00104BF2"/>
    <w:rsid w:val="001052C3"/>
    <w:rsid w:val="00110B12"/>
    <w:rsid w:val="00111A07"/>
    <w:rsid w:val="00112B3D"/>
    <w:rsid w:val="00112D86"/>
    <w:rsid w:val="00112FCD"/>
    <w:rsid w:val="00114849"/>
    <w:rsid w:val="00114EC6"/>
    <w:rsid w:val="00117024"/>
    <w:rsid w:val="00117EE4"/>
    <w:rsid w:val="001207A3"/>
    <w:rsid w:val="00122019"/>
    <w:rsid w:val="00123431"/>
    <w:rsid w:val="001236C7"/>
    <w:rsid w:val="00124947"/>
    <w:rsid w:val="00125413"/>
    <w:rsid w:val="00125B20"/>
    <w:rsid w:val="00126898"/>
    <w:rsid w:val="00126A5B"/>
    <w:rsid w:val="00131E5E"/>
    <w:rsid w:val="0013295A"/>
    <w:rsid w:val="00134013"/>
    <w:rsid w:val="0013650A"/>
    <w:rsid w:val="00136885"/>
    <w:rsid w:val="00137B54"/>
    <w:rsid w:val="00137B84"/>
    <w:rsid w:val="00140553"/>
    <w:rsid w:val="00141522"/>
    <w:rsid w:val="0014285A"/>
    <w:rsid w:val="001437BD"/>
    <w:rsid w:val="001463F8"/>
    <w:rsid w:val="0014645B"/>
    <w:rsid w:val="00147D09"/>
    <w:rsid w:val="00150220"/>
    <w:rsid w:val="001510A4"/>
    <w:rsid w:val="0015214E"/>
    <w:rsid w:val="001542A4"/>
    <w:rsid w:val="00154F84"/>
    <w:rsid w:val="00156C42"/>
    <w:rsid w:val="00157AB6"/>
    <w:rsid w:val="00157DE2"/>
    <w:rsid w:val="0016009A"/>
    <w:rsid w:val="00160E01"/>
    <w:rsid w:val="001619AE"/>
    <w:rsid w:val="00162EE9"/>
    <w:rsid w:val="001633CB"/>
    <w:rsid w:val="00164626"/>
    <w:rsid w:val="00166BFA"/>
    <w:rsid w:val="00167B6E"/>
    <w:rsid w:val="00170580"/>
    <w:rsid w:val="001709B9"/>
    <w:rsid w:val="00170C95"/>
    <w:rsid w:val="00171169"/>
    <w:rsid w:val="00171463"/>
    <w:rsid w:val="0017173A"/>
    <w:rsid w:val="00172022"/>
    <w:rsid w:val="00172D9D"/>
    <w:rsid w:val="00175E2F"/>
    <w:rsid w:val="001766F1"/>
    <w:rsid w:val="001768D8"/>
    <w:rsid w:val="00177FF2"/>
    <w:rsid w:val="00180058"/>
    <w:rsid w:val="00180C9E"/>
    <w:rsid w:val="00180CC4"/>
    <w:rsid w:val="001819E9"/>
    <w:rsid w:val="0018259F"/>
    <w:rsid w:val="00182CB4"/>
    <w:rsid w:val="00184106"/>
    <w:rsid w:val="00184352"/>
    <w:rsid w:val="00185302"/>
    <w:rsid w:val="00186CBB"/>
    <w:rsid w:val="00190D2B"/>
    <w:rsid w:val="001911A2"/>
    <w:rsid w:val="00191AF6"/>
    <w:rsid w:val="00191F8C"/>
    <w:rsid w:val="00193E70"/>
    <w:rsid w:val="001952A5"/>
    <w:rsid w:val="00196853"/>
    <w:rsid w:val="00197402"/>
    <w:rsid w:val="00197943"/>
    <w:rsid w:val="001A02FF"/>
    <w:rsid w:val="001A05E8"/>
    <w:rsid w:val="001A0A12"/>
    <w:rsid w:val="001A0B3E"/>
    <w:rsid w:val="001A12F9"/>
    <w:rsid w:val="001A2567"/>
    <w:rsid w:val="001A4663"/>
    <w:rsid w:val="001A49B7"/>
    <w:rsid w:val="001A4A46"/>
    <w:rsid w:val="001A54B6"/>
    <w:rsid w:val="001A5B2F"/>
    <w:rsid w:val="001A6706"/>
    <w:rsid w:val="001A67DF"/>
    <w:rsid w:val="001A776C"/>
    <w:rsid w:val="001B0BBF"/>
    <w:rsid w:val="001B0C4E"/>
    <w:rsid w:val="001B116D"/>
    <w:rsid w:val="001B1F6B"/>
    <w:rsid w:val="001B2D5D"/>
    <w:rsid w:val="001B38CA"/>
    <w:rsid w:val="001B44F3"/>
    <w:rsid w:val="001B48BC"/>
    <w:rsid w:val="001B5755"/>
    <w:rsid w:val="001B5C0B"/>
    <w:rsid w:val="001B694E"/>
    <w:rsid w:val="001B6BD4"/>
    <w:rsid w:val="001B6CEF"/>
    <w:rsid w:val="001B7715"/>
    <w:rsid w:val="001C063F"/>
    <w:rsid w:val="001C0C6E"/>
    <w:rsid w:val="001C101F"/>
    <w:rsid w:val="001C225A"/>
    <w:rsid w:val="001C2375"/>
    <w:rsid w:val="001C2427"/>
    <w:rsid w:val="001C297F"/>
    <w:rsid w:val="001C2D7F"/>
    <w:rsid w:val="001C3520"/>
    <w:rsid w:val="001C41F7"/>
    <w:rsid w:val="001C6FEC"/>
    <w:rsid w:val="001C71C0"/>
    <w:rsid w:val="001C7B36"/>
    <w:rsid w:val="001D0D9E"/>
    <w:rsid w:val="001D1011"/>
    <w:rsid w:val="001D1024"/>
    <w:rsid w:val="001D1CC3"/>
    <w:rsid w:val="001D265D"/>
    <w:rsid w:val="001D3689"/>
    <w:rsid w:val="001D4DC8"/>
    <w:rsid w:val="001D51C8"/>
    <w:rsid w:val="001D6250"/>
    <w:rsid w:val="001D7997"/>
    <w:rsid w:val="001E169F"/>
    <w:rsid w:val="001E1B25"/>
    <w:rsid w:val="001E1B36"/>
    <w:rsid w:val="001E202F"/>
    <w:rsid w:val="001E2878"/>
    <w:rsid w:val="001E32A2"/>
    <w:rsid w:val="001E5B20"/>
    <w:rsid w:val="001E5E86"/>
    <w:rsid w:val="001E5F63"/>
    <w:rsid w:val="001E7F38"/>
    <w:rsid w:val="001E7FE8"/>
    <w:rsid w:val="001F0229"/>
    <w:rsid w:val="001F0986"/>
    <w:rsid w:val="001F363D"/>
    <w:rsid w:val="001F37DB"/>
    <w:rsid w:val="001F3D01"/>
    <w:rsid w:val="001F6DB3"/>
    <w:rsid w:val="001F72EF"/>
    <w:rsid w:val="001F76B1"/>
    <w:rsid w:val="00201B02"/>
    <w:rsid w:val="00201C96"/>
    <w:rsid w:val="002020B4"/>
    <w:rsid w:val="0020213A"/>
    <w:rsid w:val="0020360A"/>
    <w:rsid w:val="0020658C"/>
    <w:rsid w:val="002077A2"/>
    <w:rsid w:val="00207ECF"/>
    <w:rsid w:val="002108BF"/>
    <w:rsid w:val="0021186D"/>
    <w:rsid w:val="00211896"/>
    <w:rsid w:val="00211E26"/>
    <w:rsid w:val="00211F3A"/>
    <w:rsid w:val="00213F41"/>
    <w:rsid w:val="0021641C"/>
    <w:rsid w:val="00216AFF"/>
    <w:rsid w:val="002217E0"/>
    <w:rsid w:val="002223E8"/>
    <w:rsid w:val="0022296C"/>
    <w:rsid w:val="00222B5E"/>
    <w:rsid w:val="00222C04"/>
    <w:rsid w:val="0022454E"/>
    <w:rsid w:val="00225163"/>
    <w:rsid w:val="002337AE"/>
    <w:rsid w:val="00233ABE"/>
    <w:rsid w:val="00233D66"/>
    <w:rsid w:val="00233F7A"/>
    <w:rsid w:val="002363F1"/>
    <w:rsid w:val="002371FD"/>
    <w:rsid w:val="00237EB9"/>
    <w:rsid w:val="0024015C"/>
    <w:rsid w:val="002413AC"/>
    <w:rsid w:val="002425E5"/>
    <w:rsid w:val="00243223"/>
    <w:rsid w:val="0024401A"/>
    <w:rsid w:val="00245441"/>
    <w:rsid w:val="00245550"/>
    <w:rsid w:val="00247191"/>
    <w:rsid w:val="00247609"/>
    <w:rsid w:val="00250509"/>
    <w:rsid w:val="0025282F"/>
    <w:rsid w:val="00252870"/>
    <w:rsid w:val="002531CC"/>
    <w:rsid w:val="00254C6D"/>
    <w:rsid w:val="00254F04"/>
    <w:rsid w:val="00255636"/>
    <w:rsid w:val="00255C2B"/>
    <w:rsid w:val="002579DA"/>
    <w:rsid w:val="00257F49"/>
    <w:rsid w:val="0026003E"/>
    <w:rsid w:val="00261B14"/>
    <w:rsid w:val="0026285B"/>
    <w:rsid w:val="002631D4"/>
    <w:rsid w:val="002637B9"/>
    <w:rsid w:val="00264B55"/>
    <w:rsid w:val="002653A1"/>
    <w:rsid w:val="00265BD1"/>
    <w:rsid w:val="00267BF5"/>
    <w:rsid w:val="00273452"/>
    <w:rsid w:val="002736D9"/>
    <w:rsid w:val="00273B58"/>
    <w:rsid w:val="00273FD6"/>
    <w:rsid w:val="00275212"/>
    <w:rsid w:val="0027712A"/>
    <w:rsid w:val="00280605"/>
    <w:rsid w:val="002807FC"/>
    <w:rsid w:val="00280D9E"/>
    <w:rsid w:val="002822DB"/>
    <w:rsid w:val="00283251"/>
    <w:rsid w:val="00283BEE"/>
    <w:rsid w:val="0028416F"/>
    <w:rsid w:val="0028580B"/>
    <w:rsid w:val="00286766"/>
    <w:rsid w:val="00287270"/>
    <w:rsid w:val="002873A9"/>
    <w:rsid w:val="00290ED9"/>
    <w:rsid w:val="00292D67"/>
    <w:rsid w:val="002932CD"/>
    <w:rsid w:val="00293861"/>
    <w:rsid w:val="00295789"/>
    <w:rsid w:val="00297393"/>
    <w:rsid w:val="00297612"/>
    <w:rsid w:val="002A02C2"/>
    <w:rsid w:val="002A0A9C"/>
    <w:rsid w:val="002A2574"/>
    <w:rsid w:val="002A2F95"/>
    <w:rsid w:val="002A49D5"/>
    <w:rsid w:val="002A6074"/>
    <w:rsid w:val="002A71C9"/>
    <w:rsid w:val="002A720C"/>
    <w:rsid w:val="002B0003"/>
    <w:rsid w:val="002B27AF"/>
    <w:rsid w:val="002B3B17"/>
    <w:rsid w:val="002B43C7"/>
    <w:rsid w:val="002B5073"/>
    <w:rsid w:val="002B5171"/>
    <w:rsid w:val="002B6367"/>
    <w:rsid w:val="002C0173"/>
    <w:rsid w:val="002C193E"/>
    <w:rsid w:val="002C27D1"/>
    <w:rsid w:val="002C2807"/>
    <w:rsid w:val="002C31B5"/>
    <w:rsid w:val="002C32E4"/>
    <w:rsid w:val="002C49DC"/>
    <w:rsid w:val="002C610A"/>
    <w:rsid w:val="002C66B6"/>
    <w:rsid w:val="002D0135"/>
    <w:rsid w:val="002D0FF7"/>
    <w:rsid w:val="002D165F"/>
    <w:rsid w:val="002D21BF"/>
    <w:rsid w:val="002D3C86"/>
    <w:rsid w:val="002D5CE7"/>
    <w:rsid w:val="002D5D9F"/>
    <w:rsid w:val="002D6CD4"/>
    <w:rsid w:val="002D6F82"/>
    <w:rsid w:val="002E06EB"/>
    <w:rsid w:val="002E32C4"/>
    <w:rsid w:val="002E34AF"/>
    <w:rsid w:val="002E3808"/>
    <w:rsid w:val="002E44FD"/>
    <w:rsid w:val="002E4EF5"/>
    <w:rsid w:val="002E57CF"/>
    <w:rsid w:val="002E59D6"/>
    <w:rsid w:val="002E5D95"/>
    <w:rsid w:val="002E7659"/>
    <w:rsid w:val="002F2245"/>
    <w:rsid w:val="002F2537"/>
    <w:rsid w:val="002F2D6D"/>
    <w:rsid w:val="002F2E65"/>
    <w:rsid w:val="002F3198"/>
    <w:rsid w:val="002F43A2"/>
    <w:rsid w:val="002F5198"/>
    <w:rsid w:val="002F5A5D"/>
    <w:rsid w:val="00300036"/>
    <w:rsid w:val="003008AF"/>
    <w:rsid w:val="003008E7"/>
    <w:rsid w:val="00300B4A"/>
    <w:rsid w:val="00301813"/>
    <w:rsid w:val="00301C45"/>
    <w:rsid w:val="00302094"/>
    <w:rsid w:val="003034CF"/>
    <w:rsid w:val="00303655"/>
    <w:rsid w:val="00303FDF"/>
    <w:rsid w:val="00304891"/>
    <w:rsid w:val="00304CCF"/>
    <w:rsid w:val="00304DF5"/>
    <w:rsid w:val="00304FE7"/>
    <w:rsid w:val="00307FA1"/>
    <w:rsid w:val="00310D1C"/>
    <w:rsid w:val="00313AB0"/>
    <w:rsid w:val="00313FA6"/>
    <w:rsid w:val="00314655"/>
    <w:rsid w:val="00315191"/>
    <w:rsid w:val="0031567A"/>
    <w:rsid w:val="003161A1"/>
    <w:rsid w:val="00316934"/>
    <w:rsid w:val="00317279"/>
    <w:rsid w:val="0032020B"/>
    <w:rsid w:val="0032266C"/>
    <w:rsid w:val="00325BC8"/>
    <w:rsid w:val="003278CF"/>
    <w:rsid w:val="00330336"/>
    <w:rsid w:val="0033056A"/>
    <w:rsid w:val="00331E0B"/>
    <w:rsid w:val="00332BA3"/>
    <w:rsid w:val="00332E4B"/>
    <w:rsid w:val="003334F8"/>
    <w:rsid w:val="003349B7"/>
    <w:rsid w:val="00337E85"/>
    <w:rsid w:val="00340603"/>
    <w:rsid w:val="00340E67"/>
    <w:rsid w:val="00342CA5"/>
    <w:rsid w:val="003435C3"/>
    <w:rsid w:val="00344E4F"/>
    <w:rsid w:val="00346374"/>
    <w:rsid w:val="003467FB"/>
    <w:rsid w:val="00347168"/>
    <w:rsid w:val="003471EE"/>
    <w:rsid w:val="00347B1D"/>
    <w:rsid w:val="003500E0"/>
    <w:rsid w:val="00350F9A"/>
    <w:rsid w:val="0035300D"/>
    <w:rsid w:val="003548FA"/>
    <w:rsid w:val="00355676"/>
    <w:rsid w:val="0035644F"/>
    <w:rsid w:val="00356B99"/>
    <w:rsid w:val="00357ABA"/>
    <w:rsid w:val="00361AB6"/>
    <w:rsid w:val="00362B32"/>
    <w:rsid w:val="003631D7"/>
    <w:rsid w:val="00365D9A"/>
    <w:rsid w:val="003660E2"/>
    <w:rsid w:val="0036725C"/>
    <w:rsid w:val="00367997"/>
    <w:rsid w:val="0037084B"/>
    <w:rsid w:val="00370E74"/>
    <w:rsid w:val="00371113"/>
    <w:rsid w:val="003716DE"/>
    <w:rsid w:val="00372992"/>
    <w:rsid w:val="00372C6E"/>
    <w:rsid w:val="00375266"/>
    <w:rsid w:val="00377905"/>
    <w:rsid w:val="003814BB"/>
    <w:rsid w:val="0038294F"/>
    <w:rsid w:val="00383E01"/>
    <w:rsid w:val="0038488B"/>
    <w:rsid w:val="00385965"/>
    <w:rsid w:val="003876F2"/>
    <w:rsid w:val="00390740"/>
    <w:rsid w:val="00390948"/>
    <w:rsid w:val="00390B0C"/>
    <w:rsid w:val="0039142F"/>
    <w:rsid w:val="00392945"/>
    <w:rsid w:val="00395399"/>
    <w:rsid w:val="00396B09"/>
    <w:rsid w:val="003977EF"/>
    <w:rsid w:val="00397ADF"/>
    <w:rsid w:val="003A455F"/>
    <w:rsid w:val="003A590D"/>
    <w:rsid w:val="003A670A"/>
    <w:rsid w:val="003A75EA"/>
    <w:rsid w:val="003A77C6"/>
    <w:rsid w:val="003B1BA1"/>
    <w:rsid w:val="003B21D7"/>
    <w:rsid w:val="003B2AF7"/>
    <w:rsid w:val="003B2CBF"/>
    <w:rsid w:val="003B35C0"/>
    <w:rsid w:val="003B4CF3"/>
    <w:rsid w:val="003B5F57"/>
    <w:rsid w:val="003B62AE"/>
    <w:rsid w:val="003B6668"/>
    <w:rsid w:val="003B68B8"/>
    <w:rsid w:val="003B7146"/>
    <w:rsid w:val="003C01AC"/>
    <w:rsid w:val="003C165D"/>
    <w:rsid w:val="003C1E37"/>
    <w:rsid w:val="003C24A8"/>
    <w:rsid w:val="003C28F8"/>
    <w:rsid w:val="003C4548"/>
    <w:rsid w:val="003C47AE"/>
    <w:rsid w:val="003C76E5"/>
    <w:rsid w:val="003D0951"/>
    <w:rsid w:val="003D144F"/>
    <w:rsid w:val="003D19F8"/>
    <w:rsid w:val="003D2B90"/>
    <w:rsid w:val="003D350D"/>
    <w:rsid w:val="003D3F56"/>
    <w:rsid w:val="003D4114"/>
    <w:rsid w:val="003D43A7"/>
    <w:rsid w:val="003D48E7"/>
    <w:rsid w:val="003D5BDD"/>
    <w:rsid w:val="003D6029"/>
    <w:rsid w:val="003D7DDF"/>
    <w:rsid w:val="003E0F16"/>
    <w:rsid w:val="003E230B"/>
    <w:rsid w:val="003E28E4"/>
    <w:rsid w:val="003E365C"/>
    <w:rsid w:val="003E4129"/>
    <w:rsid w:val="003E492A"/>
    <w:rsid w:val="003E4DD3"/>
    <w:rsid w:val="003E508C"/>
    <w:rsid w:val="003E5447"/>
    <w:rsid w:val="003E755B"/>
    <w:rsid w:val="003F010A"/>
    <w:rsid w:val="003F1210"/>
    <w:rsid w:val="003F2739"/>
    <w:rsid w:val="003F5547"/>
    <w:rsid w:val="003F593D"/>
    <w:rsid w:val="003F66A7"/>
    <w:rsid w:val="00401EE3"/>
    <w:rsid w:val="00402203"/>
    <w:rsid w:val="00404BD4"/>
    <w:rsid w:val="004052F0"/>
    <w:rsid w:val="00407612"/>
    <w:rsid w:val="0040764D"/>
    <w:rsid w:val="00410648"/>
    <w:rsid w:val="00411652"/>
    <w:rsid w:val="00412980"/>
    <w:rsid w:val="004161AF"/>
    <w:rsid w:val="004230C0"/>
    <w:rsid w:val="00425245"/>
    <w:rsid w:val="00425520"/>
    <w:rsid w:val="00427558"/>
    <w:rsid w:val="004310AF"/>
    <w:rsid w:val="0043114F"/>
    <w:rsid w:val="00432A56"/>
    <w:rsid w:val="00433AF0"/>
    <w:rsid w:val="004340DB"/>
    <w:rsid w:val="00434C44"/>
    <w:rsid w:val="00435BAF"/>
    <w:rsid w:val="0043695D"/>
    <w:rsid w:val="00436AD0"/>
    <w:rsid w:val="004405D3"/>
    <w:rsid w:val="004421CD"/>
    <w:rsid w:val="00442A6C"/>
    <w:rsid w:val="004436B1"/>
    <w:rsid w:val="00444E8A"/>
    <w:rsid w:val="004461D3"/>
    <w:rsid w:val="00446B12"/>
    <w:rsid w:val="00447159"/>
    <w:rsid w:val="0045018C"/>
    <w:rsid w:val="004516FB"/>
    <w:rsid w:val="0045481F"/>
    <w:rsid w:val="00454A9E"/>
    <w:rsid w:val="00454EA8"/>
    <w:rsid w:val="004552BC"/>
    <w:rsid w:val="004560FD"/>
    <w:rsid w:val="00457078"/>
    <w:rsid w:val="00457B5D"/>
    <w:rsid w:val="00460CD4"/>
    <w:rsid w:val="00460D38"/>
    <w:rsid w:val="00460F0F"/>
    <w:rsid w:val="004638ED"/>
    <w:rsid w:val="00464414"/>
    <w:rsid w:val="0046532B"/>
    <w:rsid w:val="004654D2"/>
    <w:rsid w:val="00465A6C"/>
    <w:rsid w:val="00466979"/>
    <w:rsid w:val="00471884"/>
    <w:rsid w:val="00471E23"/>
    <w:rsid w:val="00472046"/>
    <w:rsid w:val="00472A51"/>
    <w:rsid w:val="00473F27"/>
    <w:rsid w:val="00474A86"/>
    <w:rsid w:val="004755C8"/>
    <w:rsid w:val="00475A22"/>
    <w:rsid w:val="004779BE"/>
    <w:rsid w:val="0048022C"/>
    <w:rsid w:val="00483D69"/>
    <w:rsid w:val="00484471"/>
    <w:rsid w:val="004847FC"/>
    <w:rsid w:val="00485C56"/>
    <w:rsid w:val="00485C94"/>
    <w:rsid w:val="0048671B"/>
    <w:rsid w:val="0048725F"/>
    <w:rsid w:val="00490459"/>
    <w:rsid w:val="00490AA2"/>
    <w:rsid w:val="00490B6B"/>
    <w:rsid w:val="004918B7"/>
    <w:rsid w:val="004922E3"/>
    <w:rsid w:val="0049262A"/>
    <w:rsid w:val="00492F1C"/>
    <w:rsid w:val="004930B7"/>
    <w:rsid w:val="00494425"/>
    <w:rsid w:val="004945A3"/>
    <w:rsid w:val="004952DB"/>
    <w:rsid w:val="004963FB"/>
    <w:rsid w:val="00497F04"/>
    <w:rsid w:val="004A10BB"/>
    <w:rsid w:val="004A1DB1"/>
    <w:rsid w:val="004A2B59"/>
    <w:rsid w:val="004A2E44"/>
    <w:rsid w:val="004A4A71"/>
    <w:rsid w:val="004A583D"/>
    <w:rsid w:val="004A5C27"/>
    <w:rsid w:val="004A6650"/>
    <w:rsid w:val="004B1A9D"/>
    <w:rsid w:val="004B1F10"/>
    <w:rsid w:val="004B27BB"/>
    <w:rsid w:val="004B3EFB"/>
    <w:rsid w:val="004B3F2A"/>
    <w:rsid w:val="004B4485"/>
    <w:rsid w:val="004B5DAB"/>
    <w:rsid w:val="004B629C"/>
    <w:rsid w:val="004B63F7"/>
    <w:rsid w:val="004B7A24"/>
    <w:rsid w:val="004C0A93"/>
    <w:rsid w:val="004C1218"/>
    <w:rsid w:val="004C1250"/>
    <w:rsid w:val="004C1B41"/>
    <w:rsid w:val="004C1BCA"/>
    <w:rsid w:val="004C3189"/>
    <w:rsid w:val="004C4F79"/>
    <w:rsid w:val="004C5E61"/>
    <w:rsid w:val="004C7641"/>
    <w:rsid w:val="004D2813"/>
    <w:rsid w:val="004D596D"/>
    <w:rsid w:val="004E04D9"/>
    <w:rsid w:val="004E1FDC"/>
    <w:rsid w:val="004E309F"/>
    <w:rsid w:val="004E4360"/>
    <w:rsid w:val="004E4AB2"/>
    <w:rsid w:val="004E54A5"/>
    <w:rsid w:val="004E5EE2"/>
    <w:rsid w:val="004E64B7"/>
    <w:rsid w:val="004E71AE"/>
    <w:rsid w:val="004F1219"/>
    <w:rsid w:val="004F16AF"/>
    <w:rsid w:val="004F1E0D"/>
    <w:rsid w:val="004F304A"/>
    <w:rsid w:val="004F30DC"/>
    <w:rsid w:val="004F3DB4"/>
    <w:rsid w:val="004F42D0"/>
    <w:rsid w:val="004F44C2"/>
    <w:rsid w:val="004F4ADF"/>
    <w:rsid w:val="004F50DF"/>
    <w:rsid w:val="004F5F11"/>
    <w:rsid w:val="004F6A1A"/>
    <w:rsid w:val="004F6E77"/>
    <w:rsid w:val="004F7411"/>
    <w:rsid w:val="004F7958"/>
    <w:rsid w:val="00502184"/>
    <w:rsid w:val="00502222"/>
    <w:rsid w:val="0050275F"/>
    <w:rsid w:val="0050312B"/>
    <w:rsid w:val="005038D7"/>
    <w:rsid w:val="00504853"/>
    <w:rsid w:val="00504C6C"/>
    <w:rsid w:val="00504F41"/>
    <w:rsid w:val="005051EC"/>
    <w:rsid w:val="00506908"/>
    <w:rsid w:val="00506F8F"/>
    <w:rsid w:val="00512739"/>
    <w:rsid w:val="00514056"/>
    <w:rsid w:val="00514CDE"/>
    <w:rsid w:val="00515E42"/>
    <w:rsid w:val="0051654E"/>
    <w:rsid w:val="00516751"/>
    <w:rsid w:val="00520B1E"/>
    <w:rsid w:val="00523125"/>
    <w:rsid w:val="00526CE6"/>
    <w:rsid w:val="00527D79"/>
    <w:rsid w:val="0053122D"/>
    <w:rsid w:val="0053149E"/>
    <w:rsid w:val="00532923"/>
    <w:rsid w:val="00532F31"/>
    <w:rsid w:val="005340CB"/>
    <w:rsid w:val="00534536"/>
    <w:rsid w:val="005362C9"/>
    <w:rsid w:val="005379FC"/>
    <w:rsid w:val="00541985"/>
    <w:rsid w:val="0054259E"/>
    <w:rsid w:val="005425E1"/>
    <w:rsid w:val="00542915"/>
    <w:rsid w:val="0054383E"/>
    <w:rsid w:val="00543923"/>
    <w:rsid w:val="005460FC"/>
    <w:rsid w:val="00546D10"/>
    <w:rsid w:val="00546DAB"/>
    <w:rsid w:val="00550E0A"/>
    <w:rsid w:val="00552308"/>
    <w:rsid w:val="00556A57"/>
    <w:rsid w:val="00557617"/>
    <w:rsid w:val="00560A80"/>
    <w:rsid w:val="00562768"/>
    <w:rsid w:val="00562852"/>
    <w:rsid w:val="005638AF"/>
    <w:rsid w:val="00563CA6"/>
    <w:rsid w:val="00564756"/>
    <w:rsid w:val="00565FF5"/>
    <w:rsid w:val="00567B84"/>
    <w:rsid w:val="00570862"/>
    <w:rsid w:val="005711D3"/>
    <w:rsid w:val="00571601"/>
    <w:rsid w:val="00571BFA"/>
    <w:rsid w:val="00573782"/>
    <w:rsid w:val="00574458"/>
    <w:rsid w:val="005752A5"/>
    <w:rsid w:val="0057585A"/>
    <w:rsid w:val="00576127"/>
    <w:rsid w:val="00576449"/>
    <w:rsid w:val="0057649D"/>
    <w:rsid w:val="005765C3"/>
    <w:rsid w:val="0057763F"/>
    <w:rsid w:val="0058142A"/>
    <w:rsid w:val="00581447"/>
    <w:rsid w:val="0058227E"/>
    <w:rsid w:val="00582872"/>
    <w:rsid w:val="005833CA"/>
    <w:rsid w:val="00586312"/>
    <w:rsid w:val="005902A1"/>
    <w:rsid w:val="0059077F"/>
    <w:rsid w:val="00593E2C"/>
    <w:rsid w:val="00597787"/>
    <w:rsid w:val="005A0A80"/>
    <w:rsid w:val="005A1007"/>
    <w:rsid w:val="005A23A8"/>
    <w:rsid w:val="005A3EEA"/>
    <w:rsid w:val="005A4817"/>
    <w:rsid w:val="005A49AA"/>
    <w:rsid w:val="005A5717"/>
    <w:rsid w:val="005A7BA9"/>
    <w:rsid w:val="005A7E86"/>
    <w:rsid w:val="005B0275"/>
    <w:rsid w:val="005B0676"/>
    <w:rsid w:val="005B5514"/>
    <w:rsid w:val="005B64EE"/>
    <w:rsid w:val="005B6C6F"/>
    <w:rsid w:val="005B70BB"/>
    <w:rsid w:val="005C1825"/>
    <w:rsid w:val="005C1B0A"/>
    <w:rsid w:val="005C20F9"/>
    <w:rsid w:val="005D00FF"/>
    <w:rsid w:val="005D04F9"/>
    <w:rsid w:val="005D1E92"/>
    <w:rsid w:val="005D2CEE"/>
    <w:rsid w:val="005D346F"/>
    <w:rsid w:val="005D3A8A"/>
    <w:rsid w:val="005D4700"/>
    <w:rsid w:val="005D5177"/>
    <w:rsid w:val="005D55C3"/>
    <w:rsid w:val="005D58DF"/>
    <w:rsid w:val="005D590B"/>
    <w:rsid w:val="005D5D8B"/>
    <w:rsid w:val="005D626E"/>
    <w:rsid w:val="005D6931"/>
    <w:rsid w:val="005D7645"/>
    <w:rsid w:val="005E0191"/>
    <w:rsid w:val="005E190D"/>
    <w:rsid w:val="005E3842"/>
    <w:rsid w:val="005E41AA"/>
    <w:rsid w:val="005E47D0"/>
    <w:rsid w:val="005E50D4"/>
    <w:rsid w:val="005E55BE"/>
    <w:rsid w:val="005E6263"/>
    <w:rsid w:val="005E71DD"/>
    <w:rsid w:val="005F2481"/>
    <w:rsid w:val="005F2D0E"/>
    <w:rsid w:val="005F4107"/>
    <w:rsid w:val="005F429B"/>
    <w:rsid w:val="005F509D"/>
    <w:rsid w:val="005F6D5F"/>
    <w:rsid w:val="005F7781"/>
    <w:rsid w:val="005F7EBE"/>
    <w:rsid w:val="006009A2"/>
    <w:rsid w:val="00600A39"/>
    <w:rsid w:val="00600E2B"/>
    <w:rsid w:val="00601E50"/>
    <w:rsid w:val="00606515"/>
    <w:rsid w:val="006066B5"/>
    <w:rsid w:val="00610A0E"/>
    <w:rsid w:val="00610E78"/>
    <w:rsid w:val="006122AB"/>
    <w:rsid w:val="0061262B"/>
    <w:rsid w:val="00612A87"/>
    <w:rsid w:val="00613A33"/>
    <w:rsid w:val="00613FB8"/>
    <w:rsid w:val="00616987"/>
    <w:rsid w:val="006232DC"/>
    <w:rsid w:val="0062341D"/>
    <w:rsid w:val="0062444B"/>
    <w:rsid w:val="00624F04"/>
    <w:rsid w:val="00625D52"/>
    <w:rsid w:val="0062609F"/>
    <w:rsid w:val="0062693A"/>
    <w:rsid w:val="00627B1B"/>
    <w:rsid w:val="00630012"/>
    <w:rsid w:val="00630F28"/>
    <w:rsid w:val="00631C72"/>
    <w:rsid w:val="006331B0"/>
    <w:rsid w:val="00633595"/>
    <w:rsid w:val="00634D2A"/>
    <w:rsid w:val="00636D50"/>
    <w:rsid w:val="00637D8F"/>
    <w:rsid w:val="00637F62"/>
    <w:rsid w:val="00641551"/>
    <w:rsid w:val="00641963"/>
    <w:rsid w:val="0064212E"/>
    <w:rsid w:val="006423C4"/>
    <w:rsid w:val="00643DB0"/>
    <w:rsid w:val="00645704"/>
    <w:rsid w:val="00646384"/>
    <w:rsid w:val="006468E3"/>
    <w:rsid w:val="00646DB8"/>
    <w:rsid w:val="006470C9"/>
    <w:rsid w:val="006508DA"/>
    <w:rsid w:val="0065466A"/>
    <w:rsid w:val="00654ED4"/>
    <w:rsid w:val="006550B7"/>
    <w:rsid w:val="006554C5"/>
    <w:rsid w:val="006555C5"/>
    <w:rsid w:val="006565A1"/>
    <w:rsid w:val="00657ECD"/>
    <w:rsid w:val="00661B14"/>
    <w:rsid w:val="00661E59"/>
    <w:rsid w:val="0066263C"/>
    <w:rsid w:val="00663CBF"/>
    <w:rsid w:val="00666D14"/>
    <w:rsid w:val="00670EB8"/>
    <w:rsid w:val="006714AE"/>
    <w:rsid w:val="0067259E"/>
    <w:rsid w:val="00672D2D"/>
    <w:rsid w:val="006747A1"/>
    <w:rsid w:val="006749D4"/>
    <w:rsid w:val="00675931"/>
    <w:rsid w:val="00676524"/>
    <w:rsid w:val="00676A96"/>
    <w:rsid w:val="0067704D"/>
    <w:rsid w:val="00681398"/>
    <w:rsid w:val="00681C11"/>
    <w:rsid w:val="006831D6"/>
    <w:rsid w:val="0068367C"/>
    <w:rsid w:val="006839C2"/>
    <w:rsid w:val="00685CDC"/>
    <w:rsid w:val="00687495"/>
    <w:rsid w:val="00687557"/>
    <w:rsid w:val="006900BB"/>
    <w:rsid w:val="00690151"/>
    <w:rsid w:val="00691CF9"/>
    <w:rsid w:val="00693598"/>
    <w:rsid w:val="006937C2"/>
    <w:rsid w:val="00693C3A"/>
    <w:rsid w:val="00694013"/>
    <w:rsid w:val="006949DD"/>
    <w:rsid w:val="006956DD"/>
    <w:rsid w:val="006964A6"/>
    <w:rsid w:val="006966F7"/>
    <w:rsid w:val="0069740D"/>
    <w:rsid w:val="00697B89"/>
    <w:rsid w:val="006A2D75"/>
    <w:rsid w:val="006A33F3"/>
    <w:rsid w:val="006A54E1"/>
    <w:rsid w:val="006A561C"/>
    <w:rsid w:val="006A59A3"/>
    <w:rsid w:val="006A665E"/>
    <w:rsid w:val="006A7757"/>
    <w:rsid w:val="006B060E"/>
    <w:rsid w:val="006B0661"/>
    <w:rsid w:val="006B08CF"/>
    <w:rsid w:val="006B2769"/>
    <w:rsid w:val="006B469C"/>
    <w:rsid w:val="006B46E2"/>
    <w:rsid w:val="006B4BCC"/>
    <w:rsid w:val="006B5B5F"/>
    <w:rsid w:val="006B71C1"/>
    <w:rsid w:val="006C0A6A"/>
    <w:rsid w:val="006C1E34"/>
    <w:rsid w:val="006C478D"/>
    <w:rsid w:val="006C5BD1"/>
    <w:rsid w:val="006C61F3"/>
    <w:rsid w:val="006C668F"/>
    <w:rsid w:val="006C7F78"/>
    <w:rsid w:val="006D0341"/>
    <w:rsid w:val="006D0C3B"/>
    <w:rsid w:val="006D2478"/>
    <w:rsid w:val="006D2682"/>
    <w:rsid w:val="006D2DA0"/>
    <w:rsid w:val="006D5B6A"/>
    <w:rsid w:val="006D6BF5"/>
    <w:rsid w:val="006D6E5A"/>
    <w:rsid w:val="006D7002"/>
    <w:rsid w:val="006E0665"/>
    <w:rsid w:val="006E0E5A"/>
    <w:rsid w:val="006E1470"/>
    <w:rsid w:val="006E1A56"/>
    <w:rsid w:val="006E1D54"/>
    <w:rsid w:val="006E1F23"/>
    <w:rsid w:val="006E3B1E"/>
    <w:rsid w:val="006E5C77"/>
    <w:rsid w:val="006E6CC4"/>
    <w:rsid w:val="006E70D9"/>
    <w:rsid w:val="006E714E"/>
    <w:rsid w:val="006F2434"/>
    <w:rsid w:val="006F2A1A"/>
    <w:rsid w:val="006F333F"/>
    <w:rsid w:val="006F57A6"/>
    <w:rsid w:val="006F591B"/>
    <w:rsid w:val="006F6DA6"/>
    <w:rsid w:val="006F716F"/>
    <w:rsid w:val="006F7F55"/>
    <w:rsid w:val="007001B7"/>
    <w:rsid w:val="00700EE1"/>
    <w:rsid w:val="00701356"/>
    <w:rsid w:val="007055E8"/>
    <w:rsid w:val="00705995"/>
    <w:rsid w:val="00706CF1"/>
    <w:rsid w:val="00706FA9"/>
    <w:rsid w:val="00707C19"/>
    <w:rsid w:val="007116CF"/>
    <w:rsid w:val="00712E01"/>
    <w:rsid w:val="007132A8"/>
    <w:rsid w:val="00714C6D"/>
    <w:rsid w:val="00714CAA"/>
    <w:rsid w:val="007154C2"/>
    <w:rsid w:val="00715BCA"/>
    <w:rsid w:val="00715DEE"/>
    <w:rsid w:val="00717F3C"/>
    <w:rsid w:val="00720FF0"/>
    <w:rsid w:val="007214DE"/>
    <w:rsid w:val="007218E2"/>
    <w:rsid w:val="00722606"/>
    <w:rsid w:val="00722D62"/>
    <w:rsid w:val="00722F31"/>
    <w:rsid w:val="00723A96"/>
    <w:rsid w:val="00723D4C"/>
    <w:rsid w:val="00724A50"/>
    <w:rsid w:val="0072609A"/>
    <w:rsid w:val="00726FE9"/>
    <w:rsid w:val="00727381"/>
    <w:rsid w:val="00730F4E"/>
    <w:rsid w:val="00731788"/>
    <w:rsid w:val="007342D3"/>
    <w:rsid w:val="00734BDC"/>
    <w:rsid w:val="00735535"/>
    <w:rsid w:val="00735B65"/>
    <w:rsid w:val="00735CEC"/>
    <w:rsid w:val="00736409"/>
    <w:rsid w:val="00736759"/>
    <w:rsid w:val="007367D6"/>
    <w:rsid w:val="00737F92"/>
    <w:rsid w:val="007405DA"/>
    <w:rsid w:val="007405EC"/>
    <w:rsid w:val="00740D95"/>
    <w:rsid w:val="00740EA2"/>
    <w:rsid w:val="00741F97"/>
    <w:rsid w:val="00743122"/>
    <w:rsid w:val="0074365C"/>
    <w:rsid w:val="0074547D"/>
    <w:rsid w:val="00745D61"/>
    <w:rsid w:val="0074603E"/>
    <w:rsid w:val="00746293"/>
    <w:rsid w:val="00746F39"/>
    <w:rsid w:val="007470D2"/>
    <w:rsid w:val="00747CA1"/>
    <w:rsid w:val="007500C1"/>
    <w:rsid w:val="00750207"/>
    <w:rsid w:val="00753548"/>
    <w:rsid w:val="00753FC6"/>
    <w:rsid w:val="00761538"/>
    <w:rsid w:val="00761B93"/>
    <w:rsid w:val="00761F05"/>
    <w:rsid w:val="007635AE"/>
    <w:rsid w:val="00763DA1"/>
    <w:rsid w:val="007643E6"/>
    <w:rsid w:val="007644C7"/>
    <w:rsid w:val="007645C0"/>
    <w:rsid w:val="0076558E"/>
    <w:rsid w:val="007657E6"/>
    <w:rsid w:val="007672E9"/>
    <w:rsid w:val="007712EB"/>
    <w:rsid w:val="00771E01"/>
    <w:rsid w:val="00771F72"/>
    <w:rsid w:val="0077327B"/>
    <w:rsid w:val="0077364C"/>
    <w:rsid w:val="007745C8"/>
    <w:rsid w:val="00774944"/>
    <w:rsid w:val="0077611B"/>
    <w:rsid w:val="00782DCE"/>
    <w:rsid w:val="00783360"/>
    <w:rsid w:val="00783BE7"/>
    <w:rsid w:val="00784166"/>
    <w:rsid w:val="0078594B"/>
    <w:rsid w:val="00786BF8"/>
    <w:rsid w:val="0079317D"/>
    <w:rsid w:val="0079517F"/>
    <w:rsid w:val="007970CE"/>
    <w:rsid w:val="0079779D"/>
    <w:rsid w:val="007A0BDA"/>
    <w:rsid w:val="007A0D25"/>
    <w:rsid w:val="007A0D65"/>
    <w:rsid w:val="007A2A01"/>
    <w:rsid w:val="007A2E87"/>
    <w:rsid w:val="007A3F82"/>
    <w:rsid w:val="007A434B"/>
    <w:rsid w:val="007A53FD"/>
    <w:rsid w:val="007A5ED8"/>
    <w:rsid w:val="007A6305"/>
    <w:rsid w:val="007A6A3F"/>
    <w:rsid w:val="007A739F"/>
    <w:rsid w:val="007B14ED"/>
    <w:rsid w:val="007B2197"/>
    <w:rsid w:val="007B2491"/>
    <w:rsid w:val="007B451F"/>
    <w:rsid w:val="007B593E"/>
    <w:rsid w:val="007B5AF2"/>
    <w:rsid w:val="007C006A"/>
    <w:rsid w:val="007C0E10"/>
    <w:rsid w:val="007C21B3"/>
    <w:rsid w:val="007C41B6"/>
    <w:rsid w:val="007C48FA"/>
    <w:rsid w:val="007C556D"/>
    <w:rsid w:val="007D4442"/>
    <w:rsid w:val="007D4C35"/>
    <w:rsid w:val="007D4D05"/>
    <w:rsid w:val="007D4F84"/>
    <w:rsid w:val="007D590E"/>
    <w:rsid w:val="007D6F38"/>
    <w:rsid w:val="007D7A17"/>
    <w:rsid w:val="007D7A95"/>
    <w:rsid w:val="007E14C5"/>
    <w:rsid w:val="007E1FF1"/>
    <w:rsid w:val="007E2ED5"/>
    <w:rsid w:val="007E47E3"/>
    <w:rsid w:val="007E6521"/>
    <w:rsid w:val="007E7911"/>
    <w:rsid w:val="007F25CB"/>
    <w:rsid w:val="007F30D7"/>
    <w:rsid w:val="007F36C8"/>
    <w:rsid w:val="007F509A"/>
    <w:rsid w:val="007F55DD"/>
    <w:rsid w:val="007F6594"/>
    <w:rsid w:val="007F7F7F"/>
    <w:rsid w:val="008016E2"/>
    <w:rsid w:val="00802D34"/>
    <w:rsid w:val="00802D5A"/>
    <w:rsid w:val="008031AE"/>
    <w:rsid w:val="00803578"/>
    <w:rsid w:val="00803841"/>
    <w:rsid w:val="00803C59"/>
    <w:rsid w:val="00804D8B"/>
    <w:rsid w:val="00805AC4"/>
    <w:rsid w:val="00805B67"/>
    <w:rsid w:val="00805CD0"/>
    <w:rsid w:val="0080758C"/>
    <w:rsid w:val="008110DA"/>
    <w:rsid w:val="00811341"/>
    <w:rsid w:val="0081138B"/>
    <w:rsid w:val="00812AC0"/>
    <w:rsid w:val="00812E9D"/>
    <w:rsid w:val="00813748"/>
    <w:rsid w:val="00815A0B"/>
    <w:rsid w:val="00816F78"/>
    <w:rsid w:val="00820387"/>
    <w:rsid w:val="00821549"/>
    <w:rsid w:val="00821814"/>
    <w:rsid w:val="0082193D"/>
    <w:rsid w:val="008219C9"/>
    <w:rsid w:val="008224FA"/>
    <w:rsid w:val="00822951"/>
    <w:rsid w:val="00822FAE"/>
    <w:rsid w:val="00823D15"/>
    <w:rsid w:val="008240E3"/>
    <w:rsid w:val="0082438E"/>
    <w:rsid w:val="00830456"/>
    <w:rsid w:val="008306FD"/>
    <w:rsid w:val="00831786"/>
    <w:rsid w:val="00831A7F"/>
    <w:rsid w:val="008320DC"/>
    <w:rsid w:val="00832B8D"/>
    <w:rsid w:val="008358CF"/>
    <w:rsid w:val="008359EA"/>
    <w:rsid w:val="00837146"/>
    <w:rsid w:val="008404B9"/>
    <w:rsid w:val="00841085"/>
    <w:rsid w:val="00842604"/>
    <w:rsid w:val="00843C2B"/>
    <w:rsid w:val="008445CD"/>
    <w:rsid w:val="00844CB8"/>
    <w:rsid w:val="00844ECA"/>
    <w:rsid w:val="0084507F"/>
    <w:rsid w:val="00845258"/>
    <w:rsid w:val="008454D5"/>
    <w:rsid w:val="00845F20"/>
    <w:rsid w:val="0084606B"/>
    <w:rsid w:val="00846088"/>
    <w:rsid w:val="00850E6A"/>
    <w:rsid w:val="00851955"/>
    <w:rsid w:val="00853D8D"/>
    <w:rsid w:val="00854145"/>
    <w:rsid w:val="008547CC"/>
    <w:rsid w:val="00854FDB"/>
    <w:rsid w:val="008605CA"/>
    <w:rsid w:val="008624C9"/>
    <w:rsid w:val="0086361C"/>
    <w:rsid w:val="00866305"/>
    <w:rsid w:val="0086647E"/>
    <w:rsid w:val="008664C0"/>
    <w:rsid w:val="00867B14"/>
    <w:rsid w:val="00867DDC"/>
    <w:rsid w:val="00871EFF"/>
    <w:rsid w:val="00871F6B"/>
    <w:rsid w:val="00872F83"/>
    <w:rsid w:val="008739A7"/>
    <w:rsid w:val="00874649"/>
    <w:rsid w:val="00874871"/>
    <w:rsid w:val="00875369"/>
    <w:rsid w:val="0087576C"/>
    <w:rsid w:val="00875B07"/>
    <w:rsid w:val="008771AF"/>
    <w:rsid w:val="008800F7"/>
    <w:rsid w:val="00881617"/>
    <w:rsid w:val="008822C1"/>
    <w:rsid w:val="0088255D"/>
    <w:rsid w:val="00882852"/>
    <w:rsid w:val="00882868"/>
    <w:rsid w:val="008839BE"/>
    <w:rsid w:val="00884649"/>
    <w:rsid w:val="0088468E"/>
    <w:rsid w:val="00886629"/>
    <w:rsid w:val="008877CF"/>
    <w:rsid w:val="0089027D"/>
    <w:rsid w:val="008908E8"/>
    <w:rsid w:val="00891D50"/>
    <w:rsid w:val="00893877"/>
    <w:rsid w:val="008954C8"/>
    <w:rsid w:val="00895D0A"/>
    <w:rsid w:val="00896655"/>
    <w:rsid w:val="0089724F"/>
    <w:rsid w:val="00897303"/>
    <w:rsid w:val="008A0519"/>
    <w:rsid w:val="008A05F6"/>
    <w:rsid w:val="008A11C2"/>
    <w:rsid w:val="008A2C4E"/>
    <w:rsid w:val="008A2CC7"/>
    <w:rsid w:val="008A3DF6"/>
    <w:rsid w:val="008A51CD"/>
    <w:rsid w:val="008A53B6"/>
    <w:rsid w:val="008A5A0F"/>
    <w:rsid w:val="008B0398"/>
    <w:rsid w:val="008B0F51"/>
    <w:rsid w:val="008B313F"/>
    <w:rsid w:val="008B3D72"/>
    <w:rsid w:val="008B3E63"/>
    <w:rsid w:val="008B4445"/>
    <w:rsid w:val="008B44A6"/>
    <w:rsid w:val="008B57C4"/>
    <w:rsid w:val="008B6AC4"/>
    <w:rsid w:val="008B6E5D"/>
    <w:rsid w:val="008B7180"/>
    <w:rsid w:val="008C0868"/>
    <w:rsid w:val="008C1052"/>
    <w:rsid w:val="008C12BF"/>
    <w:rsid w:val="008C1803"/>
    <w:rsid w:val="008C2272"/>
    <w:rsid w:val="008C2C1E"/>
    <w:rsid w:val="008C3472"/>
    <w:rsid w:val="008C46C9"/>
    <w:rsid w:val="008C472A"/>
    <w:rsid w:val="008C49A5"/>
    <w:rsid w:val="008C5179"/>
    <w:rsid w:val="008C51A9"/>
    <w:rsid w:val="008C5532"/>
    <w:rsid w:val="008C6343"/>
    <w:rsid w:val="008C6D09"/>
    <w:rsid w:val="008D2C80"/>
    <w:rsid w:val="008D336E"/>
    <w:rsid w:val="008D4255"/>
    <w:rsid w:val="008D4FA3"/>
    <w:rsid w:val="008D566D"/>
    <w:rsid w:val="008D6B64"/>
    <w:rsid w:val="008D70D5"/>
    <w:rsid w:val="008E0E50"/>
    <w:rsid w:val="008E4873"/>
    <w:rsid w:val="008E4F53"/>
    <w:rsid w:val="008E5D6E"/>
    <w:rsid w:val="008E776A"/>
    <w:rsid w:val="008F0177"/>
    <w:rsid w:val="008F7FCE"/>
    <w:rsid w:val="009004C8"/>
    <w:rsid w:val="00901401"/>
    <w:rsid w:val="0090180C"/>
    <w:rsid w:val="00902CE3"/>
    <w:rsid w:val="009035B9"/>
    <w:rsid w:val="0090654C"/>
    <w:rsid w:val="00911114"/>
    <w:rsid w:val="00912236"/>
    <w:rsid w:val="00912A05"/>
    <w:rsid w:val="00913FDC"/>
    <w:rsid w:val="0091763D"/>
    <w:rsid w:val="00922EF1"/>
    <w:rsid w:val="00923769"/>
    <w:rsid w:val="00923A73"/>
    <w:rsid w:val="00926C40"/>
    <w:rsid w:val="00926D96"/>
    <w:rsid w:val="009272D3"/>
    <w:rsid w:val="00927A8A"/>
    <w:rsid w:val="00927F64"/>
    <w:rsid w:val="00931231"/>
    <w:rsid w:val="00931719"/>
    <w:rsid w:val="00932B1D"/>
    <w:rsid w:val="00933228"/>
    <w:rsid w:val="009344E0"/>
    <w:rsid w:val="0093587B"/>
    <w:rsid w:val="009371D3"/>
    <w:rsid w:val="00937D1C"/>
    <w:rsid w:val="009402C0"/>
    <w:rsid w:val="00941C09"/>
    <w:rsid w:val="00941C87"/>
    <w:rsid w:val="00943C0D"/>
    <w:rsid w:val="00952C79"/>
    <w:rsid w:val="00953595"/>
    <w:rsid w:val="00954033"/>
    <w:rsid w:val="009547AD"/>
    <w:rsid w:val="00954AA6"/>
    <w:rsid w:val="0095795A"/>
    <w:rsid w:val="00957AE6"/>
    <w:rsid w:val="00961003"/>
    <w:rsid w:val="00961A7F"/>
    <w:rsid w:val="00963775"/>
    <w:rsid w:val="009677C4"/>
    <w:rsid w:val="009701EF"/>
    <w:rsid w:val="00970F8E"/>
    <w:rsid w:val="00971D72"/>
    <w:rsid w:val="009728C6"/>
    <w:rsid w:val="009735E6"/>
    <w:rsid w:val="00974B3C"/>
    <w:rsid w:val="00975C94"/>
    <w:rsid w:val="00976446"/>
    <w:rsid w:val="009820BC"/>
    <w:rsid w:val="00983C2C"/>
    <w:rsid w:val="0098497A"/>
    <w:rsid w:val="009863DC"/>
    <w:rsid w:val="009868EE"/>
    <w:rsid w:val="009869DE"/>
    <w:rsid w:val="009875ED"/>
    <w:rsid w:val="009919AE"/>
    <w:rsid w:val="00992059"/>
    <w:rsid w:val="009925B8"/>
    <w:rsid w:val="00993AA8"/>
    <w:rsid w:val="00994FB1"/>
    <w:rsid w:val="0099503A"/>
    <w:rsid w:val="00995055"/>
    <w:rsid w:val="00995DE9"/>
    <w:rsid w:val="009969E3"/>
    <w:rsid w:val="009A168E"/>
    <w:rsid w:val="009A1826"/>
    <w:rsid w:val="009A23D0"/>
    <w:rsid w:val="009A3775"/>
    <w:rsid w:val="009A486F"/>
    <w:rsid w:val="009A5EF1"/>
    <w:rsid w:val="009B0E85"/>
    <w:rsid w:val="009B3150"/>
    <w:rsid w:val="009B3401"/>
    <w:rsid w:val="009B425D"/>
    <w:rsid w:val="009B45A3"/>
    <w:rsid w:val="009B5517"/>
    <w:rsid w:val="009B5A91"/>
    <w:rsid w:val="009B65AE"/>
    <w:rsid w:val="009B6921"/>
    <w:rsid w:val="009B6B1B"/>
    <w:rsid w:val="009B7985"/>
    <w:rsid w:val="009B7BD2"/>
    <w:rsid w:val="009B7F1C"/>
    <w:rsid w:val="009C0648"/>
    <w:rsid w:val="009C1EF9"/>
    <w:rsid w:val="009C4ED9"/>
    <w:rsid w:val="009C51EB"/>
    <w:rsid w:val="009C652A"/>
    <w:rsid w:val="009D16FC"/>
    <w:rsid w:val="009D2061"/>
    <w:rsid w:val="009D333D"/>
    <w:rsid w:val="009D3BB8"/>
    <w:rsid w:val="009D4769"/>
    <w:rsid w:val="009D5A17"/>
    <w:rsid w:val="009D614B"/>
    <w:rsid w:val="009D7354"/>
    <w:rsid w:val="009E0338"/>
    <w:rsid w:val="009E0B7D"/>
    <w:rsid w:val="009E1DD6"/>
    <w:rsid w:val="009E61BF"/>
    <w:rsid w:val="009F058C"/>
    <w:rsid w:val="009F2ADD"/>
    <w:rsid w:val="009F2BE0"/>
    <w:rsid w:val="009F3549"/>
    <w:rsid w:val="009F434A"/>
    <w:rsid w:val="009F4696"/>
    <w:rsid w:val="009F51B4"/>
    <w:rsid w:val="009F5A9D"/>
    <w:rsid w:val="009F5AB5"/>
    <w:rsid w:val="009F7325"/>
    <w:rsid w:val="00A00A82"/>
    <w:rsid w:val="00A020F5"/>
    <w:rsid w:val="00A02273"/>
    <w:rsid w:val="00A03AE5"/>
    <w:rsid w:val="00A0433B"/>
    <w:rsid w:val="00A06F84"/>
    <w:rsid w:val="00A06FB4"/>
    <w:rsid w:val="00A07951"/>
    <w:rsid w:val="00A10A18"/>
    <w:rsid w:val="00A13231"/>
    <w:rsid w:val="00A138A0"/>
    <w:rsid w:val="00A13B0D"/>
    <w:rsid w:val="00A14285"/>
    <w:rsid w:val="00A143B0"/>
    <w:rsid w:val="00A152E6"/>
    <w:rsid w:val="00A15600"/>
    <w:rsid w:val="00A16402"/>
    <w:rsid w:val="00A16825"/>
    <w:rsid w:val="00A1702C"/>
    <w:rsid w:val="00A17837"/>
    <w:rsid w:val="00A178C6"/>
    <w:rsid w:val="00A2081C"/>
    <w:rsid w:val="00A20FC6"/>
    <w:rsid w:val="00A21B38"/>
    <w:rsid w:val="00A21F8E"/>
    <w:rsid w:val="00A220DF"/>
    <w:rsid w:val="00A23EC6"/>
    <w:rsid w:val="00A23F42"/>
    <w:rsid w:val="00A246CD"/>
    <w:rsid w:val="00A26F48"/>
    <w:rsid w:val="00A27D82"/>
    <w:rsid w:val="00A27D83"/>
    <w:rsid w:val="00A30185"/>
    <w:rsid w:val="00A309A6"/>
    <w:rsid w:val="00A31079"/>
    <w:rsid w:val="00A3203B"/>
    <w:rsid w:val="00A32389"/>
    <w:rsid w:val="00A3279C"/>
    <w:rsid w:val="00A333BC"/>
    <w:rsid w:val="00A348AB"/>
    <w:rsid w:val="00A35D63"/>
    <w:rsid w:val="00A361B6"/>
    <w:rsid w:val="00A36EF5"/>
    <w:rsid w:val="00A4086E"/>
    <w:rsid w:val="00A4144C"/>
    <w:rsid w:val="00A421BE"/>
    <w:rsid w:val="00A4595A"/>
    <w:rsid w:val="00A470FD"/>
    <w:rsid w:val="00A478BC"/>
    <w:rsid w:val="00A50B91"/>
    <w:rsid w:val="00A50BC3"/>
    <w:rsid w:val="00A52D91"/>
    <w:rsid w:val="00A536A7"/>
    <w:rsid w:val="00A54013"/>
    <w:rsid w:val="00A5405F"/>
    <w:rsid w:val="00A54F61"/>
    <w:rsid w:val="00A56C2A"/>
    <w:rsid w:val="00A57B8D"/>
    <w:rsid w:val="00A6008A"/>
    <w:rsid w:val="00A61E15"/>
    <w:rsid w:val="00A6229F"/>
    <w:rsid w:val="00A623BC"/>
    <w:rsid w:val="00A626F8"/>
    <w:rsid w:val="00A6321C"/>
    <w:rsid w:val="00A6536E"/>
    <w:rsid w:val="00A65B24"/>
    <w:rsid w:val="00A67A5F"/>
    <w:rsid w:val="00A709F4"/>
    <w:rsid w:val="00A7180F"/>
    <w:rsid w:val="00A71D96"/>
    <w:rsid w:val="00A71EE6"/>
    <w:rsid w:val="00A744EA"/>
    <w:rsid w:val="00A7594E"/>
    <w:rsid w:val="00A75976"/>
    <w:rsid w:val="00A7603D"/>
    <w:rsid w:val="00A770F5"/>
    <w:rsid w:val="00A776F2"/>
    <w:rsid w:val="00A81550"/>
    <w:rsid w:val="00A84C8B"/>
    <w:rsid w:val="00A8601C"/>
    <w:rsid w:val="00A874CB"/>
    <w:rsid w:val="00A87841"/>
    <w:rsid w:val="00A90A50"/>
    <w:rsid w:val="00A91396"/>
    <w:rsid w:val="00A91991"/>
    <w:rsid w:val="00A929E0"/>
    <w:rsid w:val="00A95EDA"/>
    <w:rsid w:val="00A966B4"/>
    <w:rsid w:val="00A96FA6"/>
    <w:rsid w:val="00A9792C"/>
    <w:rsid w:val="00A97D36"/>
    <w:rsid w:val="00AA2B36"/>
    <w:rsid w:val="00AA3EBE"/>
    <w:rsid w:val="00AA3F06"/>
    <w:rsid w:val="00AA42AF"/>
    <w:rsid w:val="00AA4693"/>
    <w:rsid w:val="00AA493F"/>
    <w:rsid w:val="00AA49D9"/>
    <w:rsid w:val="00AA5661"/>
    <w:rsid w:val="00AA5B3E"/>
    <w:rsid w:val="00AA5ED2"/>
    <w:rsid w:val="00AA7419"/>
    <w:rsid w:val="00AB10DD"/>
    <w:rsid w:val="00AB1372"/>
    <w:rsid w:val="00AB1C50"/>
    <w:rsid w:val="00AB2C57"/>
    <w:rsid w:val="00AB3B99"/>
    <w:rsid w:val="00AB5508"/>
    <w:rsid w:val="00AB6E69"/>
    <w:rsid w:val="00AC0118"/>
    <w:rsid w:val="00AC10EF"/>
    <w:rsid w:val="00AC13F1"/>
    <w:rsid w:val="00AC21E9"/>
    <w:rsid w:val="00AC2C29"/>
    <w:rsid w:val="00AC304F"/>
    <w:rsid w:val="00AD0A6D"/>
    <w:rsid w:val="00AD10AA"/>
    <w:rsid w:val="00AD1751"/>
    <w:rsid w:val="00AD1DB4"/>
    <w:rsid w:val="00AD2A23"/>
    <w:rsid w:val="00AD332E"/>
    <w:rsid w:val="00AD3396"/>
    <w:rsid w:val="00AD57BC"/>
    <w:rsid w:val="00AD69D2"/>
    <w:rsid w:val="00AD739E"/>
    <w:rsid w:val="00AD75D5"/>
    <w:rsid w:val="00AE0196"/>
    <w:rsid w:val="00AE0B63"/>
    <w:rsid w:val="00AE0FA3"/>
    <w:rsid w:val="00AE1EE6"/>
    <w:rsid w:val="00AE3A40"/>
    <w:rsid w:val="00AE5D28"/>
    <w:rsid w:val="00AE5F3E"/>
    <w:rsid w:val="00AF2524"/>
    <w:rsid w:val="00AF5089"/>
    <w:rsid w:val="00AF5A24"/>
    <w:rsid w:val="00AF5F2D"/>
    <w:rsid w:val="00AF6D9A"/>
    <w:rsid w:val="00AF71CA"/>
    <w:rsid w:val="00B01B8F"/>
    <w:rsid w:val="00B01D2C"/>
    <w:rsid w:val="00B0209A"/>
    <w:rsid w:val="00B02B0C"/>
    <w:rsid w:val="00B02C4E"/>
    <w:rsid w:val="00B0318B"/>
    <w:rsid w:val="00B031E0"/>
    <w:rsid w:val="00B03430"/>
    <w:rsid w:val="00B06ADF"/>
    <w:rsid w:val="00B0755C"/>
    <w:rsid w:val="00B100BB"/>
    <w:rsid w:val="00B108B7"/>
    <w:rsid w:val="00B120E6"/>
    <w:rsid w:val="00B132DC"/>
    <w:rsid w:val="00B13CB6"/>
    <w:rsid w:val="00B178F2"/>
    <w:rsid w:val="00B17942"/>
    <w:rsid w:val="00B17FD5"/>
    <w:rsid w:val="00B256D2"/>
    <w:rsid w:val="00B27AAE"/>
    <w:rsid w:val="00B30D52"/>
    <w:rsid w:val="00B31E90"/>
    <w:rsid w:val="00B353E3"/>
    <w:rsid w:val="00B35FE7"/>
    <w:rsid w:val="00B404C9"/>
    <w:rsid w:val="00B41059"/>
    <w:rsid w:val="00B41A6F"/>
    <w:rsid w:val="00B43071"/>
    <w:rsid w:val="00B4369C"/>
    <w:rsid w:val="00B43B15"/>
    <w:rsid w:val="00B4464E"/>
    <w:rsid w:val="00B44ED2"/>
    <w:rsid w:val="00B457CB"/>
    <w:rsid w:val="00B45DFD"/>
    <w:rsid w:val="00B462D0"/>
    <w:rsid w:val="00B46F3A"/>
    <w:rsid w:val="00B47C59"/>
    <w:rsid w:val="00B47EEE"/>
    <w:rsid w:val="00B50144"/>
    <w:rsid w:val="00B52CAF"/>
    <w:rsid w:val="00B53BEF"/>
    <w:rsid w:val="00B53C7E"/>
    <w:rsid w:val="00B56889"/>
    <w:rsid w:val="00B57035"/>
    <w:rsid w:val="00B57841"/>
    <w:rsid w:val="00B60D4C"/>
    <w:rsid w:val="00B61883"/>
    <w:rsid w:val="00B654F8"/>
    <w:rsid w:val="00B677CA"/>
    <w:rsid w:val="00B70369"/>
    <w:rsid w:val="00B70747"/>
    <w:rsid w:val="00B726EA"/>
    <w:rsid w:val="00B729F0"/>
    <w:rsid w:val="00B73740"/>
    <w:rsid w:val="00B746E5"/>
    <w:rsid w:val="00B7594E"/>
    <w:rsid w:val="00B76C99"/>
    <w:rsid w:val="00B76D4A"/>
    <w:rsid w:val="00B800D8"/>
    <w:rsid w:val="00B800E9"/>
    <w:rsid w:val="00B809B0"/>
    <w:rsid w:val="00B83337"/>
    <w:rsid w:val="00B85763"/>
    <w:rsid w:val="00B86D52"/>
    <w:rsid w:val="00B875E2"/>
    <w:rsid w:val="00B90453"/>
    <w:rsid w:val="00B9251F"/>
    <w:rsid w:val="00B94F98"/>
    <w:rsid w:val="00B957F1"/>
    <w:rsid w:val="00B96623"/>
    <w:rsid w:val="00B97245"/>
    <w:rsid w:val="00BA1B2C"/>
    <w:rsid w:val="00BA206A"/>
    <w:rsid w:val="00BA305B"/>
    <w:rsid w:val="00BA34C6"/>
    <w:rsid w:val="00BA46E7"/>
    <w:rsid w:val="00BA4F76"/>
    <w:rsid w:val="00BA719B"/>
    <w:rsid w:val="00BA7FD6"/>
    <w:rsid w:val="00BB138C"/>
    <w:rsid w:val="00BB13AE"/>
    <w:rsid w:val="00BB29CD"/>
    <w:rsid w:val="00BB2F37"/>
    <w:rsid w:val="00BB31DD"/>
    <w:rsid w:val="00BB3843"/>
    <w:rsid w:val="00BB3D4D"/>
    <w:rsid w:val="00BB643D"/>
    <w:rsid w:val="00BB7621"/>
    <w:rsid w:val="00BB7871"/>
    <w:rsid w:val="00BC011C"/>
    <w:rsid w:val="00BC06A0"/>
    <w:rsid w:val="00BC0E0F"/>
    <w:rsid w:val="00BC1344"/>
    <w:rsid w:val="00BC3A29"/>
    <w:rsid w:val="00BC4B98"/>
    <w:rsid w:val="00BC6B6B"/>
    <w:rsid w:val="00BC71C1"/>
    <w:rsid w:val="00BD06E9"/>
    <w:rsid w:val="00BD0EE1"/>
    <w:rsid w:val="00BD340C"/>
    <w:rsid w:val="00BD3F60"/>
    <w:rsid w:val="00BD517F"/>
    <w:rsid w:val="00BD6002"/>
    <w:rsid w:val="00BD6DD4"/>
    <w:rsid w:val="00BD75A8"/>
    <w:rsid w:val="00BE0638"/>
    <w:rsid w:val="00BE0A0A"/>
    <w:rsid w:val="00BE0C93"/>
    <w:rsid w:val="00BE0ED8"/>
    <w:rsid w:val="00BE192E"/>
    <w:rsid w:val="00BE1ADD"/>
    <w:rsid w:val="00BE212E"/>
    <w:rsid w:val="00BE3464"/>
    <w:rsid w:val="00BE43E3"/>
    <w:rsid w:val="00BE5608"/>
    <w:rsid w:val="00BE5CA7"/>
    <w:rsid w:val="00BE5E9D"/>
    <w:rsid w:val="00BE5FE0"/>
    <w:rsid w:val="00BE66C0"/>
    <w:rsid w:val="00BE6FAE"/>
    <w:rsid w:val="00BE72FC"/>
    <w:rsid w:val="00BF1B1A"/>
    <w:rsid w:val="00BF4414"/>
    <w:rsid w:val="00BF4DBB"/>
    <w:rsid w:val="00BF5561"/>
    <w:rsid w:val="00BF5C87"/>
    <w:rsid w:val="00BF71C7"/>
    <w:rsid w:val="00C0051E"/>
    <w:rsid w:val="00C007A9"/>
    <w:rsid w:val="00C00822"/>
    <w:rsid w:val="00C0097E"/>
    <w:rsid w:val="00C0169E"/>
    <w:rsid w:val="00C01E80"/>
    <w:rsid w:val="00C02253"/>
    <w:rsid w:val="00C05A15"/>
    <w:rsid w:val="00C07E1E"/>
    <w:rsid w:val="00C106EF"/>
    <w:rsid w:val="00C11F7D"/>
    <w:rsid w:val="00C120C8"/>
    <w:rsid w:val="00C12420"/>
    <w:rsid w:val="00C12B01"/>
    <w:rsid w:val="00C12B24"/>
    <w:rsid w:val="00C12B6E"/>
    <w:rsid w:val="00C12D7C"/>
    <w:rsid w:val="00C12DD9"/>
    <w:rsid w:val="00C13AE7"/>
    <w:rsid w:val="00C13E45"/>
    <w:rsid w:val="00C147F1"/>
    <w:rsid w:val="00C166D8"/>
    <w:rsid w:val="00C20022"/>
    <w:rsid w:val="00C2083F"/>
    <w:rsid w:val="00C2084A"/>
    <w:rsid w:val="00C22DED"/>
    <w:rsid w:val="00C25DBF"/>
    <w:rsid w:val="00C277E2"/>
    <w:rsid w:val="00C27F6F"/>
    <w:rsid w:val="00C30042"/>
    <w:rsid w:val="00C30599"/>
    <w:rsid w:val="00C31D65"/>
    <w:rsid w:val="00C32157"/>
    <w:rsid w:val="00C32AEC"/>
    <w:rsid w:val="00C33B23"/>
    <w:rsid w:val="00C35F33"/>
    <w:rsid w:val="00C36C3C"/>
    <w:rsid w:val="00C374B9"/>
    <w:rsid w:val="00C37941"/>
    <w:rsid w:val="00C428C4"/>
    <w:rsid w:val="00C45250"/>
    <w:rsid w:val="00C4606C"/>
    <w:rsid w:val="00C475D0"/>
    <w:rsid w:val="00C513A5"/>
    <w:rsid w:val="00C53CF7"/>
    <w:rsid w:val="00C543CD"/>
    <w:rsid w:val="00C55BC1"/>
    <w:rsid w:val="00C566EA"/>
    <w:rsid w:val="00C568DB"/>
    <w:rsid w:val="00C6023F"/>
    <w:rsid w:val="00C603D5"/>
    <w:rsid w:val="00C60A7B"/>
    <w:rsid w:val="00C614DE"/>
    <w:rsid w:val="00C61641"/>
    <w:rsid w:val="00C616E4"/>
    <w:rsid w:val="00C63968"/>
    <w:rsid w:val="00C639B1"/>
    <w:rsid w:val="00C63EC6"/>
    <w:rsid w:val="00C6469F"/>
    <w:rsid w:val="00C64CCE"/>
    <w:rsid w:val="00C663A1"/>
    <w:rsid w:val="00C670FD"/>
    <w:rsid w:val="00C70090"/>
    <w:rsid w:val="00C7272F"/>
    <w:rsid w:val="00C729EF"/>
    <w:rsid w:val="00C74A62"/>
    <w:rsid w:val="00C76F2C"/>
    <w:rsid w:val="00C775F4"/>
    <w:rsid w:val="00C8059C"/>
    <w:rsid w:val="00C82F83"/>
    <w:rsid w:val="00C83048"/>
    <w:rsid w:val="00C83062"/>
    <w:rsid w:val="00C83ABB"/>
    <w:rsid w:val="00C83D9E"/>
    <w:rsid w:val="00C84766"/>
    <w:rsid w:val="00C85BFB"/>
    <w:rsid w:val="00C85F04"/>
    <w:rsid w:val="00C868E5"/>
    <w:rsid w:val="00C874FD"/>
    <w:rsid w:val="00C9070D"/>
    <w:rsid w:val="00C911A8"/>
    <w:rsid w:val="00C91DAD"/>
    <w:rsid w:val="00C92C67"/>
    <w:rsid w:val="00C94B4F"/>
    <w:rsid w:val="00C94DC6"/>
    <w:rsid w:val="00C95D69"/>
    <w:rsid w:val="00C9690B"/>
    <w:rsid w:val="00CA1E85"/>
    <w:rsid w:val="00CA1F10"/>
    <w:rsid w:val="00CA1FAD"/>
    <w:rsid w:val="00CA2C80"/>
    <w:rsid w:val="00CA303C"/>
    <w:rsid w:val="00CA4FC6"/>
    <w:rsid w:val="00CA4FD2"/>
    <w:rsid w:val="00CA59A0"/>
    <w:rsid w:val="00CA6CEC"/>
    <w:rsid w:val="00CB1437"/>
    <w:rsid w:val="00CB157B"/>
    <w:rsid w:val="00CB30BC"/>
    <w:rsid w:val="00CB4492"/>
    <w:rsid w:val="00CB706A"/>
    <w:rsid w:val="00CC0537"/>
    <w:rsid w:val="00CC0B5F"/>
    <w:rsid w:val="00CC10C8"/>
    <w:rsid w:val="00CC1517"/>
    <w:rsid w:val="00CC25EA"/>
    <w:rsid w:val="00CC57DC"/>
    <w:rsid w:val="00CC672A"/>
    <w:rsid w:val="00CC69B4"/>
    <w:rsid w:val="00CD104B"/>
    <w:rsid w:val="00CD14C4"/>
    <w:rsid w:val="00CD16DE"/>
    <w:rsid w:val="00CD2904"/>
    <w:rsid w:val="00CD2FA0"/>
    <w:rsid w:val="00CD5A7C"/>
    <w:rsid w:val="00CD63E7"/>
    <w:rsid w:val="00CE04AC"/>
    <w:rsid w:val="00CE0E4A"/>
    <w:rsid w:val="00CE2828"/>
    <w:rsid w:val="00CE3092"/>
    <w:rsid w:val="00CE45A7"/>
    <w:rsid w:val="00CE46C1"/>
    <w:rsid w:val="00CE4C88"/>
    <w:rsid w:val="00CE56C5"/>
    <w:rsid w:val="00CE660A"/>
    <w:rsid w:val="00CE6F74"/>
    <w:rsid w:val="00CF2A8A"/>
    <w:rsid w:val="00CF5E05"/>
    <w:rsid w:val="00CF68AC"/>
    <w:rsid w:val="00CF6B7E"/>
    <w:rsid w:val="00CF718C"/>
    <w:rsid w:val="00D02713"/>
    <w:rsid w:val="00D034A8"/>
    <w:rsid w:val="00D04F82"/>
    <w:rsid w:val="00D0585E"/>
    <w:rsid w:val="00D06EE3"/>
    <w:rsid w:val="00D07D87"/>
    <w:rsid w:val="00D10900"/>
    <w:rsid w:val="00D11819"/>
    <w:rsid w:val="00D1288E"/>
    <w:rsid w:val="00D13423"/>
    <w:rsid w:val="00D13A99"/>
    <w:rsid w:val="00D1498D"/>
    <w:rsid w:val="00D15808"/>
    <w:rsid w:val="00D1671D"/>
    <w:rsid w:val="00D169CA"/>
    <w:rsid w:val="00D202F9"/>
    <w:rsid w:val="00D204F8"/>
    <w:rsid w:val="00D22C46"/>
    <w:rsid w:val="00D23C86"/>
    <w:rsid w:val="00D24A97"/>
    <w:rsid w:val="00D258A2"/>
    <w:rsid w:val="00D2607A"/>
    <w:rsid w:val="00D33A1B"/>
    <w:rsid w:val="00D34681"/>
    <w:rsid w:val="00D34A05"/>
    <w:rsid w:val="00D34C22"/>
    <w:rsid w:val="00D351FB"/>
    <w:rsid w:val="00D36019"/>
    <w:rsid w:val="00D36E90"/>
    <w:rsid w:val="00D4210F"/>
    <w:rsid w:val="00D42B99"/>
    <w:rsid w:val="00D42C49"/>
    <w:rsid w:val="00D433FF"/>
    <w:rsid w:val="00D43968"/>
    <w:rsid w:val="00D43BD3"/>
    <w:rsid w:val="00D458EA"/>
    <w:rsid w:val="00D4617C"/>
    <w:rsid w:val="00D4623C"/>
    <w:rsid w:val="00D46259"/>
    <w:rsid w:val="00D4690A"/>
    <w:rsid w:val="00D475E4"/>
    <w:rsid w:val="00D47635"/>
    <w:rsid w:val="00D47936"/>
    <w:rsid w:val="00D5279C"/>
    <w:rsid w:val="00D550ED"/>
    <w:rsid w:val="00D552CA"/>
    <w:rsid w:val="00D60487"/>
    <w:rsid w:val="00D60811"/>
    <w:rsid w:val="00D61038"/>
    <w:rsid w:val="00D629B7"/>
    <w:rsid w:val="00D62B2E"/>
    <w:rsid w:val="00D6442F"/>
    <w:rsid w:val="00D65512"/>
    <w:rsid w:val="00D658A0"/>
    <w:rsid w:val="00D6715F"/>
    <w:rsid w:val="00D67E63"/>
    <w:rsid w:val="00D73495"/>
    <w:rsid w:val="00D74446"/>
    <w:rsid w:val="00D74FB3"/>
    <w:rsid w:val="00D76FA4"/>
    <w:rsid w:val="00D805E3"/>
    <w:rsid w:val="00D80675"/>
    <w:rsid w:val="00D827AC"/>
    <w:rsid w:val="00D82EA3"/>
    <w:rsid w:val="00D8389F"/>
    <w:rsid w:val="00D83CC6"/>
    <w:rsid w:val="00D8416F"/>
    <w:rsid w:val="00D8505C"/>
    <w:rsid w:val="00D857B9"/>
    <w:rsid w:val="00D86BE2"/>
    <w:rsid w:val="00D87D7F"/>
    <w:rsid w:val="00D90299"/>
    <w:rsid w:val="00D90605"/>
    <w:rsid w:val="00D91377"/>
    <w:rsid w:val="00D91742"/>
    <w:rsid w:val="00D917C0"/>
    <w:rsid w:val="00D91B59"/>
    <w:rsid w:val="00D93B02"/>
    <w:rsid w:val="00D93D37"/>
    <w:rsid w:val="00D94CFA"/>
    <w:rsid w:val="00D957C1"/>
    <w:rsid w:val="00D96DAB"/>
    <w:rsid w:val="00DA043B"/>
    <w:rsid w:val="00DA2099"/>
    <w:rsid w:val="00DA22B7"/>
    <w:rsid w:val="00DA30D0"/>
    <w:rsid w:val="00DA3548"/>
    <w:rsid w:val="00DA4226"/>
    <w:rsid w:val="00DA4AFC"/>
    <w:rsid w:val="00DA582E"/>
    <w:rsid w:val="00DA721A"/>
    <w:rsid w:val="00DB0B40"/>
    <w:rsid w:val="00DB14AB"/>
    <w:rsid w:val="00DB155F"/>
    <w:rsid w:val="00DB3D1E"/>
    <w:rsid w:val="00DB4420"/>
    <w:rsid w:val="00DB6475"/>
    <w:rsid w:val="00DB6758"/>
    <w:rsid w:val="00DB6E28"/>
    <w:rsid w:val="00DB713E"/>
    <w:rsid w:val="00DB763C"/>
    <w:rsid w:val="00DB7859"/>
    <w:rsid w:val="00DC1439"/>
    <w:rsid w:val="00DC253D"/>
    <w:rsid w:val="00DC26E6"/>
    <w:rsid w:val="00DC29B3"/>
    <w:rsid w:val="00DC39D5"/>
    <w:rsid w:val="00DC3D92"/>
    <w:rsid w:val="00DC3E41"/>
    <w:rsid w:val="00DC50A2"/>
    <w:rsid w:val="00DC5998"/>
    <w:rsid w:val="00DC6777"/>
    <w:rsid w:val="00DD118C"/>
    <w:rsid w:val="00DD1FD9"/>
    <w:rsid w:val="00DD2CF5"/>
    <w:rsid w:val="00DD4572"/>
    <w:rsid w:val="00DD494B"/>
    <w:rsid w:val="00DD5184"/>
    <w:rsid w:val="00DD6FF2"/>
    <w:rsid w:val="00DD7797"/>
    <w:rsid w:val="00DE0722"/>
    <w:rsid w:val="00DE1351"/>
    <w:rsid w:val="00DE1BD5"/>
    <w:rsid w:val="00DE20A1"/>
    <w:rsid w:val="00DE2A96"/>
    <w:rsid w:val="00DE2BB9"/>
    <w:rsid w:val="00DE38D0"/>
    <w:rsid w:val="00DE6470"/>
    <w:rsid w:val="00DF0027"/>
    <w:rsid w:val="00DF13FC"/>
    <w:rsid w:val="00DF29CA"/>
    <w:rsid w:val="00DF3601"/>
    <w:rsid w:val="00DF39B7"/>
    <w:rsid w:val="00DF5229"/>
    <w:rsid w:val="00DF6608"/>
    <w:rsid w:val="00DF6E43"/>
    <w:rsid w:val="00DF7ABB"/>
    <w:rsid w:val="00E026CC"/>
    <w:rsid w:val="00E02862"/>
    <w:rsid w:val="00E02C2D"/>
    <w:rsid w:val="00E03391"/>
    <w:rsid w:val="00E03D42"/>
    <w:rsid w:val="00E043FE"/>
    <w:rsid w:val="00E05413"/>
    <w:rsid w:val="00E05DB2"/>
    <w:rsid w:val="00E06B77"/>
    <w:rsid w:val="00E10754"/>
    <w:rsid w:val="00E11B3F"/>
    <w:rsid w:val="00E12A34"/>
    <w:rsid w:val="00E12EE6"/>
    <w:rsid w:val="00E12F6A"/>
    <w:rsid w:val="00E13D22"/>
    <w:rsid w:val="00E14A61"/>
    <w:rsid w:val="00E16677"/>
    <w:rsid w:val="00E17B6B"/>
    <w:rsid w:val="00E20424"/>
    <w:rsid w:val="00E21871"/>
    <w:rsid w:val="00E22447"/>
    <w:rsid w:val="00E22B66"/>
    <w:rsid w:val="00E22F14"/>
    <w:rsid w:val="00E23051"/>
    <w:rsid w:val="00E23933"/>
    <w:rsid w:val="00E23B49"/>
    <w:rsid w:val="00E23B7F"/>
    <w:rsid w:val="00E24EB4"/>
    <w:rsid w:val="00E25028"/>
    <w:rsid w:val="00E2798D"/>
    <w:rsid w:val="00E302AE"/>
    <w:rsid w:val="00E31ABE"/>
    <w:rsid w:val="00E31BCA"/>
    <w:rsid w:val="00E34BB0"/>
    <w:rsid w:val="00E34D28"/>
    <w:rsid w:val="00E3538E"/>
    <w:rsid w:val="00E35438"/>
    <w:rsid w:val="00E35B9D"/>
    <w:rsid w:val="00E36658"/>
    <w:rsid w:val="00E40311"/>
    <w:rsid w:val="00E40769"/>
    <w:rsid w:val="00E41C0D"/>
    <w:rsid w:val="00E42060"/>
    <w:rsid w:val="00E43CEA"/>
    <w:rsid w:val="00E43FA4"/>
    <w:rsid w:val="00E464EE"/>
    <w:rsid w:val="00E51441"/>
    <w:rsid w:val="00E51AF8"/>
    <w:rsid w:val="00E52AB7"/>
    <w:rsid w:val="00E52CB5"/>
    <w:rsid w:val="00E53436"/>
    <w:rsid w:val="00E53767"/>
    <w:rsid w:val="00E5487F"/>
    <w:rsid w:val="00E551CE"/>
    <w:rsid w:val="00E55357"/>
    <w:rsid w:val="00E603A8"/>
    <w:rsid w:val="00E60888"/>
    <w:rsid w:val="00E60E3A"/>
    <w:rsid w:val="00E61202"/>
    <w:rsid w:val="00E6222F"/>
    <w:rsid w:val="00E62262"/>
    <w:rsid w:val="00E627FB"/>
    <w:rsid w:val="00E62AEC"/>
    <w:rsid w:val="00E653BF"/>
    <w:rsid w:val="00E65B2A"/>
    <w:rsid w:val="00E6635A"/>
    <w:rsid w:val="00E70B21"/>
    <w:rsid w:val="00E7431C"/>
    <w:rsid w:val="00E74974"/>
    <w:rsid w:val="00E76110"/>
    <w:rsid w:val="00E76761"/>
    <w:rsid w:val="00E76858"/>
    <w:rsid w:val="00E76D87"/>
    <w:rsid w:val="00E807F8"/>
    <w:rsid w:val="00E81076"/>
    <w:rsid w:val="00E81CFC"/>
    <w:rsid w:val="00E84DA4"/>
    <w:rsid w:val="00E86074"/>
    <w:rsid w:val="00E877E3"/>
    <w:rsid w:val="00E87864"/>
    <w:rsid w:val="00E8794E"/>
    <w:rsid w:val="00E87FD8"/>
    <w:rsid w:val="00E915BA"/>
    <w:rsid w:val="00E916CB"/>
    <w:rsid w:val="00E918C2"/>
    <w:rsid w:val="00E9270E"/>
    <w:rsid w:val="00E928E9"/>
    <w:rsid w:val="00E92B0C"/>
    <w:rsid w:val="00E93588"/>
    <w:rsid w:val="00E94C61"/>
    <w:rsid w:val="00E95AFE"/>
    <w:rsid w:val="00E96AA7"/>
    <w:rsid w:val="00E96FC0"/>
    <w:rsid w:val="00E9779F"/>
    <w:rsid w:val="00E97E6B"/>
    <w:rsid w:val="00EA177F"/>
    <w:rsid w:val="00EA2C72"/>
    <w:rsid w:val="00EA2D16"/>
    <w:rsid w:val="00EA363C"/>
    <w:rsid w:val="00EA3F9A"/>
    <w:rsid w:val="00EA439F"/>
    <w:rsid w:val="00EA6876"/>
    <w:rsid w:val="00EA7025"/>
    <w:rsid w:val="00EA7672"/>
    <w:rsid w:val="00EB070C"/>
    <w:rsid w:val="00EB13DE"/>
    <w:rsid w:val="00EB1F4A"/>
    <w:rsid w:val="00EB20FA"/>
    <w:rsid w:val="00EB34FB"/>
    <w:rsid w:val="00EB38CC"/>
    <w:rsid w:val="00EB3B10"/>
    <w:rsid w:val="00EB3F80"/>
    <w:rsid w:val="00EB60CF"/>
    <w:rsid w:val="00EB7148"/>
    <w:rsid w:val="00EB7640"/>
    <w:rsid w:val="00EC0A99"/>
    <w:rsid w:val="00EC16A3"/>
    <w:rsid w:val="00EC4DEE"/>
    <w:rsid w:val="00EC6972"/>
    <w:rsid w:val="00EC7392"/>
    <w:rsid w:val="00EC742B"/>
    <w:rsid w:val="00EC7FFE"/>
    <w:rsid w:val="00ED0EAF"/>
    <w:rsid w:val="00ED1AF4"/>
    <w:rsid w:val="00ED2289"/>
    <w:rsid w:val="00ED2D42"/>
    <w:rsid w:val="00ED3161"/>
    <w:rsid w:val="00ED31FF"/>
    <w:rsid w:val="00ED3810"/>
    <w:rsid w:val="00ED3F3F"/>
    <w:rsid w:val="00ED4013"/>
    <w:rsid w:val="00ED53AB"/>
    <w:rsid w:val="00ED5D76"/>
    <w:rsid w:val="00EE0BB2"/>
    <w:rsid w:val="00EE2DDE"/>
    <w:rsid w:val="00EE3297"/>
    <w:rsid w:val="00EE3A70"/>
    <w:rsid w:val="00EE45FB"/>
    <w:rsid w:val="00EE4E08"/>
    <w:rsid w:val="00EE4E42"/>
    <w:rsid w:val="00EE6106"/>
    <w:rsid w:val="00EE7AD8"/>
    <w:rsid w:val="00EF1CEF"/>
    <w:rsid w:val="00EF33FE"/>
    <w:rsid w:val="00EF45EF"/>
    <w:rsid w:val="00EF6F71"/>
    <w:rsid w:val="00EF75F6"/>
    <w:rsid w:val="00EF7D56"/>
    <w:rsid w:val="00F007DF"/>
    <w:rsid w:val="00F0383F"/>
    <w:rsid w:val="00F04847"/>
    <w:rsid w:val="00F048AB"/>
    <w:rsid w:val="00F04AB1"/>
    <w:rsid w:val="00F06FCF"/>
    <w:rsid w:val="00F07784"/>
    <w:rsid w:val="00F10377"/>
    <w:rsid w:val="00F10693"/>
    <w:rsid w:val="00F11CC9"/>
    <w:rsid w:val="00F11F3E"/>
    <w:rsid w:val="00F121D8"/>
    <w:rsid w:val="00F12721"/>
    <w:rsid w:val="00F12E56"/>
    <w:rsid w:val="00F130BC"/>
    <w:rsid w:val="00F1591D"/>
    <w:rsid w:val="00F15C85"/>
    <w:rsid w:val="00F15F0D"/>
    <w:rsid w:val="00F1617E"/>
    <w:rsid w:val="00F168E3"/>
    <w:rsid w:val="00F21148"/>
    <w:rsid w:val="00F218F3"/>
    <w:rsid w:val="00F22E39"/>
    <w:rsid w:val="00F23D94"/>
    <w:rsid w:val="00F26AE8"/>
    <w:rsid w:val="00F27389"/>
    <w:rsid w:val="00F27DFB"/>
    <w:rsid w:val="00F31A92"/>
    <w:rsid w:val="00F31E19"/>
    <w:rsid w:val="00F3206D"/>
    <w:rsid w:val="00F346F6"/>
    <w:rsid w:val="00F3572D"/>
    <w:rsid w:val="00F35AA8"/>
    <w:rsid w:val="00F36134"/>
    <w:rsid w:val="00F4091A"/>
    <w:rsid w:val="00F40C81"/>
    <w:rsid w:val="00F40E6E"/>
    <w:rsid w:val="00F42A1E"/>
    <w:rsid w:val="00F435EF"/>
    <w:rsid w:val="00F43CDF"/>
    <w:rsid w:val="00F43E49"/>
    <w:rsid w:val="00F43FE8"/>
    <w:rsid w:val="00F4448A"/>
    <w:rsid w:val="00F456CF"/>
    <w:rsid w:val="00F45BDA"/>
    <w:rsid w:val="00F45D06"/>
    <w:rsid w:val="00F462DC"/>
    <w:rsid w:val="00F46323"/>
    <w:rsid w:val="00F46A4B"/>
    <w:rsid w:val="00F472DD"/>
    <w:rsid w:val="00F476DA"/>
    <w:rsid w:val="00F507C3"/>
    <w:rsid w:val="00F51A75"/>
    <w:rsid w:val="00F5623E"/>
    <w:rsid w:val="00F5644F"/>
    <w:rsid w:val="00F56D1E"/>
    <w:rsid w:val="00F619A4"/>
    <w:rsid w:val="00F61C6E"/>
    <w:rsid w:val="00F6205F"/>
    <w:rsid w:val="00F62682"/>
    <w:rsid w:val="00F63188"/>
    <w:rsid w:val="00F6672D"/>
    <w:rsid w:val="00F66F73"/>
    <w:rsid w:val="00F67B65"/>
    <w:rsid w:val="00F718A2"/>
    <w:rsid w:val="00F72276"/>
    <w:rsid w:val="00F725DE"/>
    <w:rsid w:val="00F72E1B"/>
    <w:rsid w:val="00F7306B"/>
    <w:rsid w:val="00F73BCD"/>
    <w:rsid w:val="00F757F4"/>
    <w:rsid w:val="00F75A49"/>
    <w:rsid w:val="00F760EA"/>
    <w:rsid w:val="00F76973"/>
    <w:rsid w:val="00F775F4"/>
    <w:rsid w:val="00F777B5"/>
    <w:rsid w:val="00F81261"/>
    <w:rsid w:val="00F82ABE"/>
    <w:rsid w:val="00F8435E"/>
    <w:rsid w:val="00F8488D"/>
    <w:rsid w:val="00F856B8"/>
    <w:rsid w:val="00F856E7"/>
    <w:rsid w:val="00F8675E"/>
    <w:rsid w:val="00F86D5E"/>
    <w:rsid w:val="00F86D65"/>
    <w:rsid w:val="00F8778E"/>
    <w:rsid w:val="00F87DA0"/>
    <w:rsid w:val="00F906B5"/>
    <w:rsid w:val="00F916B5"/>
    <w:rsid w:val="00F9236F"/>
    <w:rsid w:val="00F92A7E"/>
    <w:rsid w:val="00F92C17"/>
    <w:rsid w:val="00F92FC7"/>
    <w:rsid w:val="00F931B2"/>
    <w:rsid w:val="00F94091"/>
    <w:rsid w:val="00F943A2"/>
    <w:rsid w:val="00F9761D"/>
    <w:rsid w:val="00F978FD"/>
    <w:rsid w:val="00F979CA"/>
    <w:rsid w:val="00FA1EDC"/>
    <w:rsid w:val="00FA2F3F"/>
    <w:rsid w:val="00FA3E42"/>
    <w:rsid w:val="00FA4C3B"/>
    <w:rsid w:val="00FA4C87"/>
    <w:rsid w:val="00FA50F2"/>
    <w:rsid w:val="00FA6B75"/>
    <w:rsid w:val="00FA6C95"/>
    <w:rsid w:val="00FA6DD4"/>
    <w:rsid w:val="00FB0E39"/>
    <w:rsid w:val="00FB0FB2"/>
    <w:rsid w:val="00FB113A"/>
    <w:rsid w:val="00FB4798"/>
    <w:rsid w:val="00FB7B6C"/>
    <w:rsid w:val="00FC1302"/>
    <w:rsid w:val="00FC1FFE"/>
    <w:rsid w:val="00FC260E"/>
    <w:rsid w:val="00FC2681"/>
    <w:rsid w:val="00FC2B62"/>
    <w:rsid w:val="00FC2BA6"/>
    <w:rsid w:val="00FC2C0B"/>
    <w:rsid w:val="00FC3121"/>
    <w:rsid w:val="00FC4537"/>
    <w:rsid w:val="00FC4EB8"/>
    <w:rsid w:val="00FC5718"/>
    <w:rsid w:val="00FC62D9"/>
    <w:rsid w:val="00FC6E99"/>
    <w:rsid w:val="00FD09CE"/>
    <w:rsid w:val="00FD0C74"/>
    <w:rsid w:val="00FD12E5"/>
    <w:rsid w:val="00FD37CA"/>
    <w:rsid w:val="00FD46CE"/>
    <w:rsid w:val="00FD4CBC"/>
    <w:rsid w:val="00FD5159"/>
    <w:rsid w:val="00FD6024"/>
    <w:rsid w:val="00FD61D2"/>
    <w:rsid w:val="00FD728A"/>
    <w:rsid w:val="00FD7447"/>
    <w:rsid w:val="00FD7A31"/>
    <w:rsid w:val="00FE01EE"/>
    <w:rsid w:val="00FE03A5"/>
    <w:rsid w:val="00FE0621"/>
    <w:rsid w:val="00FE1695"/>
    <w:rsid w:val="00FE1993"/>
    <w:rsid w:val="00FE1F87"/>
    <w:rsid w:val="00FE2088"/>
    <w:rsid w:val="00FE63AB"/>
    <w:rsid w:val="00FE71C0"/>
    <w:rsid w:val="00FE75FA"/>
    <w:rsid w:val="00FF069B"/>
    <w:rsid w:val="00FF1E9D"/>
    <w:rsid w:val="00FF2B37"/>
    <w:rsid w:val="00FF2BD7"/>
    <w:rsid w:val="00FF34B0"/>
    <w:rsid w:val="00FF44AC"/>
    <w:rsid w:val="00FF5090"/>
    <w:rsid w:val="00FF5C35"/>
    <w:rsid w:val="00FF73AA"/>
    <w:rsid w:val="00FF79D4"/>
    <w:rsid w:val="00FF7EE9"/>
    <w:rsid w:val="00FF7FA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1D23D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71FD"/>
    <w:pPr>
      <w:suppressAutoHyphens/>
      <w:spacing w:after="120"/>
      <w:jc w:val="both"/>
    </w:pPr>
    <w:rPr>
      <w:rFonts w:ascii="Tahoma" w:hAnsi="Tahoma" w:cs="Calibri"/>
      <w:sz w:val="22"/>
      <w:szCs w:val="24"/>
      <w:lang w:val="en-GB" w:eastAsia="zh-CN"/>
    </w:rPr>
  </w:style>
  <w:style w:type="paragraph" w:styleId="10">
    <w:name w:val="heading 1"/>
    <w:basedOn w:val="a"/>
    <w:next w:val="a"/>
    <w:uiPriority w:val="9"/>
    <w:qFormat/>
    <w:rsid w:val="009F4696"/>
    <w:pPr>
      <w:keepNext/>
      <w:numPr>
        <w:numId w:val="61"/>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0"/>
    <w:next w:val="a"/>
    <w:qFormat/>
    <w:rsid w:val="009F4696"/>
    <w:pPr>
      <w:numPr>
        <w:ilvl w:val="1"/>
      </w:numPr>
      <w:pBdr>
        <w:bottom w:val="single" w:sz="12" w:space="1" w:color="000080"/>
      </w:pBdr>
      <w:spacing w:before="240" w:after="80"/>
      <w:outlineLvl w:val="1"/>
    </w:pPr>
    <w:rPr>
      <w:bCs w:val="0"/>
      <w:color w:val="002060"/>
      <w:sz w:val="24"/>
      <w:szCs w:val="22"/>
    </w:rPr>
  </w:style>
  <w:style w:type="paragraph" w:styleId="3">
    <w:name w:val="heading 3"/>
    <w:aliases w:val="H3,Proposa,Project 3,h3,Heading 3 - old,1.2.3.,alltoc,3,Heading 4 Proposal,h31,h32,Bold Head,bh,(1.1.1),hd3,Minor,1.1.1 Heading,0,Heading 2.3,(Alt+3),Titles,(Alt+3)1,(Alt+3)2,(Alt+3)3,(Alt+3)4,(Alt+3)5,(Alt+3)6,(Alt+3)11,(Alt+3)21,l3,H31,H"/>
    <w:basedOn w:val="a"/>
    <w:next w:val="a"/>
    <w:link w:val="3Char"/>
    <w:qFormat/>
    <w:rsid w:val="009F4696"/>
    <w:pPr>
      <w:keepNext/>
      <w:numPr>
        <w:ilvl w:val="2"/>
        <w:numId w:val="61"/>
      </w:numPr>
      <w:spacing w:before="240" w:after="60"/>
      <w:outlineLvl w:val="2"/>
    </w:pPr>
    <w:rPr>
      <w:rFonts w:ascii="Arial" w:hAnsi="Arial" w:cs="Times New Roman"/>
      <w:b/>
      <w:bCs/>
      <w:szCs w:val="26"/>
    </w:rPr>
  </w:style>
  <w:style w:type="paragraph" w:styleId="4">
    <w:name w:val="heading 4"/>
    <w:aliases w:val="Heading3"/>
    <w:basedOn w:val="a"/>
    <w:next w:val="a"/>
    <w:link w:val="4Char"/>
    <w:uiPriority w:val="9"/>
    <w:qFormat/>
    <w:rsid w:val="009F4696"/>
    <w:pPr>
      <w:keepNext/>
      <w:spacing w:before="240" w:after="60"/>
      <w:outlineLvl w:val="3"/>
    </w:pPr>
    <w:rPr>
      <w:rFonts w:ascii="Arial" w:hAnsi="Arial" w:cs="Times New Roman"/>
      <w:b/>
      <w:bCs/>
      <w:szCs w:val="28"/>
      <w:lang w:val="el-GR"/>
    </w:rPr>
  </w:style>
  <w:style w:type="paragraph" w:styleId="5">
    <w:name w:val="heading 5"/>
    <w:basedOn w:val="a"/>
    <w:next w:val="a"/>
    <w:qFormat/>
    <w:rsid w:val="009F4696"/>
    <w:pPr>
      <w:numPr>
        <w:ilvl w:val="4"/>
        <w:numId w:val="6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9F4696"/>
    <w:pPr>
      <w:keepNext/>
      <w:keepLines/>
      <w:numPr>
        <w:ilvl w:val="5"/>
        <w:numId w:val="61"/>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9F4696"/>
    <w:pPr>
      <w:keepNext/>
      <w:keepLines/>
      <w:numPr>
        <w:ilvl w:val="6"/>
        <w:numId w:val="61"/>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9F4696"/>
    <w:pPr>
      <w:keepNext/>
      <w:keepLines/>
      <w:numPr>
        <w:ilvl w:val="7"/>
        <w:numId w:val="6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9F4696"/>
    <w:pPr>
      <w:keepNext/>
      <w:keepLines/>
      <w:numPr>
        <w:ilvl w:val="8"/>
        <w:numId w:val="6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2">
    <w:name w:val="Προεπιλεγμένη γραμματοσειρά12"/>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uiPriority w:val="99"/>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20">
    <w:name w:val="Λεζάντα12"/>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uiPriority w:val="99"/>
    <w:pPr>
      <w:spacing w:after="100"/>
    </w:pPr>
    <w:rPr>
      <w:rFonts w:eastAsia="MS Mincho"/>
      <w:lang w:val="en-US" w:eastAsia="ja-JP"/>
    </w:rPr>
  </w:style>
  <w:style w:type="paragraph" w:styleId="af6">
    <w:name w:val="header"/>
    <w:aliases w:val="hd"/>
    <w:basedOn w:val="a"/>
    <w:link w:val="Char3"/>
  </w:style>
  <w:style w:type="paragraph" w:styleId="af7">
    <w:name w:val="Balloon Text"/>
    <w:basedOn w:val="a"/>
    <w:rPr>
      <w:rFonts w:cs="Tahoma"/>
      <w:sz w:val="16"/>
      <w:szCs w:val="16"/>
    </w:rPr>
  </w:style>
  <w:style w:type="paragraph" w:styleId="af8">
    <w:name w:val="annotation text"/>
    <w:basedOn w:val="a"/>
    <w:link w:val="Char10"/>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7">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0"/>
    <w:rPr>
      <w:rFonts w:ascii="Calibri" w:hAnsi="Calibri" w:cs="Calibri"/>
    </w:rPr>
  </w:style>
  <w:style w:type="paragraph" w:styleId="afd">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2">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3">
    <w:name w:val="Body Text 3"/>
    <w:basedOn w:val="a"/>
    <w:rPr>
      <w:sz w:val="16"/>
      <w:szCs w:val="16"/>
    </w:rPr>
  </w:style>
  <w:style w:type="paragraph" w:customStyle="1" w:styleId="fooot">
    <w:name w:val="fooot"/>
    <w:basedOn w:val="footers"/>
  </w:style>
  <w:style w:type="paragraph" w:customStyle="1" w:styleId="18">
    <w:name w:val="Κείμενο πλαισίου1"/>
    <w:basedOn w:val="a"/>
    <w:pPr>
      <w:spacing w:after="0"/>
    </w:pPr>
    <w:rPr>
      <w:rFonts w:cs="Tahoma"/>
      <w:sz w:val="16"/>
      <w:szCs w:val="16"/>
    </w:rPr>
  </w:style>
  <w:style w:type="paragraph" w:customStyle="1" w:styleId="19">
    <w:name w:val="Κείμενο σχολίου1"/>
    <w:basedOn w:val="a"/>
    <w:rPr>
      <w:sz w:val="20"/>
      <w:szCs w:val="20"/>
    </w:rPr>
  </w:style>
  <w:style w:type="paragraph" w:customStyle="1" w:styleId="1a">
    <w:name w:val="Θέμα σχολίου1"/>
    <w:basedOn w:val="19"/>
    <w:next w:val="19"/>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b">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semiHidden/>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4"/>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3"/>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Tahoma" w:eastAsia="SimSun" w:hAnsi="Tahoma"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Tahoma" w:hAnsi="Tahoma"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0"/>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0"/>
    <w:next w:val="a"/>
    <w:uiPriority w:val="39"/>
    <w:unhideWhenUsed/>
    <w:qFormat/>
    <w:rsid w:val="000550CB"/>
    <w:pPr>
      <w:keepLines/>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13"/>
      </w:numPr>
      <w:spacing w:before="60" w:after="60" w:line="264" w:lineRule="auto"/>
    </w:pPr>
    <w:rPr>
      <w:rFonts w:eastAsia="SimSun"/>
      <w:bCs/>
      <w:lang w:val="el-GR"/>
    </w:rPr>
  </w:style>
  <w:style w:type="character" w:customStyle="1" w:styleId="1c">
    <w:name w:val="Ανεπίλυτη αναφορά1"/>
    <w:basedOn w:val="a0"/>
    <w:uiPriority w:val="99"/>
    <w:semiHidden/>
    <w:unhideWhenUsed/>
    <w:rsid w:val="00AA49D9"/>
    <w:rPr>
      <w:color w:val="605E5C"/>
      <w:shd w:val="clear" w:color="auto" w:fill="E1DFDD"/>
    </w:rPr>
  </w:style>
  <w:style w:type="character" w:customStyle="1" w:styleId="220">
    <w:name w:val="Παραπομπή υποσημείωσης22"/>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14"/>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uiPriority w:val="99"/>
    <w:rsid w:val="009863DC"/>
    <w:pPr>
      <w:widowControl w:val="0"/>
      <w:suppressAutoHyphens w:val="0"/>
      <w:jc w:val="left"/>
    </w:pPr>
    <w:rPr>
      <w:rFonts w:cs="Times New Roman"/>
      <w:sz w:val="20"/>
      <w:szCs w:val="20"/>
      <w:lang w:val="el-GR" w:eastAsia="en-US"/>
    </w:rPr>
  </w:style>
  <w:style w:type="character" w:customStyle="1" w:styleId="TabletextChar1">
    <w:name w:val="Table text Char1"/>
    <w:link w:val="Tabletext"/>
    <w:uiPriority w:val="99"/>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15"/>
      </w:numPr>
    </w:pPr>
  </w:style>
  <w:style w:type="character" w:customStyle="1" w:styleId="Char2">
    <w:name w:val="Υποσέλιδο Char"/>
    <w:basedOn w:val="a0"/>
    <w:link w:val="af5"/>
    <w:uiPriority w:val="99"/>
    <w:rsid w:val="00EB1F4A"/>
    <w:rPr>
      <w:rFonts w:ascii="Calibri" w:eastAsia="MS Mincho" w:hAnsi="Calibri" w:cs="Calibri"/>
      <w:sz w:val="22"/>
      <w:szCs w:val="24"/>
      <w:lang w:val="en-US" w:eastAsia="ja-JP"/>
    </w:rPr>
  </w:style>
  <w:style w:type="character" w:customStyle="1" w:styleId="Char3">
    <w:name w:val="Κεφαλίδα Char"/>
    <w:aliases w:val="hd Char"/>
    <w:basedOn w:val="a0"/>
    <w:link w:val="af6"/>
    <w:rsid w:val="00082D39"/>
    <w:rPr>
      <w:rFonts w:ascii="Calibri" w:hAnsi="Calibri" w:cs="Calibri"/>
      <w:sz w:val="22"/>
      <w:szCs w:val="24"/>
      <w:lang w:val="en-GB" w:eastAsia="zh-CN"/>
    </w:rPr>
  </w:style>
  <w:style w:type="paragraph" w:styleId="25">
    <w:name w:val="Body Text 2"/>
    <w:basedOn w:val="a"/>
    <w:link w:val="2Char"/>
    <w:uiPriority w:val="99"/>
    <w:semiHidden/>
    <w:unhideWhenUsed/>
    <w:rsid w:val="006966F7"/>
    <w:pPr>
      <w:spacing w:line="480" w:lineRule="auto"/>
    </w:pPr>
  </w:style>
  <w:style w:type="character" w:customStyle="1" w:styleId="2Char">
    <w:name w:val="Σώμα κείμενου 2 Char"/>
    <w:basedOn w:val="a0"/>
    <w:link w:val="25"/>
    <w:uiPriority w:val="99"/>
    <w:semiHidden/>
    <w:rsid w:val="006966F7"/>
    <w:rPr>
      <w:rFonts w:ascii="Calibri" w:hAnsi="Calibri" w:cs="Calibri"/>
      <w:sz w:val="22"/>
      <w:szCs w:val="24"/>
      <w:lang w:val="en-GB" w:eastAsia="zh-CN"/>
    </w:rPr>
  </w:style>
  <w:style w:type="character" w:customStyle="1" w:styleId="26">
    <w:name w:val="Ανεπίλυτη αναφορά2"/>
    <w:basedOn w:val="a0"/>
    <w:uiPriority w:val="99"/>
    <w:semiHidden/>
    <w:unhideWhenUsed/>
    <w:rsid w:val="005E6263"/>
    <w:rPr>
      <w:color w:val="605E5C"/>
      <w:shd w:val="clear" w:color="auto" w:fill="E1DFDD"/>
    </w:rPr>
  </w:style>
  <w:style w:type="character" w:customStyle="1" w:styleId="UnresolvedMention1">
    <w:name w:val="Unresolved Mention1"/>
    <w:basedOn w:val="a0"/>
    <w:uiPriority w:val="99"/>
    <w:semiHidden/>
    <w:unhideWhenUsed/>
    <w:rsid w:val="0079317D"/>
    <w:rPr>
      <w:color w:val="605E5C"/>
      <w:shd w:val="clear" w:color="auto" w:fill="E1DFDD"/>
    </w:rPr>
  </w:style>
  <w:style w:type="character" w:customStyle="1" w:styleId="110">
    <w:name w:val="Προεπιλεγμένη γραμματοσειρά11"/>
    <w:rsid w:val="009F4696"/>
  </w:style>
  <w:style w:type="paragraph" w:customStyle="1" w:styleId="111">
    <w:name w:val="Λεζάντα11"/>
    <w:basedOn w:val="a"/>
    <w:rsid w:val="009F4696"/>
    <w:pPr>
      <w:suppressLineNumbers/>
      <w:spacing w:before="120"/>
    </w:pPr>
    <w:rPr>
      <w:rFonts w:cs="Mangal"/>
      <w:i/>
      <w:iCs/>
      <w:sz w:val="24"/>
    </w:rPr>
  </w:style>
  <w:style w:type="character" w:customStyle="1" w:styleId="211">
    <w:name w:val="Παραπομπή υποσημείωσης21"/>
    <w:rsid w:val="009F4696"/>
    <w:rPr>
      <w:vertAlign w:val="superscript"/>
    </w:rPr>
  </w:style>
  <w:style w:type="character" w:customStyle="1" w:styleId="UnresolvedMention11">
    <w:name w:val="Unresolved Mention11"/>
    <w:basedOn w:val="a0"/>
    <w:uiPriority w:val="99"/>
    <w:semiHidden/>
    <w:unhideWhenUsed/>
    <w:rsid w:val="009F4696"/>
    <w:rPr>
      <w:color w:val="605E5C"/>
      <w:shd w:val="clear" w:color="auto" w:fill="E1DFDD"/>
    </w:rPr>
  </w:style>
  <w:style w:type="character" w:customStyle="1" w:styleId="UnresolvedMention2">
    <w:name w:val="Unresolved Mention2"/>
    <w:basedOn w:val="a0"/>
    <w:uiPriority w:val="99"/>
    <w:semiHidden/>
    <w:unhideWhenUsed/>
    <w:rsid w:val="00F62682"/>
    <w:rPr>
      <w:color w:val="605E5C"/>
      <w:shd w:val="clear" w:color="auto" w:fill="E1DFDD"/>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F5644F"/>
    <w:rPr>
      <w:rFonts w:ascii="Arial" w:hAnsi="Arial"/>
      <w:b/>
      <w:bCs/>
      <w:sz w:val="22"/>
      <w:szCs w:val="26"/>
      <w:lang w:val="en-GB" w:eastAsia="zh-CN"/>
    </w:rPr>
  </w:style>
  <w:style w:type="paragraph" w:customStyle="1" w:styleId="30">
    <w:name w:val="λ3"/>
    <w:basedOn w:val="3"/>
    <w:next w:val="4"/>
    <w:link w:val="3Char0"/>
    <w:qFormat/>
    <w:rsid w:val="00136885"/>
    <w:pPr>
      <w:numPr>
        <w:numId w:val="57"/>
      </w:numPr>
    </w:pPr>
    <w:rPr>
      <w:rFonts w:ascii="Tahoma" w:hAnsi="Tahoma" w:cs="Tahoma"/>
    </w:rPr>
  </w:style>
  <w:style w:type="character" w:customStyle="1" w:styleId="3Char0">
    <w:name w:val="λ3 Char"/>
    <w:basedOn w:val="3Char"/>
    <w:link w:val="30"/>
    <w:rsid w:val="00136885"/>
    <w:rPr>
      <w:rFonts w:ascii="Tahoma" w:hAnsi="Tahoma" w:cs="Tahoma"/>
      <w:b/>
      <w:bCs/>
      <w:sz w:val="22"/>
      <w:szCs w:val="26"/>
      <w:lang w:val="en-GB" w:eastAsia="zh-CN"/>
    </w:rPr>
  </w:style>
  <w:style w:type="character" w:customStyle="1" w:styleId="Char10">
    <w:name w:val="Κείμενο σχολίου Char1"/>
    <w:basedOn w:val="a0"/>
    <w:link w:val="af8"/>
    <w:qFormat/>
    <w:rsid w:val="00211E26"/>
    <w:rPr>
      <w:rFonts w:ascii="Calibri" w:hAnsi="Calibri" w:cs="Calibri"/>
      <w:lang w:val="en-GB" w:eastAsia="zh-CN"/>
    </w:rPr>
  </w:style>
  <w:style w:type="character" w:customStyle="1" w:styleId="0">
    <w:name w:val="Παραπομπή υποσημείωσης_0"/>
    <w:uiPriority w:val="99"/>
    <w:rsid w:val="00E61202"/>
    <w:rPr>
      <w:vertAlign w:val="superscript"/>
    </w:rPr>
  </w:style>
  <w:style w:type="character" w:customStyle="1" w:styleId="4Char">
    <w:name w:val="Επικεφαλίδα 4 Char"/>
    <w:aliases w:val="Heading3 Char"/>
    <w:basedOn w:val="a0"/>
    <w:link w:val="4"/>
    <w:rsid w:val="00CA59A0"/>
    <w:rPr>
      <w:rFonts w:ascii="Arial" w:hAnsi="Arial"/>
      <w:b/>
      <w:bCs/>
      <w:sz w:val="22"/>
      <w:szCs w:val="28"/>
      <w:lang w:eastAsia="zh-CN"/>
    </w:rPr>
  </w:style>
  <w:style w:type="paragraph" w:customStyle="1" w:styleId="1">
    <w:name w:val="Στυλ1"/>
    <w:basedOn w:val="4"/>
    <w:next w:val="4"/>
    <w:link w:val="1Char"/>
    <w:autoRedefine/>
    <w:qFormat/>
    <w:rsid w:val="004340DB"/>
    <w:pPr>
      <w:numPr>
        <w:ilvl w:val="3"/>
        <w:numId w:val="60"/>
      </w:numPr>
      <w:ind w:left="990" w:hanging="990"/>
    </w:pPr>
    <w:rPr>
      <w:rFonts w:ascii="Tahoma" w:hAnsi="Tahoma" w:cs="Tahoma"/>
      <w:lang w:val="en-GB"/>
    </w:rPr>
  </w:style>
  <w:style w:type="character" w:customStyle="1" w:styleId="1Char">
    <w:name w:val="Στυλ1 Char"/>
    <w:basedOn w:val="4Char"/>
    <w:link w:val="1"/>
    <w:rsid w:val="004340DB"/>
    <w:rPr>
      <w:rFonts w:ascii="Tahoma" w:hAnsi="Tahoma" w:cs="Tahoma"/>
      <w:b/>
      <w:bCs/>
      <w:sz w:val="22"/>
      <w:szCs w:val="28"/>
      <w:lang w:val="en-GB" w:eastAsia="zh-CN"/>
    </w:rPr>
  </w:style>
  <w:style w:type="table" w:customStyle="1" w:styleId="TableNormal1">
    <w:name w:val="Table Normal1"/>
    <w:uiPriority w:val="2"/>
    <w:semiHidden/>
    <w:unhideWhenUsed/>
    <w:qFormat/>
    <w:rsid w:val="00882852"/>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
    <w:uiPriority w:val="2"/>
    <w:semiHidden/>
    <w:unhideWhenUsed/>
    <w:qFormat/>
    <w:rsid w:val="004C12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E4129"/>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aff5">
    <w:name w:val="Unresolved Mention"/>
    <w:basedOn w:val="a0"/>
    <w:uiPriority w:val="99"/>
    <w:semiHidden/>
    <w:unhideWhenUsed/>
    <w:rsid w:val="00B256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533080845">
      <w:bodyDiv w:val="1"/>
      <w:marLeft w:val="0"/>
      <w:marRight w:val="0"/>
      <w:marTop w:val="0"/>
      <w:marBottom w:val="0"/>
      <w:divBdr>
        <w:top w:val="none" w:sz="0" w:space="0" w:color="auto"/>
        <w:left w:val="none" w:sz="0" w:space="0" w:color="auto"/>
        <w:bottom w:val="none" w:sz="0" w:space="0" w:color="auto"/>
        <w:right w:val="none" w:sz="0" w:space="0" w:color="auto"/>
      </w:divBdr>
    </w:div>
    <w:div w:id="851066561">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01660356">
      <w:bodyDiv w:val="1"/>
      <w:marLeft w:val="0"/>
      <w:marRight w:val="0"/>
      <w:marTop w:val="0"/>
      <w:marBottom w:val="0"/>
      <w:divBdr>
        <w:top w:val="none" w:sz="0" w:space="0" w:color="auto"/>
        <w:left w:val="none" w:sz="0" w:space="0" w:color="auto"/>
        <w:bottom w:val="none" w:sz="0" w:space="0" w:color="auto"/>
        <w:right w:val="none" w:sz="0" w:space="0" w:color="auto"/>
      </w:divBdr>
    </w:div>
    <w:div w:id="1168054686">
      <w:bodyDiv w:val="1"/>
      <w:marLeft w:val="0"/>
      <w:marRight w:val="0"/>
      <w:marTop w:val="0"/>
      <w:marBottom w:val="0"/>
      <w:divBdr>
        <w:top w:val="none" w:sz="0" w:space="0" w:color="auto"/>
        <w:left w:val="none" w:sz="0" w:space="0" w:color="auto"/>
        <w:bottom w:val="none" w:sz="0" w:space="0" w:color="auto"/>
        <w:right w:val="none" w:sz="0" w:space="0" w:color="auto"/>
      </w:divBdr>
    </w:div>
    <w:div w:id="1301812984">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64611861">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932085962">
      <w:bodyDiv w:val="1"/>
      <w:marLeft w:val="0"/>
      <w:marRight w:val="0"/>
      <w:marTop w:val="0"/>
      <w:marBottom w:val="0"/>
      <w:divBdr>
        <w:top w:val="none" w:sz="0" w:space="0" w:color="auto"/>
        <w:left w:val="none" w:sz="0" w:space="0" w:color="auto"/>
        <w:bottom w:val="none" w:sz="0" w:space="0" w:color="auto"/>
        <w:right w:val="none" w:sz="0" w:space="0" w:color="auto"/>
      </w:divBdr>
    </w:div>
    <w:div w:id="201028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promitheus.gov.g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ktpae.g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https://www.espa.gr/el/Pages/elibraryFS.aspx?item=2087" TargetMode="Externa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et.diavgeia.gov.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hsppa.gr/"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romitheus.gov.gr/" TargetMode="External"/><Relationship Id="rId10" Type="http://schemas.openxmlformats.org/officeDocument/2006/relationships/endnotes" Target="endnotes.xml"/><Relationship Id="rId19" Type="http://schemas.openxmlformats.org/officeDocument/2006/relationships/hyperlink" Target="http://www.promitheus.gov.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80E8CC57BD503469919C9E74B8FB19C" ma:contentTypeVersion="4" ma:contentTypeDescription="Create a new document." ma:contentTypeScope="" ma:versionID="ab0df15b4b80cf7fc0fb032b8cc9262f">
  <xsd:schema xmlns:xsd="http://www.w3.org/2001/XMLSchema" xmlns:xs="http://www.w3.org/2001/XMLSchema" xmlns:p="http://schemas.microsoft.com/office/2006/metadata/properties" xmlns:ns2="603eae18-c714-4ee7-9984-b687bc9f7439" xmlns:ns3="716cf6cc-311a-4fac-adb0-096e181584dc" targetNamespace="http://schemas.microsoft.com/office/2006/metadata/properties" ma:root="true" ma:fieldsID="3346052b97961bca8d675e44cee2dcd3" ns2:_="" ns3:_="">
    <xsd:import namespace="603eae18-c714-4ee7-9984-b687bc9f7439"/>
    <xsd:import namespace="716cf6cc-311a-4fac-adb0-096e181584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eae18-c714-4ee7-9984-b687bc9f743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6cf6cc-311a-4fac-adb0-096e181584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AB46FE-5447-408D-A9DA-0EF5592CF932}">
  <ds:schemaRefs>
    <ds:schemaRef ds:uri="http://schemas.microsoft.com/sharepoint/v3/contenttype/forms"/>
  </ds:schemaRefs>
</ds:datastoreItem>
</file>

<file path=customXml/itemProps2.xml><?xml version="1.0" encoding="utf-8"?>
<ds:datastoreItem xmlns:ds="http://schemas.openxmlformats.org/officeDocument/2006/customXml" ds:itemID="{40A6DB9F-54D4-4747-B14D-183063973AB9}">
  <ds:schemaRefs>
    <ds:schemaRef ds:uri="http://schemas.openxmlformats.org/officeDocument/2006/bibliography"/>
  </ds:schemaRefs>
</ds:datastoreItem>
</file>

<file path=customXml/itemProps3.xml><?xml version="1.0" encoding="utf-8"?>
<ds:datastoreItem xmlns:ds="http://schemas.openxmlformats.org/officeDocument/2006/customXml" ds:itemID="{B3C97D77-FBD2-4020-81D3-E8581993C1C2}">
  <ds:schemaRefs>
    <ds:schemaRef ds:uri="http://www.w3.org/XML/1998/namespace"/>
    <ds:schemaRef ds:uri="http://schemas.microsoft.com/office/infopath/2007/PartnerControls"/>
    <ds:schemaRef ds:uri="http://schemas.microsoft.com/office/2006/documentManagement/types"/>
    <ds:schemaRef ds:uri="http://purl.org/dc/dcmitype/"/>
    <ds:schemaRef ds:uri="http://purl.org/dc/terms/"/>
    <ds:schemaRef ds:uri="http://schemas.openxmlformats.org/package/2006/metadata/core-properties"/>
    <ds:schemaRef ds:uri="http://purl.org/dc/elements/1.1/"/>
    <ds:schemaRef ds:uri="716cf6cc-311a-4fac-adb0-096e181584dc"/>
    <ds:schemaRef ds:uri="603eae18-c714-4ee7-9984-b687bc9f7439"/>
    <ds:schemaRef ds:uri="http://schemas.microsoft.com/office/2006/metadata/properties"/>
  </ds:schemaRefs>
</ds:datastoreItem>
</file>

<file path=customXml/itemProps4.xml><?xml version="1.0" encoding="utf-8"?>
<ds:datastoreItem xmlns:ds="http://schemas.openxmlformats.org/officeDocument/2006/customXml" ds:itemID="{61D948E6-B590-4534-AB75-24BF5A1E7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eae18-c714-4ee7-9984-b687bc9f7439"/>
    <ds:schemaRef ds:uri="716cf6cc-311a-4fac-adb0-096e181584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132</Pages>
  <Words>53473</Words>
  <Characters>288760</Characters>
  <Application>Microsoft Office Word</Application>
  <DocSecurity>0</DocSecurity>
  <Lines>2406</Lines>
  <Paragraphs>683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2022-05-04T08:20:00Z</dcterms:created>
  <dcterms:modified xsi:type="dcterms:W3CDTF">2022-05-09T08:08:00Z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0x010100C80E8CC57BD503469919C9E74B8FB19C</vt:lpwstr>
  </property>
</Properties>
</file>